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BDB" w14:textId="77777777" w:rsidR="007218AB" w:rsidRDefault="007218AB" w:rsidP="007218AB">
      <w:pPr>
        <w:pStyle w:val="Heading4"/>
        <w:jc w:val="center"/>
        <w:rPr>
          <w:b/>
        </w:rPr>
      </w:pPr>
      <w:r>
        <w:rPr>
          <w:noProof/>
        </w:rPr>
        <w:drawing>
          <wp:inline distT="0" distB="0" distL="0" distR="0" wp14:anchorId="022D541D" wp14:editId="20008200">
            <wp:extent cx="657860" cy="65786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53737" w14:textId="77777777" w:rsidR="007218AB" w:rsidRDefault="007218AB" w:rsidP="007218AB">
      <w:pPr>
        <w:pStyle w:val="Heading4"/>
        <w:jc w:val="center"/>
        <w:rPr>
          <w:b/>
        </w:rPr>
      </w:pPr>
    </w:p>
    <w:p w14:paraId="0E33E69D" w14:textId="77777777" w:rsidR="007218AB" w:rsidRDefault="007218AB" w:rsidP="007218AB">
      <w:pPr>
        <w:pStyle w:val="Heading4"/>
        <w:jc w:val="center"/>
        <w:rPr>
          <w:b/>
        </w:rPr>
      </w:pPr>
      <w:r>
        <w:rPr>
          <w:b/>
        </w:rPr>
        <w:t xml:space="preserve">JOB DESCRIPTION                                    </w:t>
      </w:r>
    </w:p>
    <w:p w14:paraId="7822E043" w14:textId="77777777" w:rsidR="007218AB" w:rsidRDefault="007218AB" w:rsidP="007218AB"/>
    <w:p w14:paraId="6D025243" w14:textId="77777777" w:rsidR="007218AB" w:rsidRDefault="007218AB" w:rsidP="007218AB">
      <w:pPr>
        <w:jc w:val="both"/>
      </w:pPr>
    </w:p>
    <w:p w14:paraId="0D1AD226" w14:textId="77777777" w:rsidR="007218AB" w:rsidRDefault="007218AB" w:rsidP="007218AB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70BAB061" w14:textId="77777777" w:rsidTr="00940903">
        <w:tc>
          <w:tcPr>
            <w:tcW w:w="10440" w:type="dxa"/>
          </w:tcPr>
          <w:p w14:paraId="58FCAE61" w14:textId="77777777" w:rsidR="007218AB" w:rsidRPr="00E02E53" w:rsidRDefault="007218AB" w:rsidP="00940903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JOB IDENTIFICATION</w:t>
            </w:r>
          </w:p>
        </w:tc>
      </w:tr>
      <w:tr w:rsidR="007218AB" w:rsidRPr="00E02E53" w14:paraId="75A5729D" w14:textId="77777777" w:rsidTr="00940903">
        <w:tc>
          <w:tcPr>
            <w:tcW w:w="10440" w:type="dxa"/>
          </w:tcPr>
          <w:p w14:paraId="450D5DB8" w14:textId="77777777" w:rsidR="007218AB" w:rsidRPr="00E02E53" w:rsidRDefault="007218AB" w:rsidP="00940903">
            <w:pPr>
              <w:pStyle w:val="BodyText"/>
              <w:rPr>
                <w:rFonts w:cs="Arial"/>
                <w:szCs w:val="22"/>
              </w:rPr>
            </w:pPr>
            <w:r w:rsidRPr="00E02E53">
              <w:rPr>
                <w:rFonts w:cs="Arial"/>
                <w:szCs w:val="22"/>
              </w:rPr>
              <w:t xml:space="preserve"> </w:t>
            </w:r>
          </w:p>
          <w:p w14:paraId="2CD125A6" w14:textId="13C93A63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Job Title: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FC6985">
              <w:rPr>
                <w:rFonts w:ascii="Arial" w:hAnsi="Arial" w:cs="Arial"/>
                <w:sz w:val="22"/>
                <w:szCs w:val="22"/>
              </w:rPr>
              <w:t>Operational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CB5">
              <w:rPr>
                <w:rFonts w:ascii="Arial" w:hAnsi="Arial" w:cs="Arial"/>
                <w:sz w:val="22"/>
                <w:szCs w:val="22"/>
              </w:rPr>
              <w:t>Occupational Therap</w:t>
            </w:r>
            <w:r w:rsidR="00FC6985">
              <w:rPr>
                <w:rFonts w:ascii="Arial" w:hAnsi="Arial" w:cs="Arial"/>
                <w:sz w:val="22"/>
                <w:szCs w:val="22"/>
              </w:rPr>
              <w:t>y Manager</w:t>
            </w:r>
          </w:p>
          <w:p w14:paraId="6E9E27EB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E61AD" w14:textId="6FD7F5CD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Responsible to: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12CB5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A5F4B3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96279" w14:textId="05F6DA03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Department(s):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CB5">
              <w:rPr>
                <w:rFonts w:ascii="Arial" w:hAnsi="Arial" w:cs="Arial"/>
                <w:sz w:val="22"/>
                <w:szCs w:val="22"/>
              </w:rPr>
              <w:t>Occupational Therapy</w:t>
            </w:r>
          </w:p>
          <w:p w14:paraId="5333A7EE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E257B" w14:textId="499152CE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Directorate: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C6985">
              <w:rPr>
                <w:rFonts w:ascii="Arial" w:hAnsi="Arial" w:cs="Arial"/>
                <w:sz w:val="22"/>
                <w:szCs w:val="22"/>
              </w:rPr>
              <w:t>Women’s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985">
              <w:rPr>
                <w:rFonts w:ascii="Arial" w:hAnsi="Arial" w:cs="Arial"/>
                <w:sz w:val="22"/>
                <w:szCs w:val="22"/>
              </w:rPr>
              <w:t>Children’s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Clinical Support Services</w:t>
            </w:r>
          </w:p>
          <w:p w14:paraId="3CB0DF96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E59BA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Operating Division:  </w:t>
            </w:r>
            <w:r>
              <w:rPr>
                <w:rFonts w:ascii="Arial" w:hAnsi="Arial" w:cs="Arial"/>
                <w:sz w:val="22"/>
                <w:szCs w:val="22"/>
              </w:rPr>
              <w:t>Acute Services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2452569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B91C1D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Job Reference:</w:t>
            </w:r>
          </w:p>
          <w:p w14:paraId="75785EBF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7B9E7" w14:textId="74FD539B" w:rsidR="007218AB" w:rsidRPr="00E02E53" w:rsidRDefault="007218AB" w:rsidP="009409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No of Job Holders: </w:t>
            </w:r>
            <w:r w:rsidRPr="00DE0C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CB5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00397C7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2845D" w14:textId="10B5BD72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Last Update (insert date):  </w:t>
            </w:r>
            <w:r w:rsidR="00512CB5">
              <w:rPr>
                <w:rFonts w:ascii="Arial" w:hAnsi="Arial" w:cs="Arial"/>
                <w:sz w:val="22"/>
                <w:szCs w:val="22"/>
              </w:rPr>
              <w:t>April 2023</w:t>
            </w:r>
          </w:p>
          <w:p w14:paraId="00FC99D0" w14:textId="77777777" w:rsidR="007218AB" w:rsidRPr="00E02E53" w:rsidRDefault="007218AB" w:rsidP="00940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8AB" w:rsidRPr="00E02E53" w14:paraId="71A43A6A" w14:textId="77777777" w:rsidTr="00940903">
        <w:tc>
          <w:tcPr>
            <w:tcW w:w="10440" w:type="dxa"/>
          </w:tcPr>
          <w:p w14:paraId="672AD7C3" w14:textId="77777777" w:rsidR="007218AB" w:rsidRPr="00E02E53" w:rsidRDefault="007218AB" w:rsidP="00940903">
            <w:pPr>
              <w:pStyle w:val="BodyText"/>
              <w:rPr>
                <w:rFonts w:cs="Arial"/>
                <w:szCs w:val="22"/>
              </w:rPr>
            </w:pPr>
          </w:p>
        </w:tc>
      </w:tr>
    </w:tbl>
    <w:p w14:paraId="4461E7E6" w14:textId="77777777" w:rsidR="007218AB" w:rsidRPr="00E02E53" w:rsidRDefault="007218AB" w:rsidP="007218AB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51295278" w14:textId="77777777" w:rsidTr="00940903">
        <w:tc>
          <w:tcPr>
            <w:tcW w:w="10440" w:type="dxa"/>
          </w:tcPr>
          <w:p w14:paraId="7B0A31E7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2.  JOB PURPOSE</w:t>
            </w:r>
          </w:p>
        </w:tc>
      </w:tr>
      <w:tr w:rsidR="007218AB" w:rsidRPr="00E02E53" w14:paraId="53351CC2" w14:textId="77777777" w:rsidTr="00940903">
        <w:trPr>
          <w:trHeight w:val="1813"/>
        </w:trPr>
        <w:tc>
          <w:tcPr>
            <w:tcW w:w="10440" w:type="dxa"/>
          </w:tcPr>
          <w:p w14:paraId="394DA0A2" w14:textId="6B8361D4" w:rsidR="007218AB" w:rsidRPr="006C54DA" w:rsidRDefault="007218AB" w:rsidP="001A33F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C54DA">
              <w:rPr>
                <w:rFonts w:ascii="Arial" w:hAnsi="Arial" w:cs="Arial"/>
                <w:sz w:val="22"/>
                <w:szCs w:val="22"/>
              </w:rPr>
              <w:t>To lead</w:t>
            </w:r>
            <w:r>
              <w:rPr>
                <w:rFonts w:ascii="Arial" w:hAnsi="Arial" w:cs="Arial"/>
                <w:sz w:val="22"/>
                <w:szCs w:val="22"/>
              </w:rPr>
              <w:t>, develop</w:t>
            </w:r>
            <w:r w:rsidRPr="006C54DA">
              <w:rPr>
                <w:rFonts w:ascii="Arial" w:hAnsi="Arial" w:cs="Arial"/>
                <w:sz w:val="22"/>
                <w:szCs w:val="22"/>
              </w:rPr>
              <w:t xml:space="preserve"> and manage the </w:t>
            </w:r>
            <w:r w:rsidR="00512CB5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6C54DA">
              <w:rPr>
                <w:rFonts w:ascii="Arial" w:hAnsi="Arial" w:cs="Arial"/>
                <w:sz w:val="22"/>
                <w:szCs w:val="22"/>
              </w:rPr>
              <w:t xml:space="preserve"> service and staff </w:t>
            </w:r>
            <w:r>
              <w:rPr>
                <w:rFonts w:ascii="Arial" w:hAnsi="Arial" w:cs="Arial"/>
                <w:sz w:val="22"/>
                <w:szCs w:val="22"/>
              </w:rPr>
              <w:t>within Fife Acute services</w:t>
            </w:r>
          </w:p>
          <w:p w14:paraId="721834ED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34C47" w14:textId="77777777" w:rsidR="007218AB" w:rsidRPr="00E02E53" w:rsidRDefault="007218AB" w:rsidP="001A33F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manage departmental resources.</w:t>
            </w:r>
          </w:p>
          <w:p w14:paraId="6A821416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B497719" w14:textId="1B7357B1" w:rsidR="007218AB" w:rsidRPr="00E02E53" w:rsidRDefault="007218AB" w:rsidP="001A33F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12054">
              <w:rPr>
                <w:rFonts w:ascii="Arial" w:hAnsi="Arial" w:cs="Arial"/>
                <w:sz w:val="22"/>
                <w:szCs w:val="22"/>
              </w:rPr>
              <w:t>manage a small clinical caseload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within a specialist area of </w:t>
            </w:r>
            <w:r w:rsidR="00512CB5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6AAB28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D28CD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p w14:paraId="233310A6" w14:textId="77777777" w:rsidR="007218AB" w:rsidRPr="00E02E53" w:rsidRDefault="007218AB" w:rsidP="007218A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5395E9CA" w14:textId="77777777" w:rsidTr="00940903">
        <w:tc>
          <w:tcPr>
            <w:tcW w:w="10440" w:type="dxa"/>
          </w:tcPr>
          <w:p w14:paraId="7912716A" w14:textId="77777777" w:rsidR="007218AB" w:rsidRPr="00E02E53" w:rsidRDefault="007218AB" w:rsidP="00940903">
            <w:pPr>
              <w:pStyle w:val="Heading3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3. DIMENSIONS</w:t>
            </w:r>
          </w:p>
        </w:tc>
      </w:tr>
      <w:tr w:rsidR="007218AB" w:rsidRPr="00E02E53" w14:paraId="4CE3E700" w14:textId="77777777" w:rsidTr="00FC6985">
        <w:trPr>
          <w:trHeight w:val="983"/>
        </w:trPr>
        <w:tc>
          <w:tcPr>
            <w:tcW w:w="10440" w:type="dxa"/>
          </w:tcPr>
          <w:p w14:paraId="3936D502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6736A" w14:textId="0C1D97E2" w:rsidR="007218AB" w:rsidRPr="00DE0C0D" w:rsidRDefault="00512CB5" w:rsidP="00940903">
            <w:pPr>
              <w:numPr>
                <w:ilvl w:val="0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Operational Lead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Occupational therapist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position supported by the </w:t>
            </w:r>
            <w:r w:rsidR="007218AB">
              <w:rPr>
                <w:rFonts w:ascii="Arial" w:hAnsi="Arial" w:cs="Arial"/>
                <w:sz w:val="22"/>
                <w:szCs w:val="22"/>
              </w:rPr>
              <w:t>Therap</w:t>
            </w:r>
            <w:r>
              <w:rPr>
                <w:rFonts w:ascii="Arial" w:hAnsi="Arial" w:cs="Arial"/>
                <w:sz w:val="22"/>
                <w:szCs w:val="22"/>
              </w:rPr>
              <w:t>y Services Manager</w:t>
            </w:r>
            <w:r w:rsidR="007218AB" w:rsidRPr="00E02E53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31D65A23" w14:textId="77777777" w:rsidR="007218AB" w:rsidRPr="00DE0C0D" w:rsidRDefault="007218AB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E0C0D">
              <w:rPr>
                <w:rFonts w:ascii="Arial" w:hAnsi="Arial" w:cs="Arial"/>
                <w:sz w:val="22"/>
                <w:szCs w:val="22"/>
              </w:rPr>
              <w:t>May require flexible working within standard working hours.</w:t>
            </w:r>
          </w:p>
          <w:p w14:paraId="55C9DA3C" w14:textId="77777777" w:rsidR="006B3B89" w:rsidRDefault="006B3B89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holder 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>Location – Victoria Hospital Kirkcaldy</w:t>
            </w:r>
          </w:p>
          <w:p w14:paraId="074CC623" w14:textId="51182DC1" w:rsidR="007218AB" w:rsidRPr="00E02E53" w:rsidRDefault="006B3B89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location -   </w:t>
            </w:r>
            <w:r w:rsidRPr="00E02E53">
              <w:rPr>
                <w:rFonts w:ascii="Arial" w:hAnsi="Arial" w:cs="Arial"/>
                <w:sz w:val="22"/>
                <w:szCs w:val="22"/>
              </w:rPr>
              <w:t>Victoria Hospital Kirkcaldy</w:t>
            </w:r>
            <w:r w:rsidR="00721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94E">
              <w:rPr>
                <w:rFonts w:ascii="Arial" w:hAnsi="Arial" w:cs="Arial"/>
                <w:sz w:val="22"/>
                <w:szCs w:val="22"/>
              </w:rPr>
              <w:t>with some outpatient activity at Queen Margaret Hospital, Dunfermline</w:t>
            </w:r>
          </w:p>
          <w:p w14:paraId="2759E2E4" w14:textId="0EDFDA6C" w:rsidR="007218AB" w:rsidRPr="00E02E53" w:rsidRDefault="007218AB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Staff Responsib</w:t>
            </w:r>
            <w:r>
              <w:rPr>
                <w:rFonts w:ascii="Arial" w:hAnsi="Arial" w:cs="Arial"/>
                <w:sz w:val="22"/>
                <w:szCs w:val="22"/>
              </w:rPr>
              <w:t>ility – Independently manage</w:t>
            </w:r>
            <w:r w:rsidR="00454B43">
              <w:rPr>
                <w:rFonts w:ascii="Arial" w:hAnsi="Arial" w:cs="Arial"/>
                <w:sz w:val="22"/>
                <w:szCs w:val="22"/>
              </w:rPr>
              <w:t xml:space="preserve"> and lead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CB5">
              <w:rPr>
                <w:rFonts w:ascii="Arial" w:hAnsi="Arial" w:cs="Arial"/>
                <w:sz w:val="22"/>
                <w:szCs w:val="22"/>
              </w:rPr>
              <w:t>@30WTE</w:t>
            </w:r>
          </w:p>
          <w:p w14:paraId="3E6204D1" w14:textId="0F64770F" w:rsidR="007218AB" w:rsidRPr="00E02E53" w:rsidRDefault="00512CB5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service delivery</w:t>
            </w:r>
            <w:r w:rsidR="00FC698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C6985">
              <w:rPr>
                <w:rFonts w:ascii="Arial" w:hAnsi="Arial" w:cs="Arial"/>
                <w:sz w:val="22"/>
                <w:szCs w:val="22"/>
              </w:rPr>
              <w:t>governance</w:t>
            </w:r>
            <w:proofErr w:type="gramEnd"/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and development. </w:t>
            </w:r>
          </w:p>
          <w:p w14:paraId="515FA469" w14:textId="7832D81F" w:rsidR="007218AB" w:rsidRPr="006C54DA" w:rsidRDefault="007218AB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C54DA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Responsibility - Have a delegated responsibility for the local </w:t>
            </w:r>
            <w:r w:rsidR="00FC6985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training budget as well as monitoring the local budget to en</w:t>
            </w:r>
            <w:r>
              <w:rPr>
                <w:rFonts w:ascii="Arial" w:hAnsi="Arial" w:cs="Arial"/>
                <w:sz w:val="22"/>
                <w:szCs w:val="22"/>
              </w:rPr>
              <w:t>sure effective use of resources.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54DA">
              <w:rPr>
                <w:rFonts w:ascii="Arial" w:hAnsi="Arial" w:cs="Arial"/>
                <w:sz w:val="22"/>
                <w:szCs w:val="22"/>
              </w:rPr>
              <w:t xml:space="preserve">Authorised signatory for </w:t>
            </w:r>
            <w:r w:rsidR="00512CB5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6C54DA">
              <w:rPr>
                <w:rFonts w:ascii="Arial" w:hAnsi="Arial" w:cs="Arial"/>
                <w:sz w:val="22"/>
                <w:szCs w:val="22"/>
              </w:rPr>
              <w:t xml:space="preserve"> department.</w:t>
            </w:r>
          </w:p>
          <w:p w14:paraId="5D332BDB" w14:textId="18009532" w:rsidR="007218AB" w:rsidRPr="00E02E53" w:rsidRDefault="007218AB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 xml:space="preserve">To deputise </w:t>
            </w:r>
            <w:r>
              <w:rPr>
                <w:rFonts w:ascii="Arial" w:hAnsi="Arial" w:cs="Arial"/>
                <w:sz w:val="22"/>
                <w:szCs w:val="22"/>
              </w:rPr>
              <w:t>for the Therap</w:t>
            </w:r>
            <w:r w:rsidR="00512CB5">
              <w:rPr>
                <w:rFonts w:ascii="Arial" w:hAnsi="Arial" w:cs="Arial"/>
                <w:sz w:val="22"/>
                <w:szCs w:val="22"/>
              </w:rPr>
              <w:t>y Services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in his/her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absence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represent Physio</w:t>
            </w:r>
            <w:r w:rsidR="00FC6985">
              <w:rPr>
                <w:rFonts w:ascii="Arial" w:hAnsi="Arial" w:cs="Arial"/>
                <w:sz w:val="22"/>
                <w:szCs w:val="22"/>
              </w:rPr>
              <w:t>therapy</w:t>
            </w:r>
            <w:r>
              <w:rPr>
                <w:rFonts w:ascii="Arial" w:hAnsi="Arial" w:cs="Arial"/>
                <w:sz w:val="22"/>
                <w:szCs w:val="22"/>
              </w:rPr>
              <w:t>, Occupational Therapy and / Orthotics</w:t>
            </w:r>
            <w:r w:rsidRPr="00E02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656FD" w14:textId="77777777" w:rsidR="007218AB" w:rsidRPr="00E02E53" w:rsidRDefault="007218AB" w:rsidP="00940903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manage a specialist clinical caseload.</w:t>
            </w:r>
          </w:p>
        </w:tc>
      </w:tr>
    </w:tbl>
    <w:p w14:paraId="5E21C297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4FD36BF6" w14:textId="77777777" w:rsidTr="00940903">
        <w:trPr>
          <w:trHeight w:val="161"/>
        </w:trPr>
        <w:tc>
          <w:tcPr>
            <w:tcW w:w="10440" w:type="dxa"/>
          </w:tcPr>
          <w:p w14:paraId="503301A8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4.  ORGANISATIONAL POSITION</w:t>
            </w:r>
          </w:p>
        </w:tc>
      </w:tr>
      <w:tr w:rsidR="007218AB" w:rsidRPr="00E02E53" w14:paraId="34533CEE" w14:textId="77777777" w:rsidTr="00940903">
        <w:trPr>
          <w:trHeight w:val="6209"/>
        </w:trPr>
        <w:tc>
          <w:tcPr>
            <w:tcW w:w="10440" w:type="dxa"/>
          </w:tcPr>
          <w:p w14:paraId="7CE1A5B7" w14:textId="77777777" w:rsidR="007218AB" w:rsidRPr="00E02E53" w:rsidRDefault="007218AB" w:rsidP="00940903">
            <w:pPr>
              <w:pStyle w:val="BodyText"/>
              <w:tabs>
                <w:tab w:val="left" w:pos="0"/>
              </w:tabs>
              <w:jc w:val="center"/>
              <w:rPr>
                <w:rFonts w:cs="Arial"/>
                <w:szCs w:val="22"/>
              </w:rPr>
            </w:pPr>
          </w:p>
          <w:p w14:paraId="779F4627" w14:textId="292E1AF2" w:rsidR="007218AB" w:rsidRPr="00E02E53" w:rsidRDefault="002156DD" w:rsidP="00940903">
            <w:pPr>
              <w:pStyle w:val="BodyText"/>
              <w:tabs>
                <w:tab w:val="left" w:pos="0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c">
                  <w:drawing>
                    <wp:inline distT="0" distB="0" distL="0" distR="0" wp14:anchorId="4E880CF3" wp14:editId="462AD32A">
                      <wp:extent cx="6515100" cy="6467474"/>
                      <wp:effectExtent l="0" t="0" r="0" b="0"/>
                      <wp:docPr id="23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8545" y="1424971"/>
                                  <a:ext cx="1159188" cy="536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C343F" w14:textId="7B8D68D1" w:rsidR="00FC6985" w:rsidRPr="00FC6985" w:rsidRDefault="00FC6985" w:rsidP="00FC6985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>Admin Service</w:t>
                                    </w:r>
                                    <w:r w:rsidRPr="00FC6985"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Manager</w:t>
                                    </w:r>
                                  </w:p>
                                  <w:p w14:paraId="2B8EC094" w14:textId="77777777" w:rsidR="00940903" w:rsidRPr="006C54DA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5776" y="881698"/>
                                  <a:ext cx="1778" cy="5434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675" y="2181225"/>
                                  <a:ext cx="13572" cy="4286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0" y="3004971"/>
                                  <a:ext cx="1685925" cy="457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C71F1" w14:textId="77777777" w:rsidR="00940903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Team Lead </w:t>
                                    </w:r>
                                  </w:p>
                                  <w:p w14:paraId="211BD650" w14:textId="4C4AA675" w:rsidR="00940903" w:rsidRDefault="00512CB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Occupational Therapists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32196" y="3453388"/>
                                  <a:ext cx="889" cy="34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3770029"/>
                                  <a:ext cx="1600200" cy="572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857C22" w14:textId="2305AB5B" w:rsidR="00940903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Exp</w:t>
                                    </w:r>
                                    <w:r w:rsidR="00FC6985">
                                      <w:rPr>
                                        <w:rFonts w:ascii="Arial" w:hAnsi="Arial"/>
                                      </w:rPr>
                                      <w:t>erienced</w:t>
                                    </w:r>
                                    <w:r w:rsidR="00FC6985" w:rsidRPr="00FC6985">
                                      <w:rPr>
                                        <w:rFonts w:ascii="Arial" w:hAnsi="Arial"/>
                                      </w:rPr>
                                      <w:t xml:space="preserve"> </w:t>
                                    </w:r>
                                    <w:r w:rsidR="00FC6985">
                                      <w:rPr>
                                        <w:rFonts w:ascii="Arial" w:hAnsi="Arial"/>
                                      </w:rPr>
                                      <w:t>/ Specialist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</w:t>
                                    </w:r>
                                  </w:p>
                                  <w:p w14:paraId="42F800F7" w14:textId="256EB43F" w:rsidR="00940903" w:rsidRDefault="00512CB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O</w:t>
                                    </w:r>
                                    <w:r w:rsidR="00FC6985">
                                      <w:rPr>
                                        <w:rFonts w:ascii="Arial" w:hAnsi="Arial"/>
                                      </w:rPr>
                                      <w:t>ccupational Therapists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3085" y="4353238"/>
                                  <a:ext cx="889" cy="228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25" y="4570891"/>
                                  <a:ext cx="1628775" cy="4570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573B2" w14:textId="77777777" w:rsidR="00FC6985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Rotational </w:t>
                                    </w:r>
                                  </w:p>
                                  <w:p w14:paraId="0CF19C4E" w14:textId="2602FB49" w:rsidR="00940903" w:rsidRDefault="00512CB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O</w:t>
                                    </w:r>
                                    <w:r w:rsidR="00FC6985">
                                      <w:rPr>
                                        <w:rFonts w:ascii="Arial" w:hAnsi="Arial"/>
                                      </w:rPr>
                                      <w:t xml:space="preserve">ccupational 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>T</w:t>
                                    </w:r>
                                    <w:r w:rsidR="00FC6985">
                                      <w:rPr>
                                        <w:rFonts w:ascii="Arial" w:hAnsi="Arial"/>
                                      </w:rPr>
                                      <w:t>herapist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4887" y="685565"/>
                                  <a:ext cx="889" cy="230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27748" y="2628900"/>
                                  <a:ext cx="1834789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91112" y="2638167"/>
                                  <a:ext cx="1028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781" y="2638169"/>
                                  <a:ext cx="889" cy="3427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8200" y="2662186"/>
                                  <a:ext cx="889" cy="3427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1806" y="2971683"/>
                                  <a:ext cx="1657444" cy="571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EFAC5A" w14:textId="77777777" w:rsidR="00940903" w:rsidRPr="006C54DA" w:rsidRDefault="00940903" w:rsidP="007218AB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6C54DA">
                                      <w:rPr>
                                        <w:rFonts w:ascii="Arial" w:hAnsi="Arial" w:cs="Arial"/>
                                      </w:rPr>
                                      <w:t>Advanced Practitioner</w:t>
                                    </w:r>
                                  </w:p>
                                  <w:p w14:paraId="28B3EFE8" w14:textId="48B4A1D5" w:rsidR="00940903" w:rsidRPr="006C54DA" w:rsidRDefault="00512CB5" w:rsidP="007218AB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Occupational Therapist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5045" y="209549"/>
                                  <a:ext cx="1903105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AF71D6" w14:textId="77777777" w:rsidR="00FC6985" w:rsidRDefault="00512CB5" w:rsidP="00FC6985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Therapy Services </w:t>
                                    </w:r>
                                  </w:p>
                                  <w:p w14:paraId="75F72B8B" w14:textId="2B8B8D10" w:rsidR="00512CB5" w:rsidRDefault="00512CB5" w:rsidP="00FC698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Manager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1977" y="1379993"/>
                                  <a:ext cx="1123630" cy="744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0E6865" w14:textId="3FE24C14" w:rsidR="00940903" w:rsidRDefault="00FC698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Operational</w:t>
                                    </w:r>
                                  </w:p>
                                  <w:p w14:paraId="5FC7C487" w14:textId="016176F5" w:rsidR="00940903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Occupational Therapy</w:t>
                                    </w:r>
                                    <w:r w:rsidR="00FC6985">
                                      <w:rPr>
                                        <w:rFonts w:ascii="Arial" w:hAnsi="Arial"/>
                                        <w:b/>
                                      </w:rPr>
                                      <w:t xml:space="preserve"> Manager</w:t>
                                    </w:r>
                                  </w:p>
                                  <w:p w14:paraId="0DCB6715" w14:textId="77777777" w:rsidR="00940903" w:rsidRPr="006C54DA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5851" y="1424972"/>
                                  <a:ext cx="1177856" cy="632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B65242" w14:textId="2BC3E78D" w:rsidR="00940903" w:rsidRPr="00FC6985" w:rsidRDefault="00FC698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Mobility &amp;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Technology </w:t>
                                    </w:r>
                                    <w:r w:rsidR="00940903" w:rsidRPr="00FC6985"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>Manager</w:t>
                                    </w:r>
                                    <w:proofErr w:type="gramEnd"/>
                                  </w:p>
                                  <w:p w14:paraId="477E79BB" w14:textId="77777777" w:rsidR="00940903" w:rsidRPr="006C54DA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675" y="1424972"/>
                                  <a:ext cx="1204525" cy="537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ABB987" w14:textId="0C7495E3" w:rsidR="00940903" w:rsidRPr="00FC6985" w:rsidRDefault="00FC6985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Cs/>
                                      </w:rPr>
                                    </w:pPr>
                                    <w:bookmarkStart w:id="0" w:name="_Hlk132275580"/>
                                    <w:r w:rsidRPr="00FC6985">
                                      <w:rPr>
                                        <w:rFonts w:ascii="Arial" w:hAnsi="Arial"/>
                                        <w:bCs/>
                                      </w:rPr>
                                      <w:t>Operational</w:t>
                                    </w:r>
                                    <w:r w:rsidR="00940903" w:rsidRPr="00FC6985"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Physiotherap</w:t>
                                    </w:r>
                                    <w:r w:rsidRPr="00FC6985">
                                      <w:rPr>
                                        <w:rFonts w:ascii="Arial" w:hAnsi="Arial"/>
                                        <w:bCs/>
                                      </w:rPr>
                                      <w:t>y Manager</w:t>
                                    </w: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x2</w:t>
                                    </w:r>
                                  </w:p>
                                  <w:bookmarkEnd w:id="0"/>
                                  <w:p w14:paraId="66F9448F" w14:textId="77777777" w:rsidR="00940903" w:rsidRPr="006C54DA" w:rsidRDefault="00940903" w:rsidP="007218AB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3"/>
                              <wps:cNvCnPr>
                                <a:cxnSpLocks noChangeShapeType="1"/>
                                <a:stCxn id="19" idx="3"/>
                                <a:endCxn id="1" idx="1"/>
                              </wps:cNvCnPr>
                              <wps:spPr bwMode="auto">
                                <a:xfrm flipV="1">
                                  <a:off x="1335200" y="1693464"/>
                                  <a:ext cx="173345" cy="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4"/>
                              <wps:cNvCnPr>
                                <a:cxnSpLocks noChangeShapeType="1"/>
                                <a:endCxn id="17" idx="1"/>
                              </wps:cNvCnPr>
                              <wps:spPr bwMode="auto">
                                <a:xfrm>
                                  <a:off x="2686050" y="1751691"/>
                                  <a:ext cx="315927" cy="1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00717" y="1690760"/>
                                  <a:ext cx="335133" cy="26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 flipV="1">
                                  <a:off x="1676400" y="5313386"/>
                                  <a:ext cx="1447800" cy="437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AEDD75" w14:textId="6EE7D4BA" w:rsidR="00512CB5" w:rsidRDefault="00512CB5" w:rsidP="00512CB5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OT HCSWs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8850" y="5057279"/>
                                  <a:ext cx="0" cy="255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880CF3" id="Canvas 2" o:spid="_x0000_s1026" editas="canvas" style="width:513pt;height:509.25pt;mso-position-horizontal-relative:char;mso-position-vertical-relative:line" coordsize="65151,6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5151;height:64668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15085;top:14249;width:11592;height:5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  <v:textbox>
                          <w:txbxContent>
                            <w:p w14:paraId="466C343F" w14:textId="7B8D68D1" w:rsidR="00FC6985" w:rsidRPr="00FC6985" w:rsidRDefault="00FC6985" w:rsidP="00FC6985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</w:rPr>
                                <w:t>Admin Service</w:t>
                              </w:r>
                              <w:r w:rsidRPr="00FC6985">
                                <w:rPr>
                                  <w:rFonts w:ascii="Arial" w:hAnsi="Arial"/>
                                  <w:bCs/>
                                </w:rPr>
                                <w:t xml:space="preserve"> Manager</w:t>
                              </w:r>
                            </w:p>
                            <w:p w14:paraId="2B8EC094" w14:textId="77777777" w:rsidR="00940903" w:rsidRPr="006C54DA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line id="Line 6" o:spid="_x0000_s1029" style="position:absolute;visibility:visible;mso-wrap-style:square" from="33157,8816" to="33175,1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7" o:spid="_x0000_s1030" style="position:absolute;visibility:visible;mso-wrap-style:square" from="34956,21812" to="35092,2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8" o:spid="_x0000_s1031" type="#_x0000_t202" style="position:absolute;left:7620;top:30049;width:16859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012C71F1" w14:textId="77777777" w:rsidR="00940903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Team Lead </w:t>
                              </w:r>
                            </w:p>
                            <w:p w14:paraId="211BD650" w14:textId="4C4AA675" w:rsidR="00940903" w:rsidRDefault="00512CB5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Occupational Therapists</w:t>
                              </w:r>
                            </w:p>
                          </w:txbxContent>
                        </v:textbox>
                      </v:shape>
                      <v:line id="Line 9" o:spid="_x0000_s1032" style="position:absolute;flip:x;visibility:visible;mso-wrap-style:square" from="21321,34533" to="21330,3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shape id="Text Box 10" o:spid="_x0000_s1033" type="#_x0000_t202" style="position:absolute;left:16573;top:37700;width:16002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53857C22" w14:textId="2305AB5B" w:rsidR="00940903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Exp</w:t>
                              </w:r>
                              <w:r w:rsidR="00FC6985">
                                <w:rPr>
                                  <w:rFonts w:ascii="Arial" w:hAnsi="Arial"/>
                                </w:rPr>
                                <w:t>erienced</w:t>
                              </w:r>
                              <w:r w:rsidR="00FC6985" w:rsidRPr="00FC6985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FC6985">
                                <w:rPr>
                                  <w:rFonts w:ascii="Arial" w:hAnsi="Arial"/>
                                </w:rPr>
                                <w:t>/ Specialist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42F800F7" w14:textId="256EB43F" w:rsidR="00940903" w:rsidRDefault="00512CB5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</w:t>
                              </w:r>
                              <w:r w:rsidR="00FC6985">
                                <w:rPr>
                                  <w:rFonts w:ascii="Arial" w:hAnsi="Arial"/>
                                </w:rPr>
                                <w:t>ccupational Therapists</w:t>
                              </w:r>
                            </w:p>
                          </w:txbxContent>
                        </v:textbox>
                      </v:shape>
                      <v:line id="Line 11" o:spid="_x0000_s1034" style="position:absolute;visibility:visible;mso-wrap-style:square" from="21330,43532" to="21339,4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shape id="Text Box 12" o:spid="_x0000_s1035" type="#_x0000_t202" style="position:absolute;left:16097;top:45708;width:16288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6BE573B2" w14:textId="77777777" w:rsidR="00FC6985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Rotational </w:t>
                              </w:r>
                            </w:p>
                            <w:p w14:paraId="0CF19C4E" w14:textId="2602FB49" w:rsidR="00940903" w:rsidRDefault="00512CB5" w:rsidP="007218A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</w:t>
                              </w:r>
                              <w:r w:rsidR="00FC6985">
                                <w:rPr>
                                  <w:rFonts w:ascii="Arial" w:hAnsi="Arial"/>
                                </w:rPr>
                                <w:t xml:space="preserve">ccupational </w:t>
                              </w:r>
                              <w:r>
                                <w:rPr>
                                  <w:rFonts w:ascii="Arial" w:hAnsi="Arial"/>
                                </w:rPr>
                                <w:t>T</w:t>
                              </w:r>
                              <w:r w:rsidR="00FC6985">
                                <w:rPr>
                                  <w:rFonts w:ascii="Arial" w:hAnsi="Arial"/>
                                </w:rPr>
                                <w:t>herapist</w:t>
                              </w:r>
                              <w:r>
                                <w:rPr>
                                  <w:rFonts w:ascii="Arial" w:hAnsi="Arial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line id="Line 13" o:spid="_x0000_s1036" style="position:absolute;visibility:visible;mso-wrap-style:square" from="33148,6855" to="33157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4" o:spid="_x0000_s1037" style="position:absolute;flip:x;visibility:visible;mso-wrap-style:square" from="17277,26289" to="35625,2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15" o:spid="_x0000_s1038" style="position:absolute;visibility:visible;mso-wrap-style:square" from="35911,26381" to="46196,2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6" o:spid="_x0000_s1039" style="position:absolute;visibility:visible;mso-wrap-style:square" from="17147,26381" to="17156,29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7" o:spid="_x0000_s1040" style="position:absolute;visibility:visible;mso-wrap-style:square" from="46482,26621" to="46490,30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shape id="Text Box 18" o:spid="_x0000_s1041" type="#_x0000_t202" style="position:absolute;left:37718;top:29716;width:16574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7FEFAC5A" w14:textId="77777777" w:rsidR="00940903" w:rsidRPr="006C54DA" w:rsidRDefault="00940903" w:rsidP="007218A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C54DA">
                                <w:rPr>
                                  <w:rFonts w:ascii="Arial" w:hAnsi="Arial" w:cs="Arial"/>
                                </w:rPr>
                                <w:t>Advanced Practitioner</w:t>
                              </w:r>
                            </w:p>
                            <w:p w14:paraId="28B3EFE8" w14:textId="48B4A1D5" w:rsidR="00940903" w:rsidRPr="006C54DA" w:rsidRDefault="00512CB5" w:rsidP="007218A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Occupational Therapist</w:t>
                              </w:r>
                            </w:p>
                          </w:txbxContent>
                        </v:textbox>
                      </v:shape>
                      <v:shape id="Text Box 19" o:spid="_x0000_s1042" type="#_x0000_t202" style="position:absolute;left:23450;top:2095;width:1903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23AF71D6" w14:textId="77777777" w:rsidR="00FC6985" w:rsidRDefault="00512CB5" w:rsidP="00FC6985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Therapy Services </w:t>
                              </w:r>
                            </w:p>
                            <w:p w14:paraId="75F72B8B" w14:textId="2B8B8D10" w:rsidR="00512CB5" w:rsidRDefault="00512CB5" w:rsidP="00FC6985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Manager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30019;top:13799;width:11237;height:7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14:paraId="4C0E6865" w14:textId="3FE24C14" w:rsidR="00940903" w:rsidRDefault="00FC6985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Operational</w:t>
                              </w:r>
                            </w:p>
                            <w:p w14:paraId="5FC7C487" w14:textId="016176F5" w:rsidR="00940903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Occupational Therapy</w:t>
                              </w:r>
                              <w:r w:rsidR="00FC6985">
                                <w:rPr>
                                  <w:rFonts w:ascii="Arial" w:hAnsi="Arial"/>
                                  <w:b/>
                                </w:rPr>
                                <w:t xml:space="preserve"> Manager</w:t>
                              </w:r>
                            </w:p>
                            <w:p w14:paraId="0DCB6715" w14:textId="77777777" w:rsidR="00940903" w:rsidRPr="006C54DA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44" type="#_x0000_t202" style="position:absolute;left:44358;top:14249;width:11779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14:paraId="22B65242" w14:textId="2BC3E78D" w:rsidR="00940903" w:rsidRPr="00FC6985" w:rsidRDefault="00FC6985" w:rsidP="007218AB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</w:rPr>
                                <w:t xml:space="preserve">Mobility &amp;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Cs/>
                                </w:rPr>
                                <w:t xml:space="preserve">Technology </w:t>
                              </w:r>
                              <w:r w:rsidR="00940903" w:rsidRPr="00FC6985">
                                <w:rPr>
                                  <w:rFonts w:ascii="Arial" w:hAnsi="Arial"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Cs/>
                                </w:rPr>
                                <w:t>Manager</w:t>
                              </w:r>
                              <w:proofErr w:type="gramEnd"/>
                            </w:p>
                            <w:p w14:paraId="477E79BB" w14:textId="77777777" w:rsidR="00940903" w:rsidRPr="006C54DA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045" type="#_x0000_t202" style="position:absolute;left:1306;top:14249;width:12046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50ABB987" w14:textId="0C7495E3" w:rsidR="00940903" w:rsidRPr="00FC6985" w:rsidRDefault="00FC6985" w:rsidP="007218AB">
                              <w:pPr>
                                <w:jc w:val="center"/>
                                <w:rPr>
                                  <w:rFonts w:ascii="Arial" w:hAnsi="Arial"/>
                                  <w:bCs/>
                                </w:rPr>
                              </w:pPr>
                              <w:bookmarkStart w:id="1" w:name="_Hlk132275580"/>
                              <w:r w:rsidRPr="00FC6985">
                                <w:rPr>
                                  <w:rFonts w:ascii="Arial" w:hAnsi="Arial"/>
                                  <w:bCs/>
                                </w:rPr>
                                <w:t>Operational</w:t>
                              </w:r>
                              <w:r w:rsidR="00940903" w:rsidRPr="00FC6985">
                                <w:rPr>
                                  <w:rFonts w:ascii="Arial" w:hAnsi="Arial"/>
                                  <w:bCs/>
                                </w:rPr>
                                <w:t xml:space="preserve"> Physiotherap</w:t>
                              </w:r>
                              <w:r w:rsidRPr="00FC6985">
                                <w:rPr>
                                  <w:rFonts w:ascii="Arial" w:hAnsi="Arial"/>
                                  <w:bCs/>
                                </w:rPr>
                                <w:t>y Manager</w:t>
                              </w:r>
                              <w:r>
                                <w:rPr>
                                  <w:rFonts w:ascii="Arial" w:hAnsi="Arial"/>
                                  <w:bCs/>
                                </w:rPr>
                                <w:t xml:space="preserve"> x2</w:t>
                              </w:r>
                            </w:p>
                            <w:bookmarkEnd w:id="1"/>
                            <w:p w14:paraId="66F9448F" w14:textId="77777777" w:rsidR="00940903" w:rsidRPr="006C54DA" w:rsidRDefault="00940903" w:rsidP="007218A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" o:spid="_x0000_s1046" type="#_x0000_t32" style="position:absolute;left:13352;top:16934;width:173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<v:shape id="AutoShape 24" o:spid="_x0000_s1047" type="#_x0000_t32" style="position:absolute;left:26860;top:17516;width:3159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25" o:spid="_x0000_s1048" type="#_x0000_t32" style="position:absolute;left:41007;top:16907;width:3351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<v:shape id="Text Box 12" o:spid="_x0000_s1049" type="#_x0000_t202" style="position:absolute;left:16764;top:53133;width:14478;height:43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">
                        <v:textbox>
                          <w:txbxContent>
                            <w:p w14:paraId="1FAEDD75" w14:textId="6EE7D4BA" w:rsidR="00512CB5" w:rsidRDefault="00512CB5" w:rsidP="00512CB5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OT HCSWs</w:t>
                              </w:r>
                            </w:p>
                          </w:txbxContent>
                        </v:textbox>
                      </v:shape>
                      <v:line id="Line 11" o:spid="_x0000_s1050" style="position:absolute;visibility:visible;mso-wrap-style:square" from="22288,50572" to="22288,5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  <w:r w:rsidR="007218AB" w:rsidRPr="00E02E53">
              <w:rPr>
                <w:rFonts w:cs="Arial"/>
                <w:szCs w:val="22"/>
              </w:rPr>
              <w:t xml:space="preserve">                                            </w:t>
            </w:r>
          </w:p>
        </w:tc>
      </w:tr>
    </w:tbl>
    <w:p w14:paraId="78554C8D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p w14:paraId="7B66B21C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7D234B0A" w14:textId="77777777" w:rsidTr="00940903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BC3CD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lastRenderedPageBreak/>
              <w:t>5.   ROLE OF DEPARTMENT</w:t>
            </w:r>
          </w:p>
        </w:tc>
      </w:tr>
      <w:tr w:rsidR="007218AB" w:rsidRPr="00E02E53" w14:paraId="34DE958C" w14:textId="77777777" w:rsidTr="00940903">
        <w:trPr>
          <w:trHeight w:val="240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2A7FB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AABF7FC" w14:textId="6F9462FE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Fife </w:t>
            </w:r>
            <w:r w:rsidR="00D0294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cute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 sits with </w:t>
            </w:r>
            <w:r w:rsidR="00FC6985"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other Allied Health Professional Services in the </w:t>
            </w:r>
            <w:r w:rsidR="00D0294E">
              <w:rPr>
                <w:rFonts w:ascii="Arial" w:hAnsi="Arial" w:cs="Arial"/>
                <w:sz w:val="22"/>
                <w:szCs w:val="22"/>
              </w:rPr>
              <w:t xml:space="preserve">Women’s’, Children’s’ &amp; Clinical Support Services (WC&amp;CSS)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Directorate within </w:t>
            </w: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Fife </w:t>
            </w:r>
            <w:r w:rsidR="00D0294E">
              <w:rPr>
                <w:rFonts w:ascii="Arial" w:hAnsi="Arial" w:cs="Arial"/>
                <w:sz w:val="22"/>
                <w:szCs w:val="22"/>
              </w:rPr>
              <w:t>Acute Services.</w:t>
            </w:r>
          </w:p>
          <w:p w14:paraId="42556BB8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2123E45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Key Responsibilities of the service are:</w:t>
            </w:r>
          </w:p>
          <w:p w14:paraId="70EBC165" w14:textId="7A8322CF" w:rsidR="007218AB" w:rsidRPr="00E02E53" w:rsidRDefault="007218AB" w:rsidP="009409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Provision of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care to a diverse range of clinical conditions and patient types in a variety of environments across acute settings.</w:t>
            </w:r>
          </w:p>
          <w:p w14:paraId="1F6721DA" w14:textId="77777777" w:rsidR="007218AB" w:rsidRPr="00E02E53" w:rsidRDefault="007218AB" w:rsidP="009409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Service management, planning and development within a defined budget and a multidisciplinary framework.</w:t>
            </w:r>
          </w:p>
          <w:p w14:paraId="528A59DF" w14:textId="77777777" w:rsidR="007218AB" w:rsidRPr="00E02E53" w:rsidRDefault="007218AB" w:rsidP="0094090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Continuous implementation, management and review of a Clinical Governance Strategy.</w:t>
            </w:r>
          </w:p>
          <w:p w14:paraId="20A6AA43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1BE118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1416DD7D" w14:textId="77777777" w:rsidTr="00940903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72943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6.  KEY RESULT AREAS</w:t>
            </w:r>
          </w:p>
        </w:tc>
      </w:tr>
      <w:tr w:rsidR="007218AB" w:rsidRPr="00E02E53" w14:paraId="1D862219" w14:textId="77777777" w:rsidTr="00940903">
        <w:trPr>
          <w:trHeight w:val="1242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87C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21501B" w14:textId="77777777" w:rsidR="007218AB" w:rsidRPr="00E02E53" w:rsidRDefault="007218AB" w:rsidP="00940903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Managerial </w:t>
            </w:r>
          </w:p>
          <w:p w14:paraId="5B0AD43A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7CACA8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Staff Management</w:t>
            </w:r>
          </w:p>
          <w:p w14:paraId="4EF87EF9" w14:textId="77777777" w:rsidR="007218AB" w:rsidRPr="00E02E53" w:rsidRDefault="007218AB" w:rsidP="001A33F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ensure effective and open communication with all staff through attendance at regular departmental and specific group meetings.  This will include chairing and minute taking.</w:t>
            </w:r>
          </w:p>
          <w:p w14:paraId="2E2BFD69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To lead performance management of </w:t>
            </w:r>
            <w:r>
              <w:rPr>
                <w:rFonts w:ascii="Arial" w:hAnsi="Arial" w:cs="Arial"/>
                <w:sz w:val="22"/>
                <w:szCs w:val="22"/>
              </w:rPr>
              <w:t>senior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clinicians through regular appraisal, and objective setting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will include personal and career development.</w:t>
            </w:r>
          </w:p>
          <w:p w14:paraId="68A56EA6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ensure that all staff participate in performance management, and lead on action for any issues raised.</w:t>
            </w:r>
          </w:p>
          <w:p w14:paraId="2D92B76A" w14:textId="1D905864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To lead and implement divisional policy on any conduct and capability issues within the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  <w:p w14:paraId="70932091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manage the recruitment process including completion of all paperwork and chairing of the panel.</w:t>
            </w:r>
          </w:p>
          <w:p w14:paraId="57554A51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Managing all planned and unplanned leave e.g. sickness absence, unpaid leave requests and annual leave.</w:t>
            </w:r>
          </w:p>
          <w:p w14:paraId="7E10F823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take a lead role in all staff induction and ensure the service induction policy is followed.</w:t>
            </w:r>
          </w:p>
          <w:p w14:paraId="6C0C5A70" w14:textId="77777777" w:rsidR="007218AB" w:rsidRPr="00E02E53" w:rsidRDefault="007218AB" w:rsidP="001A33F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provide and allocate placement for undergraduate and postgraduate students across several specialties.</w:t>
            </w:r>
          </w:p>
          <w:p w14:paraId="30F6611E" w14:textId="77777777" w:rsidR="007218AB" w:rsidRPr="00E02E53" w:rsidRDefault="007218AB" w:rsidP="00940903">
            <w:pPr>
              <w:ind w:left="1395"/>
              <w:rPr>
                <w:rFonts w:ascii="Arial" w:hAnsi="Arial" w:cs="Arial"/>
                <w:sz w:val="22"/>
                <w:szCs w:val="22"/>
              </w:rPr>
            </w:pPr>
          </w:p>
          <w:p w14:paraId="76F87B0F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Service Delivery, Development and Strategic Planning</w:t>
            </w:r>
          </w:p>
          <w:p w14:paraId="3595F35F" w14:textId="77777777" w:rsidR="007218AB" w:rsidRPr="00E02E53" w:rsidRDefault="007218AB" w:rsidP="001A33F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Ensure the service operates effectively and efficiently within resources by monitoring workload, allocating staff and auditing service against recognised standards.</w:t>
            </w:r>
          </w:p>
          <w:p w14:paraId="54A66657" w14:textId="77777777" w:rsidR="007218AB" w:rsidRPr="00E02E53" w:rsidRDefault="007218AB" w:rsidP="001A33F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Ensure that all staff are aware of and comply with current Health and Safety legislation e.g. attendance at mandatory training, completion of risk assessments, incident reporting etc.</w:t>
            </w:r>
          </w:p>
          <w:p w14:paraId="0EB107DA" w14:textId="77777777" w:rsidR="007218AB" w:rsidRPr="00E02E53" w:rsidRDefault="007218AB" w:rsidP="001A33F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Investigate and respond to formal complaints.</w:t>
            </w:r>
          </w:p>
          <w:p w14:paraId="3886ED6B" w14:textId="77777777" w:rsidR="007218AB" w:rsidRDefault="007218AB" w:rsidP="001A33F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divisional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policies.</w:t>
            </w:r>
          </w:p>
          <w:p w14:paraId="2B4EF6B1" w14:textId="225DD7E2" w:rsidR="007218AB" w:rsidRPr="00C76CD8" w:rsidRDefault="007218AB" w:rsidP="001A33F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76CD8">
              <w:rPr>
                <w:rFonts w:ascii="Arial" w:hAnsi="Arial" w:cs="Arial"/>
                <w:sz w:val="22"/>
                <w:szCs w:val="22"/>
              </w:rPr>
              <w:t xml:space="preserve">Develop, </w:t>
            </w:r>
            <w:r w:rsidR="00140C2F" w:rsidRPr="00C76CD8">
              <w:rPr>
                <w:rFonts w:ascii="Arial" w:hAnsi="Arial" w:cs="Arial"/>
                <w:sz w:val="22"/>
                <w:szCs w:val="22"/>
              </w:rPr>
              <w:t>implement,</w:t>
            </w:r>
            <w:r w:rsidRPr="00C76CD8">
              <w:rPr>
                <w:rFonts w:ascii="Arial" w:hAnsi="Arial" w:cs="Arial"/>
                <w:sz w:val="22"/>
                <w:szCs w:val="22"/>
              </w:rPr>
              <w:t xml:space="preserve"> and review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C76CD8">
              <w:rPr>
                <w:rFonts w:ascii="Arial" w:hAnsi="Arial" w:cs="Arial"/>
                <w:sz w:val="22"/>
                <w:szCs w:val="22"/>
              </w:rPr>
              <w:t xml:space="preserve"> service </w:t>
            </w:r>
            <w:r w:rsidR="00454B43">
              <w:rPr>
                <w:rFonts w:ascii="Arial" w:hAnsi="Arial" w:cs="Arial"/>
                <w:sz w:val="22"/>
                <w:szCs w:val="22"/>
              </w:rPr>
              <w:t xml:space="preserve">objectives, </w:t>
            </w:r>
            <w:r w:rsidR="00140C2F">
              <w:rPr>
                <w:rFonts w:ascii="Arial" w:hAnsi="Arial" w:cs="Arial"/>
                <w:sz w:val="22"/>
                <w:szCs w:val="22"/>
              </w:rPr>
              <w:t>Standard Operating Procedures, risk assessments, business continuity plans and annual service plans</w:t>
            </w:r>
          </w:p>
          <w:p w14:paraId="0F5AAF75" w14:textId="29F1BD6C" w:rsidR="007218AB" w:rsidRPr="00C76CD8" w:rsidRDefault="007218AB" w:rsidP="001A33F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76CD8">
              <w:rPr>
                <w:rFonts w:ascii="Arial" w:hAnsi="Arial" w:cs="Arial"/>
                <w:sz w:val="22"/>
                <w:szCs w:val="22"/>
              </w:rPr>
              <w:t xml:space="preserve">Propose policy changes within the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C76CD8">
              <w:rPr>
                <w:rFonts w:ascii="Arial" w:hAnsi="Arial" w:cs="Arial"/>
                <w:sz w:val="22"/>
                <w:szCs w:val="22"/>
              </w:rPr>
              <w:t xml:space="preserve"> service which may impact across other services </w:t>
            </w:r>
            <w:proofErr w:type="gramStart"/>
            <w:r w:rsidRPr="00C76CD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76CD8">
              <w:rPr>
                <w:rFonts w:ascii="Arial" w:hAnsi="Arial" w:cs="Arial"/>
                <w:sz w:val="22"/>
                <w:szCs w:val="22"/>
              </w:rPr>
              <w:t xml:space="preserve"> prioritisation of services.</w:t>
            </w:r>
          </w:p>
          <w:p w14:paraId="2509D61A" w14:textId="376C806D" w:rsidR="007218AB" w:rsidRPr="00E02E53" w:rsidRDefault="007218AB" w:rsidP="001A33F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Work jointly with </w:t>
            </w:r>
            <w:r w:rsidR="00D0294E">
              <w:rPr>
                <w:rFonts w:ascii="Arial" w:hAnsi="Arial" w:cs="Arial"/>
                <w:sz w:val="22"/>
                <w:szCs w:val="22"/>
              </w:rPr>
              <w:t>Therapy Service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to collate and produce </w:t>
            </w:r>
            <w:r w:rsidR="00D0294E">
              <w:rPr>
                <w:rFonts w:ascii="Arial" w:hAnsi="Arial" w:cs="Arial"/>
                <w:sz w:val="22"/>
                <w:szCs w:val="22"/>
              </w:rPr>
              <w:t>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business cases and service developments for submission to appropriate directorates and external funding bodies </w:t>
            </w:r>
            <w:proofErr w:type="gramStart"/>
            <w:r w:rsidRPr="00E02E53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E02E53">
              <w:rPr>
                <w:rFonts w:ascii="Arial" w:hAnsi="Arial" w:cs="Arial"/>
                <w:sz w:val="22"/>
                <w:szCs w:val="22"/>
              </w:rPr>
              <w:t xml:space="preserve"> Scottish Executive.</w:t>
            </w:r>
          </w:p>
          <w:p w14:paraId="05675893" w14:textId="6ACC3725" w:rsidR="007218AB" w:rsidRPr="00E02E53" w:rsidRDefault="007218AB" w:rsidP="001A33F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Represent the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 at appropriate working parties and at directorate meetings.</w:t>
            </w:r>
          </w:p>
          <w:p w14:paraId="68BDAA8F" w14:textId="77777777" w:rsidR="007218AB" w:rsidRPr="00E02E53" w:rsidRDefault="007218AB" w:rsidP="001A33F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>May represent Allied Health Professions (AHP’s) at appropriate working parties and directorate meetings.</w:t>
            </w:r>
          </w:p>
          <w:p w14:paraId="4F4521C4" w14:textId="12D1065C" w:rsidR="007218AB" w:rsidRPr="00E02E53" w:rsidRDefault="007218AB" w:rsidP="001A33F5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To provide an expert </w:t>
            </w:r>
            <w:r w:rsidR="00454B43">
              <w:rPr>
                <w:rFonts w:ascii="Arial" w:hAnsi="Arial" w:cs="Arial"/>
                <w:sz w:val="22"/>
                <w:szCs w:val="22"/>
              </w:rPr>
              <w:t>O</w:t>
            </w:r>
            <w:r w:rsidR="00D0294E">
              <w:rPr>
                <w:rFonts w:ascii="Arial" w:hAnsi="Arial" w:cs="Arial"/>
                <w:sz w:val="22"/>
                <w:szCs w:val="22"/>
              </w:rPr>
              <w:t>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opinion and/or overview to others within and out with the organisation around service development and planning.</w:t>
            </w:r>
          </w:p>
          <w:p w14:paraId="2A2D32AC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DBB7D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Financial Management</w:t>
            </w:r>
          </w:p>
          <w:p w14:paraId="7B0E7D6D" w14:textId="77777777" w:rsidR="007218AB" w:rsidRPr="00E02E53" w:rsidRDefault="007218AB" w:rsidP="001A33F5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Authorised signatory e.g. for payroll, on-call, overtime payments and equipment purchase.  (in excess of £1000 per month)  </w:t>
            </w:r>
          </w:p>
          <w:p w14:paraId="75EEC8B0" w14:textId="3CCB1AEE" w:rsidR="007218AB" w:rsidRPr="00E02E53" w:rsidRDefault="007218AB" w:rsidP="001A33F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Delegated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budget</w:t>
            </w:r>
            <w:r>
              <w:rPr>
                <w:rFonts w:ascii="Arial" w:hAnsi="Arial" w:cs="Arial"/>
                <w:sz w:val="22"/>
                <w:szCs w:val="22"/>
              </w:rPr>
              <w:t xml:space="preserve"> holder for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54B43">
              <w:rPr>
                <w:rFonts w:ascii="Arial" w:hAnsi="Arial" w:cs="Arial"/>
                <w:sz w:val="22"/>
                <w:szCs w:val="22"/>
              </w:rPr>
              <w:t>@</w:t>
            </w:r>
            <w:r w:rsidRPr="00E02E53">
              <w:rPr>
                <w:rFonts w:ascii="Arial" w:hAnsi="Arial" w:cs="Arial"/>
                <w:sz w:val="22"/>
                <w:szCs w:val="22"/>
              </w:rPr>
              <w:t>£3500)</w:t>
            </w:r>
          </w:p>
          <w:p w14:paraId="6495FF26" w14:textId="5A12D3FC" w:rsidR="007218AB" w:rsidRPr="00E02E53" w:rsidRDefault="007218AB" w:rsidP="001A33F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Lia</w:t>
            </w:r>
            <w:r w:rsidR="00454B43">
              <w:rPr>
                <w:rFonts w:ascii="Arial" w:hAnsi="Arial" w:cs="Arial"/>
                <w:sz w:val="22"/>
                <w:szCs w:val="22"/>
              </w:rPr>
              <w:t>i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se with the </w:t>
            </w:r>
            <w:r w:rsidR="00D0294E">
              <w:rPr>
                <w:rFonts w:ascii="Arial" w:hAnsi="Arial" w:cs="Arial"/>
                <w:sz w:val="22"/>
                <w:szCs w:val="22"/>
              </w:rPr>
              <w:t>Therapy Service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to monitor financial expenditure in relation to service budget.</w:t>
            </w:r>
          </w:p>
          <w:p w14:paraId="696A2E57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980C222" w14:textId="77777777" w:rsidR="007218AB" w:rsidRPr="00E02E53" w:rsidRDefault="007218AB" w:rsidP="009409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2E5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BA455DD" w14:textId="77777777" w:rsidR="007218AB" w:rsidRPr="00E02E53" w:rsidRDefault="007218AB" w:rsidP="00940903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Professional/Clinical (20</w:t>
            </w:r>
            <w:r w:rsidRPr="00E02E53">
              <w:rPr>
                <w:rFonts w:ascii="Arial" w:hAnsi="Arial" w:cs="Arial"/>
                <w:b/>
                <w:sz w:val="22"/>
                <w:szCs w:val="22"/>
              </w:rPr>
              <w:t>%)</w:t>
            </w:r>
          </w:p>
          <w:p w14:paraId="7A7ECC02" w14:textId="3D69EBC7" w:rsidR="007218AB" w:rsidRPr="00E02E53" w:rsidRDefault="007218AB" w:rsidP="001A33F5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Maintain legally required registration </w:t>
            </w:r>
            <w:r w:rsidRPr="00E02E53">
              <w:rPr>
                <w:rFonts w:ascii="Arial" w:hAnsi="Arial" w:cs="Arial"/>
                <w:color w:val="000000"/>
                <w:sz w:val="22"/>
                <w:szCs w:val="22"/>
              </w:rPr>
              <w:t xml:space="preserve">under Health </w:t>
            </w:r>
            <w:r w:rsidR="00D0294E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Care </w:t>
            </w:r>
            <w:r w:rsidRPr="00E02E53">
              <w:rPr>
                <w:rFonts w:ascii="Arial" w:hAnsi="Arial" w:cs="Arial"/>
                <w:color w:val="000000"/>
                <w:sz w:val="22"/>
                <w:szCs w:val="22"/>
              </w:rPr>
              <w:t>Professions Council requirements.</w:t>
            </w:r>
          </w:p>
          <w:p w14:paraId="6D6568ED" w14:textId="77EDBD41" w:rsidR="007218AB" w:rsidRPr="00E02E53" w:rsidRDefault="007218AB" w:rsidP="001A33F5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 w:rsidR="00D0294E">
              <w:rPr>
                <w:rFonts w:ascii="Arial" w:hAnsi="Arial" w:cs="Arial"/>
                <w:color w:val="000000"/>
                <w:sz w:val="22"/>
                <w:szCs w:val="22"/>
              </w:rPr>
              <w:t xml:space="preserve">RCOT </w:t>
            </w:r>
            <w:r w:rsidRPr="00E02E53">
              <w:rPr>
                <w:rFonts w:ascii="Arial" w:hAnsi="Arial" w:cs="Arial"/>
                <w:sz w:val="22"/>
                <w:szCs w:val="22"/>
              </w:rPr>
              <w:t>standards of practice.</w:t>
            </w:r>
          </w:p>
          <w:p w14:paraId="66774435" w14:textId="2EDCE9B0" w:rsidR="007218AB" w:rsidRPr="00E02E53" w:rsidRDefault="007218AB" w:rsidP="001A33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Adhere to </w:t>
            </w:r>
            <w:r w:rsidR="00D0294E">
              <w:rPr>
                <w:rFonts w:ascii="Arial" w:hAnsi="Arial" w:cs="Arial"/>
                <w:color w:val="000000"/>
                <w:sz w:val="22"/>
                <w:szCs w:val="22"/>
              </w:rPr>
              <w:t>RCOT</w:t>
            </w:r>
            <w:r w:rsidRPr="00E02E5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02E53">
              <w:rPr>
                <w:rFonts w:ascii="Arial" w:hAnsi="Arial" w:cs="Arial"/>
                <w:sz w:val="22"/>
                <w:szCs w:val="22"/>
              </w:rPr>
              <w:t>Rules of Professional Conduct.</w:t>
            </w:r>
          </w:p>
          <w:p w14:paraId="088085B1" w14:textId="4D3050FB" w:rsidR="007218AB" w:rsidRPr="00E02E53" w:rsidRDefault="007218AB" w:rsidP="001A33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E53">
              <w:rPr>
                <w:rFonts w:ascii="Arial" w:hAnsi="Arial" w:cs="Arial"/>
                <w:color w:val="000000"/>
                <w:sz w:val="22"/>
                <w:szCs w:val="22"/>
              </w:rPr>
              <w:t xml:space="preserve">To ensure the </w:t>
            </w:r>
            <w:r w:rsidR="00D0294E">
              <w:rPr>
                <w:rFonts w:ascii="Arial" w:hAnsi="Arial" w:cs="Arial"/>
                <w:color w:val="000000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color w:val="000000"/>
                <w:sz w:val="22"/>
                <w:szCs w:val="22"/>
              </w:rPr>
              <w:t xml:space="preserve"> Service supports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Operational</w:t>
            </w:r>
            <w:r w:rsidRPr="00E02E53">
              <w:rPr>
                <w:rFonts w:ascii="Arial" w:hAnsi="Arial" w:cs="Arial"/>
                <w:color w:val="000000"/>
                <w:sz w:val="22"/>
                <w:szCs w:val="22"/>
              </w:rPr>
              <w:t xml:space="preserve"> Divisions Clinical Governance strategy by actively participating in research, audit etc. where appropriate</w:t>
            </w:r>
          </w:p>
          <w:p w14:paraId="45958203" w14:textId="601FFAF4" w:rsidR="007218AB" w:rsidRPr="00E02E53" w:rsidRDefault="007218AB" w:rsidP="00940903">
            <w:pPr>
              <w:numPr>
                <w:ilvl w:val="0"/>
                <w:numId w:val="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Act independently to assess, analyse and provide an accurate clinical diagnosis using advanced clinical reasoning skills and highly specialist knowledge for individual patients to determine their need for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intervention.  </w:t>
            </w:r>
          </w:p>
          <w:p w14:paraId="13A97519" w14:textId="77777777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Act independently using advanced clinical reasoning skills to appropriately plan, develop, implement, continually re-evaluate and progress highly specialist rehabilitation programmes.</w:t>
            </w:r>
          </w:p>
          <w:p w14:paraId="66FE08E9" w14:textId="65EE2482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To act independently to discharge patients from </w:t>
            </w:r>
            <w:r w:rsidR="00D0294E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A8C1C4" w14:textId="77777777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independently prioritise and monitor own clinical activity.</w:t>
            </w:r>
          </w:p>
          <w:p w14:paraId="771E3DFD" w14:textId="77777777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evaluate the effectiveness of own treatments.</w:t>
            </w:r>
          </w:p>
          <w:p w14:paraId="5E3CFF2E" w14:textId="77777777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independently communicate with and work as part of the MDT involved with a patient at relevant clinics, meetings or case conferences to ensure effective treatment and patient care.</w:t>
            </w:r>
          </w:p>
          <w:p w14:paraId="651673AE" w14:textId="77777777" w:rsidR="007218AB" w:rsidRPr="00E02E53" w:rsidRDefault="007218AB" w:rsidP="009409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Maintain patient documentation records and statistical information to reflect the care provided and meet professional and departmental standards.</w:t>
            </w:r>
          </w:p>
          <w:p w14:paraId="2960D099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F5720" w14:textId="77777777" w:rsidR="007218AB" w:rsidRPr="00E02E53" w:rsidRDefault="007218AB" w:rsidP="00940903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  <w:p w14:paraId="6D2E1C6C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05451D" w14:textId="77777777" w:rsidR="007218AB" w:rsidRPr="00E02E53" w:rsidRDefault="007218AB" w:rsidP="001A33F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ensure the staff have access to a regular departmental educational programme.</w:t>
            </w:r>
          </w:p>
          <w:p w14:paraId="6E3926E6" w14:textId="77777777" w:rsidR="007218AB" w:rsidRPr="00E02E53" w:rsidRDefault="007218AB" w:rsidP="001A33F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Present at and participate in departmental and team in-service training to regularly update own skills and alter practice in order to provide the most effective treatment.</w:t>
            </w:r>
          </w:p>
          <w:p w14:paraId="21963CB1" w14:textId="77777777" w:rsidR="007218AB" w:rsidRPr="00E02E53" w:rsidRDefault="007218AB" w:rsidP="001A33F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continue to develop current highly specialist knowledge of evidence based practice (</w:t>
            </w:r>
            <w:proofErr w:type="spellStart"/>
            <w:r w:rsidRPr="00E02E5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E02E53">
              <w:rPr>
                <w:rFonts w:ascii="Arial" w:hAnsi="Arial" w:cs="Arial"/>
                <w:sz w:val="22"/>
                <w:szCs w:val="22"/>
              </w:rPr>
              <w:t xml:space="preserve"> critical appraisal, reflective practice) in the clinical specialist area to ensure the provision of up to date effective and efficient patient care.</w:t>
            </w:r>
          </w:p>
          <w:p w14:paraId="1BA324F3" w14:textId="182C1A7B" w:rsidR="007218AB" w:rsidRPr="00E02E53" w:rsidRDefault="007218AB" w:rsidP="001A33F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Participate in appraisal and objective setting with the </w:t>
            </w:r>
            <w:r w:rsidR="00D0294E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CD3F2A" w14:textId="77777777" w:rsidR="007218AB" w:rsidRPr="00E02E53" w:rsidRDefault="007218AB" w:rsidP="001A33F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maintain an up-to-date continuous professional development portfolio.</w:t>
            </w:r>
          </w:p>
          <w:p w14:paraId="48FD13A3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724D7" w14:textId="77777777" w:rsidR="007218AB" w:rsidRPr="00E02E53" w:rsidRDefault="007218AB" w:rsidP="00940903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Health and Safety</w:t>
            </w:r>
          </w:p>
          <w:p w14:paraId="517D10AA" w14:textId="77777777" w:rsidR="007218AB" w:rsidRPr="00E02E53" w:rsidRDefault="007218AB" w:rsidP="009409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52B50" w14:textId="77777777" w:rsidR="007218AB" w:rsidRPr="00E02E53" w:rsidRDefault="007218AB" w:rsidP="001A33F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ensure that practices and procedures are carried out within the regulations of the Health &amp; Safety at Work Act and contribute towards the formulation of safe working practices.</w:t>
            </w:r>
          </w:p>
          <w:p w14:paraId="698B88EE" w14:textId="77777777" w:rsidR="007218AB" w:rsidRPr="00E02E53" w:rsidRDefault="007218AB" w:rsidP="001A33F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take reasonable care of own safety and that of other staff, patients and carers.</w:t>
            </w:r>
          </w:p>
          <w:p w14:paraId="29110FBE" w14:textId="77777777" w:rsidR="007218AB" w:rsidRPr="00E02E53" w:rsidRDefault="007218AB" w:rsidP="001A33F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independently complete the reporting of accidents, incidents or near misses.</w:t>
            </w:r>
          </w:p>
          <w:p w14:paraId="0E95BA7A" w14:textId="77777777" w:rsidR="007218AB" w:rsidRPr="00E02E53" w:rsidRDefault="007218AB" w:rsidP="001A33F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To independently complete and act on the investigation of any accidents, incidents or near misses.</w:t>
            </w:r>
          </w:p>
          <w:p w14:paraId="500B0C85" w14:textId="77777777" w:rsidR="007218AB" w:rsidRPr="00140C2F" w:rsidRDefault="007218AB" w:rsidP="001A33F5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 xml:space="preserve">To ensure that all </w:t>
            </w:r>
            <w:r>
              <w:rPr>
                <w:rFonts w:ascii="Arial" w:hAnsi="Arial" w:cs="Arial"/>
                <w:sz w:val="22"/>
                <w:szCs w:val="22"/>
              </w:rPr>
              <w:t xml:space="preserve">NHS Fife </w:t>
            </w:r>
            <w:r w:rsidR="00D0294E">
              <w:rPr>
                <w:rFonts w:ascii="Arial" w:hAnsi="Arial" w:cs="Arial"/>
                <w:sz w:val="22"/>
                <w:szCs w:val="22"/>
              </w:rPr>
              <w:t>Acute Services 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equipment is safe to use and be responsible for the safe and competent use of all </w:t>
            </w:r>
            <w:r>
              <w:rPr>
                <w:rFonts w:ascii="Arial" w:hAnsi="Arial" w:cs="Arial"/>
                <w:sz w:val="22"/>
                <w:szCs w:val="22"/>
              </w:rPr>
              <w:t xml:space="preserve">NHS Fife </w:t>
            </w:r>
            <w:r w:rsidR="00D0294E">
              <w:rPr>
                <w:rFonts w:ascii="Arial" w:hAnsi="Arial" w:cs="Arial"/>
                <w:sz w:val="22"/>
                <w:szCs w:val="22"/>
              </w:rPr>
              <w:t>Acute Services Occupational Therapy</w:t>
            </w:r>
            <w:r w:rsidR="00D0294E"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equipment by patients and their </w:t>
            </w:r>
            <w:proofErr w:type="spellStart"/>
            <w:r w:rsidRPr="00E02E53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E02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953103" w14:textId="7F83EB5F" w:rsidR="00140C2F" w:rsidRPr="00883AC2" w:rsidRDefault="00140C2F" w:rsidP="001A33F5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develop, implement and review service risk assessments and comply with health and safety inspections and actions.</w:t>
            </w:r>
          </w:p>
        </w:tc>
      </w:tr>
    </w:tbl>
    <w:p w14:paraId="3DD6E309" w14:textId="77777777" w:rsidR="007218AB" w:rsidRDefault="007218AB" w:rsidP="007218AB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7D0B4D2" w14:textId="77777777" w:rsidR="007218AB" w:rsidRPr="00E02E53" w:rsidRDefault="007218AB" w:rsidP="007218AB">
      <w:pPr>
        <w:ind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0679EF4D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35A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7a. EQUIPMENT AND MACHINERY</w:t>
            </w:r>
          </w:p>
        </w:tc>
      </w:tr>
      <w:tr w:rsidR="007218AB" w:rsidRPr="00E02E53" w14:paraId="660492B7" w14:textId="77777777" w:rsidTr="00883AC2">
        <w:trPr>
          <w:trHeight w:val="126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9A9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Use and be able to provide advice on a wide range of equipment for therapeutic interventions, a sample of which is noted below.  It should be noted that many interventions may be carried out at home or in local community venues and staff will therefore be using a wide range of equipment as expected to be found in these areas.</w:t>
            </w:r>
          </w:p>
          <w:p w14:paraId="09F715A6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063F32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Activities of daily living equipment (to promote safety and independence of patients)</w:t>
            </w:r>
          </w:p>
          <w:p w14:paraId="11F6CE59" w14:textId="296438A6" w:rsidR="00883AC2" w:rsidRPr="00883AC2" w:rsidRDefault="00883AC2" w:rsidP="001A33F5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Dressing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Feeding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Toileting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Kitchen </w:t>
            </w:r>
          </w:p>
          <w:p w14:paraId="4456E607" w14:textId="77777777" w:rsidR="00883AC2" w:rsidRPr="00883AC2" w:rsidRDefault="00883AC2" w:rsidP="001A33F5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Transfers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specialist seating and equipment, emergency lifting equipment (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mangar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), specialist beds and equipment.</w:t>
            </w:r>
          </w:p>
          <w:p w14:paraId="54C36F23" w14:textId="77777777" w:rsidR="00883AC2" w:rsidRPr="00883AC2" w:rsidRDefault="00883AC2" w:rsidP="001A33F5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Bathing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specialist equipment. </w:t>
            </w:r>
          </w:p>
          <w:p w14:paraId="688B6E53" w14:textId="77777777" w:rsidR="00883AC2" w:rsidRPr="00883AC2" w:rsidRDefault="00883AC2" w:rsidP="001A33F5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Mobility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rollators, delta walkers, banisters, rails, portable ramps, wheelchairs.</w:t>
            </w:r>
          </w:p>
          <w:p w14:paraId="48145379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D32352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Treatment/Rehabilitation (to promote recovery of function within treatment programme)</w:t>
            </w:r>
          </w:p>
          <w:p w14:paraId="14FEDCE1" w14:textId="77777777" w:rsidR="00883AC2" w:rsidRPr="00883AC2" w:rsidRDefault="00883AC2" w:rsidP="001A33F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Hydraulic/electric plinths and 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varitables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06C6049" w14:textId="77777777" w:rsidR="00883AC2" w:rsidRPr="00883AC2" w:rsidRDefault="00883AC2" w:rsidP="001A33F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Domestic equipment including gas /electric cookers, microwaves, kettles, toasters.</w:t>
            </w:r>
          </w:p>
          <w:p w14:paraId="28B67B01" w14:textId="77777777" w:rsidR="00883AC2" w:rsidRPr="00883AC2" w:rsidRDefault="00883AC2" w:rsidP="001A33F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Therapeutic activities, including therapeutic computer software.</w:t>
            </w:r>
          </w:p>
          <w:p w14:paraId="7B99AED3" w14:textId="77777777" w:rsidR="00883AC2" w:rsidRPr="00883AC2" w:rsidRDefault="00883AC2" w:rsidP="001A33F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Creative/art equipment and materials.</w:t>
            </w:r>
          </w:p>
          <w:p w14:paraId="51D4D035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446F52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Specialised Assessment Equipment</w:t>
            </w:r>
          </w:p>
          <w:p w14:paraId="186F967A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(To assess function and its component parts to inform the treatment planning process)</w:t>
            </w:r>
          </w:p>
          <w:p w14:paraId="0BEC7933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</w:p>
          <w:p w14:paraId="09F259D2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Rivermead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perceptual assessment battery</w:t>
            </w:r>
          </w:p>
          <w:p w14:paraId="316C7AEC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COTNAB</w:t>
            </w:r>
          </w:p>
          <w:p w14:paraId="29B47AF7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Biometrics E-Link system</w:t>
            </w:r>
          </w:p>
          <w:p w14:paraId="0BDE174C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Hand/Upper limb assessments including goniometry</w:t>
            </w:r>
          </w:p>
          <w:p w14:paraId="62306F9C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Claudia Allen Cognitive Assessment </w:t>
            </w:r>
          </w:p>
          <w:p w14:paraId="7736ABEE" w14:textId="77777777" w:rsidR="00883AC2" w:rsidRPr="00883AC2" w:rsidRDefault="00883AC2" w:rsidP="001A33F5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Stroke Drivers Assessment</w:t>
            </w:r>
          </w:p>
          <w:p w14:paraId="076EB7C2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8C4F57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Appliances &amp; Orthoses (to promote safety and independence of patients)</w:t>
            </w:r>
          </w:p>
          <w:p w14:paraId="4ACC897B" w14:textId="77777777" w:rsidR="00883AC2" w:rsidRPr="00883AC2" w:rsidRDefault="00883AC2" w:rsidP="001A33F5">
            <w:pPr>
              <w:numPr>
                <w:ilvl w:val="0"/>
                <w:numId w:val="38"/>
              </w:numPr>
              <w:ind w:left="354" w:hanging="35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Awareness and knowledge of the range of equipment used in the specialty and appropriate ways to put on/take off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Upper /lower limb splints, prostheses.</w:t>
            </w:r>
          </w:p>
          <w:p w14:paraId="23C31B76" w14:textId="77777777" w:rsidR="00883AC2" w:rsidRPr="00883AC2" w:rsidRDefault="00883AC2" w:rsidP="001A33F5">
            <w:pPr>
              <w:numPr>
                <w:ilvl w:val="0"/>
                <w:numId w:val="38"/>
              </w:numPr>
              <w:ind w:left="354" w:hanging="35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Awareness, knowledge and understanding of medical/nursing equipment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catheters, IV lines, 02 equipment, stoma bags, PEG &amp; NG tubes.</w:t>
            </w:r>
          </w:p>
          <w:p w14:paraId="0F01474D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F1908C0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Moving &amp; Handling equipment</w:t>
            </w:r>
          </w:p>
          <w:p w14:paraId="3E7174EF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(To ensure safety of patient, colleagues and self and to use within the treatment programme</w:t>
            </w:r>
          </w:p>
          <w:p w14:paraId="219FBDBB" w14:textId="77777777" w:rsidR="00883AC2" w:rsidRPr="00883AC2" w:rsidRDefault="00883AC2" w:rsidP="001A33F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Glide sheets, wheelchairs, 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portering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chairs, patient turning/transfer equipment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turnmate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083E7EA9" w14:textId="77777777" w:rsidR="00883AC2" w:rsidRPr="00883AC2" w:rsidRDefault="00883AC2" w:rsidP="001A33F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Manual and electrical hoists, 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standaids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08DD70F" w14:textId="77777777" w:rsidR="00883AC2" w:rsidRPr="00883AC2" w:rsidRDefault="00883AC2" w:rsidP="001A33F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Standard and profiling hospital beds.</w:t>
            </w:r>
          </w:p>
          <w:p w14:paraId="3C804719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0344C19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IT Equipment</w:t>
            </w:r>
          </w:p>
          <w:p w14:paraId="11580F89" w14:textId="77777777" w:rsidR="00883AC2" w:rsidRPr="00883AC2" w:rsidRDefault="00883AC2" w:rsidP="001A33F5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Personal computer and laptops, mobile devices,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apps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printer options. </w:t>
            </w:r>
          </w:p>
          <w:p w14:paraId="7A58B3F0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General Office equipment</w:t>
            </w:r>
          </w:p>
          <w:p w14:paraId="37FBEEBB" w14:textId="77777777" w:rsidR="00883AC2" w:rsidRPr="00883AC2" w:rsidRDefault="00883AC2" w:rsidP="001A33F5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PC’s, photocopier, fax machine, telephones, answering machines, mobile phones.</w:t>
            </w:r>
          </w:p>
          <w:p w14:paraId="57024F2E" w14:textId="77777777" w:rsidR="00883AC2" w:rsidRPr="00883AC2" w:rsidRDefault="00883AC2" w:rsidP="00883A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A469FC" w14:textId="77777777" w:rsidR="00883AC2" w:rsidRPr="00883AC2" w:rsidRDefault="00883AC2" w:rsidP="00883AC2">
            <w:pPr>
              <w:keepNext/>
              <w:ind w:right="-3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Cars</w:t>
            </w:r>
          </w:p>
          <w:p w14:paraId="5482ACF5" w14:textId="77777777" w:rsidR="00883AC2" w:rsidRPr="00883AC2" w:rsidRDefault="00883AC2" w:rsidP="001A33F5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Responsible for checking roadworthiness of vehicles used.</w:t>
            </w:r>
          </w:p>
          <w:p w14:paraId="343206A0" w14:textId="77777777" w:rsidR="00883AC2" w:rsidRPr="00883AC2" w:rsidRDefault="00883AC2" w:rsidP="001A33F5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Ability to use car safely and navigate effectively around Fife in a timely manner. </w:t>
            </w:r>
          </w:p>
          <w:p w14:paraId="26BAC42C" w14:textId="03BEB6E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8AB" w:rsidRPr="00E02E53" w14:paraId="5D310C6C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24D" w14:textId="77777777" w:rsidR="007218AB" w:rsidRPr="00E02E53" w:rsidRDefault="007218AB" w:rsidP="00940903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lastRenderedPageBreak/>
              <w:t>7b.  Systems</w:t>
            </w:r>
          </w:p>
        </w:tc>
      </w:tr>
      <w:tr w:rsidR="007218AB" w:rsidRPr="00E02E53" w14:paraId="2A1D63D1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D04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02E53">
              <w:rPr>
                <w:rFonts w:ascii="Arial" w:hAnsi="Arial" w:cs="Arial"/>
                <w:sz w:val="22"/>
                <w:szCs w:val="22"/>
              </w:rPr>
              <w:t>Computers</w:t>
            </w:r>
            <w:r w:rsidRPr="00E02E53">
              <w:rPr>
                <w:rFonts w:ascii="Arial" w:hAnsi="Arial" w:cs="Arial"/>
                <w:sz w:val="22"/>
                <w:szCs w:val="22"/>
              </w:rPr>
              <w:tab/>
            </w:r>
            <w:r w:rsidRPr="00E02E53">
              <w:rPr>
                <w:rFonts w:ascii="Arial" w:hAnsi="Arial" w:cs="Arial"/>
                <w:sz w:val="22"/>
                <w:szCs w:val="22"/>
              </w:rPr>
              <w:tab/>
            </w:r>
            <w:r w:rsidRPr="00E02E53">
              <w:rPr>
                <w:rFonts w:ascii="Arial" w:hAnsi="Arial" w:cs="Arial"/>
                <w:sz w:val="22"/>
                <w:szCs w:val="22"/>
              </w:rPr>
              <w:tab/>
              <w:t xml:space="preserve">Patient database/records.  Audit purpose.  </w:t>
            </w:r>
            <w:proofErr w:type="spellStart"/>
            <w:r w:rsidRPr="00E02E53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Pr="00E02E53">
              <w:rPr>
                <w:rFonts w:ascii="Arial" w:hAnsi="Arial" w:cs="Arial"/>
                <w:sz w:val="22"/>
                <w:szCs w:val="22"/>
              </w:rPr>
              <w:t xml:space="preserve"> presentations.</w:t>
            </w:r>
          </w:p>
          <w:p w14:paraId="1A810DDE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                                        Service related information (overtime hours, absence recording)</w:t>
            </w:r>
          </w:p>
          <w:p w14:paraId="63FDC833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                                        Intranet access for organisational communication.  Internet access for        </w:t>
            </w:r>
          </w:p>
          <w:p w14:paraId="19F64278" w14:textId="4AE3795A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external communication, </w:t>
            </w:r>
            <w:proofErr w:type="gramStart"/>
            <w:r w:rsidRPr="00E02E53">
              <w:rPr>
                <w:rFonts w:ascii="Arial" w:hAnsi="Arial" w:cs="Arial"/>
                <w:sz w:val="22"/>
                <w:szCs w:val="22"/>
              </w:rPr>
              <w:t>networking</w:t>
            </w:r>
            <w:proofErr w:type="gramEnd"/>
            <w:r w:rsidRPr="00E02E5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C1A68" w:rsidRPr="00E02E53">
              <w:rPr>
                <w:rFonts w:ascii="Arial" w:hAnsi="Arial" w:cs="Arial"/>
                <w:sz w:val="22"/>
                <w:szCs w:val="22"/>
              </w:rPr>
              <w:t>evidence-based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practice.</w:t>
            </w:r>
          </w:p>
          <w:p w14:paraId="1760A553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32FAD" w14:textId="5F9C617E" w:rsidR="007218AB" w:rsidRPr="00E02E53" w:rsidRDefault="00DC1A68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Handwritten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Patient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ab/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 xml:space="preserve"> record, integrated care pathway, multidisciplinary </w:t>
            </w:r>
          </w:p>
          <w:p w14:paraId="0238E77A" w14:textId="00E4897F" w:rsidR="007218AB" w:rsidRDefault="00DC1A68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N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>otes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>nursing records and medical notes as appropriate.</w:t>
            </w:r>
          </w:p>
          <w:p w14:paraId="5C14EEE3" w14:textId="098035ED" w:rsidR="007218AB" w:rsidRPr="00E02E53" w:rsidRDefault="00DC1A68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Platforms                     </w:t>
            </w:r>
            <w:r w:rsidR="007218AB">
              <w:rPr>
                <w:rFonts w:ascii="Arial" w:hAnsi="Arial" w:cs="Arial"/>
                <w:sz w:val="22"/>
                <w:szCs w:val="22"/>
              </w:rPr>
              <w:t>Tiara / TURAS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EESS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PECOS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BLINK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>/ Tableau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8A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883AC2">
              <w:rPr>
                <w:rFonts w:ascii="Arial" w:hAnsi="Arial" w:cs="Arial"/>
                <w:sz w:val="22"/>
                <w:szCs w:val="22"/>
              </w:rPr>
              <w:t>Trak / TEAMS / Sway</w:t>
            </w:r>
          </w:p>
        </w:tc>
      </w:tr>
    </w:tbl>
    <w:p w14:paraId="448B223E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200CA788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BC8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8. ASSIGNMENT AND REVIEW OF WORK</w:t>
            </w:r>
          </w:p>
        </w:tc>
      </w:tr>
      <w:tr w:rsidR="007218AB" w:rsidRPr="00E02E53" w14:paraId="3F5C0A91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803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2A921" w14:textId="77777777" w:rsidR="007218AB" w:rsidRPr="00E02E53" w:rsidRDefault="007218AB" w:rsidP="00940903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Allocation of Work</w:t>
            </w:r>
          </w:p>
          <w:p w14:paraId="6A1F401C" w14:textId="0006095A" w:rsidR="007218AB" w:rsidRPr="00E02E53" w:rsidRDefault="007218AB" w:rsidP="001A33F5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Work is allocated by 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in relation to </w:t>
            </w:r>
            <w:r>
              <w:rPr>
                <w:rFonts w:ascii="Arial" w:hAnsi="Arial" w:cs="Arial"/>
                <w:sz w:val="22"/>
                <w:szCs w:val="22"/>
              </w:rPr>
              <w:t>operational responsibility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and line management of staff.</w:t>
            </w:r>
          </w:p>
          <w:p w14:paraId="4BEB6C61" w14:textId="3BF49DFA" w:rsidR="007218AB" w:rsidRPr="00E02E53" w:rsidRDefault="007218AB" w:rsidP="001A33F5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post holder will be responsible as line manager for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department.</w:t>
            </w:r>
          </w:p>
          <w:p w14:paraId="21A9A8E5" w14:textId="77777777" w:rsidR="007218AB" w:rsidRPr="00E02E53" w:rsidRDefault="007218AB" w:rsidP="001A33F5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post holder has authority to interpret organisational policies and protocols in collaboration with peers to ensure equity across the division.  </w:t>
            </w:r>
          </w:p>
          <w:p w14:paraId="04C12300" w14:textId="77777777" w:rsidR="007218AB" w:rsidRPr="00E02E53" w:rsidRDefault="007218AB" w:rsidP="001A33F5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will interpret a wide range of professional policies, protocols and guidelines and influence practice accordingly.</w:t>
            </w:r>
          </w:p>
          <w:p w14:paraId="00686742" w14:textId="17379760" w:rsidR="007218AB" w:rsidRPr="00E02E53" w:rsidRDefault="007218AB" w:rsidP="001A33F5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will delegate responsibility for specific tasks or projects</w:t>
            </w:r>
          </w:p>
          <w:p w14:paraId="404E018E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E6F5F" w14:textId="77777777" w:rsidR="007218AB" w:rsidRPr="00E02E53" w:rsidRDefault="007218AB" w:rsidP="00940903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Review of Work</w:t>
            </w:r>
          </w:p>
          <w:p w14:paraId="582335A6" w14:textId="3A0B2FC4" w:rsidR="007218AB" w:rsidRPr="00E02E53" w:rsidRDefault="007218AB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post holder will undertake an annual review with 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CE0C9A" w14:textId="5D77157E" w:rsidR="007218AB" w:rsidRPr="003337E5" w:rsidRDefault="007218AB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</w:t>
            </w:r>
            <w:r>
              <w:rPr>
                <w:rFonts w:ascii="Arial" w:hAnsi="Arial" w:cs="Arial"/>
                <w:sz w:val="22"/>
                <w:szCs w:val="22"/>
              </w:rPr>
              <w:t xml:space="preserve">st holder will feedback to 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>, on progress on specific projects and/or complex staff issues</w:t>
            </w:r>
          </w:p>
          <w:p w14:paraId="50C64DFB" w14:textId="77777777" w:rsidR="007218AB" w:rsidRDefault="007218AB" w:rsidP="00940903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AA6E73" w14:textId="77777777" w:rsidR="007218AB" w:rsidRPr="00E02E53" w:rsidRDefault="007218AB" w:rsidP="00940903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8AB" w:rsidRPr="00E02E53" w14:paraId="42B58776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FE1" w14:textId="77777777" w:rsidR="007218AB" w:rsidRPr="00E02E53" w:rsidRDefault="007218AB" w:rsidP="0094090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9.  DECISIONS AND JUDGEMENTS</w:t>
            </w:r>
          </w:p>
        </w:tc>
      </w:tr>
      <w:tr w:rsidR="007218AB" w:rsidRPr="00E02E53" w14:paraId="241FEFAC" w14:textId="77777777" w:rsidTr="00940903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2D9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A9587" w14:textId="77777777" w:rsidR="007218AB" w:rsidRPr="00E02E53" w:rsidRDefault="007218AB" w:rsidP="00940903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Advice, Guidance, Supervision</w:t>
            </w:r>
          </w:p>
          <w:p w14:paraId="2BE71597" w14:textId="0D550C19" w:rsidR="007218AB" w:rsidRDefault="007218AB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7522C">
              <w:rPr>
                <w:rFonts w:ascii="Arial" w:hAnsi="Arial" w:cs="Arial"/>
                <w:sz w:val="22"/>
                <w:szCs w:val="22"/>
              </w:rPr>
              <w:t xml:space="preserve">The post holder is expected to work on own initiative and decision making but </w:t>
            </w:r>
            <w:r w:rsidR="00883AC2">
              <w:rPr>
                <w:rFonts w:ascii="Arial" w:hAnsi="Arial" w:cs="Arial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sz w:val="22"/>
                <w:szCs w:val="22"/>
              </w:rPr>
              <w:t xml:space="preserve"> seek guidance</w:t>
            </w:r>
            <w:r w:rsidR="00883AC2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advice from 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="00883AC2" w:rsidRPr="00C752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22C">
              <w:rPr>
                <w:rFonts w:ascii="Arial" w:hAnsi="Arial" w:cs="Arial"/>
                <w:sz w:val="22"/>
                <w:szCs w:val="22"/>
              </w:rPr>
              <w:t>as required.</w:t>
            </w:r>
          </w:p>
          <w:p w14:paraId="12BDCF16" w14:textId="49238025" w:rsidR="00DC1A68" w:rsidRPr="00C7522C" w:rsidRDefault="00DC1A68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post holder is expected to seek guidance and support from Therapy peers (Therapy Management Team TMT)</w:t>
            </w:r>
          </w:p>
          <w:p w14:paraId="5B340883" w14:textId="77777777" w:rsidR="007218AB" w:rsidRPr="00E02E53" w:rsidRDefault="007218AB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post holder will seek advice from the HR Department when dealing with </w:t>
            </w:r>
            <w:r w:rsidRPr="00C7522C">
              <w:rPr>
                <w:rFonts w:ascii="Arial" w:hAnsi="Arial" w:cs="Arial"/>
                <w:sz w:val="22"/>
                <w:szCs w:val="22"/>
              </w:rPr>
              <w:t xml:space="preserve">highly </w:t>
            </w:r>
            <w:r w:rsidRPr="00E02E53">
              <w:rPr>
                <w:rFonts w:ascii="Arial" w:hAnsi="Arial" w:cs="Arial"/>
                <w:sz w:val="22"/>
                <w:szCs w:val="22"/>
              </w:rPr>
              <w:t>complex personnel issues.</w:t>
            </w:r>
          </w:p>
          <w:p w14:paraId="76376E71" w14:textId="76824B8A" w:rsidR="007218AB" w:rsidRDefault="007218AB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is an autonomous practitioner.</w:t>
            </w:r>
          </w:p>
          <w:p w14:paraId="7F98E0BE" w14:textId="59C17E33" w:rsidR="00454B43" w:rsidRPr="00E02E53" w:rsidRDefault="00454B43" w:rsidP="001A33F5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postholder will engage in professional supervision</w:t>
            </w:r>
          </w:p>
          <w:p w14:paraId="4794D19F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AA23F" w14:textId="77777777" w:rsidR="007218AB" w:rsidRPr="00E02E53" w:rsidRDefault="007218AB" w:rsidP="00940903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Decision Making – Post holder</w:t>
            </w:r>
          </w:p>
          <w:p w14:paraId="6B6F0A6C" w14:textId="77777777" w:rsidR="007218AB" w:rsidRPr="00E02E53" w:rsidRDefault="007218AB" w:rsidP="001A33F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The post holder will decide how to implement organisational policies and protocols.  </w:t>
            </w:r>
          </w:p>
          <w:p w14:paraId="1DEFD2A3" w14:textId="77777777" w:rsidR="007218AB" w:rsidRPr="00E02E53" w:rsidRDefault="007218AB" w:rsidP="001A33F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will decide how to implement a wide range of professional policies, protocols and guidelines.</w:t>
            </w:r>
          </w:p>
          <w:p w14:paraId="1470855E" w14:textId="4D66155D" w:rsidR="007218AB" w:rsidRPr="00E02E53" w:rsidRDefault="007218AB" w:rsidP="001A33F5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 xml:space="preserve">The post holder will decide the </w:t>
            </w:r>
            <w:r w:rsidR="00DC1A68" w:rsidRPr="00E02E53">
              <w:rPr>
                <w:rFonts w:ascii="Arial" w:hAnsi="Arial" w:cs="Arial"/>
                <w:sz w:val="22"/>
                <w:szCs w:val="22"/>
              </w:rPr>
              <w:t>day-to-day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clinical priorities in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service, and the allocation of staff accordingly.</w:t>
            </w:r>
          </w:p>
          <w:p w14:paraId="3BB92BEF" w14:textId="77777777" w:rsidR="007218AB" w:rsidRPr="00E02E53" w:rsidRDefault="007218AB" w:rsidP="001A33F5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will make decisions around staff management issues e.g. referral to OHSAS, leave requests etc.</w:t>
            </w:r>
          </w:p>
          <w:p w14:paraId="49D73FEC" w14:textId="77777777" w:rsidR="007218AB" w:rsidRDefault="007218AB" w:rsidP="001A33F5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will make decisions on  clinical diagnosis, prognosis and management of complex patient presentations</w:t>
            </w:r>
          </w:p>
          <w:p w14:paraId="61BC213E" w14:textId="77777777" w:rsidR="007218AB" w:rsidRPr="00E02E53" w:rsidRDefault="007218AB" w:rsidP="001A33F5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2E53">
              <w:rPr>
                <w:rFonts w:ascii="Arial" w:hAnsi="Arial" w:cs="Arial"/>
                <w:sz w:val="22"/>
                <w:szCs w:val="22"/>
              </w:rPr>
              <w:t>uthorising stock purchase, signatory for on-call, additional hours, pay sheets etc.</w:t>
            </w:r>
          </w:p>
          <w:p w14:paraId="09541F91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BC18F" w14:textId="0D0A15A8" w:rsidR="007218AB" w:rsidRPr="00E02E53" w:rsidRDefault="007218AB" w:rsidP="00940903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Decision Making – Refer to</w:t>
            </w:r>
            <w:r w:rsidRPr="00883A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83AC2" w:rsidRPr="00883AC2">
              <w:rPr>
                <w:rFonts w:ascii="Arial" w:hAnsi="Arial" w:cs="Arial"/>
                <w:b/>
                <w:bCs/>
                <w:sz w:val="22"/>
                <w:szCs w:val="22"/>
              </w:rPr>
              <w:t>Therapy Services Manager</w:t>
            </w:r>
          </w:p>
          <w:p w14:paraId="244D7A85" w14:textId="6BF59324" w:rsidR="007218AB" w:rsidRPr="00E02E53" w:rsidRDefault="007218AB" w:rsidP="001A33F5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Withdrawal of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14:paraId="4B6205A0" w14:textId="3BD048A0" w:rsidR="007218AB" w:rsidRPr="00E02E53" w:rsidRDefault="007218AB" w:rsidP="001A33F5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Major changes to </w:t>
            </w:r>
            <w:r w:rsidR="00DC1A68">
              <w:rPr>
                <w:rFonts w:ascii="Arial" w:hAnsi="Arial" w:cs="Arial"/>
                <w:sz w:val="22"/>
                <w:szCs w:val="22"/>
              </w:rPr>
              <w:t>O</w:t>
            </w:r>
            <w:r w:rsidR="00883AC2">
              <w:rPr>
                <w:rFonts w:ascii="Arial" w:hAnsi="Arial" w:cs="Arial"/>
                <w:sz w:val="22"/>
                <w:szCs w:val="22"/>
              </w:rPr>
              <w:t>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 policy, </w:t>
            </w:r>
            <w:proofErr w:type="gramStart"/>
            <w:r w:rsidRPr="00E02E53">
              <w:rPr>
                <w:rFonts w:ascii="Arial" w:hAnsi="Arial" w:cs="Arial"/>
                <w:sz w:val="22"/>
                <w:szCs w:val="22"/>
              </w:rPr>
              <w:t>procedure</w:t>
            </w:r>
            <w:proofErr w:type="gramEnd"/>
            <w:r w:rsidRPr="00E02E53">
              <w:rPr>
                <w:rFonts w:ascii="Arial" w:hAnsi="Arial" w:cs="Arial"/>
                <w:sz w:val="22"/>
                <w:szCs w:val="22"/>
              </w:rPr>
              <w:t xml:space="preserve"> or delivery</w:t>
            </w:r>
          </w:p>
          <w:p w14:paraId="0A7EA5A4" w14:textId="77777777" w:rsidR="007218AB" w:rsidRPr="00E02E53" w:rsidRDefault="007218AB" w:rsidP="001A33F5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Changes to staffing establishment</w:t>
            </w:r>
          </w:p>
          <w:p w14:paraId="37A5483D" w14:textId="77777777" w:rsidR="007218AB" w:rsidRPr="00E02E53" w:rsidRDefault="007218AB" w:rsidP="001A33F5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Major equipment purchases</w:t>
            </w:r>
          </w:p>
          <w:p w14:paraId="5AD126D2" w14:textId="65B80D4E" w:rsidR="007218AB" w:rsidRPr="00E02E53" w:rsidRDefault="007218AB" w:rsidP="001A33F5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Strategic objectives for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  <w:p w14:paraId="24CB3E40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A6BD4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7949031F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5C1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10.  MOST CHALLENGING/DIFFICULT PARTS OF THE JOB</w:t>
            </w:r>
          </w:p>
        </w:tc>
      </w:tr>
      <w:tr w:rsidR="007218AB" w:rsidRPr="00E02E53" w14:paraId="264D0D56" w14:textId="77777777" w:rsidTr="00940903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FC4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Dealing with complex staff management issues e.g. conduct and capability etc.</w:t>
            </w:r>
          </w:p>
          <w:p w14:paraId="6E0E6D49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Dealing sensitively with staff and patient information.</w:t>
            </w:r>
          </w:p>
          <w:p w14:paraId="3A83745E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Providing highly complex reports e.g. business cases, complaints, medico-legal report etc.</w:t>
            </w:r>
          </w:p>
          <w:p w14:paraId="60142046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Communicate and/or present highly complex and contentious information to staff e.g. relocation of services, implementation of new service where there is an alteration to work practices etc. </w:t>
            </w:r>
          </w:p>
          <w:p w14:paraId="7F270D5E" w14:textId="0B7AB12B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Deputising in the absence of the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</w:p>
          <w:p w14:paraId="1838DD97" w14:textId="2A3A7D9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Balancing the management of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 whilst maintaining a clinical caseload.</w:t>
            </w:r>
          </w:p>
          <w:p w14:paraId="5899A8DE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Balancing the needs of the service whilst maintaining staff harmony e.g. managing organisational change</w:t>
            </w:r>
          </w:p>
          <w:p w14:paraId="19F043A3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Dealing with continual unpredictable events and/or interruptions e.g.  requests for advice from staff, reallocation of staffing and workload because unplanned absence, requests for information/business </w:t>
            </w:r>
            <w:proofErr w:type="gramStart"/>
            <w:r w:rsidRPr="00E02E53">
              <w:rPr>
                <w:rFonts w:ascii="Arial" w:hAnsi="Arial" w:cs="Arial"/>
                <w:sz w:val="22"/>
                <w:szCs w:val="22"/>
              </w:rPr>
              <w:t>cases  with</w:t>
            </w:r>
            <w:proofErr w:type="gramEnd"/>
            <w:r w:rsidRPr="00E02E53">
              <w:rPr>
                <w:rFonts w:ascii="Arial" w:hAnsi="Arial" w:cs="Arial"/>
                <w:sz w:val="22"/>
                <w:szCs w:val="22"/>
              </w:rPr>
              <w:t xml:space="preserve"> short deadlines.  These </w:t>
            </w:r>
            <w:r>
              <w:rPr>
                <w:rFonts w:ascii="Arial" w:hAnsi="Arial" w:cs="Arial"/>
                <w:sz w:val="22"/>
                <w:szCs w:val="22"/>
              </w:rPr>
              <w:t>often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require an alteration to planned workload.</w:t>
            </w:r>
          </w:p>
          <w:p w14:paraId="315F88C7" w14:textId="15F5FFBB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Representing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service and giving an opinion out with your recognised clinical speciality</w:t>
            </w:r>
          </w:p>
          <w:p w14:paraId="390EF57D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Handling conflict situations both internal and external e.g. cross boundary working </w:t>
            </w:r>
          </w:p>
          <w:p w14:paraId="0DEC82EC" w14:textId="77777777" w:rsidR="007218AB" w:rsidRPr="00E02E53" w:rsidRDefault="007218AB" w:rsidP="001A33F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Delivering unwelcome news to patients/carers regarding prognosis or new diagnosis with potential life altering effects e.g. unable to resume previous employment etc. </w:t>
            </w:r>
          </w:p>
          <w:p w14:paraId="4567484A" w14:textId="77777777" w:rsidR="007218AB" w:rsidRPr="00E02E53" w:rsidRDefault="007218AB" w:rsidP="00940903">
            <w:pPr>
              <w:ind w:left="360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5055689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682AA077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BBF" w14:textId="77777777" w:rsidR="007218AB" w:rsidRPr="00E02E53" w:rsidRDefault="007218AB" w:rsidP="0094090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11.  COMMUNICATIONS AND RELATIONSHIPS</w:t>
            </w:r>
          </w:p>
        </w:tc>
      </w:tr>
      <w:tr w:rsidR="007218AB" w:rsidRPr="00E02E53" w14:paraId="3CFEB2A1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C84" w14:textId="77777777" w:rsidR="007218AB" w:rsidRPr="00E02E53" w:rsidRDefault="007218AB" w:rsidP="00940903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14:paraId="29306463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The post holder communicates on an on-going and daily basis, accurately and effectively, verbally and non-verbally as appropriate, face to face, by e-mail and by telephone with:</w:t>
            </w:r>
          </w:p>
          <w:p w14:paraId="4087FB0A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676A4" w14:textId="510465F0" w:rsidR="007218AB" w:rsidRPr="00E02E53" w:rsidRDefault="00883AC2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Occupational Therapy </w:t>
            </w:r>
            <w:r w:rsidR="007218AB" w:rsidRPr="00E02E53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1F23A68" w14:textId="77777777" w:rsidR="007218AB" w:rsidRPr="00E02E53" w:rsidRDefault="007218AB" w:rsidP="001A33F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Day to day service issues, service changes and service developments that impact on staff using motivation, coaching negotiating and persuasive skills</w:t>
            </w:r>
          </w:p>
          <w:p w14:paraId="24B796E7" w14:textId="77777777" w:rsidR="007218AB" w:rsidRDefault="007218AB" w:rsidP="001A33F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Performance issues e.g. appraisal, supervision</w:t>
            </w:r>
          </w:p>
          <w:p w14:paraId="3224DDB5" w14:textId="77777777" w:rsidR="007218AB" w:rsidRPr="00E02E53" w:rsidRDefault="007218AB" w:rsidP="001A33F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02E53">
              <w:rPr>
                <w:rFonts w:ascii="Arial" w:hAnsi="Arial" w:cs="Arial"/>
                <w:sz w:val="22"/>
                <w:szCs w:val="22"/>
              </w:rPr>
              <w:t>elocation of services, implementation of new service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B5A2EA9" w14:textId="7F768882" w:rsidR="007218AB" w:rsidRPr="00E02E53" w:rsidRDefault="007218AB" w:rsidP="001A33F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Consult </w:t>
            </w:r>
            <w:r w:rsidR="00883AC2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="00883AC2"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for advice, and to discuss service needs and developments.  </w:t>
            </w:r>
          </w:p>
          <w:p w14:paraId="5DBCF54A" w14:textId="061F1AE1" w:rsidR="007218AB" w:rsidRPr="00E02E53" w:rsidRDefault="007218AB" w:rsidP="001A33F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Lia</w:t>
            </w:r>
            <w:r w:rsidR="007E3272">
              <w:rPr>
                <w:rFonts w:ascii="Arial" w:hAnsi="Arial" w:cs="Arial"/>
                <w:sz w:val="22"/>
                <w:szCs w:val="22"/>
              </w:rPr>
              <w:t>i</w:t>
            </w:r>
            <w:r w:rsidRPr="00E02E53">
              <w:rPr>
                <w:rFonts w:ascii="Arial" w:hAnsi="Arial" w:cs="Arial"/>
                <w:sz w:val="22"/>
                <w:szCs w:val="22"/>
              </w:rPr>
              <w:t>se with peer group to ensure service equity is maintained and resources optimised.</w:t>
            </w:r>
          </w:p>
          <w:p w14:paraId="351B074D" w14:textId="6404B733" w:rsidR="007218AB" w:rsidRPr="00E02E53" w:rsidRDefault="007218AB" w:rsidP="001A33F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 xml:space="preserve">Network with appropriate </w:t>
            </w:r>
            <w:r w:rsidR="00883AC2">
              <w:rPr>
                <w:rFonts w:ascii="Arial" w:hAnsi="Arial" w:cs="Arial"/>
                <w:sz w:val="22"/>
                <w:szCs w:val="22"/>
              </w:rPr>
              <w:t xml:space="preserve">Therapy </w:t>
            </w:r>
            <w:r w:rsidRPr="00E02E53">
              <w:rPr>
                <w:rFonts w:ascii="Arial" w:hAnsi="Arial" w:cs="Arial"/>
                <w:sz w:val="22"/>
                <w:szCs w:val="22"/>
              </w:rPr>
              <w:t>colleagues and others, in undertaking development work to ensure delivery of clinically effective care.</w:t>
            </w:r>
          </w:p>
          <w:p w14:paraId="68F3F2A1" w14:textId="77777777" w:rsidR="007218AB" w:rsidRPr="00E02E53" w:rsidRDefault="007218AB" w:rsidP="001A33F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Written patient transfer reports</w:t>
            </w:r>
          </w:p>
          <w:p w14:paraId="71B00CA3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1B69D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Other Health Professionals</w:t>
            </w:r>
          </w:p>
          <w:p w14:paraId="33276001" w14:textId="77777777" w:rsidR="007218AB" w:rsidRPr="00E02E53" w:rsidRDefault="007218AB" w:rsidP="001A33F5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Negotiate with multidisciplinary team regarding service needs.</w:t>
            </w:r>
          </w:p>
          <w:p w14:paraId="089ADE55" w14:textId="6CF1C78D" w:rsidR="007218AB" w:rsidRPr="00E02E53" w:rsidRDefault="007218AB" w:rsidP="001A33F5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Teach patient </w:t>
            </w:r>
            <w:r w:rsidR="00883AC2">
              <w:rPr>
                <w:rFonts w:ascii="Arial" w:hAnsi="Arial" w:cs="Arial"/>
                <w:sz w:val="22"/>
                <w:szCs w:val="22"/>
              </w:rPr>
              <w:t xml:space="preserve">Occupational Therapy </w:t>
            </w:r>
            <w:r w:rsidRPr="00E02E53">
              <w:rPr>
                <w:rFonts w:ascii="Arial" w:hAnsi="Arial" w:cs="Arial"/>
                <w:sz w:val="22"/>
                <w:szCs w:val="22"/>
              </w:rPr>
              <w:t>strategies to optimise patient care.</w:t>
            </w:r>
          </w:p>
          <w:p w14:paraId="38501FCC" w14:textId="77777777" w:rsidR="007218AB" w:rsidRPr="00E02E53" w:rsidRDefault="007218AB" w:rsidP="001A33F5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Report patient assessment findings, patient progress with treatment and suggest other professional input requirements.</w:t>
            </w:r>
          </w:p>
          <w:p w14:paraId="74E0A26F" w14:textId="7256DF9C" w:rsidR="007218AB" w:rsidRPr="00E02E53" w:rsidRDefault="007218AB" w:rsidP="001A33F5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Lia</w:t>
            </w:r>
            <w:r w:rsidR="007E3272">
              <w:rPr>
                <w:rFonts w:ascii="Arial" w:hAnsi="Arial" w:cs="Arial"/>
                <w:sz w:val="22"/>
                <w:szCs w:val="22"/>
              </w:rPr>
              <w:t>i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se with and advise medical staff to increase their knowledge relating to individual patients and specialist area; ensuring patient management is maximised </w:t>
            </w:r>
          </w:p>
          <w:p w14:paraId="68C4678B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53D00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Other Agencies (Local Authority, voluntary sector, university etc)</w:t>
            </w:r>
          </w:p>
          <w:p w14:paraId="16C20C5C" w14:textId="0F543165" w:rsidR="007218AB" w:rsidRPr="00E02E53" w:rsidRDefault="007218AB" w:rsidP="001A33F5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Negotiate and lia</w:t>
            </w:r>
            <w:r w:rsidR="007E3272">
              <w:rPr>
                <w:rFonts w:ascii="Arial" w:hAnsi="Arial" w:cs="Arial"/>
                <w:sz w:val="22"/>
                <w:szCs w:val="22"/>
              </w:rPr>
              <w:t>i</w:t>
            </w:r>
            <w:r w:rsidRPr="00E02E53">
              <w:rPr>
                <w:rFonts w:ascii="Arial" w:hAnsi="Arial" w:cs="Arial"/>
                <w:sz w:val="22"/>
                <w:szCs w:val="22"/>
              </w:rPr>
              <w:t>se with other agencies to optimise patient care and ensure efficient service delivery</w:t>
            </w:r>
            <w:r w:rsidR="007E32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E3272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7E3272">
              <w:rPr>
                <w:rFonts w:ascii="Arial" w:hAnsi="Arial" w:cs="Arial"/>
                <w:sz w:val="22"/>
                <w:szCs w:val="22"/>
              </w:rPr>
              <w:t xml:space="preserve"> community equipment store</w:t>
            </w:r>
          </w:p>
          <w:p w14:paraId="2D60D35B" w14:textId="77777777" w:rsidR="007218AB" w:rsidRPr="00E02E53" w:rsidRDefault="007218AB" w:rsidP="001A33F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Written reports for medico-legal and/or disability claims</w:t>
            </w:r>
          </w:p>
          <w:p w14:paraId="76990ACB" w14:textId="77777777" w:rsidR="007218AB" w:rsidRPr="00E02E53" w:rsidRDefault="007218AB" w:rsidP="001A33F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Negotiate with the university around availability of student placements</w:t>
            </w:r>
          </w:p>
          <w:p w14:paraId="68400B8C" w14:textId="77777777" w:rsidR="007218AB" w:rsidRPr="00E02E53" w:rsidRDefault="007218AB" w:rsidP="001A33F5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Discuss with the university the opportunities for clinical research</w:t>
            </w:r>
          </w:p>
          <w:p w14:paraId="7C07F929" w14:textId="77777777" w:rsidR="007218AB" w:rsidRPr="00E02E53" w:rsidRDefault="007218AB" w:rsidP="00940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E8B09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Patients</w:t>
            </w:r>
          </w:p>
          <w:p w14:paraId="5258BCE6" w14:textId="77777777" w:rsidR="007218AB" w:rsidRPr="00E02E53" w:rsidRDefault="007218AB" w:rsidP="001A33F5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Provide and receive complex information regarding assessment, diagnosis, prognosis and treatment to encourage compliance.</w:t>
            </w:r>
          </w:p>
          <w:p w14:paraId="31539B39" w14:textId="3F13FABE" w:rsidR="007218AB" w:rsidRPr="00E02E53" w:rsidRDefault="007218AB" w:rsidP="001A33F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Patients will have a range of medical problems and require the </w:t>
            </w:r>
            <w:r w:rsidR="00883AC2">
              <w:rPr>
                <w:rFonts w:ascii="Arial" w:hAnsi="Arial" w:cs="Arial"/>
                <w:sz w:val="22"/>
                <w:szCs w:val="22"/>
              </w:rPr>
              <w:t>Occupational Therapist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to utilise developed motivation and persuasion skills to facilitate rehabilitation both in an individual and group setting.  </w:t>
            </w:r>
          </w:p>
          <w:p w14:paraId="6F76A11C" w14:textId="77777777" w:rsidR="007218AB" w:rsidRPr="00E02E53" w:rsidRDefault="007218AB" w:rsidP="001A33F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Patients will predominantly have complex medical problems and require highly developed interpersonal skills.</w:t>
            </w:r>
          </w:p>
          <w:p w14:paraId="350FB359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66020B2" w14:textId="77777777" w:rsidR="007218AB" w:rsidRPr="00E02E53" w:rsidRDefault="007218AB" w:rsidP="009409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Carers/relatives</w:t>
            </w:r>
          </w:p>
          <w:p w14:paraId="20D30B75" w14:textId="77777777" w:rsidR="007218AB" w:rsidRPr="00E02E53" w:rsidRDefault="007218AB" w:rsidP="001A33F5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Provide and receive information regarding complex and sensitive issues.</w:t>
            </w:r>
          </w:p>
          <w:p w14:paraId="5B6B4338" w14:textId="77777777" w:rsidR="007218AB" w:rsidRPr="00E02E53" w:rsidRDefault="007218AB" w:rsidP="001A33F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Teach a range of patient management strategies.</w:t>
            </w:r>
          </w:p>
        </w:tc>
      </w:tr>
    </w:tbl>
    <w:p w14:paraId="1217AAED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2596FD35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0CF" w14:textId="77777777" w:rsidR="007218AB" w:rsidRPr="00E02E53" w:rsidRDefault="007218AB" w:rsidP="0094090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12. PHYSICAL, MENTAL, EMOTIONAL AND ENVIRONMENTAL DEMANDS OF THE JOB</w:t>
            </w:r>
          </w:p>
        </w:tc>
      </w:tr>
      <w:tr w:rsidR="007218AB" w:rsidRPr="00E02E53" w14:paraId="36BD04A6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DD5" w14:textId="77777777" w:rsidR="00883AC2" w:rsidRPr="00883AC2" w:rsidRDefault="00883AC2" w:rsidP="00883AC2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Physical Skills</w:t>
            </w:r>
          </w:p>
          <w:p w14:paraId="55704017" w14:textId="1AFB9866" w:rsidR="00883AC2" w:rsidRPr="00883AC2" w:rsidRDefault="00883AC2" w:rsidP="001A33F5">
            <w:pPr>
              <w:numPr>
                <w:ilvl w:val="0"/>
                <w:numId w:val="44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Skills necessary to implement a variety of Occupational Therapy treatment interventions.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e.g., therapeutic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handling; positioning hemiplegic arm for functional activities; manipulation/positioning of hand for splinting; sensory assessment and treatment.</w:t>
            </w:r>
          </w:p>
          <w:p w14:paraId="4E5798C8" w14:textId="6FEDD891" w:rsidR="00883AC2" w:rsidRPr="00883AC2" w:rsidRDefault="00883AC2" w:rsidP="00883AC2">
            <w:pPr>
              <w:spacing w:before="240" w:line="264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Physical Demands</w:t>
            </w:r>
            <w:r w:rsidR="001A33F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20% clinical</w:t>
            </w:r>
          </w:p>
          <w:p w14:paraId="118D161D" w14:textId="75470411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Moving and handling patients in a controlled environment – using specialist and rehabilitation equipment</w:t>
            </w:r>
          </w:p>
          <w:p w14:paraId="78033782" w14:textId="77777777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Therapeutic handling – frequently supporting patients.</w:t>
            </w:r>
          </w:p>
          <w:p w14:paraId="2E755F94" w14:textId="71AA722A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in confined spaces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by bedside, bathrooms, toilets, </w:t>
            </w:r>
          </w:p>
          <w:p w14:paraId="67E0733A" w14:textId="3B33568B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in restricted areas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on plinth with patient and second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therapist,</w:t>
            </w:r>
          </w:p>
          <w:p w14:paraId="28B15655" w14:textId="2BD28333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Pushing wheelchairs and moving furniture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beds/chairs, </w:t>
            </w:r>
          </w:p>
          <w:p w14:paraId="3649C1B0" w14:textId="601A6459" w:rsidR="00883AC2" w:rsidRPr="007E3272" w:rsidRDefault="00883AC2" w:rsidP="007E3272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Standing/walking </w:t>
            </w:r>
            <w:r w:rsidR="007E32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/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Kneeling and bending </w:t>
            </w:r>
            <w:r w:rsidR="007E32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during </w:t>
            </w:r>
            <w:r w:rsidR="007E3272" w:rsidRPr="007E32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clinical </w:t>
            </w:r>
            <w:r w:rsidRPr="007E3272">
              <w:rPr>
                <w:rFonts w:ascii="Arial" w:hAnsi="Arial" w:cs="Arial"/>
                <w:sz w:val="22"/>
                <w:szCs w:val="22"/>
                <w:lang w:eastAsia="en-US"/>
              </w:rPr>
              <w:t>shift</w:t>
            </w:r>
            <w:r w:rsidR="007E3272" w:rsidRPr="007E327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7E32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5B43591D" w14:textId="77777777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Working with/moving and handling bariatric patients.</w:t>
            </w:r>
          </w:p>
          <w:p w14:paraId="41BE8FB1" w14:textId="2A109167" w:rsidR="00883AC2" w:rsidRP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with/moving and handling very frail and vulnerable patients </w:t>
            </w:r>
          </w:p>
          <w:p w14:paraId="469B5131" w14:textId="6F888FEF" w:rsidR="00883AC2" w:rsidRDefault="00883AC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across a variety of geographically different bases in a limited time frame. </w:t>
            </w:r>
          </w:p>
          <w:p w14:paraId="6506A95A" w14:textId="0AED5816" w:rsidR="007E3272" w:rsidRPr="00883AC2" w:rsidRDefault="007E3272" w:rsidP="001A33F5">
            <w:pPr>
              <w:numPr>
                <w:ilvl w:val="0"/>
                <w:numId w:val="43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Nonclinical 80%, sitting &amp; working at VDU, sitting at meetings which can be prolonged; 3 hours at a time</w:t>
            </w:r>
          </w:p>
          <w:p w14:paraId="4F86A11D" w14:textId="77777777" w:rsidR="00883AC2" w:rsidRPr="00883AC2" w:rsidRDefault="00883AC2" w:rsidP="00883AC2">
            <w:pPr>
              <w:spacing w:before="120"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Mental Demands</w:t>
            </w:r>
          </w:p>
          <w:p w14:paraId="7ADFA6FB" w14:textId="40AFF2B6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Concentration required when assessing and treating patients in busy environments, frequently.</w:t>
            </w:r>
          </w:p>
          <w:p w14:paraId="7115D607" w14:textId="38FEF7C0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Pressure of work to enable recommendations to facilitate timeous discharge, frequently</w:t>
            </w:r>
          </w:p>
          <w:p w14:paraId="6DC0CBA4" w14:textId="1EF90880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Making rapid unpredictable judgements, affecting safety of self,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patients,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others, frequently </w:t>
            </w:r>
          </w:p>
          <w:p w14:paraId="18515196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Constant awareness of risk, continuously risk assessing.</w:t>
            </w:r>
          </w:p>
          <w:p w14:paraId="02B3967A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Working with cognitively and perceptually impaired patients.</w:t>
            </w:r>
          </w:p>
          <w:p w14:paraId="3EA07587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Using acquired skills to prevent situations from becoming volatile, frequently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on a daily basis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CC98028" w14:textId="2A6C72E9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Balancing clinical vs. non-clinical priorities, frequently </w:t>
            </w:r>
          </w:p>
          <w:p w14:paraId="49464D48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Providing support and dealing with demands of other staff, frequently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on a daily basis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90F9953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Dealing with work patterns which are unpredictable and dealing with regular interruptions, frequently </w:t>
            </w:r>
            <w:proofErr w:type="gram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on a daily basis</w:t>
            </w:r>
            <w:proofErr w:type="gram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679DAA5" w14:textId="77777777" w:rsidR="00883AC2" w:rsidRPr="00883AC2" w:rsidRDefault="00883AC2" w:rsidP="001A33F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Dealing with complaints and the impact of complaints on colleagues. </w:t>
            </w:r>
          </w:p>
          <w:p w14:paraId="1BC5CF73" w14:textId="77777777" w:rsidR="00883AC2" w:rsidRPr="00883AC2" w:rsidRDefault="00883AC2" w:rsidP="00883AC2">
            <w:pPr>
              <w:spacing w:before="120"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Emotional Demands</w:t>
            </w:r>
          </w:p>
          <w:p w14:paraId="0EB42AA6" w14:textId="358E6068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</w:t>
            </w:r>
            <w:r w:rsidR="001A33F5">
              <w:rPr>
                <w:rFonts w:ascii="Arial" w:hAnsi="Arial" w:cs="Arial"/>
                <w:sz w:val="22"/>
                <w:szCs w:val="22"/>
                <w:lang w:eastAsia="en-US"/>
              </w:rPr>
              <w:t>frequently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with patients/carers/relatives who have a high level of emotional distress due to recent awareness of diagnosis or poor prognosis.</w:t>
            </w:r>
          </w:p>
          <w:p w14:paraId="30D4DACD" w14:textId="77777777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Conveying unwelcome news to patient/carers and facilitating adjustment to progressive loss of function.</w:t>
            </w:r>
          </w:p>
          <w:p w14:paraId="70DAC2A9" w14:textId="1768B046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Dealing sensitively with patients/carers who have a high level of anxiety or aggression due to </w:t>
            </w:r>
            <w:r w:rsidR="006868BA" w:rsidRPr="00883AC2">
              <w:rPr>
                <w:rFonts w:ascii="Arial" w:hAnsi="Arial" w:cs="Arial"/>
                <w:sz w:val="22"/>
                <w:szCs w:val="22"/>
                <w:lang w:eastAsia="en-US"/>
              </w:rPr>
              <w:t>e.g.,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pain or fear.</w:t>
            </w:r>
          </w:p>
          <w:p w14:paraId="136AC595" w14:textId="00301C8C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Dealing with grief,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death,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bereavement.</w:t>
            </w:r>
          </w:p>
          <w:p w14:paraId="022AA619" w14:textId="77777777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Discussing sensitive issues and providing supportive care to patients using counselling skills</w:t>
            </w:r>
          </w:p>
          <w:p w14:paraId="3932ACB4" w14:textId="77777777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Dealing with a consistently complex caseload.</w:t>
            </w:r>
          </w:p>
          <w:p w14:paraId="681841E5" w14:textId="77777777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Supporting other staff and students working in a constantly stressful environment. </w:t>
            </w:r>
          </w:p>
          <w:p w14:paraId="05A4CA22" w14:textId="59D51CDD" w:rsidR="00883AC2" w:rsidRPr="00883AC2" w:rsidRDefault="00883AC2" w:rsidP="001A33F5">
            <w:pPr>
              <w:numPr>
                <w:ilvl w:val="0"/>
                <w:numId w:val="47"/>
              </w:numPr>
              <w:tabs>
                <w:tab w:val="num" w:pos="432"/>
              </w:tabs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Balancing clinical/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nonclinical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priorities with often unpredictable caseloads. </w:t>
            </w:r>
          </w:p>
          <w:p w14:paraId="1DEB28F6" w14:textId="77777777" w:rsidR="00883AC2" w:rsidRPr="00883AC2" w:rsidRDefault="00883AC2" w:rsidP="00883AC2">
            <w:pPr>
              <w:spacing w:before="120"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Working Conditions</w:t>
            </w:r>
          </w:p>
          <w:p w14:paraId="618F1818" w14:textId="11ADEE64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Working in close contact with patients during </w:t>
            </w:r>
            <w:r w:rsidR="007E3272" w:rsidRPr="00883AC2">
              <w:rPr>
                <w:rFonts w:ascii="Arial" w:hAnsi="Arial" w:cs="Arial"/>
                <w:sz w:val="22"/>
                <w:szCs w:val="22"/>
                <w:lang w:eastAsia="en-US"/>
              </w:rPr>
              <w:t>self-care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activities, who may have personal hygiene deficits (dressing/toileting/feeding/bathing assessments – frequently.</w:t>
            </w:r>
          </w:p>
          <w:p w14:paraId="499C296F" w14:textId="77777777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Direct exposure to body fluids (urine, faeces, vomit etc) – frequently.</w:t>
            </w:r>
          </w:p>
          <w:p w14:paraId="06EE6391" w14:textId="77777777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Exposure to </w:t>
            </w:r>
            <w:proofErr w:type="spellStart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cytoxic</w:t>
            </w:r>
            <w:proofErr w:type="spellEnd"/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drugs.</w:t>
            </w:r>
          </w:p>
          <w:p w14:paraId="026E55CC" w14:textId="534E6957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Unclean and unsafe houses often unsuitable to carry out assessments in and possible infestations</w:t>
            </w:r>
            <w:r w:rsidR="006868BA">
              <w:rPr>
                <w:rFonts w:ascii="Arial" w:hAnsi="Arial" w:cs="Arial"/>
                <w:sz w:val="22"/>
                <w:szCs w:val="22"/>
                <w:lang w:eastAsia="en-US"/>
              </w:rPr>
              <w:t>- occasional</w:t>
            </w: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DDE155A" w14:textId="6FC55E24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Direct exposure to MRSA, C. Difficile, communicable diseases.</w:t>
            </w:r>
          </w:p>
          <w:p w14:paraId="2BE5F7EA" w14:textId="77777777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Fleas and head lice. </w:t>
            </w:r>
          </w:p>
          <w:p w14:paraId="30648ACD" w14:textId="6EA45F9F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Working in unpleasant conditions</w:t>
            </w:r>
            <w:r w:rsidR="006868BA">
              <w:rPr>
                <w:rFonts w:ascii="Arial" w:hAnsi="Arial" w:cs="Arial"/>
                <w:sz w:val="22"/>
                <w:szCs w:val="22"/>
                <w:lang w:eastAsia="en-US"/>
              </w:rPr>
              <w:t>, occasional</w:t>
            </w:r>
          </w:p>
          <w:p w14:paraId="1C2D9631" w14:textId="6E5131EC" w:rsidR="00883AC2" w:rsidRPr="00883AC2" w:rsidRDefault="00883AC2" w:rsidP="001A33F5">
            <w:pPr>
              <w:numPr>
                <w:ilvl w:val="1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dirty houses, </w:t>
            </w:r>
          </w:p>
          <w:p w14:paraId="1BE7A6BA" w14:textId="781F0B34" w:rsidR="00883AC2" w:rsidRPr="00883AC2" w:rsidRDefault="00883AC2" w:rsidP="001A33F5">
            <w:pPr>
              <w:numPr>
                <w:ilvl w:val="1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close contact with patients with poor personal hygiene (dressing/toileting/bathing assessment etc), </w:t>
            </w:r>
          </w:p>
          <w:p w14:paraId="480A4FA6" w14:textId="77777777" w:rsidR="00883AC2" w:rsidRPr="00883AC2" w:rsidRDefault="00883AC2" w:rsidP="001A33F5">
            <w:pPr>
              <w:numPr>
                <w:ilvl w:val="1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aggressive pets – home assessments etc.</w:t>
            </w:r>
          </w:p>
          <w:p w14:paraId="4E9E81AC" w14:textId="77777777" w:rsidR="00883AC2" w:rsidRPr="00883AC2" w:rsidRDefault="00883AC2" w:rsidP="001A33F5">
            <w:pPr>
              <w:numPr>
                <w:ilvl w:val="0"/>
                <w:numId w:val="46"/>
              </w:numPr>
              <w:spacing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3AC2">
              <w:rPr>
                <w:rFonts w:ascii="Arial" w:hAnsi="Arial" w:cs="Arial"/>
                <w:sz w:val="22"/>
                <w:szCs w:val="22"/>
                <w:lang w:eastAsia="en-US"/>
              </w:rPr>
              <w:t>Geographically separate clinic and office conditions.</w:t>
            </w:r>
          </w:p>
          <w:p w14:paraId="3C26C76A" w14:textId="5902C9E2" w:rsidR="007218AB" w:rsidRPr="00883AC2" w:rsidRDefault="007218AB" w:rsidP="00883AC2">
            <w:p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837AA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18AB" w:rsidRPr="00E02E53" w14:paraId="593BA10A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2B1" w14:textId="77777777" w:rsidR="007218AB" w:rsidRPr="00E02E53" w:rsidRDefault="007218AB" w:rsidP="0094090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E02E53">
              <w:rPr>
                <w:rFonts w:cs="Arial"/>
                <w:sz w:val="22"/>
                <w:szCs w:val="22"/>
              </w:rPr>
              <w:t>13.  KNOWLEDGE, TRAINING AND EXPERIENCE REQUIRED TO DO THE JOB</w:t>
            </w:r>
          </w:p>
        </w:tc>
      </w:tr>
      <w:tr w:rsidR="007218AB" w:rsidRPr="00E02E53" w14:paraId="68B904FD" w14:textId="77777777" w:rsidTr="0094090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413" w14:textId="55FF2BB3" w:rsidR="007218AB" w:rsidRPr="00E02E53" w:rsidRDefault="007218AB" w:rsidP="001A33F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Degree in </w:t>
            </w:r>
            <w:r w:rsidR="001A33F5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  <w:r w:rsidR="006868BA">
              <w:rPr>
                <w:rFonts w:ascii="Arial" w:hAnsi="Arial" w:cs="Arial"/>
                <w:sz w:val="22"/>
                <w:szCs w:val="22"/>
              </w:rPr>
              <w:t xml:space="preserve"> with HCPC registration</w:t>
            </w:r>
          </w:p>
          <w:p w14:paraId="44DDB5C4" w14:textId="32277FEB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Skills and competencies expected from </w:t>
            </w:r>
            <w:r w:rsidR="006868BA">
              <w:rPr>
                <w:rFonts w:ascii="Arial" w:hAnsi="Arial" w:cs="Arial"/>
                <w:sz w:val="22"/>
                <w:szCs w:val="22"/>
              </w:rPr>
              <w:t xml:space="preserve">notable </w:t>
            </w:r>
            <w:r w:rsidRPr="00E02E53">
              <w:rPr>
                <w:rFonts w:ascii="Arial" w:hAnsi="Arial" w:cs="Arial"/>
                <w:sz w:val="22"/>
                <w:szCs w:val="22"/>
              </w:rPr>
              <w:t>post gr</w:t>
            </w:r>
            <w:r>
              <w:rPr>
                <w:rFonts w:ascii="Arial" w:hAnsi="Arial" w:cs="Arial"/>
                <w:sz w:val="22"/>
                <w:szCs w:val="22"/>
              </w:rPr>
              <w:t xml:space="preserve">aduate </w:t>
            </w:r>
            <w:r w:rsidR="006868BA">
              <w:rPr>
                <w:rFonts w:ascii="Arial" w:hAnsi="Arial" w:cs="Arial"/>
                <w:sz w:val="22"/>
                <w:szCs w:val="22"/>
              </w:rPr>
              <w:t>Occupational Therapy experience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30A61" w14:textId="1EFD2318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Skills and competencies expected from a </w:t>
            </w:r>
            <w:r w:rsidR="006868BA">
              <w:rPr>
                <w:rFonts w:ascii="Arial" w:hAnsi="Arial" w:cs="Arial"/>
                <w:sz w:val="22"/>
                <w:szCs w:val="22"/>
              </w:rPr>
              <w:t>notable period as a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8BA">
              <w:rPr>
                <w:rFonts w:ascii="Arial" w:hAnsi="Arial" w:cs="Arial"/>
                <w:sz w:val="22"/>
                <w:szCs w:val="22"/>
              </w:rPr>
              <w:t>lead clinician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within specialist field </w:t>
            </w:r>
            <w:r w:rsidR="006868B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completion of relevant </w:t>
            </w:r>
            <w:r w:rsidR="006868BA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E02E53">
              <w:rPr>
                <w:rFonts w:ascii="Arial" w:hAnsi="Arial" w:cs="Arial"/>
                <w:sz w:val="22"/>
                <w:szCs w:val="22"/>
              </w:rPr>
              <w:t>recognised specialist clinical course</w:t>
            </w:r>
            <w:r w:rsidR="006868B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6C7A3882" w14:textId="77777777" w:rsidR="007E3272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Possess a specific management qualification or have equivalent experience</w:t>
            </w:r>
          </w:p>
          <w:p w14:paraId="0C01ED7A" w14:textId="27D6C9EA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lastRenderedPageBreak/>
              <w:t>High level of interpersonal skills</w:t>
            </w:r>
          </w:p>
          <w:p w14:paraId="41002AAD" w14:textId="77777777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3E720205" w14:textId="77777777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Team Working</w:t>
            </w:r>
          </w:p>
          <w:p w14:paraId="36C4451F" w14:textId="77777777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Excellent organisational skills</w:t>
            </w:r>
          </w:p>
          <w:p w14:paraId="229C7ECB" w14:textId="77777777" w:rsidR="007218AB" w:rsidRPr="00E02E53" w:rsidRDefault="007218AB" w:rsidP="001A33F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Report writing</w:t>
            </w:r>
          </w:p>
        </w:tc>
      </w:tr>
    </w:tbl>
    <w:p w14:paraId="1D01568C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p w14:paraId="5761FD45" w14:textId="77777777" w:rsidR="007218AB" w:rsidRDefault="007218AB" w:rsidP="007218AB">
      <w:pPr>
        <w:rPr>
          <w:rFonts w:ascii="Arial" w:hAnsi="Arial" w:cs="Arial"/>
          <w:sz w:val="22"/>
          <w:szCs w:val="22"/>
        </w:rPr>
      </w:pPr>
    </w:p>
    <w:p w14:paraId="653E13AF" w14:textId="77777777" w:rsidR="007218AB" w:rsidRDefault="007218AB" w:rsidP="007218AB">
      <w:pPr>
        <w:rPr>
          <w:rFonts w:ascii="Arial" w:hAnsi="Arial" w:cs="Arial"/>
          <w:sz w:val="22"/>
          <w:szCs w:val="22"/>
        </w:rPr>
      </w:pPr>
    </w:p>
    <w:p w14:paraId="3D689F8D" w14:textId="77777777" w:rsidR="007218AB" w:rsidRDefault="007218AB" w:rsidP="007218AB">
      <w:pPr>
        <w:rPr>
          <w:rFonts w:ascii="Arial" w:hAnsi="Arial" w:cs="Arial"/>
          <w:sz w:val="22"/>
          <w:szCs w:val="22"/>
        </w:rPr>
      </w:pPr>
    </w:p>
    <w:p w14:paraId="71BDC314" w14:textId="77777777" w:rsidR="007218AB" w:rsidRPr="00E02E53" w:rsidRDefault="007218AB" w:rsidP="007218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7218AB" w:rsidRPr="00E02E53" w14:paraId="337E4E30" w14:textId="77777777" w:rsidTr="0094090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4D3" w14:textId="77777777" w:rsidR="007218AB" w:rsidRPr="00E02E53" w:rsidRDefault="007218AB" w:rsidP="0094090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2E53">
              <w:rPr>
                <w:rFonts w:ascii="Arial" w:hAnsi="Arial" w:cs="Arial"/>
                <w:b/>
                <w:sz w:val="22"/>
                <w:szCs w:val="22"/>
              </w:rPr>
              <w:t>14.  JOB DESCRIPTION AGREEMENT</w:t>
            </w:r>
          </w:p>
        </w:tc>
      </w:tr>
      <w:tr w:rsidR="007218AB" w:rsidRPr="00E02E53" w14:paraId="7E1DDBA4" w14:textId="77777777" w:rsidTr="00940903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F5F" w14:textId="77777777" w:rsidR="007218AB" w:rsidRPr="00E02E53" w:rsidRDefault="007218AB" w:rsidP="00940903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E02E53">
              <w:rPr>
                <w:rFonts w:cs="Arial"/>
                <w:szCs w:val="22"/>
              </w:rPr>
              <w:t>A separate job description will need to be signed off by each jobholder to whom the job description applies.</w:t>
            </w:r>
          </w:p>
          <w:p w14:paraId="4813B160" w14:textId="77777777" w:rsidR="007218AB" w:rsidRPr="00E02E53" w:rsidRDefault="007218AB" w:rsidP="00940903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887CC1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Job Holder’s Signature:</w:t>
            </w:r>
          </w:p>
          <w:p w14:paraId="2D26B987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83979" w14:textId="625AA220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3F5">
              <w:rPr>
                <w:rFonts w:ascii="Arial" w:hAnsi="Arial" w:cs="Arial"/>
                <w:sz w:val="22"/>
                <w:szCs w:val="22"/>
              </w:rPr>
              <w:t>Therapy Services Manager</w:t>
            </w:r>
            <w:r w:rsidRPr="00E02E53">
              <w:rPr>
                <w:rFonts w:ascii="Arial" w:hAnsi="Arial" w:cs="Arial"/>
                <w:sz w:val="22"/>
                <w:szCs w:val="22"/>
              </w:rPr>
              <w:t xml:space="preserve"> Signature:</w:t>
            </w:r>
          </w:p>
          <w:p w14:paraId="6DB1B118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343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2CA0C2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201024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7EA81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78C1DE6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63BB86" w14:textId="77777777" w:rsidR="007218AB" w:rsidRPr="00E02E53" w:rsidRDefault="007218AB" w:rsidP="00940903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5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5A802C38" w14:textId="77777777" w:rsidR="00020464" w:rsidRDefault="00020464"/>
    <w:sectPr w:rsidR="00020464" w:rsidSect="0002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BC3068"/>
    <w:lvl w:ilvl="0">
      <w:numFmt w:val="decimal"/>
      <w:lvlText w:val="*"/>
      <w:lvlJc w:val="left"/>
    </w:lvl>
  </w:abstractNum>
  <w:abstractNum w:abstractNumId="1" w15:restartNumberingAfterBreak="0">
    <w:nsid w:val="01F40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013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6E4E4F"/>
    <w:multiLevelType w:val="hybridMultilevel"/>
    <w:tmpl w:val="9828AA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53B5"/>
    <w:multiLevelType w:val="hybridMultilevel"/>
    <w:tmpl w:val="EB2EF1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1369E"/>
    <w:multiLevelType w:val="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7869D9"/>
    <w:multiLevelType w:val="hybridMultilevel"/>
    <w:tmpl w:val="0F8268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4633"/>
    <w:multiLevelType w:val="hybridMultilevel"/>
    <w:tmpl w:val="AA540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6E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F6A4F"/>
    <w:multiLevelType w:val="hybridMultilevel"/>
    <w:tmpl w:val="311683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6C10"/>
    <w:multiLevelType w:val="hybridMultilevel"/>
    <w:tmpl w:val="DCDA24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75713"/>
    <w:multiLevelType w:val="hybridMultilevel"/>
    <w:tmpl w:val="68CCCF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678D1"/>
    <w:multiLevelType w:val="hybridMultilevel"/>
    <w:tmpl w:val="B8763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52ABB"/>
    <w:multiLevelType w:val="hybridMultilevel"/>
    <w:tmpl w:val="7F903E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315A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E951C9"/>
    <w:multiLevelType w:val="multilevel"/>
    <w:tmpl w:val="A7E45344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894971"/>
    <w:multiLevelType w:val="hybridMultilevel"/>
    <w:tmpl w:val="678602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63B60"/>
    <w:multiLevelType w:val="hybridMultilevel"/>
    <w:tmpl w:val="2954BE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72B6"/>
    <w:multiLevelType w:val="hybridMultilevel"/>
    <w:tmpl w:val="F6501C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7E42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5143A3"/>
    <w:multiLevelType w:val="hybridMultilevel"/>
    <w:tmpl w:val="2774EBC4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37656"/>
    <w:multiLevelType w:val="hybridMultilevel"/>
    <w:tmpl w:val="2488DA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16601"/>
    <w:multiLevelType w:val="hybridMultilevel"/>
    <w:tmpl w:val="B1E2D3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B96F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B21F98"/>
    <w:multiLevelType w:val="hybridMultilevel"/>
    <w:tmpl w:val="A0045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1109"/>
    <w:multiLevelType w:val="hybridMultilevel"/>
    <w:tmpl w:val="70C6E2FE"/>
    <w:lvl w:ilvl="0" w:tplc="F7761B0C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8C762AE0">
      <w:start w:val="1"/>
      <w:numFmt w:val="bullet"/>
      <w:lvlText w:val=""/>
      <w:lvlJc w:val="left"/>
      <w:pPr>
        <w:tabs>
          <w:tab w:val="num" w:pos="1800"/>
        </w:tabs>
        <w:ind w:left="1512" w:hanging="432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76466"/>
    <w:multiLevelType w:val="hybridMultilevel"/>
    <w:tmpl w:val="E4F8B2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E41F5"/>
    <w:multiLevelType w:val="hybridMultilevel"/>
    <w:tmpl w:val="389635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848FA"/>
    <w:multiLevelType w:val="multilevel"/>
    <w:tmpl w:val="EBA81C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9" w15:restartNumberingAfterBreak="0">
    <w:nsid w:val="4BEC659A"/>
    <w:multiLevelType w:val="hybridMultilevel"/>
    <w:tmpl w:val="AD5E6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D2015"/>
    <w:multiLevelType w:val="hybridMultilevel"/>
    <w:tmpl w:val="5FC216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B133A"/>
    <w:multiLevelType w:val="hybridMultilevel"/>
    <w:tmpl w:val="FCE80A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B7375"/>
    <w:multiLevelType w:val="hybridMultilevel"/>
    <w:tmpl w:val="3A321A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84802"/>
    <w:multiLevelType w:val="hybridMultilevel"/>
    <w:tmpl w:val="7E6A3F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1359E"/>
    <w:multiLevelType w:val="hybridMultilevel"/>
    <w:tmpl w:val="65387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6739D"/>
    <w:multiLevelType w:val="hybridMultilevel"/>
    <w:tmpl w:val="521A0F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15AE1"/>
    <w:multiLevelType w:val="hybridMultilevel"/>
    <w:tmpl w:val="31029D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A01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FD77DF0"/>
    <w:multiLevelType w:val="hybridMultilevel"/>
    <w:tmpl w:val="599E80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34308B"/>
    <w:multiLevelType w:val="hybridMultilevel"/>
    <w:tmpl w:val="63508C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C762AE0">
      <w:start w:val="1"/>
      <w:numFmt w:val="bullet"/>
      <w:lvlText w:val=""/>
      <w:lvlJc w:val="left"/>
      <w:pPr>
        <w:tabs>
          <w:tab w:val="num" w:pos="1800"/>
        </w:tabs>
        <w:ind w:left="1512" w:hanging="432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77C9A"/>
    <w:multiLevelType w:val="hybridMultilevel"/>
    <w:tmpl w:val="A41688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27516"/>
    <w:multiLevelType w:val="hybridMultilevel"/>
    <w:tmpl w:val="07DAA7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25637"/>
    <w:multiLevelType w:val="hybridMultilevel"/>
    <w:tmpl w:val="7FBAAB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1A531B"/>
    <w:multiLevelType w:val="multilevel"/>
    <w:tmpl w:val="DFC049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4" w15:restartNumberingAfterBreak="0">
    <w:nsid w:val="71AE5D72"/>
    <w:multiLevelType w:val="hybridMultilevel"/>
    <w:tmpl w:val="2DE62B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23FA4"/>
    <w:multiLevelType w:val="hybridMultilevel"/>
    <w:tmpl w:val="566260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631A"/>
    <w:multiLevelType w:val="hybridMultilevel"/>
    <w:tmpl w:val="3D3813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941892">
    <w:abstractNumId w:val="5"/>
  </w:num>
  <w:num w:numId="2" w16cid:durableId="137299949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3" w16cid:durableId="1905337923">
    <w:abstractNumId w:val="20"/>
  </w:num>
  <w:num w:numId="4" w16cid:durableId="1069376923">
    <w:abstractNumId w:val="18"/>
  </w:num>
  <w:num w:numId="5" w16cid:durableId="1133333372">
    <w:abstractNumId w:val="15"/>
  </w:num>
  <w:num w:numId="6" w16cid:durableId="553086228">
    <w:abstractNumId w:val="41"/>
  </w:num>
  <w:num w:numId="7" w16cid:durableId="1716732687">
    <w:abstractNumId w:val="28"/>
  </w:num>
  <w:num w:numId="8" w16cid:durableId="1958638915">
    <w:abstractNumId w:val="43"/>
  </w:num>
  <w:num w:numId="9" w16cid:durableId="1279020350">
    <w:abstractNumId w:val="17"/>
  </w:num>
  <w:num w:numId="10" w16cid:durableId="1732533403">
    <w:abstractNumId w:val="40"/>
  </w:num>
  <w:num w:numId="11" w16cid:durableId="1849981756">
    <w:abstractNumId w:val="46"/>
  </w:num>
  <w:num w:numId="12" w16cid:durableId="372727281">
    <w:abstractNumId w:val="24"/>
  </w:num>
  <w:num w:numId="13" w16cid:durableId="1956204485">
    <w:abstractNumId w:val="35"/>
  </w:num>
  <w:num w:numId="14" w16cid:durableId="1136608063">
    <w:abstractNumId w:val="16"/>
  </w:num>
  <w:num w:numId="15" w16cid:durableId="1952666634">
    <w:abstractNumId w:val="6"/>
  </w:num>
  <w:num w:numId="16" w16cid:durableId="474031236">
    <w:abstractNumId w:val="29"/>
  </w:num>
  <w:num w:numId="17" w16cid:durableId="251204985">
    <w:abstractNumId w:val="10"/>
  </w:num>
  <w:num w:numId="18" w16cid:durableId="63071623">
    <w:abstractNumId w:val="31"/>
  </w:num>
  <w:num w:numId="19" w16cid:durableId="1908421313">
    <w:abstractNumId w:val="45"/>
  </w:num>
  <w:num w:numId="20" w16cid:durableId="1467236102">
    <w:abstractNumId w:val="11"/>
  </w:num>
  <w:num w:numId="21" w16cid:durableId="532957332">
    <w:abstractNumId w:val="44"/>
  </w:num>
  <w:num w:numId="22" w16cid:durableId="883950071">
    <w:abstractNumId w:val="36"/>
  </w:num>
  <w:num w:numId="23" w16cid:durableId="406994980">
    <w:abstractNumId w:val="12"/>
  </w:num>
  <w:num w:numId="24" w16cid:durableId="1978559225">
    <w:abstractNumId w:val="33"/>
  </w:num>
  <w:num w:numId="25" w16cid:durableId="1525634672">
    <w:abstractNumId w:val="27"/>
  </w:num>
  <w:num w:numId="26" w16cid:durableId="130297233">
    <w:abstractNumId w:val="32"/>
  </w:num>
  <w:num w:numId="27" w16cid:durableId="1572815053">
    <w:abstractNumId w:val="9"/>
  </w:num>
  <w:num w:numId="28" w16cid:durableId="970286919">
    <w:abstractNumId w:val="4"/>
  </w:num>
  <w:num w:numId="29" w16cid:durableId="251548179">
    <w:abstractNumId w:val="38"/>
  </w:num>
  <w:num w:numId="30" w16cid:durableId="1677033312">
    <w:abstractNumId w:val="22"/>
  </w:num>
  <w:num w:numId="31" w16cid:durableId="263079968">
    <w:abstractNumId w:val="42"/>
  </w:num>
  <w:num w:numId="32" w16cid:durableId="1378159215">
    <w:abstractNumId w:val="13"/>
  </w:num>
  <w:num w:numId="33" w16cid:durableId="1330061506">
    <w:abstractNumId w:val="30"/>
  </w:num>
  <w:num w:numId="34" w16cid:durableId="1223911706">
    <w:abstractNumId w:val="21"/>
  </w:num>
  <w:num w:numId="35" w16cid:durableId="63570373">
    <w:abstractNumId w:val="2"/>
  </w:num>
  <w:num w:numId="36" w16cid:durableId="599024889">
    <w:abstractNumId w:val="19"/>
  </w:num>
  <w:num w:numId="37" w16cid:durableId="1956598864">
    <w:abstractNumId w:val="1"/>
  </w:num>
  <w:num w:numId="38" w16cid:durableId="1152285717">
    <w:abstractNumId w:val="14"/>
  </w:num>
  <w:num w:numId="39" w16cid:durableId="97720233">
    <w:abstractNumId w:val="37"/>
  </w:num>
  <w:num w:numId="40" w16cid:durableId="1679231285">
    <w:abstractNumId w:val="8"/>
  </w:num>
  <w:num w:numId="41" w16cid:durableId="1481851328">
    <w:abstractNumId w:val="23"/>
  </w:num>
  <w:num w:numId="42" w16cid:durableId="806242597">
    <w:abstractNumId w:val="7"/>
  </w:num>
  <w:num w:numId="43" w16cid:durableId="1250389084">
    <w:abstractNumId w:val="3"/>
  </w:num>
  <w:num w:numId="44" w16cid:durableId="1521316000">
    <w:abstractNumId w:val="26"/>
  </w:num>
  <w:num w:numId="45" w16cid:durableId="104156467">
    <w:abstractNumId w:val="39"/>
  </w:num>
  <w:num w:numId="46" w16cid:durableId="1604462268">
    <w:abstractNumId w:val="34"/>
  </w:num>
  <w:num w:numId="47" w16cid:durableId="1178471354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AB"/>
    <w:rsid w:val="00020464"/>
    <w:rsid w:val="00140C2F"/>
    <w:rsid w:val="001A33F5"/>
    <w:rsid w:val="002156DD"/>
    <w:rsid w:val="00454B43"/>
    <w:rsid w:val="00512CB5"/>
    <w:rsid w:val="005E3F06"/>
    <w:rsid w:val="00684637"/>
    <w:rsid w:val="006868BA"/>
    <w:rsid w:val="006B3B89"/>
    <w:rsid w:val="007218AB"/>
    <w:rsid w:val="00771484"/>
    <w:rsid w:val="007E3272"/>
    <w:rsid w:val="00883AC2"/>
    <w:rsid w:val="00940903"/>
    <w:rsid w:val="00B63E39"/>
    <w:rsid w:val="00D0294E"/>
    <w:rsid w:val="00D83FA6"/>
    <w:rsid w:val="00DC1A68"/>
    <w:rsid w:val="00FA018E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D303"/>
  <w15:docId w15:val="{6C536F2B-26F3-46F0-9952-A117D67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A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218AB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218AB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18AB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7218AB"/>
    <w:rPr>
      <w:rFonts w:ascii="Times New Roman" w:eastAsia="Times New Roman" w:hAnsi="Times New Roman" w:cs="Times New Roman"/>
      <w:sz w:val="32"/>
      <w:szCs w:val="20"/>
      <w:lang w:eastAsia="en-GB"/>
    </w:rPr>
  </w:style>
  <w:style w:type="paragraph" w:styleId="BodyText">
    <w:name w:val="Body Text"/>
    <w:basedOn w:val="Normal"/>
    <w:link w:val="BodyTextChar"/>
    <w:rsid w:val="007218AB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218AB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A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83A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grayk</dc:creator>
  <cp:lastModifiedBy>Karen Gray (NHS FIFE)</cp:lastModifiedBy>
  <cp:revision>8</cp:revision>
  <dcterms:created xsi:type="dcterms:W3CDTF">2023-04-12T13:13:00Z</dcterms:created>
  <dcterms:modified xsi:type="dcterms:W3CDTF">2023-04-14T08:15:00Z</dcterms:modified>
</cp:coreProperties>
</file>