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322ECB" w:rsidRDefault="00E30E13" w:rsidP="00315293">
      <w:pPr>
        <w:ind w:right="-897"/>
        <w:jc w:val="right"/>
        <w:rPr>
          <w:rFonts w:ascii="Calibri" w:hAnsi="Calibri" w:cs="Arial"/>
          <w:color w:val="002060"/>
          <w:sz w:val="22"/>
          <w:szCs w:val="22"/>
        </w:rPr>
      </w:pPr>
      <w:r w:rsidRPr="00322ECB">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322ECB" w:rsidRDefault="008502BD" w:rsidP="00315293">
      <w:pPr>
        <w:ind w:right="-897"/>
        <w:rPr>
          <w:rFonts w:ascii="Calibri" w:hAnsi="Calibri" w:cs="Arial"/>
          <w:b/>
          <w:color w:val="002060"/>
          <w:sz w:val="48"/>
          <w:szCs w:val="48"/>
        </w:rPr>
      </w:pPr>
      <w:r w:rsidRPr="00322ECB">
        <w:rPr>
          <w:rFonts w:ascii="Calibri" w:hAnsi="Calibri" w:cs="Arial"/>
          <w:b/>
          <w:color w:val="002060"/>
          <w:sz w:val="48"/>
          <w:szCs w:val="48"/>
        </w:rPr>
        <w:t xml:space="preserve">WELCOME TO </w:t>
      </w:r>
    </w:p>
    <w:p w14:paraId="72D7EED6" w14:textId="77777777" w:rsidR="008502BD" w:rsidRPr="00322ECB" w:rsidRDefault="008502BD" w:rsidP="00315293">
      <w:pPr>
        <w:ind w:right="-897"/>
        <w:rPr>
          <w:rFonts w:ascii="Calibri" w:hAnsi="Calibri" w:cs="Arial"/>
          <w:b/>
          <w:color w:val="002060"/>
          <w:sz w:val="48"/>
          <w:szCs w:val="48"/>
        </w:rPr>
      </w:pPr>
      <w:r w:rsidRPr="00322ECB">
        <w:rPr>
          <w:rFonts w:ascii="Calibri" w:hAnsi="Calibri" w:cs="Arial"/>
          <w:b/>
          <w:color w:val="002060"/>
          <w:sz w:val="48"/>
          <w:szCs w:val="48"/>
        </w:rPr>
        <w:t xml:space="preserve">NHS GREATER GLASGOW AND CLYDE </w:t>
      </w:r>
    </w:p>
    <w:p w14:paraId="60F27CDA" w14:textId="77777777" w:rsidR="008502BD" w:rsidRPr="00322ECB" w:rsidRDefault="008502BD" w:rsidP="00315293">
      <w:pPr>
        <w:ind w:right="-897"/>
        <w:rPr>
          <w:rFonts w:ascii="Calibri" w:hAnsi="Calibri" w:cs="Arial"/>
          <w:b/>
          <w:color w:val="002060"/>
          <w:sz w:val="48"/>
          <w:szCs w:val="48"/>
        </w:rPr>
      </w:pPr>
      <w:r w:rsidRPr="00322ECB">
        <w:rPr>
          <w:rFonts w:ascii="Calibri" w:hAnsi="Calibri" w:cs="Arial"/>
          <w:b/>
          <w:color w:val="002060"/>
          <w:sz w:val="48"/>
          <w:szCs w:val="48"/>
        </w:rPr>
        <w:t xml:space="preserve">CANDIDATE INFORMATION PACK </w:t>
      </w:r>
    </w:p>
    <w:p w14:paraId="51ACB3CD" w14:textId="77777777" w:rsidR="008502BD" w:rsidRPr="00322ECB" w:rsidRDefault="008502BD" w:rsidP="00315293">
      <w:pPr>
        <w:ind w:right="-897"/>
        <w:rPr>
          <w:rFonts w:ascii="Calibri" w:hAnsi="Calibri" w:cs="Arial"/>
          <w:b/>
          <w:color w:val="002060"/>
          <w:sz w:val="48"/>
          <w:szCs w:val="22"/>
        </w:rPr>
      </w:pPr>
    </w:p>
    <w:p w14:paraId="697A9BEF" w14:textId="77777777" w:rsidR="008502BD" w:rsidRPr="00322ECB" w:rsidRDefault="008502BD" w:rsidP="00315293">
      <w:pPr>
        <w:ind w:right="-897"/>
        <w:rPr>
          <w:rFonts w:ascii="Calibri" w:hAnsi="Calibri" w:cs="Arial"/>
          <w:b/>
          <w:color w:val="002060"/>
          <w:sz w:val="48"/>
          <w:szCs w:val="22"/>
        </w:rPr>
      </w:pPr>
    </w:p>
    <w:p w14:paraId="265936DA" w14:textId="77777777" w:rsidR="009171A9" w:rsidRPr="00F419E5" w:rsidRDefault="009171A9" w:rsidP="009171A9">
      <w:pPr>
        <w:ind w:right="-897"/>
        <w:rPr>
          <w:rFonts w:ascii="Calibri" w:hAnsi="Calibri" w:cs="Arial"/>
          <w:b/>
          <w:color w:val="002060"/>
          <w:sz w:val="48"/>
          <w:szCs w:val="22"/>
        </w:rPr>
      </w:pPr>
      <w:r w:rsidRPr="00F419E5">
        <w:rPr>
          <w:rFonts w:ascii="Calibri" w:hAnsi="Calibri" w:cs="Arial"/>
          <w:b/>
          <w:color w:val="002060"/>
          <w:sz w:val="48"/>
          <w:szCs w:val="22"/>
        </w:rPr>
        <w:t>Title: Consultant in Old Aged Psychiatry</w:t>
      </w:r>
    </w:p>
    <w:p w14:paraId="479A177F" w14:textId="77777777" w:rsidR="009171A9" w:rsidRPr="00F419E5" w:rsidRDefault="009171A9" w:rsidP="009171A9">
      <w:pPr>
        <w:ind w:right="-897"/>
        <w:rPr>
          <w:rFonts w:ascii="Calibri" w:hAnsi="Calibri" w:cs="Arial"/>
          <w:b/>
          <w:color w:val="002060"/>
          <w:sz w:val="48"/>
          <w:szCs w:val="22"/>
        </w:rPr>
      </w:pPr>
      <w:r w:rsidRPr="00F419E5">
        <w:rPr>
          <w:rFonts w:ascii="Calibri" w:hAnsi="Calibri" w:cs="Arial"/>
          <w:b/>
          <w:color w:val="002060"/>
          <w:sz w:val="48"/>
          <w:szCs w:val="22"/>
        </w:rPr>
        <w:t xml:space="preserve">Location: </w:t>
      </w:r>
      <w:proofErr w:type="spellStart"/>
      <w:r w:rsidRPr="00F419E5">
        <w:rPr>
          <w:rFonts w:ascii="Calibri" w:hAnsi="Calibri" w:cs="Arial"/>
          <w:b/>
          <w:color w:val="002060"/>
          <w:sz w:val="48"/>
          <w:szCs w:val="22"/>
        </w:rPr>
        <w:t>Cairnmhor</w:t>
      </w:r>
      <w:proofErr w:type="spellEnd"/>
      <w:r w:rsidRPr="00F419E5">
        <w:rPr>
          <w:rFonts w:ascii="Calibri" w:hAnsi="Calibri" w:cs="Arial"/>
          <w:b/>
          <w:color w:val="002060"/>
          <w:sz w:val="48"/>
          <w:szCs w:val="22"/>
        </w:rPr>
        <w:t xml:space="preserve"> Resource Centre</w:t>
      </w:r>
    </w:p>
    <w:p w14:paraId="5000E231" w14:textId="7811B39F" w:rsidR="001123DA" w:rsidRPr="00322ECB" w:rsidRDefault="001123DA" w:rsidP="001123DA">
      <w:pPr>
        <w:ind w:right="-897"/>
        <w:rPr>
          <w:rFonts w:ascii="Calibri" w:hAnsi="Calibri" w:cs="Arial"/>
          <w:b/>
          <w:color w:val="002060"/>
          <w:sz w:val="48"/>
          <w:szCs w:val="22"/>
        </w:rPr>
      </w:pPr>
      <w:r w:rsidRPr="00322ECB">
        <w:rPr>
          <w:rFonts w:ascii="Calibri" w:hAnsi="Calibri" w:cs="Arial"/>
          <w:b/>
          <w:color w:val="002060"/>
          <w:sz w:val="48"/>
          <w:szCs w:val="22"/>
        </w:rPr>
        <w:t xml:space="preserve">Job Reference: </w:t>
      </w:r>
      <w:r w:rsidR="009171A9">
        <w:rPr>
          <w:rFonts w:ascii="Calibri" w:hAnsi="Calibri" w:cs="Arial"/>
          <w:b/>
          <w:color w:val="002060"/>
          <w:sz w:val="48"/>
          <w:szCs w:val="22"/>
        </w:rPr>
        <w:t>148681</w:t>
      </w:r>
    </w:p>
    <w:p w14:paraId="4CF25B13" w14:textId="668BC47E" w:rsidR="001123DA" w:rsidRPr="00322ECB" w:rsidRDefault="001123DA" w:rsidP="001123DA">
      <w:pPr>
        <w:ind w:right="-897"/>
        <w:rPr>
          <w:rFonts w:ascii="Calibri" w:hAnsi="Calibri" w:cs="Arial"/>
          <w:b/>
          <w:color w:val="002060"/>
          <w:sz w:val="48"/>
          <w:szCs w:val="22"/>
        </w:rPr>
      </w:pPr>
      <w:r w:rsidRPr="00322ECB">
        <w:rPr>
          <w:rFonts w:ascii="Calibri" w:hAnsi="Calibri" w:cs="Arial"/>
          <w:b/>
          <w:color w:val="002060"/>
          <w:sz w:val="48"/>
          <w:szCs w:val="22"/>
        </w:rPr>
        <w:t>Closing Date: 29</w:t>
      </w:r>
      <w:r w:rsidRPr="00322ECB">
        <w:rPr>
          <w:rFonts w:ascii="Calibri" w:hAnsi="Calibri" w:cs="Arial"/>
          <w:b/>
          <w:color w:val="002060"/>
          <w:sz w:val="48"/>
          <w:szCs w:val="22"/>
          <w:vertAlign w:val="superscript"/>
        </w:rPr>
        <w:t>th</w:t>
      </w:r>
      <w:r w:rsidRPr="00322ECB">
        <w:rPr>
          <w:rFonts w:ascii="Calibri" w:hAnsi="Calibri" w:cs="Arial"/>
          <w:b/>
          <w:color w:val="002060"/>
          <w:sz w:val="48"/>
          <w:szCs w:val="22"/>
        </w:rPr>
        <w:t xml:space="preserve"> May 2023</w:t>
      </w:r>
    </w:p>
    <w:p w14:paraId="089CC99D" w14:textId="6A2373F8" w:rsidR="001123DA" w:rsidRPr="00322ECB" w:rsidRDefault="001123DA" w:rsidP="001123DA">
      <w:pPr>
        <w:ind w:right="-897"/>
        <w:rPr>
          <w:rFonts w:ascii="Calibri" w:hAnsi="Calibri" w:cs="Arial"/>
          <w:b/>
          <w:color w:val="002060"/>
          <w:sz w:val="48"/>
          <w:szCs w:val="22"/>
        </w:rPr>
      </w:pPr>
      <w:r w:rsidRPr="00322ECB">
        <w:rPr>
          <w:rFonts w:ascii="Calibri" w:hAnsi="Calibri" w:cs="Arial"/>
          <w:b/>
          <w:color w:val="002060"/>
          <w:sz w:val="48"/>
          <w:szCs w:val="22"/>
        </w:rPr>
        <w:t>Interview Date: 9</w:t>
      </w:r>
      <w:r w:rsidRPr="00322ECB">
        <w:rPr>
          <w:rFonts w:ascii="Calibri" w:hAnsi="Calibri" w:cs="Arial"/>
          <w:b/>
          <w:color w:val="002060"/>
          <w:sz w:val="48"/>
          <w:szCs w:val="22"/>
          <w:vertAlign w:val="superscript"/>
        </w:rPr>
        <w:t>th</w:t>
      </w:r>
      <w:r w:rsidRPr="00322ECB">
        <w:rPr>
          <w:rFonts w:ascii="Calibri" w:hAnsi="Calibri" w:cs="Arial"/>
          <w:b/>
          <w:color w:val="002060"/>
          <w:sz w:val="48"/>
          <w:szCs w:val="22"/>
        </w:rPr>
        <w:t xml:space="preserve"> June 2023</w:t>
      </w:r>
    </w:p>
    <w:p w14:paraId="4FC34677" w14:textId="75036B44" w:rsidR="008502BD" w:rsidRPr="00322ECB" w:rsidRDefault="005A0033" w:rsidP="004C54E6">
      <w:pPr>
        <w:ind w:right="-897"/>
        <w:rPr>
          <w:rFonts w:ascii="Calibri" w:hAnsi="Calibri" w:cs="Arial"/>
          <w:b/>
          <w:color w:val="002060"/>
        </w:rPr>
        <w:sectPr w:rsidR="008502BD" w:rsidRPr="00322ECB"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322ECB">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322ECB">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322ECB" w:rsidRDefault="00312CB8" w:rsidP="00315293">
      <w:pPr>
        <w:rPr>
          <w:rFonts w:ascii="Arial" w:hAnsi="Arial" w:cs="Arial"/>
          <w:b/>
          <w:color w:val="002060"/>
          <w:sz w:val="32"/>
        </w:rPr>
      </w:pPr>
    </w:p>
    <w:p w14:paraId="07041AAA" w14:textId="77777777" w:rsidR="00312CB8" w:rsidRPr="00322ECB" w:rsidRDefault="00312CB8" w:rsidP="00315293">
      <w:pPr>
        <w:rPr>
          <w:rFonts w:ascii="Arial" w:hAnsi="Arial" w:cs="Arial"/>
          <w:b/>
          <w:color w:val="002060"/>
          <w:sz w:val="32"/>
        </w:rPr>
      </w:pPr>
    </w:p>
    <w:p w14:paraId="437FA561" w14:textId="77777777" w:rsidR="00312CB8" w:rsidRPr="00322ECB" w:rsidRDefault="00312CB8" w:rsidP="00315293">
      <w:pPr>
        <w:rPr>
          <w:rFonts w:ascii="Arial" w:hAnsi="Arial" w:cs="Arial"/>
          <w:b/>
          <w:color w:val="002060"/>
          <w:sz w:val="32"/>
        </w:rPr>
      </w:pPr>
    </w:p>
    <w:p w14:paraId="12F847DE" w14:textId="77777777" w:rsidR="00312CB8" w:rsidRPr="00322ECB" w:rsidRDefault="00312CB8" w:rsidP="00315293">
      <w:pPr>
        <w:rPr>
          <w:rFonts w:ascii="Arial" w:hAnsi="Arial" w:cs="Arial"/>
          <w:b/>
          <w:color w:val="002060"/>
          <w:sz w:val="32"/>
        </w:rPr>
      </w:pPr>
    </w:p>
    <w:p w14:paraId="59E9CA04" w14:textId="77777777" w:rsidR="00312CB8" w:rsidRPr="00322ECB" w:rsidRDefault="00312CB8" w:rsidP="00315293">
      <w:pPr>
        <w:rPr>
          <w:rFonts w:ascii="Arial" w:hAnsi="Arial" w:cs="Arial"/>
          <w:b/>
          <w:color w:val="002060"/>
          <w:sz w:val="32"/>
        </w:rPr>
      </w:pPr>
    </w:p>
    <w:p w14:paraId="78F7E865" w14:textId="77777777" w:rsidR="00312CB8" w:rsidRPr="00322ECB" w:rsidRDefault="00312CB8" w:rsidP="00315293">
      <w:pPr>
        <w:rPr>
          <w:rFonts w:ascii="Arial" w:hAnsi="Arial" w:cs="Arial"/>
          <w:b/>
          <w:color w:val="002060"/>
          <w:sz w:val="32"/>
        </w:rPr>
      </w:pPr>
    </w:p>
    <w:p w14:paraId="599B6EF0" w14:textId="77777777" w:rsidR="00312CB8" w:rsidRPr="00322ECB" w:rsidRDefault="00312CB8" w:rsidP="00315293">
      <w:pPr>
        <w:rPr>
          <w:rFonts w:ascii="Arial" w:hAnsi="Arial" w:cs="Arial"/>
          <w:b/>
          <w:color w:val="002060"/>
          <w:sz w:val="32"/>
        </w:rPr>
      </w:pPr>
    </w:p>
    <w:p w14:paraId="3AFBDDF5" w14:textId="77777777" w:rsidR="00312CB8" w:rsidRPr="00322ECB" w:rsidRDefault="00312CB8" w:rsidP="00315293">
      <w:pPr>
        <w:rPr>
          <w:rFonts w:ascii="Arial" w:hAnsi="Arial" w:cs="Arial"/>
          <w:b/>
          <w:color w:val="002060"/>
          <w:sz w:val="32"/>
        </w:rPr>
      </w:pPr>
    </w:p>
    <w:p w14:paraId="6B7EC1A4" w14:textId="77777777" w:rsidR="00312CB8" w:rsidRPr="00322ECB" w:rsidRDefault="00312CB8" w:rsidP="00315293">
      <w:pPr>
        <w:rPr>
          <w:rFonts w:ascii="Arial" w:hAnsi="Arial" w:cs="Arial"/>
          <w:b/>
          <w:color w:val="002060"/>
          <w:sz w:val="32"/>
        </w:rPr>
      </w:pPr>
    </w:p>
    <w:p w14:paraId="78D78EE9" w14:textId="77777777" w:rsidR="00312CB8" w:rsidRPr="00322ECB" w:rsidRDefault="00312CB8" w:rsidP="00315293">
      <w:pPr>
        <w:rPr>
          <w:rFonts w:ascii="Arial" w:hAnsi="Arial" w:cs="Arial"/>
          <w:b/>
          <w:color w:val="002060"/>
          <w:sz w:val="32"/>
        </w:rPr>
      </w:pPr>
    </w:p>
    <w:p w14:paraId="009274DD" w14:textId="77777777" w:rsidR="00312CB8" w:rsidRPr="00322ECB" w:rsidRDefault="00312CB8" w:rsidP="00315293">
      <w:pPr>
        <w:rPr>
          <w:rFonts w:ascii="Arial" w:hAnsi="Arial" w:cs="Arial"/>
          <w:b/>
          <w:color w:val="002060"/>
          <w:sz w:val="32"/>
        </w:rPr>
      </w:pPr>
    </w:p>
    <w:p w14:paraId="0D99EB46" w14:textId="77777777" w:rsidR="00312CB8" w:rsidRPr="00322ECB" w:rsidRDefault="00312CB8" w:rsidP="00315293">
      <w:pPr>
        <w:rPr>
          <w:rFonts w:ascii="Arial" w:hAnsi="Arial" w:cs="Arial"/>
          <w:b/>
          <w:color w:val="002060"/>
          <w:sz w:val="32"/>
        </w:rPr>
      </w:pPr>
    </w:p>
    <w:p w14:paraId="64E39D9E" w14:textId="77777777" w:rsidR="00312CB8" w:rsidRPr="00322ECB" w:rsidRDefault="00312CB8" w:rsidP="00315293">
      <w:pPr>
        <w:rPr>
          <w:rFonts w:ascii="Arial" w:hAnsi="Arial" w:cs="Arial"/>
          <w:b/>
          <w:color w:val="002060"/>
          <w:sz w:val="32"/>
        </w:rPr>
      </w:pPr>
    </w:p>
    <w:p w14:paraId="0B229CCB" w14:textId="77777777" w:rsidR="00312CB8" w:rsidRPr="00322ECB" w:rsidRDefault="00312CB8" w:rsidP="00315293">
      <w:pPr>
        <w:rPr>
          <w:rFonts w:ascii="Arial" w:hAnsi="Arial" w:cs="Arial"/>
          <w:b/>
          <w:color w:val="002060"/>
          <w:sz w:val="32"/>
        </w:rPr>
      </w:pPr>
    </w:p>
    <w:p w14:paraId="49E5C035" w14:textId="77777777" w:rsidR="00312CB8" w:rsidRPr="00322ECB" w:rsidRDefault="00312CB8" w:rsidP="00315293">
      <w:pPr>
        <w:rPr>
          <w:rFonts w:ascii="Arial" w:hAnsi="Arial" w:cs="Arial"/>
          <w:b/>
          <w:color w:val="002060"/>
          <w:sz w:val="32"/>
        </w:rPr>
      </w:pPr>
    </w:p>
    <w:p w14:paraId="0E0B8E65" w14:textId="77777777" w:rsidR="00312CB8" w:rsidRPr="00322ECB" w:rsidRDefault="00312CB8" w:rsidP="00315293">
      <w:pPr>
        <w:rPr>
          <w:rFonts w:ascii="Arial" w:hAnsi="Arial" w:cs="Arial"/>
          <w:b/>
          <w:color w:val="002060"/>
          <w:sz w:val="32"/>
        </w:rPr>
      </w:pPr>
    </w:p>
    <w:p w14:paraId="205E8FA7" w14:textId="77777777" w:rsidR="00781201" w:rsidRPr="00322ECB" w:rsidRDefault="00781201" w:rsidP="00315293">
      <w:pPr>
        <w:rPr>
          <w:rFonts w:ascii="Arial" w:hAnsi="Arial" w:cs="Arial"/>
          <w:b/>
          <w:color w:val="002060"/>
          <w:sz w:val="32"/>
        </w:rPr>
      </w:pPr>
    </w:p>
    <w:p w14:paraId="66B9CFFC" w14:textId="77777777" w:rsidR="00781201" w:rsidRPr="00322ECB" w:rsidRDefault="00781201" w:rsidP="00315293">
      <w:pPr>
        <w:rPr>
          <w:rFonts w:ascii="Arial" w:hAnsi="Arial" w:cs="Arial"/>
          <w:b/>
          <w:color w:val="002060"/>
          <w:sz w:val="32"/>
        </w:rPr>
      </w:pPr>
    </w:p>
    <w:p w14:paraId="5A5B43FF" w14:textId="77777777" w:rsidR="008502BD" w:rsidRPr="00322ECB" w:rsidRDefault="008502BD" w:rsidP="00315293">
      <w:pPr>
        <w:rPr>
          <w:rFonts w:ascii="Arial" w:hAnsi="Arial" w:cs="Arial"/>
          <w:b/>
          <w:color w:val="002060"/>
          <w:sz w:val="32"/>
        </w:rPr>
      </w:pPr>
      <w:r w:rsidRPr="00322ECB">
        <w:rPr>
          <w:rFonts w:ascii="Arial" w:hAnsi="Arial" w:cs="Arial"/>
          <w:b/>
          <w:color w:val="002060"/>
          <w:sz w:val="32"/>
        </w:rPr>
        <w:t>Contents</w:t>
      </w:r>
    </w:p>
    <w:p w14:paraId="7A4C7496" w14:textId="77777777" w:rsidR="008502BD" w:rsidRPr="00322ECB" w:rsidRDefault="008502BD" w:rsidP="00315293">
      <w:pPr>
        <w:jc w:val="both"/>
        <w:rPr>
          <w:rFonts w:ascii="Arial" w:hAnsi="Arial" w:cs="Arial"/>
          <w:b/>
          <w:color w:val="002060"/>
        </w:rPr>
      </w:pPr>
    </w:p>
    <w:tbl>
      <w:tblPr>
        <w:tblW w:w="92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322ECB" w:rsidRPr="00322ECB" w14:paraId="2D3E4457" w14:textId="77777777" w:rsidTr="001123DA">
        <w:tc>
          <w:tcPr>
            <w:tcW w:w="1636" w:type="dxa"/>
            <w:shd w:val="clear" w:color="auto" w:fill="002060"/>
          </w:tcPr>
          <w:p w14:paraId="62218E5C" w14:textId="77777777" w:rsidR="008502BD" w:rsidRPr="00322ECB" w:rsidRDefault="008502BD" w:rsidP="00315293">
            <w:pPr>
              <w:rPr>
                <w:rFonts w:ascii="Arial" w:hAnsi="Arial" w:cs="Arial"/>
                <w:b/>
                <w:color w:val="002060"/>
              </w:rPr>
            </w:pPr>
            <w:r w:rsidRPr="00322ECB">
              <w:rPr>
                <w:rFonts w:ascii="Arial" w:hAnsi="Arial" w:cs="Arial"/>
                <w:b/>
                <w:color w:val="002060"/>
              </w:rPr>
              <w:t>Section</w:t>
            </w:r>
          </w:p>
        </w:tc>
        <w:tc>
          <w:tcPr>
            <w:tcW w:w="7581" w:type="dxa"/>
            <w:shd w:val="clear" w:color="auto" w:fill="002060"/>
          </w:tcPr>
          <w:p w14:paraId="3C5F409B" w14:textId="77777777" w:rsidR="008502BD" w:rsidRPr="00322ECB" w:rsidRDefault="008502BD" w:rsidP="00315293">
            <w:pPr>
              <w:rPr>
                <w:rFonts w:ascii="Arial" w:hAnsi="Arial" w:cs="Arial"/>
                <w:b/>
                <w:color w:val="002060"/>
              </w:rPr>
            </w:pPr>
          </w:p>
        </w:tc>
      </w:tr>
      <w:tr w:rsidR="00322ECB" w:rsidRPr="00322ECB" w14:paraId="5540C8DD" w14:textId="77777777" w:rsidTr="001123DA">
        <w:trPr>
          <w:trHeight w:val="552"/>
        </w:trPr>
        <w:tc>
          <w:tcPr>
            <w:tcW w:w="1636" w:type="dxa"/>
          </w:tcPr>
          <w:p w14:paraId="48D082C4" w14:textId="77777777" w:rsidR="008502BD" w:rsidRPr="00322ECB" w:rsidRDefault="008502BD" w:rsidP="00D30951">
            <w:pPr>
              <w:autoSpaceDE w:val="0"/>
              <w:autoSpaceDN w:val="0"/>
              <w:adjustRightInd w:val="0"/>
              <w:rPr>
                <w:rFonts w:ascii="Arial" w:hAnsi="Arial" w:cs="Arial"/>
                <w:color w:val="002060"/>
              </w:rPr>
            </w:pPr>
            <w:r w:rsidRPr="00322ECB">
              <w:rPr>
                <w:rFonts w:ascii="Arial" w:hAnsi="Arial" w:cs="Arial"/>
                <w:color w:val="002060"/>
              </w:rPr>
              <w:t>Section 1</w:t>
            </w:r>
          </w:p>
        </w:tc>
        <w:tc>
          <w:tcPr>
            <w:tcW w:w="7581" w:type="dxa"/>
            <w:vAlign w:val="center"/>
          </w:tcPr>
          <w:p w14:paraId="023565C9" w14:textId="77777777" w:rsidR="008502BD" w:rsidRPr="00322ECB" w:rsidRDefault="008502BD" w:rsidP="00D30951">
            <w:pPr>
              <w:autoSpaceDE w:val="0"/>
              <w:autoSpaceDN w:val="0"/>
              <w:adjustRightInd w:val="0"/>
              <w:rPr>
                <w:rFonts w:ascii="Arial" w:hAnsi="Arial" w:cs="Arial"/>
                <w:color w:val="002060"/>
              </w:rPr>
            </w:pPr>
            <w:r w:rsidRPr="00322ECB">
              <w:rPr>
                <w:rFonts w:ascii="Arial" w:hAnsi="Arial" w:cs="Arial"/>
                <w:color w:val="002060"/>
              </w:rPr>
              <w:t>Summary Information relating to this post</w:t>
            </w:r>
          </w:p>
          <w:p w14:paraId="558E758F" w14:textId="77777777" w:rsidR="008502BD" w:rsidRPr="00322ECB" w:rsidRDefault="008502BD" w:rsidP="00D30951">
            <w:pPr>
              <w:autoSpaceDE w:val="0"/>
              <w:autoSpaceDN w:val="0"/>
              <w:adjustRightInd w:val="0"/>
              <w:rPr>
                <w:rFonts w:ascii="Arial" w:hAnsi="Arial" w:cs="Arial"/>
                <w:color w:val="002060"/>
              </w:rPr>
            </w:pPr>
          </w:p>
        </w:tc>
      </w:tr>
      <w:tr w:rsidR="00322ECB" w:rsidRPr="00322ECB" w14:paraId="7A291850" w14:textId="77777777" w:rsidTr="001123DA">
        <w:trPr>
          <w:trHeight w:val="1390"/>
        </w:trPr>
        <w:tc>
          <w:tcPr>
            <w:tcW w:w="1636" w:type="dxa"/>
            <w:vMerge w:val="restart"/>
          </w:tcPr>
          <w:p w14:paraId="3166B5EE" w14:textId="77777777" w:rsidR="001123DA" w:rsidRPr="00322ECB" w:rsidRDefault="001123DA" w:rsidP="00D30951">
            <w:pPr>
              <w:autoSpaceDE w:val="0"/>
              <w:autoSpaceDN w:val="0"/>
              <w:adjustRightInd w:val="0"/>
              <w:rPr>
                <w:rFonts w:ascii="Arial" w:hAnsi="Arial" w:cs="Arial"/>
                <w:color w:val="002060"/>
              </w:rPr>
            </w:pPr>
            <w:r w:rsidRPr="00322ECB">
              <w:rPr>
                <w:rFonts w:ascii="Arial" w:hAnsi="Arial" w:cs="Arial"/>
                <w:color w:val="002060"/>
              </w:rPr>
              <w:t>Section 2</w:t>
            </w:r>
          </w:p>
          <w:p w14:paraId="4C5E37AA" w14:textId="735E19A6" w:rsidR="001123DA" w:rsidRPr="00322ECB" w:rsidRDefault="001123DA" w:rsidP="00D30951">
            <w:pPr>
              <w:autoSpaceDE w:val="0"/>
              <w:autoSpaceDN w:val="0"/>
              <w:adjustRightInd w:val="0"/>
              <w:rPr>
                <w:rFonts w:ascii="Arial" w:hAnsi="Arial" w:cs="Arial"/>
                <w:color w:val="002060"/>
              </w:rPr>
            </w:pPr>
          </w:p>
        </w:tc>
        <w:tc>
          <w:tcPr>
            <w:tcW w:w="7581" w:type="dxa"/>
            <w:vAlign w:val="center"/>
          </w:tcPr>
          <w:p w14:paraId="558A442E" w14:textId="77777777" w:rsidR="001123DA" w:rsidRPr="00322ECB" w:rsidRDefault="001123DA" w:rsidP="00BC3D7F">
            <w:pPr>
              <w:autoSpaceDE w:val="0"/>
              <w:autoSpaceDN w:val="0"/>
              <w:adjustRightInd w:val="0"/>
              <w:rPr>
                <w:rFonts w:ascii="Arial" w:hAnsi="Arial" w:cs="Arial"/>
                <w:color w:val="002060"/>
              </w:rPr>
            </w:pPr>
            <w:r w:rsidRPr="00322ECB">
              <w:rPr>
                <w:rFonts w:ascii="Arial" w:hAnsi="Arial" w:cs="Arial"/>
                <w:color w:val="002060"/>
              </w:rPr>
              <w:t>Job Description</w:t>
            </w:r>
          </w:p>
          <w:p w14:paraId="3466873B" w14:textId="77777777" w:rsidR="001123DA" w:rsidRPr="00322ECB" w:rsidRDefault="001123DA" w:rsidP="00BC3D7F">
            <w:pPr>
              <w:autoSpaceDE w:val="0"/>
              <w:autoSpaceDN w:val="0"/>
              <w:adjustRightInd w:val="0"/>
              <w:rPr>
                <w:rFonts w:ascii="Arial" w:hAnsi="Arial" w:cs="Arial"/>
                <w:color w:val="002060"/>
              </w:rPr>
            </w:pPr>
          </w:p>
          <w:p w14:paraId="5C5EB933" w14:textId="77777777" w:rsidR="001123DA" w:rsidRPr="00322ECB" w:rsidRDefault="001123DA" w:rsidP="00312CB8">
            <w:pPr>
              <w:autoSpaceDE w:val="0"/>
              <w:autoSpaceDN w:val="0"/>
              <w:adjustRightInd w:val="0"/>
              <w:rPr>
                <w:rFonts w:ascii="Arial" w:hAnsi="Arial" w:cs="Arial"/>
                <w:color w:val="002060"/>
              </w:rPr>
            </w:pPr>
            <w:r w:rsidRPr="00322ECB">
              <w:rPr>
                <w:rFonts w:ascii="Arial" w:hAnsi="Arial" w:cs="Arial"/>
                <w:color w:val="002060"/>
              </w:rPr>
              <w:t xml:space="preserve">The Department/Specialty – Facilities, Resources and Activity, </w:t>
            </w:r>
          </w:p>
          <w:p w14:paraId="38F3C068" w14:textId="77777777" w:rsidR="001123DA" w:rsidRPr="00322ECB" w:rsidRDefault="001123DA" w:rsidP="00BC3D7F">
            <w:pPr>
              <w:rPr>
                <w:rFonts w:ascii="Arial" w:hAnsi="Arial" w:cs="Arial"/>
                <w:color w:val="002060"/>
              </w:rPr>
            </w:pPr>
          </w:p>
        </w:tc>
      </w:tr>
      <w:tr w:rsidR="00322ECB" w:rsidRPr="00322ECB" w14:paraId="0098D782" w14:textId="77777777" w:rsidTr="001123DA">
        <w:trPr>
          <w:trHeight w:val="1390"/>
        </w:trPr>
        <w:tc>
          <w:tcPr>
            <w:tcW w:w="1636" w:type="dxa"/>
            <w:vMerge/>
          </w:tcPr>
          <w:p w14:paraId="1596C0A8" w14:textId="4DB25C06" w:rsidR="001123DA" w:rsidRPr="00322ECB" w:rsidRDefault="001123DA" w:rsidP="00D30951">
            <w:pPr>
              <w:autoSpaceDE w:val="0"/>
              <w:autoSpaceDN w:val="0"/>
              <w:adjustRightInd w:val="0"/>
              <w:rPr>
                <w:rFonts w:ascii="Arial" w:hAnsi="Arial" w:cs="Arial"/>
                <w:color w:val="002060"/>
              </w:rPr>
            </w:pPr>
          </w:p>
        </w:tc>
        <w:tc>
          <w:tcPr>
            <w:tcW w:w="7581" w:type="dxa"/>
            <w:vAlign w:val="center"/>
          </w:tcPr>
          <w:p w14:paraId="5369AFCB" w14:textId="77777777" w:rsidR="001123DA" w:rsidRPr="00322ECB" w:rsidRDefault="001123DA" w:rsidP="00312CB8">
            <w:pPr>
              <w:autoSpaceDE w:val="0"/>
              <w:autoSpaceDN w:val="0"/>
              <w:adjustRightInd w:val="0"/>
              <w:rPr>
                <w:rFonts w:ascii="Arial" w:hAnsi="Arial" w:cs="Arial"/>
                <w:color w:val="002060"/>
              </w:rPr>
            </w:pPr>
            <w:r w:rsidRPr="00322ECB">
              <w:rPr>
                <w:rFonts w:ascii="Arial" w:hAnsi="Arial" w:cs="Arial"/>
                <w:color w:val="002060"/>
              </w:rPr>
              <w:t>Duties of the post</w:t>
            </w:r>
          </w:p>
          <w:p w14:paraId="1889D285" w14:textId="77777777" w:rsidR="001123DA" w:rsidRPr="00322ECB" w:rsidRDefault="001123DA" w:rsidP="00312CB8">
            <w:pPr>
              <w:autoSpaceDE w:val="0"/>
              <w:autoSpaceDN w:val="0"/>
              <w:adjustRightInd w:val="0"/>
              <w:rPr>
                <w:rFonts w:ascii="Arial" w:hAnsi="Arial" w:cs="Arial"/>
                <w:color w:val="002060"/>
              </w:rPr>
            </w:pPr>
          </w:p>
          <w:p w14:paraId="7A5DEEA3" w14:textId="77777777" w:rsidR="001123DA" w:rsidRPr="00322ECB" w:rsidRDefault="001123DA" w:rsidP="00312CB8">
            <w:pPr>
              <w:autoSpaceDE w:val="0"/>
              <w:autoSpaceDN w:val="0"/>
              <w:adjustRightInd w:val="0"/>
              <w:rPr>
                <w:rFonts w:ascii="Arial" w:hAnsi="Arial" w:cs="Arial"/>
                <w:color w:val="002060"/>
              </w:rPr>
            </w:pPr>
            <w:r w:rsidRPr="00322ECB">
              <w:rPr>
                <w:rFonts w:ascii="Arial" w:hAnsi="Arial" w:cs="Arial"/>
                <w:color w:val="002060"/>
              </w:rPr>
              <w:t>Job Plan and Person Specification</w:t>
            </w:r>
          </w:p>
        </w:tc>
      </w:tr>
      <w:tr w:rsidR="00322ECB" w:rsidRPr="00322ECB" w14:paraId="2F596791" w14:textId="77777777" w:rsidTr="001123DA">
        <w:trPr>
          <w:trHeight w:val="552"/>
        </w:trPr>
        <w:tc>
          <w:tcPr>
            <w:tcW w:w="1636" w:type="dxa"/>
          </w:tcPr>
          <w:p w14:paraId="0290461C" w14:textId="2BF27BF8" w:rsidR="008502BD" w:rsidRPr="00322ECB" w:rsidRDefault="008502BD" w:rsidP="00D30951">
            <w:pPr>
              <w:autoSpaceDE w:val="0"/>
              <w:autoSpaceDN w:val="0"/>
              <w:adjustRightInd w:val="0"/>
              <w:rPr>
                <w:rFonts w:ascii="Arial" w:hAnsi="Arial" w:cs="Arial"/>
                <w:color w:val="002060"/>
              </w:rPr>
            </w:pPr>
            <w:r w:rsidRPr="00322ECB">
              <w:rPr>
                <w:rFonts w:ascii="Arial" w:hAnsi="Arial" w:cs="Arial"/>
                <w:color w:val="002060"/>
              </w:rPr>
              <w:t xml:space="preserve">Section </w:t>
            </w:r>
            <w:r w:rsidR="001123DA" w:rsidRPr="00322ECB">
              <w:rPr>
                <w:rFonts w:ascii="Arial" w:hAnsi="Arial" w:cs="Arial"/>
                <w:color w:val="002060"/>
              </w:rPr>
              <w:t>3</w:t>
            </w:r>
          </w:p>
        </w:tc>
        <w:tc>
          <w:tcPr>
            <w:tcW w:w="7581" w:type="dxa"/>
            <w:vAlign w:val="center"/>
          </w:tcPr>
          <w:p w14:paraId="73DE5645" w14:textId="77777777" w:rsidR="008502BD" w:rsidRPr="00322ECB" w:rsidRDefault="008502BD" w:rsidP="00D30951">
            <w:pPr>
              <w:autoSpaceDE w:val="0"/>
              <w:autoSpaceDN w:val="0"/>
              <w:adjustRightInd w:val="0"/>
              <w:rPr>
                <w:rFonts w:ascii="Arial" w:hAnsi="Arial" w:cs="Arial"/>
                <w:color w:val="002060"/>
              </w:rPr>
            </w:pPr>
            <w:r w:rsidRPr="00322ECB">
              <w:rPr>
                <w:rFonts w:ascii="Arial" w:hAnsi="Arial" w:cs="Arial"/>
                <w:color w:val="002060"/>
              </w:rPr>
              <w:t>General Information</w:t>
            </w:r>
          </w:p>
          <w:p w14:paraId="33A07FF3" w14:textId="77777777" w:rsidR="008502BD" w:rsidRPr="00322ECB" w:rsidRDefault="008502BD" w:rsidP="00D30951">
            <w:pPr>
              <w:autoSpaceDE w:val="0"/>
              <w:autoSpaceDN w:val="0"/>
              <w:adjustRightInd w:val="0"/>
              <w:rPr>
                <w:rFonts w:ascii="Arial" w:hAnsi="Arial" w:cs="Arial"/>
                <w:color w:val="002060"/>
              </w:rPr>
            </w:pPr>
          </w:p>
        </w:tc>
      </w:tr>
      <w:tr w:rsidR="00322ECB" w:rsidRPr="00322ECB" w14:paraId="2B539C68" w14:textId="77777777" w:rsidTr="001123DA">
        <w:trPr>
          <w:trHeight w:val="552"/>
        </w:trPr>
        <w:tc>
          <w:tcPr>
            <w:tcW w:w="1636" w:type="dxa"/>
          </w:tcPr>
          <w:p w14:paraId="13E6FACC" w14:textId="63DCE2B7" w:rsidR="008502BD" w:rsidRPr="00322ECB" w:rsidRDefault="008502BD" w:rsidP="00D30951">
            <w:pPr>
              <w:autoSpaceDE w:val="0"/>
              <w:autoSpaceDN w:val="0"/>
              <w:adjustRightInd w:val="0"/>
              <w:rPr>
                <w:rFonts w:ascii="Arial" w:hAnsi="Arial" w:cs="Arial"/>
                <w:color w:val="002060"/>
              </w:rPr>
            </w:pPr>
            <w:r w:rsidRPr="00322ECB">
              <w:rPr>
                <w:rFonts w:ascii="Arial" w:hAnsi="Arial" w:cs="Arial"/>
                <w:color w:val="002060"/>
              </w:rPr>
              <w:t xml:space="preserve">Section </w:t>
            </w:r>
            <w:r w:rsidR="001123DA" w:rsidRPr="00322ECB">
              <w:rPr>
                <w:rFonts w:ascii="Arial" w:hAnsi="Arial" w:cs="Arial"/>
                <w:color w:val="002060"/>
              </w:rPr>
              <w:t>4</w:t>
            </w:r>
          </w:p>
        </w:tc>
        <w:tc>
          <w:tcPr>
            <w:tcW w:w="7581" w:type="dxa"/>
            <w:vAlign w:val="center"/>
          </w:tcPr>
          <w:p w14:paraId="1F3024C6" w14:textId="77777777" w:rsidR="008502BD" w:rsidRPr="00322ECB" w:rsidRDefault="008502BD" w:rsidP="00D30951">
            <w:pPr>
              <w:autoSpaceDE w:val="0"/>
              <w:autoSpaceDN w:val="0"/>
              <w:adjustRightInd w:val="0"/>
              <w:rPr>
                <w:rFonts w:ascii="Arial" w:hAnsi="Arial" w:cs="Arial"/>
                <w:color w:val="002060"/>
              </w:rPr>
            </w:pPr>
            <w:r w:rsidRPr="00322ECB">
              <w:rPr>
                <w:rFonts w:ascii="Arial" w:hAnsi="Arial" w:cs="Arial"/>
                <w:color w:val="002060"/>
              </w:rPr>
              <w:t>Terms and Conditions</w:t>
            </w:r>
          </w:p>
          <w:p w14:paraId="14FF9068" w14:textId="77777777" w:rsidR="008502BD" w:rsidRPr="00322ECB" w:rsidRDefault="008502BD" w:rsidP="00D30951">
            <w:pPr>
              <w:autoSpaceDE w:val="0"/>
              <w:autoSpaceDN w:val="0"/>
              <w:adjustRightInd w:val="0"/>
              <w:rPr>
                <w:rFonts w:ascii="Arial" w:hAnsi="Arial" w:cs="Arial"/>
                <w:color w:val="002060"/>
              </w:rPr>
            </w:pPr>
          </w:p>
        </w:tc>
      </w:tr>
      <w:tr w:rsidR="00322ECB" w:rsidRPr="00322ECB" w14:paraId="31E15114" w14:textId="77777777" w:rsidTr="001123DA">
        <w:trPr>
          <w:trHeight w:val="552"/>
        </w:trPr>
        <w:tc>
          <w:tcPr>
            <w:tcW w:w="1636" w:type="dxa"/>
          </w:tcPr>
          <w:p w14:paraId="41A40538" w14:textId="5BF1BC97" w:rsidR="008502BD" w:rsidRPr="00322ECB" w:rsidRDefault="008502BD" w:rsidP="00D30951">
            <w:pPr>
              <w:autoSpaceDE w:val="0"/>
              <w:autoSpaceDN w:val="0"/>
              <w:adjustRightInd w:val="0"/>
              <w:rPr>
                <w:rFonts w:ascii="Arial" w:hAnsi="Arial" w:cs="Arial"/>
                <w:color w:val="002060"/>
              </w:rPr>
            </w:pPr>
            <w:r w:rsidRPr="00322ECB">
              <w:rPr>
                <w:rFonts w:ascii="Arial" w:hAnsi="Arial" w:cs="Arial"/>
                <w:color w:val="002060"/>
              </w:rPr>
              <w:t xml:space="preserve">Section </w:t>
            </w:r>
            <w:r w:rsidR="001123DA" w:rsidRPr="00322ECB">
              <w:rPr>
                <w:rFonts w:ascii="Arial" w:hAnsi="Arial" w:cs="Arial"/>
                <w:color w:val="002060"/>
              </w:rPr>
              <w:t>5</w:t>
            </w:r>
          </w:p>
        </w:tc>
        <w:tc>
          <w:tcPr>
            <w:tcW w:w="7581" w:type="dxa"/>
            <w:vAlign w:val="center"/>
          </w:tcPr>
          <w:p w14:paraId="4C68FB1A" w14:textId="77777777" w:rsidR="008502BD" w:rsidRPr="00322ECB" w:rsidRDefault="008502BD" w:rsidP="00D30951">
            <w:pPr>
              <w:autoSpaceDE w:val="0"/>
              <w:autoSpaceDN w:val="0"/>
              <w:adjustRightInd w:val="0"/>
              <w:rPr>
                <w:rFonts w:ascii="Arial" w:hAnsi="Arial" w:cs="Arial"/>
                <w:color w:val="002060"/>
              </w:rPr>
            </w:pPr>
            <w:r w:rsidRPr="00322ECB">
              <w:rPr>
                <w:rFonts w:ascii="Arial" w:hAnsi="Arial" w:cs="Arial"/>
                <w:color w:val="002060"/>
              </w:rPr>
              <w:t>Making your Application</w:t>
            </w:r>
          </w:p>
          <w:p w14:paraId="7275F267" w14:textId="77777777" w:rsidR="008502BD" w:rsidRPr="00322ECB" w:rsidRDefault="008502BD" w:rsidP="00D30951">
            <w:pPr>
              <w:autoSpaceDE w:val="0"/>
              <w:autoSpaceDN w:val="0"/>
              <w:adjustRightInd w:val="0"/>
              <w:rPr>
                <w:rFonts w:ascii="Arial" w:hAnsi="Arial" w:cs="Arial"/>
                <w:color w:val="002060"/>
              </w:rPr>
            </w:pPr>
          </w:p>
        </w:tc>
      </w:tr>
      <w:tr w:rsidR="00322ECB" w:rsidRPr="00322ECB" w14:paraId="7F69DAA4" w14:textId="77777777" w:rsidTr="001123DA">
        <w:trPr>
          <w:trHeight w:val="552"/>
        </w:trPr>
        <w:tc>
          <w:tcPr>
            <w:tcW w:w="1636" w:type="dxa"/>
          </w:tcPr>
          <w:p w14:paraId="2BF04941" w14:textId="108AABBE" w:rsidR="008502BD" w:rsidRPr="00322ECB" w:rsidRDefault="008502BD" w:rsidP="00D30951">
            <w:pPr>
              <w:autoSpaceDE w:val="0"/>
              <w:autoSpaceDN w:val="0"/>
              <w:adjustRightInd w:val="0"/>
              <w:rPr>
                <w:rFonts w:ascii="Arial" w:hAnsi="Arial" w:cs="Arial"/>
                <w:color w:val="002060"/>
              </w:rPr>
            </w:pPr>
            <w:r w:rsidRPr="00322ECB">
              <w:rPr>
                <w:rFonts w:ascii="Arial" w:hAnsi="Arial" w:cs="Arial"/>
                <w:color w:val="002060"/>
              </w:rPr>
              <w:t>Section</w:t>
            </w:r>
            <w:r w:rsidR="001123DA" w:rsidRPr="00322ECB">
              <w:rPr>
                <w:rFonts w:ascii="Arial" w:hAnsi="Arial" w:cs="Arial"/>
                <w:color w:val="002060"/>
              </w:rPr>
              <w:t xml:space="preserve"> 6</w:t>
            </w:r>
          </w:p>
        </w:tc>
        <w:tc>
          <w:tcPr>
            <w:tcW w:w="7581" w:type="dxa"/>
            <w:vAlign w:val="center"/>
          </w:tcPr>
          <w:p w14:paraId="3C37060D" w14:textId="77777777" w:rsidR="008502BD" w:rsidRPr="00322ECB" w:rsidRDefault="008502BD" w:rsidP="00D30951">
            <w:pPr>
              <w:autoSpaceDE w:val="0"/>
              <w:autoSpaceDN w:val="0"/>
              <w:adjustRightInd w:val="0"/>
              <w:rPr>
                <w:rFonts w:ascii="Arial" w:hAnsi="Arial" w:cs="Arial"/>
                <w:color w:val="002060"/>
              </w:rPr>
            </w:pPr>
            <w:r w:rsidRPr="00322ECB">
              <w:rPr>
                <w:rFonts w:ascii="Arial" w:hAnsi="Arial" w:cs="Arial"/>
                <w:color w:val="002060"/>
              </w:rPr>
              <w:t>About NHS Greater Glasgow and Clyde</w:t>
            </w:r>
          </w:p>
          <w:p w14:paraId="25EFE67C" w14:textId="77777777" w:rsidR="008502BD" w:rsidRPr="00322ECB" w:rsidRDefault="008502BD" w:rsidP="00D30951">
            <w:pPr>
              <w:autoSpaceDE w:val="0"/>
              <w:autoSpaceDN w:val="0"/>
              <w:adjustRightInd w:val="0"/>
              <w:rPr>
                <w:rFonts w:ascii="Arial" w:hAnsi="Arial" w:cs="Arial"/>
                <w:color w:val="002060"/>
              </w:rPr>
            </w:pPr>
          </w:p>
        </w:tc>
      </w:tr>
      <w:tr w:rsidR="008502BD" w:rsidRPr="00322ECB" w14:paraId="39A10B48" w14:textId="77777777" w:rsidTr="001123DA">
        <w:trPr>
          <w:trHeight w:val="552"/>
        </w:trPr>
        <w:tc>
          <w:tcPr>
            <w:tcW w:w="1636" w:type="dxa"/>
          </w:tcPr>
          <w:p w14:paraId="1AF5BD3E" w14:textId="4B1592D2" w:rsidR="008502BD" w:rsidRPr="00322ECB" w:rsidRDefault="008502BD" w:rsidP="00D30951">
            <w:pPr>
              <w:autoSpaceDE w:val="0"/>
              <w:autoSpaceDN w:val="0"/>
              <w:adjustRightInd w:val="0"/>
              <w:rPr>
                <w:rFonts w:ascii="Arial" w:hAnsi="Arial" w:cs="Arial"/>
                <w:color w:val="002060"/>
              </w:rPr>
            </w:pPr>
            <w:r w:rsidRPr="00322ECB">
              <w:rPr>
                <w:rFonts w:ascii="Arial" w:hAnsi="Arial" w:cs="Arial"/>
                <w:color w:val="002060"/>
              </w:rPr>
              <w:t xml:space="preserve">Section </w:t>
            </w:r>
            <w:r w:rsidR="001123DA" w:rsidRPr="00322ECB">
              <w:rPr>
                <w:rFonts w:ascii="Arial" w:hAnsi="Arial" w:cs="Arial"/>
                <w:color w:val="002060"/>
              </w:rPr>
              <w:t>7</w:t>
            </w:r>
          </w:p>
        </w:tc>
        <w:tc>
          <w:tcPr>
            <w:tcW w:w="7581" w:type="dxa"/>
            <w:vAlign w:val="center"/>
          </w:tcPr>
          <w:p w14:paraId="6069AA25" w14:textId="77777777" w:rsidR="008502BD" w:rsidRPr="00322ECB" w:rsidRDefault="008502BD" w:rsidP="00D30951">
            <w:pPr>
              <w:autoSpaceDE w:val="0"/>
              <w:autoSpaceDN w:val="0"/>
              <w:adjustRightInd w:val="0"/>
              <w:rPr>
                <w:rFonts w:ascii="Arial" w:hAnsi="Arial" w:cs="Arial"/>
                <w:color w:val="002060"/>
              </w:rPr>
            </w:pPr>
            <w:r w:rsidRPr="00322ECB">
              <w:rPr>
                <w:rFonts w:ascii="Arial" w:hAnsi="Arial" w:cs="Arial"/>
                <w:color w:val="002060"/>
              </w:rPr>
              <w:t>Living and Working in the Greater Glasgow and Clyde area</w:t>
            </w:r>
          </w:p>
          <w:p w14:paraId="50B1373D" w14:textId="77777777" w:rsidR="008502BD" w:rsidRPr="00322ECB" w:rsidRDefault="008502BD" w:rsidP="00D30951">
            <w:pPr>
              <w:autoSpaceDE w:val="0"/>
              <w:autoSpaceDN w:val="0"/>
              <w:adjustRightInd w:val="0"/>
              <w:rPr>
                <w:rFonts w:ascii="Arial" w:hAnsi="Arial" w:cs="Arial"/>
                <w:color w:val="002060"/>
              </w:rPr>
            </w:pPr>
          </w:p>
        </w:tc>
      </w:tr>
    </w:tbl>
    <w:p w14:paraId="723AA71D" w14:textId="77777777" w:rsidR="008502BD" w:rsidRPr="00322ECB" w:rsidRDefault="008502BD" w:rsidP="00315293">
      <w:pPr>
        <w:rPr>
          <w:rFonts w:ascii="Arial" w:hAnsi="Arial" w:cs="Arial"/>
          <w:b/>
          <w:color w:val="002060"/>
        </w:rPr>
      </w:pPr>
    </w:p>
    <w:p w14:paraId="4F29FB32" w14:textId="77777777" w:rsidR="008502BD" w:rsidRPr="00322ECB" w:rsidRDefault="00E30E13" w:rsidP="00315293">
      <w:pPr>
        <w:rPr>
          <w:rFonts w:ascii="Arial" w:hAnsi="Arial" w:cs="Arial"/>
          <w:b/>
          <w:color w:val="002060"/>
        </w:rPr>
      </w:pPr>
      <w:r w:rsidRPr="00322ECB">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322ECB" w:rsidRDefault="008502BD" w:rsidP="00794B3E">
      <w:pPr>
        <w:ind w:left="-142"/>
        <w:jc w:val="center"/>
        <w:rPr>
          <w:rFonts w:ascii="Arial" w:hAnsi="Arial" w:cs="Arial"/>
          <w:b/>
          <w:color w:val="002060"/>
        </w:rPr>
      </w:pPr>
      <w:r w:rsidRPr="00322ECB">
        <w:rPr>
          <w:rFonts w:ascii="Arial" w:hAnsi="Arial" w:cs="Arial"/>
          <w:b/>
          <w:color w:val="002060"/>
        </w:rPr>
        <w:t xml:space="preserve">Please visit </w:t>
      </w:r>
      <w:hyperlink r:id="rId15" w:history="1">
        <w:r w:rsidRPr="00322ECB">
          <w:rPr>
            <w:rStyle w:val="Hyperlink"/>
            <w:rFonts w:ascii="Arial" w:hAnsi="Arial" w:cs="Arial"/>
            <w:b/>
            <w:color w:val="002060"/>
          </w:rPr>
          <w:t>https://apply.jobs.scot.nhs.uk</w:t>
        </w:r>
      </w:hyperlink>
      <w:r w:rsidRPr="00322ECB">
        <w:rPr>
          <w:rFonts w:ascii="Arial" w:hAnsi="Arial" w:cs="Arial"/>
          <w:b/>
          <w:color w:val="002060"/>
        </w:rPr>
        <w:t xml:space="preserve">  for further details on how to apply </w:t>
      </w:r>
    </w:p>
    <w:p w14:paraId="623EBD9A" w14:textId="77777777" w:rsidR="008502BD" w:rsidRPr="00322ECB" w:rsidRDefault="008502BD" w:rsidP="00794B3E">
      <w:pPr>
        <w:ind w:left="-142"/>
        <w:jc w:val="center"/>
        <w:rPr>
          <w:rFonts w:ascii="Arial" w:hAnsi="Arial" w:cs="Arial"/>
          <w:b/>
          <w:color w:val="002060"/>
        </w:rPr>
      </w:pPr>
    </w:p>
    <w:p w14:paraId="1BFCA912" w14:textId="77777777" w:rsidR="008502BD" w:rsidRPr="00322ECB" w:rsidRDefault="008502BD" w:rsidP="00794B3E">
      <w:pPr>
        <w:ind w:left="-142"/>
        <w:jc w:val="center"/>
        <w:rPr>
          <w:rFonts w:ascii="Arial" w:hAnsi="Arial" w:cs="Arial"/>
          <w:b/>
          <w:color w:val="002060"/>
        </w:rPr>
      </w:pPr>
      <w:r w:rsidRPr="00322ECB">
        <w:rPr>
          <w:rFonts w:ascii="Arial" w:hAnsi="Arial" w:cs="Arial"/>
          <w:b/>
          <w:color w:val="002060"/>
        </w:rPr>
        <w:t xml:space="preserve">Search for the job reference number quoted above. </w:t>
      </w:r>
    </w:p>
    <w:p w14:paraId="46EECF23" w14:textId="77777777" w:rsidR="008502BD" w:rsidRPr="00322ECB" w:rsidRDefault="008502BD" w:rsidP="00794B3E">
      <w:pPr>
        <w:ind w:left="-142"/>
        <w:jc w:val="center"/>
        <w:rPr>
          <w:rFonts w:ascii="Arial" w:hAnsi="Arial" w:cs="Arial"/>
          <w:b/>
          <w:color w:val="002060"/>
        </w:rPr>
      </w:pPr>
    </w:p>
    <w:p w14:paraId="4CA81135" w14:textId="77777777" w:rsidR="001123DA" w:rsidRPr="00322ECB" w:rsidRDefault="008502BD" w:rsidP="001123DA">
      <w:pPr>
        <w:jc w:val="both"/>
        <w:rPr>
          <w:rFonts w:asciiTheme="minorHAnsi" w:hAnsiTheme="minorHAnsi" w:cstheme="minorHAnsi"/>
          <w:b/>
          <w:color w:val="002060"/>
        </w:rPr>
      </w:pPr>
      <w:r w:rsidRPr="00322ECB">
        <w:rPr>
          <w:rFonts w:ascii="Arial" w:hAnsi="Arial" w:cs="Arial"/>
          <w:b/>
          <w:color w:val="002060"/>
        </w:rPr>
        <w:t>Please note all applications should be made via our e Recruitment system (Job Train</w:t>
      </w:r>
      <w:proofErr w:type="gramStart"/>
      <w:r w:rsidRPr="00322ECB">
        <w:rPr>
          <w:rFonts w:ascii="Arial" w:hAnsi="Arial" w:cs="Arial"/>
          <w:b/>
          <w:color w:val="002060"/>
        </w:rPr>
        <w:t>)</w:t>
      </w:r>
      <w:proofErr w:type="gramEnd"/>
      <w:r w:rsidRPr="00322ECB">
        <w:rPr>
          <w:rFonts w:ascii="Arial" w:hAnsi="Arial" w:cs="Arial"/>
          <w:b/>
          <w:color w:val="002060"/>
        </w:rPr>
        <w:br w:type="page"/>
      </w:r>
      <w:r w:rsidRPr="00322ECB">
        <w:rPr>
          <w:rFonts w:ascii="Arial" w:hAnsi="Arial" w:cs="Arial"/>
          <w:b/>
          <w:color w:val="002060"/>
          <w:sz w:val="32"/>
          <w:szCs w:val="32"/>
        </w:rPr>
        <w:lastRenderedPageBreak/>
        <w:t>Section 1:</w:t>
      </w:r>
      <w:r w:rsidRPr="00322ECB">
        <w:rPr>
          <w:rFonts w:ascii="Arial" w:hAnsi="Arial" w:cs="Arial"/>
          <w:b/>
          <w:color w:val="002060"/>
          <w:sz w:val="32"/>
          <w:szCs w:val="32"/>
        </w:rPr>
        <w:tab/>
        <w:t>Summary Information Relating to this Pos</w:t>
      </w:r>
      <w:r w:rsidR="00F913E1" w:rsidRPr="00322ECB">
        <w:rPr>
          <w:rFonts w:ascii="Arial" w:hAnsi="Arial" w:cs="Arial"/>
          <w:b/>
          <w:color w:val="002060"/>
          <w:sz w:val="32"/>
          <w:szCs w:val="32"/>
        </w:rPr>
        <w:t>t</w:t>
      </w:r>
      <w:r w:rsidR="001123DA" w:rsidRPr="00322ECB">
        <w:rPr>
          <w:rFonts w:asciiTheme="minorHAnsi" w:hAnsiTheme="minorHAnsi" w:cstheme="minorHAnsi"/>
          <w:b/>
          <w:color w:val="002060"/>
        </w:rPr>
        <w:t xml:space="preserve"> </w:t>
      </w:r>
    </w:p>
    <w:p w14:paraId="550E6D5E" w14:textId="77777777" w:rsidR="009171A9" w:rsidRDefault="009171A9" w:rsidP="009171A9">
      <w:pPr>
        <w:jc w:val="both"/>
        <w:rPr>
          <w:rFonts w:ascii="Arial" w:hAnsi="Arial" w:cs="Arial"/>
          <w:b/>
          <w:color w:val="002060"/>
        </w:rPr>
      </w:pPr>
    </w:p>
    <w:p w14:paraId="5E9B50D8" w14:textId="77777777" w:rsidR="009171A9" w:rsidRPr="00F419E5" w:rsidRDefault="009171A9" w:rsidP="009171A9">
      <w:pPr>
        <w:jc w:val="both"/>
        <w:rPr>
          <w:rFonts w:ascii="Arial" w:hAnsi="Arial" w:cs="Arial"/>
          <w:b/>
          <w:color w:val="002060"/>
        </w:rPr>
      </w:pPr>
      <w:r w:rsidRPr="00F419E5">
        <w:rPr>
          <w:rFonts w:ascii="Arial" w:hAnsi="Arial" w:cs="Arial"/>
          <w:b/>
          <w:color w:val="002060"/>
        </w:rPr>
        <w:t>Grade:</w:t>
      </w:r>
      <w:r w:rsidRPr="00F419E5">
        <w:rPr>
          <w:rFonts w:ascii="Arial" w:hAnsi="Arial" w:cs="Arial"/>
          <w:b/>
          <w:color w:val="002060"/>
        </w:rPr>
        <w:tab/>
      </w:r>
      <w:r w:rsidRPr="00F419E5">
        <w:rPr>
          <w:rFonts w:ascii="Arial" w:hAnsi="Arial" w:cs="Arial"/>
          <w:b/>
          <w:color w:val="002060"/>
        </w:rPr>
        <w:tab/>
        <w:t>Consultant</w:t>
      </w:r>
    </w:p>
    <w:p w14:paraId="077963A9" w14:textId="77777777" w:rsidR="009171A9" w:rsidRPr="00F419E5" w:rsidRDefault="009171A9" w:rsidP="009171A9">
      <w:pPr>
        <w:rPr>
          <w:rFonts w:ascii="Arial" w:hAnsi="Arial" w:cs="Arial"/>
          <w:b/>
          <w:color w:val="002060"/>
        </w:rPr>
      </w:pPr>
      <w:r w:rsidRPr="00F419E5">
        <w:rPr>
          <w:rFonts w:ascii="Arial" w:hAnsi="Arial" w:cs="Arial"/>
          <w:b/>
          <w:color w:val="002060"/>
        </w:rPr>
        <w:t xml:space="preserve">Department:        </w:t>
      </w:r>
      <w:r w:rsidRPr="00F419E5">
        <w:rPr>
          <w:rFonts w:ascii="Arial" w:hAnsi="Arial" w:cs="Arial"/>
          <w:b/>
          <w:color w:val="002060"/>
        </w:rPr>
        <w:tab/>
        <w:t>Psychiatry</w:t>
      </w:r>
    </w:p>
    <w:p w14:paraId="56F1012B" w14:textId="77777777" w:rsidR="009171A9" w:rsidRPr="00F419E5" w:rsidRDefault="009171A9" w:rsidP="009171A9">
      <w:pPr>
        <w:rPr>
          <w:rFonts w:ascii="Arial" w:hAnsi="Arial" w:cs="Arial"/>
          <w:b/>
          <w:color w:val="002060"/>
        </w:rPr>
      </w:pPr>
      <w:r w:rsidRPr="00F419E5">
        <w:rPr>
          <w:rFonts w:ascii="Arial" w:hAnsi="Arial" w:cs="Arial"/>
          <w:b/>
          <w:color w:val="002060"/>
        </w:rPr>
        <w:t xml:space="preserve">Location: </w:t>
      </w:r>
      <w:r w:rsidRPr="00F419E5">
        <w:rPr>
          <w:rFonts w:ascii="Arial" w:hAnsi="Arial" w:cs="Arial"/>
          <w:b/>
          <w:color w:val="002060"/>
        </w:rPr>
        <w:tab/>
      </w:r>
      <w:r w:rsidRPr="00F419E5">
        <w:rPr>
          <w:rFonts w:ascii="Arial" w:hAnsi="Arial" w:cs="Arial"/>
          <w:b/>
          <w:color w:val="002060"/>
        </w:rPr>
        <w:tab/>
      </w:r>
      <w:proofErr w:type="spellStart"/>
      <w:r w:rsidRPr="00F419E5">
        <w:rPr>
          <w:rFonts w:ascii="Arial" w:hAnsi="Arial" w:cs="Arial"/>
          <w:b/>
          <w:color w:val="002060"/>
        </w:rPr>
        <w:t>Cairnmhor</w:t>
      </w:r>
      <w:proofErr w:type="spellEnd"/>
      <w:r w:rsidRPr="00F419E5">
        <w:rPr>
          <w:rFonts w:ascii="Arial" w:hAnsi="Arial" w:cs="Arial"/>
          <w:b/>
          <w:color w:val="002060"/>
        </w:rPr>
        <w:t xml:space="preserve"> Resource Centre</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9171A9" w:rsidRPr="00F419E5" w14:paraId="132331F5" w14:textId="77777777" w:rsidTr="00105B48">
        <w:trPr>
          <w:trHeight w:val="930"/>
        </w:trPr>
        <w:tc>
          <w:tcPr>
            <w:tcW w:w="10807" w:type="dxa"/>
            <w:gridSpan w:val="4"/>
          </w:tcPr>
          <w:p w14:paraId="76C69FFD" w14:textId="77777777" w:rsidR="009171A9" w:rsidRPr="00F419E5" w:rsidRDefault="009171A9" w:rsidP="00105B48">
            <w:pPr>
              <w:pStyle w:val="Default"/>
              <w:ind w:left="420"/>
              <w:rPr>
                <w:b/>
                <w:color w:val="002060"/>
              </w:rPr>
            </w:pPr>
          </w:p>
          <w:p w14:paraId="3CF4B727" w14:textId="77777777" w:rsidR="009171A9" w:rsidRPr="00F419E5" w:rsidRDefault="009171A9" w:rsidP="00105B48">
            <w:pPr>
              <w:pStyle w:val="Default"/>
              <w:ind w:left="420"/>
              <w:rPr>
                <w:b/>
                <w:color w:val="002060"/>
              </w:rPr>
            </w:pPr>
            <w:r w:rsidRPr="00F419E5">
              <w:rPr>
                <w:b/>
                <w:color w:val="002060"/>
              </w:rPr>
              <w:t>Additional Arrangements for Applicants : Informal enquiries and details of arrangements to visit the department regarding this post will be welcome by:</w:t>
            </w:r>
          </w:p>
        </w:tc>
      </w:tr>
      <w:tr w:rsidR="009171A9" w:rsidRPr="00F419E5" w14:paraId="2DB357AF" w14:textId="77777777" w:rsidTr="00105B48">
        <w:trPr>
          <w:trHeight w:val="165"/>
        </w:trPr>
        <w:tc>
          <w:tcPr>
            <w:tcW w:w="2160" w:type="dxa"/>
            <w:shd w:val="clear" w:color="auto" w:fill="DDD9C3"/>
          </w:tcPr>
          <w:p w14:paraId="48402EDD" w14:textId="77777777" w:rsidR="009171A9" w:rsidRPr="00F419E5" w:rsidRDefault="009171A9" w:rsidP="00105B48">
            <w:pPr>
              <w:pStyle w:val="Default"/>
              <w:ind w:left="420"/>
              <w:rPr>
                <w:b/>
                <w:color w:val="002060"/>
              </w:rPr>
            </w:pPr>
            <w:r w:rsidRPr="00F419E5">
              <w:rPr>
                <w:b/>
                <w:color w:val="002060"/>
              </w:rPr>
              <w:t xml:space="preserve">Name </w:t>
            </w:r>
          </w:p>
        </w:tc>
        <w:tc>
          <w:tcPr>
            <w:tcW w:w="2552" w:type="dxa"/>
            <w:shd w:val="clear" w:color="auto" w:fill="DDD9C3"/>
          </w:tcPr>
          <w:p w14:paraId="6152AA3A" w14:textId="77777777" w:rsidR="009171A9" w:rsidRPr="00F419E5" w:rsidRDefault="009171A9" w:rsidP="00105B48">
            <w:pPr>
              <w:pStyle w:val="Default"/>
              <w:ind w:left="420"/>
              <w:rPr>
                <w:b/>
                <w:color w:val="002060"/>
              </w:rPr>
            </w:pPr>
            <w:r w:rsidRPr="00F419E5">
              <w:rPr>
                <w:b/>
                <w:color w:val="002060"/>
              </w:rPr>
              <w:t xml:space="preserve">Job Title </w:t>
            </w:r>
          </w:p>
        </w:tc>
        <w:tc>
          <w:tcPr>
            <w:tcW w:w="4110" w:type="dxa"/>
            <w:shd w:val="clear" w:color="auto" w:fill="DDD9C3"/>
          </w:tcPr>
          <w:p w14:paraId="3B595A06" w14:textId="77777777" w:rsidR="009171A9" w:rsidRPr="00F419E5" w:rsidRDefault="009171A9" w:rsidP="00105B48">
            <w:pPr>
              <w:pStyle w:val="Default"/>
              <w:ind w:left="420"/>
              <w:rPr>
                <w:b/>
                <w:color w:val="002060"/>
              </w:rPr>
            </w:pPr>
            <w:r w:rsidRPr="00F419E5">
              <w:rPr>
                <w:b/>
                <w:color w:val="002060"/>
              </w:rPr>
              <w:t xml:space="preserve">Email </w:t>
            </w:r>
          </w:p>
        </w:tc>
        <w:tc>
          <w:tcPr>
            <w:tcW w:w="1985" w:type="dxa"/>
            <w:shd w:val="clear" w:color="auto" w:fill="DDD9C3"/>
          </w:tcPr>
          <w:p w14:paraId="6DDF61AF" w14:textId="77777777" w:rsidR="009171A9" w:rsidRPr="00F419E5" w:rsidRDefault="009171A9" w:rsidP="00105B48">
            <w:pPr>
              <w:pStyle w:val="Default"/>
              <w:rPr>
                <w:b/>
                <w:color w:val="002060"/>
              </w:rPr>
            </w:pPr>
            <w:r w:rsidRPr="00F419E5">
              <w:rPr>
                <w:b/>
                <w:color w:val="002060"/>
              </w:rPr>
              <w:t xml:space="preserve">  Telephone </w:t>
            </w:r>
          </w:p>
        </w:tc>
      </w:tr>
      <w:tr w:rsidR="009171A9" w:rsidRPr="00F419E5" w14:paraId="5C3978EE" w14:textId="77777777" w:rsidTr="00105B48">
        <w:trPr>
          <w:trHeight w:val="375"/>
        </w:trPr>
        <w:tc>
          <w:tcPr>
            <w:tcW w:w="2160" w:type="dxa"/>
          </w:tcPr>
          <w:p w14:paraId="543797A2" w14:textId="77777777" w:rsidR="009171A9" w:rsidRPr="00F419E5" w:rsidRDefault="009171A9" w:rsidP="00105B48">
            <w:pPr>
              <w:pStyle w:val="Default"/>
              <w:ind w:left="-48"/>
              <w:rPr>
                <w:b/>
                <w:color w:val="002060"/>
              </w:rPr>
            </w:pPr>
            <w:r w:rsidRPr="00F419E5">
              <w:rPr>
                <w:b/>
                <w:color w:val="002060"/>
              </w:rPr>
              <w:t xml:space="preserve">Dr Ashley Fergie </w:t>
            </w:r>
          </w:p>
        </w:tc>
        <w:tc>
          <w:tcPr>
            <w:tcW w:w="2552" w:type="dxa"/>
          </w:tcPr>
          <w:p w14:paraId="73C1117E" w14:textId="77777777" w:rsidR="009171A9" w:rsidRPr="00F419E5" w:rsidRDefault="009171A9" w:rsidP="00105B48">
            <w:pPr>
              <w:pStyle w:val="Default"/>
              <w:ind w:left="12" w:hanging="12"/>
              <w:rPr>
                <w:b/>
                <w:color w:val="002060"/>
              </w:rPr>
            </w:pPr>
            <w:r w:rsidRPr="00F419E5">
              <w:rPr>
                <w:b/>
                <w:color w:val="002060"/>
              </w:rPr>
              <w:t>Clinical Director</w:t>
            </w:r>
          </w:p>
        </w:tc>
        <w:tc>
          <w:tcPr>
            <w:tcW w:w="4110" w:type="dxa"/>
          </w:tcPr>
          <w:p w14:paraId="50C90157" w14:textId="77777777" w:rsidR="009171A9" w:rsidRPr="00F419E5" w:rsidRDefault="009171A9" w:rsidP="00105B48">
            <w:pPr>
              <w:pStyle w:val="Default"/>
              <w:ind w:left="12" w:hanging="12"/>
              <w:rPr>
                <w:b/>
                <w:color w:val="002060"/>
              </w:rPr>
            </w:pPr>
            <w:r w:rsidRPr="00F419E5">
              <w:rPr>
                <w:b/>
                <w:color w:val="002060"/>
              </w:rPr>
              <w:t>Ashley.fergie@ggc.scot.nhs.uk</w:t>
            </w:r>
          </w:p>
        </w:tc>
        <w:tc>
          <w:tcPr>
            <w:tcW w:w="1985" w:type="dxa"/>
          </w:tcPr>
          <w:p w14:paraId="4A45361B" w14:textId="77777777" w:rsidR="009171A9" w:rsidRPr="00F419E5" w:rsidRDefault="009171A9" w:rsidP="00105B48">
            <w:pPr>
              <w:pStyle w:val="Default"/>
              <w:ind w:firstLine="15"/>
              <w:rPr>
                <w:b/>
                <w:color w:val="002060"/>
              </w:rPr>
            </w:pPr>
            <w:r w:rsidRPr="00F419E5">
              <w:rPr>
                <w:b/>
                <w:color w:val="002060"/>
              </w:rPr>
              <w:t>0141 211 6429</w:t>
            </w:r>
          </w:p>
        </w:tc>
      </w:tr>
      <w:tr w:rsidR="009171A9" w:rsidRPr="00F419E5" w14:paraId="2AFD5E11" w14:textId="77777777" w:rsidTr="00105B48">
        <w:trPr>
          <w:trHeight w:val="375"/>
        </w:trPr>
        <w:tc>
          <w:tcPr>
            <w:tcW w:w="2160" w:type="dxa"/>
          </w:tcPr>
          <w:p w14:paraId="23E13B79" w14:textId="77777777" w:rsidR="009171A9" w:rsidRPr="00F419E5" w:rsidRDefault="009171A9" w:rsidP="00105B48">
            <w:pPr>
              <w:pStyle w:val="Default"/>
              <w:ind w:left="-48"/>
              <w:rPr>
                <w:b/>
                <w:color w:val="002060"/>
              </w:rPr>
            </w:pPr>
            <w:r w:rsidRPr="00F419E5">
              <w:rPr>
                <w:b/>
                <w:color w:val="002060"/>
              </w:rPr>
              <w:t>Dr Eric Jackson</w:t>
            </w:r>
          </w:p>
        </w:tc>
        <w:tc>
          <w:tcPr>
            <w:tcW w:w="2552" w:type="dxa"/>
          </w:tcPr>
          <w:p w14:paraId="12B351D9" w14:textId="77777777" w:rsidR="009171A9" w:rsidRPr="00F419E5" w:rsidRDefault="009171A9" w:rsidP="00105B48">
            <w:pPr>
              <w:pStyle w:val="Default"/>
              <w:ind w:left="12" w:hanging="12"/>
              <w:rPr>
                <w:b/>
                <w:color w:val="002060"/>
              </w:rPr>
            </w:pPr>
            <w:r w:rsidRPr="00F419E5">
              <w:rPr>
                <w:b/>
                <w:color w:val="002060"/>
              </w:rPr>
              <w:t xml:space="preserve">Lead Clinician </w:t>
            </w:r>
          </w:p>
        </w:tc>
        <w:tc>
          <w:tcPr>
            <w:tcW w:w="4110" w:type="dxa"/>
          </w:tcPr>
          <w:p w14:paraId="0457B0DA" w14:textId="77777777" w:rsidR="009171A9" w:rsidRPr="00F419E5" w:rsidRDefault="009171A9" w:rsidP="00105B48">
            <w:pPr>
              <w:pStyle w:val="Default"/>
              <w:ind w:left="12" w:hanging="12"/>
              <w:rPr>
                <w:b/>
                <w:color w:val="002060"/>
              </w:rPr>
            </w:pPr>
            <w:r w:rsidRPr="00F419E5">
              <w:rPr>
                <w:b/>
                <w:color w:val="002060"/>
              </w:rPr>
              <w:t>Eric.jackson@ggc.scot.nhs.uk</w:t>
            </w:r>
          </w:p>
        </w:tc>
        <w:tc>
          <w:tcPr>
            <w:tcW w:w="1985" w:type="dxa"/>
          </w:tcPr>
          <w:p w14:paraId="33284575" w14:textId="77777777" w:rsidR="009171A9" w:rsidRPr="00F419E5" w:rsidRDefault="009171A9" w:rsidP="00105B48">
            <w:pPr>
              <w:pStyle w:val="Default"/>
              <w:ind w:firstLine="15"/>
              <w:rPr>
                <w:b/>
                <w:color w:val="002060"/>
              </w:rPr>
            </w:pPr>
            <w:r w:rsidRPr="00F419E5">
              <w:rPr>
                <w:b/>
                <w:color w:val="002060"/>
              </w:rPr>
              <w:t>0141 232 7300</w:t>
            </w:r>
          </w:p>
        </w:tc>
      </w:tr>
    </w:tbl>
    <w:p w14:paraId="03B62600" w14:textId="77777777" w:rsidR="00C92639" w:rsidRPr="00322ECB" w:rsidRDefault="00C92639" w:rsidP="00C92639">
      <w:pPr>
        <w:rPr>
          <w:rFonts w:ascii="Arial" w:hAnsi="Arial" w:cs="Arial"/>
          <w:b/>
          <w:color w:val="002060"/>
        </w:rPr>
      </w:pPr>
    </w:p>
    <w:p w14:paraId="7DDC8020" w14:textId="77777777" w:rsidR="008A52ED" w:rsidRPr="00322ECB" w:rsidRDefault="005A0033" w:rsidP="008A52ED">
      <w:pPr>
        <w:rPr>
          <w:rFonts w:ascii="Arial" w:hAnsi="Arial" w:cs="Arial"/>
          <w:color w:val="002060"/>
          <w:sz w:val="20"/>
          <w:szCs w:val="22"/>
        </w:rPr>
      </w:pPr>
      <w:bookmarkStart w:id="0" w:name="_Hlk66176083"/>
      <w:r w:rsidRPr="00322ECB">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322ECB" w:rsidRDefault="005A0033" w:rsidP="008A52ED">
      <w:pPr>
        <w:rPr>
          <w:rFonts w:ascii="Arial" w:hAnsi="Arial" w:cs="Arial"/>
          <w:color w:val="002060"/>
          <w:sz w:val="20"/>
          <w:szCs w:val="22"/>
        </w:rPr>
      </w:pPr>
    </w:p>
    <w:p w14:paraId="2E9FD5A2" w14:textId="52660A87" w:rsidR="005A0033" w:rsidRPr="00322ECB" w:rsidRDefault="005A0033" w:rsidP="005A0033">
      <w:pPr>
        <w:pStyle w:val="NormalWeb"/>
        <w:shd w:val="clear" w:color="auto" w:fill="FFFFFF"/>
        <w:spacing w:after="0"/>
        <w:jc w:val="both"/>
        <w:rPr>
          <w:rFonts w:ascii="Arial" w:hAnsi="Arial" w:cs="Arial"/>
          <w:i/>
          <w:iCs/>
          <w:color w:val="002060"/>
          <w:sz w:val="20"/>
          <w:szCs w:val="22"/>
          <w:bdr w:val="none" w:sz="0" w:space="0" w:color="auto" w:frame="1"/>
        </w:rPr>
      </w:pPr>
      <w:r w:rsidRPr="00322ECB">
        <w:rPr>
          <w:rFonts w:ascii="Arial" w:hAnsi="Arial" w:cs="Arial"/>
          <w:i/>
          <w:iCs/>
          <w:color w:val="002060"/>
          <w:sz w:val="20"/>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322ECB">
        <w:rPr>
          <w:rFonts w:ascii="Arial" w:hAnsi="Arial" w:cs="Arial"/>
          <w:i/>
          <w:iCs/>
          <w:color w:val="002060"/>
          <w:sz w:val="20"/>
          <w:szCs w:val="22"/>
          <w:bdr w:val="none" w:sz="0" w:space="0" w:color="auto" w:frame="1"/>
        </w:rPr>
        <w:t xml:space="preserve">have. Applications from UK, EU </w:t>
      </w:r>
      <w:r w:rsidRPr="00322ECB">
        <w:rPr>
          <w:rFonts w:ascii="Arial" w:hAnsi="Arial" w:cs="Arial"/>
          <w:i/>
          <w:iCs/>
          <w:color w:val="002060"/>
          <w:sz w:val="20"/>
          <w:szCs w:val="22"/>
          <w:bdr w:val="none" w:sz="0" w:space="0" w:color="auto" w:frame="1"/>
        </w:rPr>
        <w:t>and non-EU candidates will be welcomed.</w:t>
      </w:r>
    </w:p>
    <w:p w14:paraId="44D36F55" w14:textId="77777777" w:rsidR="005A0033" w:rsidRPr="00322ECB" w:rsidRDefault="005A0033" w:rsidP="005A0033">
      <w:pPr>
        <w:pStyle w:val="NormalWeb"/>
        <w:shd w:val="clear" w:color="auto" w:fill="FFFFFF"/>
        <w:spacing w:after="0"/>
        <w:jc w:val="both"/>
        <w:rPr>
          <w:rFonts w:ascii="Calibri" w:hAnsi="Calibri" w:cs="Calibri"/>
          <w:color w:val="002060"/>
          <w:sz w:val="20"/>
          <w:szCs w:val="22"/>
        </w:rPr>
      </w:pPr>
    </w:p>
    <w:p w14:paraId="7E62F4A7" w14:textId="77777777" w:rsidR="005A0033" w:rsidRPr="00322ECB"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322ECB">
        <w:rPr>
          <w:rFonts w:ascii="Arial" w:hAnsi="Arial" w:cs="Arial"/>
          <w:b/>
          <w:bCs/>
          <w:i/>
          <w:iCs/>
          <w:color w:val="002060"/>
          <w:sz w:val="20"/>
          <w:szCs w:val="22"/>
          <w:bdr w:val="none" w:sz="0" w:space="0" w:color="auto" w:frame="1"/>
        </w:rPr>
        <w:t>Right to work in the United Kingdom</w:t>
      </w:r>
    </w:p>
    <w:p w14:paraId="3550B6A3" w14:textId="77777777" w:rsidR="005A0033" w:rsidRPr="00322ECB" w:rsidRDefault="005A0033" w:rsidP="005A0033">
      <w:pPr>
        <w:pStyle w:val="NormalWeb"/>
        <w:shd w:val="clear" w:color="auto" w:fill="FFFFFF"/>
        <w:spacing w:after="0"/>
        <w:rPr>
          <w:rFonts w:ascii="Calibri" w:hAnsi="Calibri" w:cs="Calibri"/>
          <w:color w:val="002060"/>
          <w:sz w:val="20"/>
          <w:szCs w:val="22"/>
        </w:rPr>
      </w:pPr>
    </w:p>
    <w:p w14:paraId="747B4A60" w14:textId="77777777" w:rsidR="005A0033" w:rsidRPr="00322ECB"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322ECB">
        <w:rPr>
          <w:rFonts w:ascii="Arial" w:hAnsi="Arial" w:cs="Arial"/>
          <w:i/>
          <w:iCs/>
          <w:color w:val="002060"/>
          <w:sz w:val="20"/>
          <w:szCs w:val="22"/>
          <w:bdr w:val="none" w:sz="0" w:space="0" w:color="auto" w:frame="1"/>
        </w:rPr>
        <w:t>Anyone from outside of the United Kingdom (UK), excluding from the Republic of Ireland will need permission from </w:t>
      </w:r>
      <w:hyperlink r:id="rId16" w:tgtFrame="_blank" w:history="1">
        <w:r w:rsidRPr="00322ECB">
          <w:rPr>
            <w:rStyle w:val="Hyperlink"/>
            <w:rFonts w:ascii="Arial" w:hAnsi="Arial" w:cs="Arial"/>
            <w:i/>
            <w:iCs/>
            <w:color w:val="002060"/>
            <w:sz w:val="20"/>
            <w:szCs w:val="22"/>
            <w:bdr w:val="none" w:sz="0" w:space="0" w:color="auto" w:frame="1"/>
          </w:rPr>
          <w:t>UK Visas and Immigration</w:t>
        </w:r>
      </w:hyperlink>
      <w:r w:rsidRPr="00322ECB">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322ECB" w:rsidRDefault="005A0033" w:rsidP="005A0033">
      <w:pPr>
        <w:pStyle w:val="NormalWeb"/>
        <w:shd w:val="clear" w:color="auto" w:fill="FFFFFF"/>
        <w:spacing w:after="0"/>
        <w:rPr>
          <w:color w:val="002060"/>
          <w:sz w:val="22"/>
        </w:rPr>
      </w:pPr>
    </w:p>
    <w:p w14:paraId="35D8F9F1" w14:textId="77777777" w:rsidR="005A0033" w:rsidRPr="00322ECB" w:rsidRDefault="005A0033" w:rsidP="005A0033">
      <w:pPr>
        <w:pStyle w:val="NormalWeb"/>
        <w:shd w:val="clear" w:color="auto" w:fill="FFFFFF"/>
        <w:spacing w:after="0"/>
        <w:rPr>
          <w:rFonts w:ascii="Calibri" w:hAnsi="Calibri" w:cs="Calibri"/>
          <w:color w:val="002060"/>
          <w:sz w:val="20"/>
          <w:szCs w:val="22"/>
        </w:rPr>
      </w:pPr>
      <w:r w:rsidRPr="00322ECB">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5FF95C6E" w14:textId="77777777" w:rsidR="005A0033" w:rsidRPr="00322ECB" w:rsidRDefault="005A0033" w:rsidP="005A0033">
      <w:pPr>
        <w:pStyle w:val="NormalWeb"/>
        <w:shd w:val="clear" w:color="auto" w:fill="FFFFFF"/>
        <w:spacing w:after="0"/>
        <w:ind w:left="1080" w:hanging="360"/>
        <w:rPr>
          <w:rFonts w:ascii="Calibri" w:hAnsi="Calibri" w:cs="Calibri"/>
          <w:color w:val="002060"/>
          <w:sz w:val="20"/>
          <w:szCs w:val="22"/>
        </w:rPr>
      </w:pPr>
      <w:r w:rsidRPr="00322ECB">
        <w:rPr>
          <w:rFonts w:ascii="Symbol" w:hAnsi="Symbol" w:cs="Calibri"/>
          <w:color w:val="002060"/>
          <w:sz w:val="20"/>
          <w:szCs w:val="22"/>
          <w:bdr w:val="none" w:sz="0" w:space="0" w:color="auto" w:frame="1"/>
        </w:rPr>
        <w:t></w:t>
      </w:r>
      <w:r w:rsidRPr="00322ECB">
        <w:rPr>
          <w:color w:val="002060"/>
          <w:sz w:val="12"/>
          <w:szCs w:val="14"/>
          <w:bdr w:val="none" w:sz="0" w:space="0" w:color="auto" w:frame="1"/>
        </w:rPr>
        <w:t>         </w:t>
      </w:r>
      <w:proofErr w:type="gramStart"/>
      <w:r w:rsidRPr="00322ECB">
        <w:rPr>
          <w:rFonts w:ascii="Arial" w:hAnsi="Arial" w:cs="Arial"/>
          <w:i/>
          <w:iCs/>
          <w:color w:val="002060"/>
          <w:sz w:val="20"/>
          <w:szCs w:val="22"/>
          <w:bdr w:val="none" w:sz="0" w:space="0" w:color="auto" w:frame="1"/>
        </w:rPr>
        <w:t>the</w:t>
      </w:r>
      <w:proofErr w:type="gramEnd"/>
      <w:r w:rsidRPr="00322ECB">
        <w:rPr>
          <w:rFonts w:ascii="Arial" w:hAnsi="Arial" w:cs="Arial"/>
          <w:i/>
          <w:iCs/>
          <w:color w:val="002060"/>
          <w:sz w:val="20"/>
          <w:szCs w:val="22"/>
          <w:bdr w:val="none" w:sz="0" w:space="0" w:color="auto" w:frame="1"/>
        </w:rPr>
        <w:t xml:space="preserve"> points-based immigration system</w:t>
      </w:r>
    </w:p>
    <w:p w14:paraId="7C5BC58B" w14:textId="77777777" w:rsidR="005A0033" w:rsidRPr="00322ECB" w:rsidRDefault="005A0033" w:rsidP="005A0033">
      <w:pPr>
        <w:pStyle w:val="NormalWeb"/>
        <w:shd w:val="clear" w:color="auto" w:fill="FFFFFF"/>
        <w:spacing w:after="0"/>
        <w:ind w:left="1080" w:hanging="360"/>
        <w:rPr>
          <w:rFonts w:ascii="Calibri" w:hAnsi="Calibri" w:cs="Calibri"/>
          <w:color w:val="002060"/>
          <w:sz w:val="20"/>
          <w:szCs w:val="22"/>
        </w:rPr>
      </w:pPr>
      <w:r w:rsidRPr="00322ECB">
        <w:rPr>
          <w:rFonts w:ascii="Symbol" w:hAnsi="Symbol" w:cs="Calibri"/>
          <w:color w:val="002060"/>
          <w:sz w:val="20"/>
          <w:szCs w:val="22"/>
          <w:bdr w:val="none" w:sz="0" w:space="0" w:color="auto" w:frame="1"/>
        </w:rPr>
        <w:t></w:t>
      </w:r>
      <w:r w:rsidRPr="00322ECB">
        <w:rPr>
          <w:color w:val="002060"/>
          <w:sz w:val="12"/>
          <w:szCs w:val="14"/>
          <w:bdr w:val="none" w:sz="0" w:space="0" w:color="auto" w:frame="1"/>
        </w:rPr>
        <w:t>         </w:t>
      </w:r>
      <w:proofErr w:type="gramStart"/>
      <w:r w:rsidRPr="00322ECB">
        <w:rPr>
          <w:rFonts w:ascii="Arial" w:hAnsi="Arial" w:cs="Arial"/>
          <w:i/>
          <w:iCs/>
          <w:color w:val="002060"/>
          <w:sz w:val="20"/>
          <w:szCs w:val="22"/>
          <w:bdr w:val="none" w:sz="0" w:space="0" w:color="auto" w:frame="1"/>
        </w:rPr>
        <w:t>the</w:t>
      </w:r>
      <w:proofErr w:type="gramEnd"/>
      <w:r w:rsidRPr="00322ECB">
        <w:rPr>
          <w:rFonts w:ascii="Arial" w:hAnsi="Arial" w:cs="Arial"/>
          <w:i/>
          <w:iCs/>
          <w:color w:val="002060"/>
          <w:sz w:val="20"/>
          <w:szCs w:val="22"/>
          <w:bdr w:val="none" w:sz="0" w:space="0" w:color="auto" w:frame="1"/>
        </w:rPr>
        <w:t xml:space="preserve"> EU settlement scheme</w:t>
      </w:r>
    </w:p>
    <w:p w14:paraId="67B660AD" w14:textId="77777777" w:rsidR="005A0033" w:rsidRPr="00322ECB" w:rsidRDefault="005A0033" w:rsidP="005A0033">
      <w:pPr>
        <w:pStyle w:val="NormalWeb"/>
        <w:shd w:val="clear" w:color="auto" w:fill="FFFFFF"/>
        <w:spacing w:after="0"/>
        <w:ind w:left="1080" w:hanging="360"/>
        <w:rPr>
          <w:rFonts w:ascii="Calibri" w:hAnsi="Calibri" w:cs="Calibri"/>
          <w:color w:val="002060"/>
          <w:sz w:val="20"/>
          <w:szCs w:val="22"/>
        </w:rPr>
      </w:pPr>
      <w:r w:rsidRPr="00322ECB">
        <w:rPr>
          <w:rFonts w:ascii="Symbol" w:hAnsi="Symbol" w:cs="Calibri"/>
          <w:color w:val="002060"/>
          <w:sz w:val="20"/>
          <w:szCs w:val="22"/>
          <w:bdr w:val="none" w:sz="0" w:space="0" w:color="auto" w:frame="1"/>
        </w:rPr>
        <w:t></w:t>
      </w:r>
      <w:r w:rsidRPr="00322ECB">
        <w:rPr>
          <w:color w:val="002060"/>
          <w:sz w:val="12"/>
          <w:szCs w:val="14"/>
          <w:bdr w:val="none" w:sz="0" w:space="0" w:color="auto" w:frame="1"/>
        </w:rPr>
        <w:t>         </w:t>
      </w:r>
      <w:proofErr w:type="gramStart"/>
      <w:r w:rsidRPr="00322ECB">
        <w:rPr>
          <w:rFonts w:ascii="Arial" w:hAnsi="Arial" w:cs="Arial"/>
          <w:i/>
          <w:iCs/>
          <w:color w:val="002060"/>
          <w:sz w:val="20"/>
          <w:szCs w:val="22"/>
          <w:bdr w:val="none" w:sz="0" w:space="0" w:color="auto" w:frame="1"/>
        </w:rPr>
        <w:t>a</w:t>
      </w:r>
      <w:proofErr w:type="gramEnd"/>
      <w:r w:rsidRPr="00322ECB">
        <w:rPr>
          <w:rFonts w:ascii="Arial" w:hAnsi="Arial" w:cs="Arial"/>
          <w:i/>
          <w:iCs/>
          <w:color w:val="002060"/>
          <w:sz w:val="20"/>
          <w:szCs w:val="22"/>
          <w:bdr w:val="none" w:sz="0" w:space="0" w:color="auto" w:frame="1"/>
        </w:rPr>
        <w:t xml:space="preserve"> biometric residence permit</w:t>
      </w:r>
    </w:p>
    <w:p w14:paraId="5AA7BE5D" w14:textId="77777777" w:rsidR="005A0033" w:rsidRPr="00322ECB" w:rsidRDefault="005A0033" w:rsidP="005A0033">
      <w:pPr>
        <w:pStyle w:val="NormalWeb"/>
        <w:shd w:val="clear" w:color="auto" w:fill="FFFFFF"/>
        <w:spacing w:after="0"/>
        <w:rPr>
          <w:rFonts w:ascii="Arial" w:hAnsi="Arial" w:cs="Arial"/>
          <w:i/>
          <w:iCs/>
          <w:color w:val="002060"/>
          <w:sz w:val="20"/>
          <w:szCs w:val="22"/>
          <w:bdr w:val="none" w:sz="0" w:space="0" w:color="auto" w:frame="1"/>
        </w:rPr>
      </w:pPr>
    </w:p>
    <w:p w14:paraId="703ED6BD" w14:textId="77777777" w:rsidR="005A0033" w:rsidRPr="00322ECB"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322ECB">
        <w:rPr>
          <w:rFonts w:ascii="Arial" w:hAnsi="Arial" w:cs="Arial"/>
          <w:i/>
          <w:iCs/>
          <w:color w:val="002060"/>
          <w:sz w:val="20"/>
          <w:szCs w:val="22"/>
          <w:bdr w:val="none" w:sz="0" w:space="0" w:color="auto" w:frame="1"/>
        </w:rPr>
        <w:t>A new </w:t>
      </w:r>
      <w:hyperlink r:id="rId17" w:tgtFrame="_blank" w:history="1">
        <w:r w:rsidRPr="00322ECB">
          <w:rPr>
            <w:rStyle w:val="Hyperlink"/>
            <w:rFonts w:ascii="Arial" w:hAnsi="Arial" w:cs="Arial"/>
            <w:i/>
            <w:iCs/>
            <w:color w:val="002060"/>
            <w:sz w:val="20"/>
            <w:szCs w:val="22"/>
            <w:bdr w:val="none" w:sz="0" w:space="0" w:color="auto" w:frame="1"/>
          </w:rPr>
          <w:t>points-based immigration system</w:t>
        </w:r>
      </w:hyperlink>
      <w:r w:rsidRPr="00322ECB">
        <w:rPr>
          <w:rFonts w:ascii="Arial" w:hAnsi="Arial" w:cs="Arial"/>
          <w:i/>
          <w:iCs/>
          <w:color w:val="002060"/>
          <w:sz w:val="20"/>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322ECB">
          <w:rPr>
            <w:rStyle w:val="Hyperlink"/>
            <w:rFonts w:ascii="Arial" w:hAnsi="Arial" w:cs="Arial"/>
            <w:i/>
            <w:iCs/>
            <w:color w:val="002060"/>
            <w:sz w:val="20"/>
            <w:szCs w:val="22"/>
            <w:bdr w:val="none" w:sz="0" w:space="0" w:color="auto" w:frame="1"/>
          </w:rPr>
          <w:t>EU settlement scheme</w:t>
        </w:r>
      </w:hyperlink>
      <w:r w:rsidRPr="00322ECB">
        <w:rPr>
          <w:rFonts w:ascii="Arial" w:hAnsi="Arial" w:cs="Arial"/>
          <w:i/>
          <w:iCs/>
          <w:color w:val="002060"/>
          <w:sz w:val="20"/>
          <w:szCs w:val="22"/>
          <w:bdr w:val="none" w:sz="0" w:space="0" w:color="auto" w:frame="1"/>
        </w:rPr>
        <w:t>.</w:t>
      </w:r>
    </w:p>
    <w:p w14:paraId="35C11283" w14:textId="77777777" w:rsidR="005A0033" w:rsidRPr="00322ECB" w:rsidRDefault="005A0033" w:rsidP="005A0033">
      <w:pPr>
        <w:pStyle w:val="NormalWeb"/>
        <w:shd w:val="clear" w:color="auto" w:fill="FFFFFF"/>
        <w:spacing w:after="0"/>
        <w:rPr>
          <w:rFonts w:ascii="Calibri" w:hAnsi="Calibri" w:cs="Calibri"/>
          <w:color w:val="002060"/>
          <w:sz w:val="20"/>
          <w:szCs w:val="22"/>
        </w:rPr>
      </w:pPr>
    </w:p>
    <w:p w14:paraId="4AEFFD30" w14:textId="77777777" w:rsidR="005A0033" w:rsidRPr="00322ECB" w:rsidRDefault="005A0033" w:rsidP="005A0033">
      <w:pPr>
        <w:pStyle w:val="NormalWeb"/>
        <w:shd w:val="clear" w:color="auto" w:fill="FFFFFF"/>
        <w:spacing w:after="0"/>
        <w:rPr>
          <w:rFonts w:ascii="Calibri" w:hAnsi="Calibri" w:cs="Calibri"/>
          <w:color w:val="002060"/>
          <w:sz w:val="20"/>
          <w:szCs w:val="22"/>
        </w:rPr>
      </w:pPr>
      <w:r w:rsidRPr="00322ECB">
        <w:rPr>
          <w:rFonts w:ascii="Arial" w:hAnsi="Arial" w:cs="Arial"/>
          <w:i/>
          <w:iCs/>
          <w:color w:val="002060"/>
          <w:sz w:val="20"/>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322ECB">
          <w:rPr>
            <w:rStyle w:val="Hyperlink"/>
            <w:rFonts w:ascii="Arial" w:hAnsi="Arial" w:cs="Arial"/>
            <w:i/>
            <w:iCs/>
            <w:color w:val="002060"/>
            <w:sz w:val="20"/>
            <w:szCs w:val="22"/>
            <w:bdr w:val="none" w:sz="0" w:space="0" w:color="auto" w:frame="1"/>
          </w:rPr>
          <w:t>skilled worker visa</w:t>
        </w:r>
      </w:hyperlink>
      <w:r w:rsidRPr="00322ECB">
        <w:rPr>
          <w:rFonts w:ascii="Arial" w:hAnsi="Arial" w:cs="Arial"/>
          <w:i/>
          <w:iCs/>
          <w:color w:val="002060"/>
          <w:sz w:val="20"/>
          <w:szCs w:val="22"/>
          <w:bdr w:val="none" w:sz="0" w:space="0" w:color="auto" w:frame="1"/>
        </w:rPr>
        <w:t>.  A </w:t>
      </w:r>
      <w:hyperlink r:id="rId20" w:tgtFrame="_blank" w:history="1">
        <w:r w:rsidRPr="00322ECB">
          <w:rPr>
            <w:rStyle w:val="Hyperlink"/>
            <w:rFonts w:ascii="Arial" w:hAnsi="Arial" w:cs="Arial"/>
            <w:i/>
            <w:iCs/>
            <w:color w:val="002060"/>
            <w:sz w:val="20"/>
            <w:szCs w:val="22"/>
            <w:bdr w:val="none" w:sz="0" w:space="0" w:color="auto" w:frame="1"/>
          </w:rPr>
          <w:t>Health and Care Worker visa</w:t>
        </w:r>
      </w:hyperlink>
      <w:r w:rsidRPr="00322ECB">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322ECB"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p>
    <w:p w14:paraId="311B8645" w14:textId="77777777" w:rsidR="005A0033" w:rsidRPr="00322ECB"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322ECB">
        <w:rPr>
          <w:rFonts w:ascii="Arial" w:hAnsi="Arial" w:cs="Arial"/>
          <w:b/>
          <w:bCs/>
          <w:i/>
          <w:iCs/>
          <w:color w:val="002060"/>
          <w:sz w:val="20"/>
          <w:szCs w:val="22"/>
          <w:bdr w:val="none" w:sz="0" w:space="0" w:color="auto" w:frame="1"/>
        </w:rPr>
        <w:t>EU settlement scheme</w:t>
      </w:r>
    </w:p>
    <w:p w14:paraId="07FAD086" w14:textId="77777777" w:rsidR="005A0033" w:rsidRPr="00322ECB" w:rsidRDefault="005A0033" w:rsidP="005A0033">
      <w:pPr>
        <w:pStyle w:val="NormalWeb"/>
        <w:shd w:val="clear" w:color="auto" w:fill="FFFFFF"/>
        <w:spacing w:after="0"/>
        <w:rPr>
          <w:rFonts w:ascii="Calibri" w:hAnsi="Calibri" w:cs="Calibri"/>
          <w:color w:val="002060"/>
          <w:sz w:val="20"/>
          <w:szCs w:val="22"/>
        </w:rPr>
      </w:pPr>
    </w:p>
    <w:p w14:paraId="3C1E54C9" w14:textId="77777777" w:rsidR="005A0033" w:rsidRPr="00322ECB"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322ECB">
        <w:rPr>
          <w:rFonts w:ascii="Arial" w:hAnsi="Arial" w:cs="Arial"/>
          <w:i/>
          <w:iCs/>
          <w:color w:val="002060"/>
          <w:sz w:val="20"/>
          <w:szCs w:val="22"/>
          <w:bdr w:val="none" w:sz="0" w:space="0" w:color="auto" w:frame="1"/>
        </w:rPr>
        <w:t>Free movement with the European Union (EU) ended on 31 December 2020 and there are new arrangements for EU citizens.</w:t>
      </w:r>
    </w:p>
    <w:p w14:paraId="72A76E05" w14:textId="77777777" w:rsidR="005A0033" w:rsidRPr="00322ECB" w:rsidRDefault="005A0033" w:rsidP="005A0033">
      <w:pPr>
        <w:pStyle w:val="NormalWeb"/>
        <w:shd w:val="clear" w:color="auto" w:fill="FFFFFF"/>
        <w:spacing w:after="0"/>
        <w:rPr>
          <w:rFonts w:ascii="Calibri" w:hAnsi="Calibri" w:cs="Calibri"/>
          <w:color w:val="002060"/>
          <w:sz w:val="20"/>
          <w:szCs w:val="22"/>
        </w:rPr>
      </w:pPr>
    </w:p>
    <w:p w14:paraId="1C34AF34" w14:textId="77777777" w:rsidR="005A0033" w:rsidRPr="00322ECB"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322ECB">
        <w:rPr>
          <w:rFonts w:ascii="Arial" w:hAnsi="Arial" w:cs="Arial"/>
          <w:i/>
          <w:iCs/>
          <w:color w:val="002060"/>
          <w:sz w:val="20"/>
          <w:szCs w:val="22"/>
          <w:bdr w:val="none" w:sz="0" w:space="0" w:color="auto" w:frame="1"/>
        </w:rPr>
        <w:t>The EU settlement scheme provides EU nationals with a route to residency in the UK. EU nationals who arrived in the UK by 11pm on 31 December 2020 have until 30 June 2021 to apply to the </w:t>
      </w:r>
      <w:hyperlink r:id="rId21" w:tgtFrame="_blank" w:history="1">
        <w:r w:rsidRPr="00322ECB">
          <w:rPr>
            <w:rStyle w:val="Hyperlink"/>
            <w:rFonts w:ascii="Arial" w:hAnsi="Arial" w:cs="Arial"/>
            <w:i/>
            <w:iCs/>
            <w:color w:val="002060"/>
            <w:sz w:val="20"/>
            <w:szCs w:val="22"/>
            <w:bdr w:val="none" w:sz="0" w:space="0" w:color="auto" w:frame="1"/>
          </w:rPr>
          <w:t>scheme</w:t>
        </w:r>
      </w:hyperlink>
      <w:r w:rsidRPr="00322ECB">
        <w:rPr>
          <w:rFonts w:ascii="Arial" w:hAnsi="Arial" w:cs="Arial"/>
          <w:i/>
          <w:iCs/>
          <w:color w:val="002060"/>
          <w:sz w:val="20"/>
          <w:szCs w:val="22"/>
          <w:bdr w:val="none" w:sz="0" w:space="0" w:color="auto" w:frame="1"/>
        </w:rPr>
        <w:t>.  If you are an EU, EEA or Swiss citizen and don't already have temporary or permanent leave to remain, you and your family can apply to the </w:t>
      </w:r>
      <w:hyperlink r:id="rId22" w:tgtFrame="_blank" w:history="1">
        <w:r w:rsidRPr="00322ECB">
          <w:rPr>
            <w:rStyle w:val="Hyperlink"/>
            <w:rFonts w:ascii="Arial" w:hAnsi="Arial" w:cs="Arial"/>
            <w:i/>
            <w:iCs/>
            <w:color w:val="002060"/>
            <w:sz w:val="20"/>
            <w:szCs w:val="22"/>
            <w:bdr w:val="none" w:sz="0" w:space="0" w:color="auto" w:frame="1"/>
          </w:rPr>
          <w:t>EU settlement scheme</w:t>
        </w:r>
      </w:hyperlink>
      <w:r w:rsidRPr="00322ECB">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0"/>
      <w:r w:rsidRPr="00322ECB">
        <w:rPr>
          <w:rFonts w:ascii="Arial" w:hAnsi="Arial" w:cs="Arial"/>
          <w:i/>
          <w:iCs/>
          <w:color w:val="002060"/>
          <w:sz w:val="20"/>
          <w:szCs w:val="22"/>
          <w:bdr w:val="none" w:sz="0" w:space="0" w:color="auto" w:frame="1"/>
        </w:rPr>
        <w:t>  </w:t>
      </w:r>
    </w:p>
    <w:p w14:paraId="2C321B42" w14:textId="77777777" w:rsidR="000D5B1B" w:rsidRPr="00322ECB" w:rsidRDefault="000D5B1B" w:rsidP="005A0033">
      <w:pPr>
        <w:pStyle w:val="NormalWeb"/>
        <w:shd w:val="clear" w:color="auto" w:fill="FFFFFF"/>
        <w:spacing w:after="0"/>
        <w:rPr>
          <w:rFonts w:ascii="Arial" w:hAnsi="Arial" w:cs="Arial"/>
          <w:i/>
          <w:iCs/>
          <w:color w:val="002060"/>
          <w:sz w:val="20"/>
          <w:szCs w:val="22"/>
          <w:bdr w:val="none" w:sz="0" w:space="0" w:color="auto" w:frame="1"/>
        </w:rPr>
      </w:pPr>
    </w:p>
    <w:p w14:paraId="194C83C0" w14:textId="77777777" w:rsidR="000D5B1B" w:rsidRPr="00322ECB"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322ECB">
        <w:rPr>
          <w:rFonts w:ascii="Arial" w:hAnsi="Arial" w:cs="Arial"/>
          <w:i/>
          <w:iCs/>
          <w:color w:val="002060"/>
          <w:sz w:val="20"/>
          <w:szCs w:val="22"/>
          <w:bdr w:val="none" w:sz="0" w:space="0" w:color="auto" w:frame="1"/>
        </w:rPr>
        <w:t>EU, EEA or Swiss nationals are strongly encouraged to join the </w:t>
      </w:r>
      <w:hyperlink r:id="rId23" w:tgtFrame="_blank" w:history="1">
        <w:r w:rsidRPr="00322ECB">
          <w:rPr>
            <w:i/>
            <w:iCs/>
            <w:color w:val="002060"/>
            <w:sz w:val="20"/>
            <w:szCs w:val="22"/>
          </w:rPr>
          <w:t>EU Settlement Scheme</w:t>
        </w:r>
      </w:hyperlink>
      <w:r w:rsidRPr="00322ECB">
        <w:rPr>
          <w:rFonts w:ascii="Arial" w:hAnsi="Arial" w:cs="Arial"/>
          <w:i/>
          <w:iCs/>
          <w:color w:val="002060"/>
          <w:sz w:val="20"/>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322ECB">
        <w:rPr>
          <w:rFonts w:ascii="Arial" w:hAnsi="Arial" w:cs="Arial"/>
          <w:i/>
          <w:iCs/>
          <w:color w:val="002060"/>
          <w:sz w:val="20"/>
          <w:szCs w:val="22"/>
          <w:bdr w:val="none" w:sz="0" w:space="0" w:color="auto" w:frame="1"/>
        </w:rPr>
        <w:t>your</w:t>
      </w:r>
      <w:proofErr w:type="gramEnd"/>
      <w:r w:rsidRPr="00322ECB">
        <w:rPr>
          <w:rFonts w:ascii="Arial" w:hAnsi="Arial" w:cs="Arial"/>
          <w:i/>
          <w:iCs/>
          <w:color w:val="002060"/>
          <w:sz w:val="20"/>
          <w:szCs w:val="22"/>
          <w:bdr w:val="none" w:sz="0" w:space="0" w:color="auto" w:frame="1"/>
        </w:rPr>
        <w:t xml:space="preserve"> Right to Work in the United Kingdom.</w:t>
      </w:r>
    </w:p>
    <w:p w14:paraId="27672F3F" w14:textId="77777777" w:rsidR="000D5B1B" w:rsidRPr="00322ECB"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322ECB">
        <w:rPr>
          <w:rFonts w:ascii="Arial" w:hAnsi="Arial" w:cs="Arial"/>
          <w:i/>
          <w:iCs/>
          <w:color w:val="002060"/>
          <w:sz w:val="20"/>
          <w:szCs w:val="22"/>
          <w:bdr w:val="none" w:sz="0" w:space="0" w:color="auto" w:frame="1"/>
        </w:rPr>
        <w:t> </w:t>
      </w:r>
    </w:p>
    <w:p w14:paraId="3C8C5D34" w14:textId="77777777" w:rsidR="000D5B1B" w:rsidRPr="00322ECB"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322ECB">
        <w:rPr>
          <w:rFonts w:ascii="Arial" w:hAnsi="Arial" w:cs="Arial"/>
          <w:i/>
          <w:iCs/>
          <w:color w:val="002060"/>
          <w:sz w:val="20"/>
          <w:szCs w:val="22"/>
          <w:bdr w:val="none" w:sz="0" w:space="0" w:color="auto" w:frame="1"/>
        </w:rPr>
        <w:t>Existing employees may be asked to provide evidence of their EU Settlement Status from 1st July 2021.</w:t>
      </w:r>
    </w:p>
    <w:p w14:paraId="6FE05B25" w14:textId="77777777" w:rsidR="000D5B1B" w:rsidRPr="00322ECB"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322ECB">
        <w:rPr>
          <w:rFonts w:ascii="Arial" w:hAnsi="Arial" w:cs="Arial"/>
          <w:i/>
          <w:iCs/>
          <w:color w:val="002060"/>
          <w:sz w:val="20"/>
          <w:szCs w:val="22"/>
          <w:bdr w:val="none" w:sz="0" w:space="0" w:color="auto" w:frame="1"/>
        </w:rPr>
        <w:t> </w:t>
      </w:r>
    </w:p>
    <w:p w14:paraId="0D1590AF" w14:textId="77777777" w:rsidR="000D5B1B" w:rsidRPr="00322ECB" w:rsidRDefault="000D5B1B" w:rsidP="000D5B1B">
      <w:pPr>
        <w:pStyle w:val="NormalWeb"/>
        <w:shd w:val="clear" w:color="auto" w:fill="FFFFFF"/>
        <w:spacing w:after="0"/>
        <w:jc w:val="both"/>
        <w:rPr>
          <w:rFonts w:ascii="Calibri" w:hAnsi="Calibri" w:cs="Calibri"/>
          <w:color w:val="002060"/>
          <w:sz w:val="20"/>
          <w:szCs w:val="22"/>
        </w:rPr>
      </w:pPr>
      <w:r w:rsidRPr="00322ECB">
        <w:rPr>
          <w:rFonts w:ascii="Arial" w:hAnsi="Arial" w:cs="Arial"/>
          <w:i/>
          <w:iCs/>
          <w:color w:val="002060"/>
          <w:sz w:val="20"/>
          <w:szCs w:val="22"/>
          <w:bdr w:val="none" w:sz="0" w:space="0" w:color="auto" w:frame="1"/>
        </w:rPr>
        <w:t>Further information:</w:t>
      </w:r>
      <w:r w:rsidRPr="00322ECB">
        <w:rPr>
          <w:rFonts w:ascii="Arial" w:hAnsi="Arial" w:cs="Arial"/>
          <w:color w:val="002060"/>
          <w:sz w:val="22"/>
          <w:bdr w:val="none" w:sz="0" w:space="0" w:color="auto" w:frame="1"/>
        </w:rPr>
        <w:t> </w:t>
      </w:r>
      <w:hyperlink r:id="rId24" w:tgtFrame="_blank" w:history="1">
        <w:r w:rsidRPr="00322ECB">
          <w:rPr>
            <w:rStyle w:val="Hyperlink"/>
            <w:rFonts w:ascii="Arial" w:hAnsi="Arial" w:cs="Arial"/>
            <w:color w:val="002060"/>
            <w:sz w:val="22"/>
            <w:bdr w:val="none" w:sz="0" w:space="0" w:color="auto" w:frame="1"/>
          </w:rPr>
          <w:t>https://www.gov.uk/settled-status-eu-citizens-families</w:t>
        </w:r>
      </w:hyperlink>
      <w:r w:rsidRPr="00322ECB">
        <w:rPr>
          <w:rFonts w:ascii="Arial" w:hAnsi="Arial" w:cs="Arial"/>
          <w:color w:val="002060"/>
          <w:sz w:val="22"/>
          <w:bdr w:val="none" w:sz="0" w:space="0" w:color="auto" w:frame="1"/>
        </w:rPr>
        <w:t>.</w:t>
      </w:r>
    </w:p>
    <w:p w14:paraId="0F5C2EF7" w14:textId="77777777" w:rsidR="005A0033" w:rsidRPr="00322ECB" w:rsidRDefault="005A0033" w:rsidP="008A52ED">
      <w:pPr>
        <w:rPr>
          <w:rFonts w:ascii="Arial" w:hAnsi="Arial" w:cs="Arial"/>
          <w:color w:val="002060"/>
          <w:sz w:val="20"/>
          <w:szCs w:val="22"/>
        </w:rPr>
      </w:pPr>
    </w:p>
    <w:p w14:paraId="5E8285B5" w14:textId="48D248D3" w:rsidR="008A52ED" w:rsidRPr="00322ECB" w:rsidRDefault="008A52ED" w:rsidP="008A52ED">
      <w:pPr>
        <w:rPr>
          <w:rFonts w:ascii="Arial" w:hAnsi="Arial" w:cs="Arial"/>
          <w:color w:val="002060"/>
          <w:sz w:val="20"/>
          <w:szCs w:val="22"/>
        </w:rPr>
      </w:pPr>
      <w:r w:rsidRPr="00322ECB">
        <w:rPr>
          <w:rFonts w:ascii="Arial" w:hAnsi="Arial" w:cs="Arial"/>
          <w:color w:val="002060"/>
          <w:sz w:val="20"/>
          <w:szCs w:val="22"/>
        </w:rPr>
        <w:t>Applicants must have full GMC Registration, a license to practise</w:t>
      </w:r>
      <w:r w:rsidR="000C537C" w:rsidRPr="00322ECB">
        <w:rPr>
          <w:rFonts w:ascii="Arial" w:hAnsi="Arial" w:cs="Arial"/>
          <w:color w:val="002060"/>
          <w:sz w:val="20"/>
          <w:szCs w:val="22"/>
        </w:rPr>
        <w:t xml:space="preserve"> </w:t>
      </w:r>
      <w:r w:rsidRPr="00322ECB">
        <w:rPr>
          <w:rFonts w:ascii="Arial" w:hAnsi="Arial" w:cs="Arial"/>
          <w:color w:val="002060"/>
          <w:sz w:val="20"/>
          <w:szCs w:val="22"/>
        </w:rPr>
        <w:t xml:space="preserve">and eligible for inclusion in the GMC Specialist Register. Those trained in the UK should have evidence of higher specialist training leading to CCT </w:t>
      </w:r>
      <w:r w:rsidR="0015543A" w:rsidRPr="00322ECB">
        <w:rPr>
          <w:rFonts w:ascii="Arial" w:hAnsi="Arial" w:cs="Arial"/>
          <w:color w:val="002060"/>
          <w:sz w:val="20"/>
          <w:szCs w:val="22"/>
        </w:rPr>
        <w:t xml:space="preserve">or </w:t>
      </w:r>
      <w:r w:rsidRPr="00322ECB">
        <w:rPr>
          <w:rFonts w:ascii="Arial" w:hAnsi="Arial" w:cs="Arial"/>
          <w:color w:val="002060"/>
          <w:sz w:val="20"/>
          <w:szCs w:val="22"/>
        </w:rPr>
        <w:t>be within 6 months of confirmed entry from the date of interview. </w:t>
      </w:r>
      <w:r w:rsidR="004F7347" w:rsidRPr="00322ECB">
        <w:rPr>
          <w:rFonts w:ascii="Arial" w:hAnsi="Arial" w:cs="Arial"/>
          <w:color w:val="002060"/>
          <w:sz w:val="20"/>
          <w:szCs w:val="22"/>
        </w:rPr>
        <w:t>CESR (Certificate of Eligibility for Specialist Registration) route doctors are only eligible to apply for a substantive consultant post once CESR is awarded.</w:t>
      </w:r>
      <w:r w:rsidRPr="00322ECB">
        <w:rPr>
          <w:rFonts w:ascii="Arial" w:hAnsi="Arial" w:cs="Arial"/>
          <w:color w:val="002060"/>
          <w:sz w:val="20"/>
          <w:szCs w:val="22"/>
        </w:rPr>
        <w:t xml:space="preserve"> Non-UK applicants must demonstrate equivalent training.   </w:t>
      </w:r>
    </w:p>
    <w:p w14:paraId="120A5573" w14:textId="77777777" w:rsidR="00EC208B" w:rsidRPr="00322ECB" w:rsidRDefault="00EC208B" w:rsidP="008A52ED">
      <w:pPr>
        <w:rPr>
          <w:rFonts w:ascii="Arial" w:hAnsi="Arial" w:cs="Arial"/>
          <w:color w:val="002060"/>
          <w:sz w:val="20"/>
          <w:szCs w:val="22"/>
        </w:rPr>
      </w:pPr>
    </w:p>
    <w:p w14:paraId="6D023B6F" w14:textId="77777777" w:rsidR="00EC208B" w:rsidRPr="00322ECB" w:rsidRDefault="00EC208B" w:rsidP="00EC208B">
      <w:pPr>
        <w:rPr>
          <w:rFonts w:ascii="Arial" w:hAnsi="Arial" w:cs="Arial"/>
          <w:color w:val="002060"/>
          <w:sz w:val="20"/>
          <w:szCs w:val="22"/>
        </w:rPr>
      </w:pPr>
      <w:r w:rsidRPr="00322ECB">
        <w:rPr>
          <w:rFonts w:ascii="Arial" w:hAnsi="Arial" w:cs="Arial"/>
          <w:color w:val="002060"/>
          <w:sz w:val="20"/>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322ECB" w:rsidRDefault="00EC208B" w:rsidP="00EC208B">
      <w:pPr>
        <w:rPr>
          <w:rFonts w:ascii="Arial" w:hAnsi="Arial" w:cs="Arial"/>
          <w:color w:val="002060"/>
          <w:sz w:val="20"/>
          <w:szCs w:val="22"/>
        </w:rPr>
      </w:pPr>
    </w:p>
    <w:p w14:paraId="09AEFD99" w14:textId="77777777" w:rsidR="00EC208B" w:rsidRPr="00322ECB" w:rsidRDefault="00EC208B" w:rsidP="00EC208B">
      <w:pPr>
        <w:rPr>
          <w:rFonts w:ascii="Arial" w:hAnsi="Arial" w:cs="Arial"/>
          <w:color w:val="002060"/>
          <w:sz w:val="20"/>
          <w:szCs w:val="22"/>
        </w:rPr>
      </w:pPr>
      <w:r w:rsidRPr="00322ECB">
        <w:rPr>
          <w:rFonts w:ascii="Arial" w:hAnsi="Arial" w:cs="Arial"/>
          <w:color w:val="002060"/>
          <w:sz w:val="20"/>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322ECB" w:rsidRDefault="00EC208B" w:rsidP="00EC208B">
      <w:pPr>
        <w:rPr>
          <w:rFonts w:ascii="Arial" w:hAnsi="Arial" w:cs="Arial"/>
          <w:color w:val="002060"/>
          <w:sz w:val="20"/>
          <w:szCs w:val="22"/>
        </w:rPr>
      </w:pPr>
    </w:p>
    <w:p w14:paraId="505051A3" w14:textId="626FA53D" w:rsidR="00C92639" w:rsidRPr="00322ECB" w:rsidRDefault="00EC208B" w:rsidP="00EC208B">
      <w:pPr>
        <w:rPr>
          <w:rFonts w:ascii="Arial" w:hAnsi="Arial" w:cs="Arial"/>
          <w:color w:val="002060"/>
          <w:sz w:val="20"/>
          <w:szCs w:val="22"/>
        </w:rPr>
      </w:pPr>
      <w:r w:rsidRPr="00322ECB">
        <w:rPr>
          <w:rFonts w:ascii="Arial" w:hAnsi="Arial" w:cs="Arial"/>
          <w:color w:val="002060"/>
          <w:sz w:val="20"/>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322ECB" w:rsidRDefault="00F913E1" w:rsidP="00EC208B">
      <w:pPr>
        <w:rPr>
          <w:rFonts w:ascii="Arial" w:hAnsi="Arial" w:cs="Arial"/>
          <w:color w:val="002060"/>
          <w:sz w:val="20"/>
          <w:szCs w:val="22"/>
        </w:rPr>
      </w:pPr>
    </w:p>
    <w:p w14:paraId="3458AEBC" w14:textId="77777777" w:rsidR="008502BD" w:rsidRPr="00322ECB" w:rsidRDefault="008502BD" w:rsidP="00C92639">
      <w:pPr>
        <w:rPr>
          <w:rFonts w:ascii="Arial" w:hAnsi="Arial" w:cs="Arial"/>
          <w:color w:val="002060"/>
          <w:sz w:val="22"/>
        </w:rPr>
      </w:pPr>
      <w:r w:rsidRPr="00322ECB">
        <w:rPr>
          <w:b/>
          <w:color w:val="002060"/>
          <w:sz w:val="22"/>
        </w:rPr>
        <w:t xml:space="preserve">For further information regarding NHS Greater Glasgow and Clyde and its hospitals, please visit our website </w:t>
      </w:r>
      <w:hyperlink r:id="rId25" w:history="1">
        <w:r w:rsidRPr="00322ECB">
          <w:rPr>
            <w:rStyle w:val="Hyperlink"/>
            <w:b/>
            <w:color w:val="002060"/>
            <w:sz w:val="22"/>
          </w:rPr>
          <w:t>www.nhs.ggc.org.uk</w:t>
        </w:r>
      </w:hyperlink>
    </w:p>
    <w:p w14:paraId="77726EC6" w14:textId="77777777" w:rsidR="00322ECB" w:rsidRPr="00322ECB" w:rsidRDefault="00322ECB" w:rsidP="00294E61">
      <w:pPr>
        <w:kinsoku w:val="0"/>
        <w:overflowPunct w:val="0"/>
        <w:jc w:val="both"/>
        <w:rPr>
          <w:rFonts w:ascii="Arial" w:hAnsi="Arial" w:cs="Arial"/>
          <w:b/>
          <w:color w:val="002060"/>
        </w:rPr>
      </w:pPr>
    </w:p>
    <w:p w14:paraId="7C10A0EE" w14:textId="77777777" w:rsidR="00322ECB" w:rsidRPr="00322ECB" w:rsidRDefault="00322ECB" w:rsidP="00294E61">
      <w:pPr>
        <w:kinsoku w:val="0"/>
        <w:overflowPunct w:val="0"/>
        <w:jc w:val="both"/>
        <w:rPr>
          <w:rFonts w:ascii="Arial" w:hAnsi="Arial" w:cs="Arial"/>
          <w:b/>
          <w:color w:val="002060"/>
        </w:rPr>
      </w:pPr>
    </w:p>
    <w:p w14:paraId="209CC376" w14:textId="77777777" w:rsidR="009171A9" w:rsidRDefault="009171A9" w:rsidP="00322ECB">
      <w:pPr>
        <w:rPr>
          <w:rFonts w:ascii="Arial" w:hAnsi="Arial" w:cs="Arial"/>
          <w:b/>
          <w:color w:val="002060"/>
          <w:sz w:val="22"/>
          <w:szCs w:val="22"/>
        </w:rPr>
      </w:pPr>
    </w:p>
    <w:p w14:paraId="3903543E" w14:textId="77777777" w:rsidR="009171A9" w:rsidRDefault="009171A9" w:rsidP="00322ECB">
      <w:pPr>
        <w:rPr>
          <w:rFonts w:ascii="Arial" w:hAnsi="Arial" w:cs="Arial"/>
          <w:b/>
          <w:color w:val="002060"/>
          <w:sz w:val="22"/>
          <w:szCs w:val="22"/>
        </w:rPr>
      </w:pPr>
    </w:p>
    <w:p w14:paraId="4FC3A836" w14:textId="77777777" w:rsidR="009171A9" w:rsidRDefault="009171A9" w:rsidP="00322ECB">
      <w:pPr>
        <w:rPr>
          <w:rFonts w:ascii="Arial" w:hAnsi="Arial" w:cs="Arial"/>
          <w:b/>
          <w:color w:val="002060"/>
          <w:sz w:val="22"/>
          <w:szCs w:val="22"/>
        </w:rPr>
      </w:pPr>
    </w:p>
    <w:p w14:paraId="201909B8" w14:textId="77777777" w:rsidR="009171A9" w:rsidRDefault="009171A9" w:rsidP="00322ECB">
      <w:pPr>
        <w:rPr>
          <w:rFonts w:ascii="Arial" w:hAnsi="Arial" w:cs="Arial"/>
          <w:b/>
          <w:color w:val="002060"/>
          <w:sz w:val="22"/>
          <w:szCs w:val="22"/>
        </w:rPr>
      </w:pPr>
    </w:p>
    <w:p w14:paraId="7B96931C" w14:textId="77777777" w:rsidR="009171A9" w:rsidRDefault="009171A9" w:rsidP="00322ECB">
      <w:pPr>
        <w:rPr>
          <w:rFonts w:ascii="Arial" w:hAnsi="Arial" w:cs="Arial"/>
          <w:b/>
          <w:color w:val="002060"/>
          <w:sz w:val="22"/>
          <w:szCs w:val="22"/>
        </w:rPr>
      </w:pPr>
    </w:p>
    <w:p w14:paraId="5A968D02" w14:textId="77777777" w:rsidR="009171A9" w:rsidRDefault="009171A9" w:rsidP="00322ECB">
      <w:pPr>
        <w:rPr>
          <w:rFonts w:ascii="Arial" w:hAnsi="Arial" w:cs="Arial"/>
          <w:b/>
          <w:color w:val="002060"/>
          <w:sz w:val="22"/>
          <w:szCs w:val="22"/>
        </w:rPr>
      </w:pPr>
    </w:p>
    <w:p w14:paraId="5CAC7F09" w14:textId="77777777" w:rsidR="009171A9" w:rsidRDefault="009171A9" w:rsidP="00322ECB">
      <w:pPr>
        <w:rPr>
          <w:rFonts w:ascii="Arial" w:hAnsi="Arial" w:cs="Arial"/>
          <w:b/>
          <w:color w:val="002060"/>
          <w:sz w:val="22"/>
          <w:szCs w:val="22"/>
        </w:rPr>
      </w:pPr>
    </w:p>
    <w:p w14:paraId="60925907" w14:textId="77777777" w:rsidR="009171A9" w:rsidRDefault="009171A9" w:rsidP="00322ECB">
      <w:pPr>
        <w:rPr>
          <w:rFonts w:ascii="Arial" w:hAnsi="Arial" w:cs="Arial"/>
          <w:b/>
          <w:color w:val="002060"/>
          <w:sz w:val="22"/>
          <w:szCs w:val="22"/>
        </w:rPr>
      </w:pPr>
    </w:p>
    <w:p w14:paraId="696E5CCC" w14:textId="77777777" w:rsidR="009171A9" w:rsidRDefault="009171A9" w:rsidP="00322ECB">
      <w:pPr>
        <w:rPr>
          <w:rFonts w:ascii="Arial" w:hAnsi="Arial" w:cs="Arial"/>
          <w:b/>
          <w:color w:val="002060"/>
          <w:sz w:val="22"/>
          <w:szCs w:val="22"/>
        </w:rPr>
      </w:pPr>
    </w:p>
    <w:p w14:paraId="49EAF698" w14:textId="77777777" w:rsidR="009171A9" w:rsidRDefault="009171A9" w:rsidP="00322ECB">
      <w:pPr>
        <w:rPr>
          <w:rFonts w:ascii="Arial" w:hAnsi="Arial" w:cs="Arial"/>
          <w:b/>
          <w:color w:val="002060"/>
          <w:sz w:val="22"/>
          <w:szCs w:val="22"/>
        </w:rPr>
      </w:pPr>
    </w:p>
    <w:p w14:paraId="5603020E" w14:textId="77777777" w:rsidR="009171A9" w:rsidRDefault="009171A9" w:rsidP="00322ECB">
      <w:pPr>
        <w:rPr>
          <w:rFonts w:ascii="Arial" w:hAnsi="Arial" w:cs="Arial"/>
          <w:b/>
          <w:color w:val="002060"/>
          <w:sz w:val="22"/>
          <w:szCs w:val="22"/>
        </w:rPr>
      </w:pPr>
    </w:p>
    <w:p w14:paraId="4C72AEF3" w14:textId="77777777" w:rsidR="009171A9" w:rsidRDefault="009171A9" w:rsidP="00322ECB">
      <w:pPr>
        <w:rPr>
          <w:rFonts w:ascii="Arial" w:hAnsi="Arial" w:cs="Arial"/>
          <w:b/>
          <w:color w:val="002060"/>
          <w:sz w:val="22"/>
          <w:szCs w:val="22"/>
        </w:rPr>
      </w:pPr>
    </w:p>
    <w:p w14:paraId="66AE6E47" w14:textId="77777777" w:rsidR="009171A9" w:rsidRDefault="009171A9" w:rsidP="00322ECB">
      <w:pPr>
        <w:rPr>
          <w:rFonts w:ascii="Arial" w:hAnsi="Arial" w:cs="Arial"/>
          <w:b/>
          <w:color w:val="002060"/>
          <w:sz w:val="22"/>
          <w:szCs w:val="22"/>
        </w:rPr>
      </w:pPr>
    </w:p>
    <w:p w14:paraId="4CC97701" w14:textId="77777777" w:rsidR="009171A9" w:rsidRDefault="009171A9" w:rsidP="00322ECB">
      <w:pPr>
        <w:rPr>
          <w:rFonts w:ascii="Arial" w:hAnsi="Arial" w:cs="Arial"/>
          <w:b/>
          <w:color w:val="002060"/>
          <w:sz w:val="22"/>
          <w:szCs w:val="22"/>
        </w:rPr>
      </w:pPr>
    </w:p>
    <w:p w14:paraId="67E739B4" w14:textId="77777777" w:rsidR="009171A9" w:rsidRDefault="009171A9" w:rsidP="00322ECB">
      <w:pPr>
        <w:rPr>
          <w:rFonts w:ascii="Arial" w:hAnsi="Arial" w:cs="Arial"/>
          <w:b/>
          <w:color w:val="002060"/>
          <w:sz w:val="22"/>
          <w:szCs w:val="22"/>
        </w:rPr>
      </w:pPr>
    </w:p>
    <w:p w14:paraId="2C9D8E27" w14:textId="77777777" w:rsidR="009171A9" w:rsidRDefault="009171A9" w:rsidP="00322ECB">
      <w:pPr>
        <w:rPr>
          <w:rFonts w:ascii="Arial" w:hAnsi="Arial" w:cs="Arial"/>
          <w:b/>
          <w:color w:val="002060"/>
          <w:sz w:val="22"/>
          <w:szCs w:val="22"/>
        </w:rPr>
      </w:pPr>
    </w:p>
    <w:p w14:paraId="336326E4" w14:textId="77777777" w:rsidR="009171A9" w:rsidRDefault="009171A9" w:rsidP="00322ECB">
      <w:pPr>
        <w:rPr>
          <w:rFonts w:ascii="Arial" w:hAnsi="Arial" w:cs="Arial"/>
          <w:b/>
          <w:color w:val="002060"/>
          <w:sz w:val="22"/>
          <w:szCs w:val="22"/>
        </w:rPr>
      </w:pPr>
    </w:p>
    <w:p w14:paraId="7DD7BF8F" w14:textId="77777777" w:rsidR="009171A9" w:rsidRDefault="009171A9" w:rsidP="00322ECB">
      <w:pPr>
        <w:rPr>
          <w:rFonts w:ascii="Arial" w:hAnsi="Arial" w:cs="Arial"/>
          <w:b/>
          <w:color w:val="002060"/>
          <w:sz w:val="22"/>
          <w:szCs w:val="22"/>
        </w:rPr>
      </w:pPr>
    </w:p>
    <w:p w14:paraId="58DCBCC5" w14:textId="77777777" w:rsidR="009171A9" w:rsidRDefault="009171A9" w:rsidP="00322ECB">
      <w:pPr>
        <w:rPr>
          <w:rFonts w:ascii="Arial" w:hAnsi="Arial" w:cs="Arial"/>
          <w:b/>
          <w:color w:val="002060"/>
          <w:sz w:val="22"/>
          <w:szCs w:val="22"/>
        </w:rPr>
      </w:pPr>
    </w:p>
    <w:p w14:paraId="2742BA18" w14:textId="77777777" w:rsidR="009171A9" w:rsidRDefault="009171A9" w:rsidP="00322ECB">
      <w:pPr>
        <w:rPr>
          <w:rFonts w:ascii="Arial" w:hAnsi="Arial" w:cs="Arial"/>
          <w:b/>
          <w:color w:val="002060"/>
          <w:sz w:val="22"/>
          <w:szCs w:val="22"/>
        </w:rPr>
      </w:pPr>
    </w:p>
    <w:p w14:paraId="45E9ED1B" w14:textId="77777777" w:rsidR="009171A9" w:rsidRDefault="009171A9" w:rsidP="00322ECB">
      <w:pPr>
        <w:rPr>
          <w:rFonts w:ascii="Arial" w:hAnsi="Arial" w:cs="Arial"/>
          <w:b/>
          <w:color w:val="002060"/>
          <w:sz w:val="22"/>
          <w:szCs w:val="22"/>
        </w:rPr>
      </w:pPr>
    </w:p>
    <w:p w14:paraId="3A39FC1A" w14:textId="77777777" w:rsidR="009171A9" w:rsidRDefault="009171A9" w:rsidP="00322ECB">
      <w:pPr>
        <w:rPr>
          <w:rFonts w:ascii="Arial" w:hAnsi="Arial" w:cs="Arial"/>
          <w:b/>
          <w:color w:val="002060"/>
          <w:sz w:val="22"/>
          <w:szCs w:val="22"/>
        </w:rPr>
      </w:pPr>
    </w:p>
    <w:p w14:paraId="5D893C5F" w14:textId="77777777" w:rsidR="009171A9" w:rsidRDefault="009171A9" w:rsidP="00322ECB">
      <w:pPr>
        <w:rPr>
          <w:rFonts w:ascii="Arial" w:hAnsi="Arial" w:cs="Arial"/>
          <w:b/>
          <w:color w:val="002060"/>
          <w:sz w:val="22"/>
          <w:szCs w:val="22"/>
        </w:rPr>
      </w:pPr>
    </w:p>
    <w:p w14:paraId="74DDFAED" w14:textId="77777777" w:rsidR="009171A9" w:rsidRDefault="009171A9" w:rsidP="00322ECB">
      <w:pPr>
        <w:rPr>
          <w:rFonts w:ascii="Arial" w:hAnsi="Arial" w:cs="Arial"/>
          <w:b/>
          <w:color w:val="002060"/>
          <w:sz w:val="22"/>
          <w:szCs w:val="22"/>
        </w:rPr>
      </w:pPr>
    </w:p>
    <w:p w14:paraId="02F03DF4" w14:textId="77777777" w:rsidR="009171A9" w:rsidRDefault="009171A9" w:rsidP="00322ECB">
      <w:pPr>
        <w:rPr>
          <w:rFonts w:ascii="Arial" w:hAnsi="Arial" w:cs="Arial"/>
          <w:b/>
          <w:color w:val="002060"/>
          <w:sz w:val="22"/>
          <w:szCs w:val="22"/>
        </w:rPr>
      </w:pPr>
    </w:p>
    <w:p w14:paraId="558563D3" w14:textId="77777777" w:rsidR="009171A9" w:rsidRDefault="009171A9" w:rsidP="00322ECB">
      <w:pPr>
        <w:rPr>
          <w:rFonts w:ascii="Arial" w:hAnsi="Arial" w:cs="Arial"/>
          <w:b/>
          <w:color w:val="002060"/>
          <w:sz w:val="22"/>
          <w:szCs w:val="22"/>
        </w:rPr>
      </w:pPr>
    </w:p>
    <w:p w14:paraId="7953799B" w14:textId="77777777" w:rsidR="009171A9" w:rsidRDefault="009171A9" w:rsidP="00322ECB">
      <w:pPr>
        <w:rPr>
          <w:rFonts w:ascii="Arial" w:hAnsi="Arial" w:cs="Arial"/>
          <w:b/>
          <w:color w:val="002060"/>
          <w:sz w:val="22"/>
          <w:szCs w:val="22"/>
        </w:rPr>
      </w:pPr>
    </w:p>
    <w:p w14:paraId="126D2BFE" w14:textId="77777777" w:rsidR="009171A9" w:rsidRDefault="009171A9" w:rsidP="00322ECB">
      <w:pPr>
        <w:rPr>
          <w:rFonts w:ascii="Arial" w:hAnsi="Arial" w:cs="Arial"/>
          <w:b/>
          <w:color w:val="002060"/>
          <w:sz w:val="22"/>
          <w:szCs w:val="22"/>
        </w:rPr>
      </w:pPr>
    </w:p>
    <w:p w14:paraId="013D6C58" w14:textId="77777777" w:rsidR="009171A9" w:rsidRDefault="009171A9" w:rsidP="00322ECB">
      <w:pPr>
        <w:rPr>
          <w:rFonts w:ascii="Arial" w:hAnsi="Arial" w:cs="Arial"/>
          <w:b/>
          <w:color w:val="002060"/>
          <w:sz w:val="22"/>
          <w:szCs w:val="22"/>
        </w:rPr>
      </w:pPr>
    </w:p>
    <w:p w14:paraId="2C7220DF" w14:textId="77777777" w:rsidR="009171A9" w:rsidRDefault="009171A9" w:rsidP="00322ECB">
      <w:pPr>
        <w:rPr>
          <w:rFonts w:ascii="Arial" w:hAnsi="Arial" w:cs="Arial"/>
          <w:b/>
          <w:color w:val="002060"/>
          <w:sz w:val="22"/>
          <w:szCs w:val="22"/>
        </w:rPr>
      </w:pPr>
    </w:p>
    <w:p w14:paraId="3163C7A2" w14:textId="77777777" w:rsidR="009171A9" w:rsidRDefault="009171A9" w:rsidP="00322ECB">
      <w:pPr>
        <w:rPr>
          <w:rFonts w:ascii="Arial" w:hAnsi="Arial" w:cs="Arial"/>
          <w:b/>
          <w:color w:val="002060"/>
          <w:sz w:val="22"/>
          <w:szCs w:val="22"/>
        </w:rPr>
      </w:pPr>
    </w:p>
    <w:p w14:paraId="5BEE4ECE" w14:textId="77777777" w:rsidR="009171A9" w:rsidRDefault="009171A9" w:rsidP="00322ECB">
      <w:pPr>
        <w:rPr>
          <w:rFonts w:ascii="Arial" w:hAnsi="Arial" w:cs="Arial"/>
          <w:b/>
          <w:color w:val="002060"/>
          <w:sz w:val="22"/>
          <w:szCs w:val="22"/>
        </w:rPr>
      </w:pPr>
    </w:p>
    <w:p w14:paraId="605218D3" w14:textId="77777777" w:rsidR="009171A9" w:rsidRPr="00F419E5" w:rsidRDefault="009171A9" w:rsidP="009171A9">
      <w:pPr>
        <w:kinsoku w:val="0"/>
        <w:overflowPunct w:val="0"/>
        <w:jc w:val="both"/>
        <w:rPr>
          <w:rFonts w:ascii="Arial" w:hAnsi="Arial" w:cs="Arial"/>
          <w:b/>
          <w:bCs/>
          <w:color w:val="002060"/>
          <w:sz w:val="32"/>
          <w:szCs w:val="32"/>
        </w:rPr>
      </w:pPr>
      <w:r w:rsidRPr="00F419E5">
        <w:rPr>
          <w:rFonts w:ascii="Arial" w:hAnsi="Arial" w:cs="Arial"/>
          <w:b/>
          <w:bCs/>
          <w:color w:val="002060"/>
          <w:sz w:val="32"/>
          <w:szCs w:val="32"/>
        </w:rPr>
        <w:t>Section 2:</w:t>
      </w:r>
    </w:p>
    <w:p w14:paraId="488F5308" w14:textId="77777777" w:rsidR="009171A9" w:rsidRPr="00F419E5" w:rsidRDefault="009171A9" w:rsidP="009171A9">
      <w:pPr>
        <w:pStyle w:val="BodyText"/>
        <w:rPr>
          <w:rFonts w:ascii="Calibri" w:hAnsi="Calibri" w:cs="Calibri"/>
          <w:color w:val="002060"/>
          <w:lang w:eastAsia="ar-SA"/>
        </w:rPr>
      </w:pPr>
    </w:p>
    <w:p w14:paraId="3D7147D4" w14:textId="77777777" w:rsidR="009171A9" w:rsidRPr="00F419E5" w:rsidRDefault="009171A9" w:rsidP="009171A9">
      <w:pPr>
        <w:pStyle w:val="BodyText"/>
        <w:rPr>
          <w:rFonts w:ascii="Arial" w:hAnsi="Arial" w:cs="Arial"/>
          <w:b/>
          <w:color w:val="002060"/>
          <w:sz w:val="22"/>
          <w:szCs w:val="22"/>
          <w:lang w:eastAsia="ar-SA"/>
        </w:rPr>
      </w:pPr>
      <w:r w:rsidRPr="00F419E5">
        <w:rPr>
          <w:rFonts w:ascii="Arial" w:hAnsi="Arial" w:cs="Arial"/>
          <w:b/>
          <w:color w:val="002060"/>
          <w:sz w:val="22"/>
          <w:szCs w:val="22"/>
          <w:lang w:eastAsia="ar-SA"/>
        </w:rPr>
        <w:t xml:space="preserve">Greater Glasgow and Clyde Health Board –West Dunbartonshire Health and Social Care </w:t>
      </w:r>
      <w:proofErr w:type="gramStart"/>
      <w:r w:rsidRPr="00F419E5">
        <w:rPr>
          <w:rFonts w:ascii="Arial" w:hAnsi="Arial" w:cs="Arial"/>
          <w:b/>
          <w:color w:val="002060"/>
          <w:sz w:val="22"/>
          <w:szCs w:val="22"/>
          <w:lang w:eastAsia="ar-SA"/>
        </w:rPr>
        <w:t>Partnership :</w:t>
      </w:r>
      <w:proofErr w:type="gramEnd"/>
      <w:r w:rsidRPr="00F419E5">
        <w:rPr>
          <w:rFonts w:ascii="Arial" w:hAnsi="Arial" w:cs="Arial"/>
          <w:b/>
          <w:color w:val="002060"/>
          <w:sz w:val="22"/>
          <w:szCs w:val="22"/>
          <w:lang w:eastAsia="ar-SA"/>
        </w:rPr>
        <w:t xml:space="preserve"> Community based Consultant Psychiatrist 10 PAs</w:t>
      </w:r>
    </w:p>
    <w:p w14:paraId="3DDD5566"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Applications are welcome to join Mental Health Services in Scotland’s largest and friendliest city. Glasgow is a culturally diverse, vibrant and welcoming city with great character. The city is affordable and has excellent facilities, world-class attractions and architecture and some of the country’s most admired scenery on our doorstep. Nestled under the Campsie Hills, it is less than an hour from the beauty of Loch Lomond, the history of Stirling and Edinburgh and the fantastic beaches of the Ayrshire coast. We are looking for dedicated, caring and passionate people who share our vision of caring for patients and for each other.</w:t>
      </w:r>
    </w:p>
    <w:p w14:paraId="6F220B89" w14:textId="77777777" w:rsidR="009171A9" w:rsidRPr="00F419E5" w:rsidRDefault="009171A9" w:rsidP="009171A9">
      <w:pPr>
        <w:jc w:val="both"/>
        <w:rPr>
          <w:rFonts w:ascii="Calibri" w:hAnsi="Calibri" w:cs="Calibri"/>
          <w:color w:val="002060"/>
        </w:rPr>
      </w:pPr>
    </w:p>
    <w:p w14:paraId="08216CAD"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Mental Health Services for Older People in Greater Glasgow and Clyde aim to provide excellent quality health and social care to allow people to grow old safely and healthily. Our services are primarily community-based and delivered by multidisciplinary, consultant-led teams. Assessment beds for both functional and organic mental illness are located on six sites: </w:t>
      </w:r>
      <w:proofErr w:type="spellStart"/>
      <w:r w:rsidRPr="00F419E5">
        <w:rPr>
          <w:rFonts w:ascii="Calibri" w:hAnsi="Calibri" w:cs="Calibri"/>
          <w:color w:val="002060"/>
        </w:rPr>
        <w:t>Stobhill</w:t>
      </w:r>
      <w:proofErr w:type="spellEnd"/>
      <w:r w:rsidRPr="00F419E5">
        <w:rPr>
          <w:rFonts w:ascii="Calibri" w:hAnsi="Calibri" w:cs="Calibri"/>
          <w:color w:val="002060"/>
        </w:rPr>
        <w:t xml:space="preserve"> Hospital, </w:t>
      </w:r>
      <w:proofErr w:type="spellStart"/>
      <w:r w:rsidRPr="00F419E5">
        <w:rPr>
          <w:rFonts w:ascii="Calibri" w:hAnsi="Calibri" w:cs="Calibri"/>
          <w:color w:val="002060"/>
        </w:rPr>
        <w:t>Gartnavel</w:t>
      </w:r>
      <w:proofErr w:type="spellEnd"/>
      <w:r w:rsidRPr="00F419E5">
        <w:rPr>
          <w:rFonts w:ascii="Calibri" w:hAnsi="Calibri" w:cs="Calibri"/>
          <w:color w:val="002060"/>
        </w:rPr>
        <w:t xml:space="preserve"> Royal Hospital, </w:t>
      </w:r>
      <w:proofErr w:type="spellStart"/>
      <w:r w:rsidRPr="00F419E5">
        <w:rPr>
          <w:rFonts w:ascii="Calibri" w:hAnsi="Calibri" w:cs="Calibri"/>
          <w:color w:val="002060"/>
        </w:rPr>
        <w:t>Leverndale</w:t>
      </w:r>
      <w:proofErr w:type="spellEnd"/>
      <w:r w:rsidRPr="00F419E5">
        <w:rPr>
          <w:rFonts w:ascii="Calibri" w:hAnsi="Calibri" w:cs="Calibri"/>
          <w:color w:val="002060"/>
        </w:rPr>
        <w:t xml:space="preserve"> Hospital, Royal Alexandra Hospital, Inverclyde Royal Hospital and Vale of Leven Hospital. There is a combination of offsite and onsite Hospital Complex Care beds for those with both significant organic and functional mental illness around the Board.</w:t>
      </w:r>
    </w:p>
    <w:p w14:paraId="0552DD87" w14:textId="77777777" w:rsidR="009171A9" w:rsidRPr="00F419E5" w:rsidRDefault="009171A9" w:rsidP="009171A9">
      <w:pPr>
        <w:jc w:val="both"/>
        <w:rPr>
          <w:rFonts w:ascii="Calibri" w:hAnsi="Calibri" w:cs="Calibri"/>
          <w:color w:val="002060"/>
        </w:rPr>
      </w:pPr>
    </w:p>
    <w:p w14:paraId="57092BC1"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There are Lead Clinicians for each sector within GG&amp;C Older Adult Psychiatry, and a Clinical Director for Greater Glasgow and Clyde Older Adult Psychiatry who takes a strategic overview of the whole service.</w:t>
      </w:r>
    </w:p>
    <w:p w14:paraId="15E06F4C" w14:textId="77777777" w:rsidR="009171A9" w:rsidRPr="00F419E5" w:rsidRDefault="009171A9" w:rsidP="009171A9">
      <w:pPr>
        <w:jc w:val="both"/>
        <w:rPr>
          <w:rFonts w:ascii="Calibri" w:hAnsi="Calibri" w:cs="Calibri"/>
          <w:color w:val="002060"/>
        </w:rPr>
      </w:pPr>
    </w:p>
    <w:p w14:paraId="5E1A6477"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All community services within Greater Glasgow and Clyde are integrated with Health and Social Care. </w:t>
      </w:r>
    </w:p>
    <w:p w14:paraId="358D095D" w14:textId="77777777" w:rsidR="009171A9" w:rsidRPr="00F419E5" w:rsidRDefault="009171A9" w:rsidP="009171A9">
      <w:pPr>
        <w:jc w:val="both"/>
        <w:rPr>
          <w:rFonts w:ascii="Calibri" w:hAnsi="Calibri" w:cs="Calibri"/>
          <w:color w:val="002060"/>
        </w:rPr>
      </w:pPr>
    </w:p>
    <w:p w14:paraId="7EAD1058" w14:textId="77777777" w:rsidR="009171A9" w:rsidRPr="00F419E5" w:rsidRDefault="009171A9" w:rsidP="009171A9">
      <w:pPr>
        <w:ind w:right="14"/>
        <w:jc w:val="both"/>
        <w:rPr>
          <w:rFonts w:ascii="Calibri" w:hAnsi="Calibri" w:cs="Calibri"/>
          <w:color w:val="002060"/>
        </w:rPr>
      </w:pPr>
      <w:r w:rsidRPr="00F419E5">
        <w:rPr>
          <w:rFonts w:ascii="Calibri" w:hAnsi="Calibri" w:cs="Calibri"/>
          <w:color w:val="002060"/>
        </w:rPr>
        <w:t xml:space="preserve">There is an established Older Adult Liaison Psychiatry service across the Health Board area with Adult Mental Health covering deliberate self-harm of all ages. Patients in NHS GG&amp;C have access to specialist Psychology, Psychotherapy and Addiction services. The NHS GG&amp;C Perinatal Service, based at </w:t>
      </w:r>
      <w:proofErr w:type="spellStart"/>
      <w:r w:rsidRPr="00F419E5">
        <w:rPr>
          <w:rFonts w:ascii="Calibri" w:hAnsi="Calibri" w:cs="Calibri"/>
          <w:color w:val="002060"/>
        </w:rPr>
        <w:t>Leverndale</w:t>
      </w:r>
      <w:proofErr w:type="spellEnd"/>
      <w:r w:rsidRPr="00F419E5">
        <w:rPr>
          <w:rFonts w:ascii="Calibri" w:hAnsi="Calibri" w:cs="Calibri"/>
          <w:color w:val="002060"/>
        </w:rPr>
        <w:t xml:space="preserve"> Hospital, provides board-wide services and the Esteem service provides Early Intervention Psychosis Services. There is also a well-structured Forensic Psychiatry service providing community, inpatient and medium secure services to the Board area. The Community Eating Disorder Service is another Board-wide service based in North East Glasgow with admission beds at </w:t>
      </w:r>
      <w:proofErr w:type="spellStart"/>
      <w:r w:rsidRPr="00F419E5">
        <w:rPr>
          <w:rFonts w:ascii="Calibri" w:hAnsi="Calibri" w:cs="Calibri"/>
          <w:color w:val="002060"/>
        </w:rPr>
        <w:t>Stobhill</w:t>
      </w:r>
      <w:proofErr w:type="spellEnd"/>
      <w:r w:rsidRPr="00F419E5">
        <w:rPr>
          <w:rFonts w:ascii="Calibri" w:hAnsi="Calibri" w:cs="Calibri"/>
          <w:color w:val="002060"/>
        </w:rPr>
        <w:t xml:space="preserve"> Hospital. There is also a dedicated Out-Of-Hours Service across the city providing psychiatric nursing assessment and support from 8pm-9am. Older adult psychiatry also has access to the Crisis Team from 5-8pm and at weekends. There are 2 new Mental Health Assessment Units based in </w:t>
      </w:r>
      <w:proofErr w:type="spellStart"/>
      <w:r w:rsidRPr="00F419E5">
        <w:rPr>
          <w:rFonts w:ascii="Calibri" w:hAnsi="Calibri" w:cs="Calibri"/>
          <w:color w:val="002060"/>
        </w:rPr>
        <w:t>Stobhill</w:t>
      </w:r>
      <w:proofErr w:type="spellEnd"/>
      <w:r w:rsidRPr="00F419E5">
        <w:rPr>
          <w:rFonts w:ascii="Calibri" w:hAnsi="Calibri" w:cs="Calibri"/>
          <w:color w:val="002060"/>
        </w:rPr>
        <w:t xml:space="preserve"> and </w:t>
      </w:r>
      <w:proofErr w:type="spellStart"/>
      <w:r w:rsidRPr="00F419E5">
        <w:rPr>
          <w:rFonts w:ascii="Calibri" w:hAnsi="Calibri" w:cs="Calibri"/>
          <w:color w:val="002060"/>
        </w:rPr>
        <w:t>Leverndale</w:t>
      </w:r>
      <w:proofErr w:type="spellEnd"/>
      <w:r w:rsidRPr="00F419E5">
        <w:rPr>
          <w:rFonts w:ascii="Calibri" w:hAnsi="Calibri" w:cs="Calibri"/>
          <w:color w:val="002060"/>
        </w:rPr>
        <w:t xml:space="preserve"> Hospitals which serve the north (including West Dunbartonshire older adult patients) and the south of the board for emergency out-of-hours or for those that could be more appropriately assessed in a Mental Health facility rather than an Emergency Department. </w:t>
      </w:r>
    </w:p>
    <w:p w14:paraId="5058FED2" w14:textId="77777777" w:rsidR="009171A9" w:rsidRPr="00F419E5" w:rsidRDefault="009171A9" w:rsidP="009171A9">
      <w:pPr>
        <w:jc w:val="both"/>
        <w:rPr>
          <w:rFonts w:ascii="Calibri" w:hAnsi="Calibri" w:cs="Calibri"/>
          <w:color w:val="002060"/>
        </w:rPr>
      </w:pPr>
    </w:p>
    <w:p w14:paraId="0134AC10" w14:textId="77777777" w:rsidR="009171A9" w:rsidRPr="00F419E5" w:rsidRDefault="009171A9" w:rsidP="009171A9">
      <w:pPr>
        <w:jc w:val="both"/>
        <w:rPr>
          <w:rFonts w:ascii="Calibri" w:hAnsi="Calibri" w:cs="Calibri"/>
          <w:b/>
          <w:color w:val="002060"/>
        </w:rPr>
      </w:pPr>
      <w:r w:rsidRPr="00F419E5">
        <w:rPr>
          <w:rFonts w:ascii="Calibri" w:hAnsi="Calibri" w:cs="Calibri"/>
          <w:b/>
          <w:color w:val="002060"/>
        </w:rPr>
        <w:t>Community Consultant Old Age Psychiatry post 10PAs West Dunbartonshire HSCP</w:t>
      </w:r>
    </w:p>
    <w:p w14:paraId="5CB99942" w14:textId="77777777" w:rsidR="009171A9" w:rsidRPr="00F419E5" w:rsidRDefault="009171A9" w:rsidP="009171A9">
      <w:pPr>
        <w:jc w:val="both"/>
        <w:rPr>
          <w:rFonts w:ascii="Calibri" w:hAnsi="Calibri" w:cs="Calibri"/>
          <w:b/>
          <w:color w:val="002060"/>
        </w:rPr>
      </w:pPr>
    </w:p>
    <w:p w14:paraId="573962B3"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We are offering a unique opportunity for the correct candidate to provide community psychiatric care to the West Dunbartonshire area. This includes </w:t>
      </w:r>
      <w:proofErr w:type="spellStart"/>
      <w:r w:rsidRPr="00F419E5">
        <w:rPr>
          <w:rFonts w:ascii="Calibri" w:hAnsi="Calibri" w:cs="Calibri"/>
          <w:color w:val="002060"/>
        </w:rPr>
        <w:t>Helensburgh</w:t>
      </w:r>
      <w:proofErr w:type="spellEnd"/>
      <w:r w:rsidRPr="00F419E5">
        <w:rPr>
          <w:rFonts w:ascii="Calibri" w:hAnsi="Calibri" w:cs="Calibri"/>
          <w:color w:val="002060"/>
        </w:rPr>
        <w:t xml:space="preserve"> and the </w:t>
      </w:r>
      <w:proofErr w:type="spellStart"/>
      <w:r w:rsidRPr="00F419E5">
        <w:rPr>
          <w:rFonts w:ascii="Calibri" w:hAnsi="Calibri" w:cs="Calibri"/>
          <w:color w:val="002060"/>
        </w:rPr>
        <w:t>Rosneath</w:t>
      </w:r>
      <w:proofErr w:type="spellEnd"/>
      <w:r w:rsidRPr="00F419E5">
        <w:rPr>
          <w:rFonts w:ascii="Calibri" w:hAnsi="Calibri" w:cs="Calibri"/>
          <w:color w:val="002060"/>
        </w:rPr>
        <w:t xml:space="preserve"> peninsula, Argyll and Bute, and has a catchment population of approximately 14,400 (based on 2018 estimates). They will work closely alongside 2 other West Dunbartonshire consultants and 2.5 speciality doctors (having 1.8 speciality doctor time associated with this consultant post). There is a full-time Clinical Development Fellow attached to West Dunbartonshire OACMHT in addition to regular junior doctor placements.</w:t>
      </w:r>
    </w:p>
    <w:p w14:paraId="4F8C5DA5" w14:textId="77777777" w:rsidR="009171A9" w:rsidRPr="00F419E5" w:rsidRDefault="009171A9" w:rsidP="009171A9">
      <w:pPr>
        <w:jc w:val="both"/>
        <w:rPr>
          <w:rFonts w:ascii="Calibri" w:hAnsi="Calibri" w:cs="Calibri"/>
          <w:color w:val="002060"/>
        </w:rPr>
      </w:pPr>
    </w:p>
    <w:p w14:paraId="56F15D01" w14:textId="77777777" w:rsidR="009171A9" w:rsidRPr="00F419E5" w:rsidRDefault="009171A9" w:rsidP="009171A9">
      <w:pPr>
        <w:jc w:val="both"/>
        <w:rPr>
          <w:rFonts w:ascii="Calibri" w:hAnsi="Calibri" w:cs="Calibri"/>
          <w:b/>
          <w:color w:val="002060"/>
        </w:rPr>
      </w:pPr>
      <w:r w:rsidRPr="00F419E5">
        <w:rPr>
          <w:rFonts w:ascii="Calibri" w:hAnsi="Calibri" w:cs="Calibri"/>
          <w:color w:val="002060"/>
        </w:rPr>
        <w:t xml:space="preserve">The post-holder would be primarily based in the OACMHT at </w:t>
      </w:r>
      <w:proofErr w:type="spellStart"/>
      <w:r w:rsidRPr="00F419E5">
        <w:rPr>
          <w:rFonts w:ascii="Calibri" w:hAnsi="Calibri" w:cs="Calibri"/>
          <w:color w:val="002060"/>
        </w:rPr>
        <w:t>Cairnmhor</w:t>
      </w:r>
      <w:proofErr w:type="spellEnd"/>
      <w:r w:rsidRPr="00F419E5">
        <w:rPr>
          <w:rFonts w:ascii="Calibri" w:hAnsi="Calibri" w:cs="Calibri"/>
          <w:color w:val="002060"/>
        </w:rPr>
        <w:t xml:space="preserve"> Resource Centre, Dumbarton Joint Hospital. The post is a community post with occasional cover for inpatients at the Vale of Leven psychiatric wards and liaison service for older adults for the Vale of Leven District General Hospital which is a small local hospital with no A&amp;E department.</w:t>
      </w:r>
    </w:p>
    <w:p w14:paraId="0489D5F2" w14:textId="77777777" w:rsidR="009171A9" w:rsidRPr="00F419E5" w:rsidRDefault="009171A9" w:rsidP="009171A9">
      <w:pPr>
        <w:jc w:val="both"/>
        <w:rPr>
          <w:rFonts w:ascii="Calibri" w:hAnsi="Calibri" w:cs="Calibri"/>
          <w:color w:val="002060"/>
        </w:rPr>
      </w:pPr>
    </w:p>
    <w:p w14:paraId="36E14B94"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Older adults from the </w:t>
      </w:r>
      <w:proofErr w:type="spellStart"/>
      <w:r w:rsidRPr="00F419E5">
        <w:rPr>
          <w:rFonts w:ascii="Calibri" w:hAnsi="Calibri" w:cs="Calibri"/>
          <w:color w:val="002060"/>
        </w:rPr>
        <w:t>Cairnmhor</w:t>
      </w:r>
      <w:proofErr w:type="spellEnd"/>
      <w:r w:rsidRPr="00F419E5">
        <w:rPr>
          <w:rFonts w:ascii="Calibri" w:hAnsi="Calibri" w:cs="Calibri"/>
          <w:color w:val="002060"/>
        </w:rPr>
        <w:t xml:space="preserve"> OACMHT catchment area access mental health inpatient services at the Vale of Leven Hospital. This includes older adults from the </w:t>
      </w:r>
      <w:proofErr w:type="spellStart"/>
      <w:r w:rsidRPr="00F419E5">
        <w:rPr>
          <w:rFonts w:ascii="Calibri" w:hAnsi="Calibri" w:cs="Calibri"/>
          <w:color w:val="002060"/>
        </w:rPr>
        <w:t>Helensburgh</w:t>
      </w:r>
      <w:proofErr w:type="spellEnd"/>
      <w:r w:rsidRPr="00F419E5">
        <w:rPr>
          <w:rFonts w:ascii="Calibri" w:hAnsi="Calibri" w:cs="Calibri"/>
          <w:color w:val="002060"/>
        </w:rPr>
        <w:t xml:space="preserve"> and </w:t>
      </w:r>
      <w:proofErr w:type="spellStart"/>
      <w:r w:rsidRPr="00F419E5">
        <w:rPr>
          <w:rFonts w:ascii="Calibri" w:hAnsi="Calibri" w:cs="Calibri"/>
          <w:color w:val="002060"/>
        </w:rPr>
        <w:t>Rosneath</w:t>
      </w:r>
      <w:proofErr w:type="spellEnd"/>
      <w:r w:rsidRPr="00F419E5">
        <w:rPr>
          <w:rFonts w:ascii="Calibri" w:hAnsi="Calibri" w:cs="Calibri"/>
          <w:color w:val="002060"/>
        </w:rPr>
        <w:t xml:space="preserve"> peninsula. Older adults from Clydebank catchment access inpatient services at </w:t>
      </w:r>
      <w:proofErr w:type="spellStart"/>
      <w:r w:rsidRPr="00F419E5">
        <w:rPr>
          <w:rFonts w:ascii="Calibri" w:hAnsi="Calibri" w:cs="Calibri"/>
          <w:color w:val="002060"/>
        </w:rPr>
        <w:t>Gartnavel</w:t>
      </w:r>
      <w:proofErr w:type="spellEnd"/>
      <w:r w:rsidRPr="00F419E5">
        <w:rPr>
          <w:rFonts w:ascii="Calibri" w:hAnsi="Calibri" w:cs="Calibri"/>
          <w:color w:val="002060"/>
        </w:rPr>
        <w:t xml:space="preserve"> Royal Hospital. </w:t>
      </w:r>
    </w:p>
    <w:p w14:paraId="7C1D3C1D" w14:textId="77777777" w:rsidR="009171A9" w:rsidRPr="00F419E5" w:rsidRDefault="009171A9" w:rsidP="009171A9">
      <w:pPr>
        <w:jc w:val="both"/>
        <w:rPr>
          <w:rFonts w:ascii="Calibri" w:hAnsi="Calibri" w:cs="Calibri"/>
          <w:color w:val="002060"/>
        </w:rPr>
      </w:pPr>
    </w:p>
    <w:p w14:paraId="08980C17"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The Old Age psychiatric wards at the Vale of Leven District Hospital have 2 wards: Katrine Ward is a functional acute ward which has 6 beds and </w:t>
      </w:r>
      <w:proofErr w:type="spellStart"/>
      <w:r w:rsidRPr="00F419E5">
        <w:rPr>
          <w:rFonts w:ascii="Calibri" w:hAnsi="Calibri" w:cs="Calibri"/>
          <w:color w:val="002060"/>
        </w:rPr>
        <w:t>Fruin</w:t>
      </w:r>
      <w:proofErr w:type="spellEnd"/>
      <w:r w:rsidRPr="00F419E5">
        <w:rPr>
          <w:rFonts w:ascii="Calibri" w:hAnsi="Calibri" w:cs="Calibri"/>
          <w:color w:val="002060"/>
        </w:rPr>
        <w:t xml:space="preserve"> Ward is an organic acute ward which has 12 beds. A 0.6WTE Consultant provides medical input for these wards. The other part of West Dunbartonshire HSCP is the Clydebank area covered by </w:t>
      </w:r>
      <w:proofErr w:type="spellStart"/>
      <w:r w:rsidRPr="00F419E5">
        <w:rPr>
          <w:rFonts w:ascii="Calibri" w:hAnsi="Calibri" w:cs="Calibri"/>
          <w:color w:val="002060"/>
        </w:rPr>
        <w:t>Goldenhill</w:t>
      </w:r>
      <w:proofErr w:type="spellEnd"/>
      <w:r w:rsidRPr="00F419E5">
        <w:rPr>
          <w:rFonts w:ascii="Calibri" w:hAnsi="Calibri" w:cs="Calibri"/>
          <w:color w:val="002060"/>
        </w:rPr>
        <w:t xml:space="preserve"> OACMHT which admits into </w:t>
      </w:r>
      <w:proofErr w:type="spellStart"/>
      <w:r w:rsidRPr="00F419E5">
        <w:rPr>
          <w:rFonts w:ascii="Calibri" w:hAnsi="Calibri" w:cs="Calibri"/>
          <w:color w:val="002060"/>
        </w:rPr>
        <w:t>Gartnavel</w:t>
      </w:r>
      <w:proofErr w:type="spellEnd"/>
      <w:r w:rsidRPr="00F419E5">
        <w:rPr>
          <w:rFonts w:ascii="Calibri" w:hAnsi="Calibri" w:cs="Calibri"/>
          <w:color w:val="002060"/>
        </w:rPr>
        <w:t xml:space="preserve"> Royal Hospital older adult inpatient beds. At </w:t>
      </w:r>
      <w:proofErr w:type="spellStart"/>
      <w:r w:rsidRPr="00F419E5">
        <w:rPr>
          <w:rFonts w:ascii="Calibri" w:hAnsi="Calibri" w:cs="Calibri"/>
          <w:color w:val="002060"/>
        </w:rPr>
        <w:t>Gartnavel</w:t>
      </w:r>
      <w:proofErr w:type="spellEnd"/>
      <w:r w:rsidRPr="00F419E5">
        <w:rPr>
          <w:rFonts w:ascii="Calibri" w:hAnsi="Calibri" w:cs="Calibri"/>
          <w:color w:val="002060"/>
        </w:rPr>
        <w:t xml:space="preserve"> Royal Hospital, Older Adult Psychiatry have access to 25 functional acute beds (</w:t>
      </w:r>
      <w:proofErr w:type="spellStart"/>
      <w:r w:rsidRPr="00F419E5">
        <w:rPr>
          <w:rFonts w:ascii="Calibri" w:hAnsi="Calibri" w:cs="Calibri"/>
          <w:color w:val="002060"/>
        </w:rPr>
        <w:t>Timbury</w:t>
      </w:r>
      <w:proofErr w:type="spellEnd"/>
      <w:r w:rsidRPr="00F419E5">
        <w:rPr>
          <w:rFonts w:ascii="Calibri" w:hAnsi="Calibri" w:cs="Calibri"/>
          <w:color w:val="002060"/>
        </w:rPr>
        <w:t xml:space="preserve"> ward) and 20 organic acute beds (Cuthbertson ward). 12 HBCC beds at </w:t>
      </w:r>
      <w:proofErr w:type="spellStart"/>
      <w:r w:rsidRPr="00F419E5">
        <w:rPr>
          <w:rFonts w:ascii="Calibri" w:hAnsi="Calibri" w:cs="Calibri"/>
          <w:color w:val="002060"/>
        </w:rPr>
        <w:t>Glenarn</w:t>
      </w:r>
      <w:proofErr w:type="spellEnd"/>
      <w:r w:rsidRPr="00F419E5">
        <w:rPr>
          <w:rFonts w:ascii="Calibri" w:hAnsi="Calibri" w:cs="Calibri"/>
          <w:color w:val="002060"/>
        </w:rPr>
        <w:t xml:space="preserve"> Ward, Dumbarton Joint Hospital, cover the </w:t>
      </w:r>
      <w:proofErr w:type="spellStart"/>
      <w:r w:rsidRPr="00F419E5">
        <w:rPr>
          <w:rFonts w:ascii="Calibri" w:hAnsi="Calibri" w:cs="Calibri"/>
          <w:color w:val="002060"/>
        </w:rPr>
        <w:t>Cairnmhor</w:t>
      </w:r>
      <w:proofErr w:type="spellEnd"/>
      <w:r w:rsidRPr="00F419E5">
        <w:rPr>
          <w:rFonts w:ascii="Calibri" w:hAnsi="Calibri" w:cs="Calibri"/>
          <w:color w:val="002060"/>
        </w:rPr>
        <w:t xml:space="preserve"> and </w:t>
      </w:r>
      <w:proofErr w:type="spellStart"/>
      <w:r w:rsidRPr="00F419E5">
        <w:rPr>
          <w:rFonts w:ascii="Calibri" w:hAnsi="Calibri" w:cs="Calibri"/>
          <w:color w:val="002060"/>
        </w:rPr>
        <w:t>Helensburgh</w:t>
      </w:r>
      <w:proofErr w:type="spellEnd"/>
      <w:r w:rsidRPr="00F419E5">
        <w:rPr>
          <w:rFonts w:ascii="Calibri" w:hAnsi="Calibri" w:cs="Calibri"/>
          <w:color w:val="002060"/>
        </w:rPr>
        <w:t xml:space="preserve"> catchment with additional 20 organic HBCC beds at </w:t>
      </w:r>
      <w:proofErr w:type="spellStart"/>
      <w:r w:rsidRPr="00F419E5">
        <w:rPr>
          <w:rFonts w:ascii="Calibri" w:hAnsi="Calibri" w:cs="Calibri"/>
          <w:color w:val="002060"/>
        </w:rPr>
        <w:t>Gartnavel</w:t>
      </w:r>
      <w:proofErr w:type="spellEnd"/>
      <w:r w:rsidRPr="00F419E5">
        <w:rPr>
          <w:rFonts w:ascii="Calibri" w:hAnsi="Calibri" w:cs="Calibri"/>
          <w:color w:val="002060"/>
        </w:rPr>
        <w:t xml:space="preserve"> Royal Hospital and 20 Functional HBCC beds at </w:t>
      </w:r>
      <w:proofErr w:type="spellStart"/>
      <w:r w:rsidRPr="00F419E5">
        <w:rPr>
          <w:rFonts w:ascii="Calibri" w:hAnsi="Calibri" w:cs="Calibri"/>
          <w:color w:val="002060"/>
        </w:rPr>
        <w:t>Stobhill</w:t>
      </w:r>
      <w:proofErr w:type="spellEnd"/>
      <w:r w:rsidRPr="00F419E5">
        <w:rPr>
          <w:rFonts w:ascii="Calibri" w:hAnsi="Calibri" w:cs="Calibri"/>
          <w:color w:val="002060"/>
        </w:rPr>
        <w:t xml:space="preserve"> Hospital which serve </w:t>
      </w:r>
      <w:proofErr w:type="spellStart"/>
      <w:r w:rsidRPr="00F419E5">
        <w:rPr>
          <w:rFonts w:ascii="Calibri" w:hAnsi="Calibri" w:cs="Calibri"/>
          <w:color w:val="002060"/>
        </w:rPr>
        <w:t>Goldenhill</w:t>
      </w:r>
      <w:proofErr w:type="spellEnd"/>
      <w:r w:rsidRPr="00F419E5">
        <w:rPr>
          <w:rFonts w:ascii="Calibri" w:hAnsi="Calibri" w:cs="Calibri"/>
          <w:color w:val="002060"/>
        </w:rPr>
        <w:t xml:space="preserve"> catchment alongside the North of Glasgow City and East Dunbartonshire.  </w:t>
      </w:r>
    </w:p>
    <w:p w14:paraId="4C148308" w14:textId="77777777" w:rsidR="009171A9" w:rsidRPr="00F419E5" w:rsidRDefault="009171A9" w:rsidP="009171A9">
      <w:pPr>
        <w:jc w:val="both"/>
        <w:rPr>
          <w:rFonts w:ascii="Calibri" w:hAnsi="Calibri" w:cs="Calibri"/>
          <w:color w:val="002060"/>
        </w:rPr>
      </w:pPr>
    </w:p>
    <w:p w14:paraId="49F397FB"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Mental Health Services in West Dunbartonshire are aligned with services in the North West Locality of the Glasgow City HSCP. </w:t>
      </w:r>
      <w:proofErr w:type="spellStart"/>
      <w:r w:rsidRPr="00F419E5">
        <w:rPr>
          <w:rFonts w:ascii="Calibri" w:hAnsi="Calibri" w:cs="Calibri"/>
          <w:color w:val="002060"/>
        </w:rPr>
        <w:t>Gartnavel</w:t>
      </w:r>
      <w:proofErr w:type="spellEnd"/>
      <w:r w:rsidRPr="00F419E5">
        <w:rPr>
          <w:rFonts w:ascii="Calibri" w:hAnsi="Calibri" w:cs="Calibri"/>
          <w:color w:val="002060"/>
        </w:rPr>
        <w:t xml:space="preserve"> Royal Hospital is based in the west end of Glasgow City and is where the adult inpatient services are based along with the 3 inpatient older adult wards which service the North West of the City. </w:t>
      </w:r>
      <w:proofErr w:type="spellStart"/>
      <w:r w:rsidRPr="00F419E5">
        <w:rPr>
          <w:rFonts w:ascii="Calibri" w:hAnsi="Calibri" w:cs="Calibri"/>
          <w:color w:val="002060"/>
        </w:rPr>
        <w:t>Gartnavel</w:t>
      </w:r>
      <w:proofErr w:type="spellEnd"/>
      <w:r w:rsidRPr="00F419E5">
        <w:rPr>
          <w:rFonts w:ascii="Calibri" w:hAnsi="Calibri" w:cs="Calibri"/>
          <w:color w:val="002060"/>
        </w:rPr>
        <w:t xml:space="preserve"> Royal Hospital has 80 acute general adult beds, 12 intensive psychiatric care unit beds, 12 intensive rehabilitation beds, 18 high dependency / continuing care beds. Patients access IPCU and Rehabilitation from </w:t>
      </w:r>
      <w:proofErr w:type="spellStart"/>
      <w:r w:rsidRPr="00F419E5">
        <w:rPr>
          <w:rFonts w:ascii="Calibri" w:hAnsi="Calibri" w:cs="Calibri"/>
          <w:color w:val="002060"/>
        </w:rPr>
        <w:t>Gartnavel</w:t>
      </w:r>
      <w:proofErr w:type="spellEnd"/>
      <w:r w:rsidRPr="00F419E5">
        <w:rPr>
          <w:rFonts w:ascii="Calibri" w:hAnsi="Calibri" w:cs="Calibri"/>
          <w:color w:val="002060"/>
        </w:rPr>
        <w:t xml:space="preserve"> Royal, although </w:t>
      </w:r>
      <w:proofErr w:type="spellStart"/>
      <w:r w:rsidRPr="00F419E5">
        <w:rPr>
          <w:rFonts w:ascii="Calibri" w:hAnsi="Calibri" w:cs="Calibri"/>
          <w:color w:val="002060"/>
        </w:rPr>
        <w:t>Helensburgh</w:t>
      </w:r>
      <w:proofErr w:type="spellEnd"/>
      <w:r w:rsidRPr="00F419E5">
        <w:rPr>
          <w:rFonts w:ascii="Calibri" w:hAnsi="Calibri" w:cs="Calibri"/>
          <w:color w:val="002060"/>
        </w:rPr>
        <w:t xml:space="preserve"> patients access rehabilitation beds at Argyll and Bute Hospital. ECT treatment for Vale of Leven and West Dunbartonshire patients is provided at the ECT Suites at either </w:t>
      </w:r>
      <w:proofErr w:type="spellStart"/>
      <w:r w:rsidRPr="00F419E5">
        <w:rPr>
          <w:rFonts w:ascii="Calibri" w:hAnsi="Calibri" w:cs="Calibri"/>
          <w:color w:val="002060"/>
        </w:rPr>
        <w:t>Stobhill</w:t>
      </w:r>
      <w:proofErr w:type="spellEnd"/>
      <w:r w:rsidRPr="00F419E5">
        <w:rPr>
          <w:rFonts w:ascii="Calibri" w:hAnsi="Calibri" w:cs="Calibri"/>
          <w:color w:val="002060"/>
        </w:rPr>
        <w:t xml:space="preserve"> or </w:t>
      </w:r>
      <w:proofErr w:type="spellStart"/>
      <w:r w:rsidRPr="00F419E5">
        <w:rPr>
          <w:rFonts w:ascii="Calibri" w:hAnsi="Calibri" w:cs="Calibri"/>
          <w:color w:val="002060"/>
        </w:rPr>
        <w:t>Leverndale</w:t>
      </w:r>
      <w:proofErr w:type="spellEnd"/>
      <w:r w:rsidRPr="00F419E5">
        <w:rPr>
          <w:rFonts w:ascii="Calibri" w:hAnsi="Calibri" w:cs="Calibri"/>
          <w:color w:val="002060"/>
        </w:rPr>
        <w:t xml:space="preserve"> Hospitals in Glasgow.   </w:t>
      </w:r>
    </w:p>
    <w:p w14:paraId="211A5C5D" w14:textId="77777777" w:rsidR="009171A9" w:rsidRPr="00F419E5" w:rsidRDefault="009171A9" w:rsidP="009171A9">
      <w:pPr>
        <w:jc w:val="both"/>
        <w:rPr>
          <w:rFonts w:ascii="Calibri" w:hAnsi="Calibri" w:cs="Calibri"/>
          <w:color w:val="002060"/>
        </w:rPr>
      </w:pPr>
    </w:p>
    <w:p w14:paraId="0B563002" w14:textId="77777777" w:rsidR="009171A9" w:rsidRPr="00F419E5" w:rsidRDefault="009171A9" w:rsidP="009171A9">
      <w:pPr>
        <w:jc w:val="both"/>
        <w:rPr>
          <w:rFonts w:ascii="Calibri" w:hAnsi="Calibri" w:cs="Calibri"/>
          <w:b/>
          <w:color w:val="002060"/>
        </w:rPr>
      </w:pPr>
    </w:p>
    <w:p w14:paraId="047C7680" w14:textId="77777777" w:rsidR="009171A9" w:rsidRPr="00F419E5" w:rsidRDefault="009171A9" w:rsidP="009171A9">
      <w:pPr>
        <w:jc w:val="both"/>
        <w:rPr>
          <w:rFonts w:ascii="Calibri" w:hAnsi="Calibri" w:cs="Calibri"/>
          <w:b/>
          <w:color w:val="002060"/>
        </w:rPr>
      </w:pPr>
      <w:r w:rsidRPr="00F419E5">
        <w:rPr>
          <w:rFonts w:ascii="Calibri" w:hAnsi="Calibri" w:cs="Calibri"/>
          <w:b/>
          <w:color w:val="002060"/>
        </w:rPr>
        <w:t>Old Age Psychiatry Services, Greater Glasgow and Clyde</w:t>
      </w:r>
    </w:p>
    <w:p w14:paraId="35DAC1B3" w14:textId="77777777" w:rsidR="009171A9" w:rsidRPr="00F419E5" w:rsidRDefault="009171A9" w:rsidP="009171A9">
      <w:pPr>
        <w:jc w:val="both"/>
        <w:rPr>
          <w:rFonts w:ascii="Calibri" w:hAnsi="Calibri" w:cs="Calibri"/>
          <w:color w:val="002060"/>
        </w:rPr>
      </w:pPr>
    </w:p>
    <w:p w14:paraId="2445C885"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The psychiatric services in Greater Glasgow and Clyde are made up of eight Health and Social Care Partnerships: West Dunbartonshire, North West Glasgow, North East Glasgow, East Dunbartonshire, Renfrewshire, East Renfrewshire, Inverclyde, </w:t>
      </w:r>
      <w:proofErr w:type="gramStart"/>
      <w:r w:rsidRPr="00F419E5">
        <w:rPr>
          <w:rFonts w:ascii="Calibri" w:hAnsi="Calibri" w:cs="Calibri"/>
          <w:color w:val="002060"/>
        </w:rPr>
        <w:t>South</w:t>
      </w:r>
      <w:proofErr w:type="gramEnd"/>
      <w:r w:rsidRPr="00F419E5">
        <w:rPr>
          <w:rFonts w:ascii="Calibri" w:hAnsi="Calibri" w:cs="Calibri"/>
          <w:color w:val="002060"/>
        </w:rPr>
        <w:t xml:space="preserve"> HSCPs with small areas of Lanarkshire HSCP. West Dunbartonshire HSCP is aligned with North West Glasgow for Old Age Psychiatry medical staffing. West Dunbartonshire HSCP has a Service Level Agreement to deliver Psychiatric Services for </w:t>
      </w:r>
      <w:proofErr w:type="spellStart"/>
      <w:r w:rsidRPr="00F419E5">
        <w:rPr>
          <w:rFonts w:ascii="Calibri" w:hAnsi="Calibri" w:cs="Calibri"/>
          <w:color w:val="002060"/>
        </w:rPr>
        <w:t>Helensburgh</w:t>
      </w:r>
      <w:proofErr w:type="spellEnd"/>
      <w:r w:rsidRPr="00F419E5">
        <w:rPr>
          <w:rFonts w:ascii="Calibri" w:hAnsi="Calibri" w:cs="Calibri"/>
          <w:color w:val="002060"/>
        </w:rPr>
        <w:t xml:space="preserve"> and the </w:t>
      </w:r>
      <w:proofErr w:type="spellStart"/>
      <w:r w:rsidRPr="00F419E5">
        <w:rPr>
          <w:rFonts w:ascii="Calibri" w:hAnsi="Calibri" w:cs="Calibri"/>
          <w:color w:val="002060"/>
        </w:rPr>
        <w:t>Lochside</w:t>
      </w:r>
      <w:proofErr w:type="spellEnd"/>
      <w:r w:rsidRPr="00F419E5">
        <w:rPr>
          <w:rFonts w:ascii="Calibri" w:hAnsi="Calibri" w:cs="Calibri"/>
          <w:color w:val="002060"/>
        </w:rPr>
        <w:t xml:space="preserve"> with Highland HSCP. </w:t>
      </w:r>
    </w:p>
    <w:p w14:paraId="242A5DA6" w14:textId="77777777" w:rsidR="009171A9" w:rsidRPr="00F419E5" w:rsidRDefault="009171A9" w:rsidP="009171A9">
      <w:pPr>
        <w:jc w:val="both"/>
        <w:rPr>
          <w:rFonts w:ascii="Calibri" w:hAnsi="Calibri" w:cs="Calibri"/>
          <w:color w:val="002060"/>
        </w:rPr>
      </w:pPr>
    </w:p>
    <w:p w14:paraId="08578026"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Psychiatric Services are co-ordinated system-wide through the City-Wide Planning and Strategic Groups. There is a current Strategy for Old Age Psychiatry in progress. The Associate Lead Medical Director of Mental Health and Learning Disabilities is Dr Martin </w:t>
      </w:r>
      <w:proofErr w:type="spellStart"/>
      <w:r w:rsidRPr="00F419E5">
        <w:rPr>
          <w:rFonts w:ascii="Calibri" w:hAnsi="Calibri" w:cs="Calibri"/>
          <w:color w:val="002060"/>
        </w:rPr>
        <w:t>Culshaw</w:t>
      </w:r>
      <w:proofErr w:type="spellEnd"/>
      <w:r w:rsidRPr="00F419E5">
        <w:rPr>
          <w:rFonts w:ascii="Calibri" w:hAnsi="Calibri" w:cs="Calibri"/>
          <w:color w:val="002060"/>
        </w:rPr>
        <w:t xml:space="preserve">.  The Clinical Director for Old Age Psychiatry in Greater Glasgow and Clyde is Dr Ashley Fergie. The Management Team for West Dunbartonshire is based at </w:t>
      </w:r>
      <w:proofErr w:type="spellStart"/>
      <w:r w:rsidRPr="00F419E5">
        <w:rPr>
          <w:rFonts w:ascii="Calibri" w:hAnsi="Calibri" w:cs="Calibri"/>
          <w:color w:val="002060"/>
        </w:rPr>
        <w:t>Garshake</w:t>
      </w:r>
      <w:proofErr w:type="spellEnd"/>
      <w:r w:rsidRPr="00F419E5">
        <w:rPr>
          <w:rFonts w:ascii="Calibri" w:hAnsi="Calibri" w:cs="Calibri"/>
          <w:color w:val="002060"/>
        </w:rPr>
        <w:t xml:space="preserve">, Dumbarton Council offices.  The Head of Mental Health Services in West Dunbartonshire is Mrs Sylvia Chatfield and Service Manager is Fraser </w:t>
      </w:r>
      <w:proofErr w:type="spellStart"/>
      <w:r w:rsidRPr="00F419E5">
        <w:rPr>
          <w:rFonts w:ascii="Calibri" w:hAnsi="Calibri" w:cs="Calibri"/>
          <w:color w:val="002060"/>
        </w:rPr>
        <w:t>Downie</w:t>
      </w:r>
      <w:proofErr w:type="spellEnd"/>
      <w:r w:rsidRPr="00F419E5">
        <w:rPr>
          <w:rFonts w:ascii="Calibri" w:hAnsi="Calibri" w:cs="Calibri"/>
          <w:color w:val="002060"/>
        </w:rPr>
        <w:t>. The management team cover both inpatient and community old age psychiatry.</w:t>
      </w:r>
    </w:p>
    <w:p w14:paraId="1FDBF94A" w14:textId="77777777" w:rsidR="009171A9" w:rsidRPr="00F419E5" w:rsidRDefault="009171A9" w:rsidP="009171A9">
      <w:pPr>
        <w:jc w:val="both"/>
        <w:rPr>
          <w:rFonts w:ascii="Calibri" w:hAnsi="Calibri" w:cs="Calibri"/>
          <w:color w:val="002060"/>
        </w:rPr>
      </w:pPr>
    </w:p>
    <w:p w14:paraId="54F74A4C"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Community Services are well-established and based around general community mental health teams. In addition, </w:t>
      </w:r>
      <w:proofErr w:type="spellStart"/>
      <w:r w:rsidRPr="00F419E5">
        <w:rPr>
          <w:rFonts w:ascii="Calibri" w:hAnsi="Calibri" w:cs="Calibri"/>
          <w:color w:val="002060"/>
        </w:rPr>
        <w:t>Helensburgh</w:t>
      </w:r>
      <w:proofErr w:type="spellEnd"/>
      <w:r w:rsidRPr="00F419E5">
        <w:rPr>
          <w:rFonts w:ascii="Calibri" w:hAnsi="Calibri" w:cs="Calibri"/>
          <w:color w:val="002060"/>
        </w:rPr>
        <w:t xml:space="preserve"> Community Mental Health Team is hosted by West Dunbartonshire Community Health Partnership. These services in recent years have been enhanced by the development of Crisis Teams and Primary Care Mental Health Teams. </w:t>
      </w:r>
    </w:p>
    <w:p w14:paraId="2DEA2B37" w14:textId="77777777" w:rsidR="009171A9" w:rsidRPr="00F419E5" w:rsidRDefault="009171A9" w:rsidP="009171A9">
      <w:pPr>
        <w:jc w:val="both"/>
        <w:rPr>
          <w:rFonts w:ascii="Calibri" w:hAnsi="Calibri" w:cs="Calibri"/>
          <w:color w:val="002060"/>
        </w:rPr>
      </w:pPr>
    </w:p>
    <w:p w14:paraId="0B889C26" w14:textId="77777777" w:rsidR="009171A9" w:rsidRPr="00F419E5" w:rsidRDefault="009171A9" w:rsidP="009171A9">
      <w:pPr>
        <w:pStyle w:val="BodyText"/>
        <w:rPr>
          <w:rFonts w:ascii="Calibri" w:hAnsi="Calibri" w:cs="Calibri"/>
          <w:color w:val="002060"/>
          <w:sz w:val="24"/>
          <w:szCs w:val="24"/>
        </w:rPr>
      </w:pPr>
      <w:r w:rsidRPr="00F419E5">
        <w:rPr>
          <w:rFonts w:ascii="Calibri" w:hAnsi="Calibri" w:cs="Calibri"/>
          <w:b/>
          <w:color w:val="002060"/>
          <w:sz w:val="24"/>
          <w:szCs w:val="24"/>
        </w:rPr>
        <w:t>Community Mental Health Team Old Age Psychiatry West Dunbartonshire HSCP</w:t>
      </w:r>
    </w:p>
    <w:p w14:paraId="12DB1601" w14:textId="77777777" w:rsidR="009171A9" w:rsidRPr="00F419E5" w:rsidRDefault="009171A9" w:rsidP="009171A9">
      <w:pPr>
        <w:pStyle w:val="BodyText"/>
        <w:rPr>
          <w:rFonts w:ascii="Calibri" w:hAnsi="Calibri" w:cs="Calibri"/>
          <w:color w:val="002060"/>
          <w:sz w:val="24"/>
          <w:szCs w:val="24"/>
        </w:rPr>
      </w:pPr>
      <w:r w:rsidRPr="00F419E5">
        <w:rPr>
          <w:rFonts w:ascii="Calibri" w:hAnsi="Calibri" w:cs="Calibri"/>
          <w:color w:val="002060"/>
          <w:sz w:val="24"/>
          <w:szCs w:val="24"/>
        </w:rPr>
        <w:t xml:space="preserve">This is based at </w:t>
      </w:r>
      <w:proofErr w:type="spellStart"/>
      <w:r w:rsidRPr="00F419E5">
        <w:rPr>
          <w:rFonts w:ascii="Calibri" w:hAnsi="Calibri" w:cs="Calibri"/>
          <w:color w:val="002060"/>
          <w:sz w:val="24"/>
          <w:szCs w:val="24"/>
        </w:rPr>
        <w:t>Cairnmhor</w:t>
      </w:r>
      <w:proofErr w:type="spellEnd"/>
      <w:r w:rsidRPr="00F419E5">
        <w:rPr>
          <w:rFonts w:ascii="Calibri" w:hAnsi="Calibri" w:cs="Calibri"/>
          <w:color w:val="002060"/>
          <w:sz w:val="24"/>
          <w:szCs w:val="24"/>
        </w:rPr>
        <w:t xml:space="preserve"> Community Mental Health Team, Dumbarton Joint Hospital, Dumbarton and covers the Clydebank, Dumbarton, Vale of Leven and </w:t>
      </w:r>
      <w:proofErr w:type="spellStart"/>
      <w:r w:rsidRPr="00F419E5">
        <w:rPr>
          <w:rFonts w:ascii="Calibri" w:hAnsi="Calibri" w:cs="Calibri"/>
          <w:color w:val="002060"/>
          <w:sz w:val="24"/>
          <w:szCs w:val="24"/>
        </w:rPr>
        <w:t>Helensburgh</w:t>
      </w:r>
      <w:proofErr w:type="spellEnd"/>
      <w:r w:rsidRPr="00F419E5">
        <w:rPr>
          <w:rFonts w:ascii="Calibri" w:hAnsi="Calibri" w:cs="Calibri"/>
          <w:color w:val="002060"/>
          <w:sz w:val="24"/>
          <w:szCs w:val="24"/>
        </w:rPr>
        <w:t xml:space="preserve"> districts and consists of:</w:t>
      </w:r>
    </w:p>
    <w:p w14:paraId="79E7E0AD"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1 WTE Band 7 Nurse Team Lead</w:t>
      </w:r>
    </w:p>
    <w:p w14:paraId="4FA35584"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2.8 WTE Band 6 CPNs</w:t>
      </w:r>
    </w:p>
    <w:p w14:paraId="48148EC8"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2.8 WTE Band 5 CPNs</w:t>
      </w:r>
    </w:p>
    <w:p w14:paraId="57B662BA"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1.6 WTE Band 3 Health Care Assistants</w:t>
      </w:r>
    </w:p>
    <w:p w14:paraId="0AF64BC5"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1.6 WTE Occupational Therapists</w:t>
      </w:r>
    </w:p>
    <w:p w14:paraId="25C58202"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1 WTE Consultant Clinical Psychologist</w:t>
      </w:r>
    </w:p>
    <w:p w14:paraId="25195E78"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0.5 WTE Principle Psychologist</w:t>
      </w:r>
    </w:p>
    <w:p w14:paraId="5949EFF8"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1.6 WTE Alzheimer Scotland Post Diagnostic Support worker</w:t>
      </w:r>
    </w:p>
    <w:p w14:paraId="0487D6C9"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0.5 WTE Physiotherapist</w:t>
      </w:r>
    </w:p>
    <w:p w14:paraId="6A47A0C1" w14:textId="77777777" w:rsidR="009171A9" w:rsidRPr="00F419E5" w:rsidRDefault="009171A9" w:rsidP="009171A9">
      <w:pPr>
        <w:jc w:val="both"/>
        <w:rPr>
          <w:rFonts w:ascii="Calibri" w:hAnsi="Calibri" w:cs="Calibri"/>
          <w:color w:val="002060"/>
        </w:rPr>
      </w:pPr>
    </w:p>
    <w:p w14:paraId="58EEEDBE"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The post holder will have a secretarial support at </w:t>
      </w:r>
      <w:proofErr w:type="spellStart"/>
      <w:r w:rsidRPr="00F419E5">
        <w:rPr>
          <w:rFonts w:ascii="Calibri" w:hAnsi="Calibri" w:cs="Calibri"/>
          <w:color w:val="002060"/>
        </w:rPr>
        <w:t>Cairnmhor</w:t>
      </w:r>
      <w:proofErr w:type="spellEnd"/>
      <w:r w:rsidRPr="00F419E5">
        <w:rPr>
          <w:rFonts w:ascii="Calibri" w:hAnsi="Calibri" w:cs="Calibri"/>
          <w:color w:val="002060"/>
        </w:rPr>
        <w:t xml:space="preserve"> Resource Centre. </w:t>
      </w:r>
    </w:p>
    <w:p w14:paraId="612385DC" w14:textId="77777777" w:rsidR="009171A9" w:rsidRPr="00F419E5" w:rsidRDefault="009171A9" w:rsidP="009171A9">
      <w:pPr>
        <w:jc w:val="both"/>
        <w:rPr>
          <w:rFonts w:ascii="Calibri" w:hAnsi="Calibri" w:cs="Calibri"/>
          <w:color w:val="002060"/>
        </w:rPr>
      </w:pPr>
    </w:p>
    <w:p w14:paraId="2AD34215" w14:textId="77777777" w:rsidR="009171A9" w:rsidRPr="00F419E5" w:rsidRDefault="009171A9" w:rsidP="009171A9">
      <w:pPr>
        <w:pStyle w:val="BodyText"/>
        <w:jc w:val="both"/>
        <w:rPr>
          <w:rFonts w:ascii="Calibri" w:hAnsi="Calibri" w:cs="Calibri"/>
          <w:b/>
          <w:color w:val="002060"/>
          <w:sz w:val="24"/>
          <w:szCs w:val="24"/>
        </w:rPr>
      </w:pPr>
      <w:r w:rsidRPr="00F419E5">
        <w:rPr>
          <w:rFonts w:ascii="Calibri" w:hAnsi="Calibri" w:cs="Calibri"/>
          <w:b/>
          <w:color w:val="002060"/>
          <w:sz w:val="24"/>
          <w:szCs w:val="24"/>
        </w:rPr>
        <w:t>North West/ West Dunbartonshire Old Age Psychiatry Service</w:t>
      </w:r>
    </w:p>
    <w:p w14:paraId="059AEE75"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The successful candidate will work alongside 5 other Older Adult Consultant Psychiatrists, 5 Speciality Grade Doctors and 2 Clinical Development Fellow.</w:t>
      </w:r>
    </w:p>
    <w:p w14:paraId="23BAB547" w14:textId="77777777" w:rsidR="009171A9" w:rsidRPr="00F419E5" w:rsidRDefault="009171A9" w:rsidP="009171A9">
      <w:pPr>
        <w:jc w:val="both"/>
        <w:rPr>
          <w:rFonts w:ascii="Calibri" w:hAnsi="Calibri" w:cs="Calibri"/>
          <w:color w:val="002060"/>
        </w:rPr>
      </w:pPr>
    </w:p>
    <w:p w14:paraId="4CC9362A" w14:textId="77777777" w:rsidR="009171A9" w:rsidRPr="00F419E5" w:rsidRDefault="009171A9" w:rsidP="009171A9">
      <w:pPr>
        <w:pStyle w:val="BodyText"/>
        <w:jc w:val="both"/>
        <w:rPr>
          <w:rFonts w:ascii="Calibri" w:hAnsi="Calibri" w:cs="Calibri"/>
          <w:color w:val="002060"/>
          <w:sz w:val="24"/>
          <w:szCs w:val="24"/>
        </w:rPr>
      </w:pPr>
      <w:r w:rsidRPr="00F419E5">
        <w:rPr>
          <w:rFonts w:ascii="Calibri" w:hAnsi="Calibri" w:cs="Calibri"/>
          <w:color w:val="002060"/>
          <w:sz w:val="24"/>
          <w:szCs w:val="24"/>
        </w:rPr>
        <w:t>There is a strong collegiate link with regular case-based discussion meetings and management meetings with local Service Manager and Head of Service. The community and inpatient services for older adult psychiatry are managed together in West Dunbartonshire Division.</w:t>
      </w:r>
    </w:p>
    <w:p w14:paraId="5E2FCD23" w14:textId="77777777" w:rsidR="009171A9" w:rsidRPr="00F419E5" w:rsidRDefault="009171A9" w:rsidP="009171A9">
      <w:pPr>
        <w:rPr>
          <w:rFonts w:ascii="Calibri" w:hAnsi="Calibri" w:cs="Calibri"/>
          <w:color w:val="002060"/>
        </w:rPr>
      </w:pPr>
      <w:r w:rsidRPr="00F419E5">
        <w:rPr>
          <w:rFonts w:ascii="Calibri" w:hAnsi="Calibri" w:cs="Calibri"/>
          <w:b/>
          <w:color w:val="002060"/>
        </w:rPr>
        <w:t>Sample Job Plan</w:t>
      </w:r>
    </w:p>
    <w:p w14:paraId="6ADD966C" w14:textId="77777777" w:rsidR="009171A9" w:rsidRPr="00F419E5" w:rsidRDefault="009171A9" w:rsidP="009171A9">
      <w:pPr>
        <w:rPr>
          <w:rFonts w:ascii="Calibri" w:hAnsi="Calibri" w:cs="Calibri"/>
          <w:color w:val="002060"/>
        </w:rPr>
      </w:pPr>
      <w:r w:rsidRPr="00F419E5">
        <w:rPr>
          <w:rFonts w:ascii="Calibri" w:hAnsi="Calibri" w:cs="Calibri"/>
          <w:color w:val="002060"/>
        </w:rPr>
        <w:t xml:space="preserve">The post holder will, with the agreement of the Lead Consultant and Clinical Director, agree a Job Plan. </w:t>
      </w:r>
    </w:p>
    <w:p w14:paraId="51E09DDA" w14:textId="77777777" w:rsidR="009171A9" w:rsidRPr="00F419E5" w:rsidRDefault="009171A9" w:rsidP="009171A9">
      <w:pPr>
        <w:rPr>
          <w:rFonts w:ascii="Calibri" w:hAnsi="Calibri" w:cs="Calibri"/>
          <w:color w:val="002060"/>
        </w:rPr>
      </w:pPr>
    </w:p>
    <w:p w14:paraId="31148E56"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The final timetable will be flexible, subject to the needs of the service and would be discussed with the successful candidate.</w:t>
      </w:r>
    </w:p>
    <w:p w14:paraId="7CA5406C" w14:textId="77777777" w:rsidR="009171A9" w:rsidRPr="00F419E5" w:rsidRDefault="009171A9" w:rsidP="009171A9">
      <w:pPr>
        <w:jc w:val="both"/>
        <w:rPr>
          <w:rFonts w:ascii="Calibri" w:hAnsi="Calibri" w:cs="Calibri"/>
          <w:color w:val="002060"/>
        </w:rPr>
      </w:pPr>
    </w:p>
    <w:p w14:paraId="6AA55E80"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 provisional timetable may be</w:t>
      </w:r>
    </w:p>
    <w:p w14:paraId="65274AA9" w14:textId="77777777" w:rsidR="009171A9" w:rsidRPr="00F419E5" w:rsidRDefault="009171A9" w:rsidP="009171A9">
      <w:pPr>
        <w:pStyle w:val="BodyTextIndent"/>
        <w:ind w:left="2160" w:hanging="720"/>
        <w:rPr>
          <w:rFonts w:ascii="Calibri" w:hAnsi="Calibri" w:cs="Calibri"/>
          <w:color w:val="00206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421"/>
        <w:gridCol w:w="1421"/>
        <w:gridCol w:w="1421"/>
        <w:gridCol w:w="1422"/>
        <w:gridCol w:w="1436"/>
      </w:tblGrid>
      <w:tr w:rsidR="009171A9" w:rsidRPr="00F419E5" w14:paraId="2D19287A" w14:textId="77777777" w:rsidTr="00105B48">
        <w:tc>
          <w:tcPr>
            <w:tcW w:w="1421" w:type="dxa"/>
          </w:tcPr>
          <w:p w14:paraId="2F682065" w14:textId="77777777" w:rsidR="009171A9" w:rsidRPr="00F419E5" w:rsidRDefault="009171A9" w:rsidP="00105B48">
            <w:pPr>
              <w:rPr>
                <w:rFonts w:ascii="Calibri" w:hAnsi="Calibri" w:cs="Calibri"/>
                <w:color w:val="002060"/>
                <w:sz w:val="22"/>
              </w:rPr>
            </w:pPr>
          </w:p>
        </w:tc>
        <w:tc>
          <w:tcPr>
            <w:tcW w:w="1421" w:type="dxa"/>
          </w:tcPr>
          <w:p w14:paraId="48AF84DA" w14:textId="77777777" w:rsidR="009171A9" w:rsidRPr="00F419E5" w:rsidRDefault="009171A9" w:rsidP="00105B48">
            <w:pPr>
              <w:rPr>
                <w:rFonts w:ascii="Calibri" w:hAnsi="Calibri" w:cs="Calibri"/>
                <w:color w:val="002060"/>
                <w:sz w:val="22"/>
              </w:rPr>
            </w:pPr>
            <w:r w:rsidRPr="00F419E5">
              <w:rPr>
                <w:rFonts w:ascii="Calibri" w:hAnsi="Calibri" w:cs="Calibri"/>
                <w:color w:val="002060"/>
                <w:sz w:val="22"/>
              </w:rPr>
              <w:t>Monday</w:t>
            </w:r>
          </w:p>
        </w:tc>
        <w:tc>
          <w:tcPr>
            <w:tcW w:w="1421" w:type="dxa"/>
          </w:tcPr>
          <w:p w14:paraId="108887F3" w14:textId="77777777" w:rsidR="009171A9" w:rsidRPr="00F419E5" w:rsidRDefault="009171A9" w:rsidP="00105B48">
            <w:pPr>
              <w:rPr>
                <w:rFonts w:ascii="Calibri" w:hAnsi="Calibri" w:cs="Calibri"/>
                <w:color w:val="002060"/>
                <w:sz w:val="22"/>
              </w:rPr>
            </w:pPr>
            <w:r w:rsidRPr="00F419E5">
              <w:rPr>
                <w:rFonts w:ascii="Calibri" w:hAnsi="Calibri" w:cs="Calibri"/>
                <w:color w:val="002060"/>
                <w:sz w:val="22"/>
              </w:rPr>
              <w:t>Tuesday</w:t>
            </w:r>
          </w:p>
        </w:tc>
        <w:tc>
          <w:tcPr>
            <w:tcW w:w="1421" w:type="dxa"/>
          </w:tcPr>
          <w:p w14:paraId="60D42634" w14:textId="77777777" w:rsidR="009171A9" w:rsidRPr="00F419E5" w:rsidRDefault="009171A9" w:rsidP="00105B48">
            <w:pPr>
              <w:rPr>
                <w:rFonts w:ascii="Calibri" w:hAnsi="Calibri" w:cs="Calibri"/>
                <w:color w:val="002060"/>
                <w:sz w:val="22"/>
              </w:rPr>
            </w:pPr>
            <w:r w:rsidRPr="00F419E5">
              <w:rPr>
                <w:rFonts w:ascii="Calibri" w:hAnsi="Calibri" w:cs="Calibri"/>
                <w:color w:val="002060"/>
                <w:sz w:val="22"/>
              </w:rPr>
              <w:t>Wednesday</w:t>
            </w:r>
          </w:p>
        </w:tc>
        <w:tc>
          <w:tcPr>
            <w:tcW w:w="1422" w:type="dxa"/>
          </w:tcPr>
          <w:p w14:paraId="45CA8A2F" w14:textId="77777777" w:rsidR="009171A9" w:rsidRPr="00F419E5" w:rsidRDefault="009171A9" w:rsidP="00105B48">
            <w:pPr>
              <w:rPr>
                <w:rFonts w:ascii="Calibri" w:hAnsi="Calibri" w:cs="Calibri"/>
                <w:color w:val="002060"/>
                <w:sz w:val="22"/>
              </w:rPr>
            </w:pPr>
            <w:r w:rsidRPr="00F419E5">
              <w:rPr>
                <w:rFonts w:ascii="Calibri" w:hAnsi="Calibri" w:cs="Calibri"/>
                <w:color w:val="002060"/>
                <w:sz w:val="22"/>
              </w:rPr>
              <w:t>Thursday</w:t>
            </w:r>
          </w:p>
        </w:tc>
        <w:tc>
          <w:tcPr>
            <w:tcW w:w="1422" w:type="dxa"/>
          </w:tcPr>
          <w:p w14:paraId="0623F921" w14:textId="77777777" w:rsidR="009171A9" w:rsidRPr="00F419E5" w:rsidRDefault="009171A9" w:rsidP="00105B48">
            <w:pPr>
              <w:rPr>
                <w:rFonts w:ascii="Calibri" w:hAnsi="Calibri" w:cs="Calibri"/>
                <w:color w:val="002060"/>
                <w:sz w:val="22"/>
              </w:rPr>
            </w:pPr>
            <w:r w:rsidRPr="00F419E5">
              <w:rPr>
                <w:rFonts w:ascii="Calibri" w:hAnsi="Calibri" w:cs="Calibri"/>
                <w:color w:val="002060"/>
                <w:sz w:val="22"/>
              </w:rPr>
              <w:t>Friday</w:t>
            </w:r>
          </w:p>
        </w:tc>
      </w:tr>
      <w:tr w:rsidR="009171A9" w:rsidRPr="00F419E5" w14:paraId="480525A1" w14:textId="77777777" w:rsidTr="00105B48">
        <w:tc>
          <w:tcPr>
            <w:tcW w:w="1421" w:type="dxa"/>
          </w:tcPr>
          <w:p w14:paraId="3932A0B8" w14:textId="77777777" w:rsidR="009171A9" w:rsidRPr="00F419E5" w:rsidRDefault="009171A9" w:rsidP="00105B48">
            <w:pPr>
              <w:rPr>
                <w:rFonts w:ascii="Calibri" w:hAnsi="Calibri" w:cs="Calibri"/>
                <w:color w:val="002060"/>
                <w:sz w:val="22"/>
              </w:rPr>
            </w:pPr>
            <w:r w:rsidRPr="00F419E5">
              <w:rPr>
                <w:rFonts w:ascii="Calibri" w:hAnsi="Calibri" w:cs="Calibri"/>
                <w:color w:val="002060"/>
                <w:sz w:val="22"/>
              </w:rPr>
              <w:t>am</w:t>
            </w:r>
          </w:p>
        </w:tc>
        <w:tc>
          <w:tcPr>
            <w:tcW w:w="1421" w:type="dxa"/>
          </w:tcPr>
          <w:p w14:paraId="664C88DC" w14:textId="77777777" w:rsidR="009171A9" w:rsidRPr="00F419E5" w:rsidRDefault="009171A9" w:rsidP="00105B48">
            <w:pPr>
              <w:rPr>
                <w:rFonts w:ascii="Calibri" w:hAnsi="Calibri" w:cs="Calibri"/>
                <w:color w:val="002060"/>
                <w:sz w:val="22"/>
              </w:rPr>
            </w:pPr>
            <w:r w:rsidRPr="00F419E5">
              <w:rPr>
                <w:rFonts w:ascii="Calibri" w:hAnsi="Calibri" w:cs="Calibri"/>
                <w:color w:val="002060"/>
                <w:sz w:val="22"/>
              </w:rPr>
              <w:t>Outpatient Clinic</w:t>
            </w:r>
          </w:p>
          <w:p w14:paraId="212B4DD8" w14:textId="77777777" w:rsidR="009171A9" w:rsidRPr="00F419E5" w:rsidRDefault="009171A9" w:rsidP="00105B48">
            <w:pPr>
              <w:rPr>
                <w:rFonts w:ascii="Calibri" w:hAnsi="Calibri" w:cs="Calibri"/>
                <w:i/>
                <w:color w:val="002060"/>
                <w:sz w:val="18"/>
              </w:rPr>
            </w:pPr>
            <w:r w:rsidRPr="00F419E5">
              <w:rPr>
                <w:rFonts w:ascii="Calibri" w:hAnsi="Calibri" w:cs="Calibri"/>
                <w:i/>
                <w:color w:val="002060"/>
                <w:sz w:val="18"/>
              </w:rPr>
              <w:t>Dumbarton Joint Hospital</w:t>
            </w:r>
          </w:p>
          <w:p w14:paraId="15561CDB" w14:textId="77777777" w:rsidR="009171A9" w:rsidRPr="00F419E5" w:rsidRDefault="009171A9" w:rsidP="00105B48">
            <w:pPr>
              <w:rPr>
                <w:rFonts w:ascii="Calibri" w:hAnsi="Calibri" w:cs="Calibri"/>
                <w:color w:val="002060"/>
                <w:sz w:val="22"/>
              </w:rPr>
            </w:pPr>
          </w:p>
        </w:tc>
        <w:tc>
          <w:tcPr>
            <w:tcW w:w="1421" w:type="dxa"/>
          </w:tcPr>
          <w:p w14:paraId="239DB8AE" w14:textId="77777777" w:rsidR="009171A9" w:rsidRPr="00F419E5" w:rsidRDefault="009171A9" w:rsidP="00105B48">
            <w:pPr>
              <w:rPr>
                <w:rFonts w:ascii="Calibri" w:hAnsi="Calibri" w:cs="Calibri"/>
                <w:color w:val="002060"/>
                <w:sz w:val="22"/>
              </w:rPr>
            </w:pPr>
            <w:r w:rsidRPr="00F419E5">
              <w:rPr>
                <w:rFonts w:ascii="Calibri" w:hAnsi="Calibri" w:cs="Calibri"/>
                <w:color w:val="002060"/>
                <w:sz w:val="22"/>
              </w:rPr>
              <w:t>DCC – Admin/ CMHT work</w:t>
            </w:r>
          </w:p>
        </w:tc>
        <w:tc>
          <w:tcPr>
            <w:tcW w:w="1421" w:type="dxa"/>
          </w:tcPr>
          <w:p w14:paraId="74C2AABF" w14:textId="77777777" w:rsidR="009171A9" w:rsidRPr="00F419E5" w:rsidRDefault="009171A9" w:rsidP="00105B48">
            <w:pPr>
              <w:rPr>
                <w:rFonts w:ascii="Calibri" w:hAnsi="Calibri" w:cs="Calibri"/>
                <w:color w:val="002060"/>
                <w:sz w:val="22"/>
              </w:rPr>
            </w:pPr>
            <w:r w:rsidRPr="00F419E5">
              <w:rPr>
                <w:rFonts w:ascii="Calibri" w:hAnsi="Calibri" w:cs="Calibri"/>
                <w:color w:val="002060"/>
                <w:sz w:val="22"/>
              </w:rPr>
              <w:t>MDT and Care Home Supervision</w:t>
            </w:r>
          </w:p>
        </w:tc>
        <w:tc>
          <w:tcPr>
            <w:tcW w:w="1422" w:type="dxa"/>
          </w:tcPr>
          <w:p w14:paraId="6B1D62C9" w14:textId="77777777" w:rsidR="009171A9" w:rsidRPr="00F419E5" w:rsidRDefault="009171A9" w:rsidP="00105B48">
            <w:pPr>
              <w:rPr>
                <w:rFonts w:ascii="Calibri" w:hAnsi="Calibri" w:cs="Calibri"/>
                <w:color w:val="002060"/>
                <w:sz w:val="22"/>
              </w:rPr>
            </w:pPr>
            <w:r w:rsidRPr="00F419E5">
              <w:rPr>
                <w:rFonts w:ascii="Calibri" w:hAnsi="Calibri" w:cs="Calibri"/>
                <w:color w:val="002060"/>
                <w:sz w:val="22"/>
              </w:rPr>
              <w:t xml:space="preserve">SPA </w:t>
            </w:r>
          </w:p>
        </w:tc>
        <w:tc>
          <w:tcPr>
            <w:tcW w:w="1422" w:type="dxa"/>
          </w:tcPr>
          <w:p w14:paraId="6163AD88" w14:textId="77777777" w:rsidR="009171A9" w:rsidRPr="00F419E5" w:rsidRDefault="009171A9" w:rsidP="00105B48">
            <w:pPr>
              <w:rPr>
                <w:rFonts w:ascii="Calibri" w:hAnsi="Calibri" w:cs="Calibri"/>
                <w:color w:val="002060"/>
                <w:sz w:val="22"/>
              </w:rPr>
            </w:pPr>
            <w:r w:rsidRPr="00F419E5">
              <w:rPr>
                <w:rFonts w:ascii="Calibri" w:hAnsi="Calibri" w:cs="Calibri"/>
                <w:color w:val="002060"/>
                <w:sz w:val="22"/>
              </w:rPr>
              <w:t>DCC Admin / Supervision of junior and clinical staff</w:t>
            </w:r>
          </w:p>
        </w:tc>
      </w:tr>
      <w:tr w:rsidR="009171A9" w:rsidRPr="00F419E5" w14:paraId="4DE10F1A" w14:textId="77777777" w:rsidTr="00105B48">
        <w:trPr>
          <w:trHeight w:val="1223"/>
        </w:trPr>
        <w:tc>
          <w:tcPr>
            <w:tcW w:w="1421" w:type="dxa"/>
          </w:tcPr>
          <w:p w14:paraId="0881688F" w14:textId="77777777" w:rsidR="009171A9" w:rsidRPr="00F419E5" w:rsidRDefault="009171A9" w:rsidP="00105B48">
            <w:pPr>
              <w:rPr>
                <w:rFonts w:ascii="Calibri" w:hAnsi="Calibri" w:cs="Calibri"/>
                <w:color w:val="002060"/>
                <w:sz w:val="22"/>
              </w:rPr>
            </w:pPr>
            <w:r w:rsidRPr="00F419E5">
              <w:rPr>
                <w:rFonts w:ascii="Calibri" w:hAnsi="Calibri" w:cs="Calibri"/>
                <w:color w:val="002060"/>
                <w:sz w:val="22"/>
              </w:rPr>
              <w:t>pm</w:t>
            </w:r>
          </w:p>
        </w:tc>
        <w:tc>
          <w:tcPr>
            <w:tcW w:w="1421" w:type="dxa"/>
          </w:tcPr>
          <w:p w14:paraId="6794EBF8" w14:textId="77777777" w:rsidR="009171A9" w:rsidRPr="00F419E5" w:rsidRDefault="009171A9" w:rsidP="00105B48">
            <w:pPr>
              <w:rPr>
                <w:rFonts w:ascii="Calibri" w:hAnsi="Calibri" w:cs="Calibri"/>
                <w:color w:val="002060"/>
                <w:sz w:val="22"/>
              </w:rPr>
            </w:pPr>
            <w:r w:rsidRPr="00F419E5">
              <w:rPr>
                <w:rFonts w:ascii="Calibri" w:hAnsi="Calibri" w:cs="Calibri"/>
                <w:color w:val="002060"/>
                <w:sz w:val="22"/>
              </w:rPr>
              <w:t xml:space="preserve">Home visits </w:t>
            </w:r>
          </w:p>
        </w:tc>
        <w:tc>
          <w:tcPr>
            <w:tcW w:w="1421" w:type="dxa"/>
          </w:tcPr>
          <w:p w14:paraId="572D87DF" w14:textId="77777777" w:rsidR="009171A9" w:rsidRPr="00F419E5" w:rsidRDefault="009171A9" w:rsidP="00105B48">
            <w:pPr>
              <w:rPr>
                <w:rFonts w:ascii="Calibri" w:hAnsi="Calibri" w:cs="Calibri"/>
                <w:color w:val="002060"/>
                <w:sz w:val="22"/>
              </w:rPr>
            </w:pPr>
            <w:r w:rsidRPr="00F419E5">
              <w:rPr>
                <w:rFonts w:ascii="Calibri" w:hAnsi="Calibri" w:cs="Calibri"/>
                <w:color w:val="002060"/>
                <w:sz w:val="22"/>
              </w:rPr>
              <w:t>Outpatient Clinic</w:t>
            </w:r>
          </w:p>
          <w:p w14:paraId="08C25CBE" w14:textId="77777777" w:rsidR="009171A9" w:rsidRPr="00F419E5" w:rsidRDefault="009171A9" w:rsidP="00105B48">
            <w:pPr>
              <w:rPr>
                <w:rFonts w:ascii="Calibri" w:hAnsi="Calibri" w:cs="Calibri"/>
                <w:i/>
                <w:color w:val="002060"/>
                <w:sz w:val="22"/>
              </w:rPr>
            </w:pPr>
            <w:r w:rsidRPr="00F419E5">
              <w:rPr>
                <w:rFonts w:ascii="Calibri" w:hAnsi="Calibri" w:cs="Calibri"/>
                <w:i/>
                <w:color w:val="002060"/>
                <w:sz w:val="18"/>
              </w:rPr>
              <w:t xml:space="preserve">Jeanie Deans Centre, </w:t>
            </w:r>
            <w:proofErr w:type="spellStart"/>
            <w:r w:rsidRPr="00F419E5">
              <w:rPr>
                <w:rFonts w:ascii="Calibri" w:hAnsi="Calibri" w:cs="Calibri"/>
                <w:i/>
                <w:color w:val="002060"/>
                <w:sz w:val="18"/>
              </w:rPr>
              <w:t>Helensburgh</w:t>
            </w:r>
            <w:proofErr w:type="spellEnd"/>
          </w:p>
        </w:tc>
        <w:tc>
          <w:tcPr>
            <w:tcW w:w="1421" w:type="dxa"/>
          </w:tcPr>
          <w:p w14:paraId="236C99A0" w14:textId="77777777" w:rsidR="009171A9" w:rsidRPr="00F419E5" w:rsidRDefault="009171A9" w:rsidP="00105B48">
            <w:pPr>
              <w:rPr>
                <w:rFonts w:ascii="Calibri" w:hAnsi="Calibri" w:cs="Calibri"/>
                <w:color w:val="002060"/>
                <w:sz w:val="22"/>
              </w:rPr>
            </w:pPr>
            <w:r w:rsidRPr="00F419E5">
              <w:rPr>
                <w:rFonts w:ascii="Calibri" w:hAnsi="Calibri" w:cs="Calibri"/>
                <w:color w:val="002060"/>
                <w:sz w:val="22"/>
              </w:rPr>
              <w:t xml:space="preserve">Home visits </w:t>
            </w:r>
          </w:p>
        </w:tc>
        <w:tc>
          <w:tcPr>
            <w:tcW w:w="1422" w:type="dxa"/>
          </w:tcPr>
          <w:p w14:paraId="184E563C" w14:textId="77777777" w:rsidR="009171A9" w:rsidRPr="00F419E5" w:rsidRDefault="009171A9" w:rsidP="00105B48">
            <w:pPr>
              <w:rPr>
                <w:rFonts w:ascii="Calibri" w:hAnsi="Calibri" w:cs="Calibri"/>
                <w:color w:val="002060"/>
                <w:sz w:val="22"/>
              </w:rPr>
            </w:pPr>
            <w:r w:rsidRPr="00F419E5">
              <w:rPr>
                <w:rFonts w:ascii="Calibri" w:hAnsi="Calibri" w:cs="Calibri"/>
                <w:color w:val="002060"/>
                <w:sz w:val="22"/>
              </w:rPr>
              <w:t>Outpatient Clinic</w:t>
            </w:r>
          </w:p>
          <w:p w14:paraId="104EFDBD" w14:textId="77777777" w:rsidR="009171A9" w:rsidRPr="00F419E5" w:rsidRDefault="009171A9" w:rsidP="00105B48">
            <w:pPr>
              <w:rPr>
                <w:rFonts w:ascii="Calibri" w:hAnsi="Calibri" w:cs="Calibri"/>
                <w:i/>
                <w:color w:val="002060"/>
                <w:sz w:val="18"/>
              </w:rPr>
            </w:pPr>
            <w:r w:rsidRPr="00F419E5">
              <w:rPr>
                <w:rFonts w:ascii="Calibri" w:hAnsi="Calibri" w:cs="Calibri"/>
                <w:i/>
                <w:color w:val="002060"/>
                <w:sz w:val="18"/>
              </w:rPr>
              <w:t>Dumbarton Joint Hospital</w:t>
            </w:r>
          </w:p>
          <w:p w14:paraId="4168E924" w14:textId="77777777" w:rsidR="009171A9" w:rsidRPr="00F419E5" w:rsidRDefault="009171A9" w:rsidP="00105B48">
            <w:pPr>
              <w:rPr>
                <w:rFonts w:ascii="Calibri" w:hAnsi="Calibri" w:cs="Calibri"/>
                <w:color w:val="002060"/>
                <w:sz w:val="22"/>
              </w:rPr>
            </w:pPr>
          </w:p>
        </w:tc>
        <w:tc>
          <w:tcPr>
            <w:tcW w:w="1422" w:type="dxa"/>
          </w:tcPr>
          <w:p w14:paraId="70C4EDBB" w14:textId="77777777" w:rsidR="009171A9" w:rsidRPr="00F419E5" w:rsidRDefault="009171A9" w:rsidP="00105B48">
            <w:pPr>
              <w:rPr>
                <w:rFonts w:ascii="Calibri" w:hAnsi="Calibri" w:cs="Calibri"/>
                <w:color w:val="002060"/>
                <w:sz w:val="22"/>
              </w:rPr>
            </w:pPr>
            <w:r w:rsidRPr="00F419E5">
              <w:rPr>
                <w:rFonts w:ascii="Calibri" w:hAnsi="Calibri" w:cs="Calibri"/>
                <w:color w:val="002060"/>
                <w:sz w:val="22"/>
              </w:rPr>
              <w:t>Admin/CMHT work/Urgent Care</w:t>
            </w:r>
          </w:p>
        </w:tc>
      </w:tr>
    </w:tbl>
    <w:p w14:paraId="4E0D2F23" w14:textId="77777777" w:rsidR="009171A9" w:rsidRPr="00F419E5" w:rsidRDefault="009171A9" w:rsidP="009171A9">
      <w:pPr>
        <w:rPr>
          <w:rFonts w:ascii="Calibri" w:hAnsi="Calibri" w:cs="Calibri"/>
          <w:color w:val="002060"/>
        </w:rPr>
      </w:pPr>
    </w:p>
    <w:p w14:paraId="6AD6319F" w14:textId="77777777" w:rsidR="009171A9" w:rsidRPr="00F419E5" w:rsidRDefault="009171A9" w:rsidP="009171A9">
      <w:pPr>
        <w:jc w:val="both"/>
        <w:rPr>
          <w:rFonts w:ascii="Calibri" w:hAnsi="Calibri" w:cs="Calibri"/>
          <w:b/>
          <w:color w:val="002060"/>
        </w:rPr>
      </w:pPr>
      <w:r w:rsidRPr="00F419E5">
        <w:rPr>
          <w:rFonts w:ascii="Calibri" w:hAnsi="Calibri" w:cs="Calibri"/>
          <w:color w:val="002060"/>
        </w:rPr>
        <w:t>This timetable is an outline and the final timetable is flexible, subject to the needs of the service, and would be discussed and agreed with the successful candidate by the Lead Clinician and the Clinical Director.  NHS Greater Glasgow &amp; Clyde allocates initially 1SPA for a 10 session post. This core Supporting Professional Activities (SPA) is for CPD, clinical governance, revalidation and job planning. </w:t>
      </w:r>
      <w:r w:rsidRPr="00F419E5">
        <w:rPr>
          <w:rFonts w:ascii="Calibri" w:hAnsi="Calibri" w:cs="Calibri"/>
          <w:b/>
          <w:color w:val="002060"/>
        </w:rPr>
        <w:t xml:space="preserve"> </w:t>
      </w:r>
    </w:p>
    <w:p w14:paraId="363A8DC9" w14:textId="77777777" w:rsidR="009171A9" w:rsidRPr="00F419E5" w:rsidRDefault="009171A9" w:rsidP="009171A9">
      <w:pPr>
        <w:jc w:val="both"/>
        <w:rPr>
          <w:rFonts w:ascii="Calibri" w:hAnsi="Calibri" w:cs="Calibri"/>
          <w:b/>
          <w:color w:val="002060"/>
        </w:rPr>
      </w:pPr>
    </w:p>
    <w:p w14:paraId="7F5E1695" w14:textId="77777777" w:rsidR="009171A9" w:rsidRPr="00F419E5" w:rsidRDefault="009171A9" w:rsidP="009171A9">
      <w:pPr>
        <w:jc w:val="both"/>
        <w:rPr>
          <w:rFonts w:ascii="Calibri" w:hAnsi="Calibri" w:cs="Calibri"/>
          <w:b/>
          <w:color w:val="002060"/>
        </w:rPr>
      </w:pPr>
      <w:r w:rsidRPr="00F419E5">
        <w:rPr>
          <w:rFonts w:ascii="Calibri" w:hAnsi="Calibri" w:cs="Calibri"/>
          <w:b/>
          <w:color w:val="002060"/>
        </w:rPr>
        <w:t>The precise allocation of SPA time and associate objectives will be agreed with the successful applicant and will be reviewed by the job planning process.</w:t>
      </w:r>
      <w:r w:rsidRPr="00F419E5">
        <w:rPr>
          <w:rStyle w:val="CommentReference"/>
          <w:rFonts w:ascii="Calibri" w:hAnsi="Calibri" w:cs="Calibri"/>
          <w:b/>
          <w:color w:val="002060"/>
        </w:rPr>
        <w:t xml:space="preserve"> </w:t>
      </w:r>
      <w:r w:rsidRPr="00F419E5">
        <w:rPr>
          <w:rFonts w:ascii="Calibri" w:hAnsi="Calibri" w:cs="Calibri"/>
          <w:b/>
          <w:color w:val="002060"/>
        </w:rPr>
        <w:t xml:space="preserve">Previous experience will be taken into account when allocating SPA responsibilities such as appraiser status or wish to become an appraiser which has 0.5 SPA associated. </w:t>
      </w:r>
    </w:p>
    <w:p w14:paraId="579545AB" w14:textId="77777777" w:rsidR="009171A9" w:rsidRPr="00F419E5" w:rsidRDefault="009171A9" w:rsidP="009171A9">
      <w:pPr>
        <w:jc w:val="both"/>
        <w:rPr>
          <w:rFonts w:ascii="Calibri" w:hAnsi="Calibri" w:cs="Calibri"/>
          <w:b/>
          <w:color w:val="002060"/>
        </w:rPr>
      </w:pPr>
    </w:p>
    <w:p w14:paraId="149E8E8F" w14:textId="77777777" w:rsidR="009171A9" w:rsidRPr="00F419E5" w:rsidRDefault="009171A9" w:rsidP="009171A9">
      <w:pPr>
        <w:jc w:val="both"/>
        <w:rPr>
          <w:rFonts w:ascii="Calibri" w:hAnsi="Calibri" w:cs="Calibri"/>
          <w:b/>
          <w:color w:val="002060"/>
        </w:rPr>
      </w:pPr>
      <w:r w:rsidRPr="00F419E5">
        <w:rPr>
          <w:rFonts w:ascii="Calibri" w:hAnsi="Calibri" w:cs="Calibri"/>
          <w:b/>
          <w:color w:val="002060"/>
        </w:rPr>
        <w:t>Opportunities for less than full time working and compressed hours will be supported if service provision can be safely covered. There is opportunity to consider additional research sessions and up to 2 EPAs.</w:t>
      </w:r>
    </w:p>
    <w:p w14:paraId="21CFCAD5" w14:textId="77777777" w:rsidR="009171A9" w:rsidRPr="00F419E5" w:rsidRDefault="009171A9" w:rsidP="009171A9">
      <w:pPr>
        <w:jc w:val="both"/>
        <w:rPr>
          <w:rFonts w:ascii="Calibri" w:hAnsi="Calibri" w:cs="Calibri"/>
          <w:color w:val="002060"/>
        </w:rPr>
      </w:pPr>
    </w:p>
    <w:p w14:paraId="3BA520C6"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The post-holder will be expected to provide medical leadership within the community MDT. The post-holder will be expected to cover for colleagues during absences in line with the arrangements set out in the National Terms and Conditions. He or she must be approved under Section 22 of the Mental Health (Care and Treatment) (Scotland) Act 2003 and be able to act as RMO and AMP to patients.</w:t>
      </w:r>
    </w:p>
    <w:p w14:paraId="48E72C23" w14:textId="77777777" w:rsidR="009171A9" w:rsidRPr="00F419E5" w:rsidRDefault="009171A9" w:rsidP="009171A9">
      <w:pPr>
        <w:jc w:val="both"/>
        <w:rPr>
          <w:rFonts w:ascii="Calibri" w:hAnsi="Calibri" w:cs="Calibri"/>
          <w:color w:val="002060"/>
        </w:rPr>
      </w:pPr>
    </w:p>
    <w:p w14:paraId="67951D3E"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The on-call commitment is currently 1 in 25 (non-resident) as part of North Glasgow and Clyde rota, with a continuous rota of higher trainees as second on. There may be opportunity to come off the on-call rota if preferred, following agreement from the Associate Medical Director for Psychiatry. (New consultants require at least 1 year on the on-call rota before requesting to come off.)</w:t>
      </w:r>
    </w:p>
    <w:p w14:paraId="5E8FCE41" w14:textId="77777777" w:rsidR="009171A9" w:rsidRPr="00F419E5" w:rsidRDefault="009171A9" w:rsidP="009171A9">
      <w:pPr>
        <w:jc w:val="both"/>
        <w:rPr>
          <w:rFonts w:ascii="Calibri" w:hAnsi="Calibri" w:cs="Calibri"/>
          <w:color w:val="002060"/>
        </w:rPr>
      </w:pPr>
    </w:p>
    <w:p w14:paraId="4DE881AF" w14:textId="77777777" w:rsidR="009171A9" w:rsidRPr="00F419E5" w:rsidRDefault="009171A9" w:rsidP="009171A9">
      <w:pPr>
        <w:kinsoku w:val="0"/>
        <w:overflowPunct w:val="0"/>
        <w:jc w:val="both"/>
        <w:rPr>
          <w:rFonts w:ascii="Calibri" w:hAnsi="Calibri" w:cs="Calibri"/>
          <w:b/>
          <w:bCs/>
          <w:color w:val="002060"/>
          <w:u w:val="single"/>
        </w:rPr>
      </w:pPr>
      <w:r w:rsidRPr="00F419E5">
        <w:rPr>
          <w:rFonts w:ascii="Calibri" w:hAnsi="Calibri" w:cs="Calibri"/>
          <w:b/>
          <w:bCs/>
          <w:color w:val="002060"/>
          <w:u w:val="single"/>
        </w:rPr>
        <w:t>Departmental Old Age Psychiatry Staffing Structure</w:t>
      </w:r>
    </w:p>
    <w:p w14:paraId="6BC3E9E4" w14:textId="77777777" w:rsidR="009171A9" w:rsidRPr="00F419E5" w:rsidRDefault="009171A9" w:rsidP="009171A9">
      <w:pPr>
        <w:jc w:val="both"/>
        <w:rPr>
          <w:rFonts w:ascii="Calibri" w:hAnsi="Calibri" w:cs="Calibri"/>
          <w:b/>
          <w:color w:val="002060"/>
          <w:u w:val="single"/>
        </w:rPr>
      </w:pPr>
    </w:p>
    <w:p w14:paraId="55F0CF6E" w14:textId="77777777" w:rsidR="009171A9" w:rsidRPr="00F419E5" w:rsidRDefault="009171A9" w:rsidP="009171A9">
      <w:pPr>
        <w:jc w:val="both"/>
        <w:rPr>
          <w:rFonts w:ascii="Calibri" w:hAnsi="Calibri" w:cs="Calibri"/>
          <w:color w:val="002060"/>
        </w:rPr>
      </w:pPr>
      <w:r w:rsidRPr="00F419E5">
        <w:rPr>
          <w:rFonts w:ascii="Calibri" w:hAnsi="Calibri" w:cs="Calibri"/>
          <w:b/>
          <w:color w:val="002060"/>
        </w:rPr>
        <w:t>West Dunbartonshire HSCP</w:t>
      </w:r>
      <w:r w:rsidRPr="00F419E5">
        <w:rPr>
          <w:rFonts w:ascii="Calibri" w:hAnsi="Calibri" w:cs="Calibri"/>
          <w:color w:val="002060"/>
        </w:rPr>
        <w:tab/>
      </w:r>
    </w:p>
    <w:p w14:paraId="125295B1" w14:textId="77777777" w:rsidR="009171A9" w:rsidRPr="00F419E5" w:rsidRDefault="009171A9" w:rsidP="009171A9">
      <w:pPr>
        <w:jc w:val="both"/>
        <w:rPr>
          <w:rFonts w:ascii="Calibri" w:hAnsi="Calibri" w:cs="Calibri"/>
          <w:color w:val="002060"/>
        </w:rPr>
      </w:pPr>
      <w:proofErr w:type="spellStart"/>
      <w:r w:rsidRPr="00F419E5">
        <w:rPr>
          <w:rFonts w:ascii="Calibri" w:hAnsi="Calibri" w:cs="Calibri"/>
          <w:color w:val="002060"/>
        </w:rPr>
        <w:t>Cairnmhor</w:t>
      </w:r>
      <w:proofErr w:type="spellEnd"/>
      <w:r w:rsidRPr="00F419E5">
        <w:rPr>
          <w:rFonts w:ascii="Calibri" w:hAnsi="Calibri" w:cs="Calibri"/>
          <w:color w:val="002060"/>
        </w:rPr>
        <w:t xml:space="preserve"> Resource Centre, Dumbarton Joint Hospital, </w:t>
      </w:r>
      <w:proofErr w:type="spellStart"/>
      <w:r w:rsidRPr="00F419E5">
        <w:rPr>
          <w:rFonts w:ascii="Calibri" w:hAnsi="Calibri" w:cs="Calibri"/>
          <w:color w:val="002060"/>
        </w:rPr>
        <w:t>Cardross</w:t>
      </w:r>
      <w:proofErr w:type="spellEnd"/>
      <w:r w:rsidRPr="00F419E5">
        <w:rPr>
          <w:rFonts w:ascii="Calibri" w:hAnsi="Calibri" w:cs="Calibri"/>
          <w:color w:val="002060"/>
        </w:rPr>
        <w:t xml:space="preserve"> Road, Dumbarton, G82 5JA</w:t>
      </w:r>
    </w:p>
    <w:p w14:paraId="05455BE8"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Admitting Hospital: Vale of Leven Hospital, Main Street, Alexandria, G83 0UA</w:t>
      </w:r>
    </w:p>
    <w:p w14:paraId="50E37406"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r>
    </w:p>
    <w:p w14:paraId="40E6F27B" w14:textId="77777777" w:rsidR="009171A9" w:rsidRPr="00F419E5" w:rsidRDefault="009171A9" w:rsidP="009171A9">
      <w:pPr>
        <w:jc w:val="both"/>
        <w:rPr>
          <w:rFonts w:ascii="Calibri" w:hAnsi="Calibri" w:cs="Calibri"/>
          <w:color w:val="002060"/>
        </w:rPr>
      </w:pPr>
      <w:proofErr w:type="spellStart"/>
      <w:r w:rsidRPr="00F419E5">
        <w:rPr>
          <w:rFonts w:ascii="Calibri" w:hAnsi="Calibri" w:cs="Calibri"/>
          <w:color w:val="002060"/>
        </w:rPr>
        <w:t>Goldenhill</w:t>
      </w:r>
      <w:proofErr w:type="spellEnd"/>
      <w:r w:rsidRPr="00F419E5">
        <w:rPr>
          <w:rFonts w:ascii="Calibri" w:hAnsi="Calibri" w:cs="Calibri"/>
          <w:color w:val="002060"/>
        </w:rPr>
        <w:t xml:space="preserve"> Resource Centre, 199 Dumbarton Road, Clydebank, G81 4XJ</w:t>
      </w:r>
    </w:p>
    <w:p w14:paraId="76F12C86"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Admitting Hospital: </w:t>
      </w:r>
      <w:proofErr w:type="spellStart"/>
      <w:r w:rsidRPr="00F419E5">
        <w:rPr>
          <w:rFonts w:ascii="Calibri" w:hAnsi="Calibri" w:cs="Calibri"/>
          <w:color w:val="002060"/>
        </w:rPr>
        <w:t>Gartnavel</w:t>
      </w:r>
      <w:proofErr w:type="spellEnd"/>
      <w:r w:rsidRPr="00F419E5">
        <w:rPr>
          <w:rFonts w:ascii="Calibri" w:hAnsi="Calibri" w:cs="Calibri"/>
          <w:color w:val="002060"/>
        </w:rPr>
        <w:t xml:space="preserve"> Royal Hospital, 1055 Great Western Road, Glasgow, G12</w:t>
      </w:r>
    </w:p>
    <w:p w14:paraId="1D461AB3" w14:textId="77777777" w:rsidR="009171A9" w:rsidRPr="00F419E5" w:rsidRDefault="009171A9" w:rsidP="009171A9">
      <w:pPr>
        <w:ind w:firstLine="720"/>
        <w:jc w:val="both"/>
        <w:rPr>
          <w:rFonts w:ascii="Calibri" w:hAnsi="Calibri" w:cs="Calibri"/>
          <w:color w:val="002060"/>
        </w:rPr>
      </w:pPr>
      <w:r w:rsidRPr="00F419E5">
        <w:rPr>
          <w:rFonts w:ascii="Calibri" w:hAnsi="Calibri" w:cs="Calibri"/>
          <w:color w:val="002060"/>
        </w:rPr>
        <w:t>This post</w:t>
      </w:r>
    </w:p>
    <w:p w14:paraId="257B0EFC" w14:textId="77777777" w:rsidR="009171A9" w:rsidRPr="00F419E5" w:rsidRDefault="009171A9" w:rsidP="009171A9">
      <w:pPr>
        <w:ind w:firstLine="720"/>
        <w:jc w:val="both"/>
        <w:rPr>
          <w:rFonts w:ascii="Calibri" w:hAnsi="Calibri" w:cs="Calibri"/>
          <w:color w:val="002060"/>
        </w:rPr>
      </w:pPr>
      <w:r w:rsidRPr="00F419E5">
        <w:rPr>
          <w:rFonts w:ascii="Calibri" w:hAnsi="Calibri" w:cs="Calibri"/>
          <w:color w:val="002060"/>
        </w:rPr>
        <w:t xml:space="preserve">Dr Christopher </w:t>
      </w:r>
      <w:proofErr w:type="spellStart"/>
      <w:r w:rsidRPr="00F419E5">
        <w:rPr>
          <w:rFonts w:ascii="Calibri" w:hAnsi="Calibri" w:cs="Calibri"/>
          <w:color w:val="002060"/>
        </w:rPr>
        <w:t>Haxton</w:t>
      </w:r>
      <w:proofErr w:type="spellEnd"/>
      <w:r w:rsidRPr="00F419E5">
        <w:rPr>
          <w:rFonts w:ascii="Calibri" w:hAnsi="Calibri" w:cs="Calibri"/>
          <w:color w:val="002060"/>
        </w:rPr>
        <w:t>, Consultant Psychiatrist</w:t>
      </w:r>
    </w:p>
    <w:p w14:paraId="7CFA97BC"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t xml:space="preserve">Dr Jamie Herron, Consultant Psychiatrist </w:t>
      </w:r>
    </w:p>
    <w:p w14:paraId="349BFE5C"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t>Dr Alison Mitchell, Consultant Psychiatrist (locum)</w:t>
      </w:r>
    </w:p>
    <w:p w14:paraId="5F79DB06"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t xml:space="preserve">Dr </w:t>
      </w:r>
      <w:proofErr w:type="spellStart"/>
      <w:r w:rsidRPr="00F419E5">
        <w:rPr>
          <w:rFonts w:ascii="Calibri" w:hAnsi="Calibri" w:cs="Calibri"/>
          <w:color w:val="002060"/>
        </w:rPr>
        <w:t>Saif</w:t>
      </w:r>
      <w:proofErr w:type="spellEnd"/>
      <w:r w:rsidRPr="00F419E5">
        <w:rPr>
          <w:rFonts w:ascii="Calibri" w:hAnsi="Calibri" w:cs="Calibri"/>
          <w:color w:val="002060"/>
        </w:rPr>
        <w:t xml:space="preserve"> </w:t>
      </w:r>
      <w:proofErr w:type="spellStart"/>
      <w:r w:rsidRPr="00F419E5">
        <w:rPr>
          <w:rFonts w:ascii="Calibri" w:hAnsi="Calibri" w:cs="Calibri"/>
          <w:color w:val="002060"/>
        </w:rPr>
        <w:t>Rangwala</w:t>
      </w:r>
      <w:proofErr w:type="spellEnd"/>
      <w:r w:rsidRPr="00F419E5">
        <w:rPr>
          <w:rFonts w:ascii="Calibri" w:hAnsi="Calibri" w:cs="Calibri"/>
          <w:color w:val="002060"/>
        </w:rPr>
        <w:t>, Specialty Doctor</w:t>
      </w:r>
    </w:p>
    <w:p w14:paraId="60D45995"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t>Dr Guy Chadwick, Specialty Doctor (Locum)</w:t>
      </w:r>
    </w:p>
    <w:p w14:paraId="4D7D9241" w14:textId="77777777" w:rsidR="009171A9" w:rsidRPr="00F419E5" w:rsidRDefault="009171A9" w:rsidP="009171A9">
      <w:pPr>
        <w:jc w:val="both"/>
        <w:rPr>
          <w:rFonts w:ascii="Calibri" w:hAnsi="Calibri" w:cs="Calibri"/>
          <w:b/>
          <w:color w:val="002060"/>
        </w:rPr>
      </w:pPr>
    </w:p>
    <w:p w14:paraId="65609B62" w14:textId="77777777" w:rsidR="009171A9" w:rsidRPr="00F419E5" w:rsidRDefault="009171A9" w:rsidP="009171A9">
      <w:pPr>
        <w:jc w:val="both"/>
        <w:rPr>
          <w:rFonts w:ascii="Calibri" w:hAnsi="Calibri" w:cs="Calibri"/>
          <w:b/>
          <w:color w:val="002060"/>
        </w:rPr>
      </w:pPr>
      <w:r w:rsidRPr="00F419E5">
        <w:rPr>
          <w:rFonts w:ascii="Calibri" w:hAnsi="Calibri" w:cs="Calibri"/>
          <w:b/>
          <w:color w:val="002060"/>
        </w:rPr>
        <w:t xml:space="preserve">North East Glasgow HSCP      </w:t>
      </w:r>
      <w:r w:rsidRPr="00F419E5">
        <w:rPr>
          <w:rFonts w:ascii="Calibri" w:hAnsi="Calibri" w:cs="Calibri"/>
          <w:b/>
          <w:color w:val="002060"/>
        </w:rPr>
        <w:tab/>
      </w:r>
      <w:r w:rsidRPr="00F419E5">
        <w:rPr>
          <w:rFonts w:ascii="Calibri" w:hAnsi="Calibri" w:cs="Calibri"/>
          <w:b/>
          <w:color w:val="002060"/>
        </w:rPr>
        <w:tab/>
      </w:r>
      <w:r w:rsidRPr="00F419E5">
        <w:rPr>
          <w:rFonts w:ascii="Calibri" w:hAnsi="Calibri" w:cs="Calibri"/>
          <w:b/>
          <w:color w:val="002060"/>
        </w:rPr>
        <w:tab/>
      </w:r>
    </w:p>
    <w:p w14:paraId="4635DB4A"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Belmont Centre, 300 </w:t>
      </w:r>
      <w:proofErr w:type="spellStart"/>
      <w:r w:rsidRPr="00F419E5">
        <w:rPr>
          <w:rFonts w:ascii="Calibri" w:hAnsi="Calibri" w:cs="Calibri"/>
          <w:color w:val="002060"/>
        </w:rPr>
        <w:t>Balgrayhill</w:t>
      </w:r>
      <w:proofErr w:type="spellEnd"/>
      <w:r w:rsidRPr="00F419E5">
        <w:rPr>
          <w:rFonts w:ascii="Calibri" w:hAnsi="Calibri" w:cs="Calibri"/>
          <w:color w:val="002060"/>
        </w:rPr>
        <w:t xml:space="preserve"> Road, Glasgow, G21 3UR  </w:t>
      </w:r>
    </w:p>
    <w:p w14:paraId="1B2A73D0"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Parkview Resource Centre, 152 </w:t>
      </w:r>
      <w:proofErr w:type="spellStart"/>
      <w:r w:rsidRPr="00F419E5">
        <w:rPr>
          <w:rFonts w:ascii="Calibri" w:hAnsi="Calibri" w:cs="Calibri"/>
          <w:color w:val="002060"/>
        </w:rPr>
        <w:t>Wellshot</w:t>
      </w:r>
      <w:proofErr w:type="spellEnd"/>
      <w:r w:rsidRPr="00F419E5">
        <w:rPr>
          <w:rFonts w:ascii="Calibri" w:hAnsi="Calibri" w:cs="Calibri"/>
          <w:color w:val="002060"/>
        </w:rPr>
        <w:t xml:space="preserve"> Road, Shettleston, Glasgow G32 7AX</w:t>
      </w:r>
    </w:p>
    <w:p w14:paraId="46A9A271"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Admitting Hospital: </w:t>
      </w:r>
      <w:proofErr w:type="spellStart"/>
      <w:r w:rsidRPr="00F419E5">
        <w:rPr>
          <w:rFonts w:ascii="Calibri" w:hAnsi="Calibri" w:cs="Calibri"/>
          <w:color w:val="002060"/>
        </w:rPr>
        <w:t>Stobhill</w:t>
      </w:r>
      <w:proofErr w:type="spellEnd"/>
      <w:r w:rsidRPr="00F419E5">
        <w:rPr>
          <w:rFonts w:ascii="Calibri" w:hAnsi="Calibri" w:cs="Calibri"/>
          <w:color w:val="002060"/>
        </w:rPr>
        <w:t xml:space="preserve"> Hospital, 133 </w:t>
      </w:r>
      <w:proofErr w:type="spellStart"/>
      <w:r w:rsidRPr="00F419E5">
        <w:rPr>
          <w:rFonts w:ascii="Calibri" w:hAnsi="Calibri" w:cs="Calibri"/>
          <w:color w:val="002060"/>
        </w:rPr>
        <w:t>Balornock</w:t>
      </w:r>
      <w:proofErr w:type="spellEnd"/>
      <w:r w:rsidRPr="00F419E5">
        <w:rPr>
          <w:rFonts w:ascii="Calibri" w:hAnsi="Calibri" w:cs="Calibri"/>
          <w:color w:val="002060"/>
        </w:rPr>
        <w:t xml:space="preserve"> Road, Glasgow, G21 3UW    </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p>
    <w:p w14:paraId="74C9A582" w14:textId="77777777" w:rsidR="009171A9" w:rsidRPr="00F419E5" w:rsidRDefault="009171A9" w:rsidP="009171A9">
      <w:pPr>
        <w:ind w:firstLine="720"/>
        <w:jc w:val="both"/>
        <w:rPr>
          <w:rFonts w:ascii="Calibri" w:hAnsi="Calibri" w:cs="Calibri"/>
          <w:color w:val="002060"/>
        </w:rPr>
      </w:pPr>
      <w:r w:rsidRPr="00F419E5">
        <w:rPr>
          <w:rFonts w:ascii="Calibri" w:hAnsi="Calibri" w:cs="Calibri"/>
          <w:color w:val="002060"/>
        </w:rPr>
        <w:t>Dr Ashley Fergie, Clinical Director and Consultant Psychiatrist</w:t>
      </w:r>
    </w:p>
    <w:p w14:paraId="76DF71F8" w14:textId="77777777" w:rsidR="009171A9" w:rsidRPr="00F419E5" w:rsidRDefault="009171A9" w:rsidP="009171A9">
      <w:pPr>
        <w:ind w:firstLine="720"/>
        <w:jc w:val="both"/>
        <w:rPr>
          <w:rFonts w:ascii="Calibri" w:hAnsi="Calibri" w:cs="Calibri"/>
          <w:color w:val="002060"/>
        </w:rPr>
      </w:pPr>
      <w:r w:rsidRPr="00F419E5">
        <w:rPr>
          <w:rFonts w:ascii="Calibri" w:hAnsi="Calibri" w:cs="Calibri"/>
          <w:color w:val="002060"/>
        </w:rPr>
        <w:t>Dr Agnieszka Philipson, Lead Clinician and Consultant Psychiatrist</w:t>
      </w:r>
    </w:p>
    <w:p w14:paraId="75244022" w14:textId="77777777" w:rsidR="009171A9" w:rsidRPr="00F419E5" w:rsidRDefault="009171A9" w:rsidP="009171A9">
      <w:pPr>
        <w:ind w:firstLine="720"/>
        <w:jc w:val="both"/>
        <w:rPr>
          <w:rFonts w:ascii="Calibri" w:hAnsi="Calibri" w:cs="Calibri"/>
          <w:color w:val="002060"/>
        </w:rPr>
      </w:pPr>
      <w:r w:rsidRPr="00F419E5">
        <w:rPr>
          <w:rFonts w:ascii="Calibri" w:hAnsi="Calibri" w:cs="Calibri"/>
          <w:color w:val="002060"/>
        </w:rPr>
        <w:t>Dr Rachel Brown, Consultant Psychiatrist</w:t>
      </w:r>
    </w:p>
    <w:p w14:paraId="0ABD6119"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t>Dr Kimberly Boyle, Consultant Psychiatrist (Liaison Service)</w:t>
      </w:r>
    </w:p>
    <w:p w14:paraId="1E42C298"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t>Dr Erica Campbell, Consultant Psychiatrist</w:t>
      </w:r>
    </w:p>
    <w:p w14:paraId="022FF1C7"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t xml:space="preserve">Dr Raquel Da </w:t>
      </w:r>
      <w:proofErr w:type="spellStart"/>
      <w:r w:rsidRPr="00F419E5">
        <w:rPr>
          <w:rFonts w:ascii="Calibri" w:hAnsi="Calibri" w:cs="Calibri"/>
          <w:color w:val="002060"/>
        </w:rPr>
        <w:t>Silveira</w:t>
      </w:r>
      <w:proofErr w:type="spellEnd"/>
      <w:r w:rsidRPr="00F419E5">
        <w:rPr>
          <w:rFonts w:ascii="Calibri" w:hAnsi="Calibri" w:cs="Calibri"/>
          <w:color w:val="002060"/>
        </w:rPr>
        <w:t>, Specialty Doctor</w:t>
      </w:r>
      <w:r w:rsidRPr="00F419E5">
        <w:rPr>
          <w:rFonts w:ascii="Calibri" w:hAnsi="Calibri" w:cs="Calibri"/>
          <w:color w:val="002060"/>
        </w:rPr>
        <w:tab/>
      </w:r>
    </w:p>
    <w:p w14:paraId="045B0762"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t>Dr Annie Mathew, Specialty Doctor</w:t>
      </w:r>
    </w:p>
    <w:p w14:paraId="3336F4E6"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t>Dr Madeleine Ward, Specialty Doctor (Locum)</w:t>
      </w:r>
    </w:p>
    <w:p w14:paraId="5E5DF229" w14:textId="77777777" w:rsidR="009171A9" w:rsidRPr="00F419E5" w:rsidRDefault="009171A9" w:rsidP="009171A9">
      <w:pPr>
        <w:jc w:val="both"/>
        <w:rPr>
          <w:rFonts w:ascii="Calibri" w:hAnsi="Calibri" w:cs="Calibri"/>
          <w:color w:val="002060"/>
        </w:rPr>
      </w:pPr>
    </w:p>
    <w:p w14:paraId="551FFEF3" w14:textId="77777777" w:rsidR="009171A9" w:rsidRPr="00F419E5" w:rsidRDefault="009171A9" w:rsidP="009171A9">
      <w:pPr>
        <w:jc w:val="both"/>
        <w:rPr>
          <w:rFonts w:ascii="Calibri" w:hAnsi="Calibri" w:cs="Calibri"/>
          <w:color w:val="002060"/>
        </w:rPr>
      </w:pPr>
      <w:r w:rsidRPr="00F419E5">
        <w:rPr>
          <w:rFonts w:ascii="Calibri" w:hAnsi="Calibri" w:cs="Calibri"/>
          <w:b/>
          <w:color w:val="002060"/>
        </w:rPr>
        <w:t>East Dunbartonshire HSCP</w:t>
      </w:r>
      <w:r w:rsidRPr="00F419E5">
        <w:rPr>
          <w:rFonts w:ascii="Calibri" w:hAnsi="Calibri" w:cs="Calibri"/>
          <w:color w:val="002060"/>
        </w:rPr>
        <w:t xml:space="preserve"> </w:t>
      </w:r>
    </w:p>
    <w:p w14:paraId="47848F96"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Woodlands Resource Centre, 15-17 Waterloo Close, Kirkintilloch, G66 2HL </w:t>
      </w:r>
    </w:p>
    <w:p w14:paraId="43854921"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Admitting Hospital: </w:t>
      </w:r>
      <w:proofErr w:type="spellStart"/>
      <w:r w:rsidRPr="00F419E5">
        <w:rPr>
          <w:rFonts w:ascii="Calibri" w:hAnsi="Calibri" w:cs="Calibri"/>
          <w:color w:val="002060"/>
        </w:rPr>
        <w:t>Stobhill</w:t>
      </w:r>
      <w:proofErr w:type="spellEnd"/>
      <w:r w:rsidRPr="00F419E5">
        <w:rPr>
          <w:rFonts w:ascii="Calibri" w:hAnsi="Calibri" w:cs="Calibri"/>
          <w:color w:val="002060"/>
        </w:rPr>
        <w:t xml:space="preserve"> Hospital, 133 </w:t>
      </w:r>
      <w:proofErr w:type="spellStart"/>
      <w:r w:rsidRPr="00F419E5">
        <w:rPr>
          <w:rFonts w:ascii="Calibri" w:hAnsi="Calibri" w:cs="Calibri"/>
          <w:color w:val="002060"/>
        </w:rPr>
        <w:t>Balornock</w:t>
      </w:r>
      <w:proofErr w:type="spellEnd"/>
      <w:r w:rsidRPr="00F419E5">
        <w:rPr>
          <w:rFonts w:ascii="Calibri" w:hAnsi="Calibri" w:cs="Calibri"/>
          <w:color w:val="002060"/>
        </w:rPr>
        <w:t xml:space="preserve"> Road, Glasgow, G21 3UW  </w:t>
      </w:r>
    </w:p>
    <w:p w14:paraId="6B535672"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  </w:t>
      </w:r>
    </w:p>
    <w:p w14:paraId="77283CFC"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t xml:space="preserve">Dr Anthony </w:t>
      </w:r>
      <w:proofErr w:type="spellStart"/>
      <w:r w:rsidRPr="00F419E5">
        <w:rPr>
          <w:rFonts w:ascii="Calibri" w:hAnsi="Calibri" w:cs="Calibri"/>
          <w:color w:val="002060"/>
        </w:rPr>
        <w:t>McElveen</w:t>
      </w:r>
      <w:proofErr w:type="spellEnd"/>
      <w:r w:rsidRPr="00F419E5">
        <w:rPr>
          <w:rFonts w:ascii="Calibri" w:hAnsi="Calibri" w:cs="Calibri"/>
          <w:color w:val="002060"/>
        </w:rPr>
        <w:t>, Consultant Psychiatrist (Inpatients only)</w:t>
      </w:r>
    </w:p>
    <w:p w14:paraId="5DB88D33"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t>Dr Carol Quinn, Consultant Psychiatrist (Locum)</w:t>
      </w:r>
    </w:p>
    <w:p w14:paraId="0C0DCEE6"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t xml:space="preserve">Dr Gayathri </w:t>
      </w:r>
      <w:proofErr w:type="spellStart"/>
      <w:r w:rsidRPr="00F419E5">
        <w:rPr>
          <w:rFonts w:ascii="Calibri" w:hAnsi="Calibri" w:cs="Calibri"/>
          <w:color w:val="002060"/>
        </w:rPr>
        <w:t>Ravishankar</w:t>
      </w:r>
      <w:proofErr w:type="spellEnd"/>
      <w:r w:rsidRPr="00F419E5">
        <w:rPr>
          <w:rFonts w:ascii="Calibri" w:hAnsi="Calibri" w:cs="Calibri"/>
          <w:color w:val="002060"/>
        </w:rPr>
        <w:t>, Specialty Doctor</w:t>
      </w:r>
    </w:p>
    <w:p w14:paraId="08C6FA37"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r>
    </w:p>
    <w:p w14:paraId="5479CD59" w14:textId="77777777" w:rsidR="009171A9" w:rsidRPr="00F419E5" w:rsidRDefault="009171A9" w:rsidP="009171A9">
      <w:pPr>
        <w:jc w:val="both"/>
        <w:rPr>
          <w:rFonts w:ascii="Calibri" w:hAnsi="Calibri" w:cs="Calibri"/>
          <w:color w:val="002060"/>
        </w:rPr>
      </w:pPr>
      <w:r w:rsidRPr="00F419E5">
        <w:rPr>
          <w:rFonts w:ascii="Calibri" w:hAnsi="Calibri" w:cs="Calibri"/>
          <w:b/>
          <w:color w:val="002060"/>
        </w:rPr>
        <w:t>North West Glasgow HSCP</w:t>
      </w:r>
      <w:r w:rsidRPr="00F419E5">
        <w:rPr>
          <w:rFonts w:ascii="Calibri" w:hAnsi="Calibri" w:cs="Calibri"/>
          <w:color w:val="002060"/>
        </w:rPr>
        <w:t xml:space="preserve">  </w:t>
      </w:r>
    </w:p>
    <w:p w14:paraId="5FC7A01A" w14:textId="77777777" w:rsidR="009171A9" w:rsidRPr="00F419E5" w:rsidRDefault="009171A9" w:rsidP="009171A9">
      <w:pPr>
        <w:jc w:val="both"/>
        <w:rPr>
          <w:rFonts w:ascii="Calibri" w:hAnsi="Calibri" w:cs="Calibri"/>
          <w:color w:val="002060"/>
        </w:rPr>
      </w:pPr>
      <w:proofErr w:type="spellStart"/>
      <w:r w:rsidRPr="00F419E5">
        <w:rPr>
          <w:rFonts w:ascii="Calibri" w:hAnsi="Calibri" w:cs="Calibri"/>
          <w:color w:val="002060"/>
        </w:rPr>
        <w:t>Glenkirk</w:t>
      </w:r>
      <w:proofErr w:type="spellEnd"/>
      <w:r w:rsidRPr="00F419E5">
        <w:rPr>
          <w:rFonts w:ascii="Calibri" w:hAnsi="Calibri" w:cs="Calibri"/>
          <w:color w:val="002060"/>
        </w:rPr>
        <w:t xml:space="preserve"> Resource Centre, 129 Drumchapel Road, Glasgow, G15 6PX</w:t>
      </w:r>
    </w:p>
    <w:p w14:paraId="0855FE4F"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Admitting Hospital: </w:t>
      </w:r>
      <w:proofErr w:type="spellStart"/>
      <w:r w:rsidRPr="00F419E5">
        <w:rPr>
          <w:rFonts w:ascii="Calibri" w:hAnsi="Calibri" w:cs="Calibri"/>
          <w:color w:val="002060"/>
        </w:rPr>
        <w:t>Gartnavel</w:t>
      </w:r>
      <w:proofErr w:type="spellEnd"/>
      <w:r w:rsidRPr="00F419E5">
        <w:rPr>
          <w:rFonts w:ascii="Calibri" w:hAnsi="Calibri" w:cs="Calibri"/>
          <w:color w:val="002060"/>
        </w:rPr>
        <w:t xml:space="preserve"> Royal Hospital, 1055 Great Western Road, Glasgow, G12 0XH   </w:t>
      </w:r>
    </w:p>
    <w:p w14:paraId="6609CFA6"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         </w:t>
      </w:r>
      <w:r w:rsidRPr="00F419E5">
        <w:rPr>
          <w:rFonts w:ascii="Calibri" w:hAnsi="Calibri" w:cs="Calibri"/>
          <w:color w:val="002060"/>
        </w:rPr>
        <w:tab/>
      </w:r>
      <w:r w:rsidRPr="00F419E5">
        <w:rPr>
          <w:rFonts w:ascii="Calibri" w:hAnsi="Calibri" w:cs="Calibri"/>
          <w:color w:val="002060"/>
        </w:rPr>
        <w:tab/>
      </w:r>
    </w:p>
    <w:p w14:paraId="217000ED" w14:textId="77777777" w:rsidR="009171A9" w:rsidRPr="00F419E5" w:rsidRDefault="009171A9" w:rsidP="009171A9">
      <w:pPr>
        <w:ind w:firstLine="720"/>
        <w:jc w:val="both"/>
        <w:rPr>
          <w:rFonts w:ascii="Calibri" w:hAnsi="Calibri" w:cs="Calibri"/>
          <w:color w:val="002060"/>
        </w:rPr>
      </w:pPr>
      <w:r w:rsidRPr="00F419E5">
        <w:rPr>
          <w:rFonts w:ascii="Calibri" w:hAnsi="Calibri" w:cs="Calibri"/>
          <w:color w:val="002060"/>
        </w:rPr>
        <w:t>Dr Eric Jackson, Lead Clinician (North West) and Consultant Psychiatrist</w:t>
      </w:r>
    </w:p>
    <w:p w14:paraId="60E053F8" w14:textId="77777777" w:rsidR="009171A9" w:rsidRPr="00F419E5" w:rsidRDefault="009171A9" w:rsidP="009171A9">
      <w:pPr>
        <w:ind w:left="720"/>
        <w:jc w:val="both"/>
        <w:rPr>
          <w:rFonts w:ascii="Calibri" w:hAnsi="Calibri" w:cs="Calibri"/>
          <w:color w:val="002060"/>
        </w:rPr>
      </w:pPr>
      <w:r w:rsidRPr="00F419E5">
        <w:rPr>
          <w:rFonts w:ascii="Calibri" w:hAnsi="Calibri" w:cs="Calibri"/>
          <w:color w:val="002060"/>
        </w:rPr>
        <w:t>Dr Matthew Sheridan, Lead Clinician (Liaison Service) and Consultant Psychiatrist</w:t>
      </w:r>
    </w:p>
    <w:p w14:paraId="19024310" w14:textId="77777777" w:rsidR="009171A9" w:rsidRPr="00F419E5" w:rsidRDefault="009171A9" w:rsidP="009171A9">
      <w:pPr>
        <w:ind w:firstLine="720"/>
        <w:jc w:val="both"/>
        <w:rPr>
          <w:rFonts w:ascii="Calibri" w:hAnsi="Calibri" w:cs="Calibri"/>
          <w:color w:val="002060"/>
        </w:rPr>
      </w:pPr>
      <w:r w:rsidRPr="00F419E5">
        <w:rPr>
          <w:rFonts w:ascii="Calibri" w:hAnsi="Calibri" w:cs="Calibri"/>
          <w:color w:val="002060"/>
        </w:rPr>
        <w:t>Dr Jacqueline Wiggins, Consultant Psychiatrist</w:t>
      </w:r>
    </w:p>
    <w:p w14:paraId="06D37ADB"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t>Dr Jennifer White, Consultant Psychiatrist</w:t>
      </w:r>
    </w:p>
    <w:p w14:paraId="7A1CE651"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t>Dr Jean Hannah, Specialty Doctor</w:t>
      </w:r>
    </w:p>
    <w:p w14:paraId="41BCAB8F" w14:textId="77777777" w:rsidR="009171A9" w:rsidRPr="00F419E5" w:rsidRDefault="009171A9" w:rsidP="009171A9">
      <w:pPr>
        <w:ind w:firstLine="720"/>
        <w:jc w:val="both"/>
        <w:rPr>
          <w:rFonts w:ascii="Calibri" w:hAnsi="Calibri" w:cs="Calibri"/>
          <w:color w:val="002060"/>
        </w:rPr>
      </w:pPr>
      <w:r w:rsidRPr="00F419E5">
        <w:rPr>
          <w:rFonts w:ascii="Calibri" w:hAnsi="Calibri" w:cs="Calibri"/>
          <w:color w:val="002060"/>
        </w:rPr>
        <w:t>Dr Kerry McMurray, Specialty Doctor</w:t>
      </w:r>
    </w:p>
    <w:p w14:paraId="7E0E69C8"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t xml:space="preserve">Dr Ruth </w:t>
      </w:r>
      <w:proofErr w:type="spellStart"/>
      <w:r w:rsidRPr="00F419E5">
        <w:rPr>
          <w:rFonts w:ascii="Calibri" w:hAnsi="Calibri" w:cs="Calibri"/>
          <w:color w:val="002060"/>
        </w:rPr>
        <w:t>Flavahan</w:t>
      </w:r>
      <w:proofErr w:type="spellEnd"/>
      <w:r w:rsidRPr="00F419E5">
        <w:rPr>
          <w:rFonts w:ascii="Calibri" w:hAnsi="Calibri" w:cs="Calibri"/>
          <w:color w:val="002060"/>
        </w:rPr>
        <w:t>, Specialty Doctor</w:t>
      </w:r>
    </w:p>
    <w:p w14:paraId="09FD1FE3"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r>
    </w:p>
    <w:p w14:paraId="4EBCEF40" w14:textId="77777777" w:rsidR="009171A9" w:rsidRPr="00F419E5" w:rsidRDefault="009171A9" w:rsidP="009171A9">
      <w:pPr>
        <w:jc w:val="both"/>
        <w:rPr>
          <w:rFonts w:ascii="Calibri" w:hAnsi="Calibri" w:cs="Calibri"/>
          <w:b/>
          <w:color w:val="002060"/>
        </w:rPr>
      </w:pPr>
      <w:r w:rsidRPr="00F419E5">
        <w:rPr>
          <w:rFonts w:ascii="Calibri" w:hAnsi="Calibri" w:cs="Calibri"/>
          <w:b/>
          <w:color w:val="002060"/>
        </w:rPr>
        <w:t>South Glasgow HSCP</w:t>
      </w:r>
      <w:r w:rsidRPr="00F419E5">
        <w:rPr>
          <w:rFonts w:ascii="Calibri" w:hAnsi="Calibri" w:cs="Calibri"/>
          <w:b/>
          <w:color w:val="002060"/>
        </w:rPr>
        <w:tab/>
      </w:r>
    </w:p>
    <w:p w14:paraId="41335566" w14:textId="77777777" w:rsidR="009171A9" w:rsidRPr="00F419E5" w:rsidRDefault="009171A9" w:rsidP="009171A9">
      <w:pPr>
        <w:jc w:val="both"/>
        <w:rPr>
          <w:rFonts w:ascii="Calibri" w:hAnsi="Calibri" w:cs="Calibri"/>
          <w:color w:val="002060"/>
        </w:rPr>
      </w:pPr>
      <w:proofErr w:type="spellStart"/>
      <w:r w:rsidRPr="00F419E5">
        <w:rPr>
          <w:rFonts w:ascii="Calibri" w:hAnsi="Calibri" w:cs="Calibri"/>
          <w:color w:val="002060"/>
        </w:rPr>
        <w:t>Elderpark</w:t>
      </w:r>
      <w:proofErr w:type="spellEnd"/>
      <w:r w:rsidRPr="00F419E5">
        <w:rPr>
          <w:rFonts w:ascii="Calibri" w:hAnsi="Calibri" w:cs="Calibri"/>
          <w:color w:val="002060"/>
        </w:rPr>
        <w:t xml:space="preserve"> Resource Centre, 20 </w:t>
      </w:r>
      <w:proofErr w:type="spellStart"/>
      <w:r w:rsidRPr="00F419E5">
        <w:rPr>
          <w:rFonts w:ascii="Calibri" w:hAnsi="Calibri" w:cs="Calibri"/>
          <w:color w:val="002060"/>
        </w:rPr>
        <w:t>Arklet</w:t>
      </w:r>
      <w:proofErr w:type="spellEnd"/>
      <w:r w:rsidRPr="00F419E5">
        <w:rPr>
          <w:rFonts w:ascii="Calibri" w:hAnsi="Calibri" w:cs="Calibri"/>
          <w:color w:val="002060"/>
        </w:rPr>
        <w:t xml:space="preserve"> Road, Glasgow, G51 3XR</w:t>
      </w:r>
    </w:p>
    <w:p w14:paraId="695FFA27" w14:textId="77777777" w:rsidR="009171A9" w:rsidRPr="00F419E5" w:rsidRDefault="009171A9" w:rsidP="009171A9">
      <w:pPr>
        <w:jc w:val="both"/>
        <w:rPr>
          <w:rFonts w:ascii="Calibri" w:hAnsi="Calibri" w:cs="Calibri"/>
          <w:color w:val="002060"/>
        </w:rPr>
      </w:pPr>
      <w:proofErr w:type="spellStart"/>
      <w:r w:rsidRPr="00F419E5">
        <w:rPr>
          <w:rFonts w:ascii="Calibri" w:hAnsi="Calibri" w:cs="Calibri"/>
          <w:color w:val="002060"/>
        </w:rPr>
        <w:t>Shawmill</w:t>
      </w:r>
      <w:proofErr w:type="spellEnd"/>
      <w:r w:rsidRPr="00F419E5">
        <w:rPr>
          <w:rFonts w:ascii="Calibri" w:hAnsi="Calibri" w:cs="Calibri"/>
          <w:color w:val="002060"/>
        </w:rPr>
        <w:t xml:space="preserve"> Resource Centre, 35 </w:t>
      </w:r>
      <w:proofErr w:type="spellStart"/>
      <w:r w:rsidRPr="00F419E5">
        <w:rPr>
          <w:rFonts w:ascii="Calibri" w:hAnsi="Calibri" w:cs="Calibri"/>
          <w:color w:val="002060"/>
        </w:rPr>
        <w:t>Wellgreen</w:t>
      </w:r>
      <w:proofErr w:type="spellEnd"/>
      <w:r w:rsidRPr="00F419E5">
        <w:rPr>
          <w:rFonts w:ascii="Calibri" w:hAnsi="Calibri" w:cs="Calibri"/>
          <w:color w:val="002060"/>
        </w:rPr>
        <w:t>, Glasgow, G43 1RR</w:t>
      </w:r>
    </w:p>
    <w:p w14:paraId="220C8AAE"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Admitting Hospital: </w:t>
      </w:r>
      <w:proofErr w:type="spellStart"/>
      <w:r w:rsidRPr="00F419E5">
        <w:rPr>
          <w:rFonts w:ascii="Calibri" w:hAnsi="Calibri" w:cs="Calibri"/>
          <w:color w:val="002060"/>
        </w:rPr>
        <w:t>Leverndale</w:t>
      </w:r>
      <w:proofErr w:type="spellEnd"/>
      <w:r w:rsidRPr="00F419E5">
        <w:rPr>
          <w:rFonts w:ascii="Calibri" w:hAnsi="Calibri" w:cs="Calibri"/>
          <w:color w:val="002060"/>
        </w:rPr>
        <w:t xml:space="preserve"> Hospital, 510 Crookston Road, Glasgow, G53 7TU</w:t>
      </w:r>
    </w:p>
    <w:p w14:paraId="5630E6E3" w14:textId="77777777" w:rsidR="009171A9" w:rsidRPr="00F419E5" w:rsidRDefault="009171A9" w:rsidP="009171A9">
      <w:pPr>
        <w:jc w:val="both"/>
        <w:rPr>
          <w:rFonts w:ascii="Calibri" w:hAnsi="Calibri" w:cs="Calibri"/>
          <w:b/>
          <w:color w:val="002060"/>
        </w:rPr>
      </w:pPr>
    </w:p>
    <w:p w14:paraId="2D167CB7" w14:textId="77777777" w:rsidR="009171A9" w:rsidRPr="00F419E5" w:rsidRDefault="009171A9" w:rsidP="009171A9">
      <w:pPr>
        <w:ind w:firstLine="720"/>
        <w:jc w:val="both"/>
        <w:rPr>
          <w:rFonts w:ascii="Calibri" w:hAnsi="Calibri" w:cs="Calibri"/>
          <w:color w:val="002060"/>
        </w:rPr>
      </w:pPr>
      <w:r w:rsidRPr="00F419E5">
        <w:rPr>
          <w:rFonts w:ascii="Calibri" w:hAnsi="Calibri" w:cs="Calibri"/>
          <w:color w:val="002060"/>
        </w:rPr>
        <w:t xml:space="preserve">Dr Elizabeth </w:t>
      </w:r>
      <w:proofErr w:type="spellStart"/>
      <w:r w:rsidRPr="00F419E5">
        <w:rPr>
          <w:rFonts w:ascii="Calibri" w:hAnsi="Calibri" w:cs="Calibri"/>
          <w:color w:val="002060"/>
        </w:rPr>
        <w:t>Lightbody</w:t>
      </w:r>
      <w:proofErr w:type="spellEnd"/>
      <w:r w:rsidRPr="00F419E5">
        <w:rPr>
          <w:rFonts w:ascii="Calibri" w:hAnsi="Calibri" w:cs="Calibri"/>
          <w:color w:val="002060"/>
        </w:rPr>
        <w:t xml:space="preserve">, Lead Clinician and Consultant Psychiatrist </w:t>
      </w:r>
    </w:p>
    <w:p w14:paraId="52BB41AF"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t>Dr Elizabeth Quinn, Consultant Psychiatrist (locum)</w:t>
      </w:r>
    </w:p>
    <w:p w14:paraId="74D3C22B"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             Dr Sarah Ward, Consultant Psychiatrist (Liaison Service)</w:t>
      </w:r>
    </w:p>
    <w:p w14:paraId="7ACCE587"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             Dr Ewan Neilson, Consultant Psychiatrist</w:t>
      </w:r>
    </w:p>
    <w:p w14:paraId="218E5A44"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t>Dr Catriona Ingram, Consultant Psychiatrist</w:t>
      </w:r>
    </w:p>
    <w:p w14:paraId="6D299DAB"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t xml:space="preserve">Dr Zaid </w:t>
      </w:r>
      <w:proofErr w:type="spellStart"/>
      <w:r w:rsidRPr="00F419E5">
        <w:rPr>
          <w:rFonts w:ascii="Calibri" w:hAnsi="Calibri" w:cs="Calibri"/>
          <w:color w:val="002060"/>
        </w:rPr>
        <w:t>Ul-Hussan</w:t>
      </w:r>
      <w:proofErr w:type="spellEnd"/>
      <w:r w:rsidRPr="00F419E5">
        <w:rPr>
          <w:rFonts w:ascii="Calibri" w:hAnsi="Calibri" w:cs="Calibri"/>
          <w:color w:val="002060"/>
        </w:rPr>
        <w:t>, Consultant Psychiatrist (locum)</w:t>
      </w:r>
    </w:p>
    <w:p w14:paraId="7092A773" w14:textId="77777777" w:rsidR="009171A9" w:rsidRPr="00F419E5" w:rsidRDefault="009171A9" w:rsidP="009171A9">
      <w:pPr>
        <w:ind w:firstLine="720"/>
        <w:jc w:val="both"/>
        <w:rPr>
          <w:rFonts w:ascii="Calibri" w:hAnsi="Calibri" w:cs="Calibri"/>
          <w:color w:val="002060"/>
        </w:rPr>
      </w:pPr>
      <w:r w:rsidRPr="00F419E5">
        <w:rPr>
          <w:rFonts w:ascii="Calibri" w:hAnsi="Calibri" w:cs="Calibri"/>
          <w:color w:val="002060"/>
        </w:rPr>
        <w:t xml:space="preserve">Dr </w:t>
      </w:r>
      <w:proofErr w:type="spellStart"/>
      <w:r w:rsidRPr="00F419E5">
        <w:rPr>
          <w:rFonts w:ascii="Calibri" w:hAnsi="Calibri" w:cs="Calibri"/>
          <w:color w:val="002060"/>
        </w:rPr>
        <w:t>Jerard</w:t>
      </w:r>
      <w:proofErr w:type="spellEnd"/>
      <w:r w:rsidRPr="00F419E5">
        <w:rPr>
          <w:rFonts w:ascii="Calibri" w:hAnsi="Calibri" w:cs="Calibri"/>
          <w:color w:val="002060"/>
        </w:rPr>
        <w:t xml:space="preserve"> </w:t>
      </w:r>
      <w:proofErr w:type="spellStart"/>
      <w:r w:rsidRPr="00F419E5">
        <w:rPr>
          <w:rFonts w:ascii="Calibri" w:hAnsi="Calibri" w:cs="Calibri"/>
          <w:color w:val="002060"/>
        </w:rPr>
        <w:t>Tharumanaygam</w:t>
      </w:r>
      <w:proofErr w:type="spellEnd"/>
      <w:r w:rsidRPr="00F419E5">
        <w:rPr>
          <w:rFonts w:ascii="Calibri" w:hAnsi="Calibri" w:cs="Calibri"/>
          <w:color w:val="002060"/>
        </w:rPr>
        <w:t>, Specialty Doctor</w:t>
      </w:r>
    </w:p>
    <w:p w14:paraId="452ECA35" w14:textId="77777777" w:rsidR="009171A9" w:rsidRPr="00F419E5" w:rsidRDefault="009171A9" w:rsidP="009171A9">
      <w:pPr>
        <w:jc w:val="both"/>
        <w:rPr>
          <w:rFonts w:ascii="Calibri" w:hAnsi="Calibri" w:cs="Calibri"/>
          <w:color w:val="002060"/>
        </w:rPr>
      </w:pPr>
    </w:p>
    <w:p w14:paraId="2F102E98" w14:textId="77777777" w:rsidR="009171A9" w:rsidRPr="00F419E5" w:rsidRDefault="009171A9" w:rsidP="009171A9">
      <w:pPr>
        <w:jc w:val="both"/>
        <w:rPr>
          <w:rFonts w:ascii="Calibri" w:hAnsi="Calibri" w:cs="Calibri"/>
          <w:color w:val="002060"/>
        </w:rPr>
      </w:pPr>
      <w:r w:rsidRPr="00F419E5">
        <w:rPr>
          <w:rFonts w:ascii="Calibri" w:hAnsi="Calibri" w:cs="Calibri"/>
          <w:b/>
          <w:color w:val="002060"/>
        </w:rPr>
        <w:t>East Renfrewshire HSCP</w:t>
      </w:r>
    </w:p>
    <w:p w14:paraId="1AD840CF"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Eastwood Health and Care Centre, </w:t>
      </w:r>
      <w:proofErr w:type="spellStart"/>
      <w:r w:rsidRPr="00F419E5">
        <w:rPr>
          <w:rFonts w:ascii="Calibri" w:hAnsi="Calibri" w:cs="Calibri"/>
          <w:color w:val="002060"/>
        </w:rPr>
        <w:t>Drumby</w:t>
      </w:r>
      <w:proofErr w:type="spellEnd"/>
      <w:r w:rsidRPr="00F419E5">
        <w:rPr>
          <w:rFonts w:ascii="Calibri" w:hAnsi="Calibri" w:cs="Calibri"/>
          <w:color w:val="002060"/>
        </w:rPr>
        <w:t xml:space="preserve"> Crescent, Glasgow, G76 7HN</w:t>
      </w:r>
    </w:p>
    <w:p w14:paraId="753AF287"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Admitting Hospital: Royal Alexandra Hospital, </w:t>
      </w:r>
      <w:proofErr w:type="spellStart"/>
      <w:r w:rsidRPr="00F419E5">
        <w:rPr>
          <w:rFonts w:ascii="Calibri" w:hAnsi="Calibri" w:cs="Calibri"/>
          <w:color w:val="002060"/>
        </w:rPr>
        <w:t>Corsebar</w:t>
      </w:r>
      <w:proofErr w:type="spellEnd"/>
      <w:r w:rsidRPr="00F419E5">
        <w:rPr>
          <w:rFonts w:ascii="Calibri" w:hAnsi="Calibri" w:cs="Calibri"/>
          <w:color w:val="002060"/>
        </w:rPr>
        <w:t xml:space="preserve"> Road, Paisley, PA2 9PN</w:t>
      </w:r>
    </w:p>
    <w:p w14:paraId="7177211F" w14:textId="77777777" w:rsidR="009171A9" w:rsidRPr="00F419E5" w:rsidRDefault="009171A9" w:rsidP="009171A9">
      <w:pPr>
        <w:jc w:val="both"/>
        <w:rPr>
          <w:rFonts w:ascii="Calibri" w:hAnsi="Calibri" w:cs="Calibri"/>
          <w:color w:val="002060"/>
        </w:rPr>
      </w:pPr>
    </w:p>
    <w:p w14:paraId="023E9AAD"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t>Dr Julia Gray, Consultant Psychiatrist</w:t>
      </w:r>
    </w:p>
    <w:p w14:paraId="36C08E6E" w14:textId="77777777" w:rsidR="009171A9" w:rsidRPr="00F419E5" w:rsidRDefault="009171A9" w:rsidP="009171A9">
      <w:pPr>
        <w:ind w:firstLine="720"/>
        <w:jc w:val="both"/>
        <w:rPr>
          <w:rFonts w:ascii="Calibri" w:hAnsi="Calibri" w:cs="Calibri"/>
          <w:color w:val="002060"/>
        </w:rPr>
      </w:pPr>
      <w:r w:rsidRPr="00F419E5">
        <w:rPr>
          <w:rFonts w:ascii="Calibri" w:hAnsi="Calibri" w:cs="Calibri"/>
          <w:color w:val="002060"/>
        </w:rPr>
        <w:t>Dr Rachel Clark, Specialty Doctor</w:t>
      </w:r>
    </w:p>
    <w:p w14:paraId="1424D28E" w14:textId="77777777" w:rsidR="009171A9" w:rsidRPr="00F419E5" w:rsidRDefault="009171A9" w:rsidP="009171A9">
      <w:pPr>
        <w:jc w:val="both"/>
        <w:rPr>
          <w:rFonts w:ascii="Calibri" w:hAnsi="Calibri" w:cs="Calibri"/>
          <w:color w:val="002060"/>
        </w:rPr>
      </w:pPr>
    </w:p>
    <w:p w14:paraId="63AE4BBA" w14:textId="77777777" w:rsidR="009171A9" w:rsidRPr="00F419E5" w:rsidRDefault="009171A9" w:rsidP="009171A9">
      <w:pPr>
        <w:jc w:val="both"/>
        <w:rPr>
          <w:rFonts w:ascii="Calibri" w:hAnsi="Calibri" w:cs="Calibri"/>
          <w:color w:val="002060"/>
        </w:rPr>
      </w:pPr>
      <w:r w:rsidRPr="00F419E5">
        <w:rPr>
          <w:rFonts w:ascii="Calibri" w:hAnsi="Calibri" w:cs="Calibri"/>
          <w:b/>
          <w:color w:val="002060"/>
        </w:rPr>
        <w:t>Renfrewshire HSCP</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p>
    <w:p w14:paraId="309C1CFA"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Royal Alexandra Hospital, </w:t>
      </w:r>
      <w:proofErr w:type="spellStart"/>
      <w:r w:rsidRPr="00F419E5">
        <w:rPr>
          <w:rFonts w:ascii="Calibri" w:hAnsi="Calibri" w:cs="Calibri"/>
          <w:color w:val="002060"/>
        </w:rPr>
        <w:t>Corsebar</w:t>
      </w:r>
      <w:proofErr w:type="spellEnd"/>
      <w:r w:rsidRPr="00F419E5">
        <w:rPr>
          <w:rFonts w:ascii="Calibri" w:hAnsi="Calibri" w:cs="Calibri"/>
          <w:color w:val="002060"/>
        </w:rPr>
        <w:t xml:space="preserve"> Road, Paisley, PA2 9PN (Community and Inpatients)</w:t>
      </w:r>
    </w:p>
    <w:p w14:paraId="701066B4" w14:textId="77777777" w:rsidR="009171A9" w:rsidRPr="00F419E5" w:rsidRDefault="009171A9" w:rsidP="009171A9">
      <w:pPr>
        <w:jc w:val="both"/>
        <w:rPr>
          <w:rFonts w:ascii="Calibri" w:hAnsi="Calibri" w:cs="Calibri"/>
          <w:color w:val="002060"/>
        </w:rPr>
      </w:pPr>
    </w:p>
    <w:p w14:paraId="4040F6F6" w14:textId="77777777" w:rsidR="009171A9" w:rsidRPr="00F419E5" w:rsidRDefault="009171A9" w:rsidP="009171A9">
      <w:pPr>
        <w:ind w:firstLine="720"/>
        <w:jc w:val="both"/>
        <w:rPr>
          <w:rFonts w:ascii="Calibri" w:hAnsi="Calibri" w:cs="Calibri"/>
          <w:color w:val="002060"/>
        </w:rPr>
      </w:pPr>
      <w:r w:rsidRPr="00F419E5">
        <w:rPr>
          <w:rFonts w:ascii="Calibri" w:hAnsi="Calibri" w:cs="Calibri"/>
          <w:color w:val="002060"/>
        </w:rPr>
        <w:t>Dr Paul Brown, Lead Clinician and Consultant Psychiatrist</w:t>
      </w:r>
    </w:p>
    <w:p w14:paraId="174F00AE" w14:textId="77777777" w:rsidR="009171A9" w:rsidRPr="00F419E5" w:rsidRDefault="009171A9" w:rsidP="009171A9">
      <w:pPr>
        <w:ind w:firstLine="720"/>
        <w:jc w:val="both"/>
        <w:rPr>
          <w:rFonts w:ascii="Calibri" w:hAnsi="Calibri" w:cs="Calibri"/>
          <w:color w:val="002060"/>
        </w:rPr>
      </w:pPr>
      <w:r w:rsidRPr="00F419E5">
        <w:rPr>
          <w:rFonts w:ascii="Calibri" w:hAnsi="Calibri" w:cs="Calibri"/>
          <w:color w:val="002060"/>
        </w:rPr>
        <w:t>Dr Craig Gordon, Consultant Psychiatrist</w:t>
      </w:r>
    </w:p>
    <w:p w14:paraId="4CD9C75C"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t>Dr Mark Webster, Consultant Psychiatrist</w:t>
      </w:r>
    </w:p>
    <w:p w14:paraId="59C1FE72"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t xml:space="preserve">Dr Anita </w:t>
      </w:r>
      <w:proofErr w:type="spellStart"/>
      <w:r w:rsidRPr="00F419E5">
        <w:rPr>
          <w:rFonts w:ascii="Calibri" w:hAnsi="Calibri" w:cs="Calibri"/>
          <w:color w:val="002060"/>
        </w:rPr>
        <w:t>Ganai</w:t>
      </w:r>
      <w:proofErr w:type="spellEnd"/>
      <w:r w:rsidRPr="00F419E5">
        <w:rPr>
          <w:rFonts w:ascii="Calibri" w:hAnsi="Calibri" w:cs="Calibri"/>
          <w:color w:val="002060"/>
        </w:rPr>
        <w:t>, Consultant Psychiatrist</w:t>
      </w:r>
    </w:p>
    <w:p w14:paraId="024B3615"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t>Dr Tom McCabe, Consultant Psychiatrist (Locum)</w:t>
      </w:r>
    </w:p>
    <w:p w14:paraId="1A666EDD"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t xml:space="preserve">Dr </w:t>
      </w:r>
      <w:proofErr w:type="spellStart"/>
      <w:r w:rsidRPr="00F419E5">
        <w:rPr>
          <w:rFonts w:ascii="Calibri" w:hAnsi="Calibri" w:cs="Calibri"/>
          <w:color w:val="002060"/>
        </w:rPr>
        <w:t>Namaz</w:t>
      </w:r>
      <w:proofErr w:type="spellEnd"/>
      <w:r w:rsidRPr="00F419E5">
        <w:rPr>
          <w:rFonts w:ascii="Calibri" w:hAnsi="Calibri" w:cs="Calibri"/>
          <w:color w:val="002060"/>
        </w:rPr>
        <w:t xml:space="preserve"> Allah Khan, Specialty Doctor</w:t>
      </w:r>
    </w:p>
    <w:p w14:paraId="66B7E6B5"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t>Dr Zulfiqar Ali, Specialty Doctor</w:t>
      </w:r>
    </w:p>
    <w:p w14:paraId="381A971B" w14:textId="77777777" w:rsidR="009171A9" w:rsidRPr="00F419E5" w:rsidRDefault="009171A9" w:rsidP="009171A9">
      <w:pPr>
        <w:jc w:val="both"/>
        <w:rPr>
          <w:rFonts w:ascii="Calibri" w:hAnsi="Calibri" w:cs="Calibri"/>
          <w:color w:val="002060"/>
        </w:rPr>
      </w:pPr>
    </w:p>
    <w:p w14:paraId="6F23A91E" w14:textId="77777777" w:rsidR="009171A9" w:rsidRPr="00F419E5" w:rsidRDefault="009171A9" w:rsidP="009171A9">
      <w:pPr>
        <w:ind w:right="-760"/>
        <w:jc w:val="both"/>
        <w:rPr>
          <w:rFonts w:ascii="Calibri" w:hAnsi="Calibri" w:cs="Calibri"/>
          <w:b/>
          <w:color w:val="002060"/>
        </w:rPr>
      </w:pPr>
      <w:r w:rsidRPr="00F419E5">
        <w:rPr>
          <w:rFonts w:ascii="Calibri" w:hAnsi="Calibri" w:cs="Calibri"/>
          <w:b/>
          <w:color w:val="002060"/>
        </w:rPr>
        <w:t>Inverclyde HSCP</w:t>
      </w:r>
    </w:p>
    <w:p w14:paraId="461BDA96"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Inverclyde Royal Hospital, </w:t>
      </w:r>
      <w:proofErr w:type="spellStart"/>
      <w:r w:rsidRPr="00F419E5">
        <w:rPr>
          <w:rFonts w:ascii="Calibri" w:hAnsi="Calibri" w:cs="Calibri"/>
          <w:color w:val="002060"/>
        </w:rPr>
        <w:t>Larkfield</w:t>
      </w:r>
      <w:proofErr w:type="spellEnd"/>
      <w:r w:rsidRPr="00F419E5">
        <w:rPr>
          <w:rFonts w:ascii="Calibri" w:hAnsi="Calibri" w:cs="Calibri"/>
          <w:color w:val="002060"/>
        </w:rPr>
        <w:t xml:space="preserve"> Road, Inverclyde, PA16 0XN (Community and Inpatients)</w:t>
      </w:r>
    </w:p>
    <w:p w14:paraId="359D7B8B" w14:textId="77777777" w:rsidR="009171A9" w:rsidRPr="00F419E5" w:rsidRDefault="009171A9" w:rsidP="009171A9">
      <w:pPr>
        <w:jc w:val="both"/>
        <w:rPr>
          <w:rFonts w:ascii="Calibri" w:hAnsi="Calibri" w:cs="Calibri"/>
          <w:b/>
          <w:color w:val="002060"/>
        </w:rPr>
      </w:pPr>
    </w:p>
    <w:p w14:paraId="75994F2C"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t xml:space="preserve">Dr Arvind </w:t>
      </w:r>
      <w:proofErr w:type="spellStart"/>
      <w:r w:rsidRPr="00F419E5">
        <w:rPr>
          <w:rFonts w:ascii="Calibri" w:hAnsi="Calibri" w:cs="Calibri"/>
          <w:color w:val="002060"/>
        </w:rPr>
        <w:t>Gunput</w:t>
      </w:r>
      <w:proofErr w:type="spellEnd"/>
      <w:r w:rsidRPr="00F419E5">
        <w:rPr>
          <w:rFonts w:ascii="Calibri" w:hAnsi="Calibri" w:cs="Calibri"/>
          <w:color w:val="002060"/>
        </w:rPr>
        <w:t>, Consultant Psychiatrist (Locum)</w:t>
      </w:r>
    </w:p>
    <w:p w14:paraId="157F365C"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t xml:space="preserve">Dr </w:t>
      </w:r>
      <w:proofErr w:type="spellStart"/>
      <w:r w:rsidRPr="00F419E5">
        <w:rPr>
          <w:rFonts w:ascii="Calibri" w:hAnsi="Calibri" w:cs="Calibri"/>
          <w:color w:val="002060"/>
        </w:rPr>
        <w:t>Ziad</w:t>
      </w:r>
      <w:proofErr w:type="spellEnd"/>
      <w:r w:rsidRPr="00F419E5">
        <w:rPr>
          <w:rFonts w:ascii="Calibri" w:hAnsi="Calibri" w:cs="Calibri"/>
          <w:color w:val="002060"/>
        </w:rPr>
        <w:t xml:space="preserve"> </w:t>
      </w:r>
      <w:proofErr w:type="spellStart"/>
      <w:r w:rsidRPr="00F419E5">
        <w:rPr>
          <w:rFonts w:ascii="Calibri" w:hAnsi="Calibri" w:cs="Calibri"/>
          <w:color w:val="002060"/>
        </w:rPr>
        <w:t>Tayar</w:t>
      </w:r>
      <w:proofErr w:type="spellEnd"/>
      <w:r w:rsidRPr="00F419E5">
        <w:rPr>
          <w:rFonts w:ascii="Calibri" w:hAnsi="Calibri" w:cs="Calibri"/>
          <w:color w:val="002060"/>
        </w:rPr>
        <w:t>, Consultant Psychiatrist (Locum)</w:t>
      </w:r>
    </w:p>
    <w:p w14:paraId="4C552623"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ab/>
        <w:t>Dr Iain Fergie, Acting Consultant</w:t>
      </w:r>
    </w:p>
    <w:p w14:paraId="79A4E7D3" w14:textId="77777777" w:rsidR="009171A9" w:rsidRPr="00F419E5" w:rsidRDefault="009171A9" w:rsidP="009171A9">
      <w:pPr>
        <w:ind w:left="540"/>
        <w:jc w:val="both"/>
        <w:rPr>
          <w:rFonts w:ascii="Calibri" w:hAnsi="Calibri" w:cs="Calibri"/>
          <w:b/>
          <w:color w:val="002060"/>
        </w:rPr>
      </w:pPr>
    </w:p>
    <w:p w14:paraId="465E850F" w14:textId="77777777" w:rsidR="009171A9" w:rsidRPr="00F419E5" w:rsidRDefault="009171A9" w:rsidP="009171A9">
      <w:pPr>
        <w:jc w:val="both"/>
        <w:rPr>
          <w:rFonts w:ascii="Calibri" w:hAnsi="Calibri" w:cs="Calibri"/>
          <w:b/>
          <w:color w:val="002060"/>
          <w:u w:val="single"/>
        </w:rPr>
      </w:pPr>
      <w:r w:rsidRPr="00F419E5">
        <w:rPr>
          <w:rFonts w:ascii="Calibri" w:hAnsi="Calibri" w:cs="Calibri"/>
          <w:b/>
          <w:color w:val="002060"/>
          <w:u w:val="single"/>
        </w:rPr>
        <w:t>Other Psychiatry Consultant Staff North West Psychiatry</w:t>
      </w:r>
    </w:p>
    <w:p w14:paraId="33237095" w14:textId="77777777" w:rsidR="009171A9" w:rsidRPr="00F419E5" w:rsidRDefault="009171A9" w:rsidP="009171A9">
      <w:pPr>
        <w:ind w:left="120" w:hanging="120"/>
        <w:jc w:val="both"/>
        <w:rPr>
          <w:rFonts w:ascii="Calibri" w:hAnsi="Calibri" w:cs="Calibri"/>
          <w:b/>
          <w:color w:val="002060"/>
        </w:rPr>
      </w:pPr>
      <w:r w:rsidRPr="00F419E5">
        <w:rPr>
          <w:rFonts w:ascii="Calibri" w:hAnsi="Calibri" w:cs="Calibri"/>
          <w:b/>
          <w:color w:val="002060"/>
        </w:rPr>
        <w:t>Consultants</w:t>
      </w:r>
    </w:p>
    <w:p w14:paraId="71A2DFB0" w14:textId="77777777" w:rsidR="009171A9" w:rsidRPr="00F419E5" w:rsidRDefault="009171A9" w:rsidP="009171A9">
      <w:pPr>
        <w:ind w:left="120" w:hanging="120"/>
        <w:jc w:val="both"/>
        <w:rPr>
          <w:rFonts w:ascii="Calibri" w:hAnsi="Calibri" w:cs="Calibri"/>
          <w:b/>
          <w:color w:val="002060"/>
        </w:rPr>
      </w:pPr>
    </w:p>
    <w:p w14:paraId="106C61CB" w14:textId="77777777" w:rsidR="009171A9" w:rsidRPr="00F419E5" w:rsidRDefault="009171A9" w:rsidP="009171A9">
      <w:pPr>
        <w:ind w:left="720" w:hanging="720"/>
        <w:jc w:val="both"/>
        <w:rPr>
          <w:rFonts w:ascii="Calibri" w:hAnsi="Calibri" w:cs="Calibri"/>
          <w:color w:val="002060"/>
        </w:rPr>
      </w:pPr>
      <w:r w:rsidRPr="00F419E5">
        <w:rPr>
          <w:rFonts w:ascii="Calibri" w:hAnsi="Calibri" w:cs="Calibri"/>
          <w:color w:val="002060"/>
        </w:rPr>
        <w:t>Dr Lucy Carrick</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Clinical Director</w:t>
      </w:r>
    </w:p>
    <w:p w14:paraId="28F07028" w14:textId="77777777" w:rsidR="009171A9" w:rsidRPr="00F419E5" w:rsidRDefault="009171A9" w:rsidP="009171A9">
      <w:pPr>
        <w:ind w:left="720" w:hanging="720"/>
        <w:jc w:val="both"/>
        <w:rPr>
          <w:rFonts w:ascii="Calibri" w:hAnsi="Calibri" w:cs="Calibri"/>
          <w:color w:val="002060"/>
        </w:rPr>
      </w:pPr>
      <w:r w:rsidRPr="00F419E5">
        <w:rPr>
          <w:rFonts w:ascii="Calibri" w:hAnsi="Calibri" w:cs="Calibri"/>
          <w:color w:val="002060"/>
        </w:rPr>
        <w:t xml:space="preserve">Dr Sara Dalton  </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2B0B65FB" w14:textId="77777777" w:rsidR="009171A9" w:rsidRPr="00F419E5" w:rsidRDefault="009171A9" w:rsidP="009171A9">
      <w:pPr>
        <w:ind w:left="720" w:hanging="720"/>
        <w:jc w:val="both"/>
        <w:rPr>
          <w:rFonts w:ascii="Calibri" w:hAnsi="Calibri" w:cs="Calibri"/>
          <w:color w:val="002060"/>
        </w:rPr>
      </w:pPr>
      <w:r w:rsidRPr="00F419E5">
        <w:rPr>
          <w:rFonts w:ascii="Calibri" w:hAnsi="Calibri" w:cs="Calibri"/>
          <w:color w:val="002060"/>
        </w:rPr>
        <w:t xml:space="preserve">Dr </w:t>
      </w:r>
      <w:proofErr w:type="spellStart"/>
      <w:r w:rsidRPr="00F419E5">
        <w:rPr>
          <w:rFonts w:ascii="Calibri" w:hAnsi="Calibri" w:cs="Calibri"/>
          <w:color w:val="002060"/>
        </w:rPr>
        <w:t>Ishbel</w:t>
      </w:r>
      <w:proofErr w:type="spellEnd"/>
      <w:r w:rsidRPr="00F419E5">
        <w:rPr>
          <w:rFonts w:ascii="Calibri" w:hAnsi="Calibri" w:cs="Calibri"/>
          <w:color w:val="002060"/>
        </w:rPr>
        <w:t xml:space="preserve"> MacIver</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6F54118B" w14:textId="77777777" w:rsidR="009171A9" w:rsidRPr="00F419E5" w:rsidRDefault="009171A9" w:rsidP="009171A9">
      <w:pPr>
        <w:ind w:left="720" w:hanging="720"/>
        <w:jc w:val="both"/>
        <w:rPr>
          <w:rFonts w:ascii="Calibri" w:hAnsi="Calibri" w:cs="Calibri"/>
          <w:color w:val="002060"/>
        </w:rPr>
      </w:pPr>
      <w:r w:rsidRPr="00F419E5">
        <w:rPr>
          <w:rFonts w:ascii="Calibri" w:hAnsi="Calibri" w:cs="Calibri"/>
          <w:color w:val="002060"/>
        </w:rPr>
        <w:t>Dr Julie Richardson</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0731E6A7" w14:textId="77777777" w:rsidR="009171A9" w:rsidRPr="00F419E5" w:rsidRDefault="009171A9" w:rsidP="009171A9">
      <w:pPr>
        <w:ind w:left="720" w:hanging="720"/>
        <w:jc w:val="both"/>
        <w:rPr>
          <w:rFonts w:ascii="Calibri" w:hAnsi="Calibri" w:cs="Calibri"/>
          <w:color w:val="002060"/>
        </w:rPr>
      </w:pPr>
      <w:r w:rsidRPr="00F419E5">
        <w:rPr>
          <w:rFonts w:ascii="Calibri" w:hAnsi="Calibri" w:cs="Calibri"/>
          <w:color w:val="002060"/>
        </w:rPr>
        <w:t xml:space="preserve">Dr Jonathan </w:t>
      </w:r>
      <w:proofErr w:type="spellStart"/>
      <w:r w:rsidRPr="00F419E5">
        <w:rPr>
          <w:rFonts w:ascii="Calibri" w:hAnsi="Calibri" w:cs="Calibri"/>
          <w:color w:val="002060"/>
        </w:rPr>
        <w:t>Dourish</w:t>
      </w:r>
      <w:proofErr w:type="spellEnd"/>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206A508A" w14:textId="77777777" w:rsidR="009171A9" w:rsidRPr="00F419E5" w:rsidRDefault="009171A9" w:rsidP="009171A9">
      <w:pPr>
        <w:ind w:left="720" w:hanging="720"/>
        <w:jc w:val="both"/>
        <w:rPr>
          <w:rFonts w:ascii="Calibri" w:hAnsi="Calibri" w:cs="Calibri"/>
          <w:color w:val="002060"/>
        </w:rPr>
      </w:pPr>
      <w:r w:rsidRPr="00F419E5">
        <w:rPr>
          <w:rFonts w:ascii="Calibri" w:hAnsi="Calibri" w:cs="Calibri"/>
          <w:color w:val="002060"/>
        </w:rPr>
        <w:t>Dr Fahd Cheema</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29A076A1" w14:textId="77777777" w:rsidR="009171A9" w:rsidRPr="00F419E5" w:rsidRDefault="009171A9" w:rsidP="009171A9">
      <w:pPr>
        <w:ind w:left="720" w:hanging="720"/>
        <w:jc w:val="both"/>
        <w:rPr>
          <w:rFonts w:ascii="Calibri" w:hAnsi="Calibri" w:cs="Calibri"/>
          <w:color w:val="002060"/>
        </w:rPr>
      </w:pPr>
      <w:r w:rsidRPr="00F419E5">
        <w:rPr>
          <w:rFonts w:ascii="Calibri" w:hAnsi="Calibri" w:cs="Calibri"/>
          <w:color w:val="002060"/>
        </w:rPr>
        <w:t xml:space="preserve">Dr Jasmeet </w:t>
      </w:r>
      <w:proofErr w:type="spellStart"/>
      <w:r w:rsidRPr="00F419E5">
        <w:rPr>
          <w:rFonts w:ascii="Calibri" w:hAnsi="Calibri" w:cs="Calibri"/>
          <w:color w:val="002060"/>
        </w:rPr>
        <w:t>Bindra</w:t>
      </w:r>
      <w:proofErr w:type="spellEnd"/>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0BF3D6AF" w14:textId="77777777" w:rsidR="009171A9" w:rsidRPr="00F419E5" w:rsidRDefault="009171A9" w:rsidP="009171A9">
      <w:pPr>
        <w:ind w:left="720" w:hanging="720"/>
        <w:jc w:val="both"/>
        <w:rPr>
          <w:rFonts w:ascii="Calibri" w:hAnsi="Calibri" w:cs="Calibri"/>
          <w:color w:val="002060"/>
        </w:rPr>
      </w:pPr>
      <w:r w:rsidRPr="00F419E5">
        <w:rPr>
          <w:rFonts w:ascii="Calibri" w:hAnsi="Calibri" w:cs="Calibri"/>
          <w:color w:val="002060"/>
        </w:rPr>
        <w:t>Dr Euan Easton</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247FA309" w14:textId="77777777" w:rsidR="009171A9" w:rsidRPr="00F419E5" w:rsidRDefault="009171A9" w:rsidP="009171A9">
      <w:pPr>
        <w:ind w:left="720" w:hanging="720"/>
        <w:jc w:val="both"/>
        <w:rPr>
          <w:rFonts w:ascii="Calibri" w:hAnsi="Calibri" w:cs="Calibri"/>
          <w:color w:val="002060"/>
        </w:rPr>
      </w:pPr>
      <w:r w:rsidRPr="00F419E5">
        <w:rPr>
          <w:rFonts w:ascii="Calibri" w:hAnsi="Calibri" w:cs="Calibri"/>
          <w:color w:val="002060"/>
        </w:rPr>
        <w:t>Dr Louise Wilson</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4F9E513B" w14:textId="77777777" w:rsidR="009171A9" w:rsidRPr="00F419E5" w:rsidRDefault="009171A9" w:rsidP="009171A9">
      <w:pPr>
        <w:ind w:left="720" w:hanging="720"/>
        <w:jc w:val="both"/>
        <w:rPr>
          <w:rFonts w:ascii="Calibri" w:hAnsi="Calibri" w:cs="Calibri"/>
          <w:color w:val="002060"/>
        </w:rPr>
      </w:pPr>
      <w:r w:rsidRPr="00F419E5">
        <w:rPr>
          <w:rFonts w:ascii="Calibri" w:hAnsi="Calibri" w:cs="Calibri"/>
          <w:color w:val="002060"/>
        </w:rPr>
        <w:t xml:space="preserve">Dr David </w:t>
      </w:r>
      <w:proofErr w:type="spellStart"/>
      <w:r w:rsidRPr="00F419E5">
        <w:rPr>
          <w:rFonts w:ascii="Calibri" w:hAnsi="Calibri" w:cs="Calibri"/>
          <w:color w:val="002060"/>
        </w:rPr>
        <w:t>Kenicer</w:t>
      </w:r>
      <w:proofErr w:type="spellEnd"/>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079F30C9" w14:textId="77777777" w:rsidR="009171A9" w:rsidRPr="00F419E5" w:rsidRDefault="009171A9" w:rsidP="009171A9">
      <w:pPr>
        <w:ind w:left="720" w:hanging="720"/>
        <w:jc w:val="both"/>
        <w:rPr>
          <w:rFonts w:ascii="Calibri" w:hAnsi="Calibri" w:cs="Calibri"/>
          <w:color w:val="002060"/>
        </w:rPr>
      </w:pPr>
      <w:r w:rsidRPr="00F419E5">
        <w:rPr>
          <w:rFonts w:ascii="Calibri" w:hAnsi="Calibri" w:cs="Calibri"/>
          <w:color w:val="002060"/>
        </w:rPr>
        <w:t xml:space="preserve">Dr Sarah </w:t>
      </w:r>
      <w:proofErr w:type="spellStart"/>
      <w:r w:rsidRPr="00F419E5">
        <w:rPr>
          <w:rFonts w:ascii="Calibri" w:hAnsi="Calibri" w:cs="Calibri"/>
          <w:color w:val="002060"/>
        </w:rPr>
        <w:t>Beesley</w:t>
      </w:r>
      <w:proofErr w:type="spellEnd"/>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011F352A" w14:textId="77777777" w:rsidR="009171A9" w:rsidRPr="00F419E5" w:rsidRDefault="009171A9" w:rsidP="009171A9">
      <w:pPr>
        <w:ind w:left="720" w:hanging="720"/>
        <w:jc w:val="both"/>
        <w:rPr>
          <w:rFonts w:ascii="Calibri" w:hAnsi="Calibri" w:cs="Calibri"/>
          <w:color w:val="002060"/>
        </w:rPr>
      </w:pPr>
      <w:r w:rsidRPr="00F419E5">
        <w:rPr>
          <w:rFonts w:ascii="Calibri" w:hAnsi="Calibri" w:cs="Calibri"/>
          <w:color w:val="002060"/>
        </w:rPr>
        <w:t xml:space="preserve">Dr </w:t>
      </w:r>
      <w:proofErr w:type="spellStart"/>
      <w:r w:rsidRPr="00F419E5">
        <w:rPr>
          <w:rFonts w:ascii="Calibri" w:hAnsi="Calibri" w:cs="Calibri"/>
          <w:color w:val="002060"/>
        </w:rPr>
        <w:t>Navesh</w:t>
      </w:r>
      <w:proofErr w:type="spellEnd"/>
      <w:r w:rsidRPr="00F419E5">
        <w:rPr>
          <w:rFonts w:ascii="Calibri" w:hAnsi="Calibri" w:cs="Calibri"/>
          <w:color w:val="002060"/>
        </w:rPr>
        <w:t xml:space="preserve"> </w:t>
      </w:r>
      <w:proofErr w:type="spellStart"/>
      <w:r w:rsidRPr="00F419E5">
        <w:rPr>
          <w:rFonts w:ascii="Calibri" w:hAnsi="Calibri" w:cs="Calibri"/>
          <w:color w:val="002060"/>
        </w:rPr>
        <w:t>Puri</w:t>
      </w:r>
      <w:proofErr w:type="spellEnd"/>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25472AD5" w14:textId="77777777" w:rsidR="009171A9" w:rsidRPr="00F419E5" w:rsidRDefault="009171A9" w:rsidP="009171A9">
      <w:pPr>
        <w:ind w:left="720" w:hanging="720"/>
        <w:jc w:val="both"/>
        <w:rPr>
          <w:rFonts w:ascii="Calibri" w:hAnsi="Calibri" w:cs="Calibri"/>
          <w:color w:val="002060"/>
        </w:rPr>
      </w:pPr>
      <w:r w:rsidRPr="00F419E5">
        <w:rPr>
          <w:rFonts w:ascii="Calibri" w:hAnsi="Calibri" w:cs="Calibri"/>
          <w:color w:val="002060"/>
        </w:rPr>
        <w:t>Dr Sean Dornan</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3642E50D" w14:textId="77777777" w:rsidR="009171A9" w:rsidRPr="00F419E5" w:rsidRDefault="009171A9" w:rsidP="009171A9">
      <w:pPr>
        <w:ind w:left="720" w:hanging="720"/>
        <w:jc w:val="both"/>
        <w:rPr>
          <w:rFonts w:ascii="Calibri" w:hAnsi="Calibri" w:cs="Calibri"/>
          <w:color w:val="002060"/>
        </w:rPr>
      </w:pPr>
      <w:r w:rsidRPr="00F419E5">
        <w:rPr>
          <w:rFonts w:ascii="Calibri" w:hAnsi="Calibri" w:cs="Calibri"/>
          <w:color w:val="002060"/>
        </w:rPr>
        <w:t xml:space="preserve">Dr Felix </w:t>
      </w:r>
      <w:proofErr w:type="spellStart"/>
      <w:r w:rsidRPr="00F419E5">
        <w:rPr>
          <w:rFonts w:ascii="Calibri" w:hAnsi="Calibri" w:cs="Calibri"/>
          <w:color w:val="002060"/>
        </w:rPr>
        <w:t>Kauye</w:t>
      </w:r>
      <w:proofErr w:type="spellEnd"/>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3F5A077D" w14:textId="77777777" w:rsidR="009171A9" w:rsidRPr="00F419E5" w:rsidRDefault="009171A9" w:rsidP="009171A9">
      <w:pPr>
        <w:ind w:left="720" w:hanging="720"/>
        <w:jc w:val="both"/>
        <w:rPr>
          <w:rFonts w:ascii="Calibri" w:hAnsi="Calibri" w:cs="Calibri"/>
          <w:color w:val="002060"/>
        </w:rPr>
      </w:pPr>
      <w:r w:rsidRPr="00F419E5">
        <w:rPr>
          <w:rFonts w:ascii="Calibri" w:hAnsi="Calibri" w:cs="Calibri"/>
          <w:color w:val="002060"/>
        </w:rPr>
        <w:t>Dr Maggie Cairns</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7BDE2DCF" w14:textId="77777777" w:rsidR="009171A9" w:rsidRPr="00F419E5" w:rsidRDefault="009171A9" w:rsidP="009171A9">
      <w:pPr>
        <w:ind w:left="720" w:hanging="720"/>
        <w:jc w:val="both"/>
        <w:rPr>
          <w:rFonts w:ascii="Calibri" w:hAnsi="Calibri" w:cs="Calibri"/>
          <w:color w:val="002060"/>
        </w:rPr>
      </w:pPr>
      <w:r w:rsidRPr="00F419E5">
        <w:rPr>
          <w:rFonts w:ascii="Calibri" w:hAnsi="Calibri" w:cs="Calibri"/>
          <w:color w:val="002060"/>
        </w:rPr>
        <w:t>Dr David McCarthy</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15905184" w14:textId="77777777" w:rsidR="009171A9" w:rsidRPr="00F419E5" w:rsidRDefault="009171A9" w:rsidP="009171A9">
      <w:pPr>
        <w:ind w:left="720" w:hanging="720"/>
        <w:jc w:val="both"/>
        <w:rPr>
          <w:rFonts w:ascii="Calibri" w:hAnsi="Calibri" w:cs="Calibri"/>
          <w:color w:val="002060"/>
        </w:rPr>
      </w:pPr>
      <w:r w:rsidRPr="00F419E5">
        <w:rPr>
          <w:rFonts w:ascii="Calibri" w:hAnsi="Calibri" w:cs="Calibri"/>
          <w:color w:val="002060"/>
        </w:rPr>
        <w:t>Dr Monica Keenan</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Consultant Psychiatrist</w:t>
      </w:r>
    </w:p>
    <w:p w14:paraId="5C93FD68" w14:textId="77777777" w:rsidR="009171A9" w:rsidRPr="00F419E5" w:rsidRDefault="009171A9" w:rsidP="009171A9">
      <w:pPr>
        <w:ind w:left="720" w:hanging="720"/>
        <w:jc w:val="both"/>
        <w:rPr>
          <w:rFonts w:ascii="Calibri" w:hAnsi="Calibri" w:cs="Calibri"/>
          <w:color w:val="002060"/>
        </w:rPr>
      </w:pPr>
      <w:r w:rsidRPr="00F419E5">
        <w:rPr>
          <w:rFonts w:ascii="Calibri" w:hAnsi="Calibri" w:cs="Calibri"/>
          <w:color w:val="002060"/>
        </w:rPr>
        <w:t xml:space="preserve">Dr Corina </w:t>
      </w:r>
      <w:proofErr w:type="spellStart"/>
      <w:r w:rsidRPr="00F419E5">
        <w:rPr>
          <w:rFonts w:ascii="Calibri" w:hAnsi="Calibri" w:cs="Calibri"/>
          <w:color w:val="002060"/>
        </w:rPr>
        <w:t>Capalneanu</w:t>
      </w:r>
      <w:proofErr w:type="spellEnd"/>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IPCU/Rehab Consultant</w:t>
      </w:r>
    </w:p>
    <w:p w14:paraId="346D716C" w14:textId="77777777" w:rsidR="009171A9" w:rsidRPr="00F419E5" w:rsidRDefault="009171A9" w:rsidP="009171A9">
      <w:pPr>
        <w:ind w:left="720" w:hanging="720"/>
        <w:jc w:val="both"/>
        <w:rPr>
          <w:rFonts w:ascii="Calibri" w:hAnsi="Calibri" w:cs="Calibri"/>
          <w:color w:val="002060"/>
        </w:rPr>
      </w:pPr>
      <w:r w:rsidRPr="00F419E5">
        <w:rPr>
          <w:rFonts w:ascii="Calibri" w:hAnsi="Calibri" w:cs="Calibri"/>
          <w:color w:val="002060"/>
        </w:rPr>
        <w:t>Dr Iain MacKay</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Kershaw Unit Consultant</w:t>
      </w:r>
    </w:p>
    <w:p w14:paraId="65A512A0" w14:textId="77777777" w:rsidR="009171A9" w:rsidRPr="00F419E5" w:rsidRDefault="009171A9" w:rsidP="009171A9">
      <w:pPr>
        <w:ind w:left="720" w:hanging="720"/>
        <w:jc w:val="both"/>
        <w:rPr>
          <w:rFonts w:ascii="Calibri" w:hAnsi="Calibri" w:cs="Calibri"/>
          <w:color w:val="002060"/>
        </w:rPr>
      </w:pPr>
      <w:r w:rsidRPr="00F419E5">
        <w:rPr>
          <w:rFonts w:ascii="Calibri" w:hAnsi="Calibri" w:cs="Calibri"/>
          <w:color w:val="002060"/>
        </w:rPr>
        <w:t>Dr Khadija Mirza</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Esteem Consultant</w:t>
      </w:r>
    </w:p>
    <w:p w14:paraId="08C86E87" w14:textId="77777777" w:rsidR="009171A9" w:rsidRPr="00F419E5" w:rsidRDefault="009171A9" w:rsidP="009171A9">
      <w:pPr>
        <w:ind w:left="720" w:hanging="720"/>
        <w:jc w:val="both"/>
        <w:rPr>
          <w:rFonts w:ascii="Calibri" w:hAnsi="Calibri" w:cs="Calibri"/>
          <w:color w:val="002060"/>
        </w:rPr>
      </w:pPr>
      <w:r w:rsidRPr="00F419E5">
        <w:rPr>
          <w:rFonts w:ascii="Calibri" w:hAnsi="Calibri" w:cs="Calibri"/>
          <w:color w:val="002060"/>
        </w:rPr>
        <w:t xml:space="preserve">Dr </w:t>
      </w:r>
      <w:proofErr w:type="spellStart"/>
      <w:r w:rsidRPr="00F419E5">
        <w:rPr>
          <w:rFonts w:ascii="Calibri" w:hAnsi="Calibri" w:cs="Calibri"/>
          <w:color w:val="002060"/>
        </w:rPr>
        <w:t>Shalini</w:t>
      </w:r>
      <w:proofErr w:type="spellEnd"/>
      <w:r w:rsidRPr="00F419E5">
        <w:rPr>
          <w:rFonts w:ascii="Calibri" w:hAnsi="Calibri" w:cs="Calibri"/>
          <w:color w:val="002060"/>
        </w:rPr>
        <w:t xml:space="preserve"> Cummings</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Liaison Psychiatry Consultant</w:t>
      </w:r>
    </w:p>
    <w:p w14:paraId="0C44E1D3" w14:textId="77777777" w:rsidR="009171A9" w:rsidRPr="00F419E5" w:rsidRDefault="009171A9" w:rsidP="009171A9">
      <w:pPr>
        <w:ind w:left="720" w:hanging="720"/>
        <w:jc w:val="both"/>
        <w:rPr>
          <w:rFonts w:ascii="Calibri" w:hAnsi="Calibri" w:cs="Calibri"/>
          <w:color w:val="002060"/>
        </w:rPr>
      </w:pPr>
      <w:r w:rsidRPr="00F419E5">
        <w:rPr>
          <w:rFonts w:ascii="Calibri" w:hAnsi="Calibri" w:cs="Calibri"/>
          <w:color w:val="002060"/>
        </w:rPr>
        <w:t xml:space="preserve">Dr </w:t>
      </w:r>
      <w:proofErr w:type="spellStart"/>
      <w:r w:rsidRPr="00F419E5">
        <w:rPr>
          <w:rFonts w:ascii="Calibri" w:hAnsi="Calibri" w:cs="Calibri"/>
          <w:color w:val="002060"/>
        </w:rPr>
        <w:t>Crystabel</w:t>
      </w:r>
      <w:proofErr w:type="spellEnd"/>
      <w:r w:rsidRPr="00F419E5">
        <w:rPr>
          <w:rFonts w:ascii="Calibri" w:hAnsi="Calibri" w:cs="Calibri"/>
          <w:color w:val="002060"/>
        </w:rPr>
        <w:t xml:space="preserve"> Boyle</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CAMHS</w:t>
      </w:r>
    </w:p>
    <w:p w14:paraId="499818A5" w14:textId="77777777" w:rsidR="009171A9" w:rsidRPr="00F419E5" w:rsidRDefault="009171A9" w:rsidP="009171A9">
      <w:pPr>
        <w:ind w:left="720" w:hanging="720"/>
        <w:jc w:val="both"/>
        <w:rPr>
          <w:rFonts w:ascii="Calibri" w:hAnsi="Calibri" w:cs="Calibri"/>
          <w:color w:val="002060"/>
        </w:rPr>
      </w:pPr>
      <w:r w:rsidRPr="00F419E5">
        <w:rPr>
          <w:rFonts w:ascii="Calibri" w:hAnsi="Calibri" w:cs="Calibri"/>
          <w:color w:val="002060"/>
        </w:rPr>
        <w:t xml:space="preserve">Dr </w:t>
      </w:r>
      <w:proofErr w:type="spellStart"/>
      <w:r w:rsidRPr="00F419E5">
        <w:rPr>
          <w:rFonts w:ascii="Calibri" w:hAnsi="Calibri" w:cs="Calibri"/>
          <w:color w:val="002060"/>
        </w:rPr>
        <w:t>Dipali</w:t>
      </w:r>
      <w:proofErr w:type="spellEnd"/>
      <w:r w:rsidRPr="00F419E5">
        <w:rPr>
          <w:rFonts w:ascii="Calibri" w:hAnsi="Calibri" w:cs="Calibri"/>
          <w:color w:val="002060"/>
        </w:rPr>
        <w:t xml:space="preserve"> </w:t>
      </w:r>
      <w:proofErr w:type="spellStart"/>
      <w:r w:rsidRPr="00F419E5">
        <w:rPr>
          <w:rFonts w:ascii="Calibri" w:hAnsi="Calibri" w:cs="Calibri"/>
          <w:color w:val="002060"/>
        </w:rPr>
        <w:t>Mantry</w:t>
      </w:r>
      <w:proofErr w:type="spellEnd"/>
      <w:r w:rsidRPr="00F419E5">
        <w:rPr>
          <w:rFonts w:ascii="Calibri" w:hAnsi="Calibri" w:cs="Calibri"/>
          <w:color w:val="002060"/>
        </w:rPr>
        <w:t xml:space="preserve"> </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Learning Disability Consultant</w:t>
      </w:r>
    </w:p>
    <w:p w14:paraId="6AF6463C" w14:textId="77777777" w:rsidR="009171A9" w:rsidRPr="00F419E5" w:rsidRDefault="009171A9" w:rsidP="009171A9">
      <w:pPr>
        <w:ind w:left="720" w:hanging="720"/>
        <w:jc w:val="both"/>
        <w:rPr>
          <w:rFonts w:ascii="Calibri" w:hAnsi="Calibri" w:cs="Calibri"/>
          <w:color w:val="002060"/>
        </w:rPr>
      </w:pPr>
      <w:r w:rsidRPr="00F419E5">
        <w:rPr>
          <w:rFonts w:ascii="Calibri" w:hAnsi="Calibri" w:cs="Calibri"/>
          <w:color w:val="002060"/>
        </w:rPr>
        <w:t>Mr Marjorie McPhee</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Learning Disability Consultant</w:t>
      </w:r>
    </w:p>
    <w:p w14:paraId="04F152E7" w14:textId="77777777" w:rsidR="009171A9" w:rsidRPr="00F419E5" w:rsidRDefault="009171A9" w:rsidP="009171A9">
      <w:pPr>
        <w:ind w:left="720" w:hanging="720"/>
        <w:jc w:val="both"/>
        <w:rPr>
          <w:rFonts w:ascii="Calibri" w:hAnsi="Calibri" w:cs="Calibri"/>
          <w:color w:val="002060"/>
        </w:rPr>
      </w:pPr>
      <w:r w:rsidRPr="00F419E5">
        <w:rPr>
          <w:rFonts w:ascii="Calibri" w:hAnsi="Calibri" w:cs="Calibri"/>
          <w:color w:val="002060"/>
        </w:rPr>
        <w:t xml:space="preserve">Dr </w:t>
      </w:r>
      <w:proofErr w:type="spellStart"/>
      <w:r w:rsidRPr="00F419E5">
        <w:rPr>
          <w:rFonts w:ascii="Calibri" w:hAnsi="Calibri" w:cs="Calibri"/>
          <w:color w:val="002060"/>
        </w:rPr>
        <w:t>Lucie</w:t>
      </w:r>
      <w:proofErr w:type="spellEnd"/>
      <w:r w:rsidRPr="00F419E5">
        <w:rPr>
          <w:rFonts w:ascii="Calibri" w:hAnsi="Calibri" w:cs="Calibri"/>
          <w:color w:val="002060"/>
        </w:rPr>
        <w:t xml:space="preserve"> Colvin</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Psychotherapy Consultant</w:t>
      </w:r>
    </w:p>
    <w:p w14:paraId="390618FF" w14:textId="77777777" w:rsidR="009171A9" w:rsidRPr="00F419E5" w:rsidRDefault="009171A9" w:rsidP="009171A9">
      <w:pPr>
        <w:ind w:left="720" w:hanging="720"/>
        <w:jc w:val="both"/>
        <w:rPr>
          <w:rFonts w:ascii="Calibri" w:hAnsi="Calibri" w:cs="Calibri"/>
          <w:color w:val="002060"/>
        </w:rPr>
      </w:pPr>
      <w:r w:rsidRPr="00F419E5">
        <w:rPr>
          <w:rFonts w:ascii="Calibri" w:hAnsi="Calibri" w:cs="Calibri"/>
          <w:color w:val="002060"/>
        </w:rPr>
        <w:t>Dr Katie Lewis</w:t>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r>
      <w:r w:rsidRPr="00F419E5">
        <w:rPr>
          <w:rFonts w:ascii="Calibri" w:hAnsi="Calibri" w:cs="Calibri"/>
          <w:color w:val="002060"/>
        </w:rPr>
        <w:tab/>
        <w:t>Psychotherapy Consultant</w:t>
      </w:r>
    </w:p>
    <w:p w14:paraId="39F9C781" w14:textId="77777777" w:rsidR="009171A9" w:rsidRPr="00F419E5" w:rsidRDefault="009171A9" w:rsidP="009171A9">
      <w:pPr>
        <w:ind w:left="720" w:hanging="720"/>
        <w:jc w:val="both"/>
        <w:rPr>
          <w:rFonts w:ascii="Calibri" w:hAnsi="Calibri" w:cs="Calibri"/>
          <w:color w:val="002060"/>
        </w:rPr>
      </w:pPr>
      <w:r w:rsidRPr="00F419E5">
        <w:rPr>
          <w:rFonts w:ascii="Calibri" w:hAnsi="Calibri" w:cs="Calibri"/>
          <w:color w:val="002060"/>
          <w:sz w:val="20"/>
          <w:szCs w:val="20"/>
        </w:rPr>
        <w:t>  </w:t>
      </w:r>
      <w:r w:rsidRPr="00F419E5">
        <w:rPr>
          <w:rFonts w:ascii="Calibri" w:hAnsi="Calibri" w:cs="Calibri"/>
          <w:color w:val="002060"/>
        </w:rPr>
        <w:t xml:space="preserve"> </w:t>
      </w:r>
      <w:r w:rsidRPr="00F419E5">
        <w:rPr>
          <w:rFonts w:ascii="Calibri" w:hAnsi="Calibri" w:cs="Calibri"/>
          <w:color w:val="002060"/>
        </w:rPr>
        <w:tab/>
      </w:r>
    </w:p>
    <w:p w14:paraId="3E6763AC" w14:textId="77777777" w:rsidR="009171A9" w:rsidRPr="00F419E5" w:rsidRDefault="009171A9" w:rsidP="009171A9">
      <w:pPr>
        <w:jc w:val="both"/>
        <w:rPr>
          <w:rFonts w:ascii="Calibri" w:hAnsi="Calibri" w:cs="Calibri"/>
          <w:color w:val="002060"/>
        </w:rPr>
      </w:pPr>
    </w:p>
    <w:p w14:paraId="1F67A616"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The Lead Consultant in Old Age Psychiatry for North West Glasgow is Dr Eric Jackson, Consultant Psychiatrist, Woodlands Resource Centre, contact number 0141 232 7300. </w:t>
      </w:r>
    </w:p>
    <w:p w14:paraId="665B6358" w14:textId="77777777" w:rsidR="009171A9" w:rsidRPr="00F419E5" w:rsidRDefault="009171A9" w:rsidP="009171A9">
      <w:pPr>
        <w:jc w:val="both"/>
        <w:rPr>
          <w:rFonts w:ascii="Calibri" w:hAnsi="Calibri" w:cs="Calibri"/>
          <w:color w:val="002060"/>
        </w:rPr>
      </w:pPr>
    </w:p>
    <w:p w14:paraId="5AFF2080"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The Clinical Director for Old Age Psychiatry Services in Greater Glasgow and Clyde is Dr Ashley Fergie, </w:t>
      </w:r>
      <w:proofErr w:type="spellStart"/>
      <w:r w:rsidRPr="00F419E5">
        <w:rPr>
          <w:rFonts w:ascii="Calibri" w:hAnsi="Calibri" w:cs="Calibri"/>
          <w:color w:val="002060"/>
        </w:rPr>
        <w:t>Leverndale</w:t>
      </w:r>
      <w:proofErr w:type="spellEnd"/>
      <w:r w:rsidRPr="00F419E5">
        <w:rPr>
          <w:rFonts w:ascii="Calibri" w:hAnsi="Calibri" w:cs="Calibri"/>
          <w:color w:val="002060"/>
        </w:rPr>
        <w:t xml:space="preserve"> Hospital, Glasgow, contact number 0141 211 6429. </w:t>
      </w:r>
    </w:p>
    <w:p w14:paraId="088EC02C" w14:textId="77777777" w:rsidR="009171A9" w:rsidRPr="00F419E5" w:rsidRDefault="009171A9" w:rsidP="009171A9">
      <w:pPr>
        <w:jc w:val="both"/>
        <w:rPr>
          <w:rFonts w:ascii="Calibri" w:hAnsi="Calibri" w:cs="Calibri"/>
          <w:color w:val="002060"/>
        </w:rPr>
      </w:pPr>
    </w:p>
    <w:p w14:paraId="676EFA26"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Dr Martin </w:t>
      </w:r>
      <w:proofErr w:type="spellStart"/>
      <w:r w:rsidRPr="00F419E5">
        <w:rPr>
          <w:rFonts w:ascii="Calibri" w:hAnsi="Calibri" w:cs="Calibri"/>
          <w:color w:val="002060"/>
        </w:rPr>
        <w:t>Culshaw</w:t>
      </w:r>
      <w:proofErr w:type="spellEnd"/>
      <w:r w:rsidRPr="00F419E5">
        <w:rPr>
          <w:rFonts w:ascii="Calibri" w:hAnsi="Calibri" w:cs="Calibri"/>
          <w:color w:val="002060"/>
        </w:rPr>
        <w:t xml:space="preserve"> is the Lead Associate Medical Director for Mental Health. </w:t>
      </w:r>
    </w:p>
    <w:p w14:paraId="277F7D6A" w14:textId="77777777" w:rsidR="009171A9" w:rsidRPr="00F419E5" w:rsidRDefault="009171A9" w:rsidP="009171A9">
      <w:pPr>
        <w:kinsoku w:val="0"/>
        <w:overflowPunct w:val="0"/>
        <w:jc w:val="both"/>
        <w:rPr>
          <w:rFonts w:ascii="Calibri" w:hAnsi="Calibri" w:cs="Calibri"/>
          <w:bCs/>
          <w:color w:val="002060"/>
        </w:rPr>
      </w:pPr>
    </w:p>
    <w:p w14:paraId="60FB1DC7" w14:textId="77777777" w:rsidR="009171A9" w:rsidRPr="00F419E5" w:rsidRDefault="009171A9" w:rsidP="009171A9">
      <w:pPr>
        <w:kinsoku w:val="0"/>
        <w:overflowPunct w:val="0"/>
        <w:jc w:val="both"/>
        <w:rPr>
          <w:rFonts w:ascii="Calibri" w:hAnsi="Calibri" w:cs="Calibri"/>
          <w:b/>
          <w:bCs/>
          <w:color w:val="002060"/>
        </w:rPr>
      </w:pPr>
      <w:r w:rsidRPr="00F419E5">
        <w:rPr>
          <w:rFonts w:ascii="Calibri" w:hAnsi="Calibri" w:cs="Calibri"/>
          <w:b/>
          <w:bCs/>
          <w:color w:val="002060"/>
        </w:rPr>
        <w:t>Higher Trainees</w:t>
      </w:r>
    </w:p>
    <w:p w14:paraId="1CB24611" w14:textId="77777777" w:rsidR="009171A9" w:rsidRPr="00F419E5" w:rsidRDefault="009171A9" w:rsidP="009171A9">
      <w:pPr>
        <w:kinsoku w:val="0"/>
        <w:overflowPunct w:val="0"/>
        <w:jc w:val="both"/>
        <w:rPr>
          <w:rFonts w:ascii="Calibri" w:hAnsi="Calibri" w:cs="Calibri"/>
          <w:bCs/>
          <w:color w:val="002060"/>
        </w:rPr>
      </w:pPr>
    </w:p>
    <w:p w14:paraId="7E36CDCB" w14:textId="77777777" w:rsidR="009171A9" w:rsidRPr="00F419E5" w:rsidRDefault="009171A9" w:rsidP="009171A9">
      <w:pPr>
        <w:pStyle w:val="Heading1"/>
        <w:rPr>
          <w:b w:val="0"/>
          <w:color w:val="002060"/>
        </w:rPr>
      </w:pPr>
      <w:r w:rsidRPr="00F419E5">
        <w:rPr>
          <w:rFonts w:ascii="Calibri" w:hAnsi="Calibri" w:cs="Calibri"/>
          <w:b w:val="0"/>
          <w:color w:val="002060"/>
        </w:rPr>
        <w:t xml:space="preserve">There are regular </w:t>
      </w:r>
      <w:proofErr w:type="gramStart"/>
      <w:r w:rsidRPr="00F419E5">
        <w:rPr>
          <w:rFonts w:ascii="Calibri" w:hAnsi="Calibri" w:cs="Calibri"/>
          <w:b w:val="0"/>
          <w:color w:val="002060"/>
        </w:rPr>
        <w:t>Higher</w:t>
      </w:r>
      <w:proofErr w:type="gramEnd"/>
      <w:r w:rsidRPr="00F419E5">
        <w:rPr>
          <w:rFonts w:ascii="Calibri" w:hAnsi="Calibri" w:cs="Calibri"/>
          <w:b w:val="0"/>
          <w:color w:val="002060"/>
        </w:rPr>
        <w:t xml:space="preserve"> trainees attached to Old Age Psychiatry teams</w:t>
      </w:r>
    </w:p>
    <w:p w14:paraId="1781D9DD" w14:textId="77777777" w:rsidR="009171A9" w:rsidRPr="00F419E5" w:rsidRDefault="009171A9" w:rsidP="009171A9">
      <w:pPr>
        <w:pStyle w:val="Heading1"/>
        <w:jc w:val="center"/>
        <w:rPr>
          <w:color w:val="002060"/>
        </w:rPr>
      </w:pPr>
    </w:p>
    <w:p w14:paraId="6B8FA329" w14:textId="77777777" w:rsidR="009171A9" w:rsidRPr="00F419E5" w:rsidRDefault="009171A9" w:rsidP="009171A9">
      <w:pPr>
        <w:jc w:val="both"/>
        <w:rPr>
          <w:rFonts w:ascii="Calibri" w:hAnsi="Calibri" w:cs="Calibri"/>
          <w:b/>
          <w:color w:val="002060"/>
        </w:rPr>
      </w:pPr>
      <w:r w:rsidRPr="00F419E5">
        <w:rPr>
          <w:rFonts w:ascii="Calibri" w:hAnsi="Calibri" w:cs="Calibri"/>
          <w:b/>
          <w:color w:val="002060"/>
        </w:rPr>
        <w:t>Other Opportunities</w:t>
      </w:r>
    </w:p>
    <w:p w14:paraId="00735EB9" w14:textId="77777777" w:rsidR="009171A9" w:rsidRPr="00F419E5" w:rsidRDefault="009171A9" w:rsidP="009171A9">
      <w:pPr>
        <w:jc w:val="both"/>
        <w:rPr>
          <w:rFonts w:ascii="Calibri" w:hAnsi="Calibri" w:cs="Calibri"/>
          <w:color w:val="002060"/>
        </w:rPr>
      </w:pPr>
    </w:p>
    <w:p w14:paraId="65059860" w14:textId="77777777" w:rsidR="009171A9" w:rsidRPr="00F419E5" w:rsidRDefault="009171A9" w:rsidP="009171A9">
      <w:pPr>
        <w:jc w:val="both"/>
        <w:rPr>
          <w:rFonts w:ascii="Calibri" w:hAnsi="Calibri" w:cs="Calibri"/>
          <w:b/>
          <w:color w:val="002060"/>
        </w:rPr>
      </w:pPr>
      <w:r w:rsidRPr="00F419E5">
        <w:rPr>
          <w:rFonts w:ascii="Calibri" w:hAnsi="Calibri" w:cs="Calibri"/>
          <w:b/>
          <w:color w:val="002060"/>
        </w:rPr>
        <w:t>Multidisciplinary Teaching</w:t>
      </w:r>
    </w:p>
    <w:p w14:paraId="22B38B6C" w14:textId="77777777" w:rsidR="009171A9" w:rsidRPr="00F419E5" w:rsidRDefault="009171A9" w:rsidP="009171A9">
      <w:pPr>
        <w:jc w:val="both"/>
        <w:rPr>
          <w:rFonts w:ascii="Calibri" w:hAnsi="Calibri" w:cs="Calibri"/>
          <w:color w:val="002060"/>
        </w:rPr>
      </w:pPr>
    </w:p>
    <w:p w14:paraId="5CF8666E"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There is opportunity for medical staff and multidisciplinary teaching within the service and this is encouraged as a contribution to team/staff development. There are excellent links with the University </w:t>
      </w:r>
      <w:proofErr w:type="gramStart"/>
      <w:r w:rsidRPr="00F419E5">
        <w:rPr>
          <w:rFonts w:ascii="Calibri" w:hAnsi="Calibri" w:cs="Calibri"/>
          <w:color w:val="002060"/>
        </w:rPr>
        <w:t>of</w:t>
      </w:r>
      <w:proofErr w:type="gramEnd"/>
      <w:r w:rsidRPr="00F419E5">
        <w:rPr>
          <w:rFonts w:ascii="Calibri" w:hAnsi="Calibri" w:cs="Calibri"/>
          <w:color w:val="002060"/>
        </w:rPr>
        <w:t xml:space="preserve"> Glasgow Medical School and we provide well-organised regular and elective student placements. </w:t>
      </w:r>
    </w:p>
    <w:p w14:paraId="407E6CA4" w14:textId="77777777" w:rsidR="009171A9" w:rsidRPr="00F419E5" w:rsidRDefault="009171A9" w:rsidP="009171A9">
      <w:pPr>
        <w:jc w:val="both"/>
        <w:rPr>
          <w:rFonts w:ascii="Calibri" w:hAnsi="Calibri" w:cs="Calibri"/>
          <w:color w:val="002060"/>
        </w:rPr>
      </w:pPr>
    </w:p>
    <w:p w14:paraId="4D1AB1E2" w14:textId="77777777" w:rsidR="009171A9" w:rsidRPr="00F419E5" w:rsidRDefault="009171A9" w:rsidP="009171A9">
      <w:pPr>
        <w:jc w:val="both"/>
        <w:rPr>
          <w:rFonts w:ascii="Calibri" w:hAnsi="Calibri" w:cs="Calibri"/>
          <w:b/>
          <w:color w:val="002060"/>
        </w:rPr>
      </w:pPr>
      <w:r w:rsidRPr="00F419E5">
        <w:rPr>
          <w:rFonts w:ascii="Calibri" w:hAnsi="Calibri" w:cs="Calibri"/>
          <w:b/>
          <w:color w:val="002060"/>
        </w:rPr>
        <w:t>Research</w:t>
      </w:r>
    </w:p>
    <w:p w14:paraId="142710EF" w14:textId="77777777" w:rsidR="009171A9" w:rsidRPr="00F419E5" w:rsidRDefault="009171A9" w:rsidP="009171A9">
      <w:pPr>
        <w:jc w:val="both"/>
        <w:rPr>
          <w:rFonts w:ascii="Calibri" w:hAnsi="Calibri" w:cs="Calibri"/>
          <w:b/>
          <w:color w:val="002060"/>
        </w:rPr>
      </w:pPr>
    </w:p>
    <w:p w14:paraId="39C14E88"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Greater Glasgow and Clyde has an active research portfolio with a dedicated Research team. There are a number of varied and interesting opportunities to make research a part of a consultant career. GG&amp;C OAMHS consultants are currently involved in commercial and academic trials as Principle Investigators, with a particular focus on dementia research.</w:t>
      </w:r>
    </w:p>
    <w:p w14:paraId="47EE899A"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 </w:t>
      </w:r>
    </w:p>
    <w:p w14:paraId="2521BCC0" w14:textId="77777777" w:rsidR="009171A9" w:rsidRPr="00F419E5" w:rsidRDefault="009171A9" w:rsidP="009171A9">
      <w:pPr>
        <w:jc w:val="both"/>
        <w:rPr>
          <w:rFonts w:ascii="Calibri" w:hAnsi="Calibri" w:cs="Calibri"/>
          <w:b/>
          <w:color w:val="002060"/>
        </w:rPr>
      </w:pPr>
      <w:r w:rsidRPr="00F419E5">
        <w:rPr>
          <w:rFonts w:ascii="Calibri" w:hAnsi="Calibri" w:cs="Calibri"/>
          <w:b/>
          <w:color w:val="002060"/>
        </w:rPr>
        <w:t>Continued Professional Development</w:t>
      </w:r>
    </w:p>
    <w:p w14:paraId="1A52E97E" w14:textId="77777777" w:rsidR="009171A9" w:rsidRPr="00F419E5" w:rsidRDefault="009171A9" w:rsidP="009171A9">
      <w:pPr>
        <w:jc w:val="both"/>
        <w:rPr>
          <w:rFonts w:ascii="Calibri" w:hAnsi="Calibri" w:cs="Calibri"/>
          <w:color w:val="002060"/>
        </w:rPr>
      </w:pPr>
    </w:p>
    <w:p w14:paraId="79D45525" w14:textId="77777777" w:rsidR="009171A9" w:rsidRPr="00F419E5" w:rsidRDefault="009171A9" w:rsidP="009171A9">
      <w:pPr>
        <w:jc w:val="both"/>
        <w:rPr>
          <w:rFonts w:ascii="Calibri" w:hAnsi="Calibri" w:cs="Calibri"/>
          <w:b/>
          <w:color w:val="002060"/>
        </w:rPr>
      </w:pPr>
      <w:r w:rsidRPr="00F419E5">
        <w:rPr>
          <w:rFonts w:ascii="Calibri" w:hAnsi="Calibri" w:cs="Calibri"/>
          <w:b/>
          <w:color w:val="002060"/>
        </w:rPr>
        <w:t>Study Leave</w:t>
      </w:r>
    </w:p>
    <w:p w14:paraId="61D36C7E" w14:textId="77777777" w:rsidR="009171A9" w:rsidRPr="00F419E5" w:rsidRDefault="009171A9" w:rsidP="009171A9">
      <w:pPr>
        <w:jc w:val="both"/>
        <w:rPr>
          <w:rFonts w:ascii="Calibri" w:hAnsi="Calibri" w:cs="Calibri"/>
          <w:color w:val="002060"/>
        </w:rPr>
      </w:pPr>
    </w:p>
    <w:p w14:paraId="06F607F3"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There is a study leave budget and medical staff are encouraged to ensure that they keep their practice up to date.</w:t>
      </w:r>
    </w:p>
    <w:p w14:paraId="279BB784" w14:textId="77777777" w:rsidR="009171A9" w:rsidRPr="00F419E5" w:rsidRDefault="009171A9" w:rsidP="009171A9">
      <w:pPr>
        <w:jc w:val="both"/>
        <w:rPr>
          <w:rFonts w:ascii="Calibri" w:hAnsi="Calibri" w:cs="Calibri"/>
          <w:color w:val="002060"/>
        </w:rPr>
      </w:pPr>
    </w:p>
    <w:p w14:paraId="1BDC0C4F" w14:textId="77777777" w:rsidR="009171A9" w:rsidRPr="00F419E5" w:rsidRDefault="009171A9" w:rsidP="009171A9">
      <w:pPr>
        <w:jc w:val="both"/>
        <w:rPr>
          <w:rFonts w:ascii="Calibri" w:hAnsi="Calibri" w:cs="Calibri"/>
          <w:color w:val="002060"/>
        </w:rPr>
      </w:pPr>
      <w:r w:rsidRPr="00F419E5">
        <w:rPr>
          <w:rFonts w:ascii="Calibri" w:hAnsi="Calibri" w:cs="Calibri"/>
          <w:b/>
          <w:color w:val="002060"/>
        </w:rPr>
        <w:t>CPD</w:t>
      </w:r>
    </w:p>
    <w:p w14:paraId="63D105DE"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There is a West of Scotland CPD Programme.</w:t>
      </w:r>
    </w:p>
    <w:p w14:paraId="64DB0750" w14:textId="77777777" w:rsidR="009171A9" w:rsidRPr="00F419E5" w:rsidRDefault="009171A9" w:rsidP="009171A9">
      <w:pPr>
        <w:jc w:val="both"/>
        <w:rPr>
          <w:rFonts w:ascii="Calibri" w:hAnsi="Calibri" w:cs="Calibri"/>
          <w:color w:val="002060"/>
        </w:rPr>
      </w:pPr>
    </w:p>
    <w:p w14:paraId="41B476F5"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There is internal teaching regularly based at </w:t>
      </w:r>
      <w:proofErr w:type="spellStart"/>
      <w:r w:rsidRPr="00F419E5">
        <w:rPr>
          <w:rFonts w:ascii="Calibri" w:hAnsi="Calibri" w:cs="Calibri"/>
          <w:color w:val="002060"/>
        </w:rPr>
        <w:t>Gartnavel</w:t>
      </w:r>
      <w:proofErr w:type="spellEnd"/>
      <w:r w:rsidRPr="00F419E5">
        <w:rPr>
          <w:rFonts w:ascii="Calibri" w:hAnsi="Calibri" w:cs="Calibri"/>
          <w:color w:val="002060"/>
        </w:rPr>
        <w:t xml:space="preserve"> Royal Hospital.</w:t>
      </w:r>
    </w:p>
    <w:p w14:paraId="43446840" w14:textId="77777777" w:rsidR="009171A9" w:rsidRPr="00F419E5" w:rsidRDefault="009171A9" w:rsidP="009171A9">
      <w:pPr>
        <w:jc w:val="both"/>
        <w:rPr>
          <w:rFonts w:ascii="Calibri" w:hAnsi="Calibri" w:cs="Calibri"/>
          <w:color w:val="002060"/>
        </w:rPr>
      </w:pPr>
    </w:p>
    <w:p w14:paraId="32603186"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There is specific old age psychiatry teaching on a monthly basis which all consultants in the West of Scotland are welcome to attend which is based on MS Teams (previously at </w:t>
      </w:r>
      <w:proofErr w:type="spellStart"/>
      <w:r w:rsidRPr="00F419E5">
        <w:rPr>
          <w:rFonts w:ascii="Calibri" w:hAnsi="Calibri" w:cs="Calibri"/>
          <w:color w:val="002060"/>
        </w:rPr>
        <w:t>Leverndale</w:t>
      </w:r>
      <w:proofErr w:type="spellEnd"/>
      <w:r w:rsidRPr="00F419E5">
        <w:rPr>
          <w:rFonts w:ascii="Calibri" w:hAnsi="Calibri" w:cs="Calibri"/>
          <w:color w:val="002060"/>
        </w:rPr>
        <w:t xml:space="preserve"> Hospital in usual times).</w:t>
      </w:r>
    </w:p>
    <w:p w14:paraId="2F58A617" w14:textId="77777777" w:rsidR="009171A9" w:rsidRPr="00F419E5" w:rsidRDefault="009171A9" w:rsidP="009171A9">
      <w:pPr>
        <w:jc w:val="both"/>
        <w:rPr>
          <w:rFonts w:ascii="Calibri" w:hAnsi="Calibri" w:cs="Calibri"/>
          <w:color w:val="002060"/>
        </w:rPr>
      </w:pPr>
    </w:p>
    <w:p w14:paraId="76E893F9"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Old Age consultants in North West meet monthly for case-based discussions with excellent peer support.</w:t>
      </w:r>
    </w:p>
    <w:p w14:paraId="5381AC92"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All teaching is currently on-line via MS Teams due to </w:t>
      </w:r>
      <w:proofErr w:type="spellStart"/>
      <w:r w:rsidRPr="00F419E5">
        <w:rPr>
          <w:rFonts w:ascii="Calibri" w:hAnsi="Calibri" w:cs="Calibri"/>
          <w:color w:val="002060"/>
        </w:rPr>
        <w:t>Covid</w:t>
      </w:r>
      <w:proofErr w:type="spellEnd"/>
      <w:r w:rsidRPr="00F419E5">
        <w:rPr>
          <w:rFonts w:ascii="Calibri" w:hAnsi="Calibri" w:cs="Calibri"/>
          <w:color w:val="002060"/>
        </w:rPr>
        <w:t xml:space="preserve"> 19.</w:t>
      </w:r>
    </w:p>
    <w:p w14:paraId="30C63348" w14:textId="77777777" w:rsidR="009171A9" w:rsidRPr="00F419E5" w:rsidRDefault="009171A9" w:rsidP="009171A9">
      <w:pPr>
        <w:jc w:val="both"/>
        <w:rPr>
          <w:rFonts w:ascii="Calibri" w:hAnsi="Calibri" w:cs="Calibri"/>
          <w:color w:val="002060"/>
        </w:rPr>
      </w:pPr>
    </w:p>
    <w:p w14:paraId="3EAA2D9E" w14:textId="77777777" w:rsidR="009171A9" w:rsidRPr="00F419E5" w:rsidRDefault="009171A9" w:rsidP="009171A9">
      <w:pPr>
        <w:jc w:val="both"/>
        <w:rPr>
          <w:rFonts w:ascii="Calibri" w:hAnsi="Calibri" w:cs="Calibri"/>
          <w:b/>
          <w:color w:val="002060"/>
        </w:rPr>
      </w:pPr>
      <w:r w:rsidRPr="00F419E5">
        <w:rPr>
          <w:rFonts w:ascii="Calibri" w:hAnsi="Calibri" w:cs="Calibri"/>
          <w:b/>
          <w:color w:val="002060"/>
        </w:rPr>
        <w:t>Management and Leadership opportunities</w:t>
      </w:r>
    </w:p>
    <w:p w14:paraId="21A4E5C9" w14:textId="77777777" w:rsidR="009171A9" w:rsidRPr="00F419E5" w:rsidRDefault="009171A9" w:rsidP="009171A9">
      <w:pPr>
        <w:jc w:val="both"/>
        <w:rPr>
          <w:rFonts w:ascii="Calibri" w:hAnsi="Calibri" w:cs="Calibri"/>
          <w:b/>
          <w:color w:val="002060"/>
        </w:rPr>
      </w:pPr>
    </w:p>
    <w:p w14:paraId="4E100C43"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There is a 5 year Older Adult Mental Health strategy under way which is reviewing effective and efficient working patterns. The post holder would have the opportunity to help shape the service for the future as well as provide clinical leadership to their team.</w:t>
      </w:r>
    </w:p>
    <w:p w14:paraId="58B341AD" w14:textId="77777777" w:rsidR="009171A9" w:rsidRPr="00F419E5" w:rsidRDefault="009171A9" w:rsidP="009171A9">
      <w:pPr>
        <w:jc w:val="both"/>
        <w:rPr>
          <w:rFonts w:ascii="Calibri" w:hAnsi="Calibri" w:cs="Calibri"/>
          <w:color w:val="002060"/>
        </w:rPr>
      </w:pPr>
    </w:p>
    <w:p w14:paraId="6FEB73CB" w14:textId="77777777" w:rsidR="009171A9" w:rsidRPr="00F419E5" w:rsidRDefault="009171A9" w:rsidP="009171A9">
      <w:pPr>
        <w:jc w:val="both"/>
        <w:rPr>
          <w:rFonts w:ascii="Calibri" w:hAnsi="Calibri" w:cs="Calibri"/>
          <w:color w:val="002060"/>
        </w:rPr>
      </w:pPr>
      <w:r w:rsidRPr="00F419E5">
        <w:rPr>
          <w:rFonts w:ascii="Calibri" w:hAnsi="Calibri" w:cs="Calibri"/>
          <w:color w:val="002060"/>
        </w:rPr>
        <w:t xml:space="preserve">Senior management in West Dunbartonshire work supportively with clinical colleagues and have a good understanding of older adult psychiatric needs. There is an appetite to transform the dementia service in particular to provide excellent multidisciplinary care and treatment. </w:t>
      </w:r>
    </w:p>
    <w:p w14:paraId="36C62CCE" w14:textId="77777777" w:rsidR="009171A9" w:rsidRPr="00F419E5" w:rsidRDefault="009171A9" w:rsidP="009171A9">
      <w:pPr>
        <w:jc w:val="both"/>
        <w:rPr>
          <w:rFonts w:ascii="Calibri" w:hAnsi="Calibri" w:cs="Calibri"/>
          <w:color w:val="00206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8"/>
        <w:gridCol w:w="4098"/>
        <w:gridCol w:w="4938"/>
      </w:tblGrid>
      <w:tr w:rsidR="009171A9" w:rsidRPr="00F419E5" w14:paraId="1AD1E981" w14:textId="77777777" w:rsidTr="00105B48">
        <w:tc>
          <w:tcPr>
            <w:tcW w:w="10774" w:type="dxa"/>
            <w:gridSpan w:val="3"/>
          </w:tcPr>
          <w:p w14:paraId="6BB1B0A0" w14:textId="77777777" w:rsidR="009171A9" w:rsidRPr="00F419E5" w:rsidRDefault="009171A9" w:rsidP="00105B48">
            <w:pPr>
              <w:jc w:val="both"/>
              <w:rPr>
                <w:rFonts w:ascii="Arial" w:hAnsi="Arial" w:cs="Arial"/>
                <w:b/>
                <w:color w:val="002060"/>
              </w:rPr>
            </w:pPr>
            <w:r w:rsidRPr="00F419E5">
              <w:rPr>
                <w:rFonts w:ascii="Arial" w:hAnsi="Arial" w:cs="Arial"/>
                <w:b/>
                <w:color w:val="002060"/>
              </w:rPr>
              <w:t xml:space="preserve">PERSON SPECIFICATION FOR OLD </w:t>
            </w:r>
            <w:smartTag w:uri="urn:schemas-microsoft-com:office:smarttags" w:element="stockticker">
              <w:r w:rsidRPr="00F419E5">
                <w:rPr>
                  <w:rFonts w:ascii="Arial" w:hAnsi="Arial" w:cs="Arial"/>
                  <w:b/>
                  <w:color w:val="002060"/>
                </w:rPr>
                <w:t>AGE</w:t>
              </w:r>
            </w:smartTag>
            <w:r w:rsidRPr="00F419E5">
              <w:rPr>
                <w:rFonts w:ascii="Arial" w:hAnsi="Arial" w:cs="Arial"/>
                <w:b/>
                <w:color w:val="002060"/>
              </w:rPr>
              <w:t xml:space="preserve"> PSYCHIATRY    </w:t>
            </w:r>
          </w:p>
        </w:tc>
      </w:tr>
      <w:tr w:rsidR="009171A9" w:rsidRPr="00F419E5" w14:paraId="06933F39" w14:textId="77777777" w:rsidTr="00105B48">
        <w:tc>
          <w:tcPr>
            <w:tcW w:w="1418" w:type="dxa"/>
          </w:tcPr>
          <w:p w14:paraId="01F7CB9D" w14:textId="77777777" w:rsidR="009171A9" w:rsidRPr="00F419E5" w:rsidRDefault="009171A9" w:rsidP="00105B48">
            <w:pPr>
              <w:jc w:val="both"/>
              <w:rPr>
                <w:rFonts w:ascii="Arial" w:hAnsi="Arial" w:cs="Arial"/>
                <w:color w:val="002060"/>
              </w:rPr>
            </w:pPr>
          </w:p>
        </w:tc>
        <w:tc>
          <w:tcPr>
            <w:tcW w:w="4226" w:type="dxa"/>
          </w:tcPr>
          <w:p w14:paraId="1A4B0008" w14:textId="77777777" w:rsidR="009171A9" w:rsidRPr="00F419E5" w:rsidRDefault="009171A9" w:rsidP="00105B48">
            <w:pPr>
              <w:jc w:val="both"/>
              <w:rPr>
                <w:rFonts w:ascii="Arial" w:hAnsi="Arial" w:cs="Arial"/>
                <w:color w:val="002060"/>
              </w:rPr>
            </w:pPr>
            <w:r w:rsidRPr="00F419E5">
              <w:rPr>
                <w:rFonts w:ascii="Arial" w:hAnsi="Arial" w:cs="Arial"/>
                <w:color w:val="002060"/>
              </w:rPr>
              <w:t>Essential</w:t>
            </w:r>
          </w:p>
        </w:tc>
        <w:tc>
          <w:tcPr>
            <w:tcW w:w="5130" w:type="dxa"/>
          </w:tcPr>
          <w:p w14:paraId="4A4CFD03" w14:textId="77777777" w:rsidR="009171A9" w:rsidRPr="00F419E5" w:rsidRDefault="009171A9" w:rsidP="00105B48">
            <w:pPr>
              <w:jc w:val="both"/>
              <w:rPr>
                <w:rFonts w:ascii="Arial" w:hAnsi="Arial" w:cs="Arial"/>
                <w:color w:val="002060"/>
              </w:rPr>
            </w:pPr>
            <w:r w:rsidRPr="00F419E5">
              <w:rPr>
                <w:rFonts w:ascii="Arial" w:hAnsi="Arial" w:cs="Arial"/>
                <w:color w:val="002060"/>
              </w:rPr>
              <w:t>Desirable</w:t>
            </w:r>
          </w:p>
        </w:tc>
      </w:tr>
      <w:tr w:rsidR="009171A9" w:rsidRPr="00F419E5" w14:paraId="42458E23" w14:textId="77777777" w:rsidTr="00105B48">
        <w:tc>
          <w:tcPr>
            <w:tcW w:w="1418" w:type="dxa"/>
          </w:tcPr>
          <w:p w14:paraId="59ED2D18" w14:textId="77777777" w:rsidR="009171A9" w:rsidRPr="00F419E5" w:rsidRDefault="009171A9" w:rsidP="00105B48">
            <w:pPr>
              <w:jc w:val="both"/>
              <w:rPr>
                <w:rFonts w:ascii="Arial" w:hAnsi="Arial" w:cs="Arial"/>
                <w:color w:val="002060"/>
              </w:rPr>
            </w:pPr>
            <w:r w:rsidRPr="00F419E5">
              <w:rPr>
                <w:rFonts w:ascii="Arial" w:hAnsi="Arial" w:cs="Arial"/>
                <w:color w:val="002060"/>
              </w:rPr>
              <w:t>Qualifications</w:t>
            </w:r>
          </w:p>
        </w:tc>
        <w:tc>
          <w:tcPr>
            <w:tcW w:w="4226" w:type="dxa"/>
          </w:tcPr>
          <w:p w14:paraId="7AE7E52E"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Medical degree (</w:t>
            </w:r>
            <w:proofErr w:type="spellStart"/>
            <w:r w:rsidRPr="00F419E5">
              <w:rPr>
                <w:rFonts w:ascii="Arial" w:hAnsi="Arial" w:cs="Arial"/>
                <w:color w:val="002060"/>
              </w:rPr>
              <w:t>MBChB</w:t>
            </w:r>
            <w:proofErr w:type="spellEnd"/>
            <w:r w:rsidRPr="00F419E5">
              <w:rPr>
                <w:rFonts w:ascii="Arial" w:hAnsi="Arial" w:cs="Arial"/>
                <w:color w:val="002060"/>
              </w:rPr>
              <w:t xml:space="preserve"> or equivalent)</w:t>
            </w:r>
          </w:p>
          <w:p w14:paraId="2D501265" w14:textId="0773803A" w:rsidR="009171A9" w:rsidRPr="00F419E5" w:rsidRDefault="009171A9" w:rsidP="00105B48">
            <w:pPr>
              <w:numPr>
                <w:ilvl w:val="0"/>
                <w:numId w:val="35"/>
              </w:numPr>
              <w:suppressAutoHyphens/>
              <w:autoSpaceDE w:val="0"/>
              <w:autoSpaceDN w:val="0"/>
              <w:jc w:val="both"/>
              <w:rPr>
                <w:rFonts w:ascii="Arial" w:hAnsi="Arial" w:cs="Arial"/>
                <w:color w:val="002060"/>
              </w:rPr>
            </w:pPr>
            <w:r w:rsidRPr="00F419E5">
              <w:rPr>
                <w:rFonts w:ascii="Arial" w:hAnsi="Arial" w:cs="Arial"/>
                <w:color w:val="002060"/>
              </w:rPr>
              <w:t>Applicants must have full GMC registration, a licence to practise and be eligible for inclusion in the GMC Specialist Register for Old Age Psychiatry.</w:t>
            </w:r>
          </w:p>
          <w:p w14:paraId="73DE69C1" w14:textId="77777777" w:rsidR="009171A9" w:rsidRPr="00F419E5" w:rsidRDefault="009171A9" w:rsidP="00105B48">
            <w:pPr>
              <w:numPr>
                <w:ilvl w:val="0"/>
                <w:numId w:val="35"/>
              </w:numPr>
              <w:jc w:val="both"/>
              <w:rPr>
                <w:rFonts w:ascii="Arial" w:hAnsi="Arial" w:cs="Arial"/>
                <w:color w:val="002060"/>
              </w:rPr>
            </w:pPr>
            <w:proofErr w:type="spellStart"/>
            <w:r w:rsidRPr="00F419E5">
              <w:rPr>
                <w:rFonts w:ascii="Arial" w:hAnsi="Arial" w:cs="Arial"/>
                <w:color w:val="002060"/>
              </w:rPr>
              <w:t>MRCPsych</w:t>
            </w:r>
            <w:proofErr w:type="spellEnd"/>
            <w:r w:rsidRPr="00F419E5">
              <w:rPr>
                <w:rFonts w:ascii="Arial" w:hAnsi="Arial" w:cs="Arial"/>
                <w:color w:val="002060"/>
              </w:rPr>
              <w:t xml:space="preserve"> or </w:t>
            </w:r>
            <w:proofErr w:type="spellStart"/>
            <w:r w:rsidRPr="00F419E5">
              <w:rPr>
                <w:rFonts w:ascii="Arial" w:hAnsi="Arial" w:cs="Arial"/>
                <w:color w:val="002060"/>
              </w:rPr>
              <w:t>FRCPsych</w:t>
            </w:r>
            <w:proofErr w:type="spellEnd"/>
            <w:r w:rsidRPr="00F419E5">
              <w:rPr>
                <w:rFonts w:ascii="Arial" w:hAnsi="Arial" w:cs="Arial"/>
                <w:color w:val="002060"/>
              </w:rPr>
              <w:t xml:space="preserve"> or equivalent</w:t>
            </w:r>
          </w:p>
          <w:p w14:paraId="368C12BD"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Able to be approved by Health Board under s20 of the mental health act.</w:t>
            </w:r>
          </w:p>
        </w:tc>
        <w:tc>
          <w:tcPr>
            <w:tcW w:w="5130" w:type="dxa"/>
          </w:tcPr>
          <w:p w14:paraId="36B7BFCB"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Additional relevant qualification such as DGM, MRCGP, MSc, MPhil, MD or PhD</w:t>
            </w:r>
          </w:p>
        </w:tc>
      </w:tr>
      <w:tr w:rsidR="009171A9" w:rsidRPr="00F419E5" w14:paraId="16D43287" w14:textId="77777777" w:rsidTr="00105B48">
        <w:tc>
          <w:tcPr>
            <w:tcW w:w="1418" w:type="dxa"/>
          </w:tcPr>
          <w:p w14:paraId="016AA1D2" w14:textId="77777777" w:rsidR="009171A9" w:rsidRPr="00F419E5" w:rsidRDefault="009171A9" w:rsidP="00105B48">
            <w:pPr>
              <w:pStyle w:val="Header"/>
              <w:tabs>
                <w:tab w:val="clear" w:pos="4153"/>
                <w:tab w:val="clear" w:pos="8306"/>
              </w:tabs>
              <w:jc w:val="both"/>
              <w:rPr>
                <w:rFonts w:ascii="Arial" w:hAnsi="Arial" w:cs="Arial"/>
                <w:color w:val="002060"/>
                <w:sz w:val="24"/>
                <w:szCs w:val="24"/>
              </w:rPr>
            </w:pPr>
            <w:r w:rsidRPr="00F419E5">
              <w:rPr>
                <w:rFonts w:ascii="Arial" w:hAnsi="Arial" w:cs="Arial"/>
                <w:color w:val="002060"/>
                <w:sz w:val="24"/>
                <w:szCs w:val="24"/>
              </w:rPr>
              <w:t>Knowledge &amp; understanding</w:t>
            </w:r>
          </w:p>
        </w:tc>
        <w:tc>
          <w:tcPr>
            <w:tcW w:w="4226" w:type="dxa"/>
          </w:tcPr>
          <w:p w14:paraId="72CEA53E"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Extensive knowledge about mental disorders and issues affecting older people.</w:t>
            </w:r>
          </w:p>
          <w:p w14:paraId="7CA61EF3"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Good knowledge of service organisation</w:t>
            </w:r>
          </w:p>
          <w:p w14:paraId="0BFE5D85"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Up to date awareness of government policy on issues affecting older people, particularly with regard to dementia</w:t>
            </w:r>
          </w:p>
          <w:p w14:paraId="385679EE"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Understanding of principles of clinical governance.</w:t>
            </w:r>
          </w:p>
        </w:tc>
        <w:tc>
          <w:tcPr>
            <w:tcW w:w="5130" w:type="dxa"/>
          </w:tcPr>
          <w:p w14:paraId="6890654B"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Knowledge of range of service systems and their relative merits</w:t>
            </w:r>
          </w:p>
          <w:p w14:paraId="068AD32E"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Advanced knowledge of a relevant aspect of the specialty</w:t>
            </w:r>
          </w:p>
        </w:tc>
      </w:tr>
      <w:tr w:rsidR="009171A9" w:rsidRPr="00F419E5" w14:paraId="25DB06DC" w14:textId="77777777" w:rsidTr="00105B48">
        <w:tc>
          <w:tcPr>
            <w:tcW w:w="1418" w:type="dxa"/>
          </w:tcPr>
          <w:p w14:paraId="65A31BF7" w14:textId="77777777" w:rsidR="009171A9" w:rsidRPr="00F419E5" w:rsidRDefault="009171A9" w:rsidP="00105B48">
            <w:pPr>
              <w:pStyle w:val="Header"/>
              <w:tabs>
                <w:tab w:val="clear" w:pos="4153"/>
                <w:tab w:val="clear" w:pos="8306"/>
              </w:tabs>
              <w:jc w:val="both"/>
              <w:rPr>
                <w:rFonts w:ascii="Arial" w:hAnsi="Arial" w:cs="Arial"/>
                <w:color w:val="002060"/>
                <w:sz w:val="24"/>
                <w:szCs w:val="24"/>
              </w:rPr>
            </w:pPr>
            <w:r w:rsidRPr="00F419E5">
              <w:rPr>
                <w:rFonts w:ascii="Arial" w:hAnsi="Arial" w:cs="Arial"/>
                <w:color w:val="002060"/>
                <w:sz w:val="24"/>
                <w:szCs w:val="24"/>
              </w:rPr>
              <w:t>Abilities&amp; skills</w:t>
            </w:r>
          </w:p>
        </w:tc>
        <w:tc>
          <w:tcPr>
            <w:tcW w:w="4226" w:type="dxa"/>
          </w:tcPr>
          <w:p w14:paraId="3D74B20A"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Ability to apply knowledge to clinical practice and service development</w:t>
            </w:r>
          </w:p>
          <w:p w14:paraId="40DF0545"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Ability to diagnose and treat mental illness of older people.</w:t>
            </w:r>
          </w:p>
          <w:p w14:paraId="46DA0786"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Ability to apply service procedures (such as Care Programme Approach) and mental health law.</w:t>
            </w:r>
          </w:p>
          <w:p w14:paraId="355F8941"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Ability to make good medical notes</w:t>
            </w:r>
          </w:p>
          <w:p w14:paraId="2D2159D5"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Ability to communicate effectively with other professionals.</w:t>
            </w:r>
          </w:p>
          <w:p w14:paraId="73800456"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Ability to work effectively in a multidisciplinary team.</w:t>
            </w:r>
          </w:p>
          <w:p w14:paraId="11334DC8"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Evidence of having ability to teach and coach junior medical staff, medical students as well as other staff groups</w:t>
            </w:r>
          </w:p>
          <w:p w14:paraId="783BB2EA"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Computer literacy (basic word processing, email and internet use)</w:t>
            </w:r>
          </w:p>
        </w:tc>
        <w:tc>
          <w:tcPr>
            <w:tcW w:w="5130" w:type="dxa"/>
          </w:tcPr>
          <w:p w14:paraId="254BC33B"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 xml:space="preserve">Advanced skills in clinical assessment and treatment of older patients </w:t>
            </w:r>
          </w:p>
          <w:p w14:paraId="668D6A99"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Excellence in communication</w:t>
            </w:r>
          </w:p>
          <w:p w14:paraId="5A3F6A50"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 xml:space="preserve">Analytical approach to problems </w:t>
            </w:r>
          </w:p>
          <w:p w14:paraId="4DDE6D22"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Evidence of potential to develop specialty skills</w:t>
            </w:r>
          </w:p>
          <w:p w14:paraId="690D84AB"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Advanced computer skills (statistics package, database, spreadsheet)</w:t>
            </w:r>
          </w:p>
          <w:p w14:paraId="46A793B9"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Evidence of working with carers’ groups</w:t>
            </w:r>
          </w:p>
        </w:tc>
      </w:tr>
      <w:tr w:rsidR="009171A9" w:rsidRPr="00F419E5" w14:paraId="48A8CBDF" w14:textId="77777777" w:rsidTr="00105B48">
        <w:tc>
          <w:tcPr>
            <w:tcW w:w="1418" w:type="dxa"/>
          </w:tcPr>
          <w:p w14:paraId="5EA2F9EA" w14:textId="77777777" w:rsidR="009171A9" w:rsidRPr="00F419E5" w:rsidRDefault="009171A9" w:rsidP="00105B48">
            <w:pPr>
              <w:pStyle w:val="Header"/>
              <w:tabs>
                <w:tab w:val="clear" w:pos="4153"/>
                <w:tab w:val="clear" w:pos="8306"/>
              </w:tabs>
              <w:jc w:val="both"/>
              <w:rPr>
                <w:rFonts w:ascii="Arial" w:hAnsi="Arial" w:cs="Arial"/>
                <w:color w:val="002060"/>
                <w:sz w:val="24"/>
                <w:szCs w:val="24"/>
              </w:rPr>
            </w:pPr>
            <w:r w:rsidRPr="00F419E5">
              <w:rPr>
                <w:rFonts w:ascii="Arial" w:hAnsi="Arial" w:cs="Arial"/>
                <w:color w:val="002060"/>
                <w:sz w:val="24"/>
                <w:szCs w:val="24"/>
              </w:rPr>
              <w:t>Motivation</w:t>
            </w:r>
          </w:p>
        </w:tc>
        <w:tc>
          <w:tcPr>
            <w:tcW w:w="4226" w:type="dxa"/>
          </w:tcPr>
          <w:p w14:paraId="2D5A779A"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Commitment to care of older people</w:t>
            </w:r>
          </w:p>
          <w:p w14:paraId="02AB1083"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Commitment to evidence-based practice</w:t>
            </w:r>
          </w:p>
          <w:p w14:paraId="77A52297"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Commitment to lifelong learning.</w:t>
            </w:r>
          </w:p>
          <w:p w14:paraId="152CF31F"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Commitment to clinical governance</w:t>
            </w:r>
          </w:p>
          <w:p w14:paraId="7877A4D4"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Ability to organise own learning and time.</w:t>
            </w:r>
          </w:p>
        </w:tc>
        <w:tc>
          <w:tcPr>
            <w:tcW w:w="5130" w:type="dxa"/>
          </w:tcPr>
          <w:p w14:paraId="20FB5E8A"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Enthusiasm</w:t>
            </w:r>
          </w:p>
          <w:p w14:paraId="6666A1FB"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Punctuality.</w:t>
            </w:r>
          </w:p>
          <w:p w14:paraId="0A610FD3"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Initiative (for example, evidence of initiative in a clinical governance project)</w:t>
            </w:r>
          </w:p>
        </w:tc>
      </w:tr>
      <w:tr w:rsidR="009171A9" w:rsidRPr="00F419E5" w14:paraId="0872E281" w14:textId="77777777" w:rsidTr="00105B48">
        <w:tc>
          <w:tcPr>
            <w:tcW w:w="1418" w:type="dxa"/>
          </w:tcPr>
          <w:p w14:paraId="0EA20906" w14:textId="77777777" w:rsidR="009171A9" w:rsidRPr="00F419E5" w:rsidRDefault="009171A9" w:rsidP="00105B48">
            <w:pPr>
              <w:pStyle w:val="Header"/>
              <w:tabs>
                <w:tab w:val="clear" w:pos="4153"/>
                <w:tab w:val="clear" w:pos="8306"/>
              </w:tabs>
              <w:jc w:val="both"/>
              <w:rPr>
                <w:rFonts w:ascii="Arial" w:hAnsi="Arial" w:cs="Arial"/>
                <w:color w:val="002060"/>
                <w:sz w:val="24"/>
                <w:szCs w:val="24"/>
              </w:rPr>
            </w:pPr>
            <w:r w:rsidRPr="00F419E5">
              <w:rPr>
                <w:rFonts w:ascii="Arial" w:hAnsi="Arial" w:cs="Arial"/>
                <w:color w:val="002060"/>
                <w:sz w:val="24"/>
                <w:szCs w:val="24"/>
              </w:rPr>
              <w:t>Personality &amp; attitudes</w:t>
            </w:r>
          </w:p>
        </w:tc>
        <w:tc>
          <w:tcPr>
            <w:tcW w:w="4226" w:type="dxa"/>
          </w:tcPr>
          <w:p w14:paraId="7940EAF1"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Honesty ,Reliability, Flexibility</w:t>
            </w:r>
          </w:p>
          <w:p w14:paraId="4A820F7E"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Ability to undertake responsibility</w:t>
            </w:r>
          </w:p>
          <w:p w14:paraId="7A993CFF"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Ability to cope calmly with stressful situations</w:t>
            </w:r>
          </w:p>
          <w:p w14:paraId="63C5F5E0"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Ability to work with other consultants in the service</w:t>
            </w:r>
          </w:p>
          <w:p w14:paraId="3C767A4D"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Demonstrates leadership</w:t>
            </w:r>
          </w:p>
        </w:tc>
        <w:tc>
          <w:tcPr>
            <w:tcW w:w="5130" w:type="dxa"/>
          </w:tcPr>
          <w:p w14:paraId="283EB357" w14:textId="77777777" w:rsidR="009171A9" w:rsidRPr="00F419E5" w:rsidRDefault="009171A9" w:rsidP="00105B48">
            <w:pPr>
              <w:jc w:val="both"/>
              <w:rPr>
                <w:rFonts w:ascii="Arial" w:hAnsi="Arial" w:cs="Arial"/>
                <w:color w:val="002060"/>
              </w:rPr>
            </w:pPr>
          </w:p>
        </w:tc>
      </w:tr>
      <w:tr w:rsidR="009171A9" w:rsidRPr="00F419E5" w14:paraId="272311ED" w14:textId="77777777" w:rsidTr="00105B48">
        <w:tc>
          <w:tcPr>
            <w:tcW w:w="1418" w:type="dxa"/>
          </w:tcPr>
          <w:p w14:paraId="3A6836CC" w14:textId="77777777" w:rsidR="009171A9" w:rsidRPr="00F419E5" w:rsidRDefault="009171A9" w:rsidP="00105B48">
            <w:pPr>
              <w:jc w:val="both"/>
              <w:rPr>
                <w:rFonts w:ascii="Arial" w:hAnsi="Arial" w:cs="Arial"/>
                <w:color w:val="002060"/>
              </w:rPr>
            </w:pPr>
            <w:r w:rsidRPr="00F419E5">
              <w:rPr>
                <w:rFonts w:ascii="Arial" w:hAnsi="Arial" w:cs="Arial"/>
                <w:color w:val="002060"/>
              </w:rPr>
              <w:t>Experience</w:t>
            </w:r>
          </w:p>
        </w:tc>
        <w:tc>
          <w:tcPr>
            <w:tcW w:w="4226" w:type="dxa"/>
          </w:tcPr>
          <w:p w14:paraId="4B0AF1F9"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Experience of delivering a mental health service for older people</w:t>
            </w:r>
          </w:p>
          <w:p w14:paraId="7DF1AA54"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Experience of leading a multidisciplinary team</w:t>
            </w:r>
          </w:p>
          <w:p w14:paraId="3B2066A8"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Evidence of participation in clinical governance activities, including medical audit.</w:t>
            </w:r>
          </w:p>
          <w:p w14:paraId="650F0489"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 xml:space="preserve">Experience in clinical research </w:t>
            </w:r>
          </w:p>
          <w:p w14:paraId="0C2DDCE1"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Presentations to various groups</w:t>
            </w:r>
          </w:p>
        </w:tc>
        <w:tc>
          <w:tcPr>
            <w:tcW w:w="5130" w:type="dxa"/>
          </w:tcPr>
          <w:p w14:paraId="567F66CC"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Experience of working in more than one model of health service provision</w:t>
            </w:r>
          </w:p>
          <w:p w14:paraId="70978FC0"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Experience of leading a clinical governance activity</w:t>
            </w:r>
          </w:p>
          <w:p w14:paraId="0172AB52" w14:textId="77777777" w:rsidR="009171A9" w:rsidRPr="00F419E5" w:rsidRDefault="009171A9" w:rsidP="00105B48">
            <w:pPr>
              <w:numPr>
                <w:ilvl w:val="0"/>
                <w:numId w:val="35"/>
              </w:numPr>
              <w:jc w:val="both"/>
              <w:rPr>
                <w:rFonts w:ascii="Arial" w:hAnsi="Arial" w:cs="Arial"/>
                <w:color w:val="002060"/>
              </w:rPr>
            </w:pPr>
            <w:r w:rsidRPr="00F419E5">
              <w:rPr>
                <w:rFonts w:ascii="Arial" w:hAnsi="Arial" w:cs="Arial"/>
                <w:color w:val="002060"/>
              </w:rPr>
              <w:t>Publications</w:t>
            </w:r>
          </w:p>
        </w:tc>
      </w:tr>
    </w:tbl>
    <w:p w14:paraId="6015202C" w14:textId="77777777" w:rsidR="00BF2B07" w:rsidRPr="00322ECB" w:rsidRDefault="00BF2B07" w:rsidP="008A52ED">
      <w:pPr>
        <w:rPr>
          <w:rFonts w:ascii="Arial" w:hAnsi="Arial" w:cs="Arial"/>
          <w:b/>
          <w:bCs/>
          <w:color w:val="002060"/>
          <w:sz w:val="32"/>
          <w:szCs w:val="32"/>
        </w:rPr>
      </w:pPr>
    </w:p>
    <w:p w14:paraId="25802BD3" w14:textId="77777777" w:rsidR="00BF2B07" w:rsidRPr="00322ECB" w:rsidRDefault="00BF2B07" w:rsidP="008A52ED">
      <w:pPr>
        <w:rPr>
          <w:rFonts w:ascii="Arial" w:hAnsi="Arial" w:cs="Arial"/>
          <w:b/>
          <w:bCs/>
          <w:color w:val="002060"/>
          <w:sz w:val="32"/>
          <w:szCs w:val="32"/>
        </w:rPr>
      </w:pPr>
    </w:p>
    <w:p w14:paraId="411E1073" w14:textId="77777777" w:rsidR="00BF2B07" w:rsidRPr="00322ECB" w:rsidRDefault="00BF2B07" w:rsidP="008A52ED">
      <w:pPr>
        <w:rPr>
          <w:rFonts w:ascii="Arial" w:hAnsi="Arial" w:cs="Arial"/>
          <w:b/>
          <w:bCs/>
          <w:color w:val="002060"/>
          <w:sz w:val="32"/>
          <w:szCs w:val="32"/>
        </w:rPr>
      </w:pPr>
    </w:p>
    <w:p w14:paraId="3969DA9A" w14:textId="77777777" w:rsidR="00BF2B07" w:rsidRPr="00322ECB" w:rsidRDefault="00BF2B07" w:rsidP="008A52ED">
      <w:pPr>
        <w:rPr>
          <w:rFonts w:ascii="Arial" w:hAnsi="Arial" w:cs="Arial"/>
          <w:b/>
          <w:bCs/>
          <w:color w:val="002060"/>
          <w:sz w:val="32"/>
          <w:szCs w:val="32"/>
        </w:rPr>
      </w:pPr>
    </w:p>
    <w:p w14:paraId="2CF42315" w14:textId="77777777" w:rsidR="00BF2B07" w:rsidRPr="00322ECB" w:rsidRDefault="00BF2B07" w:rsidP="008A52ED">
      <w:pPr>
        <w:rPr>
          <w:rFonts w:ascii="Arial" w:hAnsi="Arial" w:cs="Arial"/>
          <w:b/>
          <w:bCs/>
          <w:color w:val="002060"/>
          <w:sz w:val="32"/>
          <w:szCs w:val="32"/>
        </w:rPr>
      </w:pPr>
    </w:p>
    <w:p w14:paraId="2CF2AE01" w14:textId="77777777" w:rsidR="00BF2B07" w:rsidRPr="00322ECB" w:rsidRDefault="00BF2B07" w:rsidP="008A52ED">
      <w:pPr>
        <w:rPr>
          <w:rFonts w:ascii="Arial" w:hAnsi="Arial" w:cs="Arial"/>
          <w:b/>
          <w:bCs/>
          <w:color w:val="002060"/>
          <w:sz w:val="32"/>
          <w:szCs w:val="32"/>
        </w:rPr>
      </w:pPr>
    </w:p>
    <w:p w14:paraId="750A19E0" w14:textId="77777777" w:rsidR="00BF2B07" w:rsidRPr="00322ECB" w:rsidRDefault="00BF2B07" w:rsidP="008A52ED">
      <w:pPr>
        <w:rPr>
          <w:rFonts w:ascii="Arial" w:hAnsi="Arial" w:cs="Arial"/>
          <w:b/>
          <w:bCs/>
          <w:color w:val="002060"/>
          <w:sz w:val="32"/>
          <w:szCs w:val="32"/>
        </w:rPr>
      </w:pPr>
    </w:p>
    <w:p w14:paraId="1F8FAB73" w14:textId="77777777" w:rsidR="00BF2B07" w:rsidRPr="00322ECB" w:rsidRDefault="00BF2B07" w:rsidP="008A52ED">
      <w:pPr>
        <w:rPr>
          <w:rFonts w:ascii="Arial" w:hAnsi="Arial" w:cs="Arial"/>
          <w:b/>
          <w:bCs/>
          <w:color w:val="002060"/>
          <w:sz w:val="32"/>
          <w:szCs w:val="32"/>
        </w:rPr>
      </w:pPr>
    </w:p>
    <w:p w14:paraId="65B12508" w14:textId="77777777" w:rsidR="00BF2B07" w:rsidRPr="00322ECB" w:rsidRDefault="00BF2B07" w:rsidP="008A52ED">
      <w:pPr>
        <w:rPr>
          <w:rFonts w:ascii="Arial" w:hAnsi="Arial" w:cs="Arial"/>
          <w:b/>
          <w:bCs/>
          <w:color w:val="002060"/>
          <w:sz w:val="32"/>
          <w:szCs w:val="32"/>
        </w:rPr>
      </w:pPr>
    </w:p>
    <w:p w14:paraId="57E67DF8" w14:textId="77777777" w:rsidR="00BF2B07" w:rsidRPr="00322ECB" w:rsidRDefault="00BF2B07" w:rsidP="008A52ED">
      <w:pPr>
        <w:rPr>
          <w:rFonts w:ascii="Arial" w:hAnsi="Arial" w:cs="Arial"/>
          <w:b/>
          <w:bCs/>
          <w:color w:val="002060"/>
          <w:sz w:val="32"/>
          <w:szCs w:val="32"/>
        </w:rPr>
      </w:pPr>
    </w:p>
    <w:p w14:paraId="407B79AC" w14:textId="77777777" w:rsidR="00BF2B07" w:rsidRPr="00322ECB" w:rsidRDefault="00BF2B07" w:rsidP="008A52ED">
      <w:pPr>
        <w:rPr>
          <w:rFonts w:ascii="Arial" w:hAnsi="Arial" w:cs="Arial"/>
          <w:b/>
          <w:bCs/>
          <w:color w:val="002060"/>
          <w:sz w:val="32"/>
          <w:szCs w:val="32"/>
        </w:rPr>
      </w:pPr>
    </w:p>
    <w:p w14:paraId="5BF78882" w14:textId="77777777" w:rsidR="00BF2B07" w:rsidRPr="00322ECB" w:rsidRDefault="00BF2B07" w:rsidP="008A52ED">
      <w:pPr>
        <w:rPr>
          <w:rFonts w:ascii="Arial" w:hAnsi="Arial" w:cs="Arial"/>
          <w:b/>
          <w:bCs/>
          <w:color w:val="002060"/>
          <w:sz w:val="32"/>
          <w:szCs w:val="32"/>
        </w:rPr>
      </w:pPr>
    </w:p>
    <w:p w14:paraId="0B882377" w14:textId="77777777" w:rsidR="00B51D0F" w:rsidRPr="00322ECB" w:rsidRDefault="00B51D0F" w:rsidP="008A52ED">
      <w:pPr>
        <w:rPr>
          <w:rFonts w:ascii="Arial" w:hAnsi="Arial" w:cs="Arial"/>
          <w:b/>
          <w:bCs/>
          <w:color w:val="002060"/>
          <w:sz w:val="32"/>
          <w:szCs w:val="32"/>
        </w:rPr>
      </w:pPr>
    </w:p>
    <w:p w14:paraId="3306196A" w14:textId="77777777" w:rsidR="00322ECB" w:rsidRPr="00322ECB" w:rsidRDefault="00322ECB" w:rsidP="008A52ED">
      <w:pPr>
        <w:rPr>
          <w:rFonts w:ascii="Arial" w:hAnsi="Arial" w:cs="Arial"/>
          <w:b/>
          <w:bCs/>
          <w:color w:val="002060"/>
          <w:sz w:val="32"/>
          <w:szCs w:val="32"/>
        </w:rPr>
      </w:pPr>
    </w:p>
    <w:p w14:paraId="0C09C0B7" w14:textId="77777777" w:rsidR="00322ECB" w:rsidRPr="00322ECB" w:rsidRDefault="00322ECB" w:rsidP="008A52ED">
      <w:pPr>
        <w:rPr>
          <w:rFonts w:ascii="Arial" w:hAnsi="Arial" w:cs="Arial"/>
          <w:b/>
          <w:bCs/>
          <w:color w:val="002060"/>
          <w:sz w:val="32"/>
          <w:szCs w:val="32"/>
        </w:rPr>
      </w:pPr>
    </w:p>
    <w:p w14:paraId="7F113707" w14:textId="1862646B" w:rsidR="008502BD" w:rsidRPr="00322ECB" w:rsidRDefault="001123DA" w:rsidP="008A52ED">
      <w:pPr>
        <w:rPr>
          <w:rFonts w:ascii="Arial" w:hAnsi="Arial" w:cs="Arial"/>
          <w:color w:val="002060"/>
        </w:rPr>
      </w:pPr>
      <w:bookmarkStart w:id="1" w:name="_GoBack"/>
      <w:bookmarkEnd w:id="1"/>
      <w:r w:rsidRPr="00322ECB">
        <w:rPr>
          <w:rFonts w:ascii="Arial" w:hAnsi="Arial" w:cs="Arial"/>
          <w:b/>
          <w:bCs/>
          <w:color w:val="002060"/>
          <w:sz w:val="32"/>
          <w:szCs w:val="32"/>
        </w:rPr>
        <w:t>Section 3</w:t>
      </w:r>
      <w:r w:rsidR="009241F2" w:rsidRPr="00322ECB">
        <w:rPr>
          <w:rFonts w:ascii="Arial" w:hAnsi="Arial" w:cs="Arial"/>
          <w:b/>
          <w:bCs/>
          <w:color w:val="002060"/>
          <w:sz w:val="32"/>
          <w:szCs w:val="32"/>
        </w:rPr>
        <w:t>:</w:t>
      </w:r>
      <w:r w:rsidR="008502BD" w:rsidRPr="00322ECB">
        <w:rPr>
          <w:rFonts w:ascii="Arial" w:hAnsi="Arial" w:cs="Arial"/>
          <w:b/>
          <w:bCs/>
          <w:color w:val="002060"/>
          <w:sz w:val="32"/>
          <w:szCs w:val="32"/>
        </w:rPr>
        <w:tab/>
      </w:r>
      <w:r w:rsidR="008502BD" w:rsidRPr="00322ECB">
        <w:rPr>
          <w:rFonts w:ascii="Arial" w:hAnsi="Arial" w:cs="Arial"/>
          <w:b/>
          <w:bCs/>
          <w:color w:val="002060"/>
          <w:sz w:val="32"/>
          <w:szCs w:val="32"/>
        </w:rPr>
        <w:tab/>
      </w:r>
    </w:p>
    <w:p w14:paraId="7A5A4F2D" w14:textId="77777777" w:rsidR="008502BD" w:rsidRPr="00322ECB" w:rsidRDefault="008502BD" w:rsidP="00067415">
      <w:pPr>
        <w:jc w:val="both"/>
        <w:rPr>
          <w:b/>
          <w:color w:val="002060"/>
          <w:sz w:val="22"/>
          <w:szCs w:val="22"/>
        </w:rPr>
      </w:pPr>
    </w:p>
    <w:p w14:paraId="759C6290" w14:textId="77777777" w:rsidR="008502BD" w:rsidRPr="00322ECB" w:rsidRDefault="008502BD" w:rsidP="00067415">
      <w:pPr>
        <w:jc w:val="both"/>
        <w:rPr>
          <w:rFonts w:ascii="Arial" w:hAnsi="Arial" w:cs="Arial"/>
          <w:color w:val="002060"/>
        </w:rPr>
      </w:pPr>
      <w:r w:rsidRPr="00322ECB">
        <w:rPr>
          <w:rFonts w:ascii="Arial" w:hAnsi="Arial" w:cs="Arial"/>
          <w:b/>
          <w:color w:val="002060"/>
        </w:rPr>
        <w:t>Regulatory Body:  General Medical Council &amp; General Dental Council:</w:t>
      </w:r>
      <w:r w:rsidRPr="00322ECB">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322ECB" w:rsidRDefault="008502BD" w:rsidP="00067415">
      <w:pPr>
        <w:jc w:val="both"/>
        <w:rPr>
          <w:rFonts w:ascii="Arial" w:hAnsi="Arial" w:cs="Arial"/>
          <w:color w:val="002060"/>
        </w:rPr>
      </w:pPr>
    </w:p>
    <w:p w14:paraId="7FB1F364" w14:textId="77777777" w:rsidR="008502BD" w:rsidRPr="00322ECB" w:rsidRDefault="008502BD" w:rsidP="00067415">
      <w:pPr>
        <w:jc w:val="both"/>
        <w:rPr>
          <w:color w:val="002060"/>
          <w:sz w:val="22"/>
          <w:szCs w:val="22"/>
        </w:rPr>
      </w:pPr>
      <w:r w:rsidRPr="00322ECB">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6" w:history="1">
        <w:r w:rsidRPr="00322ECB">
          <w:rPr>
            <w:rStyle w:val="Hyperlink"/>
            <w:rFonts w:ascii="Arial" w:hAnsi="Arial" w:cs="Arial"/>
            <w:b/>
            <w:color w:val="002060"/>
          </w:rPr>
          <w:t>https://careers.nhs.scot/careers/find-your-career/international-recruitment/regulatory-bodies</w:t>
        </w:r>
      </w:hyperlink>
    </w:p>
    <w:p w14:paraId="68D33C8F" w14:textId="77777777" w:rsidR="008502BD" w:rsidRPr="00322ECB" w:rsidRDefault="008502BD" w:rsidP="00067415">
      <w:pPr>
        <w:jc w:val="both"/>
        <w:rPr>
          <w:color w:val="002060"/>
          <w:sz w:val="22"/>
          <w:szCs w:val="22"/>
        </w:rPr>
      </w:pPr>
    </w:p>
    <w:p w14:paraId="0AC73642" w14:textId="380CDA07" w:rsidR="008502BD" w:rsidRPr="00322ECB" w:rsidRDefault="008502BD" w:rsidP="00067415">
      <w:pPr>
        <w:jc w:val="both"/>
        <w:rPr>
          <w:rFonts w:ascii="Arial" w:hAnsi="Arial" w:cs="Arial"/>
          <w:color w:val="002060"/>
        </w:rPr>
      </w:pPr>
      <w:r w:rsidRPr="00322ECB">
        <w:rPr>
          <w:rFonts w:ascii="Arial" w:hAnsi="Arial" w:cs="Arial"/>
          <w:color w:val="002060"/>
        </w:rPr>
        <w:t>For medical consultant posts the post holder on</w:t>
      </w:r>
      <w:r w:rsidR="00BF2B07" w:rsidRPr="00322ECB">
        <w:rPr>
          <w:rFonts w:ascii="Arial" w:hAnsi="Arial" w:cs="Arial"/>
          <w:color w:val="002060"/>
        </w:rPr>
        <w:t xml:space="preserve"> commencement of the post must </w:t>
      </w:r>
      <w:r w:rsidRPr="00322ECB">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322ECB">
        <w:rPr>
          <w:rFonts w:ascii="Roboto" w:hAnsi="Roboto" w:cs="Arial"/>
          <w:color w:val="002060"/>
        </w:rPr>
        <w:t xml:space="preserve"> </w:t>
      </w:r>
      <w:r w:rsidRPr="00322ECB">
        <w:rPr>
          <w:rFonts w:ascii="Arial" w:hAnsi="Arial" w:cs="Arial"/>
          <w:color w:val="002060"/>
        </w:rPr>
        <w:t>(CCT) or be within 6 months of confirmed entry from the date of interview. Non UK applicants must demonstrate equivalent training.</w:t>
      </w:r>
    </w:p>
    <w:p w14:paraId="17794291" w14:textId="77777777" w:rsidR="008502BD" w:rsidRPr="00322ECB" w:rsidRDefault="008502BD" w:rsidP="00067415">
      <w:pPr>
        <w:jc w:val="both"/>
        <w:rPr>
          <w:rFonts w:ascii="Arial" w:hAnsi="Arial" w:cs="Arial"/>
          <w:color w:val="002060"/>
        </w:rPr>
      </w:pPr>
    </w:p>
    <w:p w14:paraId="21FB7E2F" w14:textId="77777777" w:rsidR="008502BD" w:rsidRPr="00322ECB" w:rsidRDefault="008502BD" w:rsidP="00067415">
      <w:pPr>
        <w:jc w:val="both"/>
        <w:rPr>
          <w:rFonts w:ascii="Arial" w:hAnsi="Arial" w:cs="Arial"/>
          <w:color w:val="002060"/>
        </w:rPr>
      </w:pPr>
      <w:r w:rsidRPr="00322ECB">
        <w:rPr>
          <w:rFonts w:ascii="Arial" w:hAnsi="Arial" w:cs="Arial"/>
          <w:color w:val="002060"/>
        </w:rPr>
        <w:t>If you are unsure of your eligibility to join the Specialty Register then find out more at:-</w:t>
      </w:r>
    </w:p>
    <w:p w14:paraId="48248BD1" w14:textId="77777777" w:rsidR="008502BD" w:rsidRPr="00322ECB" w:rsidRDefault="008502BD" w:rsidP="00067415">
      <w:pPr>
        <w:jc w:val="both"/>
        <w:rPr>
          <w:rFonts w:ascii="Arial" w:hAnsi="Arial" w:cs="Arial"/>
          <w:color w:val="002060"/>
        </w:rPr>
      </w:pPr>
    </w:p>
    <w:p w14:paraId="3D14BA5A" w14:textId="77777777" w:rsidR="008502BD" w:rsidRPr="00322ECB" w:rsidRDefault="009171A9" w:rsidP="00067415">
      <w:pPr>
        <w:jc w:val="both"/>
        <w:rPr>
          <w:rFonts w:ascii="Arial" w:hAnsi="Arial" w:cs="Arial"/>
          <w:b/>
          <w:color w:val="002060"/>
        </w:rPr>
      </w:pPr>
      <w:hyperlink r:id="rId27" w:history="1">
        <w:r w:rsidR="008502BD" w:rsidRPr="00322ECB">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322ECB" w:rsidRDefault="008502BD" w:rsidP="00067415">
      <w:pPr>
        <w:jc w:val="both"/>
        <w:rPr>
          <w:rFonts w:ascii="Arial" w:hAnsi="Arial" w:cs="Arial"/>
          <w:color w:val="002060"/>
        </w:rPr>
      </w:pPr>
    </w:p>
    <w:p w14:paraId="62935E05" w14:textId="77777777" w:rsidR="008502BD" w:rsidRPr="00322ECB" w:rsidRDefault="008502BD" w:rsidP="00067415">
      <w:pPr>
        <w:jc w:val="both"/>
        <w:rPr>
          <w:rFonts w:ascii="Arial" w:hAnsi="Arial" w:cs="Arial"/>
          <w:color w:val="002060"/>
        </w:rPr>
      </w:pPr>
    </w:p>
    <w:p w14:paraId="4A8ADB9A" w14:textId="77777777" w:rsidR="008502BD" w:rsidRPr="00322ECB" w:rsidRDefault="008502BD" w:rsidP="00B95E11">
      <w:pPr>
        <w:rPr>
          <w:rFonts w:ascii="Arial" w:hAnsi="Arial" w:cs="Arial"/>
          <w:color w:val="002060"/>
        </w:rPr>
      </w:pPr>
      <w:r w:rsidRPr="00322ECB">
        <w:rPr>
          <w:rFonts w:ascii="Arial" w:hAnsi="Arial" w:cs="Arial"/>
          <w:color w:val="002060"/>
        </w:rPr>
        <w:t>Additional information for dental appointments</w:t>
      </w:r>
    </w:p>
    <w:p w14:paraId="4C179177" w14:textId="77777777" w:rsidR="008502BD" w:rsidRPr="00322ECB" w:rsidRDefault="008502BD" w:rsidP="00B95E11">
      <w:pPr>
        <w:rPr>
          <w:rFonts w:ascii="Arial" w:hAnsi="Arial" w:cs="Arial"/>
          <w:color w:val="002060"/>
        </w:rPr>
      </w:pPr>
    </w:p>
    <w:p w14:paraId="3F3458FF" w14:textId="77777777" w:rsidR="008502BD" w:rsidRPr="00322ECB" w:rsidRDefault="008502BD" w:rsidP="00B95E11">
      <w:pPr>
        <w:rPr>
          <w:rFonts w:ascii="Arial" w:hAnsi="Arial" w:cs="Arial"/>
          <w:color w:val="002060"/>
        </w:rPr>
      </w:pPr>
      <w:r w:rsidRPr="00322ECB">
        <w:rPr>
          <w:rFonts w:ascii="Arial" w:hAnsi="Arial" w:cs="Arial"/>
          <w:color w:val="002060"/>
        </w:rPr>
        <w:t xml:space="preserve">The GDC issues </w:t>
      </w:r>
      <w:r w:rsidRPr="00322ECB">
        <w:rPr>
          <w:rFonts w:ascii="Arial" w:hAnsi="Arial" w:cs="Arial"/>
          <w:b/>
          <w:bCs/>
          <w:color w:val="002060"/>
        </w:rPr>
        <w:t>Full Registration</w:t>
      </w:r>
      <w:r w:rsidRPr="00322ECB">
        <w:rPr>
          <w:rFonts w:ascii="Arial" w:hAnsi="Arial" w:cs="Arial"/>
          <w:color w:val="002060"/>
        </w:rPr>
        <w:t xml:space="preserve"> and </w:t>
      </w:r>
      <w:r w:rsidRPr="00322ECB">
        <w:rPr>
          <w:rFonts w:ascii="Arial" w:hAnsi="Arial" w:cs="Arial"/>
          <w:b/>
          <w:bCs/>
          <w:color w:val="002060"/>
        </w:rPr>
        <w:t>Temporary Registration</w:t>
      </w:r>
      <w:r w:rsidRPr="00322ECB">
        <w:rPr>
          <w:rFonts w:ascii="Arial" w:hAnsi="Arial" w:cs="Arial"/>
          <w:color w:val="002060"/>
        </w:rPr>
        <w:t>.</w:t>
      </w:r>
    </w:p>
    <w:p w14:paraId="56471583" w14:textId="77777777" w:rsidR="008502BD" w:rsidRPr="00322ECB" w:rsidRDefault="008502BD" w:rsidP="00B95E11">
      <w:pPr>
        <w:rPr>
          <w:rFonts w:ascii="Arial" w:hAnsi="Arial" w:cs="Arial"/>
          <w:color w:val="002060"/>
        </w:rPr>
      </w:pPr>
    </w:p>
    <w:p w14:paraId="00112B7E" w14:textId="77777777" w:rsidR="008502BD" w:rsidRPr="00322ECB" w:rsidRDefault="008502BD" w:rsidP="00B95E11">
      <w:pPr>
        <w:pStyle w:val="ListParagraph"/>
        <w:widowControl/>
        <w:numPr>
          <w:ilvl w:val="0"/>
          <w:numId w:val="16"/>
        </w:numPr>
        <w:autoSpaceDE/>
        <w:autoSpaceDN/>
        <w:adjustRightInd/>
        <w:rPr>
          <w:rFonts w:cs="Arial"/>
          <w:color w:val="002060"/>
        </w:rPr>
      </w:pPr>
      <w:r w:rsidRPr="00322ECB">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322ECB" w:rsidRDefault="008502BD" w:rsidP="00B95E11">
      <w:pPr>
        <w:pStyle w:val="ListParagraph"/>
        <w:widowControl/>
        <w:numPr>
          <w:ilvl w:val="0"/>
          <w:numId w:val="16"/>
        </w:numPr>
        <w:autoSpaceDE/>
        <w:autoSpaceDN/>
        <w:adjustRightInd/>
        <w:rPr>
          <w:rFonts w:cs="Arial"/>
          <w:color w:val="002060"/>
        </w:rPr>
      </w:pPr>
      <w:r w:rsidRPr="00322ECB">
        <w:rPr>
          <w:rFonts w:cs="Arial"/>
          <w:color w:val="002060"/>
        </w:rPr>
        <w:t>Full registration allows a dentist to practice dentistry in the UK without restriction.</w:t>
      </w:r>
    </w:p>
    <w:p w14:paraId="769C3943" w14:textId="77777777" w:rsidR="008502BD" w:rsidRPr="00322ECB" w:rsidRDefault="008502BD" w:rsidP="00B95E11">
      <w:pPr>
        <w:rPr>
          <w:rFonts w:ascii="Arial" w:hAnsi="Arial" w:cs="Arial"/>
          <w:color w:val="002060"/>
        </w:rPr>
      </w:pPr>
    </w:p>
    <w:p w14:paraId="624DC024" w14:textId="77777777" w:rsidR="008502BD" w:rsidRPr="00322ECB" w:rsidRDefault="008502BD" w:rsidP="00B95E11">
      <w:pPr>
        <w:rPr>
          <w:rFonts w:ascii="Arial" w:hAnsi="Arial" w:cs="Arial"/>
          <w:b/>
          <w:bCs/>
          <w:color w:val="002060"/>
        </w:rPr>
      </w:pPr>
      <w:r w:rsidRPr="00322ECB">
        <w:rPr>
          <w:rFonts w:ascii="Arial" w:hAnsi="Arial" w:cs="Arial"/>
          <w:color w:val="002060"/>
        </w:rPr>
        <w:t xml:space="preserve">In addition to full registration, dentists can also </w:t>
      </w:r>
      <w:r w:rsidRPr="00322ECB">
        <w:rPr>
          <w:rFonts w:ascii="Arial" w:hAnsi="Arial" w:cs="Arial"/>
          <w:i/>
          <w:iCs/>
          <w:color w:val="002060"/>
          <w:u w:val="single"/>
        </w:rPr>
        <w:t>choose</w:t>
      </w:r>
      <w:r w:rsidRPr="00322ECB">
        <w:rPr>
          <w:rFonts w:ascii="Arial" w:hAnsi="Arial" w:cs="Arial"/>
          <w:color w:val="002060"/>
        </w:rPr>
        <w:t xml:space="preserve"> to be included on the </w:t>
      </w:r>
      <w:r w:rsidRPr="00322ECB">
        <w:rPr>
          <w:rFonts w:ascii="Arial" w:hAnsi="Arial" w:cs="Arial"/>
          <w:b/>
          <w:bCs/>
          <w:color w:val="002060"/>
        </w:rPr>
        <w:t>Specialist List.</w:t>
      </w:r>
    </w:p>
    <w:p w14:paraId="5BD10835" w14:textId="77777777" w:rsidR="008502BD" w:rsidRPr="00322ECB" w:rsidRDefault="008502BD" w:rsidP="00B95E11">
      <w:pPr>
        <w:rPr>
          <w:rFonts w:ascii="Arial" w:hAnsi="Arial" w:cs="Arial"/>
          <w:color w:val="002060"/>
        </w:rPr>
      </w:pPr>
    </w:p>
    <w:p w14:paraId="7D34BF01" w14:textId="77777777" w:rsidR="008502BD" w:rsidRPr="00322ECB" w:rsidRDefault="008502BD" w:rsidP="00067415">
      <w:pPr>
        <w:pStyle w:val="ListParagraph"/>
        <w:widowControl/>
        <w:numPr>
          <w:ilvl w:val="0"/>
          <w:numId w:val="17"/>
        </w:numPr>
        <w:autoSpaceDE/>
        <w:autoSpaceDN/>
        <w:adjustRightInd/>
        <w:jc w:val="both"/>
        <w:rPr>
          <w:rFonts w:cs="Arial"/>
          <w:b/>
          <w:color w:val="002060"/>
        </w:rPr>
      </w:pPr>
      <w:r w:rsidRPr="00322ECB">
        <w:rPr>
          <w:rFonts w:cs="Arial"/>
          <w:color w:val="002060"/>
        </w:rPr>
        <w:t xml:space="preserve">The specialist lists are lists of registered dentists who meet certain conditions and are entitled to use a specialist title. They do not </w:t>
      </w:r>
      <w:r w:rsidRPr="00322ECB">
        <w:rPr>
          <w:rFonts w:cs="Arial"/>
          <w:i/>
          <w:iCs/>
          <w:color w:val="002060"/>
          <w:u w:val="single"/>
        </w:rPr>
        <w:t>have</w:t>
      </w:r>
      <w:r w:rsidRPr="00322ECB">
        <w:rPr>
          <w:rFonts w:cs="Arial"/>
          <w:color w:val="002060"/>
        </w:rPr>
        <w:t xml:space="preserve"> to join a specialist list to practise any particular specialty, but they can only use the title 'specialist' if they are on the list. For more information on please visit</w:t>
      </w:r>
      <w:r w:rsidRPr="00322ECB">
        <w:rPr>
          <w:color w:val="002060"/>
        </w:rPr>
        <w:t xml:space="preserve">  </w:t>
      </w:r>
      <w:hyperlink r:id="rId28" w:history="1">
        <w:r w:rsidRPr="00322ECB">
          <w:rPr>
            <w:rStyle w:val="Hyperlink"/>
            <w:rFonts w:cs="Arial"/>
            <w:b/>
            <w:color w:val="002060"/>
          </w:rPr>
          <w:t>https://www.gdc-uk.org/</w:t>
        </w:r>
      </w:hyperlink>
    </w:p>
    <w:p w14:paraId="42066BFB" w14:textId="77777777" w:rsidR="00403410" w:rsidRPr="00322ECB" w:rsidRDefault="00403410" w:rsidP="00403410">
      <w:pPr>
        <w:spacing w:before="100" w:beforeAutospacing="1" w:after="100" w:afterAutospacing="1"/>
        <w:rPr>
          <w:rFonts w:ascii="Arial" w:hAnsi="Arial" w:cs="Arial"/>
          <w:b/>
          <w:bCs/>
          <w:i/>
          <w:iCs/>
          <w:color w:val="002060"/>
          <w:lang w:val="en"/>
        </w:rPr>
      </w:pPr>
      <w:r w:rsidRPr="00322ECB">
        <w:rPr>
          <w:rFonts w:ascii="Arial" w:hAnsi="Arial" w:cs="Arial"/>
          <w:b/>
          <w:bCs/>
          <w:i/>
          <w:iCs/>
          <w:color w:val="002060"/>
          <w:lang w:val="en"/>
        </w:rPr>
        <w:t xml:space="preserve">Right to work in the United Kingdom </w:t>
      </w:r>
    </w:p>
    <w:p w14:paraId="0B6954E7" w14:textId="77777777" w:rsidR="00403410" w:rsidRPr="00322ECB" w:rsidRDefault="00403410" w:rsidP="00403410">
      <w:pPr>
        <w:pStyle w:val="NormalWeb"/>
        <w:rPr>
          <w:rFonts w:ascii="Arial" w:hAnsi="Arial" w:cs="Arial"/>
          <w:i/>
          <w:iCs/>
          <w:color w:val="002060"/>
          <w:lang w:val="en"/>
        </w:rPr>
      </w:pPr>
      <w:r w:rsidRPr="00322ECB">
        <w:rPr>
          <w:rFonts w:ascii="Arial" w:hAnsi="Arial" w:cs="Arial"/>
          <w:i/>
          <w:iCs/>
          <w:color w:val="002060"/>
          <w:lang w:val="en"/>
        </w:rPr>
        <w:t>Anyone from outside of the United Kingdom (UK), excluding from the Republic of Ireland will need permission from </w:t>
      </w:r>
      <w:hyperlink w:tgtFrame="_blank" w:history="1">
        <w:r w:rsidRPr="00322ECB">
          <w:rPr>
            <w:rStyle w:val="Hyperlink"/>
            <w:rFonts w:ascii="Arial" w:hAnsi="Arial" w:cs="Arial"/>
            <w:i/>
            <w:iCs/>
            <w:color w:val="002060"/>
            <w:lang w:val="en"/>
          </w:rPr>
          <w:t>UK Visas and Immigration</w:t>
        </w:r>
      </w:hyperlink>
      <w:r w:rsidRPr="00322ECB">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322ECB" w:rsidRDefault="00403410" w:rsidP="00403410">
      <w:pPr>
        <w:spacing w:before="240" w:after="240"/>
        <w:rPr>
          <w:rFonts w:ascii="Arial" w:hAnsi="Arial" w:cs="Arial"/>
          <w:i/>
          <w:iCs/>
          <w:color w:val="002060"/>
          <w:lang w:val="en"/>
        </w:rPr>
      </w:pPr>
      <w:r w:rsidRPr="00322ECB">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322ECB" w:rsidRDefault="00403410" w:rsidP="00403410">
      <w:pPr>
        <w:numPr>
          <w:ilvl w:val="0"/>
          <w:numId w:val="34"/>
        </w:numPr>
        <w:spacing w:before="100" w:beforeAutospacing="1" w:after="100" w:afterAutospacing="1"/>
        <w:rPr>
          <w:rFonts w:ascii="Arial" w:hAnsi="Arial" w:cs="Arial"/>
          <w:i/>
          <w:iCs/>
          <w:color w:val="002060"/>
          <w:lang w:val="en"/>
        </w:rPr>
      </w:pPr>
      <w:r w:rsidRPr="00322ECB">
        <w:rPr>
          <w:rFonts w:ascii="Arial" w:hAnsi="Arial" w:cs="Arial"/>
          <w:i/>
          <w:iCs/>
          <w:color w:val="002060"/>
          <w:lang w:val="en"/>
        </w:rPr>
        <w:t>the points-based immigration system</w:t>
      </w:r>
    </w:p>
    <w:p w14:paraId="57E9E6AD" w14:textId="77777777" w:rsidR="00403410" w:rsidRPr="00322ECB" w:rsidRDefault="00403410" w:rsidP="00403410">
      <w:pPr>
        <w:numPr>
          <w:ilvl w:val="0"/>
          <w:numId w:val="34"/>
        </w:numPr>
        <w:spacing w:before="100" w:beforeAutospacing="1" w:after="100" w:afterAutospacing="1"/>
        <w:rPr>
          <w:rFonts w:ascii="Arial" w:hAnsi="Arial" w:cs="Arial"/>
          <w:i/>
          <w:iCs/>
          <w:color w:val="002060"/>
          <w:lang w:val="en"/>
        </w:rPr>
      </w:pPr>
      <w:r w:rsidRPr="00322ECB">
        <w:rPr>
          <w:rFonts w:ascii="Arial" w:hAnsi="Arial" w:cs="Arial"/>
          <w:i/>
          <w:iCs/>
          <w:color w:val="002060"/>
          <w:lang w:val="en"/>
        </w:rPr>
        <w:t>the EU settlement scheme</w:t>
      </w:r>
    </w:p>
    <w:p w14:paraId="43435510" w14:textId="77777777" w:rsidR="00403410" w:rsidRPr="00322ECB" w:rsidRDefault="00403410" w:rsidP="00403410">
      <w:pPr>
        <w:numPr>
          <w:ilvl w:val="0"/>
          <w:numId w:val="34"/>
        </w:numPr>
        <w:spacing w:before="100" w:beforeAutospacing="1" w:after="100" w:afterAutospacing="1"/>
        <w:rPr>
          <w:rFonts w:ascii="Arial" w:hAnsi="Arial" w:cs="Arial"/>
          <w:i/>
          <w:iCs/>
          <w:color w:val="002060"/>
          <w:lang w:val="en"/>
        </w:rPr>
      </w:pPr>
      <w:r w:rsidRPr="00322ECB">
        <w:rPr>
          <w:rFonts w:ascii="Arial" w:hAnsi="Arial" w:cs="Arial"/>
          <w:i/>
          <w:iCs/>
          <w:color w:val="002060"/>
          <w:lang w:val="en"/>
        </w:rPr>
        <w:t>a biometric residence permit</w:t>
      </w:r>
    </w:p>
    <w:p w14:paraId="092314F7" w14:textId="77777777" w:rsidR="00403410" w:rsidRPr="00322ECB" w:rsidRDefault="00403410" w:rsidP="00403410">
      <w:pPr>
        <w:rPr>
          <w:rFonts w:ascii="Arial" w:hAnsi="Arial" w:cs="Arial"/>
          <w:i/>
          <w:iCs/>
          <w:color w:val="002060"/>
          <w:lang w:val="en" w:eastAsia="en-US"/>
        </w:rPr>
      </w:pPr>
      <w:r w:rsidRPr="00322ECB">
        <w:rPr>
          <w:rFonts w:ascii="Arial" w:hAnsi="Arial" w:cs="Arial"/>
          <w:i/>
          <w:iCs/>
          <w:color w:val="002060"/>
          <w:lang w:val="en"/>
        </w:rPr>
        <w:t xml:space="preserve">A new </w:t>
      </w:r>
      <w:hyperlink w:tgtFrame="_blank" w:history="1">
        <w:r w:rsidRPr="00322ECB">
          <w:rPr>
            <w:rStyle w:val="Hyperlink"/>
            <w:rFonts w:ascii="Arial" w:hAnsi="Arial" w:cs="Arial"/>
            <w:i/>
            <w:iCs/>
            <w:color w:val="002060"/>
            <w:lang w:val="en"/>
          </w:rPr>
          <w:t>points-based immigration system</w:t>
        </w:r>
      </w:hyperlink>
      <w:r w:rsidRPr="00322ECB">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322ECB">
          <w:rPr>
            <w:rStyle w:val="Hyperlink"/>
            <w:rFonts w:ascii="Arial" w:hAnsi="Arial" w:cs="Arial"/>
            <w:i/>
            <w:iCs/>
            <w:color w:val="002060"/>
            <w:lang w:val="en"/>
          </w:rPr>
          <w:t>EU settlement scheme</w:t>
        </w:r>
      </w:hyperlink>
      <w:r w:rsidRPr="00322ECB">
        <w:rPr>
          <w:rFonts w:ascii="Arial" w:hAnsi="Arial" w:cs="Arial"/>
          <w:i/>
          <w:iCs/>
          <w:color w:val="002060"/>
          <w:lang w:val="en"/>
        </w:rPr>
        <w:t>.</w:t>
      </w:r>
    </w:p>
    <w:p w14:paraId="21E80C84" w14:textId="77777777" w:rsidR="00403410" w:rsidRPr="00322ECB" w:rsidRDefault="00403410" w:rsidP="00403410">
      <w:pPr>
        <w:spacing w:before="240" w:after="240"/>
        <w:rPr>
          <w:rFonts w:ascii="Arial" w:hAnsi="Arial" w:cs="Arial"/>
          <w:i/>
          <w:iCs/>
          <w:color w:val="002060"/>
          <w:lang w:val="en"/>
        </w:rPr>
      </w:pPr>
      <w:r w:rsidRPr="00322ECB">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322ECB">
          <w:rPr>
            <w:rStyle w:val="Hyperlink"/>
            <w:rFonts w:ascii="Arial" w:hAnsi="Arial" w:cs="Arial"/>
            <w:i/>
            <w:iCs/>
            <w:color w:val="002060"/>
            <w:lang w:val="en"/>
          </w:rPr>
          <w:t>skilled worker visa</w:t>
        </w:r>
      </w:hyperlink>
      <w:r w:rsidRPr="00322ECB">
        <w:rPr>
          <w:rFonts w:ascii="Arial" w:hAnsi="Arial" w:cs="Arial"/>
          <w:i/>
          <w:iCs/>
          <w:color w:val="002060"/>
          <w:lang w:val="en"/>
        </w:rPr>
        <w:t xml:space="preserve">.  A </w:t>
      </w:r>
      <w:hyperlink w:tgtFrame="_blank" w:history="1">
        <w:r w:rsidRPr="00322ECB">
          <w:rPr>
            <w:rStyle w:val="Hyperlink"/>
            <w:rFonts w:ascii="Arial" w:hAnsi="Arial" w:cs="Arial"/>
            <w:i/>
            <w:iCs/>
            <w:color w:val="002060"/>
            <w:lang w:val="en"/>
          </w:rPr>
          <w:t>Health and Care Worker visa</w:t>
        </w:r>
      </w:hyperlink>
      <w:r w:rsidRPr="00322ECB">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322ECB" w:rsidRDefault="00403410" w:rsidP="00403410">
      <w:pPr>
        <w:spacing w:before="199" w:after="199"/>
        <w:rPr>
          <w:rFonts w:ascii="Arial" w:hAnsi="Arial" w:cs="Arial"/>
          <w:b/>
          <w:bCs/>
          <w:i/>
          <w:iCs/>
          <w:color w:val="002060"/>
          <w:lang w:val="en"/>
        </w:rPr>
      </w:pPr>
      <w:r w:rsidRPr="00322ECB">
        <w:rPr>
          <w:rFonts w:ascii="Arial" w:hAnsi="Arial" w:cs="Arial"/>
          <w:b/>
          <w:bCs/>
          <w:i/>
          <w:iCs/>
          <w:color w:val="002060"/>
          <w:lang w:val="en"/>
        </w:rPr>
        <w:t>EU settlement scheme</w:t>
      </w:r>
    </w:p>
    <w:p w14:paraId="3083773B" w14:textId="77777777" w:rsidR="00403410" w:rsidRPr="00322ECB" w:rsidRDefault="00403410" w:rsidP="00403410">
      <w:pPr>
        <w:spacing w:before="199" w:after="199"/>
        <w:rPr>
          <w:rFonts w:ascii="Arial" w:hAnsi="Arial" w:cs="Arial"/>
          <w:b/>
          <w:bCs/>
          <w:i/>
          <w:iCs/>
          <w:color w:val="002060"/>
          <w:lang w:val="en"/>
        </w:rPr>
      </w:pPr>
      <w:r w:rsidRPr="00322ECB">
        <w:rPr>
          <w:rFonts w:ascii="Arial" w:hAnsi="Arial" w:cs="Arial"/>
          <w:i/>
          <w:iCs/>
          <w:color w:val="002060"/>
          <w:lang w:val="en"/>
        </w:rPr>
        <w:t>Free movement with the European Union (EU) ended on 31 December 2020 and there are new arrangements for EU citizens.</w:t>
      </w:r>
    </w:p>
    <w:p w14:paraId="470C6834" w14:textId="190D0E35" w:rsidR="00403410" w:rsidRPr="00322ECB" w:rsidRDefault="00403410" w:rsidP="00403410">
      <w:pPr>
        <w:spacing w:before="240" w:after="240"/>
        <w:rPr>
          <w:rFonts w:ascii="Arial" w:hAnsi="Arial" w:cs="Arial"/>
          <w:i/>
          <w:iCs/>
          <w:color w:val="002060"/>
          <w:lang w:val="en"/>
        </w:rPr>
      </w:pPr>
      <w:r w:rsidRPr="00322ECB">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322ECB">
          <w:rPr>
            <w:rStyle w:val="Hyperlink"/>
            <w:rFonts w:ascii="Arial" w:hAnsi="Arial" w:cs="Arial"/>
            <w:i/>
            <w:iCs/>
            <w:color w:val="002060"/>
            <w:lang w:val="en"/>
          </w:rPr>
          <w:t>scheme</w:t>
        </w:r>
      </w:hyperlink>
      <w:r w:rsidRPr="00322ECB">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322ECB">
          <w:rPr>
            <w:rStyle w:val="Hyperlink"/>
            <w:rFonts w:ascii="Arial" w:hAnsi="Arial" w:cs="Arial"/>
            <w:i/>
            <w:iCs/>
            <w:color w:val="002060"/>
            <w:lang w:val="en"/>
          </w:rPr>
          <w:t>EU settlement scheme</w:t>
        </w:r>
      </w:hyperlink>
      <w:r w:rsidRPr="00322ECB">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322ECB" w:rsidRDefault="00E30E13" w:rsidP="00B95E11">
      <w:pPr>
        <w:jc w:val="both"/>
        <w:rPr>
          <w:rFonts w:ascii="Arial" w:hAnsi="Arial" w:cs="Arial"/>
          <w:iCs/>
          <w:color w:val="002060"/>
        </w:rPr>
      </w:pPr>
      <w:r w:rsidRPr="00322ECB">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22ECB">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322ECB">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322ECB"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322ECB"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322ECB" w:rsidRDefault="008502BD" w:rsidP="00067415">
      <w:pPr>
        <w:tabs>
          <w:tab w:val="left" w:pos="0"/>
        </w:tabs>
        <w:autoSpaceDE w:val="0"/>
        <w:autoSpaceDN w:val="0"/>
        <w:adjustRightInd w:val="0"/>
        <w:jc w:val="both"/>
        <w:rPr>
          <w:rFonts w:ascii="Arial" w:hAnsi="Arial" w:cs="Arial"/>
          <w:b/>
          <w:iCs/>
          <w:color w:val="002060"/>
        </w:rPr>
      </w:pPr>
      <w:r w:rsidRPr="00322ECB">
        <w:rPr>
          <w:rFonts w:ascii="Arial" w:hAnsi="Arial" w:cs="Arial"/>
          <w:b/>
          <w:iCs/>
          <w:color w:val="002060"/>
        </w:rPr>
        <w:t>Data Protection Legislation</w:t>
      </w:r>
    </w:p>
    <w:p w14:paraId="33D1636F" w14:textId="77777777" w:rsidR="008502BD" w:rsidRPr="00322ECB"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322ECB" w:rsidRDefault="008502BD" w:rsidP="00067415">
      <w:pPr>
        <w:tabs>
          <w:tab w:val="left" w:pos="0"/>
        </w:tabs>
        <w:autoSpaceDE w:val="0"/>
        <w:autoSpaceDN w:val="0"/>
        <w:adjustRightInd w:val="0"/>
        <w:jc w:val="both"/>
        <w:rPr>
          <w:rFonts w:ascii="Arial" w:hAnsi="Arial" w:cs="Arial"/>
          <w:iCs/>
          <w:color w:val="002060"/>
        </w:rPr>
      </w:pPr>
      <w:r w:rsidRPr="00322ECB">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322ECB">
        <w:rPr>
          <w:rStyle w:val="Emphasis"/>
          <w:rFonts w:ascii="Arial" w:hAnsi="Arial" w:cs="Arial"/>
          <w:color w:val="002060"/>
        </w:rPr>
        <w:t xml:space="preserve">Applications submitted via the online NHS Scotland Application form will be imported into the NHS Greater Glasgow and Clyde recruitment system. </w:t>
      </w:r>
      <w:r w:rsidRPr="00322ECB">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322ECB" w:rsidRDefault="008502BD" w:rsidP="00067415">
      <w:pPr>
        <w:jc w:val="both"/>
        <w:rPr>
          <w:rFonts w:ascii="Arial" w:hAnsi="Arial" w:cs="Arial"/>
          <w:color w:val="002060"/>
        </w:rPr>
      </w:pPr>
    </w:p>
    <w:p w14:paraId="36B7F18B" w14:textId="77777777" w:rsidR="008502BD" w:rsidRPr="00322ECB" w:rsidRDefault="008502BD" w:rsidP="00067415">
      <w:pPr>
        <w:jc w:val="both"/>
        <w:rPr>
          <w:rFonts w:ascii="Arial" w:hAnsi="Arial" w:cs="Arial"/>
          <w:color w:val="002060"/>
        </w:rPr>
      </w:pPr>
      <w:r w:rsidRPr="00322ECB">
        <w:rPr>
          <w:rFonts w:ascii="Arial" w:hAnsi="Arial" w:cs="Arial"/>
          <w:color w:val="002060"/>
        </w:rPr>
        <w:br w:type="page"/>
      </w:r>
    </w:p>
    <w:p w14:paraId="49BA24DB" w14:textId="12A4D35A" w:rsidR="008502BD" w:rsidRPr="00322ECB" w:rsidRDefault="00C2705D" w:rsidP="00067415">
      <w:pPr>
        <w:kinsoku w:val="0"/>
        <w:overflowPunct w:val="0"/>
        <w:jc w:val="both"/>
        <w:rPr>
          <w:rFonts w:ascii="Arial" w:hAnsi="Arial" w:cs="Arial"/>
          <w:b/>
          <w:bCs/>
          <w:color w:val="002060"/>
          <w:sz w:val="32"/>
          <w:szCs w:val="32"/>
        </w:rPr>
      </w:pPr>
      <w:r w:rsidRPr="00322ECB">
        <w:rPr>
          <w:rFonts w:ascii="Arial" w:hAnsi="Arial" w:cs="Arial"/>
          <w:b/>
          <w:bCs/>
          <w:color w:val="002060"/>
          <w:sz w:val="32"/>
          <w:szCs w:val="32"/>
        </w:rPr>
        <w:t xml:space="preserve">Section </w:t>
      </w:r>
      <w:r w:rsidR="001123DA" w:rsidRPr="00322ECB">
        <w:rPr>
          <w:rFonts w:ascii="Arial" w:hAnsi="Arial" w:cs="Arial"/>
          <w:b/>
          <w:bCs/>
          <w:color w:val="002060"/>
          <w:sz w:val="32"/>
          <w:szCs w:val="32"/>
        </w:rPr>
        <w:t>4</w:t>
      </w:r>
      <w:r w:rsidR="008502BD" w:rsidRPr="00322ECB">
        <w:rPr>
          <w:rFonts w:ascii="Arial" w:hAnsi="Arial" w:cs="Arial"/>
          <w:b/>
          <w:bCs/>
          <w:color w:val="002060"/>
          <w:sz w:val="32"/>
          <w:szCs w:val="32"/>
        </w:rPr>
        <w:t>:</w:t>
      </w:r>
      <w:r w:rsidR="008502BD" w:rsidRPr="00322ECB">
        <w:rPr>
          <w:rFonts w:ascii="Arial" w:hAnsi="Arial" w:cs="Arial"/>
          <w:b/>
          <w:bCs/>
          <w:color w:val="002060"/>
          <w:sz w:val="32"/>
          <w:szCs w:val="32"/>
        </w:rPr>
        <w:tab/>
      </w:r>
    </w:p>
    <w:p w14:paraId="0524CAB7" w14:textId="77777777" w:rsidR="008502BD" w:rsidRPr="00322ECB" w:rsidRDefault="008502BD" w:rsidP="00067415">
      <w:pPr>
        <w:kinsoku w:val="0"/>
        <w:overflowPunct w:val="0"/>
        <w:jc w:val="both"/>
        <w:rPr>
          <w:rFonts w:ascii="Arial" w:hAnsi="Arial" w:cs="Arial"/>
          <w:b/>
          <w:bCs/>
          <w:color w:val="002060"/>
          <w:sz w:val="32"/>
          <w:szCs w:val="32"/>
        </w:rPr>
      </w:pPr>
      <w:r w:rsidRPr="00322ECB">
        <w:rPr>
          <w:rFonts w:ascii="Arial" w:hAnsi="Arial" w:cs="Arial"/>
          <w:b/>
          <w:bCs/>
          <w:color w:val="002060"/>
          <w:sz w:val="32"/>
          <w:szCs w:val="32"/>
        </w:rPr>
        <w:t>Consultant Appointment</w:t>
      </w:r>
    </w:p>
    <w:p w14:paraId="6F818A32" w14:textId="77777777" w:rsidR="008502BD" w:rsidRPr="00322ECB" w:rsidRDefault="008502BD" w:rsidP="00067415">
      <w:pPr>
        <w:kinsoku w:val="0"/>
        <w:overflowPunct w:val="0"/>
        <w:jc w:val="both"/>
        <w:rPr>
          <w:rFonts w:ascii="Arial" w:hAnsi="Arial" w:cs="Arial"/>
          <w:b/>
          <w:bCs/>
          <w:color w:val="002060"/>
          <w:sz w:val="32"/>
        </w:rPr>
      </w:pPr>
      <w:r w:rsidRPr="00322ECB">
        <w:rPr>
          <w:rFonts w:ascii="Arial" w:hAnsi="Arial" w:cs="Arial"/>
          <w:b/>
          <w:bCs/>
          <w:color w:val="002060"/>
          <w:sz w:val="32"/>
          <w:szCs w:val="32"/>
        </w:rPr>
        <w:t>Terms and Conditions</w:t>
      </w:r>
    </w:p>
    <w:p w14:paraId="579F9773" w14:textId="77777777" w:rsidR="008502BD" w:rsidRPr="00322ECB" w:rsidRDefault="008502BD" w:rsidP="00067415">
      <w:pPr>
        <w:jc w:val="both"/>
        <w:rPr>
          <w:rFonts w:ascii="Arial" w:hAnsi="Arial" w:cs="Arial"/>
          <w:color w:val="002060"/>
        </w:rPr>
      </w:pPr>
    </w:p>
    <w:p w14:paraId="2081F736" w14:textId="77777777" w:rsidR="008502BD" w:rsidRPr="00322ECB" w:rsidRDefault="00E30E13" w:rsidP="00067415">
      <w:pPr>
        <w:jc w:val="both"/>
        <w:rPr>
          <w:rFonts w:ascii="Arial" w:hAnsi="Arial" w:cs="Arial"/>
          <w:b/>
          <w:iCs/>
          <w:color w:val="002060"/>
        </w:rPr>
      </w:pPr>
      <w:r w:rsidRPr="00322ECB">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22ECB">
        <w:rPr>
          <w:rFonts w:ascii="Arial" w:hAnsi="Arial" w:cs="Arial"/>
          <w:color w:val="002060"/>
        </w:rPr>
        <w:t xml:space="preserve">Terms and Conditions of Service are those determined by the Terms and Conditions of the New Consultant Grade (Scotland) as amended from time to time. </w:t>
      </w:r>
      <w:r w:rsidR="008502BD" w:rsidRPr="00322ECB">
        <w:rPr>
          <w:rFonts w:ascii="Arial" w:hAnsi="Arial" w:cs="Arial"/>
          <w:iCs/>
          <w:color w:val="002060"/>
        </w:rPr>
        <w:t>For an overview of the terms and conditions visit</w:t>
      </w:r>
      <w:r w:rsidR="008502BD" w:rsidRPr="00322ECB">
        <w:rPr>
          <w:rFonts w:ascii="Arial" w:hAnsi="Arial" w:cs="Arial"/>
          <w:b/>
          <w:iCs/>
          <w:color w:val="002060"/>
        </w:rPr>
        <w:t xml:space="preserve"> </w:t>
      </w:r>
      <w:hyperlink r:id="rId29" w:history="1">
        <w:r w:rsidR="008502BD" w:rsidRPr="00322ECB">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322ECB" w:rsidRPr="00322ECB" w14:paraId="253BF56B" w14:textId="77777777" w:rsidTr="00067415">
        <w:tc>
          <w:tcPr>
            <w:tcW w:w="2880" w:type="dxa"/>
          </w:tcPr>
          <w:p w14:paraId="34F5A3B1" w14:textId="77777777" w:rsidR="008502BD" w:rsidRPr="00322ECB" w:rsidRDefault="008502BD" w:rsidP="00067415">
            <w:pPr>
              <w:rPr>
                <w:rFonts w:ascii="Arial" w:hAnsi="Arial" w:cs="Arial"/>
                <w:color w:val="002060"/>
              </w:rPr>
            </w:pPr>
          </w:p>
          <w:p w14:paraId="4E95854E" w14:textId="77777777" w:rsidR="008502BD" w:rsidRPr="00322ECB" w:rsidRDefault="008502BD" w:rsidP="00067415">
            <w:pPr>
              <w:rPr>
                <w:rFonts w:ascii="Arial" w:hAnsi="Arial" w:cs="Arial"/>
                <w:b/>
                <w:color w:val="002060"/>
              </w:rPr>
            </w:pPr>
            <w:r w:rsidRPr="00322ECB">
              <w:rPr>
                <w:rFonts w:ascii="Arial" w:hAnsi="Arial" w:cs="Arial"/>
                <w:b/>
                <w:color w:val="002060"/>
              </w:rPr>
              <w:t>TYPE OF CONTRACT</w:t>
            </w:r>
          </w:p>
        </w:tc>
        <w:tc>
          <w:tcPr>
            <w:tcW w:w="7200" w:type="dxa"/>
          </w:tcPr>
          <w:p w14:paraId="5927F087" w14:textId="77777777" w:rsidR="008502BD" w:rsidRPr="00322ECB" w:rsidRDefault="008502BD" w:rsidP="00067415">
            <w:pPr>
              <w:rPr>
                <w:rFonts w:ascii="Arial" w:hAnsi="Arial" w:cs="Arial"/>
                <w:color w:val="002060"/>
              </w:rPr>
            </w:pPr>
          </w:p>
          <w:p w14:paraId="6C435A29" w14:textId="77777777" w:rsidR="008502BD" w:rsidRPr="00322ECB" w:rsidRDefault="00C92639" w:rsidP="00067415">
            <w:pPr>
              <w:rPr>
                <w:rFonts w:ascii="Arial" w:hAnsi="Arial" w:cs="Arial"/>
                <w:b/>
                <w:noProof/>
                <w:color w:val="002060"/>
              </w:rPr>
            </w:pPr>
            <w:r w:rsidRPr="00322ECB">
              <w:rPr>
                <w:rFonts w:ascii="Arial" w:hAnsi="Arial" w:cs="Arial"/>
                <w:b/>
                <w:noProof/>
                <w:color w:val="002060"/>
              </w:rPr>
              <w:t>Permanent</w:t>
            </w:r>
          </w:p>
          <w:p w14:paraId="6EE6BF0B" w14:textId="77777777" w:rsidR="008502BD" w:rsidRPr="00322ECB" w:rsidRDefault="008502BD" w:rsidP="00067415">
            <w:pPr>
              <w:rPr>
                <w:rFonts w:ascii="Arial" w:hAnsi="Arial" w:cs="Arial"/>
                <w:color w:val="002060"/>
              </w:rPr>
            </w:pPr>
          </w:p>
        </w:tc>
      </w:tr>
      <w:tr w:rsidR="00322ECB" w:rsidRPr="00322ECB" w14:paraId="128C96E5" w14:textId="77777777" w:rsidTr="00067415">
        <w:tc>
          <w:tcPr>
            <w:tcW w:w="2880" w:type="dxa"/>
          </w:tcPr>
          <w:p w14:paraId="0842DD6B" w14:textId="77777777" w:rsidR="008502BD" w:rsidRPr="00322ECB" w:rsidRDefault="008502BD" w:rsidP="00067415">
            <w:pPr>
              <w:rPr>
                <w:rFonts w:ascii="Arial" w:hAnsi="Arial" w:cs="Arial"/>
                <w:color w:val="002060"/>
              </w:rPr>
            </w:pPr>
          </w:p>
          <w:p w14:paraId="083519A8" w14:textId="77777777" w:rsidR="008502BD" w:rsidRPr="00322ECB" w:rsidRDefault="008502BD" w:rsidP="00067415">
            <w:pPr>
              <w:rPr>
                <w:rFonts w:ascii="Arial" w:hAnsi="Arial" w:cs="Arial"/>
                <w:b/>
                <w:color w:val="002060"/>
              </w:rPr>
            </w:pPr>
            <w:r w:rsidRPr="00322ECB">
              <w:rPr>
                <w:rFonts w:ascii="Arial" w:hAnsi="Arial" w:cs="Arial"/>
                <w:b/>
                <w:color w:val="002060"/>
              </w:rPr>
              <w:t>GRADE AND SALARY</w:t>
            </w:r>
          </w:p>
          <w:p w14:paraId="7825F5F4" w14:textId="77777777" w:rsidR="008502BD" w:rsidRPr="00322ECB" w:rsidRDefault="008502BD" w:rsidP="00067415">
            <w:pPr>
              <w:rPr>
                <w:rFonts w:ascii="Arial" w:hAnsi="Arial" w:cs="Arial"/>
                <w:color w:val="002060"/>
              </w:rPr>
            </w:pPr>
          </w:p>
        </w:tc>
        <w:tc>
          <w:tcPr>
            <w:tcW w:w="7200" w:type="dxa"/>
          </w:tcPr>
          <w:p w14:paraId="63598D1F" w14:textId="77777777" w:rsidR="008502BD" w:rsidRPr="00322ECB" w:rsidRDefault="008502BD" w:rsidP="00067415">
            <w:pPr>
              <w:rPr>
                <w:rFonts w:ascii="Arial" w:hAnsi="Arial" w:cs="Arial"/>
                <w:color w:val="002060"/>
              </w:rPr>
            </w:pPr>
          </w:p>
          <w:p w14:paraId="7D87C549" w14:textId="77777777" w:rsidR="008502BD" w:rsidRPr="00322ECB" w:rsidRDefault="00855109" w:rsidP="00067415">
            <w:pPr>
              <w:rPr>
                <w:rFonts w:ascii="Arial" w:hAnsi="Arial" w:cs="Arial"/>
                <w:b/>
                <w:noProof/>
                <w:color w:val="002060"/>
              </w:rPr>
            </w:pPr>
            <w:r w:rsidRPr="00322ECB">
              <w:rPr>
                <w:rFonts w:ascii="Arial" w:hAnsi="Arial" w:cs="Arial"/>
                <w:b/>
                <w:noProof/>
                <w:color w:val="002060"/>
              </w:rPr>
              <w:t xml:space="preserve">Consultant </w:t>
            </w:r>
          </w:p>
          <w:p w14:paraId="5CA8785B" w14:textId="77777777" w:rsidR="00855109" w:rsidRPr="00322ECB" w:rsidRDefault="00855109" w:rsidP="00067415">
            <w:pPr>
              <w:rPr>
                <w:rFonts w:ascii="Arial" w:hAnsi="Arial" w:cs="Arial"/>
                <w:noProof/>
                <w:color w:val="002060"/>
              </w:rPr>
            </w:pPr>
          </w:p>
          <w:p w14:paraId="461E1832" w14:textId="77777777" w:rsidR="008502BD" w:rsidRPr="00322ECB" w:rsidRDefault="008502BD" w:rsidP="00067415">
            <w:pPr>
              <w:rPr>
                <w:rFonts w:ascii="Arial" w:hAnsi="Arial" w:cs="Arial"/>
                <w:color w:val="002060"/>
              </w:rPr>
            </w:pPr>
            <w:r w:rsidRPr="00322ECB">
              <w:rPr>
                <w:rFonts w:ascii="Arial" w:hAnsi="Arial" w:cs="Arial"/>
                <w:color w:val="002060"/>
              </w:rPr>
              <w:t>The whole-time salary will be a starting salary of:-</w:t>
            </w:r>
          </w:p>
          <w:p w14:paraId="0B93078A" w14:textId="18F26A98" w:rsidR="008502BD" w:rsidRPr="00322ECB" w:rsidRDefault="00687E37" w:rsidP="00067415">
            <w:pPr>
              <w:rPr>
                <w:rFonts w:ascii="Arial" w:hAnsi="Arial" w:cs="Arial"/>
                <w:color w:val="002060"/>
              </w:rPr>
            </w:pPr>
            <w:r w:rsidRPr="00322ECB">
              <w:rPr>
                <w:rFonts w:ascii="Arial" w:hAnsi="Arial" w:cs="Arial"/>
                <w:color w:val="002060"/>
              </w:rPr>
              <w:t xml:space="preserve"> </w:t>
            </w:r>
            <w:r w:rsidR="00FD11A7" w:rsidRPr="00322ECB">
              <w:rPr>
                <w:rFonts w:ascii="Arial" w:hAnsi="Arial" w:cs="Arial"/>
                <w:color w:val="002060"/>
              </w:rPr>
              <w:t>£91,474 - £121,548</w:t>
            </w:r>
            <w:r w:rsidR="00D64689" w:rsidRPr="00322ECB">
              <w:rPr>
                <w:rFonts w:ascii="Arial" w:hAnsi="Arial" w:cs="Arial"/>
                <w:color w:val="002060"/>
              </w:rPr>
              <w:t xml:space="preserve"> </w:t>
            </w:r>
            <w:r w:rsidR="008502BD" w:rsidRPr="00322ECB">
              <w:rPr>
                <w:rFonts w:ascii="Arial" w:hAnsi="Arial" w:cs="Arial"/>
                <w:noProof/>
                <w:color w:val="002060"/>
              </w:rPr>
              <w:t>per</w:t>
            </w:r>
            <w:r w:rsidR="008502BD" w:rsidRPr="00322ECB">
              <w:rPr>
                <w:rFonts w:ascii="Arial" w:hAnsi="Arial" w:cs="Arial"/>
                <w:color w:val="002060"/>
              </w:rPr>
              <w:t xml:space="preserve"> annum (pro rata if applicable) </w:t>
            </w:r>
          </w:p>
          <w:p w14:paraId="2294F6A7" w14:textId="77777777" w:rsidR="008502BD" w:rsidRPr="00322ECB" w:rsidRDefault="008502BD" w:rsidP="00067415">
            <w:pPr>
              <w:rPr>
                <w:rFonts w:ascii="Arial" w:hAnsi="Arial" w:cs="Arial"/>
                <w:color w:val="002060"/>
              </w:rPr>
            </w:pPr>
          </w:p>
          <w:p w14:paraId="47C71D04" w14:textId="77777777" w:rsidR="008502BD" w:rsidRPr="00322ECB" w:rsidRDefault="008502BD" w:rsidP="00067415">
            <w:pPr>
              <w:rPr>
                <w:rFonts w:ascii="Arial" w:hAnsi="Arial" w:cs="Arial"/>
                <w:color w:val="002060"/>
              </w:rPr>
            </w:pPr>
            <w:r w:rsidRPr="00322ECB">
              <w:rPr>
                <w:rFonts w:ascii="Arial" w:hAnsi="Arial" w:cs="Arial"/>
                <w:color w:val="002060"/>
              </w:rPr>
              <w:t xml:space="preserve">Progression of salary is related to experience.  </w:t>
            </w:r>
          </w:p>
          <w:p w14:paraId="3CB0ECB5" w14:textId="77777777" w:rsidR="008502BD" w:rsidRPr="00322ECB" w:rsidRDefault="008502BD" w:rsidP="00067415">
            <w:pPr>
              <w:rPr>
                <w:rFonts w:ascii="Arial" w:hAnsi="Arial" w:cs="Arial"/>
                <w:color w:val="002060"/>
              </w:rPr>
            </w:pPr>
          </w:p>
          <w:p w14:paraId="6A75B5D1" w14:textId="77777777" w:rsidR="008502BD" w:rsidRPr="00322ECB" w:rsidRDefault="008502BD" w:rsidP="00067415">
            <w:pPr>
              <w:jc w:val="both"/>
              <w:rPr>
                <w:rFonts w:ascii="Arial" w:hAnsi="Arial" w:cs="Arial"/>
                <w:color w:val="002060"/>
              </w:rPr>
            </w:pPr>
            <w:r w:rsidRPr="00322ECB">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322ECB" w:rsidRDefault="008502BD" w:rsidP="00067415">
            <w:pPr>
              <w:rPr>
                <w:rFonts w:ascii="Arial" w:hAnsi="Arial" w:cs="Arial"/>
                <w:color w:val="002060"/>
              </w:rPr>
            </w:pPr>
          </w:p>
        </w:tc>
      </w:tr>
      <w:tr w:rsidR="00322ECB" w:rsidRPr="00322ECB" w14:paraId="0638EA6A" w14:textId="77777777" w:rsidTr="00067415">
        <w:tc>
          <w:tcPr>
            <w:tcW w:w="2880" w:type="dxa"/>
          </w:tcPr>
          <w:p w14:paraId="3685782E" w14:textId="77777777" w:rsidR="008502BD" w:rsidRPr="00322ECB" w:rsidRDefault="008502BD" w:rsidP="00067415">
            <w:pPr>
              <w:rPr>
                <w:rFonts w:ascii="Arial" w:hAnsi="Arial" w:cs="Arial"/>
                <w:color w:val="002060"/>
              </w:rPr>
            </w:pPr>
          </w:p>
          <w:p w14:paraId="39603DE6" w14:textId="77777777" w:rsidR="008502BD" w:rsidRPr="00322ECB" w:rsidRDefault="008502BD" w:rsidP="00067415">
            <w:pPr>
              <w:rPr>
                <w:rFonts w:ascii="Arial" w:hAnsi="Arial" w:cs="Arial"/>
                <w:b/>
                <w:color w:val="002060"/>
              </w:rPr>
            </w:pPr>
            <w:r w:rsidRPr="00322ECB">
              <w:rPr>
                <w:rFonts w:ascii="Arial" w:hAnsi="Arial" w:cs="Arial"/>
                <w:b/>
                <w:color w:val="002060"/>
              </w:rPr>
              <w:t xml:space="preserve">HOURS OF WORK </w:t>
            </w:r>
          </w:p>
        </w:tc>
        <w:tc>
          <w:tcPr>
            <w:tcW w:w="7200" w:type="dxa"/>
          </w:tcPr>
          <w:p w14:paraId="3C337B71" w14:textId="77777777" w:rsidR="008502BD" w:rsidRPr="00322ECB" w:rsidRDefault="008502BD" w:rsidP="00067415">
            <w:pPr>
              <w:jc w:val="both"/>
              <w:rPr>
                <w:rFonts w:ascii="Arial" w:hAnsi="Arial" w:cs="Arial"/>
                <w:color w:val="002060"/>
              </w:rPr>
            </w:pPr>
          </w:p>
          <w:p w14:paraId="1E13848E" w14:textId="37D9B48D" w:rsidR="008502BD" w:rsidRPr="00322ECB" w:rsidRDefault="00322ECB" w:rsidP="00067415">
            <w:pPr>
              <w:jc w:val="both"/>
              <w:rPr>
                <w:rFonts w:ascii="Arial" w:hAnsi="Arial" w:cs="Arial"/>
                <w:b/>
                <w:noProof/>
                <w:color w:val="002060"/>
              </w:rPr>
            </w:pPr>
            <w:r w:rsidRPr="00322ECB">
              <w:rPr>
                <w:rFonts w:ascii="Arial" w:hAnsi="Arial" w:cs="Arial"/>
                <w:b/>
                <w:noProof/>
                <w:color w:val="002060"/>
              </w:rPr>
              <w:t xml:space="preserve">Full Time </w:t>
            </w:r>
          </w:p>
          <w:p w14:paraId="6DD101A4" w14:textId="77777777" w:rsidR="008502BD" w:rsidRPr="00322ECB" w:rsidRDefault="008502BD" w:rsidP="00067415">
            <w:pPr>
              <w:jc w:val="both"/>
              <w:rPr>
                <w:rFonts w:ascii="Arial" w:hAnsi="Arial" w:cs="Arial"/>
                <w:color w:val="002060"/>
              </w:rPr>
            </w:pPr>
          </w:p>
        </w:tc>
      </w:tr>
      <w:tr w:rsidR="00322ECB" w:rsidRPr="00322ECB" w14:paraId="64DEBBA8" w14:textId="77777777" w:rsidTr="00067415">
        <w:tc>
          <w:tcPr>
            <w:tcW w:w="2880" w:type="dxa"/>
          </w:tcPr>
          <w:p w14:paraId="5085A578" w14:textId="77777777" w:rsidR="008502BD" w:rsidRPr="00322ECB" w:rsidRDefault="008502BD" w:rsidP="00067415">
            <w:pPr>
              <w:rPr>
                <w:rFonts w:ascii="Arial" w:hAnsi="Arial" w:cs="Arial"/>
                <w:b/>
                <w:color w:val="002060"/>
              </w:rPr>
            </w:pPr>
          </w:p>
          <w:p w14:paraId="3229D8F1" w14:textId="77777777" w:rsidR="008502BD" w:rsidRPr="00322ECB" w:rsidRDefault="008502BD" w:rsidP="00067415">
            <w:pPr>
              <w:rPr>
                <w:rFonts w:ascii="Arial" w:hAnsi="Arial" w:cs="Arial"/>
                <w:b/>
                <w:color w:val="002060"/>
              </w:rPr>
            </w:pPr>
            <w:r w:rsidRPr="00322ECB">
              <w:rPr>
                <w:rFonts w:ascii="Arial" w:hAnsi="Arial" w:cs="Arial"/>
                <w:b/>
                <w:color w:val="002060"/>
              </w:rPr>
              <w:t>SUPERANNUATION</w:t>
            </w:r>
          </w:p>
          <w:p w14:paraId="0A74620E" w14:textId="77777777" w:rsidR="008502BD" w:rsidRPr="00322ECB" w:rsidRDefault="008502BD" w:rsidP="00067415">
            <w:pPr>
              <w:rPr>
                <w:rFonts w:ascii="Arial" w:hAnsi="Arial" w:cs="Arial"/>
                <w:b/>
                <w:color w:val="002060"/>
              </w:rPr>
            </w:pPr>
          </w:p>
        </w:tc>
        <w:tc>
          <w:tcPr>
            <w:tcW w:w="7200" w:type="dxa"/>
          </w:tcPr>
          <w:p w14:paraId="2DE27805" w14:textId="77777777" w:rsidR="008502BD" w:rsidRPr="00322ECB" w:rsidRDefault="008502BD" w:rsidP="00067415">
            <w:pPr>
              <w:jc w:val="both"/>
              <w:rPr>
                <w:rFonts w:ascii="Arial" w:hAnsi="Arial" w:cs="Arial"/>
                <w:color w:val="002060"/>
              </w:rPr>
            </w:pPr>
          </w:p>
          <w:p w14:paraId="642335D9" w14:textId="77777777" w:rsidR="008502BD" w:rsidRPr="00322ECB" w:rsidRDefault="008502BD" w:rsidP="00067415">
            <w:pPr>
              <w:jc w:val="both"/>
              <w:rPr>
                <w:rFonts w:ascii="Arial" w:hAnsi="Arial" w:cs="Arial"/>
                <w:color w:val="002060"/>
              </w:rPr>
            </w:pPr>
            <w:r w:rsidRPr="00322ECB">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0" w:tooltip="http://www.sppa.gov.uk/" w:history="1">
              <w:r w:rsidRPr="00322ECB">
                <w:rPr>
                  <w:rStyle w:val="Hyperlink"/>
                  <w:rFonts w:ascii="Arial" w:hAnsi="Arial" w:cs="Arial"/>
                  <w:color w:val="002060"/>
                </w:rPr>
                <w:t>www.sppa.gov.uk</w:t>
              </w:r>
            </w:hyperlink>
            <w:r w:rsidRPr="00322ECB">
              <w:rPr>
                <w:rFonts w:ascii="Arial" w:hAnsi="Arial" w:cs="Arial"/>
                <w:color w:val="002060"/>
              </w:rPr>
              <w:t xml:space="preserve"> </w:t>
            </w:r>
          </w:p>
          <w:p w14:paraId="35D5C476" w14:textId="77777777" w:rsidR="008502BD" w:rsidRPr="00322ECB" w:rsidRDefault="008502BD" w:rsidP="00067415">
            <w:pPr>
              <w:jc w:val="both"/>
              <w:rPr>
                <w:rFonts w:ascii="Arial" w:hAnsi="Arial" w:cs="Arial"/>
                <w:color w:val="002060"/>
              </w:rPr>
            </w:pPr>
          </w:p>
        </w:tc>
      </w:tr>
      <w:tr w:rsidR="00322ECB" w:rsidRPr="00322ECB" w14:paraId="19160E55" w14:textId="77777777" w:rsidTr="00067415">
        <w:tc>
          <w:tcPr>
            <w:tcW w:w="2880" w:type="dxa"/>
          </w:tcPr>
          <w:p w14:paraId="4FD1FF3C" w14:textId="77777777" w:rsidR="008502BD" w:rsidRPr="00322ECB" w:rsidRDefault="008502BD" w:rsidP="00067415">
            <w:pPr>
              <w:rPr>
                <w:rFonts w:ascii="Arial" w:hAnsi="Arial" w:cs="Arial"/>
                <w:color w:val="002060"/>
              </w:rPr>
            </w:pPr>
          </w:p>
          <w:p w14:paraId="46398D85" w14:textId="77777777" w:rsidR="008502BD" w:rsidRPr="00322ECB" w:rsidRDefault="008502BD" w:rsidP="00067415">
            <w:pPr>
              <w:rPr>
                <w:rFonts w:ascii="Arial" w:hAnsi="Arial" w:cs="Arial"/>
                <w:b/>
                <w:color w:val="002060"/>
              </w:rPr>
            </w:pPr>
            <w:r w:rsidRPr="00322ECB">
              <w:rPr>
                <w:rFonts w:ascii="Arial" w:hAnsi="Arial" w:cs="Arial"/>
                <w:b/>
                <w:color w:val="002060"/>
              </w:rPr>
              <w:t>REMOVAL EXPENSES</w:t>
            </w:r>
          </w:p>
          <w:p w14:paraId="28F6F04C" w14:textId="77777777" w:rsidR="008502BD" w:rsidRPr="00322ECB" w:rsidRDefault="008502BD" w:rsidP="00067415">
            <w:pPr>
              <w:rPr>
                <w:rFonts w:ascii="Arial" w:hAnsi="Arial" w:cs="Arial"/>
                <w:color w:val="002060"/>
              </w:rPr>
            </w:pPr>
          </w:p>
        </w:tc>
        <w:tc>
          <w:tcPr>
            <w:tcW w:w="7200" w:type="dxa"/>
          </w:tcPr>
          <w:p w14:paraId="246D6A4E" w14:textId="77777777" w:rsidR="008502BD" w:rsidRPr="00322ECB" w:rsidRDefault="008502BD" w:rsidP="00067415">
            <w:pPr>
              <w:rPr>
                <w:rFonts w:ascii="Arial" w:hAnsi="Arial" w:cs="Arial"/>
                <w:color w:val="002060"/>
              </w:rPr>
            </w:pPr>
          </w:p>
          <w:p w14:paraId="1493EBE2" w14:textId="77777777" w:rsidR="008502BD" w:rsidRPr="00322ECB" w:rsidRDefault="008502BD" w:rsidP="00067415">
            <w:pPr>
              <w:jc w:val="both"/>
              <w:rPr>
                <w:rFonts w:ascii="Arial" w:hAnsi="Arial" w:cs="Arial"/>
                <w:color w:val="002060"/>
              </w:rPr>
            </w:pPr>
            <w:r w:rsidRPr="00322ECB">
              <w:rPr>
                <w:rFonts w:ascii="Arial" w:hAnsi="Arial" w:cs="Arial"/>
                <w:color w:val="002060"/>
              </w:rPr>
              <w:t xml:space="preserve">Assistance with removal and associated expenses may be given and would be discussed and agreed prior to appointment.   </w:t>
            </w:r>
          </w:p>
          <w:p w14:paraId="09CD03C3" w14:textId="77777777" w:rsidR="008502BD" w:rsidRPr="00322ECB" w:rsidRDefault="008502BD" w:rsidP="00067415">
            <w:pPr>
              <w:rPr>
                <w:rFonts w:ascii="Arial" w:hAnsi="Arial" w:cs="Arial"/>
                <w:color w:val="002060"/>
              </w:rPr>
            </w:pPr>
          </w:p>
        </w:tc>
      </w:tr>
      <w:tr w:rsidR="00322ECB" w:rsidRPr="00322ECB" w14:paraId="4BD47166" w14:textId="77777777" w:rsidTr="00067415">
        <w:tc>
          <w:tcPr>
            <w:tcW w:w="2880" w:type="dxa"/>
          </w:tcPr>
          <w:p w14:paraId="7E309915" w14:textId="77777777" w:rsidR="008502BD" w:rsidRPr="00322ECB" w:rsidRDefault="008502BD" w:rsidP="00067415">
            <w:pPr>
              <w:rPr>
                <w:rFonts w:ascii="Arial" w:hAnsi="Arial" w:cs="Arial"/>
                <w:color w:val="002060"/>
              </w:rPr>
            </w:pPr>
          </w:p>
          <w:p w14:paraId="296DC267" w14:textId="77777777" w:rsidR="008502BD" w:rsidRPr="00322ECB" w:rsidRDefault="008502BD" w:rsidP="00067415">
            <w:pPr>
              <w:rPr>
                <w:rFonts w:ascii="Arial" w:hAnsi="Arial" w:cs="Arial"/>
                <w:b/>
                <w:color w:val="002060"/>
              </w:rPr>
            </w:pPr>
            <w:r w:rsidRPr="00322ECB">
              <w:rPr>
                <w:rFonts w:ascii="Arial" w:hAnsi="Arial" w:cs="Arial"/>
                <w:b/>
                <w:color w:val="002060"/>
              </w:rPr>
              <w:t>EXPENSES OF CANDIDATES FOR APPOINTMENT</w:t>
            </w:r>
          </w:p>
          <w:p w14:paraId="72C7A1FC" w14:textId="77777777" w:rsidR="008502BD" w:rsidRPr="00322ECB" w:rsidRDefault="008502BD" w:rsidP="00067415">
            <w:pPr>
              <w:rPr>
                <w:rFonts w:ascii="Arial" w:hAnsi="Arial" w:cs="Arial"/>
                <w:b/>
                <w:color w:val="002060"/>
              </w:rPr>
            </w:pPr>
          </w:p>
        </w:tc>
        <w:tc>
          <w:tcPr>
            <w:tcW w:w="7200" w:type="dxa"/>
          </w:tcPr>
          <w:p w14:paraId="6F9E4611" w14:textId="77777777" w:rsidR="008502BD" w:rsidRPr="00322ECB" w:rsidRDefault="008502BD" w:rsidP="00067415">
            <w:pPr>
              <w:rPr>
                <w:rFonts w:ascii="Arial" w:hAnsi="Arial" w:cs="Arial"/>
                <w:color w:val="002060"/>
              </w:rPr>
            </w:pPr>
          </w:p>
          <w:p w14:paraId="25F2EE64" w14:textId="77777777" w:rsidR="008502BD" w:rsidRPr="00322ECB" w:rsidRDefault="008502BD" w:rsidP="00067415">
            <w:pPr>
              <w:jc w:val="both"/>
              <w:rPr>
                <w:rFonts w:ascii="Arial" w:hAnsi="Arial" w:cs="Arial"/>
                <w:color w:val="002060"/>
              </w:rPr>
            </w:pPr>
            <w:r w:rsidRPr="00322ECB">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322ECB" w:rsidRDefault="008502BD" w:rsidP="00067415">
            <w:pPr>
              <w:rPr>
                <w:rFonts w:ascii="Arial" w:hAnsi="Arial" w:cs="Arial"/>
                <w:color w:val="002060"/>
              </w:rPr>
            </w:pPr>
          </w:p>
        </w:tc>
      </w:tr>
      <w:tr w:rsidR="00322ECB" w:rsidRPr="00322ECB" w14:paraId="3BA1A683" w14:textId="77777777" w:rsidTr="00067415">
        <w:tc>
          <w:tcPr>
            <w:tcW w:w="2880" w:type="dxa"/>
          </w:tcPr>
          <w:p w14:paraId="300F3118" w14:textId="77777777" w:rsidR="008502BD" w:rsidRPr="00322ECB" w:rsidRDefault="008502BD" w:rsidP="00067415">
            <w:pPr>
              <w:rPr>
                <w:rFonts w:ascii="Arial" w:hAnsi="Arial" w:cs="Arial"/>
                <w:color w:val="002060"/>
              </w:rPr>
            </w:pPr>
          </w:p>
          <w:p w14:paraId="51DB33CB" w14:textId="77777777" w:rsidR="008502BD" w:rsidRPr="00322ECB" w:rsidRDefault="008502BD" w:rsidP="00067415">
            <w:pPr>
              <w:rPr>
                <w:rFonts w:ascii="Arial" w:hAnsi="Arial" w:cs="Arial"/>
                <w:b/>
                <w:color w:val="002060"/>
              </w:rPr>
            </w:pPr>
            <w:r w:rsidRPr="00322ECB">
              <w:rPr>
                <w:rFonts w:ascii="Arial" w:hAnsi="Arial" w:cs="Arial"/>
                <w:b/>
                <w:color w:val="002060"/>
              </w:rPr>
              <w:t>SMOKEFREE POLICY</w:t>
            </w:r>
          </w:p>
        </w:tc>
        <w:tc>
          <w:tcPr>
            <w:tcW w:w="7200" w:type="dxa"/>
          </w:tcPr>
          <w:p w14:paraId="615ED6EC" w14:textId="77777777" w:rsidR="008502BD" w:rsidRPr="00322ECB" w:rsidRDefault="008502BD" w:rsidP="00067415">
            <w:pPr>
              <w:rPr>
                <w:rFonts w:ascii="Arial" w:hAnsi="Arial" w:cs="Arial"/>
                <w:color w:val="002060"/>
              </w:rPr>
            </w:pPr>
          </w:p>
          <w:p w14:paraId="0E681652" w14:textId="77777777" w:rsidR="008502BD" w:rsidRPr="00322ECB" w:rsidRDefault="008502BD" w:rsidP="004C54E6">
            <w:pPr>
              <w:jc w:val="both"/>
              <w:rPr>
                <w:rFonts w:ascii="Arial" w:hAnsi="Arial" w:cs="Arial"/>
                <w:color w:val="002060"/>
              </w:rPr>
            </w:pPr>
            <w:r w:rsidRPr="00322ECB">
              <w:rPr>
                <w:rFonts w:ascii="Arial" w:hAnsi="Arial" w:cs="Arial"/>
                <w:color w:val="002060"/>
              </w:rPr>
              <w:t>NHS Greater Glasgow and Clyde operate a No Smoking Policy in all premises and grounds.</w:t>
            </w:r>
          </w:p>
          <w:p w14:paraId="4A2D018F" w14:textId="77777777" w:rsidR="008502BD" w:rsidRPr="00322ECB" w:rsidRDefault="008502BD" w:rsidP="00067415">
            <w:pPr>
              <w:rPr>
                <w:rFonts w:ascii="Arial" w:hAnsi="Arial" w:cs="Arial"/>
                <w:color w:val="002060"/>
              </w:rPr>
            </w:pPr>
          </w:p>
        </w:tc>
      </w:tr>
      <w:tr w:rsidR="00322ECB" w:rsidRPr="00322ECB" w14:paraId="784F8386" w14:textId="77777777" w:rsidTr="00067415">
        <w:tc>
          <w:tcPr>
            <w:tcW w:w="2880" w:type="dxa"/>
          </w:tcPr>
          <w:p w14:paraId="437DC815" w14:textId="77777777" w:rsidR="008502BD" w:rsidRPr="00322ECB" w:rsidRDefault="008502BD" w:rsidP="00067415">
            <w:pPr>
              <w:rPr>
                <w:rFonts w:ascii="Arial" w:hAnsi="Arial" w:cs="Arial"/>
                <w:color w:val="002060"/>
              </w:rPr>
            </w:pPr>
          </w:p>
          <w:p w14:paraId="4B7194F6" w14:textId="77777777" w:rsidR="008502BD" w:rsidRPr="00322ECB" w:rsidRDefault="008502BD" w:rsidP="00067415">
            <w:pPr>
              <w:rPr>
                <w:rFonts w:ascii="Arial" w:hAnsi="Arial" w:cs="Arial"/>
                <w:color w:val="002060"/>
              </w:rPr>
            </w:pPr>
          </w:p>
          <w:p w14:paraId="5F6C7835" w14:textId="77777777" w:rsidR="008502BD" w:rsidRPr="00322ECB" w:rsidRDefault="008502BD" w:rsidP="00067415">
            <w:pPr>
              <w:rPr>
                <w:rFonts w:ascii="Arial" w:hAnsi="Arial" w:cs="Arial"/>
                <w:b/>
                <w:color w:val="002060"/>
              </w:rPr>
            </w:pPr>
            <w:r w:rsidRPr="00322ECB">
              <w:rPr>
                <w:rFonts w:ascii="Arial" w:hAnsi="Arial" w:cs="Arial"/>
                <w:b/>
                <w:color w:val="002060"/>
              </w:rPr>
              <w:t>DISCLOSURE SCOTLAND</w:t>
            </w:r>
          </w:p>
        </w:tc>
        <w:tc>
          <w:tcPr>
            <w:tcW w:w="7200" w:type="dxa"/>
          </w:tcPr>
          <w:p w14:paraId="5F4C7719" w14:textId="77777777" w:rsidR="008502BD" w:rsidRPr="00322ECB" w:rsidRDefault="008502BD" w:rsidP="00067415">
            <w:pPr>
              <w:rPr>
                <w:rFonts w:ascii="Arial" w:hAnsi="Arial" w:cs="Arial"/>
                <w:color w:val="002060"/>
              </w:rPr>
            </w:pPr>
          </w:p>
          <w:p w14:paraId="1381DEDD" w14:textId="77777777" w:rsidR="008502BD" w:rsidRPr="00322ECB" w:rsidRDefault="008502BD" w:rsidP="00656132">
            <w:pPr>
              <w:jc w:val="both"/>
              <w:rPr>
                <w:rFonts w:ascii="Arial" w:hAnsi="Arial" w:cs="Arial"/>
                <w:color w:val="002060"/>
              </w:rPr>
            </w:pPr>
            <w:r w:rsidRPr="00322ECB">
              <w:rPr>
                <w:rFonts w:ascii="Arial" w:hAnsi="Arial" w:cs="Arial"/>
                <w:color w:val="002060"/>
              </w:rPr>
              <w:t>This post is considered to be in the category of “Regulated Work” and therefore requires a Disclosure Scotland Protection of Vulnerable Groups Scheme (PVG) Membership.</w:t>
            </w:r>
          </w:p>
        </w:tc>
      </w:tr>
      <w:tr w:rsidR="00322ECB" w:rsidRPr="00322ECB" w14:paraId="2BED7D50" w14:textId="77777777" w:rsidTr="00067415">
        <w:tc>
          <w:tcPr>
            <w:tcW w:w="2880" w:type="dxa"/>
          </w:tcPr>
          <w:p w14:paraId="1D759136" w14:textId="77777777" w:rsidR="008502BD" w:rsidRPr="00322ECB" w:rsidRDefault="008502BD" w:rsidP="00067415">
            <w:pPr>
              <w:rPr>
                <w:rFonts w:ascii="Arial" w:hAnsi="Arial" w:cs="Arial"/>
                <w:color w:val="002060"/>
              </w:rPr>
            </w:pPr>
          </w:p>
          <w:p w14:paraId="42507CE3" w14:textId="77777777" w:rsidR="008502BD" w:rsidRPr="00322ECB" w:rsidRDefault="008502BD" w:rsidP="00067415">
            <w:pPr>
              <w:rPr>
                <w:rFonts w:ascii="Arial" w:hAnsi="Arial" w:cs="Arial"/>
                <w:b/>
                <w:color w:val="002060"/>
              </w:rPr>
            </w:pPr>
            <w:r w:rsidRPr="00322ECB">
              <w:rPr>
                <w:rFonts w:ascii="Arial" w:hAnsi="Arial" w:cs="Arial"/>
                <w:b/>
                <w:color w:val="002060"/>
              </w:rPr>
              <w:t>CONFIRMATION OF ELIGIBILITY TO WORK IN THE UK</w:t>
            </w:r>
          </w:p>
          <w:p w14:paraId="24D3FA1E" w14:textId="77777777" w:rsidR="008502BD" w:rsidRPr="00322ECB" w:rsidRDefault="008502BD" w:rsidP="00067415">
            <w:pPr>
              <w:rPr>
                <w:rFonts w:ascii="Arial" w:hAnsi="Arial" w:cs="Arial"/>
                <w:color w:val="002060"/>
              </w:rPr>
            </w:pPr>
          </w:p>
        </w:tc>
        <w:tc>
          <w:tcPr>
            <w:tcW w:w="7200" w:type="dxa"/>
          </w:tcPr>
          <w:p w14:paraId="732F08B8" w14:textId="77777777" w:rsidR="008502BD" w:rsidRPr="00322ECB" w:rsidRDefault="008502BD" w:rsidP="00067415">
            <w:pPr>
              <w:rPr>
                <w:rFonts w:ascii="Arial" w:hAnsi="Arial" w:cs="Arial"/>
                <w:color w:val="002060"/>
              </w:rPr>
            </w:pPr>
          </w:p>
          <w:p w14:paraId="6E6E610B" w14:textId="77777777" w:rsidR="008502BD" w:rsidRPr="00322ECB" w:rsidRDefault="008502BD" w:rsidP="00067415">
            <w:pPr>
              <w:jc w:val="both"/>
              <w:rPr>
                <w:rFonts w:ascii="Arial" w:hAnsi="Arial" w:cs="Arial"/>
                <w:color w:val="002060"/>
              </w:rPr>
            </w:pPr>
            <w:r w:rsidRPr="00322ECB">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322ECB">
              <w:rPr>
                <w:rFonts w:ascii="Arial" w:hAnsi="Arial" w:cs="Arial"/>
                <w:color w:val="002060"/>
              </w:rPr>
              <w:t>..</w:t>
            </w:r>
            <w:proofErr w:type="gramEnd"/>
            <w:r w:rsidRPr="00322ECB">
              <w:rPr>
                <w:rFonts w:ascii="Arial" w:hAnsi="Arial" w:cs="Arial"/>
                <w:color w:val="002060"/>
              </w:rPr>
              <w:t xml:space="preserve"> You will be required provide appropriate documentation prior to any appointment being made.</w:t>
            </w:r>
          </w:p>
          <w:p w14:paraId="1B8DD9E9" w14:textId="77777777" w:rsidR="008502BD" w:rsidRPr="00322ECB" w:rsidRDefault="008502BD" w:rsidP="00067415">
            <w:pPr>
              <w:jc w:val="both"/>
              <w:rPr>
                <w:rFonts w:ascii="Arial" w:hAnsi="Arial" w:cs="Arial"/>
                <w:color w:val="002060"/>
              </w:rPr>
            </w:pPr>
          </w:p>
        </w:tc>
      </w:tr>
      <w:tr w:rsidR="00322ECB" w:rsidRPr="00322ECB" w14:paraId="49AD8B47" w14:textId="77777777" w:rsidTr="00067415">
        <w:tc>
          <w:tcPr>
            <w:tcW w:w="2880" w:type="dxa"/>
          </w:tcPr>
          <w:p w14:paraId="50ED2C58" w14:textId="77777777" w:rsidR="008502BD" w:rsidRPr="00322ECB" w:rsidRDefault="008502BD" w:rsidP="00067415">
            <w:pPr>
              <w:rPr>
                <w:rFonts w:ascii="Arial" w:hAnsi="Arial" w:cs="Arial"/>
                <w:color w:val="002060"/>
              </w:rPr>
            </w:pPr>
          </w:p>
          <w:p w14:paraId="35CB1458" w14:textId="77777777" w:rsidR="008502BD" w:rsidRPr="00322ECB" w:rsidRDefault="008502BD" w:rsidP="00067415">
            <w:pPr>
              <w:rPr>
                <w:rFonts w:ascii="Arial" w:hAnsi="Arial" w:cs="Arial"/>
                <w:b/>
                <w:color w:val="002060"/>
              </w:rPr>
            </w:pPr>
            <w:r w:rsidRPr="00322ECB">
              <w:rPr>
                <w:rFonts w:ascii="Arial" w:hAnsi="Arial" w:cs="Arial"/>
                <w:b/>
                <w:color w:val="002060"/>
              </w:rPr>
              <w:t>REHABILITATION OF OFFENDERS ACT 1974</w:t>
            </w:r>
          </w:p>
        </w:tc>
        <w:tc>
          <w:tcPr>
            <w:tcW w:w="7200" w:type="dxa"/>
          </w:tcPr>
          <w:p w14:paraId="4AD84EC8" w14:textId="77777777" w:rsidR="008502BD" w:rsidRPr="00322ECB" w:rsidRDefault="008502BD" w:rsidP="00067415">
            <w:pPr>
              <w:rPr>
                <w:rFonts w:ascii="Arial" w:hAnsi="Arial" w:cs="Arial"/>
                <w:color w:val="002060"/>
              </w:rPr>
            </w:pPr>
          </w:p>
          <w:p w14:paraId="67532E30" w14:textId="77777777" w:rsidR="008502BD" w:rsidRPr="00322ECB" w:rsidRDefault="008502BD" w:rsidP="00067415">
            <w:pPr>
              <w:jc w:val="both"/>
              <w:rPr>
                <w:rFonts w:ascii="Arial" w:hAnsi="Arial" w:cs="Arial"/>
                <w:color w:val="002060"/>
              </w:rPr>
            </w:pPr>
            <w:r w:rsidRPr="00322ECB">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322ECB" w:rsidRDefault="008502BD" w:rsidP="00067415">
            <w:pPr>
              <w:rPr>
                <w:rFonts w:ascii="Arial" w:hAnsi="Arial" w:cs="Arial"/>
                <w:color w:val="002060"/>
              </w:rPr>
            </w:pPr>
          </w:p>
        </w:tc>
      </w:tr>
      <w:tr w:rsidR="00322ECB" w:rsidRPr="00322ECB" w14:paraId="546B349E" w14:textId="77777777" w:rsidTr="00067415">
        <w:tc>
          <w:tcPr>
            <w:tcW w:w="2880" w:type="dxa"/>
          </w:tcPr>
          <w:p w14:paraId="21C50D91" w14:textId="77777777" w:rsidR="008502BD" w:rsidRPr="00322ECB" w:rsidRDefault="008502BD" w:rsidP="00067415">
            <w:pPr>
              <w:rPr>
                <w:rFonts w:ascii="Arial" w:hAnsi="Arial" w:cs="Arial"/>
                <w:color w:val="002060"/>
              </w:rPr>
            </w:pPr>
          </w:p>
          <w:p w14:paraId="1FA6474C" w14:textId="77777777" w:rsidR="008502BD" w:rsidRPr="00322ECB" w:rsidRDefault="008502BD" w:rsidP="00067415">
            <w:pPr>
              <w:rPr>
                <w:rFonts w:ascii="Arial" w:hAnsi="Arial" w:cs="Arial"/>
                <w:b/>
                <w:color w:val="002060"/>
              </w:rPr>
            </w:pPr>
            <w:r w:rsidRPr="00322ECB">
              <w:rPr>
                <w:rFonts w:ascii="Arial" w:hAnsi="Arial" w:cs="Arial"/>
                <w:b/>
                <w:color w:val="002060"/>
              </w:rPr>
              <w:t>DISABLED APPLICANTS</w:t>
            </w:r>
          </w:p>
          <w:p w14:paraId="4909FD5C" w14:textId="77777777" w:rsidR="008502BD" w:rsidRPr="00322ECB" w:rsidRDefault="008502BD" w:rsidP="00067415">
            <w:pPr>
              <w:rPr>
                <w:rFonts w:ascii="Arial" w:hAnsi="Arial" w:cs="Arial"/>
                <w:color w:val="002060"/>
              </w:rPr>
            </w:pPr>
          </w:p>
        </w:tc>
        <w:tc>
          <w:tcPr>
            <w:tcW w:w="7200" w:type="dxa"/>
          </w:tcPr>
          <w:p w14:paraId="1F498897" w14:textId="77777777" w:rsidR="008502BD" w:rsidRPr="00322ECB" w:rsidRDefault="008502BD" w:rsidP="00067415">
            <w:pPr>
              <w:rPr>
                <w:rFonts w:ascii="Arial" w:hAnsi="Arial" w:cs="Arial"/>
                <w:color w:val="002060"/>
              </w:rPr>
            </w:pPr>
          </w:p>
          <w:p w14:paraId="6309DE59" w14:textId="77777777" w:rsidR="008502BD" w:rsidRPr="00322ECB" w:rsidRDefault="008502BD" w:rsidP="00067415">
            <w:pPr>
              <w:jc w:val="both"/>
              <w:rPr>
                <w:rFonts w:ascii="Arial" w:hAnsi="Arial" w:cs="Arial"/>
                <w:color w:val="002060"/>
                <w:u w:val="single"/>
              </w:rPr>
            </w:pPr>
            <w:r w:rsidRPr="00322ECB">
              <w:rPr>
                <w:rFonts w:ascii="Arial" w:hAnsi="Arial" w:cs="Arial"/>
                <w:color w:val="002060"/>
                <w:u w:val="single"/>
              </w:rPr>
              <w:t xml:space="preserve">Job Interview Guarantee Scheme </w:t>
            </w:r>
          </w:p>
          <w:p w14:paraId="0CA3DFD7" w14:textId="77777777" w:rsidR="008502BD" w:rsidRPr="00322ECB" w:rsidRDefault="008502BD" w:rsidP="00067415">
            <w:pPr>
              <w:jc w:val="both"/>
              <w:rPr>
                <w:rFonts w:ascii="Arial" w:hAnsi="Arial" w:cs="Arial"/>
                <w:color w:val="002060"/>
              </w:rPr>
            </w:pPr>
          </w:p>
          <w:p w14:paraId="05CEF6FA" w14:textId="77777777" w:rsidR="008502BD" w:rsidRPr="00322ECB" w:rsidRDefault="008502BD" w:rsidP="00067415">
            <w:pPr>
              <w:jc w:val="both"/>
              <w:rPr>
                <w:rFonts w:ascii="Arial" w:hAnsi="Arial" w:cs="Arial"/>
                <w:color w:val="002060"/>
              </w:rPr>
            </w:pPr>
            <w:r w:rsidRPr="00322ECB">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322ECB" w:rsidRDefault="008502BD" w:rsidP="00067415">
            <w:pPr>
              <w:rPr>
                <w:rFonts w:ascii="Arial" w:hAnsi="Arial" w:cs="Arial"/>
                <w:color w:val="002060"/>
              </w:rPr>
            </w:pPr>
          </w:p>
        </w:tc>
      </w:tr>
    </w:tbl>
    <w:p w14:paraId="2FCE634C" w14:textId="77777777" w:rsidR="008502BD" w:rsidRPr="00322ECB" w:rsidRDefault="00E30E13" w:rsidP="00067415">
      <w:pPr>
        <w:spacing w:after="200" w:line="276" w:lineRule="auto"/>
        <w:rPr>
          <w:rFonts w:ascii="Arial" w:hAnsi="Arial" w:cs="Arial"/>
          <w:b/>
          <w:iCs/>
          <w:color w:val="002060"/>
        </w:rPr>
      </w:pPr>
      <w:r w:rsidRPr="00322ECB">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322ECB" w:rsidRDefault="008502BD" w:rsidP="00067415">
      <w:pPr>
        <w:spacing w:after="200" w:line="276" w:lineRule="auto"/>
        <w:rPr>
          <w:rFonts w:ascii="Arial" w:hAnsi="Arial" w:cs="Arial"/>
          <w:b/>
          <w:iCs/>
          <w:color w:val="002060"/>
        </w:rPr>
      </w:pPr>
    </w:p>
    <w:p w14:paraId="4E6DF05C" w14:textId="77777777" w:rsidR="008502BD" w:rsidRPr="00322ECB" w:rsidRDefault="008502BD" w:rsidP="00067415">
      <w:pPr>
        <w:jc w:val="right"/>
        <w:rPr>
          <w:rFonts w:ascii="Arial" w:hAnsi="Arial" w:cs="Arial"/>
          <w:b/>
          <w:color w:val="002060"/>
        </w:rPr>
      </w:pPr>
      <w:proofErr w:type="gramStart"/>
      <w:r w:rsidRPr="00322ECB">
        <w:rPr>
          <w:rFonts w:ascii="Arial" w:hAnsi="Arial" w:cs="Arial"/>
          <w:b/>
          <w:color w:val="002060"/>
        </w:rPr>
        <w:t>Contd..</w:t>
      </w:r>
      <w:proofErr w:type="gramEnd"/>
      <w:r w:rsidRPr="00322ECB">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322ECB" w:rsidRPr="00322ECB" w14:paraId="3E158738" w14:textId="77777777" w:rsidTr="00E65521">
        <w:tc>
          <w:tcPr>
            <w:tcW w:w="2880" w:type="dxa"/>
          </w:tcPr>
          <w:p w14:paraId="6AAAC64C" w14:textId="77777777" w:rsidR="008502BD" w:rsidRPr="00322ECB" w:rsidRDefault="008502BD" w:rsidP="00E65521">
            <w:pPr>
              <w:rPr>
                <w:rFonts w:ascii="Arial" w:hAnsi="Arial" w:cs="Arial"/>
                <w:color w:val="002060"/>
              </w:rPr>
            </w:pPr>
          </w:p>
          <w:p w14:paraId="34863963" w14:textId="77777777" w:rsidR="008502BD" w:rsidRPr="00322ECB" w:rsidRDefault="008502BD" w:rsidP="00E65521">
            <w:pPr>
              <w:rPr>
                <w:rFonts w:ascii="Arial" w:hAnsi="Arial" w:cs="Arial"/>
                <w:b/>
                <w:color w:val="002060"/>
              </w:rPr>
            </w:pPr>
            <w:r w:rsidRPr="00322ECB">
              <w:rPr>
                <w:rFonts w:ascii="Arial" w:hAnsi="Arial" w:cs="Arial"/>
                <w:b/>
                <w:color w:val="002060"/>
              </w:rPr>
              <w:t xml:space="preserve">FLEXIBLE WORKING </w:t>
            </w:r>
          </w:p>
        </w:tc>
        <w:tc>
          <w:tcPr>
            <w:tcW w:w="7200" w:type="dxa"/>
          </w:tcPr>
          <w:p w14:paraId="1C545466" w14:textId="77777777" w:rsidR="008502BD" w:rsidRPr="00322ECB" w:rsidRDefault="008502BD" w:rsidP="00E65521">
            <w:pPr>
              <w:rPr>
                <w:rFonts w:ascii="Arial" w:hAnsi="Arial" w:cs="Arial"/>
                <w:color w:val="002060"/>
              </w:rPr>
            </w:pPr>
          </w:p>
          <w:p w14:paraId="6A3680D4" w14:textId="77777777" w:rsidR="008502BD" w:rsidRPr="00322ECB" w:rsidRDefault="008502BD" w:rsidP="00E65521">
            <w:pPr>
              <w:jc w:val="both"/>
              <w:rPr>
                <w:rFonts w:ascii="Arial" w:hAnsi="Arial" w:cs="Arial"/>
                <w:color w:val="002060"/>
              </w:rPr>
            </w:pPr>
            <w:r w:rsidRPr="00322ECB">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322ECB" w:rsidRDefault="008502BD" w:rsidP="00E65521">
            <w:pPr>
              <w:rPr>
                <w:rFonts w:ascii="Arial" w:hAnsi="Arial" w:cs="Arial"/>
                <w:color w:val="002060"/>
              </w:rPr>
            </w:pPr>
          </w:p>
        </w:tc>
      </w:tr>
      <w:tr w:rsidR="00322ECB" w:rsidRPr="00322ECB" w14:paraId="1C0CC4EE" w14:textId="77777777" w:rsidTr="00E65521">
        <w:tc>
          <w:tcPr>
            <w:tcW w:w="2880" w:type="dxa"/>
          </w:tcPr>
          <w:p w14:paraId="5AF13F11" w14:textId="77777777" w:rsidR="008502BD" w:rsidRPr="00322ECB" w:rsidRDefault="008502BD" w:rsidP="00E65521">
            <w:pPr>
              <w:rPr>
                <w:rFonts w:ascii="Arial" w:hAnsi="Arial" w:cs="Arial"/>
                <w:color w:val="002060"/>
              </w:rPr>
            </w:pPr>
          </w:p>
          <w:p w14:paraId="740D5334" w14:textId="77777777" w:rsidR="008502BD" w:rsidRPr="00322ECB" w:rsidRDefault="008502BD" w:rsidP="00E65521">
            <w:pPr>
              <w:rPr>
                <w:rFonts w:ascii="Arial" w:hAnsi="Arial" w:cs="Arial"/>
                <w:b/>
                <w:color w:val="002060"/>
              </w:rPr>
            </w:pPr>
            <w:r w:rsidRPr="00322ECB">
              <w:rPr>
                <w:rFonts w:ascii="Arial" w:hAnsi="Arial" w:cs="Arial"/>
                <w:b/>
                <w:color w:val="002060"/>
              </w:rPr>
              <w:t>EQUAL OPPORTUNITIES</w:t>
            </w:r>
          </w:p>
        </w:tc>
        <w:tc>
          <w:tcPr>
            <w:tcW w:w="7200" w:type="dxa"/>
          </w:tcPr>
          <w:p w14:paraId="3E3DDE89" w14:textId="77777777" w:rsidR="008502BD" w:rsidRPr="00322ECB" w:rsidRDefault="008502BD" w:rsidP="00E65521">
            <w:pPr>
              <w:rPr>
                <w:rFonts w:ascii="Arial" w:hAnsi="Arial" w:cs="Arial"/>
                <w:color w:val="002060"/>
              </w:rPr>
            </w:pPr>
          </w:p>
          <w:p w14:paraId="668F164B" w14:textId="77777777" w:rsidR="008502BD" w:rsidRPr="00322ECB" w:rsidRDefault="008502BD" w:rsidP="00E65521">
            <w:pPr>
              <w:rPr>
                <w:rFonts w:ascii="Arial" w:hAnsi="Arial" w:cs="Arial"/>
                <w:color w:val="002060"/>
              </w:rPr>
            </w:pPr>
            <w:r w:rsidRPr="00322ECB">
              <w:rPr>
                <w:rFonts w:ascii="Arial" w:hAnsi="Arial" w:cs="Arial"/>
                <w:color w:val="002060"/>
              </w:rPr>
              <w:t xml:space="preserve">The </w:t>
            </w:r>
            <w:proofErr w:type="spellStart"/>
            <w:r w:rsidRPr="00322ECB">
              <w:rPr>
                <w:rFonts w:ascii="Arial" w:hAnsi="Arial" w:cs="Arial"/>
                <w:color w:val="002060"/>
              </w:rPr>
              <w:t>postholder</w:t>
            </w:r>
            <w:proofErr w:type="spellEnd"/>
            <w:r w:rsidRPr="00322ECB">
              <w:rPr>
                <w:rFonts w:ascii="Arial" w:hAnsi="Arial" w:cs="Arial"/>
                <w:color w:val="002060"/>
              </w:rPr>
              <w:t xml:space="preserve"> will undertake their duties in strict accordance with NHS Greater Glasgow and Clyde’s Equal Opportunities Policy.</w:t>
            </w:r>
          </w:p>
          <w:p w14:paraId="1A572400" w14:textId="77777777" w:rsidR="008502BD" w:rsidRPr="00322ECB" w:rsidRDefault="008502BD" w:rsidP="00E65521">
            <w:pPr>
              <w:rPr>
                <w:rFonts w:ascii="Arial" w:hAnsi="Arial" w:cs="Arial"/>
                <w:color w:val="002060"/>
              </w:rPr>
            </w:pPr>
          </w:p>
        </w:tc>
      </w:tr>
      <w:tr w:rsidR="00322ECB" w:rsidRPr="00322ECB" w14:paraId="4CC61DE8" w14:textId="77777777" w:rsidTr="00E65521">
        <w:tc>
          <w:tcPr>
            <w:tcW w:w="2880" w:type="dxa"/>
          </w:tcPr>
          <w:p w14:paraId="30EBA964" w14:textId="77777777" w:rsidR="008502BD" w:rsidRPr="00322ECB" w:rsidRDefault="008502BD" w:rsidP="00E65521">
            <w:pPr>
              <w:rPr>
                <w:rFonts w:ascii="Arial" w:hAnsi="Arial" w:cs="Arial"/>
                <w:color w:val="002060"/>
              </w:rPr>
            </w:pPr>
          </w:p>
          <w:p w14:paraId="5BCE2D61" w14:textId="77777777" w:rsidR="008502BD" w:rsidRPr="00322ECB" w:rsidRDefault="008502BD" w:rsidP="00E65521">
            <w:pPr>
              <w:rPr>
                <w:rFonts w:ascii="Arial" w:hAnsi="Arial" w:cs="Arial"/>
                <w:b/>
                <w:color w:val="002060"/>
              </w:rPr>
            </w:pPr>
            <w:r w:rsidRPr="00322ECB">
              <w:rPr>
                <w:rFonts w:ascii="Arial" w:hAnsi="Arial" w:cs="Arial"/>
                <w:b/>
                <w:color w:val="002060"/>
              </w:rPr>
              <w:t>NOTICE</w:t>
            </w:r>
          </w:p>
        </w:tc>
        <w:tc>
          <w:tcPr>
            <w:tcW w:w="7200" w:type="dxa"/>
          </w:tcPr>
          <w:p w14:paraId="0FAFCA18" w14:textId="77777777" w:rsidR="008502BD" w:rsidRPr="00322ECB" w:rsidRDefault="008502BD" w:rsidP="00E65521">
            <w:pPr>
              <w:rPr>
                <w:rFonts w:ascii="Arial" w:hAnsi="Arial" w:cs="Arial"/>
                <w:color w:val="002060"/>
              </w:rPr>
            </w:pPr>
          </w:p>
          <w:p w14:paraId="65E8A4C0" w14:textId="77777777" w:rsidR="008502BD" w:rsidRPr="00322ECB" w:rsidRDefault="008502BD" w:rsidP="00855109">
            <w:pPr>
              <w:jc w:val="both"/>
              <w:rPr>
                <w:rFonts w:ascii="Arial" w:hAnsi="Arial" w:cs="Arial"/>
                <w:color w:val="002060"/>
              </w:rPr>
            </w:pPr>
            <w:r w:rsidRPr="00322ECB">
              <w:rPr>
                <w:rFonts w:ascii="Arial" w:hAnsi="Arial" w:cs="Arial"/>
                <w:b/>
                <w:color w:val="002060"/>
              </w:rPr>
              <w:t>The employment is subject to 3 months’ notice on either side, subject to appeal against dismissal.</w:t>
            </w:r>
          </w:p>
          <w:p w14:paraId="29055622" w14:textId="77777777" w:rsidR="00855109" w:rsidRPr="00322ECB" w:rsidRDefault="00855109" w:rsidP="00855109">
            <w:pPr>
              <w:jc w:val="both"/>
              <w:rPr>
                <w:rFonts w:ascii="Arial" w:hAnsi="Arial" w:cs="Arial"/>
                <w:color w:val="002060"/>
              </w:rPr>
            </w:pPr>
          </w:p>
        </w:tc>
      </w:tr>
      <w:tr w:rsidR="00322ECB" w:rsidRPr="00322ECB" w14:paraId="7803677D" w14:textId="77777777" w:rsidTr="00E65521">
        <w:tc>
          <w:tcPr>
            <w:tcW w:w="2880" w:type="dxa"/>
          </w:tcPr>
          <w:p w14:paraId="67763907" w14:textId="77777777" w:rsidR="008502BD" w:rsidRPr="00322ECB" w:rsidRDefault="008502BD" w:rsidP="00E65521">
            <w:pPr>
              <w:rPr>
                <w:rFonts w:ascii="Arial" w:hAnsi="Arial" w:cs="Arial"/>
                <w:b/>
                <w:color w:val="002060"/>
              </w:rPr>
            </w:pPr>
          </w:p>
          <w:p w14:paraId="3D76A306" w14:textId="77777777" w:rsidR="008502BD" w:rsidRPr="00322ECB" w:rsidRDefault="008502BD" w:rsidP="00E65521">
            <w:pPr>
              <w:rPr>
                <w:rFonts w:ascii="Arial" w:hAnsi="Arial" w:cs="Arial"/>
                <w:color w:val="002060"/>
              </w:rPr>
            </w:pPr>
            <w:r w:rsidRPr="00322ECB">
              <w:rPr>
                <w:rFonts w:ascii="Arial" w:hAnsi="Arial" w:cs="Arial"/>
                <w:b/>
                <w:color w:val="002060"/>
              </w:rPr>
              <w:t>MEDICAL NEGLIGENCE</w:t>
            </w:r>
          </w:p>
        </w:tc>
        <w:tc>
          <w:tcPr>
            <w:tcW w:w="7200" w:type="dxa"/>
          </w:tcPr>
          <w:p w14:paraId="0B590316" w14:textId="77777777" w:rsidR="008502BD" w:rsidRPr="00322ECB" w:rsidRDefault="008502BD" w:rsidP="00E65521">
            <w:pPr>
              <w:rPr>
                <w:rFonts w:ascii="Arial" w:hAnsi="Arial" w:cs="Arial"/>
                <w:color w:val="002060"/>
              </w:rPr>
            </w:pPr>
          </w:p>
          <w:p w14:paraId="70D817AA" w14:textId="77777777" w:rsidR="008502BD" w:rsidRPr="00322ECB" w:rsidRDefault="008502BD" w:rsidP="00E65521">
            <w:pPr>
              <w:jc w:val="both"/>
              <w:rPr>
                <w:rFonts w:ascii="Arial" w:hAnsi="Arial" w:cs="Arial"/>
                <w:color w:val="002060"/>
              </w:rPr>
            </w:pPr>
            <w:r w:rsidRPr="00322ECB">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322ECB" w:rsidRDefault="008502BD" w:rsidP="00E65521">
            <w:pPr>
              <w:rPr>
                <w:rFonts w:ascii="Arial" w:hAnsi="Arial" w:cs="Arial"/>
                <w:color w:val="002060"/>
              </w:rPr>
            </w:pPr>
          </w:p>
        </w:tc>
      </w:tr>
    </w:tbl>
    <w:p w14:paraId="35A62EEE" w14:textId="77777777" w:rsidR="008502BD" w:rsidRPr="00322ECB" w:rsidRDefault="00E30E13" w:rsidP="00067415">
      <w:pPr>
        <w:kinsoku w:val="0"/>
        <w:overflowPunct w:val="0"/>
        <w:jc w:val="both"/>
        <w:rPr>
          <w:rFonts w:ascii="Arial" w:hAnsi="Arial" w:cs="Arial"/>
          <w:b/>
          <w:color w:val="002060"/>
          <w:sz w:val="20"/>
          <w:szCs w:val="20"/>
        </w:rPr>
      </w:pPr>
      <w:r w:rsidRPr="00322ECB">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22ECB">
        <w:rPr>
          <w:rFonts w:ascii="Arial" w:hAnsi="Arial" w:cs="Arial"/>
          <w:b/>
          <w:color w:val="002060"/>
          <w:sz w:val="20"/>
          <w:szCs w:val="20"/>
        </w:rPr>
        <w:br w:type="page"/>
      </w:r>
    </w:p>
    <w:p w14:paraId="43633880" w14:textId="48E9B117" w:rsidR="008502BD" w:rsidRPr="00322ECB" w:rsidRDefault="001123DA" w:rsidP="00067415">
      <w:pPr>
        <w:kinsoku w:val="0"/>
        <w:overflowPunct w:val="0"/>
        <w:jc w:val="both"/>
        <w:rPr>
          <w:rFonts w:ascii="Arial" w:hAnsi="Arial" w:cs="Arial"/>
          <w:b/>
          <w:bCs/>
          <w:color w:val="002060"/>
          <w:sz w:val="32"/>
          <w:szCs w:val="32"/>
        </w:rPr>
      </w:pPr>
      <w:r w:rsidRPr="00322ECB">
        <w:rPr>
          <w:rFonts w:ascii="Arial" w:hAnsi="Arial" w:cs="Arial"/>
          <w:b/>
          <w:bCs/>
          <w:color w:val="002060"/>
          <w:sz w:val="32"/>
          <w:szCs w:val="32"/>
        </w:rPr>
        <w:t>Section 5</w:t>
      </w:r>
      <w:r w:rsidR="008502BD" w:rsidRPr="00322ECB">
        <w:rPr>
          <w:rFonts w:ascii="Arial" w:hAnsi="Arial" w:cs="Arial"/>
          <w:b/>
          <w:bCs/>
          <w:color w:val="002060"/>
          <w:sz w:val="32"/>
          <w:szCs w:val="32"/>
        </w:rPr>
        <w:t>:</w:t>
      </w:r>
      <w:r w:rsidR="008502BD" w:rsidRPr="00322ECB">
        <w:rPr>
          <w:rFonts w:ascii="Arial" w:hAnsi="Arial" w:cs="Arial"/>
          <w:b/>
          <w:bCs/>
          <w:color w:val="002060"/>
          <w:sz w:val="32"/>
          <w:szCs w:val="32"/>
        </w:rPr>
        <w:tab/>
      </w:r>
    </w:p>
    <w:p w14:paraId="507B70BF" w14:textId="77777777" w:rsidR="008502BD" w:rsidRPr="00322ECB" w:rsidRDefault="008502BD" w:rsidP="00067415">
      <w:pPr>
        <w:kinsoku w:val="0"/>
        <w:overflowPunct w:val="0"/>
        <w:jc w:val="both"/>
        <w:rPr>
          <w:rFonts w:ascii="Arial" w:hAnsi="Arial" w:cs="Arial"/>
          <w:b/>
          <w:bCs/>
          <w:color w:val="002060"/>
          <w:sz w:val="32"/>
        </w:rPr>
      </w:pPr>
      <w:r w:rsidRPr="00322ECB">
        <w:rPr>
          <w:rFonts w:ascii="Arial" w:hAnsi="Arial" w:cs="Arial"/>
          <w:b/>
          <w:bCs/>
          <w:color w:val="002060"/>
          <w:sz w:val="32"/>
          <w:szCs w:val="32"/>
        </w:rPr>
        <w:t>Making your Application</w:t>
      </w:r>
    </w:p>
    <w:p w14:paraId="2AA13EF5" w14:textId="77777777" w:rsidR="008502BD" w:rsidRPr="00322ECB" w:rsidRDefault="008502BD" w:rsidP="00067415">
      <w:pPr>
        <w:jc w:val="both"/>
        <w:rPr>
          <w:rFonts w:ascii="Arial" w:hAnsi="Arial" w:cs="Arial"/>
          <w:iCs/>
          <w:color w:val="002060"/>
        </w:rPr>
      </w:pPr>
    </w:p>
    <w:p w14:paraId="06F9023E" w14:textId="77777777" w:rsidR="008502BD" w:rsidRPr="00322ECB" w:rsidRDefault="008502BD" w:rsidP="00067415">
      <w:pPr>
        <w:jc w:val="both"/>
        <w:rPr>
          <w:rStyle w:val="Emphasis"/>
          <w:rFonts w:ascii="Arial" w:hAnsi="Arial" w:cs="Arial"/>
          <w:i w:val="0"/>
          <w:color w:val="002060"/>
        </w:rPr>
      </w:pPr>
      <w:r w:rsidRPr="00322ECB">
        <w:rPr>
          <w:rFonts w:ascii="Arial" w:hAnsi="Arial" w:cs="Arial"/>
          <w:iCs/>
          <w:color w:val="002060"/>
        </w:rPr>
        <w:t>From the 3</w:t>
      </w:r>
      <w:r w:rsidRPr="00322ECB">
        <w:rPr>
          <w:rFonts w:ascii="Arial" w:hAnsi="Arial" w:cs="Arial"/>
          <w:iCs/>
          <w:color w:val="002060"/>
          <w:vertAlign w:val="superscript"/>
        </w:rPr>
        <w:t>rd</w:t>
      </w:r>
      <w:r w:rsidRPr="00322ECB">
        <w:rPr>
          <w:rFonts w:ascii="Arial" w:hAnsi="Arial" w:cs="Arial"/>
          <w:iCs/>
          <w:color w:val="002060"/>
        </w:rPr>
        <w:t xml:space="preserve"> of June 2019 candidate applications for Medical and Dental posts within NHS Greater Glasgow and Clyde (NHSGGC) will only be accepted via the c</w:t>
      </w:r>
      <w:r w:rsidRPr="00322ECB">
        <w:rPr>
          <w:rFonts w:ascii="Arial" w:hAnsi="Arial" w:cs="Arial"/>
          <w:color w:val="002060"/>
        </w:rPr>
        <w:t xml:space="preserve">ompletion of an online application form. </w:t>
      </w:r>
      <w:r w:rsidRPr="00322ECB">
        <w:rPr>
          <w:rStyle w:val="Emphasis"/>
          <w:rFonts w:ascii="Arial" w:hAnsi="Arial" w:cs="Arial"/>
          <w:i w:val="0"/>
          <w:color w:val="002060"/>
        </w:rPr>
        <w:t xml:space="preserve">NHSGGC utilise a third party recruitment system called </w:t>
      </w:r>
      <w:proofErr w:type="spellStart"/>
      <w:r w:rsidRPr="00322ECB">
        <w:rPr>
          <w:rStyle w:val="Emphasis"/>
          <w:rFonts w:ascii="Arial" w:hAnsi="Arial" w:cs="Arial"/>
          <w:i w:val="0"/>
          <w:color w:val="002060"/>
        </w:rPr>
        <w:t>JobTrain</w:t>
      </w:r>
      <w:proofErr w:type="spellEnd"/>
      <w:r w:rsidRPr="00322ECB">
        <w:rPr>
          <w:rStyle w:val="Emphasis"/>
          <w:rFonts w:ascii="Arial" w:hAnsi="Arial" w:cs="Arial"/>
          <w:i w:val="0"/>
          <w:color w:val="002060"/>
        </w:rPr>
        <w:t xml:space="preserve"> and when you complete and submit the online application form your submitted application will be imported into </w:t>
      </w:r>
      <w:proofErr w:type="spellStart"/>
      <w:r w:rsidRPr="00322ECB">
        <w:rPr>
          <w:rStyle w:val="Emphasis"/>
          <w:rFonts w:ascii="Arial" w:hAnsi="Arial" w:cs="Arial"/>
          <w:i w:val="0"/>
          <w:color w:val="002060"/>
        </w:rPr>
        <w:t>JobTrain</w:t>
      </w:r>
      <w:proofErr w:type="spellEnd"/>
      <w:r w:rsidRPr="00322ECB">
        <w:rPr>
          <w:rStyle w:val="Emphasis"/>
          <w:rFonts w:ascii="Arial" w:hAnsi="Arial" w:cs="Arial"/>
          <w:i w:val="0"/>
          <w:color w:val="002060"/>
        </w:rPr>
        <w:t xml:space="preserve"> and any emails will be sent via the </w:t>
      </w:r>
      <w:proofErr w:type="spellStart"/>
      <w:r w:rsidRPr="00322ECB">
        <w:rPr>
          <w:rStyle w:val="Emphasis"/>
          <w:rFonts w:ascii="Arial" w:hAnsi="Arial" w:cs="Arial"/>
          <w:i w:val="0"/>
          <w:color w:val="002060"/>
        </w:rPr>
        <w:t>JobTrain</w:t>
      </w:r>
      <w:proofErr w:type="spellEnd"/>
      <w:r w:rsidRPr="00322ECB">
        <w:rPr>
          <w:rStyle w:val="Emphasis"/>
          <w:rFonts w:ascii="Arial" w:hAnsi="Arial" w:cs="Arial"/>
          <w:i w:val="0"/>
          <w:color w:val="002060"/>
        </w:rPr>
        <w:t xml:space="preserve"> Recruitment System. </w:t>
      </w:r>
    </w:p>
    <w:p w14:paraId="19D7B1B5" w14:textId="77777777" w:rsidR="008502BD" w:rsidRPr="00322ECB" w:rsidRDefault="008502BD" w:rsidP="00067415">
      <w:pPr>
        <w:jc w:val="both"/>
        <w:rPr>
          <w:rFonts w:ascii="Arial" w:hAnsi="Arial" w:cs="Arial"/>
          <w:color w:val="002060"/>
        </w:rPr>
      </w:pPr>
    </w:p>
    <w:p w14:paraId="02C9348A" w14:textId="33C10A32" w:rsidR="008502BD" w:rsidRPr="00322ECB" w:rsidRDefault="00E30E13" w:rsidP="00067415">
      <w:pPr>
        <w:pStyle w:val="BodyText"/>
        <w:spacing w:after="0" w:line="240" w:lineRule="auto"/>
        <w:ind w:right="-6"/>
        <w:jc w:val="both"/>
        <w:rPr>
          <w:rFonts w:ascii="Arial" w:hAnsi="Arial" w:cs="Arial"/>
          <w:color w:val="002060"/>
          <w:sz w:val="24"/>
          <w:szCs w:val="24"/>
        </w:rPr>
      </w:pPr>
      <w:r w:rsidRPr="00322ECB">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22ECB">
        <w:rPr>
          <w:rFonts w:ascii="Arial" w:hAnsi="Arial" w:cs="Arial"/>
          <w:color w:val="002060"/>
          <w:sz w:val="24"/>
          <w:szCs w:val="24"/>
        </w:rPr>
        <w:t>If this is the firs</w:t>
      </w:r>
      <w:r w:rsidR="001123DA" w:rsidRPr="00322ECB">
        <w:rPr>
          <w:rFonts w:ascii="Arial" w:hAnsi="Arial" w:cs="Arial"/>
          <w:color w:val="002060"/>
          <w:sz w:val="24"/>
          <w:szCs w:val="24"/>
        </w:rPr>
        <w:t xml:space="preserve">t time you have applied for an </w:t>
      </w:r>
      <w:r w:rsidR="008502BD" w:rsidRPr="00322ECB">
        <w:rPr>
          <w:rFonts w:ascii="Arial" w:hAnsi="Arial" w:cs="Arial"/>
          <w:color w:val="002060"/>
          <w:sz w:val="24"/>
          <w:szCs w:val="24"/>
        </w:rPr>
        <w:t xml:space="preserve">NHSGGC vacancy via our </w:t>
      </w:r>
      <w:proofErr w:type="spellStart"/>
      <w:r w:rsidR="008502BD" w:rsidRPr="00322ECB">
        <w:rPr>
          <w:rFonts w:ascii="Arial" w:hAnsi="Arial" w:cs="Arial"/>
          <w:color w:val="002060"/>
          <w:sz w:val="24"/>
          <w:szCs w:val="24"/>
        </w:rPr>
        <w:t>eRecruitment</w:t>
      </w:r>
      <w:proofErr w:type="spellEnd"/>
      <w:r w:rsidR="008502BD" w:rsidRPr="00322ECB">
        <w:rPr>
          <w:rFonts w:ascii="Arial" w:hAnsi="Arial" w:cs="Arial"/>
          <w:color w:val="002060"/>
          <w:sz w:val="24"/>
          <w:szCs w:val="24"/>
        </w:rPr>
        <w:t xml:space="preserve"> system (</w:t>
      </w:r>
      <w:proofErr w:type="spellStart"/>
      <w:r w:rsidR="008502BD" w:rsidRPr="00322ECB">
        <w:rPr>
          <w:rFonts w:ascii="Arial" w:hAnsi="Arial" w:cs="Arial"/>
          <w:color w:val="002060"/>
          <w:sz w:val="24"/>
          <w:szCs w:val="24"/>
        </w:rPr>
        <w:t>JobTrain</w:t>
      </w:r>
      <w:proofErr w:type="spellEnd"/>
      <w:r w:rsidR="008502BD" w:rsidRPr="00322ECB">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322ECB">
        <w:rPr>
          <w:rFonts w:ascii="Arial" w:hAnsi="Arial" w:cs="Arial"/>
          <w:color w:val="002060"/>
          <w:sz w:val="24"/>
          <w:szCs w:val="24"/>
        </w:rPr>
        <w:t>eRecruitment</w:t>
      </w:r>
      <w:proofErr w:type="spellEnd"/>
      <w:r w:rsidR="008502BD" w:rsidRPr="00322ECB">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322ECB"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322ECB" w:rsidRDefault="008502BD" w:rsidP="00067415">
      <w:pPr>
        <w:pStyle w:val="BodyText"/>
        <w:spacing w:after="0" w:line="240" w:lineRule="auto"/>
        <w:ind w:right="-6"/>
        <w:jc w:val="both"/>
        <w:rPr>
          <w:rFonts w:ascii="Arial" w:hAnsi="Arial" w:cs="Arial"/>
          <w:color w:val="002060"/>
          <w:sz w:val="24"/>
          <w:szCs w:val="24"/>
        </w:rPr>
      </w:pPr>
      <w:r w:rsidRPr="00322ECB">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322ECB" w:rsidRDefault="008502BD" w:rsidP="00067415">
      <w:pPr>
        <w:pStyle w:val="BodyText"/>
        <w:spacing w:after="0" w:line="240" w:lineRule="auto"/>
        <w:ind w:right="-6"/>
        <w:jc w:val="both"/>
        <w:rPr>
          <w:rFonts w:ascii="Arial" w:hAnsi="Arial" w:cs="Arial"/>
          <w:color w:val="002060"/>
          <w:sz w:val="24"/>
          <w:szCs w:val="24"/>
        </w:rPr>
      </w:pPr>
      <w:r w:rsidRPr="00322ECB">
        <w:rPr>
          <w:rFonts w:ascii="Arial" w:hAnsi="Arial" w:cs="Arial"/>
          <w:color w:val="002060"/>
          <w:sz w:val="24"/>
          <w:szCs w:val="24"/>
        </w:rPr>
        <w:t xml:space="preserve"> </w:t>
      </w:r>
    </w:p>
    <w:p w14:paraId="0718B11C" w14:textId="77777777" w:rsidR="008502BD" w:rsidRPr="00322ECB" w:rsidRDefault="008502BD" w:rsidP="00067415">
      <w:pPr>
        <w:pStyle w:val="BodyText"/>
        <w:spacing w:after="0" w:line="240" w:lineRule="auto"/>
        <w:ind w:right="-6"/>
        <w:jc w:val="both"/>
        <w:rPr>
          <w:rFonts w:ascii="Arial" w:hAnsi="Arial" w:cs="Arial"/>
          <w:color w:val="002060"/>
          <w:sz w:val="24"/>
          <w:szCs w:val="24"/>
        </w:rPr>
      </w:pPr>
      <w:r w:rsidRPr="00322ECB">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322ECB"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322ECB" w:rsidRDefault="008502BD" w:rsidP="00067415">
      <w:pPr>
        <w:rPr>
          <w:rFonts w:ascii="Arial" w:hAnsi="Arial" w:cs="Arial"/>
          <w:color w:val="002060"/>
        </w:rPr>
      </w:pPr>
      <w:r w:rsidRPr="00322ECB">
        <w:rPr>
          <w:rFonts w:ascii="Arial" w:hAnsi="Arial" w:cs="Arial"/>
          <w:color w:val="002060"/>
        </w:rPr>
        <w:t xml:space="preserve">NHS GGC is unable to accept written applications; all applications must be submitted via </w:t>
      </w:r>
      <w:proofErr w:type="spellStart"/>
      <w:r w:rsidRPr="00322ECB">
        <w:rPr>
          <w:rFonts w:ascii="Arial" w:hAnsi="Arial" w:cs="Arial"/>
          <w:color w:val="002060"/>
        </w:rPr>
        <w:t>eRecruitment</w:t>
      </w:r>
      <w:proofErr w:type="spellEnd"/>
      <w:r w:rsidRPr="00322ECB">
        <w:rPr>
          <w:rFonts w:ascii="Arial" w:hAnsi="Arial" w:cs="Arial"/>
          <w:color w:val="002060"/>
        </w:rPr>
        <w:t xml:space="preserve"> system, </w:t>
      </w:r>
      <w:proofErr w:type="spellStart"/>
      <w:r w:rsidRPr="00322ECB">
        <w:rPr>
          <w:rFonts w:ascii="Arial" w:hAnsi="Arial" w:cs="Arial"/>
          <w:color w:val="002060"/>
        </w:rPr>
        <w:t>JobTrain</w:t>
      </w:r>
      <w:proofErr w:type="spellEnd"/>
      <w:r w:rsidRPr="00322ECB">
        <w:rPr>
          <w:rFonts w:ascii="Arial" w:hAnsi="Arial" w:cs="Arial"/>
          <w:color w:val="002060"/>
        </w:rPr>
        <w:t xml:space="preserve">. Please visit </w:t>
      </w:r>
      <w:hyperlink r:id="rId31" w:history="1">
        <w:r w:rsidRPr="00322ECB">
          <w:rPr>
            <w:rStyle w:val="Hyperlink"/>
            <w:rFonts w:ascii="Arial" w:hAnsi="Arial" w:cs="Arial"/>
            <w:b/>
            <w:color w:val="002060"/>
          </w:rPr>
          <w:t>https://apply.jobs.scot.nhs.uk</w:t>
        </w:r>
      </w:hyperlink>
    </w:p>
    <w:p w14:paraId="28498343" w14:textId="77777777" w:rsidR="008502BD" w:rsidRPr="00322ECB" w:rsidRDefault="008502BD" w:rsidP="00067415">
      <w:pPr>
        <w:rPr>
          <w:rFonts w:ascii="Arial" w:hAnsi="Arial" w:cs="Arial"/>
          <w:b/>
          <w:color w:val="002060"/>
          <w:u w:val="single"/>
        </w:rPr>
      </w:pPr>
    </w:p>
    <w:p w14:paraId="273D6B4C" w14:textId="77777777" w:rsidR="008502BD" w:rsidRPr="00322ECB" w:rsidRDefault="008502BD" w:rsidP="00067415">
      <w:pPr>
        <w:rPr>
          <w:rFonts w:ascii="Arial" w:hAnsi="Arial" w:cs="Arial"/>
          <w:b/>
          <w:color w:val="002060"/>
          <w:u w:val="single"/>
        </w:rPr>
      </w:pPr>
      <w:r w:rsidRPr="00322ECB">
        <w:rPr>
          <w:rFonts w:ascii="Arial" w:hAnsi="Arial" w:cs="Arial"/>
          <w:b/>
          <w:color w:val="002060"/>
          <w:u w:val="single"/>
        </w:rPr>
        <w:t xml:space="preserve">Contact Us </w:t>
      </w:r>
    </w:p>
    <w:p w14:paraId="7A4A00CC" w14:textId="77777777" w:rsidR="008502BD" w:rsidRPr="00322ECB" w:rsidRDefault="008502BD" w:rsidP="00067415">
      <w:pPr>
        <w:rPr>
          <w:rFonts w:ascii="Arial" w:hAnsi="Arial" w:cs="Arial"/>
          <w:b/>
          <w:color w:val="002060"/>
          <w:u w:val="single"/>
        </w:rPr>
      </w:pPr>
    </w:p>
    <w:p w14:paraId="040D892D" w14:textId="77777777" w:rsidR="008502BD" w:rsidRPr="00322ECB" w:rsidRDefault="008502BD" w:rsidP="00067415">
      <w:pPr>
        <w:jc w:val="both"/>
        <w:rPr>
          <w:rFonts w:ascii="Arial" w:hAnsi="Arial" w:cs="Arial"/>
          <w:color w:val="002060"/>
        </w:rPr>
      </w:pPr>
      <w:r w:rsidRPr="00322ECB">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322ECB" w:rsidRDefault="008502BD" w:rsidP="00067415">
      <w:pPr>
        <w:rPr>
          <w:rFonts w:ascii="Arial" w:hAnsi="Arial" w:cs="Arial"/>
          <w:color w:val="002060"/>
        </w:rPr>
      </w:pPr>
      <w:r w:rsidRPr="00322ECB">
        <w:rPr>
          <w:rFonts w:ascii="Arial" w:hAnsi="Arial" w:cs="Arial"/>
          <w:color w:val="002060"/>
        </w:rPr>
        <w:t xml:space="preserve">    </w:t>
      </w:r>
    </w:p>
    <w:p w14:paraId="35A5E6E6" w14:textId="77777777" w:rsidR="008502BD" w:rsidRPr="00322ECB" w:rsidRDefault="008502BD" w:rsidP="00067415">
      <w:pPr>
        <w:pStyle w:val="Default"/>
        <w:rPr>
          <w:color w:val="002060"/>
        </w:rPr>
      </w:pPr>
      <w:r w:rsidRPr="00322ECB">
        <w:rPr>
          <w:color w:val="002060"/>
        </w:rPr>
        <w:t xml:space="preserve">                            Tel: +44 (0)141 278 2700 and select Option 1 </w:t>
      </w:r>
    </w:p>
    <w:p w14:paraId="3897C851" w14:textId="77777777" w:rsidR="008502BD" w:rsidRPr="00322ECB" w:rsidRDefault="008502BD" w:rsidP="00067415">
      <w:pPr>
        <w:pStyle w:val="Default"/>
        <w:rPr>
          <w:color w:val="002060"/>
        </w:rPr>
      </w:pPr>
      <w:r w:rsidRPr="00322ECB">
        <w:rPr>
          <w:color w:val="002060"/>
        </w:rPr>
        <w:t xml:space="preserve">                              Email: </w:t>
      </w:r>
      <w:proofErr w:type="spellStart"/>
      <w:r w:rsidRPr="00322ECB">
        <w:rPr>
          <w:color w:val="002060"/>
          <w:u w:val="single"/>
        </w:rPr>
        <w:t>nhsggc</w:t>
      </w:r>
      <w:r w:rsidR="00837605" w:rsidRPr="00322ECB">
        <w:rPr>
          <w:color w:val="002060"/>
          <w:u w:val="single"/>
        </w:rPr>
        <w:t>.</w:t>
      </w:r>
      <w:r w:rsidRPr="00322ECB">
        <w:rPr>
          <w:color w:val="002060"/>
          <w:u w:val="single"/>
        </w:rPr>
        <w:t>recruitment@nhs.</w:t>
      </w:r>
      <w:r w:rsidR="00837605" w:rsidRPr="00322ECB">
        <w:rPr>
          <w:color w:val="002060"/>
          <w:u w:val="single"/>
        </w:rPr>
        <w:t>scot</w:t>
      </w:r>
      <w:proofErr w:type="spellEnd"/>
    </w:p>
    <w:p w14:paraId="31EC9F32" w14:textId="374FB321" w:rsidR="008502BD" w:rsidRPr="00322ECB" w:rsidRDefault="00D46479" w:rsidP="00067415">
      <w:pPr>
        <w:rPr>
          <w:rFonts w:ascii="Arial" w:hAnsi="Arial" w:cs="Arial"/>
          <w:color w:val="002060"/>
        </w:rPr>
      </w:pPr>
      <w:r w:rsidRPr="00322ECB">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322ECB" w:rsidRDefault="008502BD" w:rsidP="00067415">
      <w:pPr>
        <w:rPr>
          <w:rFonts w:ascii="Arial" w:hAnsi="Arial" w:cs="Arial"/>
          <w:b/>
          <w:iCs/>
          <w:color w:val="002060"/>
        </w:rPr>
      </w:pPr>
      <w:r w:rsidRPr="00322ECB">
        <w:rPr>
          <w:rFonts w:ascii="Arial" w:hAnsi="Arial" w:cs="Arial"/>
          <w:color w:val="002060"/>
        </w:rPr>
        <w:t xml:space="preserve">Thank you for your interest in NHS Greater Glasgow and Clyde, we look forward to receiving your application. </w:t>
      </w:r>
    </w:p>
    <w:p w14:paraId="7C1A021E" w14:textId="7B6A7702" w:rsidR="008502BD" w:rsidRPr="00322ECB" w:rsidRDefault="00D46479" w:rsidP="00067415">
      <w:pPr>
        <w:rPr>
          <w:rFonts w:ascii="Calibri" w:hAnsi="Calibri"/>
          <w:color w:val="002060"/>
        </w:rPr>
      </w:pPr>
      <w:r w:rsidRPr="00322ECB">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322ECB" w:rsidRDefault="008502BD" w:rsidP="00067415">
      <w:pPr>
        <w:spacing w:after="200" w:line="276" w:lineRule="auto"/>
        <w:rPr>
          <w:rFonts w:ascii="Arial" w:hAnsi="Arial" w:cs="Arial"/>
          <w:b/>
          <w:iCs/>
          <w:color w:val="002060"/>
        </w:rPr>
      </w:pPr>
    </w:p>
    <w:p w14:paraId="2AA17267" w14:textId="77777777" w:rsidR="008502BD" w:rsidRPr="00322ECB" w:rsidRDefault="008502BD" w:rsidP="00067415">
      <w:pPr>
        <w:spacing w:after="200" w:line="276" w:lineRule="auto"/>
        <w:rPr>
          <w:rFonts w:ascii="Arial" w:hAnsi="Arial" w:cs="Arial"/>
          <w:b/>
          <w:iCs/>
          <w:color w:val="002060"/>
        </w:rPr>
      </w:pPr>
    </w:p>
    <w:p w14:paraId="0EAE9969" w14:textId="77777777" w:rsidR="008502BD" w:rsidRPr="00322ECB" w:rsidRDefault="008502BD" w:rsidP="00067415">
      <w:pPr>
        <w:spacing w:after="200" w:line="276" w:lineRule="auto"/>
        <w:rPr>
          <w:rFonts w:ascii="Arial" w:hAnsi="Arial" w:cs="Arial"/>
          <w:b/>
          <w:iCs/>
          <w:color w:val="002060"/>
        </w:rPr>
      </w:pPr>
    </w:p>
    <w:p w14:paraId="5B400944" w14:textId="77777777" w:rsidR="008502BD" w:rsidRPr="00322ECB" w:rsidRDefault="008502BD" w:rsidP="00067415">
      <w:pPr>
        <w:spacing w:after="200" w:line="276" w:lineRule="auto"/>
        <w:rPr>
          <w:rFonts w:ascii="Arial" w:hAnsi="Arial" w:cs="Arial"/>
          <w:b/>
          <w:iCs/>
          <w:color w:val="002060"/>
        </w:rPr>
      </w:pPr>
    </w:p>
    <w:p w14:paraId="1778DCB1" w14:textId="77777777" w:rsidR="000C537C" w:rsidRPr="00322ECB" w:rsidRDefault="000C537C" w:rsidP="00067415">
      <w:pPr>
        <w:kinsoku w:val="0"/>
        <w:overflowPunct w:val="0"/>
        <w:jc w:val="both"/>
        <w:rPr>
          <w:rFonts w:ascii="Arial" w:hAnsi="Arial" w:cs="Arial"/>
          <w:b/>
          <w:bCs/>
          <w:color w:val="002060"/>
          <w:sz w:val="32"/>
          <w:szCs w:val="32"/>
        </w:rPr>
      </w:pPr>
    </w:p>
    <w:p w14:paraId="16D5191B" w14:textId="77777777" w:rsidR="000C537C" w:rsidRPr="00322ECB" w:rsidRDefault="000C537C" w:rsidP="00067415">
      <w:pPr>
        <w:kinsoku w:val="0"/>
        <w:overflowPunct w:val="0"/>
        <w:jc w:val="both"/>
        <w:rPr>
          <w:rFonts w:ascii="Arial" w:hAnsi="Arial" w:cs="Arial"/>
          <w:b/>
          <w:bCs/>
          <w:color w:val="002060"/>
          <w:sz w:val="32"/>
          <w:szCs w:val="32"/>
        </w:rPr>
      </w:pPr>
    </w:p>
    <w:p w14:paraId="42B0516A" w14:textId="35594DBA" w:rsidR="008502BD" w:rsidRPr="00322ECB" w:rsidRDefault="001123DA" w:rsidP="00067415">
      <w:pPr>
        <w:kinsoku w:val="0"/>
        <w:overflowPunct w:val="0"/>
        <w:jc w:val="both"/>
        <w:rPr>
          <w:rFonts w:ascii="Arial" w:hAnsi="Arial" w:cs="Arial"/>
          <w:b/>
          <w:bCs/>
          <w:color w:val="002060"/>
          <w:sz w:val="32"/>
          <w:szCs w:val="32"/>
        </w:rPr>
      </w:pPr>
      <w:r w:rsidRPr="00322ECB">
        <w:rPr>
          <w:rFonts w:ascii="Arial" w:hAnsi="Arial" w:cs="Arial"/>
          <w:b/>
          <w:bCs/>
          <w:color w:val="002060"/>
          <w:sz w:val="32"/>
          <w:szCs w:val="32"/>
        </w:rPr>
        <w:t>Section 6</w:t>
      </w:r>
      <w:r w:rsidR="008502BD" w:rsidRPr="00322ECB">
        <w:rPr>
          <w:rFonts w:ascii="Arial" w:hAnsi="Arial" w:cs="Arial"/>
          <w:b/>
          <w:bCs/>
          <w:color w:val="002060"/>
          <w:sz w:val="32"/>
          <w:szCs w:val="32"/>
        </w:rPr>
        <w:t>:</w:t>
      </w:r>
      <w:r w:rsidR="008502BD" w:rsidRPr="00322ECB">
        <w:rPr>
          <w:rFonts w:ascii="Arial" w:hAnsi="Arial" w:cs="Arial"/>
          <w:b/>
          <w:bCs/>
          <w:color w:val="002060"/>
          <w:sz w:val="32"/>
          <w:szCs w:val="32"/>
        </w:rPr>
        <w:tab/>
      </w:r>
    </w:p>
    <w:p w14:paraId="013035F0" w14:textId="77777777" w:rsidR="008502BD" w:rsidRPr="00322ECB" w:rsidRDefault="008502BD" w:rsidP="00067415">
      <w:pPr>
        <w:kinsoku w:val="0"/>
        <w:overflowPunct w:val="0"/>
        <w:jc w:val="both"/>
        <w:rPr>
          <w:rFonts w:ascii="Arial" w:hAnsi="Arial" w:cs="Arial"/>
          <w:b/>
          <w:bCs/>
          <w:color w:val="002060"/>
          <w:sz w:val="32"/>
        </w:rPr>
      </w:pPr>
      <w:r w:rsidRPr="00322ECB">
        <w:rPr>
          <w:rFonts w:ascii="Arial" w:hAnsi="Arial" w:cs="Arial"/>
          <w:b/>
          <w:bCs/>
          <w:color w:val="002060"/>
          <w:sz w:val="32"/>
          <w:szCs w:val="32"/>
        </w:rPr>
        <w:t>About NHS Greater Glasgow and Clyde</w:t>
      </w:r>
    </w:p>
    <w:p w14:paraId="3191F747" w14:textId="77777777" w:rsidR="008502BD" w:rsidRPr="00322ECB" w:rsidRDefault="008502BD" w:rsidP="00067415">
      <w:pPr>
        <w:rPr>
          <w:rFonts w:ascii="Arial" w:hAnsi="Arial" w:cs="Arial"/>
          <w:color w:val="002060"/>
        </w:rPr>
      </w:pPr>
    </w:p>
    <w:p w14:paraId="47C83663" w14:textId="2C67C264" w:rsidR="008502BD" w:rsidRPr="00322ECB" w:rsidRDefault="008502BD" w:rsidP="00067415">
      <w:pPr>
        <w:jc w:val="both"/>
        <w:rPr>
          <w:rFonts w:ascii="Arial" w:hAnsi="Arial" w:cs="Arial"/>
          <w:color w:val="002060"/>
        </w:rPr>
      </w:pPr>
      <w:r w:rsidRPr="00322ECB">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sidRPr="00322ECB">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322ECB" w:rsidRDefault="008502BD" w:rsidP="00067415">
      <w:pPr>
        <w:spacing w:before="300" w:after="300"/>
        <w:jc w:val="both"/>
        <w:rPr>
          <w:rFonts w:ascii="Arial" w:hAnsi="Arial" w:cs="Arial"/>
          <w:color w:val="002060"/>
        </w:rPr>
      </w:pPr>
      <w:r w:rsidRPr="00322ECB">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322ECB" w:rsidRDefault="008502BD" w:rsidP="00067415">
      <w:pPr>
        <w:pStyle w:val="Heading2"/>
        <w:ind w:left="0"/>
        <w:rPr>
          <w:color w:val="002060"/>
          <w:sz w:val="24"/>
          <w:szCs w:val="24"/>
        </w:rPr>
      </w:pPr>
      <w:r w:rsidRPr="00322ECB">
        <w:rPr>
          <w:color w:val="002060"/>
          <w:sz w:val="24"/>
          <w:szCs w:val="24"/>
        </w:rPr>
        <w:t>Capital Building Modernisation Programme</w:t>
      </w:r>
    </w:p>
    <w:p w14:paraId="2B208EF7" w14:textId="77777777" w:rsidR="008502BD" w:rsidRPr="00322ECB" w:rsidRDefault="008502BD" w:rsidP="00067415">
      <w:pPr>
        <w:pStyle w:val="NormalWeb"/>
        <w:spacing w:after="0"/>
        <w:jc w:val="both"/>
        <w:rPr>
          <w:rFonts w:ascii="Arial" w:hAnsi="Arial" w:cs="Arial"/>
          <w:color w:val="002060"/>
        </w:rPr>
      </w:pPr>
      <w:r w:rsidRPr="00322ECB">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322ECB">
        <w:rPr>
          <w:rFonts w:ascii="Arial" w:hAnsi="Arial" w:cs="Arial"/>
          <w:color w:val="002060"/>
        </w:rPr>
        <w:t>Stobhill</w:t>
      </w:r>
      <w:proofErr w:type="spellEnd"/>
      <w:r w:rsidRPr="00322ECB">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322ECB" w:rsidRDefault="008502BD" w:rsidP="00067415">
      <w:pPr>
        <w:pStyle w:val="NormalWeb"/>
        <w:spacing w:after="0"/>
        <w:jc w:val="both"/>
        <w:rPr>
          <w:rFonts w:ascii="Arial" w:hAnsi="Arial" w:cs="Arial"/>
          <w:color w:val="002060"/>
        </w:rPr>
      </w:pPr>
    </w:p>
    <w:p w14:paraId="373A7ED4" w14:textId="77777777" w:rsidR="008502BD" w:rsidRPr="00322ECB" w:rsidRDefault="008502BD" w:rsidP="00067415">
      <w:pPr>
        <w:jc w:val="both"/>
        <w:rPr>
          <w:rFonts w:ascii="Arial" w:hAnsi="Arial" w:cs="Arial"/>
          <w:b/>
          <w:bCs/>
          <w:color w:val="002060"/>
        </w:rPr>
      </w:pPr>
      <w:r w:rsidRPr="00322ECB">
        <w:rPr>
          <w:rFonts w:ascii="Arial" w:hAnsi="Arial" w:cs="Arial"/>
          <w:b/>
          <w:bCs/>
          <w:color w:val="002060"/>
        </w:rPr>
        <w:t>NHS Greater Glasgow and Clyde, Acute Services Division</w:t>
      </w:r>
    </w:p>
    <w:p w14:paraId="5A205DE3" w14:textId="77777777" w:rsidR="008502BD" w:rsidRPr="00322ECB" w:rsidRDefault="008502BD" w:rsidP="00067415">
      <w:pPr>
        <w:shd w:val="clear" w:color="auto" w:fill="FFFFFF"/>
        <w:jc w:val="both"/>
        <w:rPr>
          <w:rFonts w:ascii="Calibri" w:hAnsi="Calibri" w:cs="Arial"/>
          <w:bCs/>
          <w:color w:val="002060"/>
        </w:rPr>
      </w:pPr>
    </w:p>
    <w:p w14:paraId="26BEA342" w14:textId="77777777" w:rsidR="008502BD" w:rsidRPr="00322ECB" w:rsidRDefault="00E30E13" w:rsidP="00067415">
      <w:pPr>
        <w:shd w:val="clear" w:color="auto" w:fill="FFFFFF"/>
        <w:jc w:val="both"/>
        <w:rPr>
          <w:rFonts w:ascii="Arial" w:hAnsi="Arial" w:cs="Arial"/>
          <w:color w:val="002060"/>
        </w:rPr>
      </w:pPr>
      <w:r w:rsidRPr="00322ECB">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22ECB">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322ECB">
        <w:rPr>
          <w:rFonts w:ascii="Arial" w:hAnsi="Arial" w:cs="Arial"/>
          <w:color w:val="002060"/>
        </w:rPr>
        <w:t xml:space="preserve"> </w:t>
      </w:r>
    </w:p>
    <w:p w14:paraId="7A89F3FD" w14:textId="77777777" w:rsidR="008502BD" w:rsidRPr="00322ECB" w:rsidRDefault="008502BD" w:rsidP="00067415">
      <w:pPr>
        <w:shd w:val="clear" w:color="auto" w:fill="FFFFFF"/>
        <w:jc w:val="both"/>
        <w:rPr>
          <w:rFonts w:ascii="Arial" w:hAnsi="Arial" w:cs="Arial"/>
          <w:color w:val="002060"/>
        </w:rPr>
      </w:pPr>
    </w:p>
    <w:p w14:paraId="19622906" w14:textId="77777777" w:rsidR="008502BD" w:rsidRPr="00322ECB" w:rsidRDefault="008502BD" w:rsidP="00067415">
      <w:pPr>
        <w:rPr>
          <w:rFonts w:ascii="Arial" w:hAnsi="Arial" w:cs="Arial"/>
          <w:color w:val="002060"/>
        </w:rPr>
      </w:pPr>
      <w:r w:rsidRPr="00322ECB">
        <w:rPr>
          <w:rFonts w:ascii="Arial" w:hAnsi="Arial" w:cs="Arial"/>
          <w:color w:val="002060"/>
        </w:rPr>
        <w:t>The dimensions of the Directorates/Sectors are around:</w:t>
      </w:r>
    </w:p>
    <w:p w14:paraId="65CC853F" w14:textId="77777777" w:rsidR="008502BD" w:rsidRPr="00322ECB"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322ECB" w:rsidRPr="00322ECB" w14:paraId="338A3646" w14:textId="77777777" w:rsidTr="00E65521">
        <w:tc>
          <w:tcPr>
            <w:tcW w:w="3319" w:type="dxa"/>
          </w:tcPr>
          <w:p w14:paraId="7220B952" w14:textId="77777777" w:rsidR="008502BD" w:rsidRPr="00322ECB" w:rsidRDefault="008502BD" w:rsidP="00067415">
            <w:pPr>
              <w:jc w:val="center"/>
              <w:rPr>
                <w:rFonts w:ascii="Arial" w:hAnsi="Arial" w:cs="Arial"/>
                <w:b/>
                <w:color w:val="002060"/>
              </w:rPr>
            </w:pPr>
            <w:r w:rsidRPr="00322ECB">
              <w:rPr>
                <w:rFonts w:ascii="Arial" w:hAnsi="Arial" w:cs="Arial"/>
                <w:b/>
                <w:color w:val="002060"/>
              </w:rPr>
              <w:t>Sector/Directorate</w:t>
            </w:r>
          </w:p>
        </w:tc>
        <w:tc>
          <w:tcPr>
            <w:tcW w:w="3319" w:type="dxa"/>
          </w:tcPr>
          <w:p w14:paraId="6C726D28" w14:textId="77777777" w:rsidR="008502BD" w:rsidRPr="00322ECB" w:rsidRDefault="008502BD" w:rsidP="00067415">
            <w:pPr>
              <w:jc w:val="center"/>
              <w:rPr>
                <w:rFonts w:ascii="Arial" w:hAnsi="Arial" w:cs="Arial"/>
                <w:b/>
                <w:color w:val="002060"/>
              </w:rPr>
            </w:pPr>
            <w:r w:rsidRPr="00322ECB">
              <w:rPr>
                <w:rFonts w:ascii="Arial" w:hAnsi="Arial" w:cs="Arial"/>
                <w:b/>
                <w:color w:val="002060"/>
              </w:rPr>
              <w:t>Budget (£m)</w:t>
            </w:r>
          </w:p>
        </w:tc>
        <w:tc>
          <w:tcPr>
            <w:tcW w:w="3319" w:type="dxa"/>
          </w:tcPr>
          <w:p w14:paraId="7CD286CC" w14:textId="77777777" w:rsidR="008502BD" w:rsidRPr="00322ECB" w:rsidRDefault="008502BD" w:rsidP="00067415">
            <w:pPr>
              <w:jc w:val="center"/>
              <w:rPr>
                <w:rFonts w:ascii="Arial" w:hAnsi="Arial" w:cs="Arial"/>
                <w:b/>
                <w:color w:val="002060"/>
              </w:rPr>
            </w:pPr>
            <w:r w:rsidRPr="00322ECB">
              <w:rPr>
                <w:rFonts w:ascii="Arial" w:hAnsi="Arial" w:cs="Arial"/>
                <w:b/>
                <w:color w:val="002060"/>
              </w:rPr>
              <w:t>Staff numbers</w:t>
            </w:r>
          </w:p>
        </w:tc>
      </w:tr>
      <w:tr w:rsidR="00322ECB" w:rsidRPr="00322ECB" w14:paraId="112E94C5" w14:textId="77777777" w:rsidTr="00E65521">
        <w:tc>
          <w:tcPr>
            <w:tcW w:w="3319" w:type="dxa"/>
          </w:tcPr>
          <w:p w14:paraId="5850E023" w14:textId="77777777" w:rsidR="008502BD" w:rsidRPr="00322ECB" w:rsidRDefault="008502BD" w:rsidP="00067415">
            <w:pPr>
              <w:jc w:val="center"/>
              <w:rPr>
                <w:rFonts w:ascii="Arial" w:hAnsi="Arial" w:cs="Arial"/>
                <w:color w:val="002060"/>
              </w:rPr>
            </w:pPr>
            <w:r w:rsidRPr="00322ECB">
              <w:rPr>
                <w:rFonts w:ascii="Arial" w:hAnsi="Arial" w:cs="Arial"/>
                <w:color w:val="002060"/>
              </w:rPr>
              <w:t>South</w:t>
            </w:r>
          </w:p>
        </w:tc>
        <w:tc>
          <w:tcPr>
            <w:tcW w:w="3319" w:type="dxa"/>
          </w:tcPr>
          <w:p w14:paraId="31B38E36" w14:textId="77777777" w:rsidR="008502BD" w:rsidRPr="00322ECB" w:rsidRDefault="008502BD" w:rsidP="00067415">
            <w:pPr>
              <w:jc w:val="center"/>
              <w:rPr>
                <w:rFonts w:ascii="Arial" w:hAnsi="Arial" w:cs="Arial"/>
                <w:color w:val="002060"/>
              </w:rPr>
            </w:pPr>
            <w:r w:rsidRPr="00322ECB">
              <w:rPr>
                <w:rFonts w:ascii="Arial" w:hAnsi="Arial" w:cs="Arial"/>
                <w:color w:val="002060"/>
              </w:rPr>
              <w:t>£353m</w:t>
            </w:r>
          </w:p>
        </w:tc>
        <w:tc>
          <w:tcPr>
            <w:tcW w:w="3319" w:type="dxa"/>
          </w:tcPr>
          <w:p w14:paraId="50636BE2" w14:textId="77777777" w:rsidR="008502BD" w:rsidRPr="00322ECB" w:rsidRDefault="008502BD" w:rsidP="00067415">
            <w:pPr>
              <w:jc w:val="center"/>
              <w:rPr>
                <w:rFonts w:ascii="Arial" w:hAnsi="Arial" w:cs="Arial"/>
                <w:color w:val="002060"/>
              </w:rPr>
            </w:pPr>
            <w:r w:rsidRPr="00322ECB">
              <w:rPr>
                <w:rFonts w:ascii="Arial" w:hAnsi="Arial" w:cs="Arial"/>
                <w:color w:val="002060"/>
              </w:rPr>
              <w:t>5,116</w:t>
            </w:r>
          </w:p>
        </w:tc>
      </w:tr>
      <w:tr w:rsidR="00322ECB" w:rsidRPr="00322ECB" w14:paraId="14801AC1" w14:textId="77777777" w:rsidTr="00E65521">
        <w:tc>
          <w:tcPr>
            <w:tcW w:w="3319" w:type="dxa"/>
          </w:tcPr>
          <w:p w14:paraId="430E10F9" w14:textId="77777777" w:rsidR="008502BD" w:rsidRPr="00322ECB" w:rsidRDefault="008502BD" w:rsidP="00067415">
            <w:pPr>
              <w:jc w:val="center"/>
              <w:rPr>
                <w:rFonts w:ascii="Arial" w:hAnsi="Arial" w:cs="Arial"/>
                <w:color w:val="002060"/>
              </w:rPr>
            </w:pPr>
            <w:r w:rsidRPr="00322ECB">
              <w:rPr>
                <w:rFonts w:ascii="Arial" w:hAnsi="Arial" w:cs="Arial"/>
                <w:color w:val="002060"/>
              </w:rPr>
              <w:t>Regional</w:t>
            </w:r>
          </w:p>
        </w:tc>
        <w:tc>
          <w:tcPr>
            <w:tcW w:w="3319" w:type="dxa"/>
          </w:tcPr>
          <w:p w14:paraId="0DADFE45" w14:textId="77777777" w:rsidR="008502BD" w:rsidRPr="00322ECB" w:rsidRDefault="008502BD" w:rsidP="00067415">
            <w:pPr>
              <w:jc w:val="center"/>
              <w:rPr>
                <w:rFonts w:ascii="Arial" w:hAnsi="Arial" w:cs="Arial"/>
                <w:color w:val="002060"/>
              </w:rPr>
            </w:pPr>
            <w:r w:rsidRPr="00322ECB">
              <w:rPr>
                <w:rFonts w:ascii="Arial" w:hAnsi="Arial" w:cs="Arial"/>
                <w:color w:val="002060"/>
              </w:rPr>
              <w:t>£273m</w:t>
            </w:r>
          </w:p>
        </w:tc>
        <w:tc>
          <w:tcPr>
            <w:tcW w:w="3319" w:type="dxa"/>
          </w:tcPr>
          <w:p w14:paraId="6700606D" w14:textId="77777777" w:rsidR="008502BD" w:rsidRPr="00322ECB" w:rsidRDefault="008502BD" w:rsidP="00067415">
            <w:pPr>
              <w:jc w:val="center"/>
              <w:rPr>
                <w:rFonts w:ascii="Arial" w:hAnsi="Arial" w:cs="Arial"/>
                <w:color w:val="002060"/>
              </w:rPr>
            </w:pPr>
            <w:r w:rsidRPr="00322ECB">
              <w:rPr>
                <w:rFonts w:ascii="Arial" w:hAnsi="Arial" w:cs="Arial"/>
                <w:color w:val="002060"/>
              </w:rPr>
              <w:t>3,486</w:t>
            </w:r>
          </w:p>
        </w:tc>
      </w:tr>
      <w:tr w:rsidR="00322ECB" w:rsidRPr="00322ECB" w14:paraId="71F601DA" w14:textId="77777777" w:rsidTr="00E65521">
        <w:tc>
          <w:tcPr>
            <w:tcW w:w="3319" w:type="dxa"/>
          </w:tcPr>
          <w:p w14:paraId="118F19D6" w14:textId="77777777" w:rsidR="008502BD" w:rsidRPr="00322ECB" w:rsidRDefault="008502BD" w:rsidP="00067415">
            <w:pPr>
              <w:jc w:val="center"/>
              <w:rPr>
                <w:rFonts w:ascii="Arial" w:hAnsi="Arial" w:cs="Arial"/>
                <w:color w:val="002060"/>
              </w:rPr>
            </w:pPr>
            <w:r w:rsidRPr="00322ECB">
              <w:rPr>
                <w:rFonts w:ascii="Arial" w:hAnsi="Arial" w:cs="Arial"/>
                <w:color w:val="002060"/>
              </w:rPr>
              <w:t>North</w:t>
            </w:r>
          </w:p>
        </w:tc>
        <w:tc>
          <w:tcPr>
            <w:tcW w:w="3319" w:type="dxa"/>
          </w:tcPr>
          <w:p w14:paraId="39DED14D" w14:textId="77777777" w:rsidR="008502BD" w:rsidRPr="00322ECB" w:rsidRDefault="008502BD" w:rsidP="00067415">
            <w:pPr>
              <w:jc w:val="center"/>
              <w:rPr>
                <w:rFonts w:ascii="Arial" w:hAnsi="Arial" w:cs="Arial"/>
                <w:color w:val="002060"/>
              </w:rPr>
            </w:pPr>
            <w:r w:rsidRPr="00322ECB">
              <w:rPr>
                <w:rFonts w:ascii="Arial" w:hAnsi="Arial" w:cs="Arial"/>
                <w:color w:val="002060"/>
              </w:rPr>
              <w:t>£193m</w:t>
            </w:r>
          </w:p>
        </w:tc>
        <w:tc>
          <w:tcPr>
            <w:tcW w:w="3319" w:type="dxa"/>
          </w:tcPr>
          <w:p w14:paraId="34105768" w14:textId="77777777" w:rsidR="008502BD" w:rsidRPr="00322ECB" w:rsidRDefault="008502BD" w:rsidP="00067415">
            <w:pPr>
              <w:jc w:val="center"/>
              <w:rPr>
                <w:rFonts w:ascii="Arial" w:hAnsi="Arial" w:cs="Arial"/>
                <w:color w:val="002060"/>
              </w:rPr>
            </w:pPr>
            <w:r w:rsidRPr="00322ECB">
              <w:rPr>
                <w:rFonts w:ascii="Arial" w:hAnsi="Arial" w:cs="Arial"/>
                <w:color w:val="002060"/>
              </w:rPr>
              <w:t>3,397</w:t>
            </w:r>
          </w:p>
        </w:tc>
      </w:tr>
      <w:tr w:rsidR="00322ECB" w:rsidRPr="00322ECB" w14:paraId="1A9CEF3A" w14:textId="77777777" w:rsidTr="00E65521">
        <w:tc>
          <w:tcPr>
            <w:tcW w:w="3319" w:type="dxa"/>
          </w:tcPr>
          <w:p w14:paraId="05B1F692" w14:textId="77777777" w:rsidR="008502BD" w:rsidRPr="00322ECB" w:rsidRDefault="008502BD" w:rsidP="00067415">
            <w:pPr>
              <w:jc w:val="center"/>
              <w:rPr>
                <w:rFonts w:ascii="Arial" w:hAnsi="Arial" w:cs="Arial"/>
                <w:color w:val="002060"/>
              </w:rPr>
            </w:pPr>
            <w:r w:rsidRPr="00322ECB">
              <w:rPr>
                <w:rFonts w:ascii="Arial" w:hAnsi="Arial" w:cs="Arial"/>
                <w:color w:val="002060"/>
              </w:rPr>
              <w:t>W&amp;C</w:t>
            </w:r>
          </w:p>
        </w:tc>
        <w:tc>
          <w:tcPr>
            <w:tcW w:w="3319" w:type="dxa"/>
          </w:tcPr>
          <w:p w14:paraId="174CE195" w14:textId="77777777" w:rsidR="008502BD" w:rsidRPr="00322ECB" w:rsidRDefault="008502BD" w:rsidP="00067415">
            <w:pPr>
              <w:jc w:val="center"/>
              <w:rPr>
                <w:rFonts w:ascii="Arial" w:hAnsi="Arial" w:cs="Arial"/>
                <w:color w:val="002060"/>
              </w:rPr>
            </w:pPr>
            <w:r w:rsidRPr="00322ECB">
              <w:rPr>
                <w:rFonts w:ascii="Arial" w:hAnsi="Arial" w:cs="Arial"/>
                <w:color w:val="002060"/>
              </w:rPr>
              <w:t>£193m</w:t>
            </w:r>
          </w:p>
        </w:tc>
        <w:tc>
          <w:tcPr>
            <w:tcW w:w="3319" w:type="dxa"/>
          </w:tcPr>
          <w:p w14:paraId="7B76E0D9" w14:textId="77777777" w:rsidR="008502BD" w:rsidRPr="00322ECB" w:rsidRDefault="008502BD" w:rsidP="00067415">
            <w:pPr>
              <w:jc w:val="center"/>
              <w:rPr>
                <w:rFonts w:ascii="Arial" w:hAnsi="Arial" w:cs="Arial"/>
                <w:color w:val="002060"/>
              </w:rPr>
            </w:pPr>
            <w:r w:rsidRPr="00322ECB">
              <w:rPr>
                <w:rFonts w:ascii="Arial" w:hAnsi="Arial" w:cs="Arial"/>
                <w:color w:val="002060"/>
              </w:rPr>
              <w:t>2,961</w:t>
            </w:r>
          </w:p>
        </w:tc>
      </w:tr>
      <w:tr w:rsidR="00322ECB" w:rsidRPr="00322ECB" w14:paraId="00F0A470" w14:textId="77777777" w:rsidTr="00E65521">
        <w:tc>
          <w:tcPr>
            <w:tcW w:w="3319" w:type="dxa"/>
          </w:tcPr>
          <w:p w14:paraId="11924A6E" w14:textId="77777777" w:rsidR="008502BD" w:rsidRPr="00322ECB" w:rsidRDefault="008502BD" w:rsidP="00067415">
            <w:pPr>
              <w:jc w:val="center"/>
              <w:rPr>
                <w:rFonts w:ascii="Arial" w:hAnsi="Arial" w:cs="Arial"/>
                <w:color w:val="002060"/>
              </w:rPr>
            </w:pPr>
            <w:r w:rsidRPr="00322ECB">
              <w:rPr>
                <w:rFonts w:ascii="Arial" w:hAnsi="Arial" w:cs="Arial"/>
                <w:color w:val="002060"/>
              </w:rPr>
              <w:t>Diagnostics</w:t>
            </w:r>
          </w:p>
        </w:tc>
        <w:tc>
          <w:tcPr>
            <w:tcW w:w="3319" w:type="dxa"/>
          </w:tcPr>
          <w:p w14:paraId="343E26F1" w14:textId="77777777" w:rsidR="008502BD" w:rsidRPr="00322ECB" w:rsidRDefault="008502BD" w:rsidP="00067415">
            <w:pPr>
              <w:jc w:val="center"/>
              <w:rPr>
                <w:rFonts w:ascii="Arial" w:hAnsi="Arial" w:cs="Arial"/>
                <w:color w:val="002060"/>
              </w:rPr>
            </w:pPr>
            <w:r w:rsidRPr="00322ECB">
              <w:rPr>
                <w:rFonts w:ascii="Arial" w:hAnsi="Arial" w:cs="Arial"/>
                <w:color w:val="002060"/>
              </w:rPr>
              <w:t>£187m</w:t>
            </w:r>
          </w:p>
        </w:tc>
        <w:tc>
          <w:tcPr>
            <w:tcW w:w="3319" w:type="dxa"/>
          </w:tcPr>
          <w:p w14:paraId="4F68C23E" w14:textId="77777777" w:rsidR="008502BD" w:rsidRPr="00322ECB" w:rsidRDefault="008502BD" w:rsidP="00067415">
            <w:pPr>
              <w:jc w:val="center"/>
              <w:rPr>
                <w:rFonts w:ascii="Arial" w:hAnsi="Arial" w:cs="Arial"/>
                <w:color w:val="002060"/>
              </w:rPr>
            </w:pPr>
            <w:r w:rsidRPr="00322ECB">
              <w:rPr>
                <w:rFonts w:ascii="Arial" w:hAnsi="Arial" w:cs="Arial"/>
                <w:color w:val="002060"/>
              </w:rPr>
              <w:t>2,765</w:t>
            </w:r>
          </w:p>
        </w:tc>
      </w:tr>
      <w:tr w:rsidR="00322ECB" w:rsidRPr="00322ECB" w14:paraId="013A64AA" w14:textId="77777777" w:rsidTr="00E65521">
        <w:tc>
          <w:tcPr>
            <w:tcW w:w="3319" w:type="dxa"/>
          </w:tcPr>
          <w:p w14:paraId="2AE0FCFC" w14:textId="77777777" w:rsidR="008502BD" w:rsidRPr="00322ECB" w:rsidRDefault="008502BD" w:rsidP="00067415">
            <w:pPr>
              <w:jc w:val="center"/>
              <w:rPr>
                <w:rFonts w:ascii="Arial" w:hAnsi="Arial" w:cs="Arial"/>
                <w:color w:val="002060"/>
              </w:rPr>
            </w:pPr>
            <w:r w:rsidRPr="00322ECB">
              <w:rPr>
                <w:rFonts w:ascii="Arial" w:hAnsi="Arial" w:cs="Arial"/>
                <w:color w:val="002060"/>
              </w:rPr>
              <w:t>Clyde</w:t>
            </w:r>
          </w:p>
        </w:tc>
        <w:tc>
          <w:tcPr>
            <w:tcW w:w="3319" w:type="dxa"/>
          </w:tcPr>
          <w:p w14:paraId="14560E0B" w14:textId="77777777" w:rsidR="008502BD" w:rsidRPr="00322ECB" w:rsidRDefault="008502BD" w:rsidP="00067415">
            <w:pPr>
              <w:jc w:val="center"/>
              <w:rPr>
                <w:rFonts w:ascii="Arial" w:hAnsi="Arial" w:cs="Arial"/>
                <w:color w:val="002060"/>
              </w:rPr>
            </w:pPr>
            <w:r w:rsidRPr="00322ECB">
              <w:rPr>
                <w:rFonts w:ascii="Arial" w:hAnsi="Arial" w:cs="Arial"/>
                <w:color w:val="002060"/>
              </w:rPr>
              <w:t>£177m</w:t>
            </w:r>
          </w:p>
        </w:tc>
        <w:tc>
          <w:tcPr>
            <w:tcW w:w="3319" w:type="dxa"/>
          </w:tcPr>
          <w:p w14:paraId="44656758" w14:textId="77777777" w:rsidR="008502BD" w:rsidRPr="00322ECB" w:rsidRDefault="008502BD" w:rsidP="00067415">
            <w:pPr>
              <w:jc w:val="center"/>
              <w:rPr>
                <w:rFonts w:ascii="Arial" w:hAnsi="Arial" w:cs="Arial"/>
                <w:color w:val="002060"/>
              </w:rPr>
            </w:pPr>
            <w:r w:rsidRPr="00322ECB">
              <w:rPr>
                <w:rFonts w:ascii="Arial" w:hAnsi="Arial" w:cs="Arial"/>
                <w:color w:val="002060"/>
              </w:rPr>
              <w:t>3,019</w:t>
            </w:r>
          </w:p>
        </w:tc>
      </w:tr>
      <w:tr w:rsidR="00322ECB" w:rsidRPr="00322ECB" w14:paraId="3B194CCA" w14:textId="77777777" w:rsidTr="00E65521">
        <w:tc>
          <w:tcPr>
            <w:tcW w:w="3319" w:type="dxa"/>
          </w:tcPr>
          <w:p w14:paraId="383486B4" w14:textId="77777777" w:rsidR="008502BD" w:rsidRPr="00322ECB" w:rsidRDefault="008502BD" w:rsidP="00067415">
            <w:pPr>
              <w:jc w:val="center"/>
              <w:rPr>
                <w:rFonts w:ascii="Arial" w:hAnsi="Arial" w:cs="Arial"/>
                <w:color w:val="002060"/>
              </w:rPr>
            </w:pPr>
            <w:r w:rsidRPr="00322ECB">
              <w:rPr>
                <w:rFonts w:ascii="Arial" w:hAnsi="Arial" w:cs="Arial"/>
                <w:color w:val="002060"/>
              </w:rPr>
              <w:t>Acute corporate</w:t>
            </w:r>
          </w:p>
        </w:tc>
        <w:tc>
          <w:tcPr>
            <w:tcW w:w="3319" w:type="dxa"/>
          </w:tcPr>
          <w:p w14:paraId="52208307" w14:textId="77777777" w:rsidR="008502BD" w:rsidRPr="00322ECB" w:rsidRDefault="008502BD" w:rsidP="00067415">
            <w:pPr>
              <w:jc w:val="center"/>
              <w:rPr>
                <w:rFonts w:ascii="Arial" w:hAnsi="Arial" w:cs="Arial"/>
                <w:color w:val="002060"/>
              </w:rPr>
            </w:pPr>
            <w:r w:rsidRPr="00322ECB">
              <w:rPr>
                <w:rFonts w:ascii="Arial" w:hAnsi="Arial" w:cs="Arial"/>
                <w:color w:val="002060"/>
              </w:rPr>
              <w:t>£24m</w:t>
            </w:r>
          </w:p>
        </w:tc>
        <w:tc>
          <w:tcPr>
            <w:tcW w:w="3319" w:type="dxa"/>
          </w:tcPr>
          <w:p w14:paraId="444F8E77" w14:textId="77777777" w:rsidR="008502BD" w:rsidRPr="00322ECB" w:rsidRDefault="008502BD" w:rsidP="00067415">
            <w:pPr>
              <w:jc w:val="center"/>
              <w:rPr>
                <w:rFonts w:ascii="Arial" w:hAnsi="Arial" w:cs="Arial"/>
                <w:color w:val="002060"/>
              </w:rPr>
            </w:pPr>
            <w:r w:rsidRPr="00322ECB">
              <w:rPr>
                <w:rFonts w:ascii="Arial" w:hAnsi="Arial" w:cs="Arial"/>
                <w:color w:val="002060"/>
              </w:rPr>
              <w:t>49</w:t>
            </w:r>
          </w:p>
        </w:tc>
      </w:tr>
      <w:tr w:rsidR="008A52ED" w:rsidRPr="00322ECB" w14:paraId="10B69767" w14:textId="77777777" w:rsidTr="00E65521">
        <w:tc>
          <w:tcPr>
            <w:tcW w:w="3319" w:type="dxa"/>
          </w:tcPr>
          <w:p w14:paraId="54A3A7E4" w14:textId="77777777" w:rsidR="008502BD" w:rsidRPr="00322ECB" w:rsidRDefault="008502BD" w:rsidP="00067415">
            <w:pPr>
              <w:jc w:val="center"/>
              <w:rPr>
                <w:rFonts w:ascii="Arial" w:hAnsi="Arial" w:cs="Arial"/>
                <w:b/>
                <w:color w:val="002060"/>
              </w:rPr>
            </w:pPr>
            <w:r w:rsidRPr="00322ECB">
              <w:rPr>
                <w:rFonts w:ascii="Arial" w:hAnsi="Arial" w:cs="Arial"/>
                <w:b/>
                <w:color w:val="002060"/>
              </w:rPr>
              <w:t>TOTAL</w:t>
            </w:r>
          </w:p>
        </w:tc>
        <w:tc>
          <w:tcPr>
            <w:tcW w:w="3319" w:type="dxa"/>
          </w:tcPr>
          <w:p w14:paraId="256CACBF" w14:textId="77777777" w:rsidR="008502BD" w:rsidRPr="00322ECB" w:rsidRDefault="008502BD" w:rsidP="00067415">
            <w:pPr>
              <w:jc w:val="center"/>
              <w:rPr>
                <w:rFonts w:ascii="Arial" w:hAnsi="Arial" w:cs="Arial"/>
                <w:b/>
                <w:color w:val="002060"/>
              </w:rPr>
            </w:pPr>
            <w:r w:rsidRPr="00322ECB">
              <w:rPr>
                <w:rFonts w:ascii="Arial" w:hAnsi="Arial" w:cs="Arial"/>
                <w:b/>
                <w:color w:val="002060"/>
              </w:rPr>
              <w:t>£1400M</w:t>
            </w:r>
          </w:p>
        </w:tc>
        <w:tc>
          <w:tcPr>
            <w:tcW w:w="3319" w:type="dxa"/>
          </w:tcPr>
          <w:p w14:paraId="552BE9D6" w14:textId="77777777" w:rsidR="008502BD" w:rsidRPr="00322ECB" w:rsidRDefault="008502BD" w:rsidP="00067415">
            <w:pPr>
              <w:jc w:val="center"/>
              <w:rPr>
                <w:rFonts w:ascii="Arial" w:hAnsi="Arial" w:cs="Arial"/>
                <w:b/>
                <w:color w:val="002060"/>
              </w:rPr>
            </w:pPr>
            <w:r w:rsidRPr="00322ECB">
              <w:rPr>
                <w:rFonts w:ascii="Arial" w:hAnsi="Arial" w:cs="Arial"/>
                <w:b/>
                <w:color w:val="002060"/>
              </w:rPr>
              <w:t>20,793</w:t>
            </w:r>
          </w:p>
        </w:tc>
      </w:tr>
    </w:tbl>
    <w:p w14:paraId="47DB0A08" w14:textId="77777777" w:rsidR="008502BD" w:rsidRPr="00322ECB" w:rsidRDefault="008502BD" w:rsidP="00067415">
      <w:pPr>
        <w:pStyle w:val="BodyText"/>
        <w:ind w:right="121"/>
        <w:rPr>
          <w:rFonts w:ascii="Arial" w:hAnsi="Arial" w:cs="Arial"/>
          <w:color w:val="002060"/>
          <w:sz w:val="22"/>
          <w:szCs w:val="22"/>
        </w:rPr>
      </w:pPr>
    </w:p>
    <w:p w14:paraId="391CB6EA" w14:textId="77777777" w:rsidR="008502BD" w:rsidRPr="00322ECB" w:rsidRDefault="008502BD" w:rsidP="00067415">
      <w:pPr>
        <w:jc w:val="both"/>
        <w:rPr>
          <w:rFonts w:ascii="Arial" w:hAnsi="Arial" w:cs="Arial"/>
          <w:color w:val="002060"/>
        </w:rPr>
      </w:pPr>
      <w:r w:rsidRPr="00322ECB">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322ECB" w:rsidRDefault="008502BD" w:rsidP="00067415">
      <w:pPr>
        <w:jc w:val="both"/>
        <w:rPr>
          <w:rFonts w:ascii="Arial" w:hAnsi="Arial" w:cs="Arial"/>
          <w:color w:val="002060"/>
        </w:rPr>
      </w:pPr>
    </w:p>
    <w:p w14:paraId="69D8D9EB" w14:textId="77777777" w:rsidR="008502BD" w:rsidRPr="00322ECB" w:rsidRDefault="008502BD" w:rsidP="00067415">
      <w:pPr>
        <w:jc w:val="both"/>
        <w:rPr>
          <w:rFonts w:ascii="Arial" w:hAnsi="Arial" w:cs="Arial"/>
          <w:color w:val="002060"/>
        </w:rPr>
      </w:pPr>
      <w:r w:rsidRPr="00322ECB">
        <w:rPr>
          <w:rFonts w:ascii="Arial" w:hAnsi="Arial" w:cs="Arial"/>
          <w:color w:val="002060"/>
        </w:rPr>
        <w:t xml:space="preserve">In Glasgow north of the river Clyde, there are Glasgow Royal Infirmary, </w:t>
      </w:r>
      <w:proofErr w:type="spellStart"/>
      <w:r w:rsidRPr="00322ECB">
        <w:rPr>
          <w:rFonts w:ascii="Arial" w:hAnsi="Arial" w:cs="Arial"/>
          <w:color w:val="002060"/>
        </w:rPr>
        <w:t>Stobhill</w:t>
      </w:r>
      <w:proofErr w:type="spellEnd"/>
      <w:r w:rsidRPr="00322ECB">
        <w:rPr>
          <w:rFonts w:ascii="Arial" w:hAnsi="Arial" w:cs="Arial"/>
          <w:color w:val="002060"/>
        </w:rPr>
        <w:t xml:space="preserve"> Ambulatory Care Hospital, </w:t>
      </w:r>
      <w:proofErr w:type="spellStart"/>
      <w:r w:rsidRPr="00322ECB">
        <w:rPr>
          <w:rFonts w:ascii="Arial" w:hAnsi="Arial" w:cs="Arial"/>
          <w:color w:val="002060"/>
        </w:rPr>
        <w:t>Gartnavel</w:t>
      </w:r>
      <w:proofErr w:type="spellEnd"/>
      <w:r w:rsidRPr="00322ECB">
        <w:rPr>
          <w:rFonts w:ascii="Arial" w:hAnsi="Arial" w:cs="Arial"/>
          <w:color w:val="002060"/>
        </w:rPr>
        <w:t xml:space="preserve"> General Hospital (including the </w:t>
      </w:r>
      <w:proofErr w:type="spellStart"/>
      <w:r w:rsidRPr="00322ECB">
        <w:rPr>
          <w:rFonts w:ascii="Arial" w:hAnsi="Arial" w:cs="Arial"/>
          <w:color w:val="002060"/>
        </w:rPr>
        <w:t>Beatson</w:t>
      </w:r>
      <w:proofErr w:type="spellEnd"/>
      <w:r w:rsidRPr="00322ECB">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322ECB" w:rsidRDefault="008502BD" w:rsidP="00067415">
      <w:pPr>
        <w:pStyle w:val="Heading2"/>
        <w:ind w:left="0"/>
        <w:rPr>
          <w:b w:val="0"/>
          <w:bCs w:val="0"/>
          <w:color w:val="002060"/>
          <w:sz w:val="24"/>
          <w:szCs w:val="24"/>
        </w:rPr>
      </w:pPr>
    </w:p>
    <w:p w14:paraId="3CE984DA" w14:textId="77777777" w:rsidR="008502BD" w:rsidRPr="00322ECB" w:rsidRDefault="008502BD" w:rsidP="00067415">
      <w:pPr>
        <w:pStyle w:val="Heading2"/>
        <w:ind w:left="0"/>
        <w:rPr>
          <w:color w:val="002060"/>
          <w:sz w:val="24"/>
          <w:szCs w:val="24"/>
        </w:rPr>
      </w:pPr>
      <w:r w:rsidRPr="00322ECB">
        <w:rPr>
          <w:color w:val="002060"/>
          <w:sz w:val="24"/>
          <w:szCs w:val="24"/>
        </w:rPr>
        <w:t>Queen Elizabeth University Hospital and Royal Hospital for Children</w:t>
      </w:r>
    </w:p>
    <w:p w14:paraId="659A7CA1" w14:textId="77777777" w:rsidR="008502BD" w:rsidRPr="00322ECB" w:rsidRDefault="008502BD" w:rsidP="00067415">
      <w:pPr>
        <w:jc w:val="both"/>
        <w:rPr>
          <w:rFonts w:ascii="Arial" w:hAnsi="Arial" w:cs="Arial"/>
          <w:color w:val="002060"/>
        </w:rPr>
      </w:pPr>
    </w:p>
    <w:p w14:paraId="72AC19BB" w14:textId="77777777" w:rsidR="008502BD" w:rsidRPr="00322ECB" w:rsidRDefault="008502BD" w:rsidP="00067415">
      <w:pPr>
        <w:jc w:val="both"/>
        <w:rPr>
          <w:rFonts w:ascii="Arial" w:hAnsi="Arial" w:cs="Arial"/>
          <w:color w:val="002060"/>
        </w:rPr>
      </w:pPr>
      <w:r w:rsidRPr="00322ECB">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322ECB" w:rsidRDefault="008502BD" w:rsidP="00067415">
      <w:pPr>
        <w:jc w:val="both"/>
        <w:rPr>
          <w:rFonts w:ascii="Arial" w:hAnsi="Arial" w:cs="Arial"/>
          <w:color w:val="002060"/>
        </w:rPr>
      </w:pPr>
    </w:p>
    <w:p w14:paraId="4D7AAA95" w14:textId="77777777" w:rsidR="008502BD" w:rsidRPr="00322ECB" w:rsidRDefault="008502BD" w:rsidP="00067415">
      <w:pPr>
        <w:jc w:val="both"/>
        <w:rPr>
          <w:rFonts w:ascii="Arial" w:hAnsi="Arial" w:cs="Arial"/>
          <w:color w:val="002060"/>
        </w:rPr>
      </w:pPr>
      <w:r w:rsidRPr="00322ECB">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322ECB" w:rsidRDefault="008502BD" w:rsidP="00067415">
      <w:pPr>
        <w:jc w:val="both"/>
        <w:rPr>
          <w:rFonts w:ascii="Arial" w:hAnsi="Arial" w:cs="Arial"/>
          <w:color w:val="002060"/>
        </w:rPr>
      </w:pPr>
    </w:p>
    <w:p w14:paraId="6CD193BC" w14:textId="77777777" w:rsidR="008502BD" w:rsidRPr="00322ECB" w:rsidRDefault="00E30E13" w:rsidP="00067415">
      <w:pPr>
        <w:jc w:val="both"/>
        <w:rPr>
          <w:rFonts w:ascii="Arial" w:hAnsi="Arial" w:cs="Arial"/>
          <w:b/>
          <w:color w:val="002060"/>
        </w:rPr>
      </w:pPr>
      <w:r w:rsidRPr="00322ECB">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22ECB">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322ECB">
        <w:rPr>
          <w:rFonts w:ascii="Arial" w:hAnsi="Arial" w:cs="Arial"/>
          <w:color w:val="002060"/>
          <w:shd w:val="clear" w:color="auto" w:fill="FFFFFF"/>
        </w:rPr>
        <w:t>MBChB</w:t>
      </w:r>
      <w:proofErr w:type="spellEnd"/>
      <w:r w:rsidR="008502BD" w:rsidRPr="00322ECB">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2" w:history="1">
        <w:r w:rsidR="008502BD" w:rsidRPr="00322ECB">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322ECB" w:rsidRDefault="008502BD" w:rsidP="00067415">
      <w:pPr>
        <w:jc w:val="both"/>
        <w:rPr>
          <w:rFonts w:ascii="Arial" w:hAnsi="Arial" w:cs="Arial"/>
          <w:color w:val="002060"/>
        </w:rPr>
      </w:pPr>
    </w:p>
    <w:p w14:paraId="6A0A05C4" w14:textId="77777777" w:rsidR="008502BD" w:rsidRPr="00322ECB" w:rsidRDefault="008502BD" w:rsidP="00067415">
      <w:pPr>
        <w:jc w:val="both"/>
        <w:rPr>
          <w:rFonts w:ascii="Arial" w:hAnsi="Arial" w:cs="Arial"/>
          <w:color w:val="002060"/>
        </w:rPr>
      </w:pPr>
      <w:r w:rsidRPr="00322ECB">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322ECB" w:rsidRDefault="008502BD" w:rsidP="00067415">
      <w:pPr>
        <w:jc w:val="both"/>
        <w:rPr>
          <w:rFonts w:ascii="Arial" w:hAnsi="Arial" w:cs="Arial"/>
          <w:b/>
          <w:bCs/>
          <w:color w:val="002060"/>
        </w:rPr>
      </w:pPr>
    </w:p>
    <w:p w14:paraId="23699724" w14:textId="77777777" w:rsidR="008502BD" w:rsidRPr="00322ECB" w:rsidRDefault="008502BD" w:rsidP="00067415">
      <w:pPr>
        <w:jc w:val="both"/>
        <w:rPr>
          <w:rFonts w:ascii="Arial" w:hAnsi="Arial" w:cs="Arial"/>
          <w:color w:val="002060"/>
        </w:rPr>
      </w:pPr>
      <w:r w:rsidRPr="00322ECB">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322ECB" w:rsidRDefault="008502BD" w:rsidP="00067415">
      <w:pPr>
        <w:jc w:val="both"/>
        <w:rPr>
          <w:rFonts w:ascii="Arial" w:hAnsi="Arial" w:cs="Arial"/>
          <w:color w:val="002060"/>
        </w:rPr>
      </w:pPr>
    </w:p>
    <w:p w14:paraId="0D6AABF5" w14:textId="77777777" w:rsidR="008502BD" w:rsidRPr="00322ECB" w:rsidRDefault="008502BD" w:rsidP="00067415">
      <w:pPr>
        <w:jc w:val="both"/>
        <w:rPr>
          <w:rFonts w:ascii="Arial" w:hAnsi="Arial" w:cs="Arial"/>
          <w:color w:val="002060"/>
        </w:rPr>
      </w:pPr>
      <w:r w:rsidRPr="00322ECB">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322ECB" w:rsidRDefault="008502BD" w:rsidP="00067415">
      <w:pPr>
        <w:jc w:val="both"/>
        <w:rPr>
          <w:rFonts w:ascii="Arial" w:hAnsi="Arial" w:cs="Arial"/>
          <w:color w:val="002060"/>
        </w:rPr>
      </w:pPr>
    </w:p>
    <w:p w14:paraId="30831D36" w14:textId="77777777" w:rsidR="008502BD" w:rsidRPr="00322ECB" w:rsidRDefault="008502BD" w:rsidP="00067415">
      <w:pPr>
        <w:jc w:val="both"/>
        <w:rPr>
          <w:rStyle w:val="Hyperlink"/>
          <w:rFonts w:ascii="Arial" w:hAnsi="Arial" w:cs="Arial"/>
          <w:b/>
          <w:color w:val="002060"/>
        </w:rPr>
      </w:pPr>
      <w:r w:rsidRPr="00322ECB">
        <w:rPr>
          <w:rFonts w:ascii="Arial" w:hAnsi="Arial" w:cs="Arial"/>
          <w:color w:val="002060"/>
        </w:rPr>
        <w:t xml:space="preserve">Further information is available at </w:t>
      </w:r>
      <w:r w:rsidRPr="00322ECB">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322ECB" w:rsidRDefault="008502BD" w:rsidP="00067415">
      <w:pPr>
        <w:rPr>
          <w:color w:val="002060"/>
        </w:rPr>
      </w:pPr>
    </w:p>
    <w:p w14:paraId="0F5FBFC8" w14:textId="77777777" w:rsidR="008502BD" w:rsidRPr="00322ECB" w:rsidRDefault="008502BD" w:rsidP="00067415">
      <w:pPr>
        <w:pStyle w:val="Heading2"/>
        <w:ind w:left="0"/>
        <w:rPr>
          <w:color w:val="002060"/>
          <w:sz w:val="24"/>
          <w:szCs w:val="24"/>
        </w:rPr>
      </w:pPr>
      <w:r w:rsidRPr="00322ECB">
        <w:rPr>
          <w:color w:val="002060"/>
          <w:sz w:val="24"/>
          <w:szCs w:val="24"/>
        </w:rPr>
        <w:t>Education and Research</w:t>
      </w:r>
    </w:p>
    <w:p w14:paraId="674D095C" w14:textId="77777777" w:rsidR="008502BD" w:rsidRPr="00322ECB" w:rsidRDefault="008502BD" w:rsidP="00067415">
      <w:pPr>
        <w:rPr>
          <w:color w:val="002060"/>
        </w:rPr>
      </w:pPr>
    </w:p>
    <w:p w14:paraId="116D06FC" w14:textId="77777777" w:rsidR="008502BD" w:rsidRPr="00322ECB" w:rsidRDefault="008502BD" w:rsidP="00067415">
      <w:pPr>
        <w:pStyle w:val="NormalWeb"/>
        <w:rPr>
          <w:rFonts w:ascii="Arial" w:hAnsi="Arial" w:cs="Arial"/>
          <w:color w:val="002060"/>
        </w:rPr>
      </w:pPr>
      <w:r w:rsidRPr="00322ECB">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322ECB">
        <w:rPr>
          <w:rFonts w:ascii="Arial" w:hAnsi="Arial" w:cs="Arial"/>
          <w:color w:val="002060"/>
          <w:spacing w:val="1"/>
        </w:rPr>
        <w:t>h</w:t>
      </w:r>
      <w:r w:rsidRPr="00322ECB">
        <w:rPr>
          <w:rFonts w:ascii="Arial" w:hAnsi="Arial" w:cs="Arial"/>
          <w:color w:val="002060"/>
        </w:rPr>
        <w:t>e</w:t>
      </w:r>
      <w:r w:rsidRPr="00322ECB">
        <w:rPr>
          <w:rFonts w:ascii="Arial" w:hAnsi="Arial" w:cs="Arial"/>
          <w:color w:val="002060"/>
          <w:spacing w:val="39"/>
        </w:rPr>
        <w:t xml:space="preserve"> </w:t>
      </w:r>
      <w:r w:rsidRPr="00322ECB">
        <w:rPr>
          <w:rFonts w:ascii="Arial" w:hAnsi="Arial" w:cs="Arial"/>
          <w:color w:val="002060"/>
        </w:rPr>
        <w:t>e</w:t>
      </w:r>
      <w:r w:rsidRPr="00322ECB">
        <w:rPr>
          <w:rFonts w:ascii="Arial" w:hAnsi="Arial" w:cs="Arial"/>
          <w:color w:val="002060"/>
          <w:spacing w:val="-2"/>
        </w:rPr>
        <w:t>du</w:t>
      </w:r>
      <w:r w:rsidRPr="00322ECB">
        <w:rPr>
          <w:rFonts w:ascii="Arial" w:hAnsi="Arial" w:cs="Arial"/>
          <w:color w:val="002060"/>
        </w:rPr>
        <w:t>cation</w:t>
      </w:r>
      <w:r w:rsidRPr="00322ECB">
        <w:rPr>
          <w:rFonts w:ascii="Arial" w:hAnsi="Arial" w:cs="Arial"/>
          <w:color w:val="002060"/>
          <w:spacing w:val="40"/>
        </w:rPr>
        <w:t xml:space="preserve"> </w:t>
      </w:r>
      <w:r w:rsidRPr="00322ECB">
        <w:rPr>
          <w:rFonts w:ascii="Arial" w:hAnsi="Arial" w:cs="Arial"/>
          <w:color w:val="002060"/>
          <w:spacing w:val="-2"/>
        </w:rPr>
        <w:t>a</w:t>
      </w:r>
      <w:r w:rsidRPr="00322ECB">
        <w:rPr>
          <w:rFonts w:ascii="Arial" w:hAnsi="Arial" w:cs="Arial"/>
          <w:color w:val="002060"/>
        </w:rPr>
        <w:t>nd</w:t>
      </w:r>
      <w:r w:rsidRPr="00322ECB">
        <w:rPr>
          <w:rFonts w:ascii="Arial" w:hAnsi="Arial" w:cs="Arial"/>
          <w:color w:val="002060"/>
          <w:spacing w:val="40"/>
        </w:rPr>
        <w:t xml:space="preserve"> </w:t>
      </w:r>
      <w:r w:rsidRPr="00322ECB">
        <w:rPr>
          <w:rFonts w:ascii="Arial" w:hAnsi="Arial" w:cs="Arial"/>
          <w:color w:val="002060"/>
        </w:rPr>
        <w:t>tra</w:t>
      </w:r>
      <w:r w:rsidRPr="00322ECB">
        <w:rPr>
          <w:rFonts w:ascii="Arial" w:hAnsi="Arial" w:cs="Arial"/>
          <w:color w:val="002060"/>
          <w:spacing w:val="-3"/>
        </w:rPr>
        <w:t>i</w:t>
      </w:r>
      <w:r w:rsidRPr="00322ECB">
        <w:rPr>
          <w:rFonts w:ascii="Arial" w:hAnsi="Arial" w:cs="Arial"/>
          <w:color w:val="002060"/>
        </w:rPr>
        <w:t>ning of all our health care professionals   :</w:t>
      </w:r>
    </w:p>
    <w:p w14:paraId="1EB1AEFE" w14:textId="77777777" w:rsidR="008502BD" w:rsidRPr="00322ECB" w:rsidRDefault="008502BD" w:rsidP="00355A44">
      <w:pPr>
        <w:numPr>
          <w:ilvl w:val="0"/>
          <w:numId w:val="14"/>
        </w:numPr>
        <w:ind w:left="302"/>
        <w:rPr>
          <w:rFonts w:ascii="Arial" w:hAnsi="Arial" w:cs="Arial"/>
          <w:color w:val="002060"/>
        </w:rPr>
      </w:pPr>
      <w:r w:rsidRPr="00322ECB">
        <w:rPr>
          <w:rFonts w:ascii="Arial" w:hAnsi="Arial" w:cs="Arial"/>
          <w:color w:val="002060"/>
        </w:rPr>
        <w:t>University of Glasgow</w:t>
      </w:r>
    </w:p>
    <w:p w14:paraId="2192F7A7" w14:textId="77777777" w:rsidR="008502BD" w:rsidRPr="00322ECB" w:rsidRDefault="008502BD" w:rsidP="00355A44">
      <w:pPr>
        <w:numPr>
          <w:ilvl w:val="0"/>
          <w:numId w:val="14"/>
        </w:numPr>
        <w:ind w:left="302"/>
        <w:rPr>
          <w:rFonts w:ascii="Arial" w:hAnsi="Arial" w:cs="Arial"/>
          <w:color w:val="002060"/>
        </w:rPr>
      </w:pPr>
      <w:r w:rsidRPr="00322ECB">
        <w:rPr>
          <w:rFonts w:ascii="Arial" w:hAnsi="Arial" w:cs="Arial"/>
          <w:color w:val="002060"/>
        </w:rPr>
        <w:t>Glasgow Caledonian University</w:t>
      </w:r>
    </w:p>
    <w:p w14:paraId="1E33900C" w14:textId="77777777" w:rsidR="008502BD" w:rsidRPr="00322ECB" w:rsidRDefault="008502BD" w:rsidP="00355A44">
      <w:pPr>
        <w:numPr>
          <w:ilvl w:val="0"/>
          <w:numId w:val="14"/>
        </w:numPr>
        <w:ind w:left="302"/>
        <w:rPr>
          <w:rFonts w:ascii="Arial" w:hAnsi="Arial" w:cs="Arial"/>
          <w:color w:val="002060"/>
        </w:rPr>
      </w:pPr>
      <w:r w:rsidRPr="00322ECB">
        <w:rPr>
          <w:rFonts w:ascii="Arial" w:hAnsi="Arial" w:cs="Arial"/>
          <w:color w:val="002060"/>
        </w:rPr>
        <w:t>University of Strathclyde</w:t>
      </w:r>
    </w:p>
    <w:p w14:paraId="3B29CFB0" w14:textId="77777777" w:rsidR="008502BD" w:rsidRPr="00322ECB" w:rsidRDefault="008502BD" w:rsidP="00355A44">
      <w:pPr>
        <w:numPr>
          <w:ilvl w:val="0"/>
          <w:numId w:val="14"/>
        </w:numPr>
        <w:ind w:left="302"/>
        <w:rPr>
          <w:rFonts w:ascii="Arial" w:hAnsi="Arial" w:cs="Arial"/>
          <w:color w:val="002060"/>
        </w:rPr>
      </w:pPr>
      <w:r w:rsidRPr="00322ECB">
        <w:rPr>
          <w:rFonts w:ascii="Arial" w:hAnsi="Arial" w:cs="Arial"/>
          <w:color w:val="002060"/>
        </w:rPr>
        <w:t>The University of the West of Scotland</w:t>
      </w:r>
    </w:p>
    <w:p w14:paraId="4E1156AC" w14:textId="77777777" w:rsidR="008502BD" w:rsidRPr="00322ECB" w:rsidRDefault="008502BD" w:rsidP="00067415">
      <w:pPr>
        <w:spacing w:before="300" w:after="300"/>
        <w:jc w:val="both"/>
        <w:rPr>
          <w:rFonts w:ascii="Arial" w:hAnsi="Arial" w:cs="Arial"/>
          <w:color w:val="002060"/>
        </w:rPr>
      </w:pPr>
      <w:r w:rsidRPr="00322ECB">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322ECB" w:rsidRDefault="008502BD" w:rsidP="00067415">
      <w:pPr>
        <w:spacing w:before="300" w:after="300"/>
        <w:jc w:val="both"/>
        <w:rPr>
          <w:rFonts w:ascii="Arial" w:hAnsi="Arial" w:cs="Arial"/>
          <w:color w:val="002060"/>
        </w:rPr>
      </w:pPr>
      <w:r w:rsidRPr="00322ECB">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322ECB">
        <w:rPr>
          <w:rFonts w:ascii="Arial" w:hAnsi="Arial" w:cs="Arial"/>
          <w:color w:val="002060"/>
        </w:rPr>
        <w:t>Dunbartonshire .</w:t>
      </w:r>
      <w:proofErr w:type="gramEnd"/>
      <w:r w:rsidRPr="00322ECB">
        <w:rPr>
          <w:rFonts w:ascii="Arial" w:hAnsi="Arial" w:cs="Arial"/>
          <w:color w:val="002060"/>
        </w:rPr>
        <w:t xml:space="preserve">   </w:t>
      </w:r>
    </w:p>
    <w:p w14:paraId="7726DA5F" w14:textId="77777777" w:rsidR="008502BD" w:rsidRPr="00322ECB" w:rsidRDefault="008502BD" w:rsidP="00067415">
      <w:pPr>
        <w:spacing w:before="300" w:after="300"/>
        <w:jc w:val="both"/>
        <w:rPr>
          <w:rFonts w:ascii="Arial" w:hAnsi="Arial" w:cs="Arial"/>
          <w:color w:val="002060"/>
        </w:rPr>
      </w:pPr>
      <w:r w:rsidRPr="00322ECB">
        <w:rPr>
          <w:rFonts w:ascii="Arial" w:hAnsi="Arial" w:cs="Arial"/>
          <w:color w:val="002060"/>
        </w:rPr>
        <w:t xml:space="preserve">In addition we are supported by our Board-wide </w:t>
      </w:r>
      <w:proofErr w:type="gramStart"/>
      <w:r w:rsidRPr="00322ECB">
        <w:rPr>
          <w:rFonts w:ascii="Arial" w:hAnsi="Arial" w:cs="Arial"/>
          <w:color w:val="002060"/>
        </w:rPr>
        <w:t>Corporate</w:t>
      </w:r>
      <w:proofErr w:type="gramEnd"/>
      <w:r w:rsidRPr="00322ECB">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322ECB" w:rsidRDefault="008502BD" w:rsidP="00067415">
      <w:pPr>
        <w:pStyle w:val="BodyText"/>
        <w:ind w:right="121"/>
        <w:jc w:val="both"/>
        <w:rPr>
          <w:rFonts w:ascii="Arial" w:hAnsi="Arial" w:cs="Arial"/>
          <w:color w:val="002060"/>
          <w:sz w:val="24"/>
          <w:szCs w:val="24"/>
        </w:rPr>
      </w:pPr>
      <w:r w:rsidRPr="00322ECB">
        <w:rPr>
          <w:rFonts w:ascii="Arial" w:hAnsi="Arial" w:cs="Arial"/>
          <w:color w:val="002060"/>
          <w:sz w:val="24"/>
          <w:szCs w:val="24"/>
        </w:rPr>
        <w:t>We are committed to delivering high quality, innovative health and social care that is person-</w:t>
      </w:r>
      <w:proofErr w:type="spellStart"/>
      <w:r w:rsidRPr="00322ECB">
        <w:rPr>
          <w:rFonts w:ascii="Arial" w:hAnsi="Arial" w:cs="Arial"/>
          <w:color w:val="002060"/>
          <w:sz w:val="24"/>
          <w:szCs w:val="24"/>
        </w:rPr>
        <w:t>centred</w:t>
      </w:r>
      <w:proofErr w:type="spellEnd"/>
      <w:r w:rsidRPr="00322ECB">
        <w:rPr>
          <w:rFonts w:ascii="Arial" w:hAnsi="Arial" w:cs="Arial"/>
          <w:color w:val="002060"/>
          <w:sz w:val="24"/>
          <w:szCs w:val="24"/>
        </w:rPr>
        <w:t xml:space="preserve">. Our ambition is to be a quality-driven </w:t>
      </w:r>
      <w:proofErr w:type="spellStart"/>
      <w:r w:rsidRPr="00322ECB">
        <w:rPr>
          <w:rFonts w:ascii="Arial" w:hAnsi="Arial" w:cs="Arial"/>
          <w:color w:val="002060"/>
          <w:sz w:val="24"/>
          <w:szCs w:val="24"/>
        </w:rPr>
        <w:t>organisation</w:t>
      </w:r>
      <w:proofErr w:type="spellEnd"/>
      <w:r w:rsidRPr="00322ECB">
        <w:rPr>
          <w:rFonts w:ascii="Arial" w:hAnsi="Arial" w:cs="Arial"/>
          <w:color w:val="002060"/>
          <w:sz w:val="24"/>
          <w:szCs w:val="24"/>
        </w:rPr>
        <w:t xml:space="preserve"> that cares about people </w:t>
      </w:r>
      <w:r w:rsidRPr="00322ECB">
        <w:rPr>
          <w:rFonts w:ascii="Arial" w:hAnsi="Arial" w:cs="Arial"/>
          <w:color w:val="002060"/>
          <w:sz w:val="24"/>
          <w:szCs w:val="24"/>
          <w:lang w:val="en-GB"/>
        </w:rPr>
        <w:t>-</w:t>
      </w:r>
      <w:r w:rsidRPr="00322ECB">
        <w:rPr>
          <w:rFonts w:ascii="Arial" w:hAnsi="Arial" w:cs="Arial"/>
          <w:color w:val="002060"/>
          <w:sz w:val="24"/>
          <w:szCs w:val="24"/>
        </w:rPr>
        <w:t xml:space="preserve">patients, their relatives and </w:t>
      </w:r>
      <w:proofErr w:type="spellStart"/>
      <w:r w:rsidRPr="00322ECB">
        <w:rPr>
          <w:rFonts w:ascii="Arial" w:hAnsi="Arial" w:cs="Arial"/>
          <w:color w:val="002060"/>
          <w:sz w:val="24"/>
          <w:szCs w:val="24"/>
        </w:rPr>
        <w:t>carers</w:t>
      </w:r>
      <w:proofErr w:type="spellEnd"/>
      <w:r w:rsidRPr="00322ECB">
        <w:rPr>
          <w:rFonts w:ascii="Arial" w:hAnsi="Arial" w:cs="Arial"/>
          <w:color w:val="002060"/>
          <w:sz w:val="24"/>
          <w:szCs w:val="24"/>
        </w:rPr>
        <w:t xml:space="preserve"> and our staff</w:t>
      </w:r>
      <w:r w:rsidRPr="00322ECB">
        <w:rPr>
          <w:rFonts w:ascii="Arial" w:hAnsi="Arial" w:cs="Arial"/>
          <w:color w:val="002060"/>
          <w:sz w:val="24"/>
          <w:szCs w:val="24"/>
          <w:lang w:val="en-GB"/>
        </w:rPr>
        <w:t xml:space="preserve"> </w:t>
      </w:r>
      <w:r w:rsidRPr="00322ECB">
        <w:rPr>
          <w:rFonts w:ascii="Arial" w:hAnsi="Arial" w:cs="Arial"/>
          <w:color w:val="002060"/>
          <w:sz w:val="24"/>
          <w:szCs w:val="24"/>
        </w:rPr>
        <w:t xml:space="preserve">and is </w:t>
      </w:r>
      <w:proofErr w:type="spellStart"/>
      <w:r w:rsidRPr="00322ECB">
        <w:rPr>
          <w:rFonts w:ascii="Arial" w:hAnsi="Arial" w:cs="Arial"/>
          <w:color w:val="002060"/>
          <w:sz w:val="24"/>
          <w:szCs w:val="24"/>
        </w:rPr>
        <w:t>focussed</w:t>
      </w:r>
      <w:proofErr w:type="spellEnd"/>
      <w:r w:rsidRPr="00322ECB">
        <w:rPr>
          <w:rFonts w:ascii="Arial" w:hAnsi="Arial" w:cs="Arial"/>
          <w:color w:val="002060"/>
          <w:sz w:val="24"/>
          <w:szCs w:val="24"/>
        </w:rPr>
        <w:t xml:space="preserve"> on achieving a healthier life for all.</w:t>
      </w:r>
    </w:p>
    <w:p w14:paraId="605A0062" w14:textId="77777777" w:rsidR="008502BD" w:rsidRPr="00322ECB" w:rsidRDefault="00E30E13" w:rsidP="00067415">
      <w:pPr>
        <w:spacing w:before="300" w:after="300"/>
        <w:rPr>
          <w:rFonts w:ascii="Arial" w:hAnsi="Arial" w:cs="Arial"/>
          <w:color w:val="002060"/>
        </w:rPr>
      </w:pPr>
      <w:r w:rsidRPr="00322ECB">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22ECB">
        <w:rPr>
          <w:rFonts w:ascii="Arial" w:hAnsi="Arial" w:cs="Arial"/>
          <w:color w:val="002060"/>
        </w:rPr>
        <w:t>NHS Greater Glasgow and Clyde provides services through 6000 beds across:</w:t>
      </w:r>
    </w:p>
    <w:p w14:paraId="77CD93B4" w14:textId="77777777" w:rsidR="008502BD" w:rsidRPr="00322ECB" w:rsidRDefault="008502BD" w:rsidP="00355A44">
      <w:pPr>
        <w:numPr>
          <w:ilvl w:val="0"/>
          <w:numId w:val="9"/>
        </w:numPr>
        <w:ind w:left="490"/>
        <w:rPr>
          <w:rFonts w:ascii="Arial" w:hAnsi="Arial" w:cs="Arial"/>
          <w:color w:val="002060"/>
        </w:rPr>
      </w:pPr>
      <w:r w:rsidRPr="00322ECB">
        <w:rPr>
          <w:rFonts w:ascii="Arial" w:hAnsi="Arial" w:cs="Arial"/>
          <w:color w:val="002060"/>
        </w:rPr>
        <w:t>9 acute inpatient sites</w:t>
      </w:r>
    </w:p>
    <w:p w14:paraId="24A85402" w14:textId="77777777" w:rsidR="008502BD" w:rsidRPr="00322ECB" w:rsidRDefault="008502BD" w:rsidP="00355A44">
      <w:pPr>
        <w:numPr>
          <w:ilvl w:val="0"/>
          <w:numId w:val="9"/>
        </w:numPr>
        <w:ind w:left="490"/>
        <w:rPr>
          <w:rFonts w:ascii="Arial" w:hAnsi="Arial" w:cs="Arial"/>
          <w:color w:val="002060"/>
        </w:rPr>
      </w:pPr>
      <w:r w:rsidRPr="00322ECB">
        <w:rPr>
          <w:rFonts w:ascii="Arial" w:hAnsi="Arial" w:cs="Arial"/>
          <w:color w:val="002060"/>
        </w:rPr>
        <w:t xml:space="preserve">The </w:t>
      </w:r>
      <w:proofErr w:type="spellStart"/>
      <w:r w:rsidRPr="00322ECB">
        <w:rPr>
          <w:rFonts w:ascii="Arial" w:hAnsi="Arial" w:cs="Arial"/>
          <w:color w:val="002060"/>
        </w:rPr>
        <w:t>Beatson</w:t>
      </w:r>
      <w:proofErr w:type="spellEnd"/>
      <w:r w:rsidRPr="00322ECB">
        <w:rPr>
          <w:rFonts w:ascii="Arial" w:hAnsi="Arial" w:cs="Arial"/>
          <w:color w:val="002060"/>
        </w:rPr>
        <w:t xml:space="preserve"> West of Scotland Cancer Centre</w:t>
      </w:r>
    </w:p>
    <w:p w14:paraId="68AB8EB1" w14:textId="77777777" w:rsidR="008502BD" w:rsidRPr="00322ECB" w:rsidRDefault="008502BD" w:rsidP="00355A44">
      <w:pPr>
        <w:numPr>
          <w:ilvl w:val="0"/>
          <w:numId w:val="9"/>
        </w:numPr>
        <w:ind w:left="490"/>
        <w:rPr>
          <w:rFonts w:ascii="Arial" w:hAnsi="Arial" w:cs="Arial"/>
          <w:color w:val="002060"/>
        </w:rPr>
      </w:pPr>
      <w:r w:rsidRPr="00322ECB">
        <w:rPr>
          <w:rFonts w:ascii="Arial" w:hAnsi="Arial" w:cs="Arial"/>
          <w:color w:val="002060"/>
        </w:rPr>
        <w:t>61 health centres and clinics</w:t>
      </w:r>
    </w:p>
    <w:p w14:paraId="188DFE76" w14:textId="77777777" w:rsidR="008502BD" w:rsidRPr="00322ECB" w:rsidRDefault="008502BD" w:rsidP="00355A44">
      <w:pPr>
        <w:numPr>
          <w:ilvl w:val="0"/>
          <w:numId w:val="9"/>
        </w:numPr>
        <w:ind w:left="490"/>
        <w:rPr>
          <w:rFonts w:ascii="Arial" w:hAnsi="Arial" w:cs="Arial"/>
          <w:color w:val="002060"/>
        </w:rPr>
      </w:pPr>
      <w:r w:rsidRPr="00322ECB">
        <w:rPr>
          <w:rFonts w:ascii="Arial" w:hAnsi="Arial" w:cs="Arial"/>
          <w:color w:val="002060"/>
        </w:rPr>
        <w:t>10 Mental Health Inpatient sites</w:t>
      </w:r>
    </w:p>
    <w:p w14:paraId="1A67A666" w14:textId="77777777" w:rsidR="008502BD" w:rsidRPr="00322ECB" w:rsidRDefault="008502BD" w:rsidP="00355A44">
      <w:pPr>
        <w:numPr>
          <w:ilvl w:val="0"/>
          <w:numId w:val="9"/>
        </w:numPr>
        <w:ind w:left="490"/>
        <w:rPr>
          <w:rFonts w:ascii="Arial" w:hAnsi="Arial" w:cs="Arial"/>
          <w:color w:val="002060"/>
        </w:rPr>
      </w:pPr>
      <w:r w:rsidRPr="00322ECB">
        <w:rPr>
          <w:rFonts w:ascii="Arial" w:hAnsi="Arial" w:cs="Arial"/>
          <w:color w:val="002060"/>
        </w:rPr>
        <w:t>6 Mental health long stay rehabilitation sites</w:t>
      </w:r>
    </w:p>
    <w:p w14:paraId="15674D02" w14:textId="77777777" w:rsidR="008502BD" w:rsidRPr="00322ECB" w:rsidRDefault="008502BD" w:rsidP="00067415">
      <w:pPr>
        <w:spacing w:before="300" w:after="300"/>
        <w:rPr>
          <w:rFonts w:ascii="Arial" w:hAnsi="Arial" w:cs="Arial"/>
          <w:color w:val="002060"/>
        </w:rPr>
      </w:pPr>
      <w:r w:rsidRPr="00322ECB">
        <w:rPr>
          <w:rFonts w:ascii="Arial" w:hAnsi="Arial" w:cs="Arial"/>
          <w:color w:val="002060"/>
        </w:rPr>
        <w:t xml:space="preserve">Our Acute care is provided across NHS Glasgow and Clyde on a range of main sites click here to find out more   </w:t>
      </w:r>
      <w:hyperlink r:id="rId33" w:history="1">
        <w:r w:rsidRPr="00322ECB">
          <w:rPr>
            <w:rStyle w:val="Hyperlink"/>
            <w:rFonts w:ascii="Arial" w:hAnsi="Arial" w:cs="Arial"/>
            <w:b/>
            <w:color w:val="002060"/>
          </w:rPr>
          <w:t>https://www.nhsggc.org.uk/locations/hospitals/</w:t>
        </w:r>
      </w:hyperlink>
      <w:r w:rsidRPr="00322ECB">
        <w:rPr>
          <w:rFonts w:ascii="Arial" w:hAnsi="Arial" w:cs="Arial"/>
          <w:b/>
          <w:color w:val="002060"/>
        </w:rPr>
        <w:t xml:space="preserve">  </w:t>
      </w:r>
    </w:p>
    <w:p w14:paraId="3701F0D0" w14:textId="77777777" w:rsidR="008502BD" w:rsidRPr="00322ECB" w:rsidRDefault="009171A9" w:rsidP="00355A44">
      <w:pPr>
        <w:numPr>
          <w:ilvl w:val="0"/>
          <w:numId w:val="10"/>
        </w:numPr>
        <w:ind w:left="490"/>
        <w:rPr>
          <w:rFonts w:ascii="Arial" w:hAnsi="Arial" w:cs="Arial"/>
          <w:color w:val="002060"/>
        </w:rPr>
      </w:pPr>
      <w:hyperlink r:id="rId34" w:tooltip="Beatson West of Scotland Cancer Centre" w:history="1">
        <w:proofErr w:type="spellStart"/>
        <w:r w:rsidR="008502BD" w:rsidRPr="00322ECB">
          <w:rPr>
            <w:rFonts w:ascii="Arial" w:hAnsi="Arial" w:cs="Arial"/>
            <w:bCs/>
            <w:color w:val="002060"/>
          </w:rPr>
          <w:t>Beatson</w:t>
        </w:r>
        <w:proofErr w:type="spellEnd"/>
        <w:r w:rsidR="008502BD" w:rsidRPr="00322ECB">
          <w:rPr>
            <w:rFonts w:ascii="Arial" w:hAnsi="Arial" w:cs="Arial"/>
            <w:bCs/>
            <w:color w:val="002060"/>
          </w:rPr>
          <w:t xml:space="preserve"> West of Scotland Cancer Centre</w:t>
        </w:r>
      </w:hyperlink>
    </w:p>
    <w:p w14:paraId="6080200C" w14:textId="77777777" w:rsidR="008502BD" w:rsidRPr="00322ECB" w:rsidRDefault="009171A9" w:rsidP="00355A44">
      <w:pPr>
        <w:numPr>
          <w:ilvl w:val="0"/>
          <w:numId w:val="10"/>
        </w:numPr>
        <w:ind w:left="490"/>
        <w:rPr>
          <w:rFonts w:ascii="Arial" w:hAnsi="Arial" w:cs="Arial"/>
          <w:color w:val="002060"/>
        </w:rPr>
      </w:pPr>
      <w:hyperlink r:id="rId35" w:tooltip="Gartnavel General Hospital" w:history="1">
        <w:proofErr w:type="spellStart"/>
        <w:r w:rsidR="008502BD" w:rsidRPr="00322ECB">
          <w:rPr>
            <w:rFonts w:ascii="Arial" w:hAnsi="Arial" w:cs="Arial"/>
            <w:bCs/>
            <w:color w:val="002060"/>
          </w:rPr>
          <w:t>Gartnavel</w:t>
        </w:r>
        <w:proofErr w:type="spellEnd"/>
        <w:r w:rsidR="008502BD" w:rsidRPr="00322ECB">
          <w:rPr>
            <w:rFonts w:ascii="Arial" w:hAnsi="Arial" w:cs="Arial"/>
            <w:bCs/>
            <w:color w:val="002060"/>
          </w:rPr>
          <w:t xml:space="preserve"> General Hospital</w:t>
        </w:r>
      </w:hyperlink>
    </w:p>
    <w:p w14:paraId="2E5A46F3" w14:textId="77777777" w:rsidR="008502BD" w:rsidRPr="00322ECB" w:rsidRDefault="009171A9" w:rsidP="00355A44">
      <w:pPr>
        <w:numPr>
          <w:ilvl w:val="0"/>
          <w:numId w:val="10"/>
        </w:numPr>
        <w:ind w:left="490"/>
        <w:rPr>
          <w:rFonts w:ascii="Arial" w:hAnsi="Arial" w:cs="Arial"/>
          <w:color w:val="002060"/>
        </w:rPr>
      </w:pPr>
      <w:hyperlink r:id="rId36" w:tooltip="Glasgow Royal Infirmary" w:history="1">
        <w:r w:rsidR="008502BD" w:rsidRPr="00322ECB">
          <w:rPr>
            <w:rFonts w:ascii="Arial" w:hAnsi="Arial" w:cs="Arial"/>
            <w:bCs/>
            <w:color w:val="002060"/>
          </w:rPr>
          <w:t>Glasgow Royal Infirmary</w:t>
        </w:r>
      </w:hyperlink>
    </w:p>
    <w:p w14:paraId="5860A2E8" w14:textId="77777777" w:rsidR="008502BD" w:rsidRPr="00322ECB" w:rsidRDefault="009171A9" w:rsidP="00355A44">
      <w:pPr>
        <w:numPr>
          <w:ilvl w:val="0"/>
          <w:numId w:val="10"/>
        </w:numPr>
        <w:ind w:left="490"/>
        <w:rPr>
          <w:rFonts w:ascii="Arial" w:hAnsi="Arial" w:cs="Arial"/>
          <w:color w:val="002060"/>
        </w:rPr>
      </w:pPr>
      <w:hyperlink r:id="rId37" w:tooltip="Inverclyde Royal Hospital" w:history="1">
        <w:r w:rsidR="008502BD" w:rsidRPr="00322ECB">
          <w:rPr>
            <w:rFonts w:ascii="Arial" w:hAnsi="Arial" w:cs="Arial"/>
            <w:bCs/>
            <w:color w:val="002060"/>
          </w:rPr>
          <w:t>Inverclyde Royal Hospital</w:t>
        </w:r>
      </w:hyperlink>
    </w:p>
    <w:p w14:paraId="0E5674D4" w14:textId="77777777" w:rsidR="008502BD" w:rsidRPr="00322ECB" w:rsidRDefault="009171A9" w:rsidP="00355A44">
      <w:pPr>
        <w:numPr>
          <w:ilvl w:val="0"/>
          <w:numId w:val="10"/>
        </w:numPr>
        <w:ind w:left="490"/>
        <w:rPr>
          <w:rFonts w:ascii="Arial" w:hAnsi="Arial" w:cs="Arial"/>
          <w:color w:val="002060"/>
        </w:rPr>
      </w:pPr>
      <w:hyperlink r:id="rId38" w:tooltip="Lightburn Hospital" w:history="1">
        <w:proofErr w:type="spellStart"/>
        <w:r w:rsidR="008502BD" w:rsidRPr="00322ECB">
          <w:rPr>
            <w:rFonts w:ascii="Arial" w:hAnsi="Arial" w:cs="Arial"/>
            <w:bCs/>
            <w:color w:val="002060"/>
          </w:rPr>
          <w:t>Lightburn</w:t>
        </w:r>
        <w:proofErr w:type="spellEnd"/>
        <w:r w:rsidR="008502BD" w:rsidRPr="00322ECB">
          <w:rPr>
            <w:rFonts w:ascii="Arial" w:hAnsi="Arial" w:cs="Arial"/>
            <w:bCs/>
            <w:color w:val="002060"/>
          </w:rPr>
          <w:t xml:space="preserve"> Hospital</w:t>
        </w:r>
      </w:hyperlink>
    </w:p>
    <w:p w14:paraId="25CC94A0" w14:textId="77777777" w:rsidR="008502BD" w:rsidRPr="00322ECB" w:rsidRDefault="009171A9" w:rsidP="00355A44">
      <w:pPr>
        <w:numPr>
          <w:ilvl w:val="0"/>
          <w:numId w:val="10"/>
        </w:numPr>
        <w:ind w:left="490"/>
        <w:rPr>
          <w:rFonts w:ascii="Arial" w:hAnsi="Arial" w:cs="Arial"/>
          <w:color w:val="002060"/>
        </w:rPr>
      </w:pPr>
      <w:hyperlink r:id="rId39" w:tooltip="Queen Elizabeth University Hospital" w:history="1">
        <w:r w:rsidR="008502BD" w:rsidRPr="00322ECB">
          <w:rPr>
            <w:rFonts w:ascii="Arial" w:hAnsi="Arial" w:cs="Arial"/>
            <w:bCs/>
            <w:color w:val="002060"/>
          </w:rPr>
          <w:t>Queen Elizabeth University Hospital</w:t>
        </w:r>
      </w:hyperlink>
      <w:r w:rsidR="008502BD" w:rsidRPr="00322ECB">
        <w:rPr>
          <w:rFonts w:ascii="Arial" w:hAnsi="Arial" w:cs="Arial"/>
          <w:color w:val="002060"/>
        </w:rPr>
        <w:t xml:space="preserve"> </w:t>
      </w:r>
    </w:p>
    <w:p w14:paraId="346E8D07" w14:textId="77777777" w:rsidR="008502BD" w:rsidRPr="00322ECB" w:rsidRDefault="009171A9" w:rsidP="00355A44">
      <w:pPr>
        <w:numPr>
          <w:ilvl w:val="0"/>
          <w:numId w:val="10"/>
        </w:numPr>
        <w:ind w:left="490"/>
        <w:rPr>
          <w:rFonts w:ascii="Arial" w:hAnsi="Arial" w:cs="Arial"/>
          <w:color w:val="002060"/>
        </w:rPr>
      </w:pPr>
      <w:hyperlink r:id="rId40" w:tooltip="Royal Hospital for Children" w:history="1">
        <w:r w:rsidR="008502BD" w:rsidRPr="00322ECB">
          <w:rPr>
            <w:rFonts w:ascii="Arial" w:hAnsi="Arial" w:cs="Arial"/>
            <w:bCs/>
            <w:color w:val="002060"/>
          </w:rPr>
          <w:t xml:space="preserve">Royal Hospital for Children </w:t>
        </w:r>
      </w:hyperlink>
    </w:p>
    <w:p w14:paraId="1025034A" w14:textId="77777777" w:rsidR="008502BD" w:rsidRPr="00322ECB" w:rsidRDefault="008502BD" w:rsidP="00355A44">
      <w:pPr>
        <w:numPr>
          <w:ilvl w:val="0"/>
          <w:numId w:val="10"/>
        </w:numPr>
        <w:ind w:left="490"/>
        <w:rPr>
          <w:rFonts w:ascii="Arial" w:hAnsi="Arial" w:cs="Arial"/>
          <w:color w:val="002060"/>
        </w:rPr>
      </w:pPr>
      <w:r w:rsidRPr="00322ECB">
        <w:rPr>
          <w:rFonts w:ascii="Arial" w:hAnsi="Arial" w:cs="Arial"/>
          <w:color w:val="002060"/>
        </w:rPr>
        <w:t xml:space="preserve">The Institute of Neurological Sciences </w:t>
      </w:r>
    </w:p>
    <w:p w14:paraId="76FBD4C4" w14:textId="77777777" w:rsidR="008502BD" w:rsidRPr="00322ECB" w:rsidRDefault="008502BD" w:rsidP="00355A44">
      <w:pPr>
        <w:numPr>
          <w:ilvl w:val="0"/>
          <w:numId w:val="10"/>
        </w:numPr>
        <w:ind w:left="490"/>
        <w:rPr>
          <w:rFonts w:ascii="Arial" w:hAnsi="Arial" w:cs="Arial"/>
          <w:color w:val="002060"/>
        </w:rPr>
      </w:pPr>
      <w:r w:rsidRPr="00322ECB">
        <w:rPr>
          <w:rFonts w:ascii="Arial" w:hAnsi="Arial" w:cs="Arial"/>
          <w:color w:val="002060"/>
        </w:rPr>
        <w:t xml:space="preserve">Princess Royal Maternity Hospital </w:t>
      </w:r>
    </w:p>
    <w:p w14:paraId="361E6DD2" w14:textId="77777777" w:rsidR="008502BD" w:rsidRPr="00322ECB" w:rsidRDefault="009171A9" w:rsidP="00355A44">
      <w:pPr>
        <w:numPr>
          <w:ilvl w:val="0"/>
          <w:numId w:val="10"/>
        </w:numPr>
        <w:ind w:left="490"/>
        <w:rPr>
          <w:rFonts w:ascii="Arial" w:hAnsi="Arial" w:cs="Arial"/>
          <w:color w:val="002060"/>
        </w:rPr>
      </w:pPr>
      <w:hyperlink r:id="rId41" w:tooltip="Royal Alexandra Hospital" w:history="1">
        <w:r w:rsidR="008502BD" w:rsidRPr="00322ECB">
          <w:rPr>
            <w:rFonts w:ascii="Arial" w:hAnsi="Arial" w:cs="Arial"/>
            <w:bCs/>
            <w:color w:val="002060"/>
          </w:rPr>
          <w:t>Royal Alexandra Hospital</w:t>
        </w:r>
      </w:hyperlink>
    </w:p>
    <w:p w14:paraId="4867ECA0" w14:textId="77777777" w:rsidR="008502BD" w:rsidRPr="00322ECB" w:rsidRDefault="009171A9" w:rsidP="00355A44">
      <w:pPr>
        <w:numPr>
          <w:ilvl w:val="0"/>
          <w:numId w:val="10"/>
        </w:numPr>
        <w:ind w:left="490"/>
        <w:rPr>
          <w:rFonts w:ascii="Arial" w:hAnsi="Arial" w:cs="Arial"/>
          <w:color w:val="002060"/>
        </w:rPr>
      </w:pPr>
      <w:hyperlink r:id="rId42" w:tooltip="Vale of Leven Hospital" w:history="1">
        <w:r w:rsidR="008502BD" w:rsidRPr="00322ECB">
          <w:rPr>
            <w:rFonts w:ascii="Arial" w:hAnsi="Arial" w:cs="Arial"/>
            <w:bCs/>
            <w:color w:val="002060"/>
          </w:rPr>
          <w:t>Vale of Leven Hospital</w:t>
        </w:r>
      </w:hyperlink>
    </w:p>
    <w:p w14:paraId="55EDA013" w14:textId="77777777" w:rsidR="008502BD" w:rsidRPr="00322ECB" w:rsidRDefault="008502BD" w:rsidP="00067415">
      <w:pPr>
        <w:spacing w:before="300" w:after="300"/>
        <w:rPr>
          <w:rFonts w:ascii="Arial" w:hAnsi="Arial" w:cs="Arial"/>
          <w:color w:val="002060"/>
        </w:rPr>
      </w:pPr>
      <w:r w:rsidRPr="00322ECB">
        <w:rPr>
          <w:rFonts w:ascii="Arial" w:hAnsi="Arial" w:cs="Arial"/>
          <w:color w:val="002060"/>
        </w:rPr>
        <w:t>3 Ambulatory care hospitals are located at:</w:t>
      </w:r>
    </w:p>
    <w:p w14:paraId="1822CC9A" w14:textId="77777777" w:rsidR="008502BD" w:rsidRPr="00322ECB" w:rsidRDefault="009171A9" w:rsidP="00067415">
      <w:pPr>
        <w:numPr>
          <w:ilvl w:val="0"/>
          <w:numId w:val="15"/>
        </w:numPr>
        <w:rPr>
          <w:rFonts w:ascii="Arial" w:hAnsi="Arial" w:cs="Arial"/>
          <w:color w:val="002060"/>
        </w:rPr>
      </w:pPr>
      <w:hyperlink r:id="rId43" w:tooltip="New Stobhill Hospital" w:history="1">
        <w:r w:rsidR="008502BD" w:rsidRPr="00322ECB">
          <w:rPr>
            <w:rFonts w:ascii="Arial" w:hAnsi="Arial" w:cs="Arial"/>
            <w:bCs/>
            <w:color w:val="002060"/>
          </w:rPr>
          <w:t xml:space="preserve">New </w:t>
        </w:r>
        <w:proofErr w:type="spellStart"/>
        <w:r w:rsidR="008502BD" w:rsidRPr="00322ECB">
          <w:rPr>
            <w:rFonts w:ascii="Arial" w:hAnsi="Arial" w:cs="Arial"/>
            <w:bCs/>
            <w:color w:val="002060"/>
          </w:rPr>
          <w:t>Stobhill</w:t>
        </w:r>
        <w:proofErr w:type="spellEnd"/>
        <w:r w:rsidR="008502BD" w:rsidRPr="00322ECB">
          <w:rPr>
            <w:rFonts w:ascii="Arial" w:hAnsi="Arial" w:cs="Arial"/>
            <w:bCs/>
            <w:color w:val="002060"/>
          </w:rPr>
          <w:t xml:space="preserve"> Hospital</w:t>
        </w:r>
      </w:hyperlink>
    </w:p>
    <w:p w14:paraId="0A0FDF4E" w14:textId="77777777" w:rsidR="008502BD" w:rsidRPr="00322ECB" w:rsidRDefault="009171A9" w:rsidP="00067415">
      <w:pPr>
        <w:numPr>
          <w:ilvl w:val="0"/>
          <w:numId w:val="15"/>
        </w:numPr>
        <w:rPr>
          <w:rFonts w:ascii="Arial" w:hAnsi="Arial" w:cs="Arial"/>
          <w:color w:val="002060"/>
        </w:rPr>
      </w:pPr>
      <w:hyperlink r:id="rId44" w:tooltip="New Victoria Hospital" w:history="1">
        <w:r w:rsidR="008502BD" w:rsidRPr="00322ECB">
          <w:rPr>
            <w:rFonts w:ascii="Arial" w:hAnsi="Arial" w:cs="Arial"/>
            <w:bCs/>
            <w:color w:val="002060"/>
          </w:rPr>
          <w:t xml:space="preserve">New Victoria Hospital </w:t>
        </w:r>
      </w:hyperlink>
    </w:p>
    <w:p w14:paraId="1DF65F06" w14:textId="77777777" w:rsidR="008502BD" w:rsidRPr="00322ECB" w:rsidRDefault="009171A9" w:rsidP="00067415">
      <w:pPr>
        <w:numPr>
          <w:ilvl w:val="0"/>
          <w:numId w:val="15"/>
        </w:numPr>
        <w:rPr>
          <w:rFonts w:ascii="Arial" w:hAnsi="Arial" w:cs="Arial"/>
          <w:color w:val="002060"/>
        </w:rPr>
      </w:pPr>
      <w:hyperlink r:id="rId45" w:tgtFrame="_blank" w:tooltip="West Glasgow Ambulatory Care Hospital" w:history="1">
        <w:r w:rsidR="008502BD" w:rsidRPr="00322ECB">
          <w:rPr>
            <w:rFonts w:ascii="Arial" w:hAnsi="Arial" w:cs="Arial"/>
            <w:bCs/>
            <w:color w:val="002060"/>
          </w:rPr>
          <w:t>West Glasgow Ambulatory Care Hospital</w:t>
        </w:r>
      </w:hyperlink>
    </w:p>
    <w:p w14:paraId="0FA818B0" w14:textId="77777777" w:rsidR="008502BD" w:rsidRPr="00322ECB" w:rsidRDefault="008502BD" w:rsidP="00067415">
      <w:pPr>
        <w:spacing w:before="300" w:beforeAutospacing="1" w:after="300"/>
        <w:jc w:val="both"/>
        <w:rPr>
          <w:rFonts w:ascii="Arial" w:hAnsi="Arial" w:cs="Arial"/>
          <w:color w:val="002060"/>
        </w:rPr>
      </w:pPr>
      <w:r w:rsidRPr="00322ECB">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EC7D18F" w14:textId="77777777" w:rsidR="008502BD" w:rsidRPr="00322ECB" w:rsidRDefault="008502BD" w:rsidP="00067415">
      <w:pPr>
        <w:spacing w:before="300" w:after="300"/>
        <w:jc w:val="both"/>
        <w:rPr>
          <w:rFonts w:ascii="Arial" w:hAnsi="Arial" w:cs="Arial"/>
          <w:color w:val="002060"/>
        </w:rPr>
      </w:pPr>
      <w:r w:rsidRPr="00322ECB">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322ECB" w:rsidRDefault="008502BD" w:rsidP="00067415">
      <w:pPr>
        <w:spacing w:before="300" w:after="300"/>
        <w:rPr>
          <w:rFonts w:ascii="Arial" w:hAnsi="Arial" w:cs="Arial"/>
          <w:b/>
          <w:color w:val="002060"/>
        </w:rPr>
      </w:pPr>
      <w:r w:rsidRPr="00322ECB">
        <w:rPr>
          <w:rFonts w:ascii="Arial" w:hAnsi="Arial" w:cs="Arial"/>
          <w:b/>
          <w:color w:val="002060"/>
        </w:rPr>
        <w:t xml:space="preserve">NHS Greater Glasgow and Clyde Medical Workforce Plans </w:t>
      </w:r>
    </w:p>
    <w:p w14:paraId="4A847022" w14:textId="77777777" w:rsidR="008502BD" w:rsidRPr="00322ECB" w:rsidRDefault="00E30E13" w:rsidP="00067415">
      <w:pPr>
        <w:pStyle w:val="NormalWeb"/>
        <w:rPr>
          <w:rFonts w:ascii="Arial" w:hAnsi="Arial" w:cs="Arial"/>
          <w:b/>
          <w:color w:val="002060"/>
        </w:rPr>
      </w:pPr>
      <w:r w:rsidRPr="00322ECB">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22ECB">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322ECB">
        <w:rPr>
          <w:rFonts w:ascii="Arial" w:hAnsi="Arial" w:cs="Arial"/>
          <w:color w:val="002060"/>
        </w:rPr>
        <w:t>Acute</w:t>
      </w:r>
      <w:proofErr w:type="gramEnd"/>
      <w:r w:rsidR="008502BD" w:rsidRPr="00322ECB">
        <w:rPr>
          <w:rFonts w:ascii="Arial" w:hAnsi="Arial" w:cs="Arial"/>
          <w:color w:val="002060"/>
        </w:rPr>
        <w:t xml:space="preserve"> workforce including Nursing and Midwifery, Allied Health Professionals and all other NHS staff groups. For more information on the </w:t>
      </w:r>
      <w:hyperlink r:id="rId46" w:tooltip="NHSGGC Acute Medical Staff Workforce Plan.pdf" w:history="1">
        <w:r w:rsidR="008502BD" w:rsidRPr="00322ECB">
          <w:rPr>
            <w:rStyle w:val="Strong"/>
            <w:rFonts w:ascii="Arial" w:hAnsi="Arial" w:cs="Arial"/>
            <w:color w:val="002060"/>
          </w:rPr>
          <w:t>Acute Services Medical Workforce Plan</w:t>
        </w:r>
      </w:hyperlink>
      <w:r w:rsidR="008502BD" w:rsidRPr="00322ECB">
        <w:rPr>
          <w:rFonts w:ascii="Arial" w:hAnsi="Arial" w:cs="Arial"/>
          <w:color w:val="002060"/>
        </w:rPr>
        <w:t xml:space="preserve">, </w:t>
      </w:r>
      <w:hyperlink r:id="rId47" w:tooltip="Mental Health Services.docx" w:history="1">
        <w:r w:rsidR="008502BD" w:rsidRPr="00322ECB">
          <w:rPr>
            <w:rStyle w:val="Strong"/>
            <w:rFonts w:ascii="Arial" w:hAnsi="Arial" w:cs="Arial"/>
            <w:color w:val="002060"/>
          </w:rPr>
          <w:t>Mental Health Services Medical Workforce Plan</w:t>
        </w:r>
      </w:hyperlink>
      <w:r w:rsidR="008502BD" w:rsidRPr="00322ECB">
        <w:rPr>
          <w:rFonts w:ascii="Arial" w:hAnsi="Arial" w:cs="Arial"/>
          <w:color w:val="002060"/>
        </w:rPr>
        <w:t xml:space="preserve"> and  the </w:t>
      </w:r>
      <w:hyperlink r:id="rId48" w:tooltip="Oral Health Services.docx" w:history="1">
        <w:r w:rsidR="008502BD" w:rsidRPr="00322ECB">
          <w:rPr>
            <w:rStyle w:val="Strong"/>
            <w:rFonts w:ascii="Arial" w:hAnsi="Arial" w:cs="Arial"/>
            <w:color w:val="002060"/>
          </w:rPr>
          <w:t>Oral Health (Dentist) Workforce Plan</w:t>
        </w:r>
      </w:hyperlink>
      <w:r w:rsidR="008502BD" w:rsidRPr="00322ECB">
        <w:rPr>
          <w:rFonts w:ascii="Arial" w:hAnsi="Arial" w:cs="Arial"/>
          <w:color w:val="002060"/>
        </w:rPr>
        <w:t xml:space="preserve"> please visit </w:t>
      </w:r>
      <w:hyperlink r:id="rId49" w:history="1">
        <w:r w:rsidR="008502BD" w:rsidRPr="00322ECB">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322ECB" w:rsidRDefault="008502BD" w:rsidP="00067415">
      <w:pPr>
        <w:spacing w:before="300" w:after="300"/>
        <w:outlineLvl w:val="0"/>
        <w:rPr>
          <w:rFonts w:ascii="Arial" w:hAnsi="Arial" w:cs="Arial"/>
          <w:b/>
          <w:bCs/>
          <w:color w:val="002060"/>
          <w:kern w:val="36"/>
        </w:rPr>
      </w:pPr>
      <w:r w:rsidRPr="00322ECB">
        <w:rPr>
          <w:rFonts w:ascii="Arial" w:hAnsi="Arial" w:cs="Arial"/>
          <w:b/>
          <w:bCs/>
          <w:color w:val="002060"/>
          <w:kern w:val="36"/>
        </w:rPr>
        <w:t>Our Culture and Values</w:t>
      </w:r>
    </w:p>
    <w:p w14:paraId="760E027E" w14:textId="77777777" w:rsidR="008502BD" w:rsidRPr="00322ECB" w:rsidRDefault="008502BD" w:rsidP="00067415">
      <w:pPr>
        <w:spacing w:before="300" w:after="300"/>
        <w:outlineLvl w:val="0"/>
        <w:rPr>
          <w:rFonts w:ascii="Arial" w:hAnsi="Arial" w:cs="Arial"/>
          <w:bCs/>
          <w:i/>
          <w:color w:val="002060"/>
          <w:kern w:val="36"/>
        </w:rPr>
      </w:pPr>
      <w:r w:rsidRPr="00322ECB">
        <w:rPr>
          <w:rFonts w:ascii="Arial" w:hAnsi="Arial" w:cs="Arial"/>
          <w:bCs/>
          <w:i/>
          <w:color w:val="002060"/>
          <w:kern w:val="36"/>
        </w:rPr>
        <w:t>Jane Grant, Chief Executive, NHS Greater Glasgow and Clyde</w:t>
      </w:r>
    </w:p>
    <w:p w14:paraId="12828C78" w14:textId="77777777" w:rsidR="008502BD" w:rsidRPr="00322ECB" w:rsidRDefault="008502BD" w:rsidP="00067415">
      <w:pPr>
        <w:spacing w:before="300" w:after="300"/>
        <w:jc w:val="both"/>
        <w:rPr>
          <w:rFonts w:ascii="Arial" w:hAnsi="Arial" w:cs="Arial"/>
          <w:i/>
          <w:color w:val="002060"/>
        </w:rPr>
      </w:pPr>
      <w:r w:rsidRPr="00322ECB">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322ECB" w:rsidRDefault="008502BD" w:rsidP="00067415">
      <w:pPr>
        <w:spacing w:before="300" w:after="300"/>
        <w:jc w:val="both"/>
        <w:rPr>
          <w:rFonts w:ascii="Arial" w:hAnsi="Arial" w:cs="Arial"/>
          <w:i/>
          <w:color w:val="002060"/>
        </w:rPr>
      </w:pPr>
      <w:r w:rsidRPr="00322ECB">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322ECB" w:rsidRDefault="008502BD" w:rsidP="00067415">
      <w:pPr>
        <w:spacing w:before="300" w:after="300"/>
        <w:jc w:val="both"/>
        <w:rPr>
          <w:rFonts w:ascii="Arial" w:hAnsi="Arial" w:cs="Arial"/>
          <w:i/>
          <w:color w:val="002060"/>
        </w:rPr>
      </w:pPr>
      <w:r w:rsidRPr="00322ECB">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322ECB" w:rsidRDefault="009171A9" w:rsidP="00067415">
      <w:pPr>
        <w:spacing w:before="300" w:after="300"/>
        <w:outlineLvl w:val="0"/>
        <w:rPr>
          <w:rFonts w:ascii="Arial" w:hAnsi="Arial" w:cs="Arial"/>
          <w:b/>
          <w:bCs/>
          <w:color w:val="002060"/>
          <w:kern w:val="36"/>
        </w:rPr>
      </w:pPr>
      <w:hyperlink r:id="rId50" w:history="1">
        <w:r w:rsidR="008502BD" w:rsidRPr="00322ECB">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322ECB" w:rsidRDefault="008502BD" w:rsidP="00067415">
      <w:pPr>
        <w:tabs>
          <w:tab w:val="left" w:pos="828"/>
        </w:tabs>
        <w:kinsoku w:val="0"/>
        <w:overflowPunct w:val="0"/>
        <w:adjustRightInd w:val="0"/>
        <w:rPr>
          <w:rFonts w:ascii="Arial" w:hAnsi="Arial" w:cs="Arial"/>
          <w:b/>
          <w:color w:val="002060"/>
        </w:rPr>
      </w:pPr>
      <w:r w:rsidRPr="00322ECB">
        <w:rPr>
          <w:rFonts w:ascii="Arial" w:hAnsi="Arial" w:cs="Arial"/>
          <w:color w:val="002060"/>
          <w:spacing w:val="-1"/>
        </w:rPr>
        <w:t>For more information about NH</w:t>
      </w:r>
      <w:r w:rsidRPr="00322ECB">
        <w:rPr>
          <w:rFonts w:ascii="Arial" w:hAnsi="Arial" w:cs="Arial"/>
          <w:color w:val="002060"/>
        </w:rPr>
        <w:t>S Grea</w:t>
      </w:r>
      <w:r w:rsidRPr="00322ECB">
        <w:rPr>
          <w:rFonts w:ascii="Arial" w:hAnsi="Arial" w:cs="Arial"/>
          <w:color w:val="002060"/>
          <w:spacing w:val="-2"/>
        </w:rPr>
        <w:t>t</w:t>
      </w:r>
      <w:r w:rsidRPr="00322ECB">
        <w:rPr>
          <w:rFonts w:ascii="Arial" w:hAnsi="Arial" w:cs="Arial"/>
          <w:color w:val="002060"/>
        </w:rPr>
        <w:t>er</w:t>
      </w:r>
      <w:r w:rsidRPr="00322ECB">
        <w:rPr>
          <w:rFonts w:ascii="Arial" w:hAnsi="Arial" w:cs="Arial"/>
          <w:color w:val="002060"/>
          <w:spacing w:val="-2"/>
        </w:rPr>
        <w:t xml:space="preserve"> G</w:t>
      </w:r>
      <w:r w:rsidRPr="00322ECB">
        <w:rPr>
          <w:rFonts w:ascii="Arial" w:hAnsi="Arial" w:cs="Arial"/>
          <w:color w:val="002060"/>
        </w:rPr>
        <w:t>la</w:t>
      </w:r>
      <w:r w:rsidRPr="00322ECB">
        <w:rPr>
          <w:rFonts w:ascii="Arial" w:hAnsi="Arial" w:cs="Arial"/>
          <w:color w:val="002060"/>
          <w:spacing w:val="-1"/>
        </w:rPr>
        <w:t>s</w:t>
      </w:r>
      <w:r w:rsidRPr="00322ECB">
        <w:rPr>
          <w:rFonts w:ascii="Arial" w:hAnsi="Arial" w:cs="Arial"/>
          <w:color w:val="002060"/>
        </w:rPr>
        <w:t>g</w:t>
      </w:r>
      <w:r w:rsidRPr="00322ECB">
        <w:rPr>
          <w:rFonts w:ascii="Arial" w:hAnsi="Arial" w:cs="Arial"/>
          <w:color w:val="002060"/>
          <w:spacing w:val="-4"/>
        </w:rPr>
        <w:t>o</w:t>
      </w:r>
      <w:r w:rsidRPr="00322ECB">
        <w:rPr>
          <w:rFonts w:ascii="Arial" w:hAnsi="Arial" w:cs="Arial"/>
          <w:color w:val="002060"/>
        </w:rPr>
        <w:t>w</w:t>
      </w:r>
      <w:r w:rsidRPr="00322ECB">
        <w:rPr>
          <w:rFonts w:ascii="Arial" w:hAnsi="Arial" w:cs="Arial"/>
          <w:color w:val="002060"/>
          <w:spacing w:val="-1"/>
        </w:rPr>
        <w:t xml:space="preserve"> </w:t>
      </w:r>
      <w:r w:rsidRPr="00322ECB">
        <w:rPr>
          <w:rFonts w:ascii="Arial" w:hAnsi="Arial" w:cs="Arial"/>
          <w:color w:val="002060"/>
        </w:rPr>
        <w:t>a</w:t>
      </w:r>
      <w:r w:rsidRPr="00322ECB">
        <w:rPr>
          <w:rFonts w:ascii="Arial" w:hAnsi="Arial" w:cs="Arial"/>
          <w:color w:val="002060"/>
          <w:spacing w:val="-1"/>
        </w:rPr>
        <w:t>n</w:t>
      </w:r>
      <w:r w:rsidRPr="00322ECB">
        <w:rPr>
          <w:rFonts w:ascii="Arial" w:hAnsi="Arial" w:cs="Arial"/>
          <w:color w:val="002060"/>
        </w:rPr>
        <w:t>d Cl</w:t>
      </w:r>
      <w:r w:rsidRPr="00322ECB">
        <w:rPr>
          <w:rFonts w:ascii="Arial" w:hAnsi="Arial" w:cs="Arial"/>
          <w:color w:val="002060"/>
          <w:spacing w:val="-5"/>
        </w:rPr>
        <w:t>y</w:t>
      </w:r>
      <w:r w:rsidRPr="00322ECB">
        <w:rPr>
          <w:rFonts w:ascii="Arial" w:hAnsi="Arial" w:cs="Arial"/>
          <w:color w:val="002060"/>
        </w:rPr>
        <w:t xml:space="preserve">de please visit: </w:t>
      </w:r>
      <w:hyperlink r:id="rId51" w:history="1">
        <w:r w:rsidRPr="00322ECB">
          <w:rPr>
            <w:rStyle w:val="Hyperlink"/>
            <w:rFonts w:ascii="Arial" w:hAnsi="Arial" w:cs="Arial"/>
            <w:b/>
            <w:bCs/>
            <w:color w:val="002060"/>
          </w:rPr>
          <w:t>www.nhsggc.org.uk</w:t>
        </w:r>
      </w:hyperlink>
      <w:r w:rsidRPr="00322ECB">
        <w:rPr>
          <w:rFonts w:ascii="Arial" w:hAnsi="Arial" w:cs="Arial"/>
          <w:b/>
          <w:color w:val="002060"/>
        </w:rPr>
        <w:t xml:space="preserve">.  </w:t>
      </w:r>
    </w:p>
    <w:p w14:paraId="5E0DD9D1" w14:textId="77777777" w:rsidR="008502BD" w:rsidRPr="00322ECB" w:rsidRDefault="008502BD" w:rsidP="00067415">
      <w:pPr>
        <w:tabs>
          <w:tab w:val="left" w:pos="828"/>
        </w:tabs>
        <w:kinsoku w:val="0"/>
        <w:overflowPunct w:val="0"/>
        <w:adjustRightInd w:val="0"/>
        <w:rPr>
          <w:rFonts w:ascii="Arial" w:hAnsi="Arial" w:cs="Arial"/>
          <w:b/>
          <w:color w:val="002060"/>
        </w:rPr>
      </w:pPr>
    </w:p>
    <w:p w14:paraId="546A03B0" w14:textId="77777777" w:rsidR="008502BD" w:rsidRPr="00322ECB" w:rsidRDefault="008502BD" w:rsidP="00067415">
      <w:pPr>
        <w:tabs>
          <w:tab w:val="left" w:pos="828"/>
        </w:tabs>
        <w:kinsoku w:val="0"/>
        <w:overflowPunct w:val="0"/>
        <w:adjustRightInd w:val="0"/>
        <w:rPr>
          <w:rFonts w:ascii="Arial" w:hAnsi="Arial" w:cs="Arial"/>
          <w:b/>
          <w:color w:val="002060"/>
        </w:rPr>
      </w:pPr>
      <w:r w:rsidRPr="00322ECB">
        <w:rPr>
          <w:rFonts w:ascii="Arial" w:hAnsi="Arial" w:cs="Arial"/>
          <w:color w:val="002060"/>
        </w:rPr>
        <w:t>Find out more about NHS Scotland, the biggest employer in the country, providing jobs to people in more than 70 different professions, and its workforce is its greatest asset.</w:t>
      </w:r>
      <w:r w:rsidRPr="00322ECB">
        <w:rPr>
          <w:rFonts w:ascii="Arial" w:hAnsi="Arial" w:cs="Arial"/>
          <w:b/>
          <w:color w:val="002060"/>
        </w:rPr>
        <w:t xml:space="preserve"> </w:t>
      </w:r>
      <w:hyperlink r:id="rId52" w:history="1">
        <w:r w:rsidRPr="00322ECB">
          <w:rPr>
            <w:rStyle w:val="Hyperlink"/>
            <w:rFonts w:ascii="Arial" w:hAnsi="Arial" w:cs="Arial"/>
            <w:b/>
            <w:color w:val="002060"/>
          </w:rPr>
          <w:t>https://www.scotland.org/work/career-opportunities/healthcare</w:t>
        </w:r>
      </w:hyperlink>
    </w:p>
    <w:p w14:paraId="021C4BD6" w14:textId="77777777" w:rsidR="008502BD" w:rsidRPr="00322ECB" w:rsidRDefault="008502BD" w:rsidP="00067415">
      <w:pPr>
        <w:pStyle w:val="Default"/>
        <w:rPr>
          <w:b/>
          <w:color w:val="002060"/>
        </w:rPr>
      </w:pPr>
    </w:p>
    <w:p w14:paraId="1295FC81" w14:textId="77777777" w:rsidR="008502BD" w:rsidRPr="00322ECB" w:rsidRDefault="008502BD" w:rsidP="00067415">
      <w:pPr>
        <w:pStyle w:val="Default"/>
        <w:rPr>
          <w:b/>
          <w:color w:val="002060"/>
        </w:rPr>
      </w:pPr>
    </w:p>
    <w:p w14:paraId="1F049757" w14:textId="77777777" w:rsidR="008502BD" w:rsidRPr="00322ECB" w:rsidRDefault="008502BD" w:rsidP="00067415">
      <w:pPr>
        <w:pStyle w:val="Default"/>
        <w:rPr>
          <w:b/>
          <w:color w:val="002060"/>
        </w:rPr>
      </w:pPr>
    </w:p>
    <w:p w14:paraId="11B3106D" w14:textId="77777777" w:rsidR="001123DA" w:rsidRPr="00322ECB" w:rsidRDefault="001123DA" w:rsidP="00067415">
      <w:pPr>
        <w:kinsoku w:val="0"/>
        <w:overflowPunct w:val="0"/>
        <w:jc w:val="both"/>
        <w:rPr>
          <w:rFonts w:ascii="Arial" w:hAnsi="Arial" w:cs="Arial"/>
          <w:b/>
          <w:bCs/>
          <w:color w:val="002060"/>
          <w:sz w:val="32"/>
          <w:szCs w:val="32"/>
        </w:rPr>
      </w:pPr>
    </w:p>
    <w:p w14:paraId="0E2EB11C" w14:textId="4C2B81A5" w:rsidR="008502BD" w:rsidRPr="00322ECB" w:rsidRDefault="001123DA" w:rsidP="00067415">
      <w:pPr>
        <w:kinsoku w:val="0"/>
        <w:overflowPunct w:val="0"/>
        <w:jc w:val="both"/>
        <w:rPr>
          <w:rFonts w:ascii="Arial" w:hAnsi="Arial" w:cs="Arial"/>
          <w:b/>
          <w:bCs/>
          <w:color w:val="002060"/>
          <w:sz w:val="32"/>
          <w:szCs w:val="32"/>
        </w:rPr>
      </w:pPr>
      <w:r w:rsidRPr="00322ECB">
        <w:rPr>
          <w:rFonts w:ascii="Arial" w:hAnsi="Arial" w:cs="Arial"/>
          <w:b/>
          <w:bCs/>
          <w:color w:val="002060"/>
          <w:sz w:val="32"/>
          <w:szCs w:val="32"/>
        </w:rPr>
        <w:t>Section 7</w:t>
      </w:r>
      <w:r w:rsidR="008502BD" w:rsidRPr="00322ECB">
        <w:rPr>
          <w:rFonts w:ascii="Arial" w:hAnsi="Arial" w:cs="Arial"/>
          <w:b/>
          <w:bCs/>
          <w:color w:val="002060"/>
          <w:sz w:val="32"/>
          <w:szCs w:val="32"/>
        </w:rPr>
        <w:t>:</w:t>
      </w:r>
      <w:r w:rsidR="008502BD" w:rsidRPr="00322ECB">
        <w:rPr>
          <w:rFonts w:ascii="Arial" w:hAnsi="Arial" w:cs="Arial"/>
          <w:b/>
          <w:bCs/>
          <w:color w:val="002060"/>
          <w:sz w:val="32"/>
          <w:szCs w:val="32"/>
        </w:rPr>
        <w:tab/>
      </w:r>
    </w:p>
    <w:p w14:paraId="304D441B" w14:textId="77777777" w:rsidR="008502BD" w:rsidRPr="00322ECB" w:rsidRDefault="008502BD" w:rsidP="00067415">
      <w:pPr>
        <w:kinsoku w:val="0"/>
        <w:overflowPunct w:val="0"/>
        <w:jc w:val="both"/>
        <w:rPr>
          <w:rFonts w:ascii="Arial" w:hAnsi="Arial" w:cs="Arial"/>
          <w:b/>
          <w:bCs/>
          <w:color w:val="002060"/>
          <w:sz w:val="32"/>
        </w:rPr>
      </w:pPr>
      <w:r w:rsidRPr="00322ECB">
        <w:rPr>
          <w:rFonts w:ascii="Arial" w:hAnsi="Arial" w:cs="Arial"/>
          <w:b/>
          <w:bCs/>
          <w:color w:val="002060"/>
          <w:sz w:val="32"/>
          <w:szCs w:val="32"/>
        </w:rPr>
        <w:t>Living and Working in the Greater Glasgow and Clyde area</w:t>
      </w:r>
    </w:p>
    <w:p w14:paraId="1F3A9DD9" w14:textId="77777777" w:rsidR="008502BD" w:rsidRPr="00322ECB" w:rsidRDefault="008502BD" w:rsidP="00067415">
      <w:pPr>
        <w:jc w:val="both"/>
        <w:rPr>
          <w:rFonts w:ascii="Arial" w:hAnsi="Arial" w:cs="Arial"/>
          <w:iCs/>
          <w:color w:val="002060"/>
        </w:rPr>
      </w:pPr>
    </w:p>
    <w:p w14:paraId="26C63FBC" w14:textId="77777777" w:rsidR="008502BD" w:rsidRPr="00322ECB" w:rsidRDefault="008502BD" w:rsidP="00067415">
      <w:pPr>
        <w:jc w:val="both"/>
        <w:rPr>
          <w:rFonts w:ascii="Arial" w:hAnsi="Arial" w:cs="Arial"/>
          <w:color w:val="002060"/>
        </w:rPr>
      </w:pPr>
      <w:r w:rsidRPr="00322ECB">
        <w:rPr>
          <w:rFonts w:ascii="Arial" w:hAnsi="Arial" w:cs="Arial"/>
          <w:iCs/>
          <w:color w:val="002060"/>
        </w:rPr>
        <w:t>As a place to live, the Greater Glasgow and Clyde area has many attractions.</w:t>
      </w:r>
      <w:r w:rsidRPr="00322ECB">
        <w:rPr>
          <w:rFonts w:ascii="Arial" w:hAnsi="Arial" w:cs="Arial"/>
          <w:i/>
          <w:iCs/>
          <w:color w:val="002060"/>
        </w:rPr>
        <w:t xml:space="preserve"> </w:t>
      </w:r>
      <w:r w:rsidRPr="00322ECB">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322ECB" w:rsidRDefault="008502BD" w:rsidP="00067415">
      <w:pPr>
        <w:jc w:val="both"/>
        <w:rPr>
          <w:rFonts w:ascii="Arial" w:hAnsi="Arial" w:cs="Arial"/>
          <w:color w:val="002060"/>
        </w:rPr>
      </w:pPr>
    </w:p>
    <w:p w14:paraId="5EDF7732" w14:textId="77777777" w:rsidR="008502BD" w:rsidRPr="00322ECB" w:rsidRDefault="008502BD" w:rsidP="00067415">
      <w:pPr>
        <w:jc w:val="both"/>
        <w:rPr>
          <w:rFonts w:ascii="Arial" w:hAnsi="Arial" w:cs="Arial"/>
          <w:color w:val="002060"/>
        </w:rPr>
      </w:pPr>
      <w:r w:rsidRPr="00322ECB">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322ECB" w:rsidRDefault="008502BD" w:rsidP="00067415">
      <w:pPr>
        <w:jc w:val="both"/>
        <w:rPr>
          <w:rFonts w:ascii="Arial" w:hAnsi="Arial" w:cs="Arial"/>
          <w:color w:val="002060"/>
        </w:rPr>
      </w:pPr>
    </w:p>
    <w:p w14:paraId="3AA4BE72" w14:textId="77777777" w:rsidR="008502BD" w:rsidRPr="00322ECB" w:rsidRDefault="008502BD" w:rsidP="00067415">
      <w:pPr>
        <w:jc w:val="both"/>
        <w:rPr>
          <w:rFonts w:ascii="Arial" w:hAnsi="Arial" w:cs="Arial"/>
          <w:color w:val="002060"/>
        </w:rPr>
      </w:pPr>
      <w:r w:rsidRPr="00322ECB">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322ECB" w:rsidRDefault="00E30E13" w:rsidP="00067415">
      <w:pPr>
        <w:jc w:val="both"/>
        <w:rPr>
          <w:rFonts w:ascii="Arial" w:hAnsi="Arial" w:cs="Arial"/>
          <w:color w:val="002060"/>
        </w:rPr>
      </w:pPr>
      <w:r w:rsidRPr="00322ECB">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3"/>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322ECB" w:rsidRDefault="008502BD" w:rsidP="00067415">
      <w:pPr>
        <w:outlineLvl w:val="3"/>
        <w:rPr>
          <w:rFonts w:ascii="Arial" w:hAnsi="Arial" w:cs="Arial"/>
          <w:b/>
          <w:color w:val="002060"/>
        </w:rPr>
      </w:pPr>
      <w:r w:rsidRPr="00322ECB">
        <w:rPr>
          <w:rFonts w:ascii="Arial" w:hAnsi="Arial" w:cs="Arial"/>
          <w:b/>
          <w:color w:val="002060"/>
        </w:rPr>
        <w:t>Glasgow</w:t>
      </w:r>
    </w:p>
    <w:p w14:paraId="5C91BA80" w14:textId="77777777" w:rsidR="008502BD" w:rsidRPr="00322ECB" w:rsidRDefault="008502BD" w:rsidP="00067415">
      <w:pPr>
        <w:outlineLvl w:val="3"/>
        <w:rPr>
          <w:rFonts w:ascii="Arial" w:hAnsi="Arial" w:cs="Arial"/>
          <w:b/>
          <w:color w:val="002060"/>
        </w:rPr>
      </w:pPr>
    </w:p>
    <w:p w14:paraId="5DACA55A" w14:textId="77777777" w:rsidR="008502BD" w:rsidRPr="00322ECB" w:rsidRDefault="008502BD" w:rsidP="00067415">
      <w:pPr>
        <w:outlineLvl w:val="3"/>
        <w:rPr>
          <w:rFonts w:ascii="Arial" w:hAnsi="Arial" w:cs="Arial"/>
          <w:b/>
          <w:color w:val="002060"/>
        </w:rPr>
      </w:pPr>
    </w:p>
    <w:p w14:paraId="43505A44" w14:textId="77777777" w:rsidR="008502BD" w:rsidRPr="00322ECB" w:rsidRDefault="008502BD" w:rsidP="00067415">
      <w:pPr>
        <w:outlineLvl w:val="3"/>
        <w:rPr>
          <w:rFonts w:ascii="Arial" w:hAnsi="Arial" w:cs="Arial"/>
          <w:color w:val="002060"/>
        </w:rPr>
      </w:pPr>
    </w:p>
    <w:p w14:paraId="7CA3C41B" w14:textId="77777777" w:rsidR="008502BD" w:rsidRPr="00322ECB" w:rsidRDefault="008502BD" w:rsidP="00067415">
      <w:pPr>
        <w:outlineLvl w:val="3"/>
        <w:rPr>
          <w:rFonts w:ascii="Arial" w:hAnsi="Arial" w:cs="Arial"/>
          <w:color w:val="002060"/>
        </w:rPr>
      </w:pPr>
    </w:p>
    <w:p w14:paraId="31A7451B" w14:textId="77777777" w:rsidR="008502BD" w:rsidRPr="00322ECB" w:rsidRDefault="00E30E13" w:rsidP="00067415">
      <w:pPr>
        <w:outlineLvl w:val="3"/>
        <w:rPr>
          <w:rFonts w:ascii="Arial" w:hAnsi="Arial" w:cs="Arial"/>
          <w:color w:val="002060"/>
        </w:rPr>
      </w:pPr>
      <w:r w:rsidRPr="00322ECB">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322ECB" w:rsidRDefault="008502BD" w:rsidP="00067415">
      <w:pPr>
        <w:outlineLvl w:val="3"/>
        <w:rPr>
          <w:rFonts w:ascii="Arial" w:hAnsi="Arial" w:cs="Arial"/>
          <w:color w:val="002060"/>
        </w:rPr>
      </w:pPr>
    </w:p>
    <w:p w14:paraId="685C06AA" w14:textId="77777777" w:rsidR="008502BD" w:rsidRPr="00322ECB" w:rsidRDefault="008502BD" w:rsidP="00067415">
      <w:pPr>
        <w:outlineLvl w:val="3"/>
        <w:rPr>
          <w:rFonts w:ascii="Arial" w:hAnsi="Arial" w:cs="Arial"/>
          <w:color w:val="002060"/>
        </w:rPr>
      </w:pPr>
    </w:p>
    <w:p w14:paraId="2D788B7D" w14:textId="77777777" w:rsidR="008502BD" w:rsidRPr="00322ECB" w:rsidRDefault="008502BD" w:rsidP="00067415">
      <w:pPr>
        <w:outlineLvl w:val="3"/>
        <w:rPr>
          <w:rFonts w:ascii="Arial" w:hAnsi="Arial" w:cs="Arial"/>
          <w:color w:val="002060"/>
        </w:rPr>
      </w:pPr>
    </w:p>
    <w:p w14:paraId="048C0B30" w14:textId="77777777" w:rsidR="008502BD" w:rsidRPr="00322ECB" w:rsidRDefault="008502BD" w:rsidP="00067415">
      <w:pPr>
        <w:outlineLvl w:val="3"/>
        <w:rPr>
          <w:rFonts w:ascii="Arial" w:hAnsi="Arial" w:cs="Arial"/>
          <w:color w:val="002060"/>
        </w:rPr>
      </w:pPr>
    </w:p>
    <w:p w14:paraId="0B95DC93" w14:textId="77777777" w:rsidR="008502BD" w:rsidRPr="00322ECB" w:rsidRDefault="008502BD" w:rsidP="00067415">
      <w:pPr>
        <w:jc w:val="both"/>
        <w:outlineLvl w:val="3"/>
        <w:rPr>
          <w:rFonts w:ascii="Arial" w:hAnsi="Arial" w:cs="Arial"/>
          <w:color w:val="002060"/>
        </w:rPr>
      </w:pPr>
      <w:r w:rsidRPr="00322ECB">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322ECB">
        <w:rPr>
          <w:rFonts w:ascii="Arial" w:hAnsi="Arial" w:cs="Arial"/>
          <w:color w:val="002060"/>
        </w:rPr>
        <w:t>source</w:t>
      </w:r>
      <w:proofErr w:type="gramEnd"/>
      <w:r w:rsidRPr="00322ECB">
        <w:rPr>
          <w:rFonts w:ascii="Arial" w:hAnsi="Arial" w:cs="Arial"/>
          <w:color w:val="002060"/>
        </w:rPr>
        <w:t>: Mercer survey, 2012)</w:t>
      </w:r>
    </w:p>
    <w:p w14:paraId="0F3BA65B" w14:textId="77777777" w:rsidR="008502BD" w:rsidRPr="00322ECB" w:rsidRDefault="008502BD" w:rsidP="00067415">
      <w:pPr>
        <w:jc w:val="both"/>
        <w:rPr>
          <w:rFonts w:ascii="Arial" w:hAnsi="Arial" w:cs="Arial"/>
          <w:color w:val="002060"/>
        </w:rPr>
      </w:pPr>
    </w:p>
    <w:p w14:paraId="7E69B850" w14:textId="77777777" w:rsidR="008502BD" w:rsidRPr="00322ECB" w:rsidRDefault="008502BD" w:rsidP="00067415">
      <w:pPr>
        <w:jc w:val="both"/>
        <w:rPr>
          <w:rFonts w:ascii="Arial" w:hAnsi="Arial" w:cs="Arial"/>
          <w:color w:val="002060"/>
        </w:rPr>
      </w:pPr>
      <w:r w:rsidRPr="00322ECB">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322ECB" w:rsidRDefault="008502BD" w:rsidP="00067415">
      <w:pPr>
        <w:jc w:val="both"/>
        <w:rPr>
          <w:rFonts w:ascii="Arial" w:hAnsi="Arial" w:cs="Arial"/>
          <w:color w:val="002060"/>
        </w:rPr>
      </w:pPr>
    </w:p>
    <w:p w14:paraId="3D1414BA" w14:textId="77777777" w:rsidR="008502BD" w:rsidRPr="00322ECB" w:rsidRDefault="008502BD" w:rsidP="00067415">
      <w:pPr>
        <w:jc w:val="both"/>
        <w:rPr>
          <w:rFonts w:ascii="Arial" w:hAnsi="Arial" w:cs="Arial"/>
          <w:color w:val="002060"/>
        </w:rPr>
      </w:pPr>
      <w:r w:rsidRPr="00322ECB">
        <w:rPr>
          <w:rFonts w:ascii="Arial" w:hAnsi="Arial" w:cs="Arial"/>
          <w:color w:val="002060"/>
        </w:rPr>
        <w:t xml:space="preserve">Offering the best of both worlds, Glasgow is close to </w:t>
      </w:r>
      <w:proofErr w:type="spellStart"/>
      <w:r w:rsidRPr="00322ECB">
        <w:rPr>
          <w:rFonts w:ascii="Arial" w:hAnsi="Arial" w:cs="Arial"/>
          <w:color w:val="002060"/>
        </w:rPr>
        <w:t>breathtaking</w:t>
      </w:r>
      <w:proofErr w:type="spellEnd"/>
      <w:r w:rsidRPr="00322ECB">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322ECB" w:rsidRDefault="008502BD" w:rsidP="00067415">
      <w:pPr>
        <w:jc w:val="both"/>
        <w:rPr>
          <w:rFonts w:ascii="Arial" w:hAnsi="Arial" w:cs="Arial"/>
          <w:color w:val="002060"/>
        </w:rPr>
      </w:pPr>
    </w:p>
    <w:p w14:paraId="35D1AEBE" w14:textId="77777777" w:rsidR="008502BD" w:rsidRPr="00322ECB" w:rsidRDefault="008502BD" w:rsidP="00067415">
      <w:pPr>
        <w:jc w:val="both"/>
        <w:rPr>
          <w:rFonts w:ascii="Arial" w:hAnsi="Arial" w:cs="Arial"/>
          <w:color w:val="002060"/>
        </w:rPr>
      </w:pPr>
      <w:r w:rsidRPr="00322ECB">
        <w:rPr>
          <w:rFonts w:ascii="Arial" w:hAnsi="Arial" w:cs="Arial"/>
          <w:color w:val="002060"/>
        </w:rPr>
        <w:t>Home to over 133,000 students from around the world, this vibrant city has five world-renowned universities and seven colleges.</w:t>
      </w:r>
    </w:p>
    <w:p w14:paraId="4829838B" w14:textId="77777777" w:rsidR="008502BD" w:rsidRPr="00322ECB" w:rsidRDefault="008502BD" w:rsidP="00067415">
      <w:pPr>
        <w:jc w:val="both"/>
        <w:rPr>
          <w:rFonts w:ascii="Arial" w:hAnsi="Arial" w:cs="Arial"/>
          <w:color w:val="002060"/>
        </w:rPr>
      </w:pPr>
    </w:p>
    <w:p w14:paraId="7BA84123" w14:textId="77777777" w:rsidR="008502BD" w:rsidRPr="00322ECB" w:rsidRDefault="008502BD" w:rsidP="00067415">
      <w:pPr>
        <w:outlineLvl w:val="3"/>
        <w:rPr>
          <w:rFonts w:ascii="Arial" w:hAnsi="Arial" w:cs="Arial"/>
          <w:b/>
          <w:color w:val="002060"/>
        </w:rPr>
      </w:pPr>
      <w:r w:rsidRPr="00322ECB">
        <w:rPr>
          <w:rFonts w:ascii="Arial" w:hAnsi="Arial" w:cs="Arial"/>
          <w:b/>
          <w:color w:val="002060"/>
        </w:rPr>
        <w:t>Lots to see and do</w:t>
      </w:r>
    </w:p>
    <w:p w14:paraId="00D7CD29" w14:textId="77777777" w:rsidR="008502BD" w:rsidRPr="00322ECB" w:rsidRDefault="008502BD" w:rsidP="00067415">
      <w:pPr>
        <w:outlineLvl w:val="3"/>
        <w:rPr>
          <w:rFonts w:ascii="Arial" w:hAnsi="Arial" w:cs="Arial"/>
          <w:b/>
          <w:color w:val="002060"/>
        </w:rPr>
      </w:pPr>
    </w:p>
    <w:p w14:paraId="71E651AB" w14:textId="77777777" w:rsidR="008502BD" w:rsidRPr="00322ECB" w:rsidRDefault="008502BD" w:rsidP="00067415">
      <w:pPr>
        <w:jc w:val="both"/>
        <w:rPr>
          <w:rFonts w:ascii="Arial" w:hAnsi="Arial" w:cs="Arial"/>
          <w:color w:val="002060"/>
        </w:rPr>
      </w:pPr>
      <w:r w:rsidRPr="00322ECB">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322ECB" w:rsidRDefault="008502BD" w:rsidP="00067415">
      <w:pPr>
        <w:jc w:val="both"/>
        <w:rPr>
          <w:rFonts w:ascii="Arial" w:hAnsi="Arial" w:cs="Arial"/>
          <w:color w:val="002060"/>
        </w:rPr>
      </w:pPr>
    </w:p>
    <w:p w14:paraId="17B84691" w14:textId="77777777" w:rsidR="008502BD" w:rsidRPr="00322ECB" w:rsidRDefault="008502BD" w:rsidP="00067415">
      <w:pPr>
        <w:jc w:val="both"/>
        <w:rPr>
          <w:rFonts w:ascii="Arial" w:hAnsi="Arial" w:cs="Arial"/>
          <w:color w:val="002060"/>
        </w:rPr>
      </w:pPr>
      <w:r w:rsidRPr="00322ECB">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322ECB" w:rsidRDefault="008502BD" w:rsidP="00067415">
      <w:pPr>
        <w:jc w:val="both"/>
        <w:rPr>
          <w:rFonts w:ascii="Arial" w:hAnsi="Arial" w:cs="Arial"/>
          <w:color w:val="002060"/>
        </w:rPr>
      </w:pPr>
    </w:p>
    <w:p w14:paraId="7C5906E4" w14:textId="77777777" w:rsidR="008502BD" w:rsidRPr="00322ECB" w:rsidRDefault="008502BD" w:rsidP="00067415">
      <w:pPr>
        <w:jc w:val="both"/>
        <w:rPr>
          <w:rFonts w:ascii="Arial" w:hAnsi="Arial" w:cs="Arial"/>
          <w:color w:val="002060"/>
        </w:rPr>
      </w:pPr>
      <w:r w:rsidRPr="00322ECB">
        <w:rPr>
          <w:rFonts w:ascii="Arial" w:hAnsi="Arial" w:cs="Arial"/>
          <w:color w:val="002060"/>
        </w:rPr>
        <w:t xml:space="preserve">Experience the award-winning wonder of </w:t>
      </w:r>
      <w:proofErr w:type="spellStart"/>
      <w:r w:rsidRPr="00322ECB">
        <w:rPr>
          <w:rFonts w:ascii="Arial" w:hAnsi="Arial" w:cs="Arial"/>
          <w:color w:val="002060"/>
        </w:rPr>
        <w:t>Kelvingrove</w:t>
      </w:r>
      <w:proofErr w:type="spellEnd"/>
      <w:r w:rsidRPr="00322ECB">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7E6A58CD" w14:textId="77777777" w:rsidR="008502BD" w:rsidRPr="00322ECB" w:rsidRDefault="008502BD" w:rsidP="00067415">
      <w:pPr>
        <w:jc w:val="both"/>
        <w:rPr>
          <w:rFonts w:ascii="Arial" w:hAnsi="Arial" w:cs="Arial"/>
          <w:color w:val="002060"/>
        </w:rPr>
      </w:pPr>
    </w:p>
    <w:p w14:paraId="50DDB9F7" w14:textId="77777777" w:rsidR="008502BD" w:rsidRPr="00322ECB" w:rsidRDefault="008502BD" w:rsidP="00067415">
      <w:pPr>
        <w:jc w:val="both"/>
        <w:rPr>
          <w:rFonts w:ascii="Arial" w:hAnsi="Arial" w:cs="Arial"/>
          <w:color w:val="002060"/>
        </w:rPr>
      </w:pPr>
      <w:r w:rsidRPr="00322ECB">
        <w:rPr>
          <w:rFonts w:ascii="Arial" w:hAnsi="Arial" w:cs="Arial"/>
          <w:color w:val="002060"/>
        </w:rPr>
        <w:t>This year’s Mercer’s Quality of Living survey sees Glasgow beat the likes of Rome, Prague, and Dubai to be </w:t>
      </w:r>
      <w:hyperlink r:id="rId54" w:history="1">
        <w:r w:rsidRPr="00322ECB">
          <w:rPr>
            <w:rFonts w:ascii="Arial" w:hAnsi="Arial" w:cs="Arial"/>
            <w:color w:val="002060"/>
          </w:rPr>
          <w:t>named as one of the best cities in the world to live.</w:t>
        </w:r>
      </w:hyperlink>
    </w:p>
    <w:p w14:paraId="65341E8E" w14:textId="77777777" w:rsidR="008502BD" w:rsidRPr="00322ECB" w:rsidRDefault="008502BD" w:rsidP="00067415">
      <w:pPr>
        <w:jc w:val="both"/>
        <w:rPr>
          <w:rFonts w:ascii="Arial" w:hAnsi="Arial" w:cs="Arial"/>
          <w:color w:val="002060"/>
        </w:rPr>
      </w:pPr>
    </w:p>
    <w:p w14:paraId="1B852805" w14:textId="77777777" w:rsidR="008502BD" w:rsidRPr="00322ECB" w:rsidRDefault="008502BD" w:rsidP="00067415">
      <w:pPr>
        <w:jc w:val="both"/>
        <w:rPr>
          <w:rFonts w:ascii="Arial" w:hAnsi="Arial" w:cs="Arial"/>
          <w:color w:val="002060"/>
        </w:rPr>
      </w:pPr>
      <w:r w:rsidRPr="00322ECB">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322ECB" w:rsidRDefault="008502BD" w:rsidP="00067415">
      <w:pPr>
        <w:jc w:val="both"/>
        <w:rPr>
          <w:rFonts w:ascii="Arial" w:hAnsi="Arial" w:cs="Arial"/>
          <w:color w:val="002060"/>
        </w:rPr>
      </w:pPr>
    </w:p>
    <w:p w14:paraId="34BBC8E5" w14:textId="77777777" w:rsidR="008502BD" w:rsidRPr="00322ECB" w:rsidRDefault="00E30E13" w:rsidP="00067415">
      <w:pPr>
        <w:jc w:val="both"/>
        <w:rPr>
          <w:rFonts w:ascii="Arial" w:hAnsi="Arial" w:cs="Arial"/>
          <w:color w:val="002060"/>
        </w:rPr>
      </w:pPr>
      <w:r w:rsidRPr="00322ECB">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322ECB">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322ECB" w:rsidRDefault="008502BD" w:rsidP="00067415">
      <w:pPr>
        <w:jc w:val="both"/>
        <w:rPr>
          <w:rFonts w:ascii="Arial" w:hAnsi="Arial" w:cs="Arial"/>
          <w:color w:val="002060"/>
        </w:rPr>
      </w:pPr>
    </w:p>
    <w:p w14:paraId="3D5A2F33" w14:textId="77777777" w:rsidR="008502BD" w:rsidRPr="00322ECB" w:rsidRDefault="008502BD" w:rsidP="00067415">
      <w:pPr>
        <w:outlineLvl w:val="3"/>
        <w:rPr>
          <w:rFonts w:ascii="Arial" w:hAnsi="Arial" w:cs="Arial"/>
          <w:b/>
          <w:color w:val="002060"/>
        </w:rPr>
      </w:pPr>
      <w:r w:rsidRPr="00322ECB">
        <w:rPr>
          <w:rFonts w:ascii="Arial" w:hAnsi="Arial" w:cs="Arial"/>
          <w:b/>
          <w:color w:val="002060"/>
        </w:rPr>
        <w:t>Housing</w:t>
      </w:r>
    </w:p>
    <w:p w14:paraId="47D19137" w14:textId="77777777" w:rsidR="008502BD" w:rsidRPr="00322ECB" w:rsidRDefault="008502BD" w:rsidP="00067415">
      <w:pPr>
        <w:outlineLvl w:val="3"/>
        <w:rPr>
          <w:rFonts w:ascii="Arial" w:hAnsi="Arial" w:cs="Arial"/>
          <w:b/>
          <w:color w:val="002060"/>
        </w:rPr>
      </w:pPr>
    </w:p>
    <w:p w14:paraId="4DBCD514" w14:textId="77777777" w:rsidR="008502BD" w:rsidRPr="00322ECB" w:rsidRDefault="008502BD" w:rsidP="00067415">
      <w:pPr>
        <w:jc w:val="both"/>
        <w:rPr>
          <w:rFonts w:ascii="Arial" w:hAnsi="Arial" w:cs="Arial"/>
          <w:color w:val="002060"/>
        </w:rPr>
      </w:pPr>
      <w:r w:rsidRPr="00322ECB">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322ECB" w:rsidRDefault="008502BD" w:rsidP="00067415">
      <w:pPr>
        <w:outlineLvl w:val="3"/>
        <w:rPr>
          <w:rFonts w:ascii="Arial" w:hAnsi="Arial" w:cs="Arial"/>
          <w:color w:val="002060"/>
        </w:rPr>
      </w:pPr>
    </w:p>
    <w:p w14:paraId="28B7E208" w14:textId="77777777" w:rsidR="008502BD" w:rsidRPr="00322ECB" w:rsidRDefault="008502BD" w:rsidP="00067415">
      <w:pPr>
        <w:outlineLvl w:val="3"/>
        <w:rPr>
          <w:rFonts w:ascii="Arial" w:hAnsi="Arial" w:cs="Arial"/>
          <w:b/>
          <w:color w:val="002060"/>
        </w:rPr>
      </w:pPr>
    </w:p>
    <w:p w14:paraId="31671FB4" w14:textId="77777777" w:rsidR="008502BD" w:rsidRPr="00322ECB" w:rsidRDefault="00E30E13" w:rsidP="00067415">
      <w:pPr>
        <w:outlineLvl w:val="3"/>
        <w:rPr>
          <w:rFonts w:ascii="Arial" w:hAnsi="Arial" w:cs="Arial"/>
          <w:b/>
          <w:color w:val="002060"/>
        </w:rPr>
      </w:pPr>
      <w:r w:rsidRPr="00322ECB">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5"/>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322ECB" w:rsidRDefault="008502BD" w:rsidP="00067415">
      <w:pPr>
        <w:outlineLvl w:val="3"/>
        <w:rPr>
          <w:rFonts w:ascii="Arial" w:hAnsi="Arial" w:cs="Arial"/>
          <w:b/>
          <w:color w:val="002060"/>
        </w:rPr>
      </w:pPr>
    </w:p>
    <w:p w14:paraId="6D131A1D" w14:textId="77777777" w:rsidR="008502BD" w:rsidRPr="00322ECB" w:rsidRDefault="008502BD" w:rsidP="00067415">
      <w:pPr>
        <w:outlineLvl w:val="3"/>
        <w:rPr>
          <w:rFonts w:ascii="Arial" w:hAnsi="Arial" w:cs="Arial"/>
          <w:b/>
          <w:color w:val="002060"/>
        </w:rPr>
      </w:pPr>
      <w:r w:rsidRPr="00322ECB">
        <w:rPr>
          <w:rFonts w:ascii="Arial" w:hAnsi="Arial" w:cs="Arial"/>
          <w:b/>
          <w:color w:val="002060"/>
        </w:rPr>
        <w:t>Getting around</w:t>
      </w:r>
    </w:p>
    <w:p w14:paraId="10DDC246" w14:textId="77777777" w:rsidR="008502BD" w:rsidRPr="00322ECB" w:rsidRDefault="008502BD" w:rsidP="00067415">
      <w:pPr>
        <w:outlineLvl w:val="3"/>
        <w:rPr>
          <w:rFonts w:ascii="Arial" w:hAnsi="Arial" w:cs="Arial"/>
          <w:b/>
          <w:color w:val="002060"/>
        </w:rPr>
      </w:pPr>
    </w:p>
    <w:p w14:paraId="2672B519" w14:textId="77777777" w:rsidR="008502BD" w:rsidRPr="00322ECB" w:rsidRDefault="008502BD" w:rsidP="00067415">
      <w:pPr>
        <w:jc w:val="both"/>
        <w:rPr>
          <w:rFonts w:ascii="Arial" w:hAnsi="Arial" w:cs="Arial"/>
          <w:color w:val="002060"/>
        </w:rPr>
      </w:pPr>
      <w:r w:rsidRPr="00322ECB">
        <w:rPr>
          <w:rFonts w:ascii="Arial" w:hAnsi="Arial" w:cs="Arial"/>
          <w:color w:val="002060"/>
        </w:rPr>
        <w:t>The region’s excellent transport links mean you’re connected to the rest of the UK - and the world. </w:t>
      </w:r>
    </w:p>
    <w:p w14:paraId="199A465E" w14:textId="77777777" w:rsidR="008502BD" w:rsidRPr="00322ECB" w:rsidRDefault="008502BD" w:rsidP="00067415">
      <w:pPr>
        <w:jc w:val="both"/>
        <w:rPr>
          <w:rFonts w:ascii="Arial" w:hAnsi="Arial" w:cs="Arial"/>
          <w:color w:val="002060"/>
        </w:rPr>
      </w:pPr>
    </w:p>
    <w:p w14:paraId="4E8A4629" w14:textId="77777777" w:rsidR="008502BD" w:rsidRPr="00322ECB" w:rsidRDefault="008502BD" w:rsidP="00067415">
      <w:pPr>
        <w:jc w:val="both"/>
        <w:rPr>
          <w:rFonts w:ascii="Arial" w:hAnsi="Arial" w:cs="Arial"/>
          <w:color w:val="002060"/>
        </w:rPr>
      </w:pPr>
      <w:r w:rsidRPr="00322ECB">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322ECB" w:rsidRDefault="008502BD" w:rsidP="00067415">
      <w:pPr>
        <w:jc w:val="both"/>
        <w:rPr>
          <w:rFonts w:ascii="Arial" w:hAnsi="Arial" w:cs="Arial"/>
          <w:color w:val="002060"/>
        </w:rPr>
      </w:pPr>
    </w:p>
    <w:p w14:paraId="3D27984A" w14:textId="77777777" w:rsidR="008502BD" w:rsidRPr="00322ECB" w:rsidRDefault="008502BD" w:rsidP="00067415">
      <w:pPr>
        <w:jc w:val="both"/>
        <w:rPr>
          <w:rFonts w:ascii="Arial" w:hAnsi="Arial" w:cs="Arial"/>
          <w:color w:val="002060"/>
        </w:rPr>
      </w:pPr>
      <w:r w:rsidRPr="00322ECB">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322ECB" w:rsidRDefault="008502BD" w:rsidP="00067415">
      <w:pPr>
        <w:jc w:val="both"/>
        <w:rPr>
          <w:rFonts w:ascii="Arial" w:hAnsi="Arial" w:cs="Arial"/>
          <w:color w:val="002060"/>
        </w:rPr>
      </w:pPr>
      <w:r w:rsidRPr="00322ECB">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25704DE9" w14:textId="77777777" w:rsidR="008502BD" w:rsidRPr="00322ECB" w:rsidRDefault="008502BD" w:rsidP="00067415">
      <w:pPr>
        <w:jc w:val="both"/>
        <w:rPr>
          <w:rFonts w:ascii="Arial" w:hAnsi="Arial" w:cs="Arial"/>
          <w:color w:val="002060"/>
        </w:rPr>
      </w:pPr>
    </w:p>
    <w:p w14:paraId="6069A7FA" w14:textId="77777777" w:rsidR="008502BD" w:rsidRPr="00322ECB" w:rsidRDefault="008502BD" w:rsidP="00067415">
      <w:pPr>
        <w:jc w:val="both"/>
        <w:rPr>
          <w:rFonts w:ascii="Arial" w:hAnsi="Arial" w:cs="Arial"/>
          <w:color w:val="002060"/>
        </w:rPr>
      </w:pPr>
      <w:r w:rsidRPr="00322ECB">
        <w:rPr>
          <w:rFonts w:ascii="Arial" w:hAnsi="Arial" w:cs="Arial"/>
          <w:color w:val="002060"/>
        </w:rPr>
        <w:t xml:space="preserve">From </w:t>
      </w:r>
      <w:proofErr w:type="spellStart"/>
      <w:r w:rsidRPr="00322ECB">
        <w:rPr>
          <w:rFonts w:ascii="Arial" w:hAnsi="Arial" w:cs="Arial"/>
          <w:color w:val="002060"/>
        </w:rPr>
        <w:t>Ardrossan</w:t>
      </w:r>
      <w:proofErr w:type="spellEnd"/>
      <w:r w:rsidRPr="00322ECB">
        <w:rPr>
          <w:rFonts w:ascii="Arial" w:hAnsi="Arial" w:cs="Arial"/>
          <w:color w:val="002060"/>
        </w:rPr>
        <w:t xml:space="preserve">, </w:t>
      </w:r>
      <w:proofErr w:type="spellStart"/>
      <w:r w:rsidRPr="00322ECB">
        <w:rPr>
          <w:rFonts w:ascii="Arial" w:hAnsi="Arial" w:cs="Arial"/>
          <w:color w:val="002060"/>
        </w:rPr>
        <w:t>Gourock</w:t>
      </w:r>
      <w:proofErr w:type="spellEnd"/>
      <w:r w:rsidRPr="00322ECB">
        <w:rPr>
          <w:rFonts w:ascii="Arial" w:hAnsi="Arial" w:cs="Arial"/>
          <w:color w:val="002060"/>
        </w:rPr>
        <w:t xml:space="preserve"> and </w:t>
      </w:r>
      <w:proofErr w:type="spellStart"/>
      <w:r w:rsidRPr="00322ECB">
        <w:rPr>
          <w:rFonts w:ascii="Arial" w:hAnsi="Arial" w:cs="Arial"/>
          <w:color w:val="002060"/>
        </w:rPr>
        <w:t>Wemyss</w:t>
      </w:r>
      <w:proofErr w:type="spellEnd"/>
      <w:r w:rsidRPr="00322ECB">
        <w:rPr>
          <w:rFonts w:ascii="Arial" w:hAnsi="Arial" w:cs="Arial"/>
          <w:color w:val="002060"/>
        </w:rPr>
        <w:t xml:space="preserve"> Bay you can also travel by ferry to many of Scotland’s islands, or further afield from one of the cruise ships that dock at Greenock harbour.</w:t>
      </w:r>
    </w:p>
    <w:p w14:paraId="505E14D6" w14:textId="77777777" w:rsidR="008502BD" w:rsidRPr="00322ECB" w:rsidRDefault="008502BD" w:rsidP="00067415">
      <w:pPr>
        <w:jc w:val="both"/>
        <w:rPr>
          <w:rFonts w:ascii="Arial" w:hAnsi="Arial" w:cs="Arial"/>
          <w:color w:val="002060"/>
        </w:rPr>
      </w:pPr>
    </w:p>
    <w:p w14:paraId="4452289D" w14:textId="77777777" w:rsidR="008502BD" w:rsidRPr="00322ECB" w:rsidRDefault="008502BD" w:rsidP="00067415">
      <w:pPr>
        <w:jc w:val="both"/>
        <w:rPr>
          <w:rFonts w:ascii="Arial" w:hAnsi="Arial" w:cs="Arial"/>
          <w:color w:val="002060"/>
        </w:rPr>
      </w:pPr>
      <w:r w:rsidRPr="00322ECB">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322ECB" w:rsidRDefault="008502BD" w:rsidP="00067415">
      <w:pPr>
        <w:jc w:val="both"/>
        <w:rPr>
          <w:rFonts w:ascii="Arial" w:hAnsi="Arial" w:cs="Arial"/>
          <w:color w:val="002060"/>
        </w:rPr>
      </w:pPr>
    </w:p>
    <w:p w14:paraId="01137209" w14:textId="77777777" w:rsidR="008502BD" w:rsidRPr="00322ECB" w:rsidRDefault="008502BD" w:rsidP="00067415">
      <w:pPr>
        <w:jc w:val="both"/>
        <w:rPr>
          <w:rFonts w:ascii="Arial" w:hAnsi="Arial" w:cs="Arial"/>
          <w:color w:val="002060"/>
        </w:rPr>
      </w:pPr>
      <w:r w:rsidRPr="00322ECB">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322ECB" w:rsidRDefault="008502BD" w:rsidP="00067415">
      <w:pPr>
        <w:jc w:val="both"/>
        <w:rPr>
          <w:rFonts w:ascii="Arial" w:hAnsi="Arial" w:cs="Arial"/>
          <w:color w:val="002060"/>
        </w:rPr>
      </w:pPr>
    </w:p>
    <w:p w14:paraId="4543DD07" w14:textId="77777777" w:rsidR="008502BD" w:rsidRPr="00322ECB" w:rsidRDefault="00E30E13" w:rsidP="00067415">
      <w:pPr>
        <w:pStyle w:val="Default"/>
        <w:rPr>
          <w:b/>
          <w:color w:val="002060"/>
        </w:rPr>
      </w:pPr>
      <w:r w:rsidRPr="00322ECB">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322ECB">
        <w:rPr>
          <w:b/>
          <w:color w:val="002060"/>
        </w:rPr>
        <w:t xml:space="preserve">To find more information about living and working in Scotland please visit:  </w:t>
      </w:r>
    </w:p>
    <w:p w14:paraId="57832B1C" w14:textId="77777777" w:rsidR="008502BD" w:rsidRPr="00322ECB" w:rsidRDefault="008502BD" w:rsidP="00067415">
      <w:pPr>
        <w:pStyle w:val="Default"/>
        <w:rPr>
          <w:b/>
          <w:color w:val="002060"/>
        </w:rPr>
      </w:pPr>
    </w:p>
    <w:p w14:paraId="5E19BBA5" w14:textId="77777777" w:rsidR="008502BD" w:rsidRPr="00322ECB" w:rsidRDefault="009171A9" w:rsidP="00067415">
      <w:pPr>
        <w:pStyle w:val="Default"/>
        <w:rPr>
          <w:b/>
          <w:color w:val="002060"/>
        </w:rPr>
      </w:pPr>
      <w:hyperlink r:id="rId56" w:history="1">
        <w:r w:rsidR="008502BD" w:rsidRPr="00322ECB">
          <w:rPr>
            <w:rStyle w:val="Hyperlink"/>
            <w:b/>
            <w:color w:val="002060"/>
          </w:rPr>
          <w:t>https://www.visitscotland.com/</w:t>
        </w:r>
      </w:hyperlink>
    </w:p>
    <w:p w14:paraId="1C40870E" w14:textId="77777777" w:rsidR="008502BD" w:rsidRPr="00322ECB" w:rsidRDefault="008502BD" w:rsidP="00067415">
      <w:pPr>
        <w:pStyle w:val="Default"/>
        <w:rPr>
          <w:b/>
          <w:color w:val="002060"/>
        </w:rPr>
      </w:pPr>
    </w:p>
    <w:p w14:paraId="7289DCF4" w14:textId="77777777" w:rsidR="008502BD" w:rsidRPr="00322ECB" w:rsidRDefault="009171A9" w:rsidP="00067415">
      <w:pPr>
        <w:pStyle w:val="Default"/>
        <w:rPr>
          <w:b/>
          <w:color w:val="002060"/>
        </w:rPr>
      </w:pPr>
      <w:hyperlink r:id="rId57" w:history="1">
        <w:r w:rsidR="008502BD" w:rsidRPr="00322ECB">
          <w:rPr>
            <w:rStyle w:val="Hyperlink"/>
            <w:b/>
            <w:color w:val="002060"/>
          </w:rPr>
          <w:t>https://www.scotland.org/</w:t>
        </w:r>
      </w:hyperlink>
    </w:p>
    <w:p w14:paraId="2DEE77AD" w14:textId="77777777" w:rsidR="008502BD" w:rsidRPr="00322ECB" w:rsidRDefault="008502BD" w:rsidP="00067415">
      <w:pPr>
        <w:pStyle w:val="Default"/>
        <w:rPr>
          <w:rStyle w:val="Hyperlink"/>
          <w:b/>
          <w:color w:val="002060"/>
        </w:rPr>
      </w:pPr>
    </w:p>
    <w:p w14:paraId="3071E537" w14:textId="77777777" w:rsidR="008502BD" w:rsidRPr="00322ECB" w:rsidRDefault="008502BD" w:rsidP="00067415">
      <w:pPr>
        <w:pStyle w:val="Default"/>
        <w:rPr>
          <w:b/>
          <w:color w:val="002060"/>
        </w:rPr>
      </w:pPr>
      <w:r w:rsidRPr="00322ECB">
        <w:rPr>
          <w:rStyle w:val="Hyperlink"/>
          <w:b/>
          <w:color w:val="002060"/>
        </w:rPr>
        <w:t>https://www.talentscotland.com/</w:t>
      </w:r>
    </w:p>
    <w:p w14:paraId="1C733FC1" w14:textId="77777777" w:rsidR="008502BD" w:rsidRPr="00322ECB" w:rsidRDefault="008502BD" w:rsidP="00067415">
      <w:pPr>
        <w:pStyle w:val="Default"/>
        <w:rPr>
          <w:b/>
          <w:color w:val="002060"/>
        </w:rPr>
      </w:pPr>
    </w:p>
    <w:p w14:paraId="0C61A19D" w14:textId="77777777" w:rsidR="008502BD" w:rsidRPr="00322ECB" w:rsidRDefault="009171A9" w:rsidP="00067415">
      <w:pPr>
        <w:pStyle w:val="Default"/>
        <w:rPr>
          <w:b/>
          <w:color w:val="002060"/>
        </w:rPr>
      </w:pPr>
      <w:hyperlink r:id="rId58" w:history="1">
        <w:r w:rsidR="008502BD" w:rsidRPr="00322ECB">
          <w:rPr>
            <w:rStyle w:val="Hyperlink"/>
            <w:b/>
            <w:color w:val="002060"/>
          </w:rPr>
          <w:t>https://moverdb.com/moving-to-glasgow/</w:t>
        </w:r>
      </w:hyperlink>
    </w:p>
    <w:p w14:paraId="1881B6FD" w14:textId="77777777" w:rsidR="008502BD" w:rsidRPr="00322ECB" w:rsidRDefault="008502BD" w:rsidP="00067415">
      <w:pPr>
        <w:pStyle w:val="Default"/>
        <w:rPr>
          <w:b/>
          <w:color w:val="002060"/>
        </w:rPr>
      </w:pPr>
    </w:p>
    <w:p w14:paraId="4355CF2B" w14:textId="77777777" w:rsidR="008502BD" w:rsidRPr="00322ECB" w:rsidRDefault="008502BD" w:rsidP="00067415">
      <w:pPr>
        <w:pStyle w:val="Default"/>
        <w:rPr>
          <w:b/>
          <w:color w:val="002060"/>
        </w:rPr>
      </w:pPr>
    </w:p>
    <w:p w14:paraId="4DF9747E" w14:textId="77777777" w:rsidR="008502BD" w:rsidRPr="00322ECB" w:rsidRDefault="008502BD" w:rsidP="00315293">
      <w:pPr>
        <w:ind w:left="284"/>
        <w:rPr>
          <w:rFonts w:cs="Arial"/>
          <w:color w:val="002060"/>
        </w:rPr>
      </w:pPr>
    </w:p>
    <w:p w14:paraId="75F6F7BD" w14:textId="77777777" w:rsidR="008502BD" w:rsidRPr="00322ECB" w:rsidRDefault="008502BD" w:rsidP="00315293">
      <w:pPr>
        <w:autoSpaceDE w:val="0"/>
        <w:autoSpaceDN w:val="0"/>
        <w:adjustRightInd w:val="0"/>
        <w:rPr>
          <w:rFonts w:ascii="Arial" w:hAnsi="Arial" w:cs="Arial"/>
          <w:color w:val="002060"/>
        </w:rPr>
      </w:pPr>
    </w:p>
    <w:p w14:paraId="1E8AF211" w14:textId="77777777" w:rsidR="008502BD" w:rsidRPr="00322ECB" w:rsidRDefault="008502BD" w:rsidP="00315293">
      <w:pPr>
        <w:pStyle w:val="Default"/>
        <w:tabs>
          <w:tab w:val="left" w:pos="1843"/>
        </w:tabs>
        <w:jc w:val="both"/>
        <w:rPr>
          <w:b/>
          <w:bCs/>
          <w:color w:val="002060"/>
        </w:rPr>
      </w:pPr>
      <w:r w:rsidRPr="00322ECB">
        <w:rPr>
          <w:b/>
          <w:bCs/>
          <w:color w:val="002060"/>
        </w:rPr>
        <w:t xml:space="preserve">                         </w:t>
      </w:r>
    </w:p>
    <w:p w14:paraId="537538F0" w14:textId="04E8F4BE" w:rsidR="008502BD" w:rsidRPr="00322ECB" w:rsidRDefault="008502BD" w:rsidP="00EF6D04">
      <w:pPr>
        <w:pStyle w:val="Default"/>
        <w:rPr>
          <w:b/>
          <w:color w:val="002060"/>
        </w:rPr>
      </w:pPr>
    </w:p>
    <w:sectPr w:rsidR="008502BD" w:rsidRPr="00322ECB" w:rsidSect="00294E61">
      <w:footerReference w:type="even" r:id="rId59"/>
      <w:footerReference w:type="default" r:id="rId60"/>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D0345A" w:rsidRDefault="00D0345A">
      <w:r>
        <w:separator/>
      </w:r>
    </w:p>
  </w:endnote>
  <w:endnote w:type="continuationSeparator" w:id="0">
    <w:p w14:paraId="7E3FA467" w14:textId="77777777" w:rsidR="00D0345A" w:rsidRDefault="00D0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D0345A" w:rsidRDefault="00D0345A"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D0345A" w:rsidRDefault="00D0345A"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D0345A" w:rsidRDefault="00D0345A"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D0345A" w:rsidRDefault="00D034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D0345A" w:rsidRDefault="00D0345A">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D0345A" w:rsidRPr="00067415" w:rsidRDefault="00D0345A"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D0345A" w:rsidRDefault="00D0345A">
      <w:r>
        <w:separator/>
      </w:r>
    </w:p>
  </w:footnote>
  <w:footnote w:type="continuationSeparator" w:id="0">
    <w:p w14:paraId="5645C650" w14:textId="77777777" w:rsidR="00D0345A" w:rsidRDefault="00D03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D0345A" w:rsidRDefault="009171A9">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D0345A" w:rsidRDefault="009171A9">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D0345A" w:rsidRDefault="009171A9">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8B45E4F"/>
    <w:multiLevelType w:val="hybridMultilevel"/>
    <w:tmpl w:val="95F8D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5"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8"/>
  </w:num>
  <w:num w:numId="9">
    <w:abstractNumId w:val="20"/>
  </w:num>
  <w:num w:numId="10">
    <w:abstractNumId w:val="2"/>
  </w:num>
  <w:num w:numId="11">
    <w:abstractNumId w:val="26"/>
  </w:num>
  <w:num w:numId="12">
    <w:abstractNumId w:val="22"/>
  </w:num>
  <w:num w:numId="13">
    <w:abstractNumId w:val="14"/>
  </w:num>
  <w:num w:numId="14">
    <w:abstractNumId w:val="17"/>
  </w:num>
  <w:num w:numId="15">
    <w:abstractNumId w:val="15"/>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8"/>
  </w:num>
  <w:num w:numId="20">
    <w:abstractNumId w:val="27"/>
  </w:num>
  <w:num w:numId="21">
    <w:abstractNumId w:val="25"/>
  </w:num>
  <w:num w:numId="22">
    <w:abstractNumId w:val="23"/>
  </w:num>
  <w:num w:numId="23">
    <w:abstractNumId w:val="9"/>
  </w:num>
  <w:num w:numId="24">
    <w:abstractNumId w:val="6"/>
  </w:num>
  <w:num w:numId="25">
    <w:abstractNumId w:val="12"/>
  </w:num>
  <w:num w:numId="26">
    <w:abstractNumId w:val="7"/>
  </w:num>
  <w:num w:numId="27">
    <w:abstractNumId w:val="21"/>
  </w:num>
  <w:num w:numId="28">
    <w:abstractNumId w:val="19"/>
  </w:num>
  <w:num w:numId="29">
    <w:abstractNumId w:val="1"/>
  </w:num>
  <w:num w:numId="30">
    <w:abstractNumId w:val="16"/>
  </w:num>
  <w:num w:numId="31">
    <w:abstractNumId w:val="24"/>
  </w:num>
  <w:num w:numId="32">
    <w:abstractNumId w:val="18"/>
  </w:num>
  <w:num w:numId="33">
    <w:abstractNumId w:val="3"/>
  </w:num>
  <w:num w:numId="34">
    <w:abstractNumId w:val="5"/>
  </w:num>
  <w:num w:numId="3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309D"/>
    <w:rsid w:val="000B5B32"/>
    <w:rsid w:val="000B609B"/>
    <w:rsid w:val="000C537C"/>
    <w:rsid w:val="000D5B1B"/>
    <w:rsid w:val="000E6D46"/>
    <w:rsid w:val="000F2483"/>
    <w:rsid w:val="000F352E"/>
    <w:rsid w:val="000F751B"/>
    <w:rsid w:val="0010070D"/>
    <w:rsid w:val="00102976"/>
    <w:rsid w:val="001123DA"/>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A7F"/>
    <w:rsid w:val="00303F71"/>
    <w:rsid w:val="00312CB8"/>
    <w:rsid w:val="00313DC0"/>
    <w:rsid w:val="00315293"/>
    <w:rsid w:val="00321629"/>
    <w:rsid w:val="00322A39"/>
    <w:rsid w:val="00322ECB"/>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1201"/>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171A9"/>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1D0F"/>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2B07"/>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345A"/>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1"/>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uiPriority w:val="99"/>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xmsonormal">
    <w:name w:val="x_msonormal"/>
    <w:basedOn w:val="Normal"/>
    <w:uiPriority w:val="99"/>
    <w:semiHidden/>
    <w:rsid w:val="00B51D0F"/>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7.png"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image" Target="media/image6.jpeg"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footer" Target="footer3.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8411</Words>
  <Characters>50404</Characters>
  <Application>Microsoft Office Word</Application>
  <DocSecurity>0</DocSecurity>
  <Lines>420</Lines>
  <Paragraphs>117</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2023-05-05T15:20:00Z</dcterms:created>
  <dcterms:modified xsi:type="dcterms:W3CDTF">2023-05-05T15:20:00Z</dcterms:modified>
</cp:coreProperties>
</file>