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7F0D" w14:textId="77777777" w:rsidR="00C469FB" w:rsidRPr="006E5E08" w:rsidRDefault="00C469FB" w:rsidP="00C469FB">
      <w:pPr>
        <w:pStyle w:val="Heading4"/>
        <w:jc w:val="center"/>
        <w:rPr>
          <w:rFonts w:cs="Arial"/>
          <w:b/>
          <w:bCs/>
          <w:sz w:val="24"/>
        </w:rPr>
      </w:pPr>
      <w:r w:rsidRPr="006E5E08">
        <w:rPr>
          <w:rFonts w:cs="Arial"/>
          <w:b/>
          <w:bCs/>
          <w:sz w:val="24"/>
        </w:rPr>
        <w:t>JOB DESCRIPTION</w:t>
      </w:r>
    </w:p>
    <w:p w14:paraId="1772DABC" w14:textId="77777777" w:rsidR="00C469FB" w:rsidRPr="006E5E08" w:rsidRDefault="00C469FB" w:rsidP="00C469FB">
      <w:pPr>
        <w:jc w:val="both"/>
        <w:rPr>
          <w:rFonts w:cs="Arial"/>
        </w:rPr>
      </w:pPr>
    </w:p>
    <w:tbl>
      <w:tblPr>
        <w:tblW w:w="1050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69"/>
        <w:gridCol w:w="236"/>
      </w:tblGrid>
      <w:tr w:rsidR="00C469FB" w:rsidRPr="006E5E08" w14:paraId="65E8F754" w14:textId="77777777" w:rsidTr="006E5E08">
        <w:trPr>
          <w:gridAfter w:val="1"/>
          <w:wAfter w:w="236" w:type="dxa"/>
        </w:trPr>
        <w:tc>
          <w:tcPr>
            <w:tcW w:w="10269" w:type="dxa"/>
            <w:tcBorders>
              <w:top w:val="single" w:sz="4" w:space="0" w:color="auto"/>
              <w:left w:val="single" w:sz="4" w:space="0" w:color="auto"/>
              <w:bottom w:val="single" w:sz="6" w:space="0" w:color="auto"/>
              <w:right w:val="single" w:sz="4" w:space="0" w:color="auto"/>
            </w:tcBorders>
          </w:tcPr>
          <w:p w14:paraId="2C3E1CF0" w14:textId="77777777" w:rsidR="00C469FB" w:rsidRPr="006E5E08" w:rsidRDefault="00C469FB" w:rsidP="00166843">
            <w:pPr>
              <w:pStyle w:val="Heading3"/>
              <w:spacing w:before="120" w:after="120"/>
              <w:rPr>
                <w:rFonts w:cs="Arial"/>
              </w:rPr>
            </w:pPr>
            <w:r w:rsidRPr="006E5E08">
              <w:rPr>
                <w:rFonts w:cs="Arial"/>
              </w:rPr>
              <w:t>1.  JOB IDENTIFICATION</w:t>
            </w:r>
          </w:p>
        </w:tc>
      </w:tr>
      <w:tr w:rsidR="00C469FB" w:rsidRPr="006E5E08" w14:paraId="5001ADBB" w14:textId="77777777" w:rsidTr="006E5E08">
        <w:trPr>
          <w:gridAfter w:val="1"/>
          <w:wAfter w:w="236" w:type="dxa"/>
        </w:trPr>
        <w:tc>
          <w:tcPr>
            <w:tcW w:w="10269" w:type="dxa"/>
            <w:tcBorders>
              <w:top w:val="single" w:sz="6" w:space="0" w:color="auto"/>
              <w:left w:val="single" w:sz="4" w:space="0" w:color="auto"/>
              <w:bottom w:val="single" w:sz="4" w:space="0" w:color="auto"/>
              <w:right w:val="single" w:sz="4" w:space="0" w:color="auto"/>
            </w:tcBorders>
          </w:tcPr>
          <w:p w14:paraId="3565510B" w14:textId="77777777" w:rsidR="00C469FB" w:rsidRPr="006E5E08" w:rsidRDefault="00C469FB" w:rsidP="00166843">
            <w:pPr>
              <w:pStyle w:val="BodyText"/>
              <w:rPr>
                <w:rFonts w:cs="Arial"/>
              </w:rPr>
            </w:pPr>
          </w:p>
          <w:p w14:paraId="0AE2F2AF" w14:textId="77777777" w:rsidR="00D95F3C" w:rsidRPr="006E5E08" w:rsidRDefault="00C469FB" w:rsidP="00D95F3C">
            <w:pPr>
              <w:jc w:val="both"/>
              <w:rPr>
                <w:rFonts w:cs="Arial"/>
                <w:b/>
                <w:lang w:val="en-GB"/>
              </w:rPr>
            </w:pPr>
            <w:r w:rsidRPr="006E5E08">
              <w:rPr>
                <w:rFonts w:cs="Arial"/>
              </w:rPr>
              <w:t>Job Title:</w:t>
            </w:r>
            <w:r w:rsidR="00D95F3C" w:rsidRPr="006E5E08">
              <w:rPr>
                <w:rFonts w:cs="Arial"/>
              </w:rPr>
              <w:t xml:space="preserve"> </w:t>
            </w:r>
            <w:r w:rsidR="00867510" w:rsidRPr="006E5E08">
              <w:rPr>
                <w:rFonts w:cs="Arial"/>
                <w:b/>
              </w:rPr>
              <w:t xml:space="preserve">Principal </w:t>
            </w:r>
            <w:r w:rsidR="00102684" w:rsidRPr="006E5E08">
              <w:rPr>
                <w:rFonts w:cs="Arial"/>
                <w:b/>
                <w:lang w:val="en-GB"/>
              </w:rPr>
              <w:t>Clinical</w:t>
            </w:r>
            <w:r w:rsidR="003357A0" w:rsidRPr="006E5E08">
              <w:rPr>
                <w:rFonts w:cs="Arial"/>
                <w:b/>
                <w:lang w:val="en-GB"/>
              </w:rPr>
              <w:t xml:space="preserve"> Psychologist</w:t>
            </w:r>
            <w:r w:rsidR="00E90CE1" w:rsidRPr="006E5E08">
              <w:rPr>
                <w:rFonts w:cs="Arial"/>
                <w:b/>
                <w:lang w:val="en-GB"/>
              </w:rPr>
              <w:t xml:space="preserve"> </w:t>
            </w:r>
          </w:p>
          <w:p w14:paraId="3F84D554" w14:textId="77777777" w:rsidR="00C469FB" w:rsidRPr="006E5E08" w:rsidRDefault="00C469FB" w:rsidP="00166843">
            <w:pPr>
              <w:jc w:val="both"/>
              <w:rPr>
                <w:rFonts w:cs="Arial"/>
              </w:rPr>
            </w:pPr>
            <w:r w:rsidRPr="006E5E08">
              <w:rPr>
                <w:rFonts w:cs="Arial"/>
              </w:rPr>
              <w:tab/>
            </w:r>
            <w:r w:rsidRPr="006E5E08">
              <w:rPr>
                <w:rFonts w:cs="Arial"/>
              </w:rPr>
              <w:tab/>
            </w:r>
            <w:r w:rsidRPr="006E5E08">
              <w:rPr>
                <w:rFonts w:cs="Arial"/>
              </w:rPr>
              <w:tab/>
            </w:r>
            <w:r w:rsidRPr="006E5E08">
              <w:rPr>
                <w:rFonts w:cs="Arial"/>
              </w:rPr>
              <w:tab/>
            </w:r>
            <w:r w:rsidR="00891064" w:rsidRPr="006E5E08">
              <w:rPr>
                <w:rFonts w:cs="Arial"/>
                <w:b/>
              </w:rPr>
              <w:t xml:space="preserve"> </w:t>
            </w:r>
          </w:p>
          <w:p w14:paraId="65F8C25E" w14:textId="77777777" w:rsidR="00C469FB" w:rsidRPr="006E5E08" w:rsidRDefault="00D304CB" w:rsidP="00166843">
            <w:pPr>
              <w:jc w:val="both"/>
              <w:rPr>
                <w:rFonts w:cs="Arial"/>
              </w:rPr>
            </w:pPr>
            <w:r w:rsidRPr="006E5E08">
              <w:rPr>
                <w:rFonts w:cs="Arial"/>
              </w:rPr>
              <w:t xml:space="preserve">Responsible to: </w:t>
            </w:r>
            <w:r w:rsidR="00102684" w:rsidRPr="006E5E08">
              <w:rPr>
                <w:rFonts w:cs="Arial"/>
                <w:lang w:val="en-GB"/>
              </w:rPr>
              <w:t>Senior Clinical</w:t>
            </w:r>
            <w:r w:rsidR="003357A0" w:rsidRPr="006E5E08">
              <w:rPr>
                <w:rFonts w:cs="Arial"/>
                <w:lang w:val="en-GB"/>
              </w:rPr>
              <w:t xml:space="preserve"> Psychologist</w:t>
            </w:r>
            <w:r w:rsidR="00CB403C" w:rsidRPr="006E5E08">
              <w:rPr>
                <w:rFonts w:cs="Arial"/>
                <w:lang w:val="en-GB"/>
              </w:rPr>
              <w:t>, Willow Service</w:t>
            </w:r>
          </w:p>
          <w:p w14:paraId="13457B99" w14:textId="77777777" w:rsidR="00D95F3C" w:rsidRPr="006E5E08" w:rsidRDefault="00D95F3C" w:rsidP="00166843">
            <w:pPr>
              <w:jc w:val="both"/>
              <w:rPr>
                <w:rFonts w:cs="Arial"/>
              </w:rPr>
            </w:pPr>
          </w:p>
          <w:p w14:paraId="6BA36230" w14:textId="77777777" w:rsidR="00C469FB" w:rsidRPr="006E5E08" w:rsidRDefault="00D95F3C" w:rsidP="00B52D29">
            <w:pPr>
              <w:ind w:right="162"/>
              <w:jc w:val="both"/>
              <w:rPr>
                <w:rFonts w:cs="Arial"/>
              </w:rPr>
            </w:pPr>
            <w:r w:rsidRPr="006E5E08">
              <w:rPr>
                <w:rFonts w:cs="Arial"/>
              </w:rPr>
              <w:t xml:space="preserve">Department(s): </w:t>
            </w:r>
            <w:r w:rsidR="00102684" w:rsidRPr="006E5E08">
              <w:rPr>
                <w:rFonts w:cs="Arial"/>
                <w:lang w:val="en-GB"/>
              </w:rPr>
              <w:t>Willow</w:t>
            </w:r>
            <w:r w:rsidR="00FA5085" w:rsidRPr="006E5E08">
              <w:rPr>
                <w:rFonts w:cs="Arial"/>
                <w:lang w:val="en-GB"/>
              </w:rPr>
              <w:t xml:space="preserve"> Service</w:t>
            </w:r>
            <w:r w:rsidR="008C70DD" w:rsidRPr="006E5E08">
              <w:rPr>
                <w:rFonts w:cs="Arial"/>
                <w:lang w:val="en-GB"/>
              </w:rPr>
              <w:t xml:space="preserve"> (City of Edinburgh Council and NHS Lothian partnership)</w:t>
            </w:r>
            <w:r w:rsidR="00102684" w:rsidRPr="006E5E08">
              <w:rPr>
                <w:rFonts w:cs="Arial"/>
                <w:lang w:val="en-GB"/>
              </w:rPr>
              <w:t>, Adult Mental Health Psychology</w:t>
            </w:r>
            <w:r w:rsidRPr="006E5E08">
              <w:rPr>
                <w:rFonts w:cs="Arial"/>
              </w:rPr>
              <w:tab/>
            </w:r>
            <w:r w:rsidR="00C469FB" w:rsidRPr="006E5E08">
              <w:rPr>
                <w:rFonts w:cs="Arial"/>
              </w:rPr>
              <w:t xml:space="preserve"> </w:t>
            </w:r>
          </w:p>
          <w:p w14:paraId="75FAC1D2" w14:textId="77777777" w:rsidR="00C469FB" w:rsidRPr="006E5E08" w:rsidRDefault="00C469FB" w:rsidP="00166843">
            <w:pPr>
              <w:jc w:val="both"/>
              <w:rPr>
                <w:rFonts w:cs="Arial"/>
              </w:rPr>
            </w:pPr>
          </w:p>
          <w:p w14:paraId="2FEA9531" w14:textId="77777777" w:rsidR="00C469FB" w:rsidRPr="006E5E08" w:rsidRDefault="00C469FB" w:rsidP="00166843">
            <w:pPr>
              <w:jc w:val="both"/>
              <w:rPr>
                <w:rFonts w:cs="Arial"/>
              </w:rPr>
            </w:pPr>
            <w:r w:rsidRPr="006E5E08">
              <w:rPr>
                <w:rFonts w:cs="Arial"/>
              </w:rPr>
              <w:t>Operating Division:</w:t>
            </w:r>
            <w:r w:rsidRPr="006E5E08">
              <w:rPr>
                <w:rFonts w:cs="Arial"/>
              </w:rPr>
              <w:tab/>
            </w:r>
            <w:r w:rsidR="00867510" w:rsidRPr="006E5E08">
              <w:rPr>
                <w:rFonts w:cs="Arial"/>
              </w:rPr>
              <w:t>REAS</w:t>
            </w:r>
            <w:r w:rsidR="00CB343F" w:rsidRPr="006E5E08">
              <w:rPr>
                <w:rFonts w:cs="Arial"/>
              </w:rPr>
              <w:t xml:space="preserve"> </w:t>
            </w:r>
          </w:p>
          <w:p w14:paraId="556A5509" w14:textId="77777777" w:rsidR="008834AB" w:rsidRPr="006E5E08" w:rsidRDefault="008834AB" w:rsidP="00166843">
            <w:pPr>
              <w:jc w:val="both"/>
              <w:rPr>
                <w:rFonts w:cs="Arial"/>
              </w:rPr>
            </w:pPr>
          </w:p>
          <w:p w14:paraId="6B4D2B1C" w14:textId="7F908520" w:rsidR="00D95F3C" w:rsidRPr="006E5E08" w:rsidRDefault="00E64178" w:rsidP="00166843">
            <w:pPr>
              <w:jc w:val="both"/>
              <w:rPr>
                <w:rFonts w:cs="Arial"/>
              </w:rPr>
            </w:pPr>
            <w:r w:rsidRPr="006E5E08">
              <w:rPr>
                <w:rFonts w:cs="Arial"/>
              </w:rPr>
              <w:t>Job Reference:</w:t>
            </w:r>
            <w:r w:rsidR="006E5E08">
              <w:rPr>
                <w:rFonts w:cs="Arial"/>
              </w:rPr>
              <w:t xml:space="preserve"> 149233</w:t>
            </w:r>
          </w:p>
          <w:p w14:paraId="0A7BC025" w14:textId="77777777" w:rsidR="00D304CB" w:rsidRPr="006E5E08" w:rsidRDefault="00D304CB" w:rsidP="00166843">
            <w:pPr>
              <w:jc w:val="both"/>
              <w:rPr>
                <w:rFonts w:cs="Arial"/>
              </w:rPr>
            </w:pPr>
          </w:p>
          <w:p w14:paraId="4886FF5E" w14:textId="77777777" w:rsidR="00C469FB" w:rsidRPr="006E5E08" w:rsidRDefault="00137B13" w:rsidP="00166843">
            <w:pPr>
              <w:jc w:val="both"/>
              <w:rPr>
                <w:rFonts w:cs="Arial"/>
              </w:rPr>
            </w:pPr>
            <w:r w:rsidRPr="006E5E08">
              <w:rPr>
                <w:rFonts w:cs="Arial"/>
              </w:rPr>
              <w:t>No of Job Holders:</w:t>
            </w:r>
            <w:r w:rsidRPr="006E5E08">
              <w:rPr>
                <w:rFonts w:cs="Arial"/>
              </w:rPr>
              <w:tab/>
            </w:r>
            <w:r w:rsidR="00102684" w:rsidRPr="006E5E08">
              <w:rPr>
                <w:rFonts w:cs="Arial"/>
              </w:rPr>
              <w:t>1</w:t>
            </w:r>
            <w:r w:rsidRPr="006E5E08">
              <w:rPr>
                <w:rFonts w:cs="Arial"/>
              </w:rPr>
              <w:tab/>
            </w:r>
            <w:r w:rsidRPr="006E5E08">
              <w:rPr>
                <w:rFonts w:cs="Arial"/>
              </w:rPr>
              <w:tab/>
            </w:r>
          </w:p>
          <w:p w14:paraId="7DFF8E43" w14:textId="77777777" w:rsidR="00C469FB" w:rsidRPr="006E5E08" w:rsidRDefault="00C469FB" w:rsidP="00166843">
            <w:pPr>
              <w:jc w:val="both"/>
              <w:rPr>
                <w:rFonts w:cs="Arial"/>
              </w:rPr>
            </w:pPr>
          </w:p>
        </w:tc>
      </w:tr>
      <w:tr w:rsidR="00C469FB" w:rsidRPr="006E5E08" w14:paraId="29C2E5A4" w14:textId="77777777" w:rsidTr="006E5E08">
        <w:tblPrEx>
          <w:tblBorders>
            <w:insideH w:val="single" w:sz="4" w:space="0" w:color="auto"/>
            <w:insideV w:val="single" w:sz="4" w:space="0" w:color="auto"/>
          </w:tblBorders>
        </w:tblPrEx>
        <w:trPr>
          <w:gridAfter w:val="1"/>
          <w:wAfter w:w="236" w:type="dxa"/>
        </w:trPr>
        <w:tc>
          <w:tcPr>
            <w:tcW w:w="10269" w:type="dxa"/>
            <w:tcBorders>
              <w:top w:val="single" w:sz="4" w:space="0" w:color="auto"/>
              <w:left w:val="single" w:sz="4" w:space="0" w:color="auto"/>
              <w:bottom w:val="single" w:sz="4" w:space="0" w:color="auto"/>
              <w:right w:val="single" w:sz="4" w:space="0" w:color="auto"/>
            </w:tcBorders>
          </w:tcPr>
          <w:p w14:paraId="6B72AF7B" w14:textId="77777777" w:rsidR="00C469FB" w:rsidRPr="006E5E08" w:rsidRDefault="00C469FB" w:rsidP="00166843">
            <w:pPr>
              <w:pStyle w:val="Heading3"/>
              <w:spacing w:before="120" w:after="120"/>
              <w:rPr>
                <w:rFonts w:cs="Arial"/>
              </w:rPr>
            </w:pPr>
            <w:r w:rsidRPr="006E5E08">
              <w:rPr>
                <w:rFonts w:cs="Arial"/>
              </w:rPr>
              <w:t>2.  JOB PURPOSE</w:t>
            </w:r>
          </w:p>
        </w:tc>
      </w:tr>
      <w:tr w:rsidR="00C469FB" w:rsidRPr="006E5E08" w14:paraId="15826C41" w14:textId="77777777" w:rsidTr="006E5E08">
        <w:tblPrEx>
          <w:tblBorders>
            <w:insideH w:val="single" w:sz="4" w:space="0" w:color="auto"/>
            <w:insideV w:val="single" w:sz="4" w:space="0" w:color="auto"/>
          </w:tblBorders>
        </w:tblPrEx>
        <w:trPr>
          <w:gridAfter w:val="1"/>
          <w:wAfter w:w="236" w:type="dxa"/>
          <w:trHeight w:val="1135"/>
        </w:trPr>
        <w:tc>
          <w:tcPr>
            <w:tcW w:w="10269" w:type="dxa"/>
            <w:tcBorders>
              <w:top w:val="single" w:sz="4" w:space="0" w:color="auto"/>
              <w:left w:val="single" w:sz="4" w:space="0" w:color="auto"/>
              <w:bottom w:val="single" w:sz="4" w:space="0" w:color="auto"/>
              <w:right w:val="single" w:sz="4" w:space="0" w:color="auto"/>
            </w:tcBorders>
          </w:tcPr>
          <w:p w14:paraId="34F0840B" w14:textId="77777777" w:rsidR="00E72960" w:rsidRPr="006E5E08" w:rsidRDefault="00B82F40" w:rsidP="00E72960">
            <w:pPr>
              <w:rPr>
                <w:rFonts w:cs="Arial"/>
              </w:rPr>
            </w:pPr>
            <w:r w:rsidRPr="006E5E08">
              <w:rPr>
                <w:rFonts w:cs="Arial"/>
              </w:rPr>
              <w:t xml:space="preserve">To support the </w:t>
            </w:r>
            <w:proofErr w:type="spellStart"/>
            <w:r w:rsidRPr="006E5E08">
              <w:rPr>
                <w:rFonts w:cs="Arial"/>
              </w:rPr>
              <w:t>set up</w:t>
            </w:r>
            <w:proofErr w:type="spellEnd"/>
            <w:r w:rsidRPr="006E5E08">
              <w:rPr>
                <w:rFonts w:cs="Arial"/>
              </w:rPr>
              <w:t xml:space="preserve"> of an entirely new system bringing together a number of multidisciplinary and multi-agency (</w:t>
            </w:r>
            <w:r w:rsidR="00306560" w:rsidRPr="006E5E08">
              <w:rPr>
                <w:rFonts w:cs="Arial"/>
              </w:rPr>
              <w:t xml:space="preserve">NHS and </w:t>
            </w:r>
            <w:proofErr w:type="gramStart"/>
            <w:r w:rsidRPr="006E5E08">
              <w:rPr>
                <w:rFonts w:cs="Arial"/>
              </w:rPr>
              <w:t>non NHS</w:t>
            </w:r>
            <w:proofErr w:type="gramEnd"/>
            <w:r w:rsidRPr="006E5E08">
              <w:rPr>
                <w:rFonts w:cs="Arial"/>
              </w:rPr>
              <w:t xml:space="preserve">) workers within HMP Edinburgh, to set up a matched-care psychological interventions service into the female hall. </w:t>
            </w:r>
          </w:p>
          <w:p w14:paraId="0A066E12" w14:textId="77777777" w:rsidR="003F27F7" w:rsidRPr="006E5E08" w:rsidRDefault="00102684" w:rsidP="00E72960">
            <w:pPr>
              <w:rPr>
                <w:rFonts w:cs="Arial"/>
              </w:rPr>
            </w:pPr>
            <w:r w:rsidRPr="006E5E08">
              <w:rPr>
                <w:rFonts w:cs="Arial"/>
              </w:rPr>
              <w:t xml:space="preserve">To </w:t>
            </w:r>
            <w:r w:rsidR="00934B5A" w:rsidRPr="006E5E08">
              <w:rPr>
                <w:rFonts w:cs="Arial"/>
              </w:rPr>
              <w:t xml:space="preserve">work </w:t>
            </w:r>
            <w:r w:rsidR="0038190E" w:rsidRPr="006E5E08">
              <w:rPr>
                <w:rFonts w:cs="Arial"/>
              </w:rPr>
              <w:t>autonomously</w:t>
            </w:r>
            <w:r w:rsidR="00934B5A" w:rsidRPr="006E5E08">
              <w:rPr>
                <w:rFonts w:cs="Arial"/>
              </w:rPr>
              <w:t xml:space="preserve"> and </w:t>
            </w:r>
            <w:r w:rsidRPr="006E5E08">
              <w:rPr>
                <w:rFonts w:cs="Arial"/>
              </w:rPr>
              <w:t>be responsible for the</w:t>
            </w:r>
            <w:r w:rsidR="003F27F7" w:rsidRPr="006E5E08">
              <w:rPr>
                <w:rFonts w:cs="Arial"/>
              </w:rPr>
              <w:t xml:space="preserve"> day to d</w:t>
            </w:r>
            <w:r w:rsidRPr="006E5E08">
              <w:rPr>
                <w:rFonts w:cs="Arial"/>
              </w:rPr>
              <w:t xml:space="preserve">ay running </w:t>
            </w:r>
            <w:r w:rsidR="00934B5A" w:rsidRPr="006E5E08">
              <w:rPr>
                <w:rFonts w:cs="Arial"/>
              </w:rPr>
              <w:t xml:space="preserve">and governance </w:t>
            </w:r>
            <w:r w:rsidR="00B82F40" w:rsidRPr="006E5E08">
              <w:rPr>
                <w:rFonts w:cs="Arial"/>
              </w:rPr>
              <w:t>this service</w:t>
            </w:r>
            <w:r w:rsidR="00E12050" w:rsidRPr="006E5E08">
              <w:rPr>
                <w:rFonts w:cs="Arial"/>
              </w:rPr>
              <w:t>,</w:t>
            </w:r>
            <w:r w:rsidR="003F27F7" w:rsidRPr="006E5E08">
              <w:rPr>
                <w:rFonts w:cs="Arial"/>
              </w:rPr>
              <w:t xml:space="preserve"> which offers group and individual interventions</w:t>
            </w:r>
            <w:r w:rsidR="00FA5085" w:rsidRPr="006E5E08">
              <w:rPr>
                <w:rFonts w:cs="Arial"/>
              </w:rPr>
              <w:t xml:space="preserve"> to women in custody</w:t>
            </w:r>
            <w:r w:rsidR="00477038" w:rsidRPr="006E5E08">
              <w:rPr>
                <w:rFonts w:cs="Arial"/>
              </w:rPr>
              <w:t xml:space="preserve"> who present with highly complex needs and multiple co-morbid mental health problems.</w:t>
            </w:r>
            <w:r w:rsidR="003F27F7" w:rsidRPr="006E5E08">
              <w:rPr>
                <w:rFonts w:cs="Arial"/>
              </w:rPr>
              <w:t xml:space="preserve"> </w:t>
            </w:r>
          </w:p>
          <w:p w14:paraId="33B95460" w14:textId="77777777" w:rsidR="00E72960" w:rsidRPr="006E5E08" w:rsidRDefault="00E72960" w:rsidP="00E72960">
            <w:pPr>
              <w:rPr>
                <w:rFonts w:cs="Arial"/>
              </w:rPr>
            </w:pPr>
          </w:p>
          <w:p w14:paraId="67E6A450" w14:textId="77777777" w:rsidR="003F27F7" w:rsidRPr="006E5E08" w:rsidRDefault="003F27F7" w:rsidP="00E72960">
            <w:pPr>
              <w:rPr>
                <w:rFonts w:cs="Arial"/>
              </w:rPr>
            </w:pPr>
            <w:r w:rsidRPr="006E5E08">
              <w:rPr>
                <w:rFonts w:cs="Arial"/>
              </w:rPr>
              <w:t>To offer training</w:t>
            </w:r>
            <w:r w:rsidR="00587719" w:rsidRPr="006E5E08">
              <w:rPr>
                <w:rFonts w:cs="Arial"/>
              </w:rPr>
              <w:t xml:space="preserve"> and consultancy</w:t>
            </w:r>
            <w:r w:rsidRPr="006E5E08">
              <w:rPr>
                <w:rFonts w:cs="Arial"/>
              </w:rPr>
              <w:t xml:space="preserve"> (including</w:t>
            </w:r>
            <w:r w:rsidR="00587719" w:rsidRPr="006E5E08">
              <w:rPr>
                <w:rFonts w:cs="Arial"/>
              </w:rPr>
              <w:t xml:space="preserve"> via</w:t>
            </w:r>
            <w:r w:rsidRPr="006E5E08">
              <w:rPr>
                <w:rFonts w:cs="Arial"/>
              </w:rPr>
              <w:t xml:space="preserve"> joint working) to those working with females in </w:t>
            </w:r>
            <w:r w:rsidR="00934B5A" w:rsidRPr="006E5E08">
              <w:rPr>
                <w:rFonts w:cs="Arial"/>
              </w:rPr>
              <w:t>HMP Edinburgh</w:t>
            </w:r>
            <w:r w:rsidRPr="006E5E08">
              <w:rPr>
                <w:rFonts w:cs="Arial"/>
              </w:rPr>
              <w:t xml:space="preserve"> </w:t>
            </w:r>
            <w:r w:rsidR="00B82F40" w:rsidRPr="006E5E08">
              <w:rPr>
                <w:rFonts w:cs="Arial"/>
              </w:rPr>
              <w:t>– SPS, NHS and third sector staff</w:t>
            </w:r>
            <w:r w:rsidR="00477038" w:rsidRPr="006E5E08">
              <w:rPr>
                <w:rFonts w:cs="Arial"/>
              </w:rPr>
              <w:t xml:space="preserve"> who have contact with females. </w:t>
            </w:r>
          </w:p>
          <w:p w14:paraId="163A8F2B" w14:textId="77777777" w:rsidR="00E72960" w:rsidRPr="006E5E08" w:rsidRDefault="00E72960" w:rsidP="00E72960">
            <w:pPr>
              <w:rPr>
                <w:rFonts w:cs="Arial"/>
              </w:rPr>
            </w:pPr>
          </w:p>
          <w:p w14:paraId="5F9332FF" w14:textId="77777777" w:rsidR="00D9547F" w:rsidRPr="006E5E08" w:rsidRDefault="00B82F40" w:rsidP="00E72960">
            <w:pPr>
              <w:rPr>
                <w:rFonts w:cs="Arial"/>
              </w:rPr>
            </w:pPr>
            <w:r w:rsidRPr="006E5E08">
              <w:rPr>
                <w:rFonts w:cs="Arial"/>
              </w:rPr>
              <w:t>To</w:t>
            </w:r>
            <w:r w:rsidR="009D462E" w:rsidRPr="006E5E08">
              <w:rPr>
                <w:rFonts w:cs="Arial"/>
              </w:rPr>
              <w:t xml:space="preserve"> utilize high level research skills </w:t>
            </w:r>
            <w:proofErr w:type="gramStart"/>
            <w:r w:rsidR="009D462E" w:rsidRPr="006E5E08">
              <w:rPr>
                <w:rFonts w:cs="Arial"/>
              </w:rPr>
              <w:t>in order to</w:t>
            </w:r>
            <w:proofErr w:type="gramEnd"/>
            <w:r w:rsidR="00F477A3" w:rsidRPr="006E5E08">
              <w:rPr>
                <w:rFonts w:cs="Arial"/>
              </w:rPr>
              <w:t xml:space="preserve"> </w:t>
            </w:r>
            <w:r w:rsidR="009D462E" w:rsidRPr="006E5E08">
              <w:rPr>
                <w:rFonts w:cs="Arial"/>
              </w:rPr>
              <w:t xml:space="preserve">capture the effectiveness of </w:t>
            </w:r>
            <w:r w:rsidRPr="006E5E08">
              <w:rPr>
                <w:rFonts w:cs="Arial"/>
              </w:rPr>
              <w:t xml:space="preserve">this pioneering service. </w:t>
            </w:r>
            <w:r w:rsidR="00934B5A" w:rsidRPr="006E5E08">
              <w:rPr>
                <w:rFonts w:cs="Arial"/>
              </w:rPr>
              <w:t xml:space="preserve">This includes </w:t>
            </w:r>
            <w:r w:rsidRPr="006E5E08">
              <w:rPr>
                <w:rFonts w:cs="Arial"/>
              </w:rPr>
              <w:t>contributing to</w:t>
            </w:r>
            <w:r w:rsidR="00934B5A" w:rsidRPr="006E5E08">
              <w:rPr>
                <w:rFonts w:cs="Arial"/>
              </w:rPr>
              <w:t xml:space="preserve"> wider national fora which discuss the delivery of psychological interventions to women in </w:t>
            </w:r>
            <w:r w:rsidR="00E12050" w:rsidRPr="006E5E08">
              <w:rPr>
                <w:rFonts w:cs="Arial"/>
              </w:rPr>
              <w:t>criminal justice settings.</w:t>
            </w:r>
          </w:p>
          <w:p w14:paraId="2D183A54" w14:textId="77777777" w:rsidR="009D462E" w:rsidRPr="006E5E08" w:rsidRDefault="009D462E" w:rsidP="009D462E">
            <w:pPr>
              <w:ind w:left="720"/>
              <w:rPr>
                <w:rFonts w:cs="Arial"/>
              </w:rPr>
            </w:pPr>
          </w:p>
        </w:tc>
      </w:tr>
      <w:tr w:rsidR="00C469FB" w:rsidRPr="006E5E08" w14:paraId="094B0F95" w14:textId="77777777" w:rsidTr="006E5E08">
        <w:tblPrEx>
          <w:tblBorders>
            <w:insideH w:val="single" w:sz="4" w:space="0" w:color="auto"/>
            <w:insideV w:val="single" w:sz="4" w:space="0" w:color="auto"/>
          </w:tblBorders>
        </w:tblPrEx>
        <w:trPr>
          <w:gridAfter w:val="1"/>
          <w:wAfter w:w="236" w:type="dxa"/>
        </w:trPr>
        <w:tc>
          <w:tcPr>
            <w:tcW w:w="10269" w:type="dxa"/>
            <w:tcBorders>
              <w:top w:val="single" w:sz="4" w:space="0" w:color="auto"/>
              <w:left w:val="single" w:sz="4" w:space="0" w:color="auto"/>
              <w:bottom w:val="single" w:sz="4" w:space="0" w:color="auto"/>
              <w:right w:val="single" w:sz="4" w:space="0" w:color="auto"/>
            </w:tcBorders>
          </w:tcPr>
          <w:p w14:paraId="477FB4E2" w14:textId="77777777" w:rsidR="00C469FB" w:rsidRPr="006E5E08" w:rsidRDefault="00C469FB" w:rsidP="00166843">
            <w:pPr>
              <w:spacing w:before="120" w:after="120"/>
              <w:jc w:val="both"/>
              <w:rPr>
                <w:rFonts w:cs="Arial"/>
                <w:b/>
                <w:bCs/>
              </w:rPr>
            </w:pPr>
            <w:r w:rsidRPr="006E5E08">
              <w:rPr>
                <w:rFonts w:cs="Arial"/>
                <w:b/>
                <w:bCs/>
              </w:rPr>
              <w:t>3.  DIMENSIONS</w:t>
            </w:r>
          </w:p>
        </w:tc>
      </w:tr>
      <w:tr w:rsidR="00C469FB" w:rsidRPr="006E5E08" w14:paraId="22C5D901" w14:textId="77777777" w:rsidTr="006E5E08">
        <w:tblPrEx>
          <w:tblBorders>
            <w:insideH w:val="single" w:sz="4" w:space="0" w:color="auto"/>
            <w:insideV w:val="single" w:sz="4" w:space="0" w:color="auto"/>
          </w:tblBorders>
        </w:tblPrEx>
        <w:trPr>
          <w:gridAfter w:val="1"/>
          <w:wAfter w:w="236" w:type="dxa"/>
          <w:trHeight w:val="2060"/>
        </w:trPr>
        <w:tc>
          <w:tcPr>
            <w:tcW w:w="10269" w:type="dxa"/>
            <w:tcBorders>
              <w:top w:val="single" w:sz="4" w:space="0" w:color="auto"/>
              <w:left w:val="single" w:sz="4" w:space="0" w:color="auto"/>
              <w:bottom w:val="single" w:sz="4" w:space="0" w:color="auto"/>
              <w:right w:val="single" w:sz="4" w:space="0" w:color="auto"/>
            </w:tcBorders>
          </w:tcPr>
          <w:p w14:paraId="1FA17390" w14:textId="77777777" w:rsidR="00587719" w:rsidRPr="006E5E08" w:rsidRDefault="00587719" w:rsidP="003357A0">
            <w:pPr>
              <w:rPr>
                <w:rFonts w:cs="Arial"/>
              </w:rPr>
            </w:pPr>
          </w:p>
          <w:p w14:paraId="0FDB2A24" w14:textId="77777777" w:rsidR="00407354" w:rsidRPr="006E5E08" w:rsidRDefault="00407354" w:rsidP="00407354">
            <w:pPr>
              <w:ind w:right="72"/>
              <w:jc w:val="both"/>
              <w:rPr>
                <w:rFonts w:cs="Arial"/>
              </w:rPr>
            </w:pPr>
            <w:r w:rsidRPr="006E5E08">
              <w:rPr>
                <w:rFonts w:cs="Arial"/>
              </w:rPr>
              <w:t xml:space="preserve">The Willow Service is a City of Edinburgh Council Service partnered with NHS Lothian which offers trauma-informed care to women within the criminal justice system who reside in the City of Edinburgh. </w:t>
            </w:r>
          </w:p>
          <w:p w14:paraId="65EC5DD9" w14:textId="77777777" w:rsidR="00407354" w:rsidRPr="006E5E08" w:rsidRDefault="00407354" w:rsidP="00407354">
            <w:pPr>
              <w:ind w:right="72"/>
              <w:jc w:val="both"/>
              <w:rPr>
                <w:rFonts w:cs="Arial"/>
              </w:rPr>
            </w:pPr>
          </w:p>
          <w:p w14:paraId="37D94591" w14:textId="77777777" w:rsidR="00407354" w:rsidRPr="006E5E08" w:rsidRDefault="00407354" w:rsidP="00407354">
            <w:pPr>
              <w:jc w:val="both"/>
              <w:rPr>
                <w:rFonts w:cs="Arial"/>
              </w:rPr>
            </w:pPr>
            <w:r w:rsidRPr="006E5E08">
              <w:rPr>
                <w:rFonts w:cs="Arial"/>
              </w:rPr>
              <w:t xml:space="preserve">HMP Edinburgh houses up to 110 women at any one time. Women may be on remand, or on short or long-term sentences. Due to the nature of Scottish Prisons, only some of which have female halls, women in HMP Edinburgh may be from any </w:t>
            </w:r>
            <w:proofErr w:type="spellStart"/>
            <w:r w:rsidRPr="006E5E08">
              <w:rPr>
                <w:rFonts w:cs="Arial"/>
              </w:rPr>
              <w:t>healthboard</w:t>
            </w:r>
            <w:proofErr w:type="spellEnd"/>
            <w:r w:rsidRPr="006E5E08">
              <w:rPr>
                <w:rFonts w:cs="Arial"/>
              </w:rPr>
              <w:t xml:space="preserve"> across Scotland although whilst they reside in HMP Edinburgh NHS Lothian has responsibility for their healthcare. </w:t>
            </w:r>
          </w:p>
          <w:p w14:paraId="254EAF8F" w14:textId="77777777" w:rsidR="00407354" w:rsidRPr="006E5E08" w:rsidRDefault="00407354" w:rsidP="003357A0">
            <w:pPr>
              <w:rPr>
                <w:rFonts w:cs="Arial"/>
              </w:rPr>
            </w:pPr>
          </w:p>
          <w:p w14:paraId="56B1B94B" w14:textId="77777777" w:rsidR="00407354" w:rsidRPr="006E5E08" w:rsidRDefault="00407354" w:rsidP="003357A0">
            <w:pPr>
              <w:rPr>
                <w:rFonts w:cs="Arial"/>
              </w:rPr>
            </w:pPr>
          </w:p>
          <w:p w14:paraId="2A6BE2F8" w14:textId="77777777" w:rsidR="006E5E08" w:rsidRDefault="006E5E08" w:rsidP="003357A0">
            <w:pPr>
              <w:rPr>
                <w:rFonts w:cs="Arial"/>
                <w:b/>
              </w:rPr>
            </w:pPr>
          </w:p>
          <w:p w14:paraId="783FEF51" w14:textId="77777777" w:rsidR="006E5E08" w:rsidRDefault="006E5E08" w:rsidP="003357A0">
            <w:pPr>
              <w:rPr>
                <w:rFonts w:cs="Arial"/>
                <w:b/>
              </w:rPr>
            </w:pPr>
          </w:p>
          <w:p w14:paraId="1BA5C11B" w14:textId="77777777" w:rsidR="006E5E08" w:rsidRDefault="006E5E08" w:rsidP="003357A0">
            <w:pPr>
              <w:rPr>
                <w:rFonts w:cs="Arial"/>
                <w:b/>
              </w:rPr>
            </w:pPr>
          </w:p>
          <w:p w14:paraId="0081CA30" w14:textId="77777777" w:rsidR="006E5E08" w:rsidRDefault="006E5E08" w:rsidP="003357A0">
            <w:pPr>
              <w:rPr>
                <w:rFonts w:cs="Arial"/>
                <w:b/>
              </w:rPr>
            </w:pPr>
          </w:p>
          <w:p w14:paraId="7B1E62DC" w14:textId="40EDDE9B" w:rsidR="007A79CD" w:rsidRPr="006E5E08" w:rsidRDefault="007A79CD" w:rsidP="003357A0">
            <w:pPr>
              <w:rPr>
                <w:rFonts w:cs="Arial"/>
                <w:b/>
              </w:rPr>
            </w:pPr>
            <w:r w:rsidRPr="006E5E08">
              <w:rPr>
                <w:rFonts w:cs="Arial"/>
                <w:b/>
              </w:rPr>
              <w:t>Direct interventions:</w:t>
            </w:r>
          </w:p>
          <w:p w14:paraId="57C39259" w14:textId="77777777" w:rsidR="00587719" w:rsidRPr="006E5E08" w:rsidRDefault="00587719" w:rsidP="003357A0">
            <w:pPr>
              <w:rPr>
                <w:rFonts w:cs="Arial"/>
              </w:rPr>
            </w:pPr>
            <w:r w:rsidRPr="006E5E08">
              <w:rPr>
                <w:rFonts w:cs="Arial"/>
              </w:rPr>
              <w:t xml:space="preserve">The post-holder will </w:t>
            </w:r>
            <w:proofErr w:type="gramStart"/>
            <w:r w:rsidRPr="006E5E08">
              <w:rPr>
                <w:rFonts w:cs="Arial"/>
              </w:rPr>
              <w:t>provide highly</w:t>
            </w:r>
            <w:proofErr w:type="gramEnd"/>
            <w:r w:rsidRPr="006E5E08">
              <w:rPr>
                <w:rFonts w:cs="Arial"/>
              </w:rPr>
              <w:t xml:space="preserve"> specialist, evidence-based interventions </w:t>
            </w:r>
            <w:r w:rsidR="0034586F" w:rsidRPr="006E5E08">
              <w:rPr>
                <w:rFonts w:cs="Arial"/>
              </w:rPr>
              <w:t xml:space="preserve">(assessment, formulation and therapeutic) </w:t>
            </w:r>
            <w:r w:rsidR="00477038" w:rsidRPr="006E5E08">
              <w:rPr>
                <w:rFonts w:cs="Arial"/>
              </w:rPr>
              <w:t>to female prisoners in</w:t>
            </w:r>
            <w:r w:rsidR="0034586F" w:rsidRPr="006E5E08">
              <w:rPr>
                <w:rFonts w:cs="Arial"/>
              </w:rPr>
              <w:t xml:space="preserve"> </w:t>
            </w:r>
            <w:r w:rsidR="00477038" w:rsidRPr="006E5E08">
              <w:rPr>
                <w:rFonts w:cs="Arial"/>
              </w:rPr>
              <w:t>HMP Edinburgh</w:t>
            </w:r>
            <w:r w:rsidR="0034586F" w:rsidRPr="006E5E08">
              <w:rPr>
                <w:rFonts w:cs="Arial"/>
              </w:rPr>
              <w:t>.</w:t>
            </w:r>
            <w:r w:rsidR="00477038" w:rsidRPr="006E5E08">
              <w:rPr>
                <w:rFonts w:cs="Arial"/>
              </w:rPr>
              <w:t xml:space="preserve"> As this service runs as a community in-reach model the post-holder will also deliver similar interventions to community clients within the Willow Service. </w:t>
            </w:r>
          </w:p>
          <w:p w14:paraId="04D24710" w14:textId="77777777" w:rsidR="00C469FB" w:rsidRPr="006E5E08" w:rsidRDefault="00C469FB" w:rsidP="00C469FB">
            <w:pPr>
              <w:jc w:val="both"/>
              <w:rPr>
                <w:rFonts w:cs="Arial"/>
              </w:rPr>
            </w:pPr>
          </w:p>
          <w:p w14:paraId="11FCE56A" w14:textId="77777777" w:rsidR="0034586F" w:rsidRPr="006E5E08" w:rsidRDefault="0034586F" w:rsidP="00D304CB">
            <w:pPr>
              <w:jc w:val="both"/>
              <w:rPr>
                <w:rFonts w:cs="Arial"/>
              </w:rPr>
            </w:pPr>
            <w:r w:rsidRPr="006E5E08">
              <w:rPr>
                <w:rFonts w:cs="Arial"/>
              </w:rPr>
              <w:t>The female criminal justice population frequently present with a range of co-morbid mental health related issues including:</w:t>
            </w:r>
          </w:p>
          <w:p w14:paraId="2DF9DA9E" w14:textId="77777777" w:rsidR="00D304CB" w:rsidRPr="006E5E08" w:rsidRDefault="00D304CB" w:rsidP="00D304CB">
            <w:pPr>
              <w:pStyle w:val="MediumGrid1-Accent21"/>
              <w:ind w:left="0"/>
              <w:jc w:val="both"/>
              <w:rPr>
                <w:rFonts w:cs="Arial"/>
              </w:rPr>
            </w:pPr>
          </w:p>
          <w:p w14:paraId="6544A155" w14:textId="77777777" w:rsidR="0034586F" w:rsidRPr="006E5E08" w:rsidRDefault="0034586F" w:rsidP="00D304CB">
            <w:pPr>
              <w:pStyle w:val="MediumGrid1-Accent21"/>
              <w:ind w:left="0"/>
              <w:jc w:val="both"/>
              <w:rPr>
                <w:rFonts w:cs="Arial"/>
              </w:rPr>
            </w:pPr>
            <w:r w:rsidRPr="006E5E08">
              <w:rPr>
                <w:rFonts w:cs="Arial"/>
              </w:rPr>
              <w:t xml:space="preserve">History of, and symptoms associated with, complex trauma/adverse childhood experiences </w:t>
            </w:r>
          </w:p>
          <w:p w14:paraId="14EE3417" w14:textId="77777777" w:rsidR="0034586F" w:rsidRPr="006E5E08" w:rsidRDefault="0034586F" w:rsidP="00D304CB">
            <w:pPr>
              <w:pStyle w:val="MediumGrid1-Accent21"/>
              <w:ind w:left="0"/>
              <w:jc w:val="both"/>
              <w:rPr>
                <w:rFonts w:cs="Arial"/>
              </w:rPr>
            </w:pPr>
            <w:proofErr w:type="spellStart"/>
            <w:r w:rsidRPr="006E5E08">
              <w:rPr>
                <w:rFonts w:cs="Arial"/>
              </w:rPr>
              <w:t>Post Traumatic</w:t>
            </w:r>
            <w:proofErr w:type="spellEnd"/>
            <w:r w:rsidRPr="006E5E08">
              <w:rPr>
                <w:rFonts w:cs="Arial"/>
              </w:rPr>
              <w:t xml:space="preserve"> Stress Disorder Symptoms</w:t>
            </w:r>
          </w:p>
          <w:p w14:paraId="115113A6" w14:textId="77777777" w:rsidR="0034586F" w:rsidRPr="006E5E08" w:rsidRDefault="0034586F" w:rsidP="00D304CB">
            <w:pPr>
              <w:pStyle w:val="MediumGrid1-Accent21"/>
              <w:ind w:left="0"/>
              <w:jc w:val="both"/>
              <w:rPr>
                <w:rFonts w:cs="Arial"/>
              </w:rPr>
            </w:pPr>
            <w:r w:rsidRPr="006E5E08">
              <w:rPr>
                <w:rFonts w:cs="Arial"/>
              </w:rPr>
              <w:t xml:space="preserve">Substance misuse </w:t>
            </w:r>
          </w:p>
          <w:p w14:paraId="6E6B911B" w14:textId="77777777" w:rsidR="0034586F" w:rsidRPr="006E5E08" w:rsidRDefault="0034586F" w:rsidP="00D304CB">
            <w:pPr>
              <w:pStyle w:val="MediumGrid1-Accent21"/>
              <w:ind w:left="0"/>
              <w:jc w:val="both"/>
              <w:rPr>
                <w:rFonts w:cs="Arial"/>
              </w:rPr>
            </w:pPr>
            <w:r w:rsidRPr="006E5E08">
              <w:rPr>
                <w:rFonts w:cs="Arial"/>
              </w:rPr>
              <w:t xml:space="preserve">Complex relational problems </w:t>
            </w:r>
          </w:p>
          <w:p w14:paraId="2FAAB5CA" w14:textId="77777777" w:rsidR="0034586F" w:rsidRPr="006E5E08" w:rsidRDefault="0034586F" w:rsidP="00D304CB">
            <w:pPr>
              <w:pStyle w:val="MediumGrid1-Accent21"/>
              <w:ind w:left="0"/>
              <w:jc w:val="both"/>
              <w:rPr>
                <w:rFonts w:cs="Arial"/>
              </w:rPr>
            </w:pPr>
            <w:r w:rsidRPr="006E5E08">
              <w:rPr>
                <w:rFonts w:cs="Arial"/>
              </w:rPr>
              <w:t>Problems with emotion regulation</w:t>
            </w:r>
          </w:p>
          <w:p w14:paraId="430CDF53" w14:textId="77777777" w:rsidR="00306560" w:rsidRPr="006E5E08" w:rsidRDefault="00306560" w:rsidP="00D304CB">
            <w:pPr>
              <w:pStyle w:val="MediumGrid1-Accent21"/>
              <w:ind w:left="0"/>
              <w:jc w:val="both"/>
              <w:rPr>
                <w:rFonts w:cs="Arial"/>
              </w:rPr>
            </w:pPr>
            <w:r w:rsidRPr="006E5E08">
              <w:rPr>
                <w:rFonts w:cs="Arial"/>
              </w:rPr>
              <w:t>Possible psychotic symptomology</w:t>
            </w:r>
          </w:p>
          <w:p w14:paraId="5FE03DEE" w14:textId="77777777" w:rsidR="0034586F" w:rsidRPr="006E5E08" w:rsidRDefault="0034586F" w:rsidP="00D304CB">
            <w:pPr>
              <w:pStyle w:val="MediumGrid1-Accent21"/>
              <w:ind w:left="0"/>
              <w:jc w:val="both"/>
              <w:rPr>
                <w:rFonts w:cs="Arial"/>
              </w:rPr>
            </w:pPr>
            <w:r w:rsidRPr="006E5E08">
              <w:rPr>
                <w:rFonts w:cs="Arial"/>
              </w:rPr>
              <w:t>Self harm</w:t>
            </w:r>
          </w:p>
          <w:p w14:paraId="38B4B7F1" w14:textId="77777777" w:rsidR="0034586F" w:rsidRPr="006E5E08" w:rsidRDefault="0034586F" w:rsidP="00D304CB">
            <w:pPr>
              <w:pStyle w:val="MediumGrid1-Accent21"/>
              <w:ind w:left="0"/>
              <w:jc w:val="both"/>
              <w:rPr>
                <w:rFonts w:cs="Arial"/>
              </w:rPr>
            </w:pPr>
            <w:r w:rsidRPr="006E5E08">
              <w:rPr>
                <w:rFonts w:cs="Arial"/>
              </w:rPr>
              <w:t>Impulsivity</w:t>
            </w:r>
          </w:p>
          <w:p w14:paraId="08016249" w14:textId="77777777" w:rsidR="0034586F" w:rsidRPr="006E5E08" w:rsidRDefault="0034586F" w:rsidP="00D304CB">
            <w:pPr>
              <w:pStyle w:val="MediumGrid1-Accent21"/>
              <w:ind w:left="0"/>
              <w:jc w:val="both"/>
              <w:rPr>
                <w:rFonts w:cs="Arial"/>
              </w:rPr>
            </w:pPr>
            <w:r w:rsidRPr="006E5E08">
              <w:rPr>
                <w:rFonts w:cs="Arial"/>
              </w:rPr>
              <w:t xml:space="preserve">Anxiety (panic disorders, social anxiety, agoraphobia) </w:t>
            </w:r>
          </w:p>
          <w:p w14:paraId="382433CE" w14:textId="77777777" w:rsidR="0034586F" w:rsidRPr="006E5E08" w:rsidRDefault="0034586F" w:rsidP="00D304CB">
            <w:pPr>
              <w:pStyle w:val="MediumGrid1-Accent21"/>
              <w:ind w:left="0"/>
              <w:jc w:val="both"/>
              <w:rPr>
                <w:rFonts w:cs="Arial"/>
              </w:rPr>
            </w:pPr>
            <w:r w:rsidRPr="006E5E08">
              <w:rPr>
                <w:rFonts w:cs="Arial"/>
              </w:rPr>
              <w:t>Depression</w:t>
            </w:r>
          </w:p>
          <w:p w14:paraId="5FE442E5" w14:textId="77777777" w:rsidR="0034586F" w:rsidRPr="006E5E08" w:rsidRDefault="0034586F" w:rsidP="00D304CB">
            <w:pPr>
              <w:pStyle w:val="MediumGrid1-Accent21"/>
              <w:ind w:left="0"/>
              <w:jc w:val="both"/>
              <w:rPr>
                <w:rFonts w:cs="Arial"/>
              </w:rPr>
            </w:pPr>
            <w:r w:rsidRPr="006E5E08">
              <w:rPr>
                <w:rFonts w:cs="Arial"/>
              </w:rPr>
              <w:t xml:space="preserve">Disordered eating </w:t>
            </w:r>
          </w:p>
          <w:p w14:paraId="52E73BF5" w14:textId="77777777" w:rsidR="007954B6" w:rsidRPr="006E5E08" w:rsidRDefault="007954B6" w:rsidP="00D304CB">
            <w:pPr>
              <w:pStyle w:val="MediumGrid1-Accent21"/>
              <w:ind w:left="0"/>
              <w:jc w:val="both"/>
              <w:rPr>
                <w:rFonts w:cs="Arial"/>
              </w:rPr>
            </w:pPr>
            <w:r w:rsidRPr="006E5E08">
              <w:rPr>
                <w:rFonts w:cs="Arial"/>
              </w:rPr>
              <w:t>Symptoms consistent with a diagnosis of personality disorder</w:t>
            </w:r>
          </w:p>
          <w:p w14:paraId="0BF40E02" w14:textId="77777777" w:rsidR="007954B6" w:rsidRPr="006E5E08" w:rsidRDefault="007954B6" w:rsidP="007954B6">
            <w:pPr>
              <w:pStyle w:val="MediumGrid1-Accent21"/>
              <w:jc w:val="both"/>
              <w:rPr>
                <w:rFonts w:cs="Arial"/>
              </w:rPr>
            </w:pPr>
          </w:p>
          <w:p w14:paraId="2CCA1AB3" w14:textId="77777777" w:rsidR="007954B6" w:rsidRPr="006E5E08" w:rsidRDefault="007954B6" w:rsidP="007954B6">
            <w:pPr>
              <w:pStyle w:val="MediumGrid1-Accent21"/>
              <w:ind w:left="0"/>
              <w:jc w:val="both"/>
              <w:rPr>
                <w:rFonts w:cs="Arial"/>
              </w:rPr>
            </w:pPr>
            <w:r w:rsidRPr="006E5E08">
              <w:rPr>
                <w:rFonts w:cs="Arial"/>
              </w:rPr>
              <w:t xml:space="preserve">Skills may also be needed in relation to assessing for cognitive impairment, also common within a criminal justice population, and suggesting reasonable adjustments which should be made in environment and approach. </w:t>
            </w:r>
          </w:p>
          <w:p w14:paraId="606F12CD" w14:textId="77777777" w:rsidR="007A79CD" w:rsidRPr="006E5E08" w:rsidRDefault="007A79CD" w:rsidP="007954B6">
            <w:pPr>
              <w:pStyle w:val="MediumGrid1-Accent21"/>
              <w:ind w:left="0"/>
              <w:jc w:val="both"/>
              <w:rPr>
                <w:rFonts w:cs="Arial"/>
              </w:rPr>
            </w:pPr>
          </w:p>
          <w:p w14:paraId="20313125" w14:textId="77777777" w:rsidR="007A79CD" w:rsidRPr="006E5E08" w:rsidRDefault="007A79CD" w:rsidP="007954B6">
            <w:pPr>
              <w:pStyle w:val="MediumGrid1-Accent21"/>
              <w:ind w:left="0"/>
              <w:jc w:val="both"/>
              <w:rPr>
                <w:rFonts w:cs="Arial"/>
                <w:b/>
              </w:rPr>
            </w:pPr>
            <w:r w:rsidRPr="006E5E08">
              <w:rPr>
                <w:rFonts w:cs="Arial"/>
                <w:b/>
              </w:rPr>
              <w:t>Indirect interventions (staff-related responsibilities):</w:t>
            </w:r>
          </w:p>
          <w:p w14:paraId="1A3716C9" w14:textId="77777777" w:rsidR="00A86432" w:rsidRPr="006E5E08" w:rsidRDefault="008C70DD" w:rsidP="007954B6">
            <w:pPr>
              <w:pStyle w:val="MediumGrid1-Accent21"/>
              <w:ind w:left="0"/>
              <w:jc w:val="both"/>
              <w:rPr>
                <w:rFonts w:cs="Arial"/>
              </w:rPr>
            </w:pPr>
            <w:r w:rsidRPr="006E5E08">
              <w:rPr>
                <w:rFonts w:cs="Arial"/>
              </w:rPr>
              <w:t>To train and offer consultancy to multi-disciplinary colleagues both in the community (Willow</w:t>
            </w:r>
            <w:r w:rsidR="009D3802" w:rsidRPr="006E5E08">
              <w:rPr>
                <w:rFonts w:cs="Arial"/>
              </w:rPr>
              <w:t xml:space="preserve"> Service</w:t>
            </w:r>
            <w:r w:rsidRPr="006E5E08">
              <w:rPr>
                <w:rFonts w:cs="Arial"/>
              </w:rPr>
              <w:t xml:space="preserve">) and within HMP Edinburgh. This includes </w:t>
            </w:r>
            <w:r w:rsidR="00A86432" w:rsidRPr="006E5E08">
              <w:rPr>
                <w:rFonts w:cs="Arial"/>
              </w:rPr>
              <w:t xml:space="preserve">colleagues from </w:t>
            </w:r>
            <w:r w:rsidRPr="006E5E08">
              <w:rPr>
                <w:rFonts w:cs="Arial"/>
              </w:rPr>
              <w:t xml:space="preserve">NHS, City of </w:t>
            </w:r>
            <w:r w:rsidR="00A86432" w:rsidRPr="006E5E08">
              <w:rPr>
                <w:rFonts w:cs="Arial"/>
              </w:rPr>
              <w:t xml:space="preserve">Edinburgh Council, </w:t>
            </w:r>
            <w:r w:rsidRPr="006E5E08">
              <w:rPr>
                <w:rFonts w:cs="Arial"/>
              </w:rPr>
              <w:t>Scottish Prison Service,</w:t>
            </w:r>
            <w:r w:rsidR="00A86432" w:rsidRPr="006E5E08">
              <w:rPr>
                <w:rFonts w:cs="Arial"/>
              </w:rPr>
              <w:t xml:space="preserve"> and third sector agencies who have frontline contact with women in the criminal justice or who are offering some form of psychological intervention to this population.</w:t>
            </w:r>
            <w:r w:rsidR="00054566" w:rsidRPr="006E5E08">
              <w:rPr>
                <w:rFonts w:cs="Arial"/>
              </w:rPr>
              <w:t xml:space="preserve"> Pr</w:t>
            </w:r>
            <w:r w:rsidR="009D3802" w:rsidRPr="006E5E08">
              <w:rPr>
                <w:rFonts w:cs="Arial"/>
              </w:rPr>
              <w:t>edominantly this will be to non-</w:t>
            </w:r>
            <w:r w:rsidR="00054566" w:rsidRPr="006E5E08">
              <w:rPr>
                <w:rFonts w:cs="Arial"/>
              </w:rPr>
              <w:t xml:space="preserve">NHS staff with no prior knowledge or training in psychological interventions. The training and support of staff in HMP Edinburgh </w:t>
            </w:r>
            <w:proofErr w:type="gramStart"/>
            <w:r w:rsidR="00054566" w:rsidRPr="006E5E08">
              <w:rPr>
                <w:rFonts w:cs="Arial"/>
              </w:rPr>
              <w:t>in order to</w:t>
            </w:r>
            <w:proofErr w:type="gramEnd"/>
            <w:r w:rsidR="00054566" w:rsidRPr="006E5E08">
              <w:rPr>
                <w:rFonts w:cs="Arial"/>
              </w:rPr>
              <w:t xml:space="preserve"> begin to move towards more trauma-informed working will be a key aspect of this role. </w:t>
            </w:r>
          </w:p>
          <w:p w14:paraId="4E71D54A" w14:textId="77777777" w:rsidR="00A86432" w:rsidRPr="006E5E08" w:rsidRDefault="00A86432" w:rsidP="007954B6">
            <w:pPr>
              <w:pStyle w:val="MediumGrid1-Accent21"/>
              <w:ind w:left="0"/>
              <w:jc w:val="both"/>
              <w:rPr>
                <w:rFonts w:cs="Arial"/>
              </w:rPr>
            </w:pPr>
          </w:p>
          <w:p w14:paraId="00106189" w14:textId="77777777" w:rsidR="007A79CD" w:rsidRPr="006E5E08" w:rsidRDefault="00477038" w:rsidP="007954B6">
            <w:pPr>
              <w:pStyle w:val="MediumGrid1-Accent21"/>
              <w:ind w:left="0"/>
              <w:jc w:val="both"/>
              <w:rPr>
                <w:rFonts w:cs="Arial"/>
              </w:rPr>
            </w:pPr>
            <w:r w:rsidRPr="006E5E08">
              <w:rPr>
                <w:rFonts w:cs="Arial"/>
              </w:rPr>
              <w:t xml:space="preserve">To </w:t>
            </w:r>
            <w:r w:rsidR="00054566" w:rsidRPr="006E5E08">
              <w:rPr>
                <w:rFonts w:cs="Arial"/>
              </w:rPr>
              <w:t>supervise and manage the workload of</w:t>
            </w:r>
            <w:r w:rsidR="00E12050" w:rsidRPr="006E5E08">
              <w:rPr>
                <w:rFonts w:cs="Arial"/>
              </w:rPr>
              <w:t xml:space="preserve"> a </w:t>
            </w:r>
            <w:r w:rsidRPr="006E5E08">
              <w:rPr>
                <w:rFonts w:cs="Arial"/>
              </w:rPr>
              <w:t xml:space="preserve">Psychological </w:t>
            </w:r>
            <w:r w:rsidR="0070587F" w:rsidRPr="006E5E08">
              <w:rPr>
                <w:rFonts w:cs="Arial"/>
              </w:rPr>
              <w:t>Therapist</w:t>
            </w:r>
            <w:r w:rsidR="00054566" w:rsidRPr="006E5E08">
              <w:rPr>
                <w:rFonts w:cs="Arial"/>
              </w:rPr>
              <w:t xml:space="preserve"> and an </w:t>
            </w:r>
            <w:r w:rsidRPr="006E5E08">
              <w:rPr>
                <w:rFonts w:cs="Arial"/>
              </w:rPr>
              <w:t>Assistant Psychologist</w:t>
            </w:r>
            <w:r w:rsidR="0070587F" w:rsidRPr="006E5E08">
              <w:rPr>
                <w:rFonts w:cs="Arial"/>
              </w:rPr>
              <w:t>. To offer supervision (or consultancy) to other</w:t>
            </w:r>
            <w:r w:rsidR="00054566" w:rsidRPr="006E5E08">
              <w:rPr>
                <w:rFonts w:cs="Arial"/>
              </w:rPr>
              <w:t>s delivering psychological therapy to women in</w:t>
            </w:r>
            <w:r w:rsidR="0070587F" w:rsidRPr="006E5E08">
              <w:rPr>
                <w:rFonts w:cs="Arial"/>
              </w:rPr>
              <w:t xml:space="preserve"> psychological </w:t>
            </w:r>
            <w:r w:rsidR="00054566" w:rsidRPr="006E5E08">
              <w:rPr>
                <w:rFonts w:cs="Arial"/>
              </w:rPr>
              <w:t>in HMP Edinburgh</w:t>
            </w:r>
            <w:r w:rsidR="0070587F" w:rsidRPr="006E5E08">
              <w:rPr>
                <w:rFonts w:cs="Arial"/>
              </w:rPr>
              <w:t xml:space="preserve"> – for example social workers from Willow who are trained to deliver therapeutic interventions; mental health nursing</w:t>
            </w:r>
            <w:r w:rsidR="00054566" w:rsidRPr="006E5E08">
              <w:rPr>
                <w:rFonts w:cs="Arial"/>
              </w:rPr>
              <w:t xml:space="preserve"> in HMP Edinburgh, </w:t>
            </w:r>
            <w:r w:rsidR="0070587F" w:rsidRPr="006E5E08">
              <w:rPr>
                <w:rFonts w:cs="Arial"/>
              </w:rPr>
              <w:t>third sector workers</w:t>
            </w:r>
            <w:r w:rsidR="00A86432" w:rsidRPr="006E5E08">
              <w:rPr>
                <w:rFonts w:cs="Arial"/>
              </w:rPr>
              <w:t xml:space="preserve">. </w:t>
            </w:r>
            <w:r w:rsidR="008C70DD" w:rsidRPr="006E5E08">
              <w:rPr>
                <w:rFonts w:cs="Arial"/>
              </w:rPr>
              <w:t xml:space="preserve"> </w:t>
            </w:r>
          </w:p>
          <w:p w14:paraId="0F7A7C98" w14:textId="77777777" w:rsidR="00054566" w:rsidRPr="006E5E08" w:rsidRDefault="00054566" w:rsidP="007954B6">
            <w:pPr>
              <w:pStyle w:val="MediumGrid1-Accent21"/>
              <w:ind w:left="0"/>
              <w:jc w:val="both"/>
              <w:rPr>
                <w:rFonts w:cs="Arial"/>
              </w:rPr>
            </w:pPr>
          </w:p>
          <w:p w14:paraId="690A930F" w14:textId="77777777" w:rsidR="00506530" w:rsidRPr="006E5E08" w:rsidRDefault="00E72960" w:rsidP="008D15E8">
            <w:pPr>
              <w:ind w:right="72"/>
              <w:jc w:val="both"/>
              <w:rPr>
                <w:rFonts w:cs="Arial"/>
              </w:rPr>
            </w:pPr>
            <w:r w:rsidRPr="006E5E08">
              <w:rPr>
                <w:rFonts w:cs="Arial"/>
              </w:rPr>
              <w:t xml:space="preserve">The post holder is employed by NHS Lothian, working within the Willow Service. Willow offers a service both within community and prison and the post-holder would be expected to work across both settings. </w:t>
            </w:r>
          </w:p>
          <w:p w14:paraId="55B884A7" w14:textId="77777777" w:rsidR="00E72960" w:rsidRPr="006E5E08" w:rsidRDefault="00E72960" w:rsidP="00D95F3C">
            <w:pPr>
              <w:spacing w:before="120"/>
              <w:jc w:val="both"/>
              <w:rPr>
                <w:rFonts w:cs="Arial"/>
              </w:rPr>
            </w:pPr>
          </w:p>
        </w:tc>
      </w:tr>
      <w:tr w:rsidR="00C469FB" w:rsidRPr="006E5E08" w14:paraId="1718BE4F" w14:textId="77777777" w:rsidTr="006E5E08">
        <w:tblPrEx>
          <w:tblBorders>
            <w:insideH w:val="single" w:sz="4" w:space="0" w:color="auto"/>
            <w:insideV w:val="single" w:sz="4" w:space="0" w:color="auto"/>
          </w:tblBorders>
        </w:tblPrEx>
        <w:trPr>
          <w:trHeight w:val="161"/>
        </w:trPr>
        <w:tc>
          <w:tcPr>
            <w:tcW w:w="10269" w:type="dxa"/>
            <w:tcBorders>
              <w:top w:val="single" w:sz="4" w:space="0" w:color="auto"/>
              <w:left w:val="single" w:sz="4" w:space="0" w:color="auto"/>
              <w:bottom w:val="single" w:sz="4" w:space="0" w:color="auto"/>
              <w:right w:val="single" w:sz="4" w:space="0" w:color="auto"/>
            </w:tcBorders>
          </w:tcPr>
          <w:p w14:paraId="1B22C924" w14:textId="0E3639CE" w:rsidR="00C469FB" w:rsidRPr="006E5E08" w:rsidRDefault="00C469FB" w:rsidP="00166843">
            <w:pPr>
              <w:pStyle w:val="Heading3"/>
              <w:spacing w:before="120" w:after="120"/>
              <w:rPr>
                <w:rFonts w:cs="Arial"/>
              </w:rPr>
            </w:pPr>
            <w:r w:rsidRPr="006E5E08">
              <w:rPr>
                <w:rFonts w:cs="Arial"/>
              </w:rPr>
              <w:lastRenderedPageBreak/>
              <w:t>4.  ORGANISATIONAL POSITION</w:t>
            </w:r>
            <w:r w:rsidR="00E72960" w:rsidRPr="006E5E08">
              <w:rPr>
                <w:rFonts w:cs="Arial"/>
              </w:rPr>
              <w:t xml:space="preserve"> </w:t>
            </w:r>
          </w:p>
        </w:tc>
        <w:tc>
          <w:tcPr>
            <w:tcW w:w="236" w:type="dxa"/>
          </w:tcPr>
          <w:p w14:paraId="208B3263" w14:textId="356DDA51" w:rsidR="00C469FB" w:rsidRPr="006E5E08" w:rsidRDefault="00B93C8F">
            <w:pPr>
              <w:spacing w:after="200" w:line="276" w:lineRule="auto"/>
              <w:rPr>
                <w:rFonts w:cs="Arial"/>
                <w:b/>
                <w:bCs/>
              </w:rPr>
            </w:pPr>
            <w:r w:rsidRPr="006E5E08">
              <w:rPr>
                <w:rFonts w:cs="Arial"/>
                <w:b/>
                <w:bCs/>
                <w:noProof/>
              </w:rPr>
              <mc:AlternateContent>
                <mc:Choice Requires="wps">
                  <w:drawing>
                    <wp:anchor distT="0" distB="0" distL="114298" distR="114298" simplePos="0" relativeHeight="251657728" behindDoc="0" locked="0" layoutInCell="1" allowOverlap="1" wp14:anchorId="67CB39B8" wp14:editId="48746C5C">
                      <wp:simplePos x="0" y="0"/>
                      <wp:positionH relativeFrom="column">
                        <wp:posOffset>3436619</wp:posOffset>
                      </wp:positionH>
                      <wp:positionV relativeFrom="paragraph">
                        <wp:posOffset>1379220</wp:posOffset>
                      </wp:positionV>
                      <wp:extent cx="0" cy="457200"/>
                      <wp:effectExtent l="0" t="0" r="1905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811FC" id="Line 29" o:spid="_x0000_s1026" style="position:absolute;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0.6pt,108.6pt" to="270.6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"/>
                  </w:pict>
                </mc:Fallback>
              </mc:AlternateContent>
            </w:r>
          </w:p>
        </w:tc>
      </w:tr>
      <w:tr w:rsidR="00C469FB" w:rsidRPr="006E5E08" w14:paraId="6624EBBA" w14:textId="77777777" w:rsidTr="006E5E08">
        <w:tblPrEx>
          <w:tblBorders>
            <w:insideH w:val="single" w:sz="4" w:space="0" w:color="auto"/>
            <w:insideV w:val="single" w:sz="4" w:space="0" w:color="auto"/>
          </w:tblBorders>
        </w:tblPrEx>
        <w:trPr>
          <w:gridAfter w:val="1"/>
          <w:wAfter w:w="236" w:type="dxa"/>
          <w:trHeight w:val="5948"/>
        </w:trPr>
        <w:tc>
          <w:tcPr>
            <w:tcW w:w="10269" w:type="dxa"/>
            <w:tcBorders>
              <w:top w:val="single" w:sz="4" w:space="0" w:color="auto"/>
              <w:left w:val="single" w:sz="4" w:space="0" w:color="auto"/>
              <w:bottom w:val="single" w:sz="4" w:space="0" w:color="auto"/>
              <w:right w:val="single" w:sz="4" w:space="0" w:color="auto"/>
            </w:tcBorders>
          </w:tcPr>
          <w:p w14:paraId="2B4994F9" w14:textId="77777777" w:rsidR="00C469FB" w:rsidRPr="006E5E08" w:rsidRDefault="00C469FB" w:rsidP="003357A0">
            <w:pPr>
              <w:tabs>
                <w:tab w:val="left" w:pos="2190"/>
              </w:tabs>
              <w:rPr>
                <w:rFonts w:cs="Arial"/>
              </w:rPr>
            </w:pPr>
          </w:p>
          <w:p w14:paraId="40E4D7BE" w14:textId="77777777" w:rsidR="00B56E33" w:rsidRPr="006E5E08" w:rsidRDefault="00B56E33" w:rsidP="003357A0">
            <w:pPr>
              <w:tabs>
                <w:tab w:val="left" w:pos="2190"/>
              </w:tabs>
              <w:rPr>
                <w:rFonts w:cs="Arial"/>
              </w:rPr>
            </w:pPr>
          </w:p>
          <w:p w14:paraId="26357236" w14:textId="77777777" w:rsidR="004306C2" w:rsidRPr="006E5E08" w:rsidRDefault="004306C2" w:rsidP="00B56E33">
            <w:pPr>
              <w:pStyle w:val="MediumGrid1-Accent21"/>
              <w:ind w:left="1080"/>
              <w:jc w:val="both"/>
              <w:rPr>
                <w:rFonts w:cs="Arial"/>
              </w:rPr>
            </w:pPr>
          </w:p>
          <w:p w14:paraId="6B6B4174" w14:textId="77777777" w:rsidR="00240A2E" w:rsidRPr="006E5E08" w:rsidRDefault="00240A2E" w:rsidP="00240A2E">
            <w:pPr>
              <w:rPr>
                <w:rFonts w:cs="Arial"/>
                <w:highlight w:val="yellow"/>
              </w:rPr>
            </w:pPr>
            <w:r w:rsidRPr="006E5E08">
              <w:rPr>
                <w:rFonts w:cs="Arial"/>
                <w:color w:val="1F497D"/>
                <w:highlight w:val="yellow"/>
              </w:rPr>
              <w:t> </w:t>
            </w:r>
          </w:p>
          <w:p w14:paraId="0CBAF60E" w14:textId="77777777" w:rsidR="00897DE9" w:rsidRPr="006E5E08" w:rsidRDefault="00054566" w:rsidP="007A51FB">
            <w:pPr>
              <w:pStyle w:val="MediumGrid1-Accent21"/>
              <w:ind w:left="-32"/>
              <w:jc w:val="both"/>
              <w:rPr>
                <w:rFonts w:cs="Arial"/>
              </w:rPr>
            </w:pPr>
            <w:r w:rsidRPr="006E5E08">
              <w:rPr>
                <w:rFonts w:cs="Arial"/>
                <w:noProof/>
                <w:lang w:val="en-GB" w:eastAsia="en-GB"/>
              </w:rPr>
              <w:drawing>
                <wp:inline distT="0" distB="0" distL="0" distR="0" wp14:anchorId="7A724472" wp14:editId="42396B70">
                  <wp:extent cx="7200900" cy="6235700"/>
                  <wp:effectExtent l="95250" t="57150" r="0" b="8890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B7E34C0" w14:textId="77777777" w:rsidR="00897DE9" w:rsidRPr="006E5E08" w:rsidRDefault="00897DE9" w:rsidP="00B56E33">
            <w:pPr>
              <w:pStyle w:val="MediumGrid1-Accent21"/>
              <w:ind w:left="1080"/>
              <w:jc w:val="both"/>
              <w:rPr>
                <w:rFonts w:cs="Arial"/>
              </w:rPr>
            </w:pPr>
          </w:p>
          <w:p w14:paraId="33BA9666" w14:textId="77777777" w:rsidR="001A74D7" w:rsidRPr="006E5E08" w:rsidRDefault="001A74D7" w:rsidP="00E91279">
            <w:pPr>
              <w:pStyle w:val="MediumGrid1-Accent21"/>
              <w:jc w:val="both"/>
              <w:rPr>
                <w:rFonts w:cs="Arial"/>
              </w:rPr>
            </w:pPr>
          </w:p>
          <w:p w14:paraId="18288938" w14:textId="77777777" w:rsidR="00B56E33" w:rsidRPr="006E5E08" w:rsidRDefault="00B56E33" w:rsidP="00E72960">
            <w:pPr>
              <w:pStyle w:val="MediumGrid1-Accent21"/>
              <w:ind w:left="0"/>
              <w:jc w:val="both"/>
              <w:rPr>
                <w:rFonts w:cs="Arial"/>
              </w:rPr>
            </w:pPr>
          </w:p>
        </w:tc>
      </w:tr>
    </w:tbl>
    <w:p w14:paraId="2940A53D" w14:textId="77777777" w:rsidR="006E5E08" w:rsidRDefault="006E5E08">
      <w:r>
        <w:rPr>
          <w:b/>
          <w:bCs/>
        </w:rPr>
        <w:br w:type="page"/>
      </w:r>
    </w:p>
    <w:tbl>
      <w:tblPr>
        <w:tblW w:w="10269" w:type="dxa"/>
        <w:tblInd w:w="-252" w:type="dxa"/>
        <w:tblBorders>
          <w:insideV w:val="single" w:sz="4" w:space="0" w:color="auto"/>
        </w:tblBorders>
        <w:tblLayout w:type="fixed"/>
        <w:tblLook w:val="0000" w:firstRow="0" w:lastRow="0" w:firstColumn="0" w:lastColumn="0" w:noHBand="0" w:noVBand="0"/>
      </w:tblPr>
      <w:tblGrid>
        <w:gridCol w:w="10269"/>
      </w:tblGrid>
      <w:tr w:rsidR="00C469FB" w:rsidRPr="006E5E08" w14:paraId="533747FF" w14:textId="77777777" w:rsidTr="006E5E08">
        <w:tc>
          <w:tcPr>
            <w:tcW w:w="10269" w:type="dxa"/>
            <w:tcBorders>
              <w:top w:val="single" w:sz="6" w:space="0" w:color="auto"/>
              <w:left w:val="single" w:sz="4" w:space="0" w:color="auto"/>
              <w:bottom w:val="single" w:sz="6" w:space="0" w:color="auto"/>
              <w:right w:val="single" w:sz="4" w:space="0" w:color="auto"/>
            </w:tcBorders>
          </w:tcPr>
          <w:p w14:paraId="31743C3A" w14:textId="51544750" w:rsidR="00C469FB" w:rsidRPr="006E5E08" w:rsidRDefault="00C469FB" w:rsidP="003357A0">
            <w:pPr>
              <w:pStyle w:val="Heading3"/>
              <w:spacing w:before="120" w:after="120"/>
              <w:rPr>
                <w:rFonts w:cs="Arial"/>
              </w:rPr>
            </w:pPr>
            <w:r w:rsidRPr="006E5E08">
              <w:rPr>
                <w:rFonts w:cs="Arial"/>
              </w:rPr>
              <w:lastRenderedPageBreak/>
              <w:t xml:space="preserve">5.  ROLE OF </w:t>
            </w:r>
            <w:r w:rsidR="003357A0" w:rsidRPr="006E5E08">
              <w:rPr>
                <w:rFonts w:cs="Arial"/>
              </w:rPr>
              <w:t>DEPARTMENT</w:t>
            </w:r>
          </w:p>
        </w:tc>
      </w:tr>
      <w:tr w:rsidR="00C469FB" w:rsidRPr="006E5E08" w14:paraId="372DF99F" w14:textId="77777777" w:rsidTr="006E5E08">
        <w:tc>
          <w:tcPr>
            <w:tcW w:w="10269" w:type="dxa"/>
            <w:tcBorders>
              <w:top w:val="single" w:sz="6" w:space="0" w:color="auto"/>
              <w:left w:val="single" w:sz="4" w:space="0" w:color="auto"/>
              <w:bottom w:val="single" w:sz="6" w:space="0" w:color="auto"/>
              <w:right w:val="single" w:sz="4" w:space="0" w:color="auto"/>
            </w:tcBorders>
          </w:tcPr>
          <w:p w14:paraId="0AD1F40E" w14:textId="77777777" w:rsidR="00137B13" w:rsidRPr="006E5E08" w:rsidRDefault="00137B13" w:rsidP="00C469FB">
            <w:pPr>
              <w:jc w:val="both"/>
              <w:rPr>
                <w:rFonts w:cs="Arial"/>
                <w:b/>
              </w:rPr>
            </w:pPr>
          </w:p>
          <w:p w14:paraId="338C7E93" w14:textId="77777777" w:rsidR="00C469FB" w:rsidRPr="006E5E08" w:rsidRDefault="00B52D29" w:rsidP="00D95F3C">
            <w:pPr>
              <w:rPr>
                <w:rFonts w:cs="Arial"/>
                <w:b/>
              </w:rPr>
            </w:pPr>
            <w:r w:rsidRPr="006E5E08">
              <w:rPr>
                <w:rFonts w:cs="Arial"/>
                <w:b/>
              </w:rPr>
              <w:t>Applied Psychology in NHS Lothian</w:t>
            </w:r>
          </w:p>
          <w:p w14:paraId="2FE09DCD" w14:textId="77777777" w:rsidR="00B52D29" w:rsidRPr="006E5E08" w:rsidRDefault="00B52D29" w:rsidP="00D95F3C">
            <w:pPr>
              <w:rPr>
                <w:rFonts w:cs="Arial"/>
              </w:rPr>
            </w:pPr>
            <w:r w:rsidRPr="006E5E08">
              <w:rPr>
                <w:rFonts w:cs="Arial"/>
              </w:rPr>
              <w:t xml:space="preserve">Working in partnership with local authorities, NHS Lothian provides a comprehensive range of community outpatient, </w:t>
            </w:r>
            <w:proofErr w:type="gramStart"/>
            <w:r w:rsidRPr="006E5E08">
              <w:rPr>
                <w:rFonts w:cs="Arial"/>
              </w:rPr>
              <w:t>day</w:t>
            </w:r>
            <w:proofErr w:type="gramEnd"/>
            <w:r w:rsidRPr="006E5E08">
              <w:rPr>
                <w:rFonts w:cs="Arial"/>
              </w:rPr>
              <w:t xml:space="preserve"> and inpatient services. The department also provides an important training resource for career development across professional disciplines. In addition, the department has an ongoing commitment to research, both externally and internally funded.  </w:t>
            </w:r>
          </w:p>
          <w:p w14:paraId="5712977D" w14:textId="77777777" w:rsidR="00B52D29" w:rsidRPr="006E5E08" w:rsidRDefault="00B52D29" w:rsidP="00D95F3C">
            <w:pPr>
              <w:rPr>
                <w:rFonts w:cs="Arial"/>
              </w:rPr>
            </w:pPr>
          </w:p>
          <w:p w14:paraId="7F4A8454" w14:textId="77777777" w:rsidR="00B52D29" w:rsidRPr="006E5E08" w:rsidRDefault="00B52D29" w:rsidP="00D95F3C">
            <w:pPr>
              <w:rPr>
                <w:rFonts w:cs="Arial"/>
              </w:rPr>
            </w:pPr>
            <w:r w:rsidRPr="006E5E08">
              <w:rPr>
                <w:rFonts w:cs="Arial"/>
              </w:rPr>
              <w:t xml:space="preserve">Further training, teaching and supervision of assistant, trainee and qualified staff from psychology and other disciplines, in relation to appropriate psychological knowledge and skills, including Continuous Professional Development (CPD) is provided. The applied psychology input to all services involves direct clinical work as well as responsibility for developing multi-disciplinary interventions, </w:t>
            </w:r>
            <w:proofErr w:type="gramStart"/>
            <w:r w:rsidRPr="006E5E08">
              <w:rPr>
                <w:rFonts w:cs="Arial"/>
              </w:rPr>
              <w:t>training</w:t>
            </w:r>
            <w:proofErr w:type="gramEnd"/>
            <w:r w:rsidRPr="006E5E08">
              <w:rPr>
                <w:rFonts w:cs="Arial"/>
              </w:rPr>
              <w:t xml:space="preserve"> and supervision. This includes furthering the NHS Education for Scotland strategy to ensure the entire Scottish workforce becomes more </w:t>
            </w:r>
            <w:proofErr w:type="gramStart"/>
            <w:r w:rsidRPr="006E5E08">
              <w:rPr>
                <w:rFonts w:cs="Arial"/>
              </w:rPr>
              <w:t>trauma-informed</w:t>
            </w:r>
            <w:proofErr w:type="gramEnd"/>
            <w:r w:rsidRPr="006E5E08">
              <w:rPr>
                <w:rFonts w:cs="Arial"/>
              </w:rPr>
              <w:t xml:space="preserve">. </w:t>
            </w:r>
            <w:r w:rsidR="004D0274" w:rsidRPr="006E5E08">
              <w:rPr>
                <w:rFonts w:cs="Arial"/>
              </w:rPr>
              <w:t xml:space="preserve">Working within a trauma informed service workers from Willow are particularly well place to contribute to this government initiative. </w:t>
            </w:r>
          </w:p>
          <w:p w14:paraId="68C37643" w14:textId="77777777" w:rsidR="00B52D29" w:rsidRPr="006E5E08" w:rsidRDefault="00B52D29" w:rsidP="00D95F3C">
            <w:pPr>
              <w:rPr>
                <w:rFonts w:cs="Arial"/>
                <w:b/>
              </w:rPr>
            </w:pPr>
          </w:p>
          <w:p w14:paraId="2D9CC9F9" w14:textId="77777777" w:rsidR="00B52D29" w:rsidRPr="006E5E08" w:rsidRDefault="00BE049C" w:rsidP="00D95F3C">
            <w:pPr>
              <w:rPr>
                <w:rFonts w:cs="Arial"/>
                <w:b/>
              </w:rPr>
            </w:pPr>
            <w:r w:rsidRPr="006E5E08">
              <w:rPr>
                <w:rFonts w:cs="Arial"/>
                <w:b/>
              </w:rPr>
              <w:t>Standard Service Description of Specific Area</w:t>
            </w:r>
          </w:p>
          <w:p w14:paraId="72FD22EE" w14:textId="77777777" w:rsidR="00BE049C" w:rsidRPr="006E5E08" w:rsidRDefault="008A07C3" w:rsidP="00D95F3C">
            <w:pPr>
              <w:rPr>
                <w:rFonts w:cs="Arial"/>
              </w:rPr>
            </w:pPr>
            <w:r w:rsidRPr="006E5E08">
              <w:rPr>
                <w:rFonts w:cs="Arial"/>
              </w:rPr>
              <w:t xml:space="preserve">Willow is a partnership between the City of Edinburgh Council and NHS Lothian. Willow works with women with multiple and complex needs across community and by providing an in-reach service into the female hall at HMP Edinburgh. </w:t>
            </w:r>
            <w:r w:rsidR="00E12050" w:rsidRPr="006E5E08">
              <w:rPr>
                <w:rFonts w:cs="Arial"/>
              </w:rPr>
              <w:t xml:space="preserve">It aims to address women’s needs </w:t>
            </w:r>
            <w:proofErr w:type="gramStart"/>
            <w:r w:rsidR="00E12050" w:rsidRPr="006E5E08">
              <w:rPr>
                <w:rFonts w:cs="Arial"/>
              </w:rPr>
              <w:t>in order to</w:t>
            </w:r>
            <w:proofErr w:type="gramEnd"/>
            <w:r w:rsidR="00E12050" w:rsidRPr="006E5E08">
              <w:rPr>
                <w:rFonts w:cs="Arial"/>
              </w:rPr>
              <w:t xml:space="preserve">: reduce offending </w:t>
            </w:r>
            <w:proofErr w:type="spellStart"/>
            <w:r w:rsidR="00E12050" w:rsidRPr="006E5E08">
              <w:rPr>
                <w:rFonts w:cs="Arial"/>
              </w:rPr>
              <w:t>behaviour</w:t>
            </w:r>
            <w:proofErr w:type="spellEnd"/>
            <w:r w:rsidR="00E12050" w:rsidRPr="006E5E08">
              <w:rPr>
                <w:rFonts w:cs="Arial"/>
              </w:rPr>
              <w:t xml:space="preserve">; improve access to services; and improve their mental and physical health.  The multidisciplinary team </w:t>
            </w:r>
            <w:proofErr w:type="gramStart"/>
            <w:r w:rsidR="00E12050" w:rsidRPr="006E5E08">
              <w:rPr>
                <w:rFonts w:cs="Arial"/>
              </w:rPr>
              <w:t>includes:</w:t>
            </w:r>
            <w:proofErr w:type="gramEnd"/>
            <w:r w:rsidR="00E12050" w:rsidRPr="006E5E08">
              <w:rPr>
                <w:rFonts w:cs="Arial"/>
              </w:rPr>
              <w:t xml:space="preserve"> Criminal Justice Social Workers; Criminal Justice Support Workers; Clinical Psychologist; Clinical Associate in Applied Psychology; Assistant Psychologist; Keep Well Nurse and Nutri</w:t>
            </w:r>
            <w:r w:rsidR="001A74D7" w:rsidRPr="006E5E08">
              <w:rPr>
                <w:rFonts w:cs="Arial"/>
              </w:rPr>
              <w:t>ti</w:t>
            </w:r>
            <w:r w:rsidR="00E12050" w:rsidRPr="006E5E08">
              <w:rPr>
                <w:rFonts w:cs="Arial"/>
              </w:rPr>
              <w:t xml:space="preserve">onist. Most of the women who are referred have a significant history of trauma and a range of multiple and complex needs.    </w:t>
            </w:r>
          </w:p>
          <w:p w14:paraId="4D89B693" w14:textId="77777777" w:rsidR="00B52D29" w:rsidRPr="006E5E08" w:rsidRDefault="00B52D29" w:rsidP="007B4771">
            <w:pPr>
              <w:rPr>
                <w:rFonts w:cs="Arial"/>
              </w:rPr>
            </w:pPr>
          </w:p>
        </w:tc>
      </w:tr>
      <w:tr w:rsidR="00C469FB" w:rsidRPr="006E5E08" w14:paraId="7503B4C0" w14:textId="77777777" w:rsidTr="006E5E08">
        <w:tc>
          <w:tcPr>
            <w:tcW w:w="10269" w:type="dxa"/>
            <w:tcBorders>
              <w:top w:val="single" w:sz="6" w:space="0" w:color="auto"/>
              <w:left w:val="single" w:sz="4" w:space="0" w:color="auto"/>
              <w:bottom w:val="single" w:sz="6" w:space="0" w:color="auto"/>
              <w:right w:val="single" w:sz="4" w:space="0" w:color="auto"/>
            </w:tcBorders>
          </w:tcPr>
          <w:p w14:paraId="79CE28E4" w14:textId="77777777" w:rsidR="00C469FB" w:rsidRPr="006E5E08" w:rsidRDefault="00C469FB" w:rsidP="003D4F9C">
            <w:pPr>
              <w:pStyle w:val="Heading3"/>
              <w:spacing w:before="120" w:after="120"/>
              <w:rPr>
                <w:rFonts w:cs="Arial"/>
                <w:b w:val="0"/>
                <w:bCs w:val="0"/>
              </w:rPr>
            </w:pPr>
            <w:r w:rsidRPr="006E5E08">
              <w:rPr>
                <w:rFonts w:cs="Arial"/>
              </w:rPr>
              <w:t>6.  KEY RESULT AREAS</w:t>
            </w:r>
            <w:r w:rsidR="00E72960" w:rsidRPr="006E5E08">
              <w:rPr>
                <w:rFonts w:cs="Arial"/>
              </w:rPr>
              <w:t xml:space="preserve"> </w:t>
            </w:r>
          </w:p>
        </w:tc>
      </w:tr>
      <w:tr w:rsidR="00C469FB" w:rsidRPr="006E5E08" w14:paraId="7B58C844" w14:textId="77777777" w:rsidTr="006E5E08">
        <w:trPr>
          <w:trHeight w:val="525"/>
        </w:trPr>
        <w:tc>
          <w:tcPr>
            <w:tcW w:w="10269" w:type="dxa"/>
            <w:tcBorders>
              <w:top w:val="single" w:sz="6" w:space="0" w:color="auto"/>
              <w:left w:val="single" w:sz="4" w:space="0" w:color="auto"/>
              <w:bottom w:val="single" w:sz="4" w:space="0" w:color="auto"/>
              <w:right w:val="single" w:sz="4" w:space="0" w:color="auto"/>
            </w:tcBorders>
          </w:tcPr>
          <w:p w14:paraId="2A3A28C1" w14:textId="77777777" w:rsidR="005D33A9" w:rsidRPr="006E5E08" w:rsidRDefault="005D33A9" w:rsidP="003357A0">
            <w:pPr>
              <w:pStyle w:val="BodyText"/>
              <w:rPr>
                <w:rFonts w:cs="Arial"/>
                <w:b/>
                <w:bCs/>
                <w:lang w:val="en-GB"/>
              </w:rPr>
            </w:pPr>
          </w:p>
          <w:p w14:paraId="143A4976" w14:textId="77777777" w:rsidR="00040233" w:rsidRPr="006E5E08" w:rsidRDefault="003357A0" w:rsidP="003357A0">
            <w:pPr>
              <w:pStyle w:val="BodyText"/>
              <w:rPr>
                <w:rFonts w:cs="Arial"/>
                <w:lang w:val="en-GB"/>
              </w:rPr>
            </w:pPr>
            <w:r w:rsidRPr="006E5E08">
              <w:rPr>
                <w:rFonts w:cs="Arial"/>
                <w:b/>
                <w:bCs/>
                <w:lang w:val="en-GB"/>
              </w:rPr>
              <w:t>Clinical:</w:t>
            </w:r>
          </w:p>
          <w:p w14:paraId="1B20E313" w14:textId="77777777" w:rsidR="00320223" w:rsidRPr="006E5E08" w:rsidRDefault="008677B8" w:rsidP="00122BD6">
            <w:pPr>
              <w:pStyle w:val="BodyText"/>
              <w:numPr>
                <w:ilvl w:val="0"/>
                <w:numId w:val="29"/>
              </w:numPr>
              <w:rPr>
                <w:rFonts w:cs="Arial"/>
                <w:lang w:val="en-GB"/>
              </w:rPr>
            </w:pPr>
            <w:r w:rsidRPr="006E5E08">
              <w:rPr>
                <w:rFonts w:cs="Arial"/>
                <w:lang w:val="en-GB"/>
              </w:rPr>
              <w:t>To have responsibility for the clinical governance, management and development of a comprehensive psychology and multi-disciplinary service for client group.</w:t>
            </w:r>
            <w:r w:rsidR="00B4704D" w:rsidRPr="006E5E08">
              <w:rPr>
                <w:rFonts w:cs="Arial"/>
                <w:lang w:val="en-GB"/>
              </w:rPr>
              <w:t xml:space="preserve"> This will include clinical assessment </w:t>
            </w:r>
            <w:proofErr w:type="gramStart"/>
            <w:r w:rsidR="00B4704D" w:rsidRPr="006E5E08">
              <w:rPr>
                <w:rFonts w:cs="Arial"/>
                <w:lang w:val="en-GB"/>
              </w:rPr>
              <w:t>in order to</w:t>
            </w:r>
            <w:proofErr w:type="gramEnd"/>
            <w:r w:rsidR="00B4704D" w:rsidRPr="006E5E08">
              <w:rPr>
                <w:rFonts w:cs="Arial"/>
                <w:lang w:val="en-GB"/>
              </w:rPr>
              <w:t xml:space="preserve"> prioritise and allocate those on the waiting list to a worker and intervention matched to their level of need. </w:t>
            </w:r>
          </w:p>
          <w:p w14:paraId="57B41403" w14:textId="77777777" w:rsidR="00320223" w:rsidRPr="006E5E08" w:rsidRDefault="00320223" w:rsidP="008D15E8">
            <w:pPr>
              <w:pStyle w:val="BodyText"/>
              <w:rPr>
                <w:rFonts w:cs="Arial"/>
                <w:lang w:val="en-GB"/>
              </w:rPr>
            </w:pPr>
          </w:p>
          <w:p w14:paraId="32709533" w14:textId="77777777" w:rsidR="00320223" w:rsidRPr="006E5E08" w:rsidRDefault="00320223" w:rsidP="00122BD6">
            <w:pPr>
              <w:pStyle w:val="BodyText"/>
              <w:numPr>
                <w:ilvl w:val="0"/>
                <w:numId w:val="29"/>
              </w:numPr>
              <w:rPr>
                <w:rFonts w:cs="Arial"/>
                <w:lang w:val="en-GB"/>
              </w:rPr>
            </w:pPr>
            <w:r w:rsidRPr="006E5E08">
              <w:rPr>
                <w:rFonts w:cs="Arial"/>
                <w:lang w:val="en-GB"/>
              </w:rPr>
              <w:t xml:space="preserve">To be responsible for implementing a range of highly specialist psychological interventions for individuals on their caseload where a clear evidence base is developing but does not yet exist, therefore utilisation of highly specialist skills is needed to modify and coordinate interventions.  </w:t>
            </w:r>
            <w:r w:rsidR="00245AC5" w:rsidRPr="006E5E08">
              <w:rPr>
                <w:rFonts w:cs="Arial"/>
                <w:lang w:val="en-GB"/>
              </w:rPr>
              <w:t>Typical presentations within this population are of multiple co-morbid difficulties, a range of social difficulties, crisis presentations, substance use, high risk to self and others.</w:t>
            </w:r>
          </w:p>
          <w:p w14:paraId="2418A4C3" w14:textId="77777777" w:rsidR="00320223" w:rsidRPr="006E5E08" w:rsidRDefault="00320223" w:rsidP="008D15E8">
            <w:pPr>
              <w:pStyle w:val="BodyText"/>
              <w:rPr>
                <w:rFonts w:cs="Arial"/>
                <w:lang w:val="en-GB"/>
              </w:rPr>
            </w:pPr>
          </w:p>
          <w:p w14:paraId="6075A182" w14:textId="77777777" w:rsidR="00320223" w:rsidRPr="006E5E08" w:rsidRDefault="003357A0" w:rsidP="00122BD6">
            <w:pPr>
              <w:pStyle w:val="BodyText"/>
              <w:numPr>
                <w:ilvl w:val="0"/>
                <w:numId w:val="29"/>
              </w:numPr>
              <w:rPr>
                <w:rFonts w:cs="Arial"/>
                <w:lang w:val="en-GB"/>
              </w:rPr>
            </w:pPr>
            <w:r w:rsidRPr="006E5E08">
              <w:rPr>
                <w:rFonts w:cs="Arial"/>
                <w:lang w:val="en-GB"/>
              </w:rPr>
              <w:t xml:space="preserve">To </w:t>
            </w:r>
            <w:proofErr w:type="gramStart"/>
            <w:r w:rsidRPr="006E5E08">
              <w:rPr>
                <w:rFonts w:cs="Arial"/>
                <w:lang w:val="en-GB"/>
              </w:rPr>
              <w:t>provide highly</w:t>
            </w:r>
            <w:proofErr w:type="gramEnd"/>
            <w:r w:rsidRPr="006E5E08">
              <w:rPr>
                <w:rFonts w:cs="Arial"/>
                <w:lang w:val="en-GB"/>
              </w:rPr>
              <w:t xml:space="preserve"> specialist psychological advice, guidance and supervision to other s</w:t>
            </w:r>
            <w:r w:rsidR="009D3802" w:rsidRPr="006E5E08">
              <w:rPr>
                <w:rFonts w:cs="Arial"/>
                <w:lang w:val="en-GB"/>
              </w:rPr>
              <w:t>taff contributing to the client</w:t>
            </w:r>
            <w:r w:rsidRPr="006E5E08">
              <w:rPr>
                <w:rFonts w:cs="Arial"/>
                <w:lang w:val="en-GB"/>
              </w:rPr>
              <w:t>s</w:t>
            </w:r>
            <w:r w:rsidR="009D3802" w:rsidRPr="006E5E08">
              <w:rPr>
                <w:rFonts w:cs="Arial"/>
                <w:lang w:val="en-GB"/>
              </w:rPr>
              <w:t>’</w:t>
            </w:r>
            <w:r w:rsidRPr="006E5E08">
              <w:rPr>
                <w:rFonts w:cs="Arial"/>
                <w:lang w:val="en-GB"/>
              </w:rPr>
              <w:t xml:space="preserve"> formulation and intervention plan</w:t>
            </w:r>
            <w:r w:rsidR="009D3802" w:rsidRPr="006E5E08">
              <w:rPr>
                <w:rFonts w:cs="Arial"/>
                <w:lang w:val="en-GB"/>
              </w:rPr>
              <w:t>s</w:t>
            </w:r>
            <w:r w:rsidRPr="006E5E08">
              <w:rPr>
                <w:rFonts w:cs="Arial"/>
                <w:lang w:val="en-GB"/>
              </w:rPr>
              <w:t>.</w:t>
            </w:r>
            <w:r w:rsidR="008677B8" w:rsidRPr="006E5E08">
              <w:rPr>
                <w:rFonts w:cs="Arial"/>
                <w:lang w:val="en-GB"/>
              </w:rPr>
              <w:t xml:space="preserve"> Interventions will be delivered within and across teams, employed individually and in collaboration with other staff,</w:t>
            </w:r>
            <w:r w:rsidR="004D0274" w:rsidRPr="006E5E08">
              <w:rPr>
                <w:rFonts w:cs="Arial"/>
                <w:lang w:val="en-GB"/>
              </w:rPr>
              <w:t xml:space="preserve"> many of whom will have had little or no training in mental health or psychological interventions</w:t>
            </w:r>
            <w:r w:rsidR="005D6297" w:rsidRPr="006E5E08">
              <w:rPr>
                <w:rFonts w:cs="Arial"/>
                <w:lang w:val="en-GB"/>
              </w:rPr>
              <w:t>, for example prison officers</w:t>
            </w:r>
            <w:r w:rsidR="008677B8" w:rsidRPr="006E5E08">
              <w:rPr>
                <w:rFonts w:cs="Arial"/>
                <w:lang w:val="en-GB"/>
              </w:rPr>
              <w:t>.</w:t>
            </w:r>
          </w:p>
          <w:p w14:paraId="1BC1DBCF" w14:textId="77777777" w:rsidR="00320223" w:rsidRPr="006E5E08" w:rsidRDefault="00320223" w:rsidP="008D15E8">
            <w:pPr>
              <w:pStyle w:val="BodyText"/>
              <w:rPr>
                <w:rFonts w:cs="Arial"/>
                <w:lang w:val="en-GB"/>
              </w:rPr>
            </w:pPr>
          </w:p>
          <w:p w14:paraId="771A5708" w14:textId="77777777" w:rsidR="00320223" w:rsidRPr="006E5E08" w:rsidRDefault="003357A0" w:rsidP="00122BD6">
            <w:pPr>
              <w:pStyle w:val="BodyText"/>
              <w:numPr>
                <w:ilvl w:val="0"/>
                <w:numId w:val="29"/>
              </w:numPr>
              <w:rPr>
                <w:rFonts w:cs="Arial"/>
                <w:lang w:val="en-GB"/>
              </w:rPr>
            </w:pPr>
            <w:r w:rsidRPr="006E5E08">
              <w:rPr>
                <w:rFonts w:cs="Arial"/>
                <w:lang w:val="en-GB"/>
              </w:rPr>
              <w:lastRenderedPageBreak/>
              <w:t>To undertake psychologically based risk assessment and risk management for clients and provide advice on the psychological aspects of risk to the multi-disciplinary team, service users</w:t>
            </w:r>
            <w:r w:rsidR="005D6297" w:rsidRPr="006E5E08">
              <w:rPr>
                <w:rFonts w:cs="Arial"/>
                <w:lang w:val="en-GB"/>
              </w:rPr>
              <w:t>, and anyone else who supports them</w:t>
            </w:r>
            <w:r w:rsidRPr="006E5E08">
              <w:rPr>
                <w:rFonts w:cs="Arial"/>
                <w:lang w:val="en-GB"/>
              </w:rPr>
              <w:t>.</w:t>
            </w:r>
            <w:r w:rsidR="008677B8" w:rsidRPr="006E5E08">
              <w:rPr>
                <w:rFonts w:cs="Arial"/>
                <w:lang w:val="en-GB"/>
              </w:rPr>
              <w:t xml:space="preserve"> This population has high levels of risk to self and others, but these risk levels are likely to fluctua</w:t>
            </w:r>
            <w:r w:rsidR="005D6297" w:rsidRPr="006E5E08">
              <w:rPr>
                <w:rFonts w:cs="Arial"/>
                <w:lang w:val="en-GB"/>
              </w:rPr>
              <w:t>te considerably. The p</w:t>
            </w:r>
            <w:r w:rsidR="008677B8" w:rsidRPr="006E5E08">
              <w:rPr>
                <w:rFonts w:cs="Arial"/>
                <w:lang w:val="en-GB"/>
              </w:rPr>
              <w:t xml:space="preserve">ost holder will have responsibility for the overseeing and management of this risk for clients on their own caseload, and on the caseloads of the staff they manage whilst advocating for a positive risk-taking approach within a highly restrictive setting. </w:t>
            </w:r>
          </w:p>
          <w:p w14:paraId="4889CF02" w14:textId="77777777" w:rsidR="003357A0" w:rsidRPr="006E5E08" w:rsidRDefault="003357A0" w:rsidP="003357A0">
            <w:pPr>
              <w:pStyle w:val="BodyText"/>
              <w:rPr>
                <w:rFonts w:cs="Arial"/>
                <w:lang w:val="en-GB"/>
              </w:rPr>
            </w:pPr>
          </w:p>
          <w:p w14:paraId="69D7585D" w14:textId="77777777" w:rsidR="003357A0" w:rsidRPr="006E5E08" w:rsidRDefault="003357A0" w:rsidP="003357A0">
            <w:pPr>
              <w:pStyle w:val="BodyText"/>
              <w:rPr>
                <w:rFonts w:cs="Arial"/>
                <w:b/>
                <w:bCs/>
                <w:lang w:val="en-GB"/>
              </w:rPr>
            </w:pPr>
            <w:r w:rsidRPr="006E5E08">
              <w:rPr>
                <w:rFonts w:cs="Arial"/>
                <w:b/>
                <w:bCs/>
                <w:lang w:val="en-GB"/>
              </w:rPr>
              <w:t>Manage</w:t>
            </w:r>
            <w:r w:rsidR="00013437" w:rsidRPr="006E5E08">
              <w:rPr>
                <w:rFonts w:cs="Arial"/>
                <w:b/>
                <w:bCs/>
                <w:lang w:val="en-GB"/>
              </w:rPr>
              <w:t>ment</w:t>
            </w:r>
            <w:r w:rsidRPr="006E5E08">
              <w:rPr>
                <w:rFonts w:cs="Arial"/>
                <w:b/>
                <w:bCs/>
                <w:lang w:val="en-GB"/>
              </w:rPr>
              <w:t xml:space="preserve"> / Service Development:</w:t>
            </w:r>
          </w:p>
          <w:p w14:paraId="0565E36C" w14:textId="77777777" w:rsidR="003357A0" w:rsidRPr="006E5E08" w:rsidRDefault="003357A0" w:rsidP="003357A0">
            <w:pPr>
              <w:pStyle w:val="BodyText"/>
              <w:rPr>
                <w:rFonts w:cs="Arial"/>
                <w:lang w:val="en-GB"/>
              </w:rPr>
            </w:pPr>
          </w:p>
          <w:p w14:paraId="30D24E79" w14:textId="77777777" w:rsidR="003357A0" w:rsidRPr="006E5E08" w:rsidRDefault="003357A0" w:rsidP="00245AC5">
            <w:pPr>
              <w:pStyle w:val="BodyText"/>
              <w:numPr>
                <w:ilvl w:val="0"/>
                <w:numId w:val="29"/>
              </w:numPr>
              <w:rPr>
                <w:rFonts w:cs="Arial"/>
                <w:lang w:val="en-GB"/>
              </w:rPr>
            </w:pPr>
            <w:r w:rsidRPr="006E5E08">
              <w:rPr>
                <w:rFonts w:cs="Arial"/>
                <w:lang w:val="en-GB"/>
              </w:rPr>
              <w:t xml:space="preserve">To </w:t>
            </w:r>
            <w:r w:rsidR="00197B3E" w:rsidRPr="006E5E08">
              <w:rPr>
                <w:rFonts w:cs="Arial"/>
                <w:lang w:val="en-GB"/>
              </w:rPr>
              <w:t xml:space="preserve">help develop, then to </w:t>
            </w:r>
            <w:r w:rsidRPr="006E5E08">
              <w:rPr>
                <w:rFonts w:cs="Arial"/>
                <w:lang w:val="en-GB"/>
              </w:rPr>
              <w:t>lead and coordinate the provision of a</w:t>
            </w:r>
            <w:r w:rsidR="00197B3E" w:rsidRPr="006E5E08">
              <w:rPr>
                <w:rFonts w:cs="Arial"/>
                <w:lang w:val="en-GB"/>
              </w:rPr>
              <w:t xml:space="preserve"> matched care</w:t>
            </w:r>
            <w:r w:rsidRPr="006E5E08">
              <w:rPr>
                <w:rFonts w:cs="Arial"/>
                <w:lang w:val="en-GB"/>
              </w:rPr>
              <w:t xml:space="preserve"> </w:t>
            </w:r>
            <w:r w:rsidR="009D3802" w:rsidRPr="006E5E08">
              <w:rPr>
                <w:rFonts w:cs="Arial"/>
                <w:lang w:val="en-GB"/>
              </w:rPr>
              <w:t>psychological interventions service within HMP Edinburgh</w:t>
            </w:r>
            <w:r w:rsidR="00245AC5" w:rsidRPr="006E5E08">
              <w:rPr>
                <w:rFonts w:cs="Arial"/>
                <w:lang w:val="en-GB"/>
              </w:rPr>
              <w:t xml:space="preserve">, including to </w:t>
            </w:r>
            <w:r w:rsidR="00F0324C" w:rsidRPr="006E5E08">
              <w:rPr>
                <w:rFonts w:cs="Arial"/>
                <w:lang w:val="en-GB"/>
              </w:rPr>
              <w:t>assist in</w:t>
            </w:r>
            <w:r w:rsidRPr="006E5E08">
              <w:rPr>
                <w:rFonts w:cs="Arial"/>
                <w:lang w:val="en-GB"/>
              </w:rPr>
              <w:t xml:space="preserve"> the pla</w:t>
            </w:r>
            <w:r w:rsidR="00F0324C" w:rsidRPr="006E5E08">
              <w:rPr>
                <w:rFonts w:cs="Arial"/>
                <w:lang w:val="en-GB"/>
              </w:rPr>
              <w:t xml:space="preserve">nning and development over time of changes to and improvements of the psychological interventions service for women within HMP Edinburgh </w:t>
            </w:r>
            <w:r w:rsidRPr="006E5E08">
              <w:rPr>
                <w:rFonts w:cs="Arial"/>
                <w:lang w:val="en-GB"/>
              </w:rPr>
              <w:t>with a view to improving client care.</w:t>
            </w:r>
          </w:p>
          <w:p w14:paraId="0F194031" w14:textId="77777777" w:rsidR="00F0324C" w:rsidRPr="006E5E08" w:rsidRDefault="00F0324C" w:rsidP="00F0324C">
            <w:pPr>
              <w:pStyle w:val="BodyText"/>
              <w:rPr>
                <w:rFonts w:cs="Arial"/>
                <w:lang w:val="en-GB"/>
              </w:rPr>
            </w:pPr>
          </w:p>
          <w:p w14:paraId="56C04F2C" w14:textId="0CEBB51C" w:rsidR="00197B3E" w:rsidRPr="006E5E08" w:rsidRDefault="005719B3" w:rsidP="00122BD6">
            <w:pPr>
              <w:pStyle w:val="BodyText"/>
              <w:numPr>
                <w:ilvl w:val="0"/>
                <w:numId w:val="29"/>
              </w:numPr>
              <w:rPr>
                <w:rFonts w:cs="Arial"/>
                <w:lang w:val="en-GB"/>
              </w:rPr>
            </w:pPr>
            <w:r w:rsidRPr="006E5E08">
              <w:rPr>
                <w:rFonts w:cs="Arial"/>
                <w:lang w:val="en-GB"/>
              </w:rPr>
              <w:t>To</w:t>
            </w:r>
            <w:r w:rsidR="003357A0" w:rsidRPr="006E5E08">
              <w:rPr>
                <w:rFonts w:cs="Arial"/>
                <w:lang w:val="en-GB"/>
              </w:rPr>
              <w:t xml:space="preserve"> be responsible for overseeing the workload of </w:t>
            </w:r>
            <w:r w:rsidRPr="006E5E08">
              <w:rPr>
                <w:rFonts w:cs="Arial"/>
                <w:lang w:val="en-GB"/>
              </w:rPr>
              <w:t>the Psychological Therapist and Assistant Psychologist</w:t>
            </w:r>
            <w:r w:rsidR="00197B3E" w:rsidRPr="006E5E08">
              <w:rPr>
                <w:rFonts w:cs="Arial"/>
                <w:lang w:val="en-GB"/>
              </w:rPr>
              <w:t xml:space="preserve"> – managing </w:t>
            </w:r>
            <w:r w:rsidR="000302B6" w:rsidRPr="006E5E08">
              <w:rPr>
                <w:rFonts w:cs="Arial"/>
                <w:lang w:val="en-GB"/>
              </w:rPr>
              <w:t>their job plans</w:t>
            </w:r>
            <w:r w:rsidR="00197B3E" w:rsidRPr="006E5E08">
              <w:rPr>
                <w:rFonts w:cs="Arial"/>
                <w:lang w:val="en-GB"/>
              </w:rPr>
              <w:t>, the appropriateness of their levels of knowledge and skills</w:t>
            </w:r>
            <w:r w:rsidR="000302B6" w:rsidRPr="006E5E08">
              <w:rPr>
                <w:rFonts w:cs="Arial"/>
                <w:lang w:val="en-GB"/>
              </w:rPr>
              <w:t xml:space="preserve"> for the job ensuring access to any training </w:t>
            </w:r>
            <w:r w:rsidR="006E5E08" w:rsidRPr="006E5E08">
              <w:rPr>
                <w:rFonts w:cs="Arial"/>
                <w:lang w:val="en-GB"/>
              </w:rPr>
              <w:t>needed and</w:t>
            </w:r>
            <w:r w:rsidR="000302B6" w:rsidRPr="006E5E08">
              <w:rPr>
                <w:rFonts w:cs="Arial"/>
                <w:lang w:val="en-GB"/>
              </w:rPr>
              <w:t xml:space="preserve"> aiding their professional development</w:t>
            </w:r>
            <w:r w:rsidR="00197B3E" w:rsidRPr="006E5E08">
              <w:rPr>
                <w:rFonts w:cs="Arial"/>
                <w:lang w:val="en-GB"/>
              </w:rPr>
              <w:t>.</w:t>
            </w:r>
          </w:p>
          <w:p w14:paraId="2AAA2DBE" w14:textId="77777777" w:rsidR="003357A0" w:rsidRPr="006E5E08" w:rsidRDefault="003357A0" w:rsidP="003357A0">
            <w:pPr>
              <w:pStyle w:val="BodyText"/>
              <w:rPr>
                <w:rFonts w:cs="Arial"/>
                <w:lang w:val="en-GB"/>
              </w:rPr>
            </w:pPr>
          </w:p>
          <w:p w14:paraId="5DA994EF" w14:textId="77777777" w:rsidR="003357A0" w:rsidRPr="006E5E08" w:rsidRDefault="003357A0" w:rsidP="00122BD6">
            <w:pPr>
              <w:pStyle w:val="BodyText"/>
              <w:numPr>
                <w:ilvl w:val="0"/>
                <w:numId w:val="29"/>
              </w:numPr>
              <w:rPr>
                <w:rFonts w:cs="Arial"/>
                <w:lang w:val="en-GB"/>
              </w:rPr>
            </w:pPr>
            <w:r w:rsidRPr="006E5E08">
              <w:rPr>
                <w:rFonts w:cs="Arial"/>
                <w:lang w:val="en-GB"/>
              </w:rPr>
              <w:t>To participate in staff recruitment, both in short-listing and as a member of interview panels for more junior psychologists and other MDT staff.</w:t>
            </w:r>
          </w:p>
          <w:p w14:paraId="4DC37688" w14:textId="77777777" w:rsidR="003357A0" w:rsidRPr="006E5E08" w:rsidRDefault="003357A0" w:rsidP="003357A0">
            <w:pPr>
              <w:pStyle w:val="BodyText"/>
              <w:rPr>
                <w:rFonts w:cs="Arial"/>
                <w:lang w:val="en-GB"/>
              </w:rPr>
            </w:pPr>
          </w:p>
          <w:p w14:paraId="5EA713D9" w14:textId="77777777" w:rsidR="003357A0" w:rsidRPr="006E5E08" w:rsidRDefault="003357A0" w:rsidP="00122BD6">
            <w:pPr>
              <w:pStyle w:val="BodyText"/>
              <w:numPr>
                <w:ilvl w:val="0"/>
                <w:numId w:val="29"/>
              </w:numPr>
              <w:rPr>
                <w:rFonts w:cs="Arial"/>
                <w:lang w:val="en-GB"/>
              </w:rPr>
            </w:pPr>
            <w:r w:rsidRPr="006E5E08">
              <w:rPr>
                <w:rFonts w:cs="Arial"/>
                <w:lang w:val="en-GB"/>
              </w:rPr>
              <w:t xml:space="preserve">To undertake specific management </w:t>
            </w:r>
            <w:r w:rsidR="000302B6" w:rsidRPr="006E5E08">
              <w:rPr>
                <w:rFonts w:cs="Arial"/>
                <w:lang w:val="en-GB"/>
              </w:rPr>
              <w:t>roles</w:t>
            </w:r>
            <w:r w:rsidRPr="006E5E08">
              <w:rPr>
                <w:rFonts w:cs="Arial"/>
                <w:lang w:val="en-GB"/>
              </w:rPr>
              <w:t xml:space="preserve"> and tasks as agreed with </w:t>
            </w:r>
            <w:r w:rsidR="00B2596B" w:rsidRPr="006E5E08">
              <w:rPr>
                <w:rFonts w:cs="Arial"/>
                <w:lang w:val="en-GB"/>
              </w:rPr>
              <w:t>the line manager</w:t>
            </w:r>
            <w:r w:rsidRPr="006E5E08">
              <w:rPr>
                <w:rFonts w:cs="Arial"/>
                <w:lang w:val="en-GB"/>
              </w:rPr>
              <w:t>.</w:t>
            </w:r>
            <w:r w:rsidR="00B2596B" w:rsidRPr="006E5E08">
              <w:rPr>
                <w:rFonts w:cs="Arial"/>
                <w:lang w:val="en-GB"/>
              </w:rPr>
              <w:t xml:space="preserve"> For </w:t>
            </w:r>
            <w:proofErr w:type="gramStart"/>
            <w:r w:rsidR="00B2596B" w:rsidRPr="006E5E08">
              <w:rPr>
                <w:rFonts w:cs="Arial"/>
                <w:lang w:val="en-GB"/>
              </w:rPr>
              <w:t>example</w:t>
            </w:r>
            <w:proofErr w:type="gramEnd"/>
            <w:r w:rsidR="00B2596B" w:rsidRPr="006E5E08">
              <w:rPr>
                <w:rFonts w:cs="Arial"/>
                <w:lang w:val="en-GB"/>
              </w:rPr>
              <w:t xml:space="preserve"> </w:t>
            </w:r>
            <w:r w:rsidR="005D6297" w:rsidRPr="006E5E08">
              <w:rPr>
                <w:rFonts w:cs="Arial"/>
                <w:lang w:val="en-GB"/>
              </w:rPr>
              <w:t xml:space="preserve">attending national forums and strategy groups related to the client group. </w:t>
            </w:r>
            <w:r w:rsidR="00B2596B" w:rsidRPr="006E5E08">
              <w:rPr>
                <w:rFonts w:cs="Arial"/>
                <w:lang w:val="en-GB"/>
              </w:rPr>
              <w:t>As mentioned, this service will be the most resourced psychological interventions service working in the Scottish Prison service. Having also carried out a lot of this work previously, with Scottish Govt funding to concept test increasing access to women in H</w:t>
            </w:r>
            <w:r w:rsidR="00E72960" w:rsidRPr="006E5E08">
              <w:rPr>
                <w:rFonts w:cs="Arial"/>
                <w:lang w:val="en-GB"/>
              </w:rPr>
              <w:t>M</w:t>
            </w:r>
            <w:r w:rsidR="00B2596B" w:rsidRPr="006E5E08">
              <w:rPr>
                <w:rFonts w:cs="Arial"/>
                <w:lang w:val="en-GB"/>
              </w:rPr>
              <w:t>P Edinburgh, we have knowledge on how to structure and run successful psychological intervention services in an SPS setting, which it will be important to depart to others especially as we gain more data. This might include attendance at Forensic Network meetings, National Prisoner Healthcare Network meetings, Women’s SPS strategy meetings, Clinical Psychologists working in prisons group, Scottish Clinical Forensic Psychology Group, The Scottish Personality Disorder Network, as well as contributing, as previous, to the NES work</w:t>
            </w:r>
            <w:r w:rsidR="005D6297" w:rsidRPr="006E5E08">
              <w:rPr>
                <w:rFonts w:cs="Arial"/>
                <w:lang w:val="en-GB"/>
              </w:rPr>
              <w:t>-</w:t>
            </w:r>
            <w:r w:rsidR="00B2596B" w:rsidRPr="006E5E08">
              <w:rPr>
                <w:rFonts w:cs="Arial"/>
                <w:lang w:val="en-GB"/>
              </w:rPr>
              <w:t xml:space="preserve">streams on trauma-informing the Scottish workforce. </w:t>
            </w:r>
          </w:p>
          <w:p w14:paraId="4AB160DF" w14:textId="77777777" w:rsidR="003357A0" w:rsidRPr="006E5E08" w:rsidRDefault="003357A0" w:rsidP="003357A0">
            <w:pPr>
              <w:pStyle w:val="BodyText"/>
              <w:rPr>
                <w:rFonts w:cs="Arial"/>
                <w:b/>
                <w:bCs/>
                <w:lang w:val="en-GB"/>
              </w:rPr>
            </w:pPr>
          </w:p>
          <w:p w14:paraId="2899CD3A" w14:textId="77777777" w:rsidR="006E5E08" w:rsidRDefault="006E5E08" w:rsidP="003357A0">
            <w:pPr>
              <w:pStyle w:val="BodyText"/>
              <w:rPr>
                <w:rFonts w:cs="Arial"/>
                <w:b/>
                <w:bCs/>
                <w:lang w:val="en-GB"/>
              </w:rPr>
            </w:pPr>
          </w:p>
          <w:p w14:paraId="01389A3F" w14:textId="77777777" w:rsidR="006E5E08" w:rsidRDefault="006E5E08" w:rsidP="003357A0">
            <w:pPr>
              <w:pStyle w:val="BodyText"/>
              <w:rPr>
                <w:rFonts w:cs="Arial"/>
                <w:b/>
                <w:bCs/>
                <w:lang w:val="en-GB"/>
              </w:rPr>
            </w:pPr>
          </w:p>
          <w:p w14:paraId="627B0A1E" w14:textId="77777777" w:rsidR="006E5E08" w:rsidRDefault="006E5E08" w:rsidP="003357A0">
            <w:pPr>
              <w:pStyle w:val="BodyText"/>
              <w:rPr>
                <w:rFonts w:cs="Arial"/>
                <w:b/>
                <w:bCs/>
                <w:lang w:val="en-GB"/>
              </w:rPr>
            </w:pPr>
          </w:p>
          <w:p w14:paraId="25C490D4" w14:textId="77777777" w:rsidR="006E5E08" w:rsidRDefault="006E5E08" w:rsidP="003357A0">
            <w:pPr>
              <w:pStyle w:val="BodyText"/>
              <w:rPr>
                <w:rFonts w:cs="Arial"/>
                <w:b/>
                <w:bCs/>
                <w:lang w:val="en-GB"/>
              </w:rPr>
            </w:pPr>
          </w:p>
          <w:p w14:paraId="4E8AA418" w14:textId="77777777" w:rsidR="006E5E08" w:rsidRDefault="006E5E08" w:rsidP="003357A0">
            <w:pPr>
              <w:pStyle w:val="BodyText"/>
              <w:rPr>
                <w:rFonts w:cs="Arial"/>
                <w:b/>
                <w:bCs/>
                <w:lang w:val="en-GB"/>
              </w:rPr>
            </w:pPr>
          </w:p>
          <w:p w14:paraId="4307B84F" w14:textId="77777777" w:rsidR="006E5E08" w:rsidRDefault="006E5E08" w:rsidP="003357A0">
            <w:pPr>
              <w:pStyle w:val="BodyText"/>
              <w:rPr>
                <w:rFonts w:cs="Arial"/>
                <w:b/>
                <w:bCs/>
                <w:lang w:val="en-GB"/>
              </w:rPr>
            </w:pPr>
          </w:p>
          <w:p w14:paraId="39E73EE2" w14:textId="77777777" w:rsidR="006E5E08" w:rsidRDefault="006E5E08" w:rsidP="003357A0">
            <w:pPr>
              <w:pStyle w:val="BodyText"/>
              <w:rPr>
                <w:rFonts w:cs="Arial"/>
                <w:b/>
                <w:bCs/>
                <w:lang w:val="en-GB"/>
              </w:rPr>
            </w:pPr>
          </w:p>
          <w:p w14:paraId="59395449" w14:textId="77777777" w:rsidR="006E5E08" w:rsidRDefault="006E5E08" w:rsidP="003357A0">
            <w:pPr>
              <w:pStyle w:val="BodyText"/>
              <w:rPr>
                <w:rFonts w:cs="Arial"/>
                <w:b/>
                <w:bCs/>
                <w:lang w:val="en-GB"/>
              </w:rPr>
            </w:pPr>
          </w:p>
          <w:p w14:paraId="097C9D2E" w14:textId="77777777" w:rsidR="006E5E08" w:rsidRDefault="006E5E08" w:rsidP="003357A0">
            <w:pPr>
              <w:pStyle w:val="BodyText"/>
              <w:rPr>
                <w:rFonts w:cs="Arial"/>
                <w:b/>
                <w:bCs/>
                <w:lang w:val="en-GB"/>
              </w:rPr>
            </w:pPr>
          </w:p>
          <w:p w14:paraId="7211E29F" w14:textId="77777777" w:rsidR="006E5E08" w:rsidRDefault="006E5E08" w:rsidP="003357A0">
            <w:pPr>
              <w:pStyle w:val="BodyText"/>
              <w:rPr>
                <w:rFonts w:cs="Arial"/>
                <w:b/>
                <w:bCs/>
                <w:lang w:val="en-GB"/>
              </w:rPr>
            </w:pPr>
          </w:p>
          <w:p w14:paraId="4DE34FD8" w14:textId="77777777" w:rsidR="006E5E08" w:rsidRDefault="006E5E08" w:rsidP="003357A0">
            <w:pPr>
              <w:pStyle w:val="BodyText"/>
              <w:rPr>
                <w:rFonts w:cs="Arial"/>
                <w:b/>
                <w:bCs/>
                <w:lang w:val="en-GB"/>
              </w:rPr>
            </w:pPr>
          </w:p>
          <w:p w14:paraId="19F86F01" w14:textId="77777777" w:rsidR="006E5E08" w:rsidRDefault="006E5E08" w:rsidP="003357A0">
            <w:pPr>
              <w:pStyle w:val="BodyText"/>
              <w:rPr>
                <w:rFonts w:cs="Arial"/>
                <w:b/>
                <w:bCs/>
                <w:lang w:val="en-GB"/>
              </w:rPr>
            </w:pPr>
          </w:p>
          <w:p w14:paraId="77F0102D" w14:textId="77777777" w:rsidR="006E5E08" w:rsidRDefault="006E5E08" w:rsidP="003357A0">
            <w:pPr>
              <w:pStyle w:val="BodyText"/>
              <w:rPr>
                <w:rFonts w:cs="Arial"/>
                <w:b/>
                <w:bCs/>
                <w:lang w:val="en-GB"/>
              </w:rPr>
            </w:pPr>
          </w:p>
          <w:p w14:paraId="11DE1A37" w14:textId="6AC7395A" w:rsidR="003357A0" w:rsidRPr="006E5E08" w:rsidRDefault="00013437" w:rsidP="003357A0">
            <w:pPr>
              <w:pStyle w:val="BodyText"/>
              <w:rPr>
                <w:rFonts w:cs="Arial"/>
                <w:b/>
                <w:bCs/>
                <w:lang w:val="en-GB"/>
              </w:rPr>
            </w:pPr>
            <w:r w:rsidRPr="006E5E08">
              <w:rPr>
                <w:rFonts w:cs="Arial"/>
                <w:b/>
                <w:bCs/>
                <w:lang w:val="en-GB"/>
              </w:rPr>
              <w:lastRenderedPageBreak/>
              <w:t>Teaching,</w:t>
            </w:r>
            <w:r w:rsidR="003357A0" w:rsidRPr="006E5E08">
              <w:rPr>
                <w:rFonts w:cs="Arial"/>
                <w:b/>
                <w:bCs/>
                <w:lang w:val="en-GB"/>
              </w:rPr>
              <w:t xml:space="preserve"> Training</w:t>
            </w:r>
            <w:r w:rsidRPr="006E5E08">
              <w:rPr>
                <w:rFonts w:cs="Arial"/>
                <w:b/>
                <w:bCs/>
                <w:lang w:val="en-GB"/>
              </w:rPr>
              <w:t xml:space="preserve"> and Supervision</w:t>
            </w:r>
            <w:r w:rsidR="003357A0" w:rsidRPr="006E5E08">
              <w:rPr>
                <w:rFonts w:cs="Arial"/>
                <w:b/>
                <w:bCs/>
                <w:lang w:val="en-GB"/>
              </w:rPr>
              <w:t>:</w:t>
            </w:r>
          </w:p>
          <w:p w14:paraId="10A0633C" w14:textId="77777777" w:rsidR="003357A0" w:rsidRPr="006E5E08" w:rsidRDefault="003357A0" w:rsidP="003357A0">
            <w:pPr>
              <w:pStyle w:val="BodyText"/>
              <w:rPr>
                <w:rFonts w:cs="Arial"/>
                <w:lang w:val="en-GB"/>
              </w:rPr>
            </w:pPr>
          </w:p>
          <w:p w14:paraId="740BB190" w14:textId="77777777" w:rsidR="003357A0" w:rsidRPr="006E5E08" w:rsidRDefault="003357A0" w:rsidP="00122BD6">
            <w:pPr>
              <w:pStyle w:val="BodyText"/>
              <w:numPr>
                <w:ilvl w:val="0"/>
                <w:numId w:val="29"/>
              </w:numPr>
              <w:rPr>
                <w:rFonts w:cs="Arial"/>
                <w:lang w:val="en-GB"/>
              </w:rPr>
            </w:pPr>
            <w:r w:rsidRPr="006E5E08">
              <w:rPr>
                <w:rFonts w:cs="Arial"/>
                <w:lang w:val="en-GB"/>
              </w:rPr>
              <w:t xml:space="preserve">To regularly provide clinical training placements for Trainee Clinical/Applied Psychologists from appropriate courses, undertaking clinical supervision, teaching on placement, </w:t>
            </w:r>
            <w:proofErr w:type="gramStart"/>
            <w:r w:rsidRPr="006E5E08">
              <w:rPr>
                <w:rFonts w:cs="Arial"/>
                <w:lang w:val="en-GB"/>
              </w:rPr>
              <w:t>organising</w:t>
            </w:r>
            <w:proofErr w:type="gramEnd"/>
            <w:r w:rsidRPr="006E5E08">
              <w:rPr>
                <w:rFonts w:cs="Arial"/>
                <w:lang w:val="en-GB"/>
              </w:rPr>
              <w:t xml:space="preserve"> and monitoring workload and assessing clinical competence.</w:t>
            </w:r>
          </w:p>
          <w:p w14:paraId="7FA7C710" w14:textId="77777777" w:rsidR="003357A0" w:rsidRPr="006E5E08" w:rsidRDefault="003357A0" w:rsidP="003357A0">
            <w:pPr>
              <w:pStyle w:val="BodyText"/>
              <w:rPr>
                <w:rFonts w:cs="Arial"/>
                <w:lang w:val="en-GB"/>
              </w:rPr>
            </w:pPr>
          </w:p>
          <w:p w14:paraId="628CA46D" w14:textId="77777777" w:rsidR="003357A0" w:rsidRPr="006E5E08" w:rsidRDefault="006F3C23" w:rsidP="00122BD6">
            <w:pPr>
              <w:pStyle w:val="BodyText"/>
              <w:numPr>
                <w:ilvl w:val="0"/>
                <w:numId w:val="29"/>
              </w:numPr>
              <w:rPr>
                <w:rFonts w:cs="Arial"/>
                <w:lang w:val="en-GB"/>
              </w:rPr>
            </w:pPr>
            <w:r w:rsidRPr="006E5E08">
              <w:rPr>
                <w:rFonts w:cs="Arial"/>
                <w:lang w:val="en-GB"/>
              </w:rPr>
              <w:t>One of the main responsibilities of Clinical Psychology at Willow is to upskill the workforce, both the multidisciplinary and multiagency workers within Willow and those who refer to us and work closely with the service – criminal justice social workers from community interventions teams, housing providers, third sector.</w:t>
            </w:r>
            <w:r w:rsidR="005D6297" w:rsidRPr="006E5E08">
              <w:rPr>
                <w:rFonts w:cs="Arial"/>
                <w:lang w:val="en-GB"/>
              </w:rPr>
              <w:t xml:space="preserve"> This is done via training and follow-up support/supervision.</w:t>
            </w:r>
            <w:r w:rsidRPr="006E5E08">
              <w:rPr>
                <w:rFonts w:cs="Arial"/>
                <w:lang w:val="en-GB"/>
              </w:rPr>
              <w:t xml:space="preserve"> In the prison setting also there</w:t>
            </w:r>
            <w:r w:rsidR="005D6297" w:rsidRPr="006E5E08">
              <w:rPr>
                <w:rFonts w:cs="Arial"/>
                <w:lang w:val="en-GB"/>
              </w:rPr>
              <w:t xml:space="preserve"> will be a significant role in t</w:t>
            </w:r>
            <w:r w:rsidRPr="006E5E08">
              <w:rPr>
                <w:rFonts w:cs="Arial"/>
                <w:lang w:val="en-GB"/>
              </w:rPr>
              <w:t xml:space="preserve">raining and offering advice and consultancy to all frontline workers who engage with females in HMP Edinburgh – prison officers, </w:t>
            </w:r>
            <w:r w:rsidR="00CC3CE4" w:rsidRPr="006E5E08">
              <w:rPr>
                <w:rFonts w:cs="Arial"/>
                <w:lang w:val="en-GB"/>
              </w:rPr>
              <w:t xml:space="preserve">managers within SPS, </w:t>
            </w:r>
            <w:r w:rsidRPr="006E5E08">
              <w:rPr>
                <w:rFonts w:cs="Arial"/>
                <w:lang w:val="en-GB"/>
              </w:rPr>
              <w:t xml:space="preserve">Mental Health Nurses, Chaplaincy workers, third sector workers. </w:t>
            </w:r>
          </w:p>
          <w:p w14:paraId="488CCDED" w14:textId="77777777" w:rsidR="003357A0" w:rsidRPr="006E5E08" w:rsidRDefault="003357A0" w:rsidP="003357A0">
            <w:pPr>
              <w:pStyle w:val="BodyText"/>
              <w:rPr>
                <w:rFonts w:cs="Arial"/>
                <w:lang w:val="en-GB"/>
              </w:rPr>
            </w:pPr>
          </w:p>
          <w:p w14:paraId="5CC4DF41" w14:textId="77777777" w:rsidR="003357A0" w:rsidRPr="006E5E08" w:rsidRDefault="003357A0" w:rsidP="000B0168">
            <w:pPr>
              <w:pStyle w:val="BodyText"/>
              <w:ind w:left="720"/>
              <w:rPr>
                <w:rFonts w:cs="Arial"/>
                <w:b/>
                <w:bCs/>
                <w:lang w:val="en-GB"/>
              </w:rPr>
            </w:pPr>
            <w:r w:rsidRPr="006E5E08">
              <w:rPr>
                <w:rFonts w:cs="Arial"/>
                <w:b/>
                <w:bCs/>
                <w:lang w:val="en-GB"/>
              </w:rPr>
              <w:t>Research:</w:t>
            </w:r>
          </w:p>
          <w:p w14:paraId="07B59882" w14:textId="77777777" w:rsidR="003357A0" w:rsidRPr="006E5E08" w:rsidRDefault="003357A0" w:rsidP="003357A0">
            <w:pPr>
              <w:pStyle w:val="BodyText"/>
              <w:rPr>
                <w:rFonts w:cs="Arial"/>
                <w:lang w:val="en-GB"/>
              </w:rPr>
            </w:pPr>
          </w:p>
          <w:p w14:paraId="5CA8692C" w14:textId="77777777" w:rsidR="000302B6" w:rsidRPr="006E5E08" w:rsidRDefault="000302B6" w:rsidP="00122BD6">
            <w:pPr>
              <w:pStyle w:val="BodyText"/>
              <w:numPr>
                <w:ilvl w:val="0"/>
                <w:numId w:val="29"/>
              </w:numPr>
              <w:rPr>
                <w:rFonts w:cs="Arial"/>
                <w:lang w:val="en-GB"/>
              </w:rPr>
            </w:pPr>
            <w:r w:rsidRPr="006E5E08">
              <w:rPr>
                <w:rFonts w:cs="Arial"/>
                <w:lang w:val="en-GB"/>
              </w:rPr>
              <w:t xml:space="preserve">To coordinate the Psychological Therapist, Assistant Psychologist and other resource which may be pulled from the existing Willow Service resource </w:t>
            </w:r>
            <w:proofErr w:type="gramStart"/>
            <w:r w:rsidRPr="006E5E08">
              <w:rPr>
                <w:rFonts w:cs="Arial"/>
                <w:lang w:val="en-GB"/>
              </w:rPr>
              <w:t>in order to</w:t>
            </w:r>
            <w:proofErr w:type="gramEnd"/>
            <w:r w:rsidRPr="006E5E08">
              <w:rPr>
                <w:rFonts w:cs="Arial"/>
                <w:lang w:val="en-GB"/>
              </w:rPr>
              <w:t xml:space="preserve"> gather, analyse and present findings from the implementation of the psychological services model within HMP Edinburgh. As previous, this will be</w:t>
            </w:r>
            <w:r w:rsidR="00346D75" w:rsidRPr="006E5E08">
              <w:rPr>
                <w:rFonts w:cs="Arial"/>
                <w:lang w:val="en-GB"/>
              </w:rPr>
              <w:t xml:space="preserve"> a crucial role for these posts </w:t>
            </w:r>
            <w:r w:rsidRPr="006E5E08">
              <w:rPr>
                <w:rFonts w:cs="Arial"/>
                <w:lang w:val="en-GB"/>
              </w:rPr>
              <w:t xml:space="preserve">in showing the workability of a </w:t>
            </w:r>
            <w:r w:rsidR="00346D75" w:rsidRPr="006E5E08">
              <w:rPr>
                <w:rFonts w:cs="Arial"/>
                <w:lang w:val="en-GB"/>
              </w:rPr>
              <w:t>properly resourced matched-</w:t>
            </w:r>
            <w:r w:rsidRPr="006E5E08">
              <w:rPr>
                <w:rFonts w:cs="Arial"/>
                <w:lang w:val="en-GB"/>
              </w:rPr>
              <w:t>care model within the SPS setting</w:t>
            </w:r>
            <w:r w:rsidR="00346D75" w:rsidRPr="006E5E08">
              <w:rPr>
                <w:rFonts w:cs="Arial"/>
                <w:lang w:val="en-GB"/>
              </w:rPr>
              <w:t xml:space="preserve"> </w:t>
            </w:r>
            <w:proofErr w:type="gramStart"/>
            <w:r w:rsidR="00346D75" w:rsidRPr="006E5E08">
              <w:rPr>
                <w:rFonts w:cs="Arial"/>
                <w:lang w:val="en-GB"/>
              </w:rPr>
              <w:t>in order to</w:t>
            </w:r>
            <w:proofErr w:type="gramEnd"/>
            <w:r w:rsidR="00346D75" w:rsidRPr="006E5E08">
              <w:rPr>
                <w:rFonts w:cs="Arial"/>
                <w:lang w:val="en-GB"/>
              </w:rPr>
              <w:t xml:space="preserve"> produce a framework which could be rolled out across the Scottish prison estate. </w:t>
            </w:r>
          </w:p>
          <w:p w14:paraId="43D7B4CB" w14:textId="77777777" w:rsidR="000302B6" w:rsidRPr="006E5E08" w:rsidRDefault="000302B6" w:rsidP="000302B6">
            <w:pPr>
              <w:pStyle w:val="BodyText"/>
              <w:ind w:left="1003"/>
              <w:rPr>
                <w:rFonts w:cs="Arial"/>
                <w:lang w:val="en-GB"/>
              </w:rPr>
            </w:pPr>
          </w:p>
          <w:p w14:paraId="453FBA98" w14:textId="77777777" w:rsidR="003357A0" w:rsidRPr="006E5E08" w:rsidRDefault="003357A0" w:rsidP="00122BD6">
            <w:pPr>
              <w:pStyle w:val="BodyText"/>
              <w:numPr>
                <w:ilvl w:val="0"/>
                <w:numId w:val="29"/>
              </w:numPr>
              <w:rPr>
                <w:rFonts w:cs="Arial"/>
                <w:lang w:val="en-GB"/>
              </w:rPr>
            </w:pPr>
            <w:r w:rsidRPr="006E5E08">
              <w:rPr>
                <w:rFonts w:cs="Arial"/>
                <w:lang w:val="en-GB"/>
              </w:rPr>
              <w:t>To remain informed of and critically evaluate current research and theory to support evidence-based practice in own professional work and to contribute this perspective in the multi-disciplinary team</w:t>
            </w:r>
            <w:r w:rsidR="005D6297" w:rsidRPr="006E5E08">
              <w:rPr>
                <w:rFonts w:cs="Arial"/>
                <w:lang w:val="en-GB"/>
              </w:rPr>
              <w:t>s the postholder will work in</w:t>
            </w:r>
            <w:r w:rsidRPr="006E5E08">
              <w:rPr>
                <w:rFonts w:cs="Arial"/>
                <w:lang w:val="en-GB"/>
              </w:rPr>
              <w:t>.</w:t>
            </w:r>
            <w:r w:rsidR="005D6297" w:rsidRPr="006E5E08">
              <w:rPr>
                <w:rFonts w:cs="Arial"/>
                <w:lang w:val="en-GB"/>
              </w:rPr>
              <w:t xml:space="preserve"> This is particularly important in the under-researched area of women in criminal justice settings. </w:t>
            </w:r>
          </w:p>
          <w:p w14:paraId="38E633CF" w14:textId="77777777" w:rsidR="00320223" w:rsidRPr="006E5E08" w:rsidRDefault="00320223" w:rsidP="008D15E8">
            <w:pPr>
              <w:pStyle w:val="BodyText"/>
              <w:rPr>
                <w:rFonts w:cs="Arial"/>
                <w:lang w:val="en-GB"/>
              </w:rPr>
            </w:pPr>
          </w:p>
          <w:p w14:paraId="725E56D3" w14:textId="77777777" w:rsidR="00320223" w:rsidRPr="006E5E08" w:rsidRDefault="00320223" w:rsidP="00122BD6">
            <w:pPr>
              <w:pStyle w:val="MediumGrid1-Accent21"/>
              <w:numPr>
                <w:ilvl w:val="0"/>
                <w:numId w:val="29"/>
              </w:numPr>
              <w:jc w:val="both"/>
              <w:rPr>
                <w:rFonts w:cs="Arial"/>
              </w:rPr>
            </w:pPr>
            <w:r w:rsidRPr="006E5E08">
              <w:rPr>
                <w:rFonts w:cs="Arial"/>
              </w:rPr>
              <w:t xml:space="preserve">To develop and implement a multi-modal long-term research strategy for capturing outcomes of this psychological intervention model within a custody setting. This will involve service user based, staff based, and environmental measures (for example sickness rates) to look at impact. </w:t>
            </w:r>
          </w:p>
          <w:p w14:paraId="2835D98F" w14:textId="77777777" w:rsidR="00320223" w:rsidRPr="006E5E08" w:rsidRDefault="00320223" w:rsidP="000B0168">
            <w:pPr>
              <w:pStyle w:val="BodyText"/>
              <w:ind w:left="720"/>
              <w:rPr>
                <w:rFonts w:cs="Arial"/>
                <w:lang w:val="en-GB"/>
              </w:rPr>
            </w:pPr>
          </w:p>
          <w:p w14:paraId="34E814FF" w14:textId="77777777" w:rsidR="00013437" w:rsidRPr="006E5E08" w:rsidRDefault="00013437" w:rsidP="00013437">
            <w:pPr>
              <w:pStyle w:val="BodyText"/>
              <w:rPr>
                <w:rFonts w:cs="Arial"/>
                <w:lang w:val="en-GB"/>
              </w:rPr>
            </w:pPr>
          </w:p>
          <w:p w14:paraId="467A5081" w14:textId="77777777" w:rsidR="00013437" w:rsidRPr="006E5E08" w:rsidRDefault="00013437" w:rsidP="000B0168">
            <w:pPr>
              <w:pStyle w:val="BodyText"/>
              <w:ind w:left="720"/>
              <w:rPr>
                <w:rFonts w:cs="Arial"/>
                <w:b/>
                <w:bCs/>
                <w:lang w:val="en-GB"/>
              </w:rPr>
            </w:pPr>
            <w:r w:rsidRPr="006E5E08">
              <w:rPr>
                <w:rFonts w:cs="Arial"/>
                <w:b/>
                <w:bCs/>
                <w:lang w:val="en-GB"/>
              </w:rPr>
              <w:t>Other:</w:t>
            </w:r>
          </w:p>
          <w:p w14:paraId="5D6F44D8" w14:textId="77777777" w:rsidR="00013437" w:rsidRPr="006E5E08" w:rsidRDefault="00013437" w:rsidP="000B0168">
            <w:pPr>
              <w:jc w:val="both"/>
              <w:rPr>
                <w:rFonts w:cs="Arial"/>
                <w:b/>
                <w:i/>
              </w:rPr>
            </w:pPr>
            <w:r w:rsidRPr="006E5E08">
              <w:rPr>
                <w:rFonts w:cs="Arial"/>
              </w:rPr>
              <w:t>.</w:t>
            </w:r>
          </w:p>
          <w:p w14:paraId="10B10676" w14:textId="77777777" w:rsidR="00013437" w:rsidRPr="006E5E08" w:rsidRDefault="00013437" w:rsidP="00122BD6">
            <w:pPr>
              <w:numPr>
                <w:ilvl w:val="0"/>
                <w:numId w:val="29"/>
              </w:numPr>
              <w:ind w:right="72"/>
              <w:jc w:val="both"/>
              <w:rPr>
                <w:rFonts w:cs="Arial"/>
              </w:rPr>
            </w:pPr>
            <w:r w:rsidRPr="006E5E08">
              <w:rPr>
                <w:rFonts w:cs="Arial"/>
              </w:rPr>
              <w:t xml:space="preserve">To keep accurate records and notes of contact with clients – direct and indirect. </w:t>
            </w:r>
          </w:p>
          <w:p w14:paraId="7251973C" w14:textId="77777777" w:rsidR="00245AC5" w:rsidRPr="006E5E08" w:rsidRDefault="00245AC5" w:rsidP="000B0168">
            <w:pPr>
              <w:ind w:left="720" w:right="72"/>
              <w:jc w:val="both"/>
              <w:rPr>
                <w:rFonts w:cs="Arial"/>
              </w:rPr>
            </w:pPr>
          </w:p>
          <w:p w14:paraId="3F23C5BE" w14:textId="77777777" w:rsidR="00013437" w:rsidRPr="006E5E08" w:rsidRDefault="00013437" w:rsidP="00122BD6">
            <w:pPr>
              <w:numPr>
                <w:ilvl w:val="0"/>
                <w:numId w:val="29"/>
              </w:numPr>
              <w:ind w:right="72"/>
              <w:jc w:val="both"/>
              <w:rPr>
                <w:rFonts w:cs="Arial"/>
              </w:rPr>
            </w:pPr>
            <w:r w:rsidRPr="006E5E08">
              <w:rPr>
                <w:rFonts w:cs="Arial"/>
              </w:rPr>
              <w:t xml:space="preserve">In common with clinical psychologists, to </w:t>
            </w:r>
            <w:r w:rsidR="00245AC5" w:rsidRPr="006E5E08">
              <w:rPr>
                <w:rFonts w:cs="Arial"/>
              </w:rPr>
              <w:t xml:space="preserve">adhere to governance of their own clinical practice </w:t>
            </w:r>
            <w:proofErr w:type="gramStart"/>
            <w:r w:rsidR="00245AC5" w:rsidRPr="006E5E08">
              <w:rPr>
                <w:rFonts w:cs="Arial"/>
              </w:rPr>
              <w:t>i.e.</w:t>
            </w:r>
            <w:proofErr w:type="gramEnd"/>
            <w:r w:rsidR="00245AC5" w:rsidRPr="006E5E08">
              <w:rPr>
                <w:rFonts w:cs="Arial"/>
              </w:rPr>
              <w:t xml:space="preserve"> </w:t>
            </w:r>
            <w:r w:rsidRPr="006E5E08">
              <w:rPr>
                <w:rFonts w:cs="Arial"/>
              </w:rPr>
              <w:t>receive regular clinical supervision in accordance with professional practice guidelines</w:t>
            </w:r>
            <w:r w:rsidR="00245AC5" w:rsidRPr="006E5E08">
              <w:rPr>
                <w:rFonts w:cs="Arial"/>
              </w:rPr>
              <w:t xml:space="preserve"> and to keep accurate records and notes of contact with clients – direct and indirect. </w:t>
            </w:r>
          </w:p>
          <w:p w14:paraId="5A65E80F" w14:textId="77777777" w:rsidR="00013437" w:rsidRPr="006E5E08" w:rsidRDefault="00013437" w:rsidP="00013437">
            <w:pPr>
              <w:pStyle w:val="BodyText"/>
              <w:rPr>
                <w:rFonts w:cs="Arial"/>
                <w:lang w:val="en-GB"/>
              </w:rPr>
            </w:pPr>
          </w:p>
          <w:p w14:paraId="12845FB8" w14:textId="77777777" w:rsidR="00C469FB" w:rsidRPr="006E5E08" w:rsidRDefault="00C469FB" w:rsidP="003357A0">
            <w:pPr>
              <w:pStyle w:val="BodyText"/>
              <w:rPr>
                <w:rFonts w:cs="Arial"/>
              </w:rPr>
            </w:pPr>
          </w:p>
        </w:tc>
      </w:tr>
      <w:tr w:rsidR="00C469FB" w:rsidRPr="006E5E08" w14:paraId="01805DCB" w14:textId="77777777" w:rsidTr="006E5E08">
        <w:tc>
          <w:tcPr>
            <w:tcW w:w="10269" w:type="dxa"/>
            <w:tcBorders>
              <w:top w:val="single" w:sz="4" w:space="0" w:color="auto"/>
              <w:left w:val="single" w:sz="4" w:space="0" w:color="auto"/>
              <w:bottom w:val="single" w:sz="4" w:space="0" w:color="auto"/>
              <w:right w:val="single" w:sz="4" w:space="0" w:color="auto"/>
            </w:tcBorders>
          </w:tcPr>
          <w:p w14:paraId="1807E246" w14:textId="77777777" w:rsidR="00C469FB" w:rsidRPr="006E5E08" w:rsidRDefault="00C469FB" w:rsidP="00166843">
            <w:pPr>
              <w:pStyle w:val="Heading3"/>
              <w:spacing w:before="120" w:after="120"/>
              <w:rPr>
                <w:rFonts w:cs="Arial"/>
              </w:rPr>
            </w:pPr>
            <w:r w:rsidRPr="006E5E08">
              <w:rPr>
                <w:rFonts w:cs="Arial"/>
              </w:rPr>
              <w:lastRenderedPageBreak/>
              <w:t>7a</w:t>
            </w:r>
            <w:r w:rsidR="00137B13" w:rsidRPr="006E5E08">
              <w:rPr>
                <w:rFonts w:cs="Arial"/>
              </w:rPr>
              <w:t>. EQUIPMENT</w:t>
            </w:r>
            <w:r w:rsidRPr="006E5E08">
              <w:rPr>
                <w:rFonts w:cs="Arial"/>
              </w:rPr>
              <w:t xml:space="preserve"> AND MACHINERY</w:t>
            </w:r>
          </w:p>
        </w:tc>
      </w:tr>
      <w:tr w:rsidR="00C469FB" w:rsidRPr="006E5E08" w14:paraId="47746A86" w14:textId="77777777" w:rsidTr="006E5E08">
        <w:trPr>
          <w:trHeight w:val="1260"/>
        </w:trPr>
        <w:tc>
          <w:tcPr>
            <w:tcW w:w="10269" w:type="dxa"/>
            <w:tcBorders>
              <w:top w:val="single" w:sz="4" w:space="0" w:color="auto"/>
              <w:left w:val="single" w:sz="4" w:space="0" w:color="auto"/>
              <w:bottom w:val="single" w:sz="4" w:space="0" w:color="auto"/>
              <w:right w:val="single" w:sz="4" w:space="0" w:color="auto"/>
            </w:tcBorders>
          </w:tcPr>
          <w:p w14:paraId="349AD75D" w14:textId="77777777" w:rsidR="00D304CB" w:rsidRPr="006E5E08" w:rsidRDefault="00D304CB" w:rsidP="0061576E">
            <w:pPr>
              <w:jc w:val="both"/>
              <w:rPr>
                <w:rFonts w:cs="Arial"/>
                <w:b/>
              </w:rPr>
            </w:pPr>
          </w:p>
          <w:p w14:paraId="3344E17B" w14:textId="77777777" w:rsidR="0061576E" w:rsidRPr="006E5E08" w:rsidRDefault="0061576E" w:rsidP="0061576E">
            <w:pPr>
              <w:jc w:val="both"/>
              <w:rPr>
                <w:rFonts w:cs="Arial"/>
              </w:rPr>
            </w:pPr>
            <w:r w:rsidRPr="006E5E08">
              <w:rPr>
                <w:rFonts w:cs="Arial"/>
                <w:b/>
              </w:rPr>
              <w:t>Hardware</w:t>
            </w:r>
            <w:r w:rsidRPr="006E5E08">
              <w:rPr>
                <w:rFonts w:cs="Arial"/>
              </w:rPr>
              <w:t xml:space="preserve">: Use of a range of equipment including PC, Laptop, Projector, audio-visual equipment. Other technologies may be required as technology evolves, but training will be provided. </w:t>
            </w:r>
          </w:p>
          <w:p w14:paraId="748AF0BA" w14:textId="77777777" w:rsidR="0061576E" w:rsidRPr="006E5E08" w:rsidRDefault="0061576E" w:rsidP="0061576E">
            <w:pPr>
              <w:jc w:val="both"/>
              <w:rPr>
                <w:rFonts w:cs="Arial"/>
                <w:b/>
              </w:rPr>
            </w:pPr>
          </w:p>
          <w:p w14:paraId="11420B3E" w14:textId="77777777" w:rsidR="0061576E" w:rsidRPr="006E5E08" w:rsidRDefault="0061576E" w:rsidP="0061576E">
            <w:pPr>
              <w:rPr>
                <w:rFonts w:cs="Arial"/>
              </w:rPr>
            </w:pPr>
            <w:r w:rsidRPr="006E5E08">
              <w:rPr>
                <w:rFonts w:cs="Arial"/>
                <w:b/>
              </w:rPr>
              <w:t>Software</w:t>
            </w:r>
            <w:r w:rsidRPr="006E5E08">
              <w:rPr>
                <w:rFonts w:cs="Arial"/>
              </w:rPr>
              <w:t>: Being competent standard Microsoft packages: Word, Excel, Outlook, PowerPoint, as well as being competent with more specific statistical packages (such as SPSS).</w:t>
            </w:r>
          </w:p>
          <w:p w14:paraId="2DB6088A" w14:textId="77777777" w:rsidR="0061576E" w:rsidRPr="006E5E08" w:rsidRDefault="0061576E" w:rsidP="0061576E">
            <w:pPr>
              <w:rPr>
                <w:rFonts w:cs="Arial"/>
              </w:rPr>
            </w:pPr>
          </w:p>
          <w:p w14:paraId="3B7266C2" w14:textId="77777777" w:rsidR="0061576E" w:rsidRPr="006E5E08" w:rsidRDefault="0061576E" w:rsidP="0061576E">
            <w:pPr>
              <w:jc w:val="both"/>
              <w:rPr>
                <w:rFonts w:cs="Arial"/>
              </w:rPr>
            </w:pPr>
            <w:r w:rsidRPr="006E5E08">
              <w:rPr>
                <w:rFonts w:cs="Arial"/>
              </w:rPr>
              <w:t xml:space="preserve">In addition, the post holder is expected to be competent in the use of internet/intranet and search engines for accessing </w:t>
            </w:r>
            <w:proofErr w:type="gramStart"/>
            <w:r w:rsidRPr="006E5E08">
              <w:rPr>
                <w:rFonts w:cs="Arial"/>
              </w:rPr>
              <w:t>computer based</w:t>
            </w:r>
            <w:proofErr w:type="gramEnd"/>
            <w:r w:rsidRPr="006E5E08">
              <w:rPr>
                <w:rFonts w:cs="Arial"/>
              </w:rPr>
              <w:t xml:space="preserve"> literature searches. Competency to use multimedia for the purpose of presentations. </w:t>
            </w:r>
          </w:p>
          <w:p w14:paraId="2EDCE50A" w14:textId="77777777" w:rsidR="0061576E" w:rsidRPr="006E5E08" w:rsidRDefault="0061576E" w:rsidP="0061576E">
            <w:pPr>
              <w:jc w:val="both"/>
              <w:rPr>
                <w:rFonts w:cs="Arial"/>
              </w:rPr>
            </w:pPr>
          </w:p>
          <w:p w14:paraId="6B4B6BD3" w14:textId="4FA9907F" w:rsidR="00C469FB" w:rsidRPr="006E5E08" w:rsidRDefault="0061576E" w:rsidP="003357A0">
            <w:pPr>
              <w:jc w:val="both"/>
              <w:rPr>
                <w:rFonts w:cs="Arial"/>
              </w:rPr>
            </w:pPr>
            <w:r w:rsidRPr="006E5E08">
              <w:rPr>
                <w:rFonts w:cs="Arial"/>
              </w:rPr>
              <w:t xml:space="preserve">Familiarity with neuropsychological tests, </w:t>
            </w:r>
            <w:proofErr w:type="gramStart"/>
            <w:r w:rsidRPr="006E5E08">
              <w:rPr>
                <w:rFonts w:cs="Arial"/>
              </w:rPr>
              <w:t>e.g.</w:t>
            </w:r>
            <w:proofErr w:type="gramEnd"/>
            <w:r w:rsidRPr="006E5E08">
              <w:rPr>
                <w:rFonts w:cs="Arial"/>
              </w:rPr>
              <w:t xml:space="preserve"> WAIS V. </w:t>
            </w:r>
          </w:p>
        </w:tc>
      </w:tr>
      <w:tr w:rsidR="00C469FB" w:rsidRPr="006E5E08" w14:paraId="7BA734E6" w14:textId="77777777" w:rsidTr="006E5E08">
        <w:tc>
          <w:tcPr>
            <w:tcW w:w="10269" w:type="dxa"/>
            <w:tcBorders>
              <w:top w:val="single" w:sz="4" w:space="0" w:color="auto"/>
              <w:left w:val="single" w:sz="4" w:space="0" w:color="auto"/>
              <w:bottom w:val="single" w:sz="4" w:space="0" w:color="auto"/>
              <w:right w:val="single" w:sz="4" w:space="0" w:color="auto"/>
            </w:tcBorders>
          </w:tcPr>
          <w:p w14:paraId="58276DAC" w14:textId="77777777" w:rsidR="00C469FB" w:rsidRPr="006E5E08" w:rsidRDefault="00C469FB" w:rsidP="00166843">
            <w:pPr>
              <w:spacing w:before="120" w:after="120"/>
              <w:ind w:right="72"/>
              <w:jc w:val="both"/>
              <w:rPr>
                <w:rFonts w:cs="Arial"/>
                <w:b/>
                <w:bCs/>
              </w:rPr>
            </w:pPr>
            <w:r w:rsidRPr="006E5E08">
              <w:rPr>
                <w:rFonts w:cs="Arial"/>
                <w:b/>
                <w:bCs/>
              </w:rPr>
              <w:t>7b.  SYSTEMS</w:t>
            </w:r>
          </w:p>
        </w:tc>
      </w:tr>
      <w:tr w:rsidR="00C469FB" w:rsidRPr="006E5E08" w14:paraId="7357925A" w14:textId="77777777" w:rsidTr="006E5E08">
        <w:tc>
          <w:tcPr>
            <w:tcW w:w="10269" w:type="dxa"/>
            <w:tcBorders>
              <w:top w:val="single" w:sz="4" w:space="0" w:color="auto"/>
              <w:left w:val="single" w:sz="4" w:space="0" w:color="auto"/>
              <w:bottom w:val="single" w:sz="4" w:space="0" w:color="auto"/>
              <w:right w:val="single" w:sz="4" w:space="0" w:color="auto"/>
            </w:tcBorders>
          </w:tcPr>
          <w:p w14:paraId="58A55E74" w14:textId="77777777" w:rsidR="003357A0" w:rsidRPr="006E5E08" w:rsidRDefault="003357A0" w:rsidP="003357A0">
            <w:pPr>
              <w:jc w:val="both"/>
              <w:rPr>
                <w:rFonts w:cs="Arial"/>
                <w:lang w:val="en-GB"/>
              </w:rPr>
            </w:pPr>
            <w:r w:rsidRPr="006E5E08">
              <w:rPr>
                <w:rFonts w:cs="Arial"/>
                <w:lang w:val="en-GB"/>
              </w:rPr>
              <w:t>The following are examples of systems which will be used when undertaking the role</w:t>
            </w:r>
          </w:p>
          <w:p w14:paraId="5B256E91" w14:textId="77777777" w:rsidR="003357A0" w:rsidRPr="006E5E08" w:rsidRDefault="003357A0" w:rsidP="003357A0">
            <w:pPr>
              <w:jc w:val="both"/>
              <w:rPr>
                <w:rFonts w:cs="Arial"/>
                <w:lang w:val="en-GB"/>
              </w:rPr>
            </w:pPr>
          </w:p>
          <w:p w14:paraId="460F9621" w14:textId="77777777" w:rsidR="003357A0" w:rsidRPr="006E5E08" w:rsidRDefault="003357A0" w:rsidP="00D304CB">
            <w:pPr>
              <w:jc w:val="both"/>
              <w:rPr>
                <w:rFonts w:cs="Arial"/>
                <w:lang w:val="en-GB"/>
              </w:rPr>
            </w:pPr>
            <w:r w:rsidRPr="006E5E08">
              <w:rPr>
                <w:rFonts w:cs="Arial"/>
                <w:lang w:val="en-GB"/>
              </w:rPr>
              <w:t xml:space="preserve">HR Systems </w:t>
            </w:r>
            <w:proofErr w:type="gramStart"/>
            <w:r w:rsidRPr="006E5E08">
              <w:rPr>
                <w:rFonts w:cs="Arial"/>
                <w:lang w:val="en-GB"/>
              </w:rPr>
              <w:t>e.g.</w:t>
            </w:r>
            <w:proofErr w:type="gramEnd"/>
            <w:r w:rsidRPr="006E5E08">
              <w:rPr>
                <w:rFonts w:cs="Arial"/>
                <w:lang w:val="en-GB"/>
              </w:rPr>
              <w:t xml:space="preserve"> pay returns, leave forms, travel expenses claims, start and termination forms.</w:t>
            </w:r>
          </w:p>
          <w:p w14:paraId="5EFF4794" w14:textId="77777777" w:rsidR="00FA5157" w:rsidRPr="006E5E08" w:rsidRDefault="00FA5157" w:rsidP="00D304CB">
            <w:pPr>
              <w:jc w:val="both"/>
              <w:rPr>
                <w:rFonts w:cs="Arial"/>
                <w:lang w:val="en-GB"/>
              </w:rPr>
            </w:pPr>
          </w:p>
          <w:p w14:paraId="0269DF92" w14:textId="77777777" w:rsidR="00FA5157" w:rsidRPr="006E5E08" w:rsidRDefault="00FA5157" w:rsidP="00D304CB">
            <w:pPr>
              <w:jc w:val="both"/>
              <w:rPr>
                <w:rFonts w:cs="Arial"/>
              </w:rPr>
            </w:pPr>
            <w:r w:rsidRPr="006E5E08">
              <w:rPr>
                <w:rFonts w:cs="Arial"/>
              </w:rPr>
              <w:t xml:space="preserve">Responsible for maintaining own filing system both electronically and in hard copy to comply with legislation, </w:t>
            </w:r>
            <w:proofErr w:type="gramStart"/>
            <w:r w:rsidRPr="006E5E08">
              <w:rPr>
                <w:rFonts w:cs="Arial"/>
              </w:rPr>
              <w:t>e.g.</w:t>
            </w:r>
            <w:proofErr w:type="gramEnd"/>
            <w:r w:rsidRPr="006E5E08">
              <w:rPr>
                <w:rFonts w:cs="Arial"/>
              </w:rPr>
              <w:t xml:space="preserve"> Freedom of Information and Data Protection requirements. This includes Trak (NHS electronic systems), Swift (City of Edinburgh Council electronic systems) and Vision (</w:t>
            </w:r>
            <w:proofErr w:type="gramStart"/>
            <w:r w:rsidRPr="006E5E08">
              <w:rPr>
                <w:rFonts w:cs="Arial"/>
              </w:rPr>
              <w:t>prison based</w:t>
            </w:r>
            <w:proofErr w:type="gramEnd"/>
            <w:r w:rsidRPr="006E5E08">
              <w:rPr>
                <w:rFonts w:cs="Arial"/>
              </w:rPr>
              <w:t xml:space="preserve"> NHS electronic systems). </w:t>
            </w:r>
          </w:p>
          <w:p w14:paraId="32B29F9C" w14:textId="77777777" w:rsidR="00FA5157" w:rsidRPr="006E5E08" w:rsidRDefault="00FA5157" w:rsidP="00D304CB">
            <w:pPr>
              <w:jc w:val="both"/>
              <w:rPr>
                <w:rFonts w:cs="Arial"/>
              </w:rPr>
            </w:pPr>
          </w:p>
          <w:p w14:paraId="09A1E6AA" w14:textId="77777777" w:rsidR="00FA5157" w:rsidRPr="006E5E08" w:rsidRDefault="00FA5157" w:rsidP="00D304CB">
            <w:pPr>
              <w:rPr>
                <w:rFonts w:cs="Arial"/>
              </w:rPr>
            </w:pPr>
            <w:r w:rsidRPr="006E5E08">
              <w:rPr>
                <w:rFonts w:cs="Arial"/>
              </w:rPr>
              <w:t>Keep clinical case records with multidisciplinary case-notes to inform other team members of psychological interventions.</w:t>
            </w:r>
          </w:p>
          <w:p w14:paraId="231ABAB6" w14:textId="77777777" w:rsidR="00FA5157" w:rsidRPr="006E5E08" w:rsidRDefault="00FA5157" w:rsidP="00D304CB">
            <w:pPr>
              <w:rPr>
                <w:rFonts w:cs="Arial"/>
              </w:rPr>
            </w:pPr>
          </w:p>
          <w:p w14:paraId="53799F60" w14:textId="77777777" w:rsidR="00FA5157" w:rsidRPr="006E5E08" w:rsidRDefault="00FA5157" w:rsidP="00D304CB">
            <w:pPr>
              <w:rPr>
                <w:rFonts w:eastAsia="SimSun" w:cs="Arial"/>
              </w:rPr>
            </w:pPr>
            <w:r w:rsidRPr="006E5E08">
              <w:rPr>
                <w:rFonts w:cs="Arial"/>
              </w:rPr>
              <w:t xml:space="preserve">Maintenance of databases and materials relevant to psychology, for example to collect and </w:t>
            </w:r>
            <w:proofErr w:type="spellStart"/>
            <w:r w:rsidRPr="006E5E08">
              <w:rPr>
                <w:rFonts w:cs="Arial"/>
              </w:rPr>
              <w:t>analyse</w:t>
            </w:r>
            <w:proofErr w:type="spellEnd"/>
            <w:r w:rsidRPr="006E5E08">
              <w:rPr>
                <w:rFonts w:cs="Arial"/>
              </w:rPr>
              <w:t xml:space="preserve"> outcome data.</w:t>
            </w:r>
          </w:p>
          <w:p w14:paraId="7BE3F5BF" w14:textId="77777777" w:rsidR="00D95F3C" w:rsidRPr="006E5E08" w:rsidRDefault="00D95F3C" w:rsidP="003357A0">
            <w:pPr>
              <w:jc w:val="both"/>
              <w:rPr>
                <w:rFonts w:cs="Arial"/>
              </w:rPr>
            </w:pPr>
          </w:p>
        </w:tc>
      </w:tr>
      <w:tr w:rsidR="00C469FB" w:rsidRPr="006E5E08" w14:paraId="029A6728" w14:textId="77777777" w:rsidTr="006E5E08">
        <w:tc>
          <w:tcPr>
            <w:tcW w:w="10269" w:type="dxa"/>
            <w:tcBorders>
              <w:top w:val="single" w:sz="4" w:space="0" w:color="auto"/>
              <w:left w:val="single" w:sz="4" w:space="0" w:color="auto"/>
              <w:bottom w:val="single" w:sz="4" w:space="0" w:color="auto"/>
              <w:right w:val="single" w:sz="4" w:space="0" w:color="auto"/>
            </w:tcBorders>
          </w:tcPr>
          <w:p w14:paraId="01966B2E" w14:textId="77777777" w:rsidR="00C469FB" w:rsidRPr="006E5E08" w:rsidRDefault="00C469FB" w:rsidP="00166843">
            <w:pPr>
              <w:pStyle w:val="Heading3"/>
              <w:spacing w:before="120" w:after="120"/>
              <w:rPr>
                <w:rFonts w:cs="Arial"/>
              </w:rPr>
            </w:pPr>
            <w:r w:rsidRPr="006E5E08">
              <w:rPr>
                <w:rFonts w:cs="Arial"/>
              </w:rPr>
              <w:t>8.  ASSIGNMENT AND REVIEW OF WORK</w:t>
            </w:r>
          </w:p>
        </w:tc>
      </w:tr>
      <w:tr w:rsidR="00C469FB" w:rsidRPr="006E5E08" w14:paraId="7CEA27F2" w14:textId="77777777" w:rsidTr="006E5E08">
        <w:tc>
          <w:tcPr>
            <w:tcW w:w="10269" w:type="dxa"/>
            <w:tcBorders>
              <w:top w:val="single" w:sz="4" w:space="0" w:color="auto"/>
              <w:left w:val="single" w:sz="4" w:space="0" w:color="auto"/>
              <w:bottom w:val="single" w:sz="4" w:space="0" w:color="auto"/>
              <w:right w:val="single" w:sz="4" w:space="0" w:color="auto"/>
            </w:tcBorders>
          </w:tcPr>
          <w:p w14:paraId="787419C8" w14:textId="77777777" w:rsidR="003357A0" w:rsidRPr="006E5E08" w:rsidRDefault="003357A0" w:rsidP="003357A0">
            <w:pPr>
              <w:spacing w:before="120"/>
              <w:jc w:val="both"/>
              <w:rPr>
                <w:rFonts w:cs="Arial"/>
                <w:lang w:val="en-GB"/>
              </w:rPr>
            </w:pPr>
            <w:r w:rsidRPr="006E5E08">
              <w:rPr>
                <w:rFonts w:cs="Arial"/>
                <w:lang w:val="en-GB"/>
              </w:rPr>
              <w:t xml:space="preserve">Workload is generated </w:t>
            </w:r>
            <w:r w:rsidR="00FA5157" w:rsidRPr="006E5E08">
              <w:rPr>
                <w:rFonts w:cs="Arial"/>
                <w:lang w:val="en-GB"/>
              </w:rPr>
              <w:t>initially more heavily via the Senior Clinical Psychologist</w:t>
            </w:r>
            <w:r w:rsidRPr="006E5E08">
              <w:rPr>
                <w:rFonts w:cs="Arial"/>
                <w:lang w:val="en-GB"/>
              </w:rPr>
              <w:t xml:space="preserve">.  </w:t>
            </w:r>
            <w:r w:rsidR="00FA5157" w:rsidRPr="006E5E08">
              <w:rPr>
                <w:rFonts w:cs="Arial"/>
                <w:lang w:val="en-GB"/>
              </w:rPr>
              <w:t>Job plan, variety of workload, and service priorities will be communicated vi</w:t>
            </w:r>
            <w:r w:rsidR="00442C4B" w:rsidRPr="006E5E08">
              <w:rPr>
                <w:rFonts w:cs="Arial"/>
                <w:lang w:val="en-GB"/>
              </w:rPr>
              <w:t>a</w:t>
            </w:r>
            <w:r w:rsidR="00FA5157" w:rsidRPr="006E5E08">
              <w:rPr>
                <w:rFonts w:cs="Arial"/>
                <w:lang w:val="en-GB"/>
              </w:rPr>
              <w:t xml:space="preserve"> line management </w:t>
            </w:r>
            <w:r w:rsidR="0038190E" w:rsidRPr="006E5E08">
              <w:rPr>
                <w:rFonts w:cs="Arial"/>
                <w:lang w:val="en-GB"/>
              </w:rPr>
              <w:t>meetings</w:t>
            </w:r>
            <w:r w:rsidR="00FA5157" w:rsidRPr="006E5E08">
              <w:rPr>
                <w:rFonts w:cs="Arial"/>
                <w:lang w:val="en-GB"/>
              </w:rPr>
              <w:t xml:space="preserve">.  </w:t>
            </w:r>
          </w:p>
          <w:p w14:paraId="190E1876" w14:textId="77777777" w:rsidR="00442C4B" w:rsidRPr="006E5E08" w:rsidRDefault="003357A0" w:rsidP="003357A0">
            <w:pPr>
              <w:spacing w:before="120"/>
              <w:jc w:val="both"/>
              <w:rPr>
                <w:rFonts w:cs="Arial"/>
                <w:lang w:val="en-GB"/>
              </w:rPr>
            </w:pPr>
            <w:r w:rsidRPr="006E5E08">
              <w:rPr>
                <w:rFonts w:cs="Arial"/>
                <w:lang w:val="en-GB"/>
              </w:rPr>
              <w:t>Performance will</w:t>
            </w:r>
            <w:r w:rsidR="00FA5157" w:rsidRPr="006E5E08">
              <w:rPr>
                <w:rFonts w:cs="Arial"/>
                <w:lang w:val="en-GB"/>
              </w:rPr>
              <w:t xml:space="preserve"> be reviewed through annual PDP</w:t>
            </w:r>
            <w:r w:rsidRPr="006E5E08">
              <w:rPr>
                <w:rFonts w:cs="Arial"/>
                <w:lang w:val="en-GB"/>
              </w:rPr>
              <w:t xml:space="preserve"> processes with </w:t>
            </w:r>
            <w:r w:rsidR="00442C4B" w:rsidRPr="006E5E08">
              <w:rPr>
                <w:rFonts w:cs="Arial"/>
                <w:lang w:val="en-GB"/>
              </w:rPr>
              <w:t>Senior Clinical Psychologist on the TURAS system.</w:t>
            </w:r>
            <w:r w:rsidR="00FA5157" w:rsidRPr="006E5E08">
              <w:rPr>
                <w:rFonts w:cs="Arial"/>
                <w:lang w:val="en-GB"/>
              </w:rPr>
              <w:t xml:space="preserve"> </w:t>
            </w:r>
          </w:p>
          <w:p w14:paraId="4CCD2954" w14:textId="77777777" w:rsidR="003357A0" w:rsidRPr="006E5E08" w:rsidRDefault="003357A0" w:rsidP="003357A0">
            <w:pPr>
              <w:spacing w:before="120"/>
              <w:jc w:val="both"/>
              <w:rPr>
                <w:rFonts w:cs="Arial"/>
                <w:lang w:val="en-GB"/>
              </w:rPr>
            </w:pPr>
            <w:r w:rsidRPr="006E5E08">
              <w:rPr>
                <w:rFonts w:cs="Arial"/>
                <w:lang w:val="en-GB"/>
              </w:rPr>
              <w:t>The postholder will be expected to participate in regular clinical supervision.</w:t>
            </w:r>
          </w:p>
          <w:p w14:paraId="75B759C6" w14:textId="77777777" w:rsidR="003357A0" w:rsidRPr="006E5E08" w:rsidRDefault="003357A0" w:rsidP="003357A0">
            <w:pPr>
              <w:spacing w:before="120"/>
              <w:jc w:val="both"/>
              <w:rPr>
                <w:rFonts w:cs="Arial"/>
                <w:lang w:val="en-GB"/>
              </w:rPr>
            </w:pPr>
            <w:r w:rsidRPr="006E5E08">
              <w:rPr>
                <w:rFonts w:cs="Arial"/>
                <w:lang w:val="en-GB"/>
              </w:rPr>
              <w:t>The postholder will work within Code of Ethics and the relevant professional practice guidelines of the Health Professions council (HPC), the British Psychological Society (BPS) and the professional guidance framework and policies and procedures of NHS Lothian.</w:t>
            </w:r>
          </w:p>
          <w:p w14:paraId="15FBEE1A" w14:textId="77777777" w:rsidR="00C469FB" w:rsidRPr="006E5E08" w:rsidRDefault="00C469FB" w:rsidP="003357A0">
            <w:pPr>
              <w:spacing w:before="120"/>
              <w:jc w:val="both"/>
              <w:rPr>
                <w:rFonts w:cs="Arial"/>
              </w:rPr>
            </w:pPr>
          </w:p>
        </w:tc>
      </w:tr>
    </w:tbl>
    <w:p w14:paraId="5F90339B" w14:textId="77777777" w:rsidR="006E5E08" w:rsidRDefault="006E5E08">
      <w:r>
        <w:br w:type="page"/>
      </w:r>
    </w:p>
    <w:tbl>
      <w:tblPr>
        <w:tblW w:w="10269" w:type="dxa"/>
        <w:tblInd w:w="-252" w:type="dxa"/>
        <w:tblBorders>
          <w:insideV w:val="single" w:sz="4" w:space="0" w:color="auto"/>
        </w:tblBorders>
        <w:tblLayout w:type="fixed"/>
        <w:tblLook w:val="0000" w:firstRow="0" w:lastRow="0" w:firstColumn="0" w:lastColumn="0" w:noHBand="0" w:noVBand="0"/>
      </w:tblPr>
      <w:tblGrid>
        <w:gridCol w:w="10269"/>
      </w:tblGrid>
      <w:tr w:rsidR="00C469FB" w:rsidRPr="006E5E08" w14:paraId="5490A7A7" w14:textId="77777777" w:rsidTr="006E5E08">
        <w:tc>
          <w:tcPr>
            <w:tcW w:w="10269" w:type="dxa"/>
            <w:tcBorders>
              <w:top w:val="single" w:sz="4" w:space="0" w:color="auto"/>
              <w:left w:val="single" w:sz="4" w:space="0" w:color="auto"/>
              <w:bottom w:val="single" w:sz="4" w:space="0" w:color="auto"/>
              <w:right w:val="single" w:sz="4" w:space="0" w:color="auto"/>
            </w:tcBorders>
          </w:tcPr>
          <w:p w14:paraId="3E0B5A36" w14:textId="3719459C" w:rsidR="00C469FB" w:rsidRPr="006E5E08" w:rsidRDefault="00C469FB" w:rsidP="00166843">
            <w:pPr>
              <w:spacing w:before="120" w:after="120"/>
              <w:ind w:right="-274"/>
              <w:jc w:val="both"/>
              <w:rPr>
                <w:rFonts w:cs="Arial"/>
                <w:b/>
                <w:bCs/>
              </w:rPr>
            </w:pPr>
            <w:r w:rsidRPr="006E5E08">
              <w:rPr>
                <w:rFonts w:cs="Arial"/>
                <w:b/>
                <w:bCs/>
              </w:rPr>
              <w:lastRenderedPageBreak/>
              <w:t>9.  DECISIONS AND JUDGEMENTS</w:t>
            </w:r>
          </w:p>
        </w:tc>
      </w:tr>
      <w:tr w:rsidR="00C469FB" w:rsidRPr="006E5E08" w14:paraId="0431D729" w14:textId="77777777" w:rsidTr="006E5E08">
        <w:tc>
          <w:tcPr>
            <w:tcW w:w="10269" w:type="dxa"/>
            <w:tcBorders>
              <w:top w:val="single" w:sz="4" w:space="0" w:color="auto"/>
              <w:left w:val="single" w:sz="4" w:space="0" w:color="auto"/>
              <w:bottom w:val="single" w:sz="4" w:space="0" w:color="auto"/>
              <w:right w:val="single" w:sz="4" w:space="0" w:color="auto"/>
            </w:tcBorders>
          </w:tcPr>
          <w:p w14:paraId="4C7C89EF" w14:textId="77777777" w:rsidR="003357A0" w:rsidRPr="006E5E08" w:rsidRDefault="003357A0" w:rsidP="00D304CB">
            <w:pPr>
              <w:spacing w:before="120"/>
              <w:jc w:val="both"/>
              <w:rPr>
                <w:rFonts w:cs="Arial"/>
                <w:lang w:val="en-GB"/>
              </w:rPr>
            </w:pPr>
            <w:r w:rsidRPr="006E5E08">
              <w:rPr>
                <w:rFonts w:cs="Arial"/>
                <w:lang w:val="en-GB"/>
              </w:rPr>
              <w:t xml:space="preserve">As Principal Psychologist leading a specialist psychology service make decisions and judgments in relation to service co-ordination, </w:t>
            </w:r>
            <w:proofErr w:type="gramStart"/>
            <w:r w:rsidRPr="006E5E08">
              <w:rPr>
                <w:rFonts w:cs="Arial"/>
                <w:lang w:val="en-GB"/>
              </w:rPr>
              <w:t>delivery</w:t>
            </w:r>
            <w:proofErr w:type="gramEnd"/>
            <w:r w:rsidRPr="006E5E08">
              <w:rPr>
                <w:rFonts w:cs="Arial"/>
                <w:lang w:val="en-GB"/>
              </w:rPr>
              <w:t xml:space="preserve"> and development</w:t>
            </w:r>
            <w:r w:rsidR="00040233" w:rsidRPr="006E5E08">
              <w:rPr>
                <w:rFonts w:cs="Arial"/>
                <w:lang w:val="en-GB"/>
              </w:rPr>
              <w:t xml:space="preserve">, for example prioritising those on the waiting list, make decisions add allocating them to the appropriate level of matched care intervention, deciding on which groups should run, which outcome measures should continue to be collected, how best to liaise and work jointly with other disciplines within HMP Edinburgh. </w:t>
            </w:r>
          </w:p>
          <w:p w14:paraId="60C46E9D" w14:textId="77777777" w:rsidR="003357A0" w:rsidRPr="006E5E08" w:rsidRDefault="003357A0" w:rsidP="00D304CB">
            <w:pPr>
              <w:spacing w:before="120"/>
              <w:jc w:val="both"/>
              <w:rPr>
                <w:rFonts w:cs="Arial"/>
                <w:lang w:val="en-GB"/>
              </w:rPr>
            </w:pPr>
            <w:r w:rsidRPr="006E5E08">
              <w:rPr>
                <w:rFonts w:cs="Arial"/>
                <w:lang w:val="en-GB"/>
              </w:rPr>
              <w:t>Make judgements and clinical assessments involving highly compl</w:t>
            </w:r>
            <w:r w:rsidR="00FA5157" w:rsidRPr="006E5E08">
              <w:rPr>
                <w:rFonts w:cs="Arial"/>
                <w:lang w:val="en-GB"/>
              </w:rPr>
              <w:t xml:space="preserve">ex facts and situations, which </w:t>
            </w:r>
            <w:r w:rsidRPr="006E5E08">
              <w:rPr>
                <w:rFonts w:cs="Arial"/>
                <w:lang w:val="en-GB"/>
              </w:rPr>
              <w:t xml:space="preserve">require the analysis, interpretation and comparison of a range of options </w:t>
            </w:r>
            <w:proofErr w:type="gramStart"/>
            <w:r w:rsidRPr="006E5E08">
              <w:rPr>
                <w:rFonts w:cs="Arial"/>
                <w:lang w:val="en-GB"/>
              </w:rPr>
              <w:t>e.g.</w:t>
            </w:r>
            <w:proofErr w:type="gramEnd"/>
            <w:r w:rsidRPr="006E5E08">
              <w:rPr>
                <w:rFonts w:cs="Arial"/>
                <w:lang w:val="en-GB"/>
              </w:rPr>
              <w:t xml:space="preserve"> in ascertaining risk where adults are likely to self-harm or likely to be vulnerable to abuse.  Monitor situations and interventions by means of evaluation and be able to modify the plan, </w:t>
            </w:r>
            <w:proofErr w:type="gramStart"/>
            <w:r w:rsidRPr="006E5E08">
              <w:rPr>
                <w:rFonts w:cs="Arial"/>
                <w:lang w:val="en-GB"/>
              </w:rPr>
              <w:t>treatment</w:t>
            </w:r>
            <w:proofErr w:type="gramEnd"/>
            <w:r w:rsidRPr="006E5E08">
              <w:rPr>
                <w:rFonts w:cs="Arial"/>
                <w:lang w:val="en-GB"/>
              </w:rPr>
              <w:t xml:space="preserve"> or intervention to obtain a better outcome. </w:t>
            </w:r>
          </w:p>
          <w:p w14:paraId="6AD4603D" w14:textId="77777777" w:rsidR="003357A0" w:rsidRPr="006E5E08" w:rsidRDefault="003357A0" w:rsidP="00D304CB">
            <w:pPr>
              <w:spacing w:before="120"/>
              <w:jc w:val="both"/>
              <w:rPr>
                <w:rFonts w:cs="Arial"/>
                <w:lang w:val="en-GB"/>
              </w:rPr>
            </w:pPr>
            <w:r w:rsidRPr="006E5E08">
              <w:rPr>
                <w:rFonts w:cs="Arial"/>
                <w:lang w:val="en-GB"/>
              </w:rPr>
              <w:t>As an expert in specialist psychology service provide consultancy to other professionals, including providing second opinions</w:t>
            </w:r>
            <w:r w:rsidR="000D1D3A" w:rsidRPr="006E5E08">
              <w:rPr>
                <w:rFonts w:cs="Arial"/>
                <w:lang w:val="en-GB"/>
              </w:rPr>
              <w:t xml:space="preserve">. For </w:t>
            </w:r>
            <w:proofErr w:type="gramStart"/>
            <w:r w:rsidR="000D1D3A" w:rsidRPr="006E5E08">
              <w:rPr>
                <w:rFonts w:cs="Arial"/>
                <w:lang w:val="en-GB"/>
              </w:rPr>
              <w:t>example</w:t>
            </w:r>
            <w:proofErr w:type="gramEnd"/>
            <w:r w:rsidR="000D1D3A" w:rsidRPr="006E5E08">
              <w:rPr>
                <w:rFonts w:cs="Arial"/>
                <w:lang w:val="en-GB"/>
              </w:rPr>
              <w:t xml:space="preserve"> this opinion might be related to the level of risk a person poses to themselves and whether they should remain subject to the SPS ‘Talk to Me’ suicide prevention measures, or the approach frontline workers should take to manage someone’s risk to themselves or others on the hall according to a psychological understanding of that individual.</w:t>
            </w:r>
          </w:p>
          <w:p w14:paraId="707CF0E1" w14:textId="77777777" w:rsidR="00C469FB" w:rsidRPr="006E5E08" w:rsidRDefault="00C469FB" w:rsidP="00D304CB">
            <w:pPr>
              <w:spacing w:before="120"/>
              <w:ind w:right="-270"/>
              <w:jc w:val="both"/>
              <w:rPr>
                <w:rFonts w:cs="Arial"/>
              </w:rPr>
            </w:pPr>
          </w:p>
        </w:tc>
      </w:tr>
      <w:tr w:rsidR="00C469FB" w:rsidRPr="006E5E08" w14:paraId="3D75CE76" w14:textId="77777777" w:rsidTr="006E5E08">
        <w:tc>
          <w:tcPr>
            <w:tcW w:w="10269" w:type="dxa"/>
            <w:tcBorders>
              <w:top w:val="single" w:sz="4" w:space="0" w:color="auto"/>
              <w:left w:val="single" w:sz="4" w:space="0" w:color="auto"/>
              <w:bottom w:val="single" w:sz="4" w:space="0" w:color="auto"/>
              <w:right w:val="single" w:sz="4" w:space="0" w:color="auto"/>
            </w:tcBorders>
          </w:tcPr>
          <w:p w14:paraId="0717F745" w14:textId="77777777" w:rsidR="00C469FB" w:rsidRPr="006E5E08" w:rsidRDefault="00C469FB" w:rsidP="006E5E08">
            <w:pPr>
              <w:pStyle w:val="Heading3"/>
              <w:spacing w:before="120" w:after="120"/>
              <w:rPr>
                <w:rFonts w:cs="Arial"/>
              </w:rPr>
            </w:pPr>
            <w:r w:rsidRPr="006E5E08">
              <w:rPr>
                <w:rFonts w:cs="Arial"/>
              </w:rPr>
              <w:t>10.  MOST CHALLENGING/DIFFICULT PARTS OF THE JOB</w:t>
            </w:r>
            <w:r w:rsidR="00E72960" w:rsidRPr="006E5E08">
              <w:rPr>
                <w:rFonts w:cs="Arial"/>
              </w:rPr>
              <w:t xml:space="preserve"> </w:t>
            </w:r>
          </w:p>
        </w:tc>
      </w:tr>
      <w:tr w:rsidR="00C469FB" w:rsidRPr="006E5E08" w14:paraId="61523DFD" w14:textId="77777777" w:rsidTr="006E5E08">
        <w:tc>
          <w:tcPr>
            <w:tcW w:w="10269" w:type="dxa"/>
            <w:tcBorders>
              <w:top w:val="single" w:sz="4" w:space="0" w:color="auto"/>
              <w:left w:val="single" w:sz="4" w:space="0" w:color="auto"/>
              <w:bottom w:val="single" w:sz="4" w:space="0" w:color="auto"/>
              <w:right w:val="single" w:sz="4" w:space="0" w:color="auto"/>
            </w:tcBorders>
          </w:tcPr>
          <w:p w14:paraId="6B7E47C7" w14:textId="77777777" w:rsidR="00040233" w:rsidRPr="006E5E08" w:rsidRDefault="00DB572F" w:rsidP="00D304CB">
            <w:pPr>
              <w:jc w:val="both"/>
              <w:rPr>
                <w:rFonts w:cs="Arial"/>
                <w:lang w:val="en-GB"/>
              </w:rPr>
            </w:pPr>
            <w:r w:rsidRPr="006E5E08">
              <w:rPr>
                <w:rFonts w:cs="Arial"/>
                <w:lang w:val="en-GB"/>
              </w:rPr>
              <w:t>Se</w:t>
            </w:r>
            <w:r w:rsidR="006C7777" w:rsidRPr="006E5E08">
              <w:rPr>
                <w:rFonts w:cs="Arial"/>
                <w:lang w:val="en-GB"/>
              </w:rPr>
              <w:t>tting up a new service in a non-</w:t>
            </w:r>
            <w:r w:rsidRPr="006E5E08">
              <w:rPr>
                <w:rFonts w:cs="Arial"/>
                <w:lang w:val="en-GB"/>
              </w:rPr>
              <w:t xml:space="preserve">NHS setting, bringing together various multidisciplinary and multiagency colleagues who have previously been working in silos to develop a coordinated service. </w:t>
            </w:r>
            <w:r w:rsidR="00E03603" w:rsidRPr="006E5E08">
              <w:rPr>
                <w:rFonts w:cs="Arial"/>
                <w:lang w:val="en-GB"/>
              </w:rPr>
              <w:t xml:space="preserve">This will include forming good working relationships, </w:t>
            </w:r>
            <w:proofErr w:type="gramStart"/>
            <w:r w:rsidR="00E03603" w:rsidRPr="006E5E08">
              <w:rPr>
                <w:rFonts w:cs="Arial"/>
                <w:lang w:val="en-GB"/>
              </w:rPr>
              <w:t>understanding</w:t>
            </w:r>
            <w:proofErr w:type="gramEnd"/>
            <w:r w:rsidR="00E03603" w:rsidRPr="006E5E08">
              <w:rPr>
                <w:rFonts w:cs="Arial"/>
                <w:lang w:val="en-GB"/>
              </w:rPr>
              <w:t xml:space="preserve"> and respecting the contribution of others and attempting to integrate multiple services under one care pathway. </w:t>
            </w:r>
            <w:r w:rsidR="00040233" w:rsidRPr="006E5E08">
              <w:rPr>
                <w:rFonts w:cs="Arial"/>
                <w:lang w:val="en-GB"/>
              </w:rPr>
              <w:t xml:space="preserve">This will include ensuring the service as a whole (NHS and </w:t>
            </w:r>
            <w:proofErr w:type="gramStart"/>
            <w:r w:rsidR="00040233" w:rsidRPr="006E5E08">
              <w:rPr>
                <w:rFonts w:cs="Arial"/>
                <w:lang w:val="en-GB"/>
              </w:rPr>
              <w:t>non NHS</w:t>
            </w:r>
            <w:proofErr w:type="gramEnd"/>
            <w:r w:rsidR="00040233" w:rsidRPr="006E5E08">
              <w:rPr>
                <w:rFonts w:cs="Arial"/>
                <w:lang w:val="en-GB"/>
              </w:rPr>
              <w:t xml:space="preserve"> staff) deliver interventions in line with the evidence-based practice. This may include challenging other professionals at times and engaging in difficult conversations. </w:t>
            </w:r>
          </w:p>
          <w:p w14:paraId="66947EFF" w14:textId="77777777" w:rsidR="002674A7" w:rsidRPr="006E5E08" w:rsidRDefault="002674A7" w:rsidP="00D304CB">
            <w:pPr>
              <w:jc w:val="both"/>
              <w:rPr>
                <w:rFonts w:cs="Arial"/>
                <w:highlight w:val="yellow"/>
                <w:lang w:val="en-GB"/>
              </w:rPr>
            </w:pPr>
          </w:p>
          <w:p w14:paraId="69D8F771" w14:textId="77777777" w:rsidR="003357A0" w:rsidRPr="006E5E08" w:rsidRDefault="002674A7" w:rsidP="00D304CB">
            <w:pPr>
              <w:jc w:val="both"/>
              <w:rPr>
                <w:rFonts w:cs="Arial"/>
                <w:lang w:val="en-GB"/>
              </w:rPr>
            </w:pPr>
            <w:r w:rsidRPr="006E5E08">
              <w:rPr>
                <w:rFonts w:cs="Arial"/>
                <w:lang w:val="en-GB"/>
              </w:rPr>
              <w:t xml:space="preserve">Hearing the history of multiple clients first hand, and through supervisees, who have suffered from child abuse, neglect, multiple, often traumatic losses, and who often have ongoing difficulties related to addiction, domestic abuse, loss of the care of their children, self-harm, suicidality, and who may often present in crisis.   </w:t>
            </w:r>
          </w:p>
          <w:p w14:paraId="43999F17" w14:textId="77777777" w:rsidR="003357A0" w:rsidRPr="006E5E08" w:rsidRDefault="003357A0" w:rsidP="00D304CB">
            <w:pPr>
              <w:jc w:val="both"/>
              <w:rPr>
                <w:rFonts w:cs="Arial"/>
                <w:highlight w:val="yellow"/>
                <w:lang w:val="en-GB"/>
              </w:rPr>
            </w:pPr>
          </w:p>
          <w:p w14:paraId="7779048D" w14:textId="77777777" w:rsidR="003357A0" w:rsidRPr="006E5E08" w:rsidRDefault="003357A0" w:rsidP="00D304CB">
            <w:pPr>
              <w:jc w:val="both"/>
              <w:rPr>
                <w:rFonts w:cs="Arial"/>
                <w:lang w:val="en-GB"/>
              </w:rPr>
            </w:pPr>
            <w:r w:rsidRPr="006E5E08">
              <w:rPr>
                <w:rFonts w:cs="Arial"/>
                <w:lang w:val="en-GB"/>
              </w:rPr>
              <w:t>To provide advi</w:t>
            </w:r>
            <w:r w:rsidR="002674A7" w:rsidRPr="006E5E08">
              <w:rPr>
                <w:rFonts w:cs="Arial"/>
                <w:lang w:val="en-GB"/>
              </w:rPr>
              <w:t xml:space="preserve">ce and take appropriate action to manage risk from clients – either risk to themselves or risk to others. This may involve actions which can disrupt the therapeutic relationship, so how these situations are handled is also important. This may involve informing prison officers within prison, engaging with the </w:t>
            </w:r>
            <w:proofErr w:type="gramStart"/>
            <w:r w:rsidR="002674A7" w:rsidRPr="006E5E08">
              <w:rPr>
                <w:rFonts w:cs="Arial"/>
                <w:lang w:val="en-GB"/>
              </w:rPr>
              <w:t>prison based</w:t>
            </w:r>
            <w:proofErr w:type="gramEnd"/>
            <w:r w:rsidR="002674A7" w:rsidRPr="006E5E08">
              <w:rPr>
                <w:rFonts w:cs="Arial"/>
                <w:lang w:val="en-GB"/>
              </w:rPr>
              <w:t xml:space="preserve"> suicide prevention ‘Talk to me’ paperwork and case conferences, or within the community contacting the police, calling for an ambulance, making contact with crisis services who have remit outside of office hours, which Willow does not, or in rare situations contacting a Mental Health Officer regarding a possible hospital deten</w:t>
            </w:r>
            <w:r w:rsidR="007F5F69" w:rsidRPr="006E5E08">
              <w:rPr>
                <w:rFonts w:cs="Arial"/>
                <w:lang w:val="en-GB"/>
              </w:rPr>
              <w:t xml:space="preserve">tion. </w:t>
            </w:r>
          </w:p>
          <w:p w14:paraId="78B09532" w14:textId="77777777" w:rsidR="007F5F69" w:rsidRPr="006E5E08" w:rsidRDefault="007F5F69" w:rsidP="00D304CB">
            <w:pPr>
              <w:jc w:val="both"/>
              <w:rPr>
                <w:rFonts w:cs="Arial"/>
                <w:lang w:val="en-GB"/>
              </w:rPr>
            </w:pPr>
          </w:p>
          <w:p w14:paraId="494B1ADC" w14:textId="3A18BB84" w:rsidR="00826E88" w:rsidRPr="006E5E08" w:rsidRDefault="003357A0" w:rsidP="00D304CB">
            <w:pPr>
              <w:jc w:val="both"/>
              <w:rPr>
                <w:rFonts w:cs="Arial"/>
                <w:lang w:val="en-GB"/>
              </w:rPr>
            </w:pPr>
            <w:r w:rsidRPr="006E5E08">
              <w:rPr>
                <w:rFonts w:cs="Arial"/>
                <w:lang w:val="en-GB"/>
              </w:rPr>
              <w:t>Balancing</w:t>
            </w:r>
            <w:r w:rsidR="007F5F69" w:rsidRPr="006E5E08">
              <w:rPr>
                <w:rFonts w:cs="Arial"/>
                <w:lang w:val="en-GB"/>
              </w:rPr>
              <w:t xml:space="preserve"> the ability to provide a predictable and consistent service, with multiple competing demands, whilst at the same time being able to responsive to the professionals and services the post-holder will interface with. This is especially the case with a nascent service where it will be important to show the usefulness of psychological work in crisis situations and those which escalate suddenly. </w:t>
            </w:r>
            <w:r w:rsidRPr="006E5E08">
              <w:rPr>
                <w:rFonts w:cs="Arial"/>
                <w:lang w:val="en-GB"/>
              </w:rPr>
              <w:t xml:space="preserve"> </w:t>
            </w:r>
          </w:p>
        </w:tc>
      </w:tr>
      <w:tr w:rsidR="00C469FB" w:rsidRPr="006E5E08" w14:paraId="2DC1DE66" w14:textId="77777777" w:rsidTr="006E5E08">
        <w:tc>
          <w:tcPr>
            <w:tcW w:w="10269" w:type="dxa"/>
            <w:tcBorders>
              <w:top w:val="single" w:sz="4" w:space="0" w:color="auto"/>
              <w:left w:val="single" w:sz="4" w:space="0" w:color="auto"/>
              <w:bottom w:val="single" w:sz="4" w:space="0" w:color="auto"/>
              <w:right w:val="single" w:sz="4" w:space="0" w:color="auto"/>
            </w:tcBorders>
          </w:tcPr>
          <w:p w14:paraId="2B210B79" w14:textId="77777777" w:rsidR="00C469FB" w:rsidRPr="006E5E08" w:rsidRDefault="00C469FB" w:rsidP="00166843">
            <w:pPr>
              <w:spacing w:before="120" w:after="120"/>
              <w:ind w:right="-274"/>
              <w:jc w:val="both"/>
              <w:rPr>
                <w:rFonts w:cs="Arial"/>
                <w:b/>
                <w:bCs/>
              </w:rPr>
            </w:pPr>
            <w:r w:rsidRPr="006E5E08">
              <w:rPr>
                <w:rFonts w:cs="Arial"/>
                <w:b/>
                <w:bCs/>
              </w:rPr>
              <w:lastRenderedPageBreak/>
              <w:t>11.  COMMUNICATIONS AND RELATIONSHIPS</w:t>
            </w:r>
          </w:p>
        </w:tc>
      </w:tr>
      <w:tr w:rsidR="00C469FB" w:rsidRPr="006E5E08" w14:paraId="5C4A23E5" w14:textId="77777777" w:rsidTr="006E5E08">
        <w:tc>
          <w:tcPr>
            <w:tcW w:w="10269" w:type="dxa"/>
            <w:tcBorders>
              <w:top w:val="single" w:sz="4" w:space="0" w:color="auto"/>
              <w:left w:val="single" w:sz="4" w:space="0" w:color="auto"/>
              <w:bottom w:val="single" w:sz="4" w:space="0" w:color="auto"/>
              <w:right w:val="single" w:sz="4" w:space="0" w:color="auto"/>
            </w:tcBorders>
          </w:tcPr>
          <w:p w14:paraId="017DC6CD" w14:textId="77777777" w:rsidR="0038190E" w:rsidRPr="006E5E08" w:rsidRDefault="0038190E" w:rsidP="003357A0">
            <w:pPr>
              <w:pStyle w:val="BodyText"/>
              <w:ind w:left="360"/>
              <w:rPr>
                <w:rFonts w:cs="Arial"/>
                <w:highlight w:val="yellow"/>
                <w:lang w:val="en-GB"/>
              </w:rPr>
            </w:pPr>
          </w:p>
          <w:p w14:paraId="51404E7C" w14:textId="77777777" w:rsidR="0038190E" w:rsidRPr="006E5E08" w:rsidRDefault="0038190E" w:rsidP="0038190E">
            <w:pPr>
              <w:rPr>
                <w:rFonts w:cs="Arial"/>
              </w:rPr>
            </w:pPr>
            <w:r w:rsidRPr="006E5E08">
              <w:rPr>
                <w:rFonts w:cs="Arial"/>
              </w:rPr>
              <w:t xml:space="preserve">Clear communication skills are required including tact and diplomacy </w:t>
            </w:r>
            <w:proofErr w:type="gramStart"/>
            <w:r w:rsidRPr="006E5E08">
              <w:rPr>
                <w:rFonts w:cs="Arial"/>
              </w:rPr>
              <w:t>in order to</w:t>
            </w:r>
            <w:proofErr w:type="gramEnd"/>
            <w:r w:rsidRPr="006E5E08">
              <w:rPr>
                <w:rFonts w:cs="Arial"/>
              </w:rPr>
              <w:t xml:space="preserve"> engage individuals (clients) and other professionals. </w:t>
            </w:r>
          </w:p>
          <w:p w14:paraId="2B0FC4BD" w14:textId="77777777" w:rsidR="0038190E" w:rsidRPr="006E5E08" w:rsidRDefault="0038190E" w:rsidP="0038190E">
            <w:pPr>
              <w:rPr>
                <w:rFonts w:cs="Arial"/>
              </w:rPr>
            </w:pPr>
          </w:p>
          <w:p w14:paraId="16FB55DD" w14:textId="77777777" w:rsidR="0038190E" w:rsidRPr="006E5E08" w:rsidRDefault="0038190E" w:rsidP="0038190E">
            <w:pPr>
              <w:rPr>
                <w:rFonts w:cs="Arial"/>
              </w:rPr>
            </w:pPr>
            <w:r w:rsidRPr="006E5E08">
              <w:rPr>
                <w:rFonts w:cs="Arial"/>
              </w:rPr>
              <w:t xml:space="preserve">Methods and format of communication will be adapted to the situation and the </w:t>
            </w:r>
            <w:proofErr w:type="gramStart"/>
            <w:r w:rsidRPr="006E5E08">
              <w:rPr>
                <w:rFonts w:cs="Arial"/>
              </w:rPr>
              <w:t>audience, and</w:t>
            </w:r>
            <w:proofErr w:type="gramEnd"/>
            <w:r w:rsidRPr="006E5E08">
              <w:rPr>
                <w:rFonts w:cs="Arial"/>
              </w:rPr>
              <w:t xml:space="preserve"> requires flexible verbal and written skills in order to: write letters and reports; produce presentations and visual resources both for presentation at conferences and for training purposes; and to collate and present data in a concise manner. </w:t>
            </w:r>
          </w:p>
          <w:p w14:paraId="4319B289" w14:textId="77777777" w:rsidR="0038190E" w:rsidRPr="006E5E08" w:rsidRDefault="0038190E" w:rsidP="0038190E">
            <w:pPr>
              <w:rPr>
                <w:rFonts w:cs="Arial"/>
                <w:b/>
                <w:u w:val="single"/>
              </w:rPr>
            </w:pPr>
          </w:p>
          <w:p w14:paraId="4BE314E6" w14:textId="77777777" w:rsidR="0038190E" w:rsidRPr="006E5E08" w:rsidRDefault="0038190E" w:rsidP="0038190E">
            <w:pPr>
              <w:rPr>
                <w:rFonts w:cs="Arial"/>
              </w:rPr>
            </w:pPr>
            <w:r w:rsidRPr="006E5E08">
              <w:rPr>
                <w:rFonts w:cs="Arial"/>
                <w:b/>
                <w:u w:val="single"/>
              </w:rPr>
              <w:t>Communicates internally</w:t>
            </w:r>
            <w:r w:rsidRPr="006E5E08">
              <w:rPr>
                <w:rFonts w:cs="Arial"/>
              </w:rPr>
              <w:t xml:space="preserve"> with </w:t>
            </w:r>
            <w:r w:rsidR="002029E8" w:rsidRPr="006E5E08">
              <w:rPr>
                <w:rFonts w:cs="Arial"/>
              </w:rPr>
              <w:t xml:space="preserve">clients in the community and in HMP Edinburgh, </w:t>
            </w:r>
            <w:r w:rsidRPr="006E5E08">
              <w:rPr>
                <w:rFonts w:cs="Arial"/>
              </w:rPr>
              <w:t xml:space="preserve">Senior Clinical Psychologist at Willow, Willow team members including </w:t>
            </w:r>
            <w:r w:rsidR="002029E8" w:rsidRPr="006E5E08">
              <w:rPr>
                <w:rFonts w:cs="Arial"/>
              </w:rPr>
              <w:t xml:space="preserve">the wider </w:t>
            </w:r>
            <w:r w:rsidRPr="006E5E08">
              <w:rPr>
                <w:rFonts w:cs="Arial"/>
              </w:rPr>
              <w:t xml:space="preserve">Clinical Psychology team, Criminal Justice Social Workers, Criminal Justice Workers, other clinical team member, as well as women receiving a service from Willow. </w:t>
            </w:r>
          </w:p>
          <w:p w14:paraId="61A5A14E" w14:textId="77777777" w:rsidR="0038190E" w:rsidRPr="006E5E08" w:rsidRDefault="0038190E" w:rsidP="0038190E">
            <w:pPr>
              <w:rPr>
                <w:rFonts w:cs="Arial"/>
              </w:rPr>
            </w:pPr>
          </w:p>
          <w:p w14:paraId="2A2A20CD" w14:textId="77777777" w:rsidR="0038190E" w:rsidRPr="006E5E08" w:rsidRDefault="0038190E" w:rsidP="0038190E">
            <w:pPr>
              <w:rPr>
                <w:rFonts w:cs="Arial"/>
              </w:rPr>
            </w:pPr>
            <w:r w:rsidRPr="006E5E08">
              <w:rPr>
                <w:rFonts w:cs="Arial"/>
                <w:b/>
                <w:u w:val="single"/>
              </w:rPr>
              <w:t>Communicates externally</w:t>
            </w:r>
            <w:r w:rsidRPr="006E5E08">
              <w:rPr>
                <w:rFonts w:cs="Arial"/>
              </w:rPr>
              <w:t xml:space="preserve"> with partners in the Scottish Prison Service (SPS staff; Mental Health nursing with HMP Edinburgh, 3</w:t>
            </w:r>
            <w:r w:rsidRPr="006E5E08">
              <w:rPr>
                <w:rFonts w:cs="Arial"/>
                <w:vertAlign w:val="superscript"/>
              </w:rPr>
              <w:t>rd</w:t>
            </w:r>
            <w:r w:rsidRPr="006E5E08">
              <w:rPr>
                <w:rFonts w:cs="Arial"/>
              </w:rPr>
              <w:t xml:space="preserve"> sector workers within HMP Edinburgh); mental health and physical health services or social work services within the community when needed. </w:t>
            </w:r>
          </w:p>
          <w:p w14:paraId="2D392ECB" w14:textId="77777777" w:rsidR="0038190E" w:rsidRPr="006E5E08" w:rsidRDefault="0038190E" w:rsidP="0038190E">
            <w:pPr>
              <w:rPr>
                <w:rFonts w:cs="Arial"/>
              </w:rPr>
            </w:pPr>
          </w:p>
          <w:p w14:paraId="05C4DED1" w14:textId="77777777" w:rsidR="0038190E" w:rsidRPr="006E5E08" w:rsidRDefault="0038190E" w:rsidP="0038190E">
            <w:pPr>
              <w:rPr>
                <w:rFonts w:cs="Arial"/>
              </w:rPr>
            </w:pPr>
            <w:r w:rsidRPr="006E5E08">
              <w:rPr>
                <w:rFonts w:cs="Arial"/>
              </w:rPr>
              <w:t>Communicates about:</w:t>
            </w:r>
          </w:p>
          <w:p w14:paraId="6CA4ACD3" w14:textId="77777777" w:rsidR="0038190E" w:rsidRPr="006E5E08" w:rsidRDefault="0038190E" w:rsidP="0038190E">
            <w:pPr>
              <w:rPr>
                <w:rFonts w:cs="Arial"/>
              </w:rPr>
            </w:pPr>
          </w:p>
          <w:p w14:paraId="0486FDA3" w14:textId="77777777" w:rsidR="0038190E" w:rsidRPr="006E5E08" w:rsidRDefault="0038190E" w:rsidP="00D304CB">
            <w:pPr>
              <w:rPr>
                <w:rFonts w:cs="Arial"/>
              </w:rPr>
            </w:pPr>
            <w:r w:rsidRPr="006E5E08">
              <w:rPr>
                <w:rFonts w:cs="Arial"/>
              </w:rPr>
              <w:t>Service development issues – liaising with other services in HMP Edinburg delivering therapy to gather information on these services, and to work to amalgamate</w:t>
            </w:r>
            <w:r w:rsidR="002029E8" w:rsidRPr="006E5E08">
              <w:rPr>
                <w:rFonts w:cs="Arial"/>
              </w:rPr>
              <w:t xml:space="preserve"> into one matched-care </w:t>
            </w:r>
            <w:r w:rsidRPr="006E5E08">
              <w:rPr>
                <w:rFonts w:cs="Arial"/>
              </w:rPr>
              <w:t>system</w:t>
            </w:r>
            <w:r w:rsidR="002029E8" w:rsidRPr="006E5E08">
              <w:rPr>
                <w:rFonts w:cs="Arial"/>
              </w:rPr>
              <w:t xml:space="preserve"> of delivering psychological interventions </w:t>
            </w:r>
          </w:p>
          <w:p w14:paraId="49BD07BE" w14:textId="77777777" w:rsidR="002029E8" w:rsidRPr="006E5E08" w:rsidRDefault="002029E8" w:rsidP="00D304CB">
            <w:pPr>
              <w:rPr>
                <w:rFonts w:cs="Arial"/>
              </w:rPr>
            </w:pPr>
            <w:r w:rsidRPr="006E5E08">
              <w:rPr>
                <w:rFonts w:cs="Arial"/>
              </w:rPr>
              <w:t xml:space="preserve">Service management issues – for example communication about referrals, or seeking further information on a client </w:t>
            </w:r>
          </w:p>
          <w:p w14:paraId="73DEE055" w14:textId="77777777" w:rsidR="0038190E" w:rsidRPr="006E5E08" w:rsidRDefault="0038190E" w:rsidP="00D304CB">
            <w:pPr>
              <w:rPr>
                <w:rFonts w:cs="Arial"/>
              </w:rPr>
            </w:pPr>
            <w:r w:rsidRPr="006E5E08">
              <w:rPr>
                <w:rFonts w:cs="Arial"/>
              </w:rPr>
              <w:t xml:space="preserve">Clinical issues, </w:t>
            </w:r>
            <w:proofErr w:type="gramStart"/>
            <w:r w:rsidRPr="006E5E08">
              <w:rPr>
                <w:rFonts w:cs="Arial"/>
              </w:rPr>
              <w:t>e.g.</w:t>
            </w:r>
            <w:proofErr w:type="gramEnd"/>
            <w:r w:rsidRPr="006E5E08">
              <w:rPr>
                <w:rFonts w:cs="Arial"/>
              </w:rPr>
              <w:t xml:space="preserve"> individual care, role of psychological treatment</w:t>
            </w:r>
          </w:p>
          <w:p w14:paraId="485114B0" w14:textId="77777777" w:rsidR="002029E8" w:rsidRPr="006E5E08" w:rsidRDefault="002029E8" w:rsidP="00D304CB">
            <w:pPr>
              <w:rPr>
                <w:rFonts w:cs="Arial"/>
              </w:rPr>
            </w:pPr>
            <w:r w:rsidRPr="006E5E08">
              <w:rPr>
                <w:rFonts w:cs="Arial"/>
              </w:rPr>
              <w:t xml:space="preserve">May be providing training, case consultancy – this will involve </w:t>
            </w:r>
            <w:r w:rsidRPr="006E5E08">
              <w:rPr>
                <w:rFonts w:cs="Arial"/>
                <w:lang w:val="en-GB"/>
              </w:rPr>
              <w:t>using advanced interpersonal and communication skills to convey this information appropriately often in a hostile, antagonistic or highly emotional atmosphere where there may be barriers to acceptance</w:t>
            </w:r>
          </w:p>
          <w:p w14:paraId="69938EDC" w14:textId="77777777" w:rsidR="002029E8" w:rsidRPr="006E5E08" w:rsidRDefault="002029E8" w:rsidP="00D304CB">
            <w:pPr>
              <w:rPr>
                <w:rFonts w:cs="Arial"/>
              </w:rPr>
            </w:pPr>
            <w:r w:rsidRPr="006E5E08">
              <w:rPr>
                <w:rFonts w:cs="Arial"/>
                <w:lang w:val="en-GB"/>
              </w:rPr>
              <w:t xml:space="preserve">Delivering teaching to Edinburgh doctoral trainees </w:t>
            </w:r>
          </w:p>
          <w:p w14:paraId="5CDC6F7A" w14:textId="77777777" w:rsidR="002029E8" w:rsidRPr="006E5E08" w:rsidRDefault="002029E8" w:rsidP="00D304CB">
            <w:pPr>
              <w:rPr>
                <w:rFonts w:cs="Arial"/>
              </w:rPr>
            </w:pPr>
            <w:r w:rsidRPr="006E5E08">
              <w:rPr>
                <w:rFonts w:cs="Arial"/>
                <w:lang w:val="en-GB"/>
              </w:rPr>
              <w:t>Liaising with internal NHS Lothian systems such as IT or HR</w:t>
            </w:r>
          </w:p>
          <w:p w14:paraId="0FAD8832" w14:textId="77777777" w:rsidR="002029E8" w:rsidRPr="006E5E08" w:rsidRDefault="002029E8" w:rsidP="00D304CB">
            <w:pPr>
              <w:rPr>
                <w:rFonts w:cs="Arial"/>
              </w:rPr>
            </w:pPr>
            <w:r w:rsidRPr="006E5E08">
              <w:rPr>
                <w:rFonts w:cs="Arial"/>
              </w:rPr>
              <w:t>Delivering supervision to supervisees</w:t>
            </w:r>
          </w:p>
          <w:p w14:paraId="0F4E96B9" w14:textId="77777777" w:rsidR="002029E8" w:rsidRPr="006E5E08" w:rsidRDefault="0038190E" w:rsidP="00D304CB">
            <w:pPr>
              <w:rPr>
                <w:rFonts w:cs="Arial"/>
              </w:rPr>
            </w:pPr>
            <w:r w:rsidRPr="006E5E08">
              <w:rPr>
                <w:rFonts w:cs="Arial"/>
              </w:rPr>
              <w:t xml:space="preserve">Service evaluation issues, </w:t>
            </w:r>
            <w:proofErr w:type="gramStart"/>
            <w:r w:rsidRPr="006E5E08">
              <w:rPr>
                <w:rFonts w:cs="Arial"/>
              </w:rPr>
              <w:t>e.g.</w:t>
            </w:r>
            <w:proofErr w:type="gramEnd"/>
            <w:r w:rsidRPr="006E5E08">
              <w:rPr>
                <w:rFonts w:cs="Arial"/>
              </w:rPr>
              <w:t xml:space="preserve"> </w:t>
            </w:r>
            <w:r w:rsidR="002029E8" w:rsidRPr="006E5E08">
              <w:rPr>
                <w:rFonts w:cs="Arial"/>
              </w:rPr>
              <w:t xml:space="preserve">giving feeding back to involved teams in HMP Edinburgh on the service delivery and research strategy, giving updates on the information gathered to date and what this implies. </w:t>
            </w:r>
            <w:r w:rsidRPr="006E5E08">
              <w:rPr>
                <w:rFonts w:cs="Arial"/>
              </w:rPr>
              <w:t>This requires disseminating complex psychological information on statistical results to other groups of staff a</w:t>
            </w:r>
            <w:r w:rsidR="002029E8" w:rsidRPr="006E5E08">
              <w:rPr>
                <w:rFonts w:cs="Arial"/>
              </w:rPr>
              <w:t>nd clients in a meaningful way</w:t>
            </w:r>
          </w:p>
          <w:p w14:paraId="54F8DF4B" w14:textId="77777777" w:rsidR="003357A0" w:rsidRPr="006E5E08" w:rsidRDefault="002029E8" w:rsidP="00D304CB">
            <w:pPr>
              <w:rPr>
                <w:rFonts w:cs="Arial"/>
              </w:rPr>
            </w:pPr>
            <w:r w:rsidRPr="006E5E08">
              <w:rPr>
                <w:rFonts w:cs="Arial"/>
              </w:rPr>
              <w:t xml:space="preserve">Liaising in multi agency national forums with shared interests – such as the National Prisoner Healthcare Network, the Forensic Network, the Scottish Clinical Forensic Psychology Group, the Criminal Justice Authority </w:t>
            </w:r>
          </w:p>
          <w:p w14:paraId="6A9B20E7" w14:textId="77777777" w:rsidR="00C469FB" w:rsidRPr="006E5E08" w:rsidRDefault="00C469FB" w:rsidP="002029E8">
            <w:pPr>
              <w:pStyle w:val="BodyText"/>
              <w:ind w:left="360"/>
              <w:rPr>
                <w:rFonts w:cs="Arial"/>
              </w:rPr>
            </w:pPr>
          </w:p>
        </w:tc>
      </w:tr>
    </w:tbl>
    <w:p w14:paraId="33DE1C7A" w14:textId="77777777" w:rsidR="006E5E08" w:rsidRDefault="006E5E08">
      <w:r>
        <w:br w:type="page"/>
      </w:r>
    </w:p>
    <w:tbl>
      <w:tblPr>
        <w:tblW w:w="10269" w:type="dxa"/>
        <w:tblInd w:w="-252" w:type="dxa"/>
        <w:tblBorders>
          <w:insideV w:val="single" w:sz="4" w:space="0" w:color="auto"/>
        </w:tblBorders>
        <w:tblLayout w:type="fixed"/>
        <w:tblLook w:val="0000" w:firstRow="0" w:lastRow="0" w:firstColumn="0" w:lastColumn="0" w:noHBand="0" w:noVBand="0"/>
      </w:tblPr>
      <w:tblGrid>
        <w:gridCol w:w="9029"/>
        <w:gridCol w:w="1240"/>
      </w:tblGrid>
      <w:tr w:rsidR="00C469FB" w:rsidRPr="006E5E08" w14:paraId="4BD8707B" w14:textId="77777777" w:rsidTr="006E5E08">
        <w:tc>
          <w:tcPr>
            <w:tcW w:w="10269" w:type="dxa"/>
            <w:gridSpan w:val="2"/>
            <w:tcBorders>
              <w:top w:val="single" w:sz="4" w:space="0" w:color="auto"/>
              <w:left w:val="single" w:sz="4" w:space="0" w:color="auto"/>
              <w:bottom w:val="single" w:sz="4" w:space="0" w:color="auto"/>
              <w:right w:val="single" w:sz="4" w:space="0" w:color="auto"/>
            </w:tcBorders>
          </w:tcPr>
          <w:p w14:paraId="234FEA33" w14:textId="61DE9A9B" w:rsidR="00C469FB" w:rsidRPr="006E5E08" w:rsidRDefault="00C469FB" w:rsidP="00166843">
            <w:pPr>
              <w:spacing w:before="120" w:after="120"/>
              <w:ind w:right="-274"/>
              <w:jc w:val="both"/>
              <w:rPr>
                <w:rFonts w:cs="Arial"/>
                <w:b/>
                <w:bCs/>
              </w:rPr>
            </w:pPr>
            <w:r w:rsidRPr="006E5E08">
              <w:rPr>
                <w:rFonts w:cs="Arial"/>
                <w:b/>
                <w:bCs/>
              </w:rPr>
              <w:lastRenderedPageBreak/>
              <w:t>12.  PHYSICAL, MENTAL, EMOTIONAL AND ENVIRONMENTAL DEMANDS OF THE JOB</w:t>
            </w:r>
          </w:p>
        </w:tc>
      </w:tr>
      <w:tr w:rsidR="00C469FB" w:rsidRPr="006E5E08" w14:paraId="412B218E" w14:textId="77777777" w:rsidTr="006E5E08">
        <w:tc>
          <w:tcPr>
            <w:tcW w:w="10269" w:type="dxa"/>
            <w:gridSpan w:val="2"/>
            <w:tcBorders>
              <w:top w:val="single" w:sz="4" w:space="0" w:color="auto"/>
              <w:left w:val="single" w:sz="4" w:space="0" w:color="auto"/>
              <w:bottom w:val="single" w:sz="4" w:space="0" w:color="auto"/>
              <w:right w:val="single" w:sz="4" w:space="0" w:color="auto"/>
            </w:tcBorders>
          </w:tcPr>
          <w:p w14:paraId="4960033D" w14:textId="77777777" w:rsidR="00B92A00" w:rsidRPr="006E5E08" w:rsidRDefault="00B92A00" w:rsidP="00B92A00">
            <w:pPr>
              <w:pStyle w:val="BodyText"/>
              <w:spacing w:line="264" w:lineRule="auto"/>
              <w:rPr>
                <w:rFonts w:cs="Arial"/>
                <w:b/>
              </w:rPr>
            </w:pPr>
            <w:r w:rsidRPr="006E5E08">
              <w:rPr>
                <w:rFonts w:cs="Arial"/>
                <w:b/>
              </w:rPr>
              <w:t>Physical Skills/Effort</w:t>
            </w:r>
          </w:p>
          <w:p w14:paraId="03690BDD" w14:textId="77777777" w:rsidR="00B92A00" w:rsidRPr="006E5E08" w:rsidRDefault="00B92A00" w:rsidP="00B92A00">
            <w:pPr>
              <w:pStyle w:val="BodyText"/>
              <w:spacing w:line="264" w:lineRule="auto"/>
              <w:rPr>
                <w:rFonts w:cs="Arial"/>
              </w:rPr>
            </w:pPr>
            <w:r w:rsidRPr="006E5E08">
              <w:rPr>
                <w:rFonts w:cs="Arial"/>
              </w:rPr>
              <w:t xml:space="preserve">Long periods sitting in one position for individual sessions that can last </w:t>
            </w:r>
            <w:proofErr w:type="gramStart"/>
            <w:r w:rsidRPr="006E5E08">
              <w:rPr>
                <w:rFonts w:cs="Arial"/>
              </w:rPr>
              <w:t>in excess of</w:t>
            </w:r>
            <w:proofErr w:type="gramEnd"/>
            <w:r w:rsidRPr="006E5E08">
              <w:rPr>
                <w:rFonts w:cs="Arial"/>
              </w:rPr>
              <w:t xml:space="preserve"> 1 hour.</w:t>
            </w:r>
          </w:p>
          <w:p w14:paraId="6FF8C272" w14:textId="77777777" w:rsidR="00B92A00" w:rsidRPr="006E5E08" w:rsidRDefault="00B92A00" w:rsidP="00B92A00">
            <w:pPr>
              <w:pStyle w:val="BodyText"/>
              <w:spacing w:line="264" w:lineRule="auto"/>
              <w:rPr>
                <w:rFonts w:cs="Arial"/>
                <w:b/>
              </w:rPr>
            </w:pPr>
          </w:p>
          <w:p w14:paraId="35489337" w14:textId="77777777" w:rsidR="00B92A00" w:rsidRPr="006E5E08" w:rsidRDefault="00B92A00" w:rsidP="00B92A00">
            <w:pPr>
              <w:pStyle w:val="BodyText"/>
              <w:spacing w:line="264" w:lineRule="auto"/>
              <w:rPr>
                <w:rFonts w:cs="Arial"/>
                <w:b/>
              </w:rPr>
            </w:pPr>
            <w:r w:rsidRPr="006E5E08">
              <w:rPr>
                <w:rFonts w:cs="Arial"/>
                <w:b/>
              </w:rPr>
              <w:t>Mental Effort</w:t>
            </w:r>
          </w:p>
          <w:p w14:paraId="3C446BF0" w14:textId="77777777" w:rsidR="00B92A00" w:rsidRPr="006E5E08" w:rsidRDefault="00B92A00" w:rsidP="00B92A00">
            <w:pPr>
              <w:pStyle w:val="BodyText"/>
              <w:spacing w:line="264" w:lineRule="auto"/>
              <w:rPr>
                <w:rFonts w:cs="Arial"/>
              </w:rPr>
            </w:pPr>
            <w:r w:rsidRPr="006E5E08">
              <w:rPr>
                <w:rFonts w:cs="Arial"/>
              </w:rPr>
              <w:t>Intense episodes of concentration during therapy sessions.</w:t>
            </w:r>
          </w:p>
          <w:p w14:paraId="27EDB08E" w14:textId="77777777" w:rsidR="00B92A00" w:rsidRPr="006E5E08" w:rsidRDefault="00B92A00" w:rsidP="00B92A00">
            <w:pPr>
              <w:pStyle w:val="BodyText"/>
              <w:spacing w:line="264" w:lineRule="auto"/>
              <w:rPr>
                <w:rFonts w:cs="Arial"/>
              </w:rPr>
            </w:pPr>
            <w:r w:rsidRPr="006E5E08">
              <w:rPr>
                <w:rFonts w:cs="Arial"/>
              </w:rPr>
              <w:t>Concentration required in case work or working in group sessions.</w:t>
            </w:r>
          </w:p>
          <w:p w14:paraId="649AED4F" w14:textId="77777777" w:rsidR="00B92A00" w:rsidRPr="006E5E08" w:rsidRDefault="00B92A00" w:rsidP="00B92A00">
            <w:pPr>
              <w:pStyle w:val="BodyText"/>
              <w:spacing w:line="264" w:lineRule="auto"/>
              <w:rPr>
                <w:rFonts w:cs="Arial"/>
              </w:rPr>
            </w:pPr>
            <w:r w:rsidRPr="006E5E08">
              <w:rPr>
                <w:rFonts w:cs="Arial"/>
              </w:rPr>
              <w:t>Risk assessment, crisis management.</w:t>
            </w:r>
          </w:p>
          <w:p w14:paraId="268ED29B" w14:textId="77777777" w:rsidR="00B92A00" w:rsidRPr="006E5E08" w:rsidRDefault="00B92A00" w:rsidP="00B92A00">
            <w:pPr>
              <w:pStyle w:val="BodyText"/>
              <w:spacing w:line="264" w:lineRule="auto"/>
              <w:rPr>
                <w:rFonts w:cs="Arial"/>
              </w:rPr>
            </w:pPr>
            <w:r w:rsidRPr="006E5E08">
              <w:rPr>
                <w:rFonts w:cs="Arial"/>
              </w:rPr>
              <w:t>Balancing clinical and non-clinical priorities.</w:t>
            </w:r>
          </w:p>
          <w:p w14:paraId="50325528" w14:textId="77777777" w:rsidR="00B92A00" w:rsidRPr="006E5E08" w:rsidRDefault="00B92A00" w:rsidP="00B92A00">
            <w:pPr>
              <w:pStyle w:val="BodyText"/>
              <w:spacing w:line="264" w:lineRule="auto"/>
              <w:rPr>
                <w:rFonts w:cs="Arial"/>
              </w:rPr>
            </w:pPr>
            <w:r w:rsidRPr="006E5E08">
              <w:rPr>
                <w:rFonts w:cs="Arial"/>
              </w:rPr>
              <w:t>Conveying difficult theories in a manner understandable for clients.</w:t>
            </w:r>
          </w:p>
          <w:p w14:paraId="35F9B8FF" w14:textId="77777777" w:rsidR="00B92A00" w:rsidRPr="006E5E08" w:rsidRDefault="00B92A00" w:rsidP="00B92A00">
            <w:pPr>
              <w:pStyle w:val="BodyText"/>
              <w:spacing w:line="264" w:lineRule="auto"/>
              <w:rPr>
                <w:rFonts w:cs="Arial"/>
                <w:b/>
              </w:rPr>
            </w:pPr>
          </w:p>
          <w:p w14:paraId="483AE3D4" w14:textId="77777777" w:rsidR="00B92A00" w:rsidRPr="006E5E08" w:rsidRDefault="00B92A00" w:rsidP="00B92A00">
            <w:pPr>
              <w:pStyle w:val="BodyText"/>
              <w:spacing w:line="264" w:lineRule="auto"/>
              <w:rPr>
                <w:rFonts w:cs="Arial"/>
                <w:b/>
              </w:rPr>
            </w:pPr>
            <w:r w:rsidRPr="006E5E08">
              <w:rPr>
                <w:rFonts w:cs="Arial"/>
                <w:b/>
              </w:rPr>
              <w:t>Emotional effort</w:t>
            </w:r>
          </w:p>
          <w:p w14:paraId="16432A03" w14:textId="77777777" w:rsidR="00B92A00" w:rsidRPr="006E5E08" w:rsidRDefault="00B92A00" w:rsidP="00B92A00">
            <w:pPr>
              <w:pStyle w:val="BodyText"/>
              <w:spacing w:line="264" w:lineRule="auto"/>
              <w:rPr>
                <w:rFonts w:cs="Arial"/>
              </w:rPr>
            </w:pPr>
            <w:r w:rsidRPr="006E5E08">
              <w:rPr>
                <w:rFonts w:cs="Arial"/>
              </w:rPr>
              <w:t xml:space="preserve">Discussing emotionally difficult/intense issues such as sexual abuse, suicide, post-traumatic stress reactions, bereavement, family conflict, personality issues. Frequent exposure to highly distressing and emotional circumstances arising from the demanding, </w:t>
            </w:r>
            <w:proofErr w:type="gramStart"/>
            <w:r w:rsidRPr="006E5E08">
              <w:rPr>
                <w:rFonts w:cs="Arial"/>
              </w:rPr>
              <w:t>challenging</w:t>
            </w:r>
            <w:proofErr w:type="gramEnd"/>
            <w:r w:rsidRPr="006E5E08">
              <w:rPr>
                <w:rFonts w:cs="Arial"/>
              </w:rPr>
              <w:t xml:space="preserve"> and unpredictable nature of the work with this population.</w:t>
            </w:r>
          </w:p>
          <w:p w14:paraId="29AF8172" w14:textId="77777777" w:rsidR="00B92A00" w:rsidRPr="006E5E08" w:rsidRDefault="00B92A00" w:rsidP="00B92A00">
            <w:pPr>
              <w:pStyle w:val="BodyText"/>
              <w:spacing w:line="264" w:lineRule="auto"/>
              <w:rPr>
                <w:rFonts w:cs="Arial"/>
                <w:b/>
              </w:rPr>
            </w:pPr>
          </w:p>
          <w:p w14:paraId="4D05A969" w14:textId="77777777" w:rsidR="00B92A00" w:rsidRPr="006E5E08" w:rsidRDefault="00B92A00" w:rsidP="00B92A00">
            <w:pPr>
              <w:pStyle w:val="BodyText"/>
              <w:spacing w:line="264" w:lineRule="auto"/>
              <w:rPr>
                <w:rFonts w:cs="Arial"/>
                <w:b/>
              </w:rPr>
            </w:pPr>
            <w:r w:rsidRPr="006E5E08">
              <w:rPr>
                <w:rFonts w:cs="Arial"/>
                <w:b/>
              </w:rPr>
              <w:t>Environment Conditions</w:t>
            </w:r>
          </w:p>
          <w:p w14:paraId="6D41076B" w14:textId="77777777" w:rsidR="00B92A00" w:rsidRPr="006E5E08" w:rsidRDefault="00E72960" w:rsidP="00B92A00">
            <w:pPr>
              <w:pStyle w:val="BodyText"/>
              <w:spacing w:line="264" w:lineRule="auto"/>
              <w:rPr>
                <w:rFonts w:cs="Arial"/>
              </w:rPr>
            </w:pPr>
            <w:r w:rsidRPr="006E5E08">
              <w:rPr>
                <w:rFonts w:cs="Arial"/>
              </w:rPr>
              <w:t>Required</w:t>
            </w:r>
            <w:r w:rsidR="00B92A00" w:rsidRPr="006E5E08">
              <w:rPr>
                <w:rFonts w:cs="Arial"/>
              </w:rPr>
              <w:t xml:space="preserve"> to travel between sites (as post co-located between Willow Service in the community and HMP Edinburgh).</w:t>
            </w:r>
          </w:p>
          <w:p w14:paraId="72C691BF" w14:textId="77777777" w:rsidR="00B92A00" w:rsidRPr="006E5E08" w:rsidRDefault="00B92A00" w:rsidP="00B92A00">
            <w:pPr>
              <w:pStyle w:val="BodyText"/>
              <w:spacing w:line="264" w:lineRule="auto"/>
              <w:rPr>
                <w:rFonts w:cs="Arial"/>
              </w:rPr>
            </w:pPr>
          </w:p>
          <w:p w14:paraId="46D25295" w14:textId="77777777" w:rsidR="00B92A00" w:rsidRPr="006E5E08" w:rsidRDefault="00B92A00" w:rsidP="00B92A00">
            <w:pPr>
              <w:pStyle w:val="BodyText"/>
              <w:spacing w:line="264" w:lineRule="auto"/>
              <w:rPr>
                <w:rFonts w:cs="Arial"/>
              </w:rPr>
            </w:pPr>
            <w:r w:rsidRPr="006E5E08">
              <w:rPr>
                <w:rFonts w:cs="Arial"/>
              </w:rPr>
              <w:t>Exposure to possible verbal and physical aggression (although training is provided to support this including NHS Lothian training and mandatory training which must be taken to work within HMP Edinburgh).</w:t>
            </w:r>
          </w:p>
          <w:p w14:paraId="0DB70442" w14:textId="77777777" w:rsidR="00C469FB" w:rsidRPr="006E5E08" w:rsidRDefault="00C469FB" w:rsidP="003357A0">
            <w:pPr>
              <w:pStyle w:val="BodyText"/>
              <w:rPr>
                <w:rFonts w:cs="Arial"/>
              </w:rPr>
            </w:pPr>
          </w:p>
        </w:tc>
      </w:tr>
      <w:tr w:rsidR="00C469FB" w:rsidRPr="006E5E08" w14:paraId="2AC534B3" w14:textId="77777777" w:rsidTr="006E5E08">
        <w:tc>
          <w:tcPr>
            <w:tcW w:w="10269" w:type="dxa"/>
            <w:gridSpan w:val="2"/>
            <w:tcBorders>
              <w:top w:val="single" w:sz="4" w:space="0" w:color="auto"/>
              <w:left w:val="single" w:sz="4" w:space="0" w:color="auto"/>
              <w:bottom w:val="single" w:sz="4" w:space="0" w:color="auto"/>
              <w:right w:val="single" w:sz="4" w:space="0" w:color="auto"/>
            </w:tcBorders>
          </w:tcPr>
          <w:p w14:paraId="2EB32CAA" w14:textId="77777777" w:rsidR="00C469FB" w:rsidRPr="006E5E08" w:rsidRDefault="00C469FB" w:rsidP="00166843">
            <w:pPr>
              <w:pStyle w:val="Heading3"/>
              <w:spacing w:before="120" w:after="120"/>
              <w:rPr>
                <w:rFonts w:cs="Arial"/>
              </w:rPr>
            </w:pPr>
            <w:r w:rsidRPr="006E5E08">
              <w:rPr>
                <w:rFonts w:cs="Arial"/>
              </w:rPr>
              <w:t>13.  KNOWLEDGE, TRAINING AND EXPERIENCE REQUIRED TO DO THE JOB</w:t>
            </w:r>
          </w:p>
        </w:tc>
      </w:tr>
      <w:tr w:rsidR="00C469FB" w:rsidRPr="006E5E08" w14:paraId="089CCB69" w14:textId="77777777" w:rsidTr="006E5E08">
        <w:tc>
          <w:tcPr>
            <w:tcW w:w="10269" w:type="dxa"/>
            <w:gridSpan w:val="2"/>
            <w:tcBorders>
              <w:top w:val="single" w:sz="4" w:space="0" w:color="auto"/>
              <w:left w:val="single" w:sz="4" w:space="0" w:color="auto"/>
              <w:bottom w:val="single" w:sz="4" w:space="0" w:color="auto"/>
              <w:right w:val="single" w:sz="4" w:space="0" w:color="auto"/>
            </w:tcBorders>
          </w:tcPr>
          <w:p w14:paraId="6A8380AE" w14:textId="77777777" w:rsidR="00804CB9" w:rsidRPr="006E5E08" w:rsidRDefault="00804CB9" w:rsidP="00D304CB">
            <w:pPr>
              <w:jc w:val="both"/>
              <w:rPr>
                <w:rFonts w:cs="Arial"/>
                <w:b/>
                <w:lang w:val="en-GB"/>
              </w:rPr>
            </w:pPr>
            <w:r w:rsidRPr="006E5E08">
              <w:rPr>
                <w:rFonts w:cs="Arial"/>
                <w:b/>
                <w:lang w:val="en-GB"/>
              </w:rPr>
              <w:t xml:space="preserve">Qualifications </w:t>
            </w:r>
          </w:p>
          <w:p w14:paraId="51EC8241" w14:textId="77777777" w:rsidR="00804CB9" w:rsidRPr="006E5E08" w:rsidRDefault="00804CB9" w:rsidP="00D304CB">
            <w:pPr>
              <w:jc w:val="both"/>
              <w:rPr>
                <w:rFonts w:cs="Arial"/>
                <w:lang w:val="en-GB"/>
              </w:rPr>
            </w:pPr>
            <w:r w:rsidRPr="006E5E08">
              <w:rPr>
                <w:rFonts w:cs="Arial"/>
                <w:lang w:val="en-GB"/>
              </w:rPr>
              <w:t xml:space="preserve">Doctorate in Applied Psychology (or equivalent if graduated before 1996) providing eligibility for membership of the BPS </w:t>
            </w:r>
          </w:p>
          <w:p w14:paraId="794DD8CB" w14:textId="77777777" w:rsidR="00804CB9" w:rsidRPr="006E5E08" w:rsidRDefault="00804CB9" w:rsidP="00D304CB">
            <w:pPr>
              <w:jc w:val="both"/>
              <w:rPr>
                <w:rFonts w:cs="Arial"/>
                <w:lang w:val="en-GB"/>
              </w:rPr>
            </w:pPr>
            <w:r w:rsidRPr="006E5E08">
              <w:rPr>
                <w:rFonts w:cs="Arial"/>
                <w:lang w:val="en-GB"/>
              </w:rPr>
              <w:t>Registered with the Health Care Professions Council (HCPC).</w:t>
            </w:r>
          </w:p>
          <w:p w14:paraId="3A82D424" w14:textId="77777777" w:rsidR="00AF5F4E" w:rsidRPr="006E5E08" w:rsidRDefault="00AF5F4E" w:rsidP="00D304CB">
            <w:pPr>
              <w:rPr>
                <w:rFonts w:eastAsia="SimSun" w:cs="Arial"/>
              </w:rPr>
            </w:pPr>
            <w:r w:rsidRPr="006E5E08">
              <w:rPr>
                <w:rFonts w:eastAsia="SimSun" w:cs="Arial"/>
              </w:rPr>
              <w:t>Doctoral level knowledge of research design and methodology</w:t>
            </w:r>
          </w:p>
          <w:p w14:paraId="48112E3D" w14:textId="77777777" w:rsidR="00804CB9" w:rsidRPr="006E5E08" w:rsidRDefault="00804CB9" w:rsidP="00D304CB">
            <w:pPr>
              <w:jc w:val="both"/>
              <w:rPr>
                <w:rFonts w:cs="Arial"/>
                <w:lang w:val="en-GB"/>
              </w:rPr>
            </w:pPr>
          </w:p>
          <w:p w14:paraId="5627A6BC" w14:textId="77777777" w:rsidR="00804CB9" w:rsidRPr="006E5E08" w:rsidRDefault="00804CB9" w:rsidP="00D304CB">
            <w:pPr>
              <w:jc w:val="both"/>
              <w:rPr>
                <w:rFonts w:cs="Arial"/>
                <w:b/>
                <w:lang w:val="en-GB"/>
              </w:rPr>
            </w:pPr>
            <w:r w:rsidRPr="006E5E08">
              <w:rPr>
                <w:rFonts w:cs="Arial"/>
                <w:b/>
                <w:lang w:val="en-GB"/>
              </w:rPr>
              <w:t xml:space="preserve">Knowledge </w:t>
            </w:r>
          </w:p>
          <w:p w14:paraId="4A346C90" w14:textId="77777777" w:rsidR="00AF5F4E" w:rsidRPr="006E5E08" w:rsidRDefault="00AF5F4E" w:rsidP="00D304CB">
            <w:pPr>
              <w:rPr>
                <w:rFonts w:eastAsia="SimSun" w:cs="Arial"/>
              </w:rPr>
            </w:pPr>
            <w:r w:rsidRPr="006E5E08">
              <w:rPr>
                <w:rFonts w:cs="Arial"/>
              </w:rPr>
              <w:t xml:space="preserve">Training in a range of additional relational type Psychological Therapies/Approaches which would be useful with this population </w:t>
            </w:r>
            <w:proofErr w:type="gramStart"/>
            <w:r w:rsidRPr="006E5E08">
              <w:rPr>
                <w:rFonts w:cs="Arial"/>
              </w:rPr>
              <w:t>e.g.</w:t>
            </w:r>
            <w:proofErr w:type="gramEnd"/>
            <w:r w:rsidRPr="006E5E08">
              <w:rPr>
                <w:rFonts w:cs="Arial"/>
              </w:rPr>
              <w:t xml:space="preserve"> 3</w:t>
            </w:r>
            <w:r w:rsidRPr="006E5E08">
              <w:rPr>
                <w:rFonts w:cs="Arial"/>
                <w:vertAlign w:val="superscript"/>
              </w:rPr>
              <w:t>rd</w:t>
            </w:r>
            <w:r w:rsidRPr="006E5E08">
              <w:rPr>
                <w:rFonts w:cs="Arial"/>
              </w:rPr>
              <w:t xml:space="preserve"> wave therapies such as MBT, CAT, schema focused or similar</w:t>
            </w:r>
          </w:p>
          <w:p w14:paraId="5835AA3A" w14:textId="77777777" w:rsidR="00804CB9" w:rsidRPr="006E5E08" w:rsidRDefault="00804CB9" w:rsidP="00D304CB">
            <w:pPr>
              <w:jc w:val="both"/>
              <w:rPr>
                <w:rFonts w:cs="Arial"/>
                <w:lang w:val="en-GB"/>
              </w:rPr>
            </w:pPr>
          </w:p>
          <w:p w14:paraId="1DD04BB7" w14:textId="77777777" w:rsidR="00804CB9" w:rsidRPr="006E5E08" w:rsidRDefault="00804CB9" w:rsidP="00D304CB">
            <w:pPr>
              <w:jc w:val="both"/>
              <w:rPr>
                <w:rFonts w:cs="Arial"/>
                <w:b/>
                <w:lang w:val="en-GB"/>
              </w:rPr>
            </w:pPr>
            <w:r w:rsidRPr="006E5E08">
              <w:rPr>
                <w:rFonts w:cs="Arial"/>
                <w:b/>
                <w:lang w:val="en-GB"/>
              </w:rPr>
              <w:t xml:space="preserve">Experience </w:t>
            </w:r>
          </w:p>
          <w:p w14:paraId="5AF55A62" w14:textId="77777777" w:rsidR="00AF5F4E" w:rsidRPr="006E5E08" w:rsidRDefault="00804CB9" w:rsidP="00D304CB">
            <w:pPr>
              <w:rPr>
                <w:rFonts w:eastAsia="SimSun" w:cs="Arial"/>
              </w:rPr>
            </w:pPr>
            <w:r w:rsidRPr="006E5E08">
              <w:rPr>
                <w:rFonts w:eastAsia="SimSun" w:cs="Arial"/>
              </w:rPr>
              <w:t xml:space="preserve">Evidence of having worked with a complex population (with co-morbid and co-occurring difficulties) </w:t>
            </w:r>
          </w:p>
          <w:p w14:paraId="11995691" w14:textId="77777777" w:rsidR="00B92A00" w:rsidRPr="006E5E08" w:rsidRDefault="00006236" w:rsidP="00D304CB">
            <w:pPr>
              <w:rPr>
                <w:rFonts w:eastAsia="SimSun" w:cs="Arial"/>
              </w:rPr>
            </w:pPr>
            <w:r w:rsidRPr="006E5E08">
              <w:rPr>
                <w:rFonts w:eastAsia="SimSun" w:cs="Arial"/>
              </w:rPr>
              <w:t>Undertaken teaching responsibility and ability to develop and use complex multi-media materials for presentations in public, professional and academic settings</w:t>
            </w:r>
          </w:p>
          <w:p w14:paraId="429AC0E8" w14:textId="77777777" w:rsidR="00B92A00" w:rsidRPr="006E5E08" w:rsidRDefault="00006236" w:rsidP="00D304CB">
            <w:pPr>
              <w:rPr>
                <w:rFonts w:eastAsia="SimSun" w:cs="Arial"/>
              </w:rPr>
            </w:pPr>
            <w:r w:rsidRPr="006E5E08">
              <w:rPr>
                <w:rFonts w:eastAsia="SimSun" w:cs="Arial"/>
              </w:rPr>
              <w:t xml:space="preserve">Experience of exercising full clinical responsibility for clients’ psychological care and treatment within the context of a </w:t>
            </w:r>
            <w:proofErr w:type="spellStart"/>
            <w:r w:rsidRPr="006E5E08">
              <w:rPr>
                <w:rFonts w:eastAsia="SimSun" w:cs="Arial"/>
              </w:rPr>
              <w:t>multi disciplinary</w:t>
            </w:r>
            <w:proofErr w:type="spellEnd"/>
            <w:r w:rsidRPr="006E5E08">
              <w:rPr>
                <w:rFonts w:eastAsia="SimSun" w:cs="Arial"/>
              </w:rPr>
              <w:t xml:space="preserve"> care plan </w:t>
            </w:r>
          </w:p>
          <w:p w14:paraId="45E76204" w14:textId="77777777" w:rsidR="00B92A00" w:rsidRPr="006E5E08" w:rsidRDefault="00006236" w:rsidP="00D304CB">
            <w:pPr>
              <w:rPr>
                <w:rFonts w:eastAsia="SimSun" w:cs="Arial"/>
              </w:rPr>
            </w:pPr>
            <w:r w:rsidRPr="006E5E08">
              <w:rPr>
                <w:rFonts w:eastAsia="SimSun" w:cs="Arial"/>
              </w:rPr>
              <w:t>Experience in representing psychology professionally and clinically in local policy forums</w:t>
            </w:r>
          </w:p>
          <w:p w14:paraId="58A81635" w14:textId="77777777" w:rsidR="00B92A00" w:rsidRPr="006E5E08" w:rsidRDefault="00B92A00" w:rsidP="00D304CB">
            <w:pPr>
              <w:rPr>
                <w:rFonts w:eastAsia="SimSun" w:cs="Arial"/>
              </w:rPr>
            </w:pPr>
            <w:r w:rsidRPr="006E5E08">
              <w:rPr>
                <w:rFonts w:eastAsia="SimSun" w:cs="Arial"/>
              </w:rPr>
              <w:t>Experience</w:t>
            </w:r>
            <w:r w:rsidR="00006236" w:rsidRPr="006E5E08">
              <w:rPr>
                <w:rFonts w:eastAsia="SimSun" w:cs="Arial"/>
              </w:rPr>
              <w:t xml:space="preserve"> of professional and clinical supervision</w:t>
            </w:r>
          </w:p>
          <w:p w14:paraId="4368D887" w14:textId="77777777" w:rsidR="00675636" w:rsidRPr="006E5E08" w:rsidRDefault="00675636" w:rsidP="00D304CB">
            <w:pPr>
              <w:rPr>
                <w:rFonts w:eastAsia="SimSun" w:cs="Arial"/>
              </w:rPr>
            </w:pPr>
            <w:r w:rsidRPr="006E5E08">
              <w:rPr>
                <w:rFonts w:eastAsia="SimSun" w:cs="Arial"/>
              </w:rPr>
              <w:lastRenderedPageBreak/>
              <w:t>Experience of operating consultancy models, including supervision</w:t>
            </w:r>
          </w:p>
          <w:p w14:paraId="284794C0" w14:textId="77777777" w:rsidR="00B92A00" w:rsidRPr="006E5E08" w:rsidRDefault="00B92A00" w:rsidP="00D304CB">
            <w:pPr>
              <w:rPr>
                <w:rFonts w:eastAsia="SimSun" w:cs="Arial"/>
              </w:rPr>
            </w:pPr>
            <w:r w:rsidRPr="006E5E08">
              <w:rPr>
                <w:rFonts w:cs="Arial"/>
              </w:rPr>
              <w:t xml:space="preserve">High levels of communications, interpersonal, </w:t>
            </w:r>
            <w:proofErr w:type="spellStart"/>
            <w:r w:rsidRPr="006E5E08">
              <w:rPr>
                <w:rFonts w:cs="Arial"/>
              </w:rPr>
              <w:t>organisational</w:t>
            </w:r>
            <w:proofErr w:type="spellEnd"/>
            <w:r w:rsidRPr="006E5E08">
              <w:rPr>
                <w:rFonts w:cs="Arial"/>
              </w:rPr>
              <w:t xml:space="preserve"> </w:t>
            </w:r>
            <w:proofErr w:type="gramStart"/>
            <w:r w:rsidRPr="006E5E08">
              <w:rPr>
                <w:rFonts w:cs="Arial"/>
              </w:rPr>
              <w:t>skills</w:t>
            </w:r>
            <w:proofErr w:type="gramEnd"/>
            <w:r w:rsidRPr="006E5E08">
              <w:rPr>
                <w:rFonts w:cs="Arial"/>
              </w:rPr>
              <w:t xml:space="preserve"> and people management skills. </w:t>
            </w:r>
          </w:p>
          <w:p w14:paraId="5D225E31" w14:textId="77777777" w:rsidR="00B92A00" w:rsidRPr="006E5E08" w:rsidRDefault="00B92A00" w:rsidP="00D304CB">
            <w:pPr>
              <w:jc w:val="both"/>
              <w:rPr>
                <w:rFonts w:cs="Arial"/>
              </w:rPr>
            </w:pPr>
            <w:r w:rsidRPr="006E5E08">
              <w:rPr>
                <w:rFonts w:cs="Arial"/>
              </w:rPr>
              <w:t xml:space="preserve">Evidence of Continuing Professional Development. </w:t>
            </w:r>
          </w:p>
          <w:p w14:paraId="0A8472D8" w14:textId="77777777" w:rsidR="00506530" w:rsidRPr="006E5E08" w:rsidRDefault="00506530" w:rsidP="00D304CB">
            <w:pPr>
              <w:ind w:left="360"/>
              <w:jc w:val="both"/>
              <w:rPr>
                <w:rFonts w:cs="Arial"/>
              </w:rPr>
            </w:pPr>
          </w:p>
          <w:p w14:paraId="1636714F" w14:textId="77777777" w:rsidR="00556F9D" w:rsidRPr="006E5E08" w:rsidRDefault="00556F9D" w:rsidP="00D304CB">
            <w:pPr>
              <w:ind w:right="72"/>
              <w:jc w:val="both"/>
              <w:rPr>
                <w:rFonts w:cs="Arial"/>
              </w:rPr>
            </w:pPr>
            <w:r w:rsidRPr="006E5E08">
              <w:rPr>
                <w:rFonts w:cs="Arial"/>
              </w:rPr>
              <w:t xml:space="preserve">NB: The </w:t>
            </w:r>
            <w:r w:rsidR="008D15E8" w:rsidRPr="006E5E08">
              <w:rPr>
                <w:rFonts w:cs="Arial"/>
              </w:rPr>
              <w:t>postholder</w:t>
            </w:r>
            <w:r w:rsidRPr="006E5E08">
              <w:rPr>
                <w:rFonts w:cs="Arial"/>
              </w:rPr>
              <w:t xml:space="preserve"> will be required to undertake any further training required for work within a prison setting, for example the </w:t>
            </w:r>
            <w:proofErr w:type="gramStart"/>
            <w:r w:rsidRPr="006E5E08">
              <w:rPr>
                <w:rFonts w:cs="Arial"/>
              </w:rPr>
              <w:t>three day</w:t>
            </w:r>
            <w:proofErr w:type="gramEnd"/>
            <w:r w:rsidRPr="006E5E08">
              <w:rPr>
                <w:rFonts w:cs="Arial"/>
              </w:rPr>
              <w:t xml:space="preserve"> prison induction training provided by HMP Edinburgh. </w:t>
            </w:r>
          </w:p>
          <w:p w14:paraId="41A596F3" w14:textId="77777777" w:rsidR="00006236" w:rsidRPr="006E5E08" w:rsidRDefault="00006236" w:rsidP="003357A0">
            <w:pPr>
              <w:jc w:val="both"/>
              <w:rPr>
                <w:rFonts w:cs="Arial"/>
              </w:rPr>
            </w:pPr>
          </w:p>
        </w:tc>
      </w:tr>
      <w:tr w:rsidR="00C469FB" w:rsidRPr="006E5E08" w14:paraId="28B666DF" w14:textId="77777777" w:rsidTr="006E5E08">
        <w:tc>
          <w:tcPr>
            <w:tcW w:w="10269" w:type="dxa"/>
            <w:gridSpan w:val="2"/>
            <w:tcBorders>
              <w:top w:val="single" w:sz="4" w:space="0" w:color="auto"/>
              <w:left w:val="single" w:sz="4" w:space="0" w:color="auto"/>
              <w:bottom w:val="single" w:sz="4" w:space="0" w:color="auto"/>
              <w:right w:val="single" w:sz="4" w:space="0" w:color="auto"/>
            </w:tcBorders>
          </w:tcPr>
          <w:p w14:paraId="02343A8A" w14:textId="77777777" w:rsidR="00C469FB" w:rsidRPr="006E5E08" w:rsidRDefault="00C469FB" w:rsidP="00166843">
            <w:pPr>
              <w:spacing w:before="120" w:after="120"/>
              <w:jc w:val="both"/>
              <w:rPr>
                <w:rFonts w:cs="Arial"/>
                <w:b/>
                <w:bCs/>
              </w:rPr>
            </w:pPr>
            <w:r w:rsidRPr="006E5E08">
              <w:rPr>
                <w:rFonts w:cs="Arial"/>
                <w:b/>
                <w:bCs/>
              </w:rPr>
              <w:lastRenderedPageBreak/>
              <w:t>14.  JOB DESCRIPTION AGREEMENT</w:t>
            </w:r>
          </w:p>
        </w:tc>
      </w:tr>
      <w:tr w:rsidR="00C469FB" w:rsidRPr="006E5E08" w14:paraId="22CEC410" w14:textId="77777777" w:rsidTr="006E5E08">
        <w:trPr>
          <w:trHeight w:val="1787"/>
        </w:trPr>
        <w:tc>
          <w:tcPr>
            <w:tcW w:w="9029" w:type="dxa"/>
            <w:tcBorders>
              <w:top w:val="single" w:sz="4" w:space="0" w:color="auto"/>
              <w:left w:val="single" w:sz="4" w:space="0" w:color="auto"/>
              <w:bottom w:val="single" w:sz="4" w:space="0" w:color="auto"/>
              <w:right w:val="single" w:sz="4" w:space="0" w:color="auto"/>
            </w:tcBorders>
          </w:tcPr>
          <w:p w14:paraId="78954F54" w14:textId="77777777" w:rsidR="00C469FB" w:rsidRPr="006E5E08" w:rsidRDefault="00C469FB" w:rsidP="00166843">
            <w:pPr>
              <w:pStyle w:val="BodyText"/>
              <w:spacing w:line="264" w:lineRule="auto"/>
              <w:rPr>
                <w:rFonts w:cs="Arial"/>
              </w:rPr>
            </w:pPr>
            <w:r w:rsidRPr="006E5E08">
              <w:rPr>
                <w:rFonts w:cs="Arial"/>
              </w:rPr>
              <w:t>A separate job description will need to be signed off by each jobholder to whom the job description applies.</w:t>
            </w:r>
          </w:p>
          <w:p w14:paraId="131143F4" w14:textId="77777777" w:rsidR="00C469FB" w:rsidRPr="006E5E08" w:rsidRDefault="00C469FB" w:rsidP="00166843">
            <w:pPr>
              <w:tabs>
                <w:tab w:val="left" w:pos="630"/>
              </w:tabs>
              <w:ind w:right="-270"/>
              <w:jc w:val="both"/>
              <w:rPr>
                <w:rFonts w:cs="Arial"/>
              </w:rPr>
            </w:pPr>
          </w:p>
          <w:p w14:paraId="186893A0" w14:textId="77777777" w:rsidR="00C469FB" w:rsidRPr="006E5E08" w:rsidRDefault="00C469FB" w:rsidP="00166843">
            <w:pPr>
              <w:ind w:right="-270"/>
              <w:jc w:val="both"/>
              <w:rPr>
                <w:rFonts w:cs="Arial"/>
              </w:rPr>
            </w:pPr>
            <w:r w:rsidRPr="006E5E08">
              <w:rPr>
                <w:rFonts w:cs="Arial"/>
              </w:rPr>
              <w:t xml:space="preserve"> Job Holder’s Signature:</w:t>
            </w:r>
            <w:r w:rsidRPr="006E5E08">
              <w:rPr>
                <w:rFonts w:cs="Arial"/>
              </w:rPr>
              <w:tab/>
              <w:t xml:space="preserve"> </w:t>
            </w:r>
          </w:p>
          <w:p w14:paraId="7EF42C80" w14:textId="77777777" w:rsidR="00C469FB" w:rsidRPr="006E5E08" w:rsidRDefault="00C469FB" w:rsidP="00166843">
            <w:pPr>
              <w:ind w:right="-270"/>
              <w:jc w:val="both"/>
              <w:rPr>
                <w:rFonts w:cs="Arial"/>
              </w:rPr>
            </w:pPr>
          </w:p>
          <w:p w14:paraId="785C205C" w14:textId="77777777" w:rsidR="00C469FB" w:rsidRPr="006E5E08" w:rsidRDefault="00C469FB" w:rsidP="00166843">
            <w:pPr>
              <w:ind w:right="-270"/>
              <w:jc w:val="both"/>
              <w:rPr>
                <w:rFonts w:cs="Arial"/>
              </w:rPr>
            </w:pPr>
            <w:r w:rsidRPr="006E5E08">
              <w:rPr>
                <w:rFonts w:cs="Arial"/>
              </w:rPr>
              <w:t xml:space="preserve"> Head of Department Signature:</w:t>
            </w:r>
            <w:r w:rsidRPr="006E5E08">
              <w:rPr>
                <w:rFonts w:cs="Arial"/>
              </w:rPr>
              <w:tab/>
              <w:t xml:space="preserve"> </w:t>
            </w:r>
          </w:p>
          <w:p w14:paraId="01525EFD" w14:textId="77777777" w:rsidR="00C469FB" w:rsidRPr="006E5E08" w:rsidRDefault="00C469FB" w:rsidP="00166843">
            <w:pPr>
              <w:ind w:right="-270"/>
              <w:jc w:val="both"/>
              <w:rPr>
                <w:rFonts w:cs="Arial"/>
              </w:rPr>
            </w:pPr>
          </w:p>
        </w:tc>
        <w:tc>
          <w:tcPr>
            <w:tcW w:w="1240" w:type="dxa"/>
            <w:tcBorders>
              <w:top w:val="single" w:sz="4" w:space="0" w:color="auto"/>
              <w:left w:val="single" w:sz="4" w:space="0" w:color="auto"/>
              <w:bottom w:val="single" w:sz="4" w:space="0" w:color="auto"/>
              <w:right w:val="single" w:sz="4" w:space="0" w:color="auto"/>
            </w:tcBorders>
          </w:tcPr>
          <w:p w14:paraId="5012C33C" w14:textId="77777777" w:rsidR="00C469FB" w:rsidRPr="006E5E08" w:rsidRDefault="00C469FB" w:rsidP="00166843">
            <w:pPr>
              <w:ind w:right="-270"/>
              <w:jc w:val="both"/>
              <w:rPr>
                <w:rFonts w:cs="Arial"/>
              </w:rPr>
            </w:pPr>
          </w:p>
          <w:p w14:paraId="7AD8BEE5" w14:textId="77777777" w:rsidR="00C469FB" w:rsidRPr="006E5E08" w:rsidRDefault="00C469FB" w:rsidP="00166843">
            <w:pPr>
              <w:ind w:right="-270"/>
              <w:jc w:val="both"/>
              <w:rPr>
                <w:rFonts w:cs="Arial"/>
              </w:rPr>
            </w:pPr>
          </w:p>
          <w:p w14:paraId="68204449" w14:textId="77777777" w:rsidR="00C469FB" w:rsidRPr="006E5E08" w:rsidRDefault="00C469FB" w:rsidP="00166843">
            <w:pPr>
              <w:ind w:right="-270"/>
              <w:jc w:val="both"/>
              <w:rPr>
                <w:rFonts w:cs="Arial"/>
              </w:rPr>
            </w:pPr>
          </w:p>
          <w:p w14:paraId="38E89058" w14:textId="77777777" w:rsidR="00C469FB" w:rsidRPr="006E5E08" w:rsidRDefault="00C469FB" w:rsidP="00166843">
            <w:pPr>
              <w:ind w:right="-270"/>
              <w:jc w:val="both"/>
              <w:rPr>
                <w:rFonts w:cs="Arial"/>
              </w:rPr>
            </w:pPr>
            <w:r w:rsidRPr="006E5E08">
              <w:rPr>
                <w:rFonts w:cs="Arial"/>
              </w:rPr>
              <w:t>Date:</w:t>
            </w:r>
            <w:r w:rsidRPr="006E5E08">
              <w:rPr>
                <w:rFonts w:cs="Arial"/>
              </w:rPr>
              <w:tab/>
              <w:t xml:space="preserve"> </w:t>
            </w:r>
          </w:p>
          <w:p w14:paraId="4CF6420E" w14:textId="77777777" w:rsidR="00C469FB" w:rsidRPr="006E5E08" w:rsidRDefault="00C469FB" w:rsidP="00166843">
            <w:pPr>
              <w:ind w:right="-270"/>
              <w:jc w:val="both"/>
              <w:rPr>
                <w:rFonts w:cs="Arial"/>
              </w:rPr>
            </w:pPr>
          </w:p>
          <w:p w14:paraId="1E50F4DF" w14:textId="77777777" w:rsidR="00C469FB" w:rsidRPr="006E5E08" w:rsidRDefault="00C469FB" w:rsidP="00166843">
            <w:pPr>
              <w:ind w:right="-270"/>
              <w:jc w:val="both"/>
              <w:rPr>
                <w:rFonts w:cs="Arial"/>
              </w:rPr>
            </w:pPr>
            <w:r w:rsidRPr="006E5E08">
              <w:rPr>
                <w:rFonts w:cs="Arial"/>
              </w:rPr>
              <w:t>Date:</w:t>
            </w:r>
            <w:r w:rsidRPr="006E5E08">
              <w:rPr>
                <w:rFonts w:cs="Arial"/>
              </w:rPr>
              <w:tab/>
              <w:t xml:space="preserve"> </w:t>
            </w:r>
          </w:p>
        </w:tc>
      </w:tr>
    </w:tbl>
    <w:p w14:paraId="7144645D" w14:textId="77777777" w:rsidR="001E633C" w:rsidRPr="006E5E08" w:rsidRDefault="001E633C">
      <w:pPr>
        <w:rPr>
          <w:rFonts w:cs="Arial"/>
        </w:rPr>
      </w:pPr>
    </w:p>
    <w:sectPr w:rsidR="001E633C" w:rsidRPr="006E5E08" w:rsidSect="001E63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161"/>
    <w:multiLevelType w:val="hybridMultilevel"/>
    <w:tmpl w:val="8584A000"/>
    <w:lvl w:ilvl="0" w:tplc="BC8E04C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E7551"/>
    <w:multiLevelType w:val="hybridMultilevel"/>
    <w:tmpl w:val="E28E0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0B2"/>
    <w:multiLevelType w:val="hybridMultilevel"/>
    <w:tmpl w:val="AB44B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90D60"/>
    <w:multiLevelType w:val="hybridMultilevel"/>
    <w:tmpl w:val="873EC1A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C430E51"/>
    <w:multiLevelType w:val="hybridMultilevel"/>
    <w:tmpl w:val="C800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166AE"/>
    <w:multiLevelType w:val="multilevel"/>
    <w:tmpl w:val="594E66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90A23"/>
    <w:multiLevelType w:val="multilevel"/>
    <w:tmpl w:val="7904ECC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6204A77"/>
    <w:multiLevelType w:val="hybridMultilevel"/>
    <w:tmpl w:val="08DA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B7120"/>
    <w:multiLevelType w:val="hybridMultilevel"/>
    <w:tmpl w:val="594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435C3F"/>
    <w:multiLevelType w:val="hybridMultilevel"/>
    <w:tmpl w:val="8474D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B42662"/>
    <w:multiLevelType w:val="singleLevel"/>
    <w:tmpl w:val="F8744446"/>
    <w:lvl w:ilvl="0">
      <w:start w:val="1"/>
      <w:numFmt w:val="decimal"/>
      <w:lvlText w:val="%1."/>
      <w:lvlJc w:val="left"/>
      <w:pPr>
        <w:tabs>
          <w:tab w:val="num" w:pos="360"/>
        </w:tabs>
        <w:ind w:left="360" w:hanging="360"/>
      </w:pPr>
      <w:rPr>
        <w:rFonts w:ascii="Arial" w:eastAsia="SimSun" w:hAnsi="Arial" w:cs="Times New Roman"/>
      </w:rPr>
    </w:lvl>
  </w:abstractNum>
  <w:abstractNum w:abstractNumId="11" w15:restartNumberingAfterBreak="0">
    <w:nsid w:val="2D1D7F00"/>
    <w:multiLevelType w:val="hybridMultilevel"/>
    <w:tmpl w:val="D5D84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55128"/>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2FB31515"/>
    <w:multiLevelType w:val="hybridMultilevel"/>
    <w:tmpl w:val="F632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C434E"/>
    <w:multiLevelType w:val="hybridMultilevel"/>
    <w:tmpl w:val="91FA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D580A"/>
    <w:multiLevelType w:val="hybridMultilevel"/>
    <w:tmpl w:val="A33C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D1B19"/>
    <w:multiLevelType w:val="hybridMultilevel"/>
    <w:tmpl w:val="6BBE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2178E"/>
    <w:multiLevelType w:val="multilevel"/>
    <w:tmpl w:val="1D3038C2"/>
    <w:lvl w:ilvl="0">
      <w:start w:val="1"/>
      <w:numFmt w:val="decimal"/>
      <w:lvlText w:val="%1."/>
      <w:lvlJc w:val="left"/>
      <w:pPr>
        <w:tabs>
          <w:tab w:val="num" w:pos="1003"/>
        </w:tabs>
        <w:ind w:left="1003" w:hanging="360"/>
      </w:pPr>
    </w:lvl>
    <w:lvl w:ilvl="1">
      <w:start w:val="1"/>
      <w:numFmt w:val="lowerLetter"/>
      <w:lvlText w:val="%2."/>
      <w:lvlJc w:val="left"/>
      <w:pPr>
        <w:tabs>
          <w:tab w:val="num" w:pos="1723"/>
        </w:tabs>
        <w:ind w:left="1723" w:hanging="360"/>
      </w:pPr>
      <w:rPr>
        <w:rFonts w:cs="Times New Roman"/>
      </w:rPr>
    </w:lvl>
    <w:lvl w:ilvl="2">
      <w:start w:val="1"/>
      <w:numFmt w:val="lowerRoman"/>
      <w:lvlText w:val="%3."/>
      <w:lvlJc w:val="right"/>
      <w:pPr>
        <w:tabs>
          <w:tab w:val="num" w:pos="2443"/>
        </w:tabs>
        <w:ind w:left="2443" w:hanging="180"/>
      </w:pPr>
      <w:rPr>
        <w:rFonts w:cs="Times New Roman"/>
      </w:rPr>
    </w:lvl>
    <w:lvl w:ilvl="3">
      <w:start w:val="1"/>
      <w:numFmt w:val="decimal"/>
      <w:lvlText w:val="%4."/>
      <w:lvlJc w:val="left"/>
      <w:pPr>
        <w:tabs>
          <w:tab w:val="num" w:pos="3163"/>
        </w:tabs>
        <w:ind w:left="3163" w:hanging="360"/>
      </w:pPr>
      <w:rPr>
        <w:rFonts w:cs="Times New Roman"/>
      </w:rPr>
    </w:lvl>
    <w:lvl w:ilvl="4">
      <w:start w:val="1"/>
      <w:numFmt w:val="lowerLetter"/>
      <w:lvlText w:val="%5."/>
      <w:lvlJc w:val="left"/>
      <w:pPr>
        <w:tabs>
          <w:tab w:val="num" w:pos="3883"/>
        </w:tabs>
        <w:ind w:left="3883" w:hanging="360"/>
      </w:pPr>
      <w:rPr>
        <w:rFonts w:cs="Times New Roman"/>
      </w:rPr>
    </w:lvl>
    <w:lvl w:ilvl="5">
      <w:start w:val="1"/>
      <w:numFmt w:val="lowerRoman"/>
      <w:lvlText w:val="%6."/>
      <w:lvlJc w:val="right"/>
      <w:pPr>
        <w:tabs>
          <w:tab w:val="num" w:pos="4603"/>
        </w:tabs>
        <w:ind w:left="4603" w:hanging="180"/>
      </w:pPr>
      <w:rPr>
        <w:rFonts w:cs="Times New Roman"/>
      </w:rPr>
    </w:lvl>
    <w:lvl w:ilvl="6">
      <w:start w:val="1"/>
      <w:numFmt w:val="decimal"/>
      <w:lvlText w:val="%7."/>
      <w:lvlJc w:val="left"/>
      <w:pPr>
        <w:tabs>
          <w:tab w:val="num" w:pos="5323"/>
        </w:tabs>
        <w:ind w:left="5323" w:hanging="360"/>
      </w:pPr>
      <w:rPr>
        <w:rFonts w:cs="Times New Roman"/>
      </w:rPr>
    </w:lvl>
    <w:lvl w:ilvl="7">
      <w:start w:val="1"/>
      <w:numFmt w:val="lowerLetter"/>
      <w:lvlText w:val="%8."/>
      <w:lvlJc w:val="left"/>
      <w:pPr>
        <w:tabs>
          <w:tab w:val="num" w:pos="6043"/>
        </w:tabs>
        <w:ind w:left="6043" w:hanging="360"/>
      </w:pPr>
      <w:rPr>
        <w:rFonts w:cs="Times New Roman"/>
      </w:rPr>
    </w:lvl>
    <w:lvl w:ilvl="8">
      <w:start w:val="1"/>
      <w:numFmt w:val="lowerRoman"/>
      <w:lvlText w:val="%9."/>
      <w:lvlJc w:val="right"/>
      <w:pPr>
        <w:tabs>
          <w:tab w:val="num" w:pos="6763"/>
        </w:tabs>
        <w:ind w:left="6763" w:hanging="180"/>
      </w:pPr>
      <w:rPr>
        <w:rFonts w:cs="Times New Roman"/>
      </w:rPr>
    </w:lvl>
  </w:abstractNum>
  <w:abstractNum w:abstractNumId="18" w15:restartNumberingAfterBreak="0">
    <w:nsid w:val="47A67710"/>
    <w:multiLevelType w:val="hybridMultilevel"/>
    <w:tmpl w:val="CF92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F28B2"/>
    <w:multiLevelType w:val="hybridMultilevel"/>
    <w:tmpl w:val="CD08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81A16"/>
    <w:multiLevelType w:val="hybridMultilevel"/>
    <w:tmpl w:val="C5F8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6104A"/>
    <w:multiLevelType w:val="hybridMultilevel"/>
    <w:tmpl w:val="12D4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979FA"/>
    <w:multiLevelType w:val="hybridMultilevel"/>
    <w:tmpl w:val="7904ECC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9D50F35"/>
    <w:multiLevelType w:val="multilevel"/>
    <w:tmpl w:val="7904ECC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2856582"/>
    <w:multiLevelType w:val="hybridMultilevel"/>
    <w:tmpl w:val="E640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6F7458"/>
    <w:multiLevelType w:val="multilevel"/>
    <w:tmpl w:val="CF928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AC3A6E"/>
    <w:multiLevelType w:val="hybridMultilevel"/>
    <w:tmpl w:val="9C1C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A7B32"/>
    <w:multiLevelType w:val="multilevel"/>
    <w:tmpl w:val="B0E02920"/>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1A5F83"/>
    <w:multiLevelType w:val="hybridMultilevel"/>
    <w:tmpl w:val="DDE8A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C47AE"/>
    <w:multiLevelType w:val="hybridMultilevel"/>
    <w:tmpl w:val="3354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9E732B"/>
    <w:multiLevelType w:val="hybridMultilevel"/>
    <w:tmpl w:val="DE8A1906"/>
    <w:lvl w:ilvl="0" w:tplc="62584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323C57"/>
    <w:multiLevelType w:val="hybridMultilevel"/>
    <w:tmpl w:val="1D3038C2"/>
    <w:lvl w:ilvl="0" w:tplc="0809000F">
      <w:start w:val="1"/>
      <w:numFmt w:val="decimal"/>
      <w:lvlText w:val="%1."/>
      <w:lvlJc w:val="left"/>
      <w:pPr>
        <w:tabs>
          <w:tab w:val="num" w:pos="1003"/>
        </w:tabs>
        <w:ind w:left="1003" w:hanging="360"/>
      </w:pPr>
    </w:lvl>
    <w:lvl w:ilvl="1" w:tplc="08090019" w:tentative="1">
      <w:start w:val="1"/>
      <w:numFmt w:val="lowerLetter"/>
      <w:lvlText w:val="%2."/>
      <w:lvlJc w:val="left"/>
      <w:pPr>
        <w:tabs>
          <w:tab w:val="num" w:pos="1723"/>
        </w:tabs>
        <w:ind w:left="1723" w:hanging="360"/>
      </w:pPr>
      <w:rPr>
        <w:rFonts w:cs="Times New Roman"/>
      </w:rPr>
    </w:lvl>
    <w:lvl w:ilvl="2" w:tplc="0809001B" w:tentative="1">
      <w:start w:val="1"/>
      <w:numFmt w:val="lowerRoman"/>
      <w:lvlText w:val="%3."/>
      <w:lvlJc w:val="right"/>
      <w:pPr>
        <w:tabs>
          <w:tab w:val="num" w:pos="2443"/>
        </w:tabs>
        <w:ind w:left="2443" w:hanging="180"/>
      </w:pPr>
      <w:rPr>
        <w:rFonts w:cs="Times New Roman"/>
      </w:rPr>
    </w:lvl>
    <w:lvl w:ilvl="3" w:tplc="0809000F" w:tentative="1">
      <w:start w:val="1"/>
      <w:numFmt w:val="decimal"/>
      <w:lvlText w:val="%4."/>
      <w:lvlJc w:val="left"/>
      <w:pPr>
        <w:tabs>
          <w:tab w:val="num" w:pos="3163"/>
        </w:tabs>
        <w:ind w:left="3163" w:hanging="360"/>
      </w:pPr>
      <w:rPr>
        <w:rFonts w:cs="Times New Roman"/>
      </w:rPr>
    </w:lvl>
    <w:lvl w:ilvl="4" w:tplc="08090019" w:tentative="1">
      <w:start w:val="1"/>
      <w:numFmt w:val="lowerLetter"/>
      <w:lvlText w:val="%5."/>
      <w:lvlJc w:val="left"/>
      <w:pPr>
        <w:tabs>
          <w:tab w:val="num" w:pos="3883"/>
        </w:tabs>
        <w:ind w:left="3883" w:hanging="360"/>
      </w:pPr>
      <w:rPr>
        <w:rFonts w:cs="Times New Roman"/>
      </w:rPr>
    </w:lvl>
    <w:lvl w:ilvl="5" w:tplc="0809001B" w:tentative="1">
      <w:start w:val="1"/>
      <w:numFmt w:val="lowerRoman"/>
      <w:lvlText w:val="%6."/>
      <w:lvlJc w:val="right"/>
      <w:pPr>
        <w:tabs>
          <w:tab w:val="num" w:pos="4603"/>
        </w:tabs>
        <w:ind w:left="4603" w:hanging="180"/>
      </w:pPr>
      <w:rPr>
        <w:rFonts w:cs="Times New Roman"/>
      </w:rPr>
    </w:lvl>
    <w:lvl w:ilvl="6" w:tplc="0809000F" w:tentative="1">
      <w:start w:val="1"/>
      <w:numFmt w:val="decimal"/>
      <w:lvlText w:val="%7."/>
      <w:lvlJc w:val="left"/>
      <w:pPr>
        <w:tabs>
          <w:tab w:val="num" w:pos="5323"/>
        </w:tabs>
        <w:ind w:left="5323" w:hanging="360"/>
      </w:pPr>
      <w:rPr>
        <w:rFonts w:cs="Times New Roman"/>
      </w:rPr>
    </w:lvl>
    <w:lvl w:ilvl="7" w:tplc="08090019" w:tentative="1">
      <w:start w:val="1"/>
      <w:numFmt w:val="lowerLetter"/>
      <w:lvlText w:val="%8."/>
      <w:lvlJc w:val="left"/>
      <w:pPr>
        <w:tabs>
          <w:tab w:val="num" w:pos="6043"/>
        </w:tabs>
        <w:ind w:left="6043" w:hanging="360"/>
      </w:pPr>
      <w:rPr>
        <w:rFonts w:cs="Times New Roman"/>
      </w:rPr>
    </w:lvl>
    <w:lvl w:ilvl="8" w:tplc="0809001B" w:tentative="1">
      <w:start w:val="1"/>
      <w:numFmt w:val="lowerRoman"/>
      <w:lvlText w:val="%9."/>
      <w:lvlJc w:val="right"/>
      <w:pPr>
        <w:tabs>
          <w:tab w:val="num" w:pos="6763"/>
        </w:tabs>
        <w:ind w:left="6763" w:hanging="180"/>
      </w:pPr>
      <w:rPr>
        <w:rFonts w:cs="Times New Roman"/>
      </w:rPr>
    </w:lvl>
  </w:abstractNum>
  <w:abstractNum w:abstractNumId="32" w15:restartNumberingAfterBreak="0">
    <w:nsid w:val="7E375883"/>
    <w:multiLevelType w:val="hybridMultilevel"/>
    <w:tmpl w:val="B0E02920"/>
    <w:lvl w:ilvl="0" w:tplc="625843F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72AAD"/>
    <w:multiLevelType w:val="hybridMultilevel"/>
    <w:tmpl w:val="F0A4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830488">
    <w:abstractNumId w:val="10"/>
  </w:num>
  <w:num w:numId="2" w16cid:durableId="76706527">
    <w:abstractNumId w:val="22"/>
  </w:num>
  <w:num w:numId="3" w16cid:durableId="964891055">
    <w:abstractNumId w:val="31"/>
  </w:num>
  <w:num w:numId="4" w16cid:durableId="615406058">
    <w:abstractNumId w:val="8"/>
  </w:num>
  <w:num w:numId="5" w16cid:durableId="2047217665">
    <w:abstractNumId w:val="14"/>
  </w:num>
  <w:num w:numId="6" w16cid:durableId="1464738346">
    <w:abstractNumId w:val="9"/>
  </w:num>
  <w:num w:numId="7" w16cid:durableId="774012719">
    <w:abstractNumId w:val="1"/>
  </w:num>
  <w:num w:numId="8" w16cid:durableId="1193495704">
    <w:abstractNumId w:val="12"/>
  </w:num>
  <w:num w:numId="9" w16cid:durableId="236401800">
    <w:abstractNumId w:val="3"/>
  </w:num>
  <w:num w:numId="10" w16cid:durableId="819617853">
    <w:abstractNumId w:val="13"/>
  </w:num>
  <w:num w:numId="11" w16cid:durableId="1126121422">
    <w:abstractNumId w:val="26"/>
  </w:num>
  <w:num w:numId="12" w16cid:durableId="1647200520">
    <w:abstractNumId w:val="16"/>
  </w:num>
  <w:num w:numId="13" w16cid:durableId="2060548142">
    <w:abstractNumId w:val="20"/>
  </w:num>
  <w:num w:numId="14" w16cid:durableId="1470122839">
    <w:abstractNumId w:val="6"/>
  </w:num>
  <w:num w:numId="15" w16cid:durableId="995644861">
    <w:abstractNumId w:val="33"/>
  </w:num>
  <w:num w:numId="16" w16cid:durableId="448740953">
    <w:abstractNumId w:val="23"/>
  </w:num>
  <w:num w:numId="17" w16cid:durableId="1884097373">
    <w:abstractNumId w:val="4"/>
  </w:num>
  <w:num w:numId="18" w16cid:durableId="1053233690">
    <w:abstractNumId w:val="17"/>
  </w:num>
  <w:num w:numId="19" w16cid:durableId="1935359111">
    <w:abstractNumId w:val="21"/>
  </w:num>
  <w:num w:numId="20" w16cid:durableId="1070157436">
    <w:abstractNumId w:val="5"/>
  </w:num>
  <w:num w:numId="21" w16cid:durableId="143355155">
    <w:abstractNumId w:val="29"/>
  </w:num>
  <w:num w:numId="22" w16cid:durableId="378164683">
    <w:abstractNumId w:val="15"/>
  </w:num>
  <w:num w:numId="23" w16cid:durableId="46952886">
    <w:abstractNumId w:val="2"/>
  </w:num>
  <w:num w:numId="24" w16cid:durableId="1450123868">
    <w:abstractNumId w:val="24"/>
  </w:num>
  <w:num w:numId="25" w16cid:durableId="150144975">
    <w:abstractNumId w:val="11"/>
  </w:num>
  <w:num w:numId="26" w16cid:durableId="145631685">
    <w:abstractNumId w:val="18"/>
  </w:num>
  <w:num w:numId="27" w16cid:durableId="768431626">
    <w:abstractNumId w:val="30"/>
  </w:num>
  <w:num w:numId="28" w16cid:durableId="1187018039">
    <w:abstractNumId w:val="7"/>
  </w:num>
  <w:num w:numId="29" w16cid:durableId="1977448296">
    <w:abstractNumId w:val="0"/>
  </w:num>
  <w:num w:numId="30" w16cid:durableId="275870123">
    <w:abstractNumId w:val="25"/>
  </w:num>
  <w:num w:numId="31" w16cid:durableId="1968121146">
    <w:abstractNumId w:val="32"/>
  </w:num>
  <w:num w:numId="32" w16cid:durableId="672803640">
    <w:abstractNumId w:val="27"/>
  </w:num>
  <w:num w:numId="33" w16cid:durableId="1393116476">
    <w:abstractNumId w:val="28"/>
  </w:num>
  <w:num w:numId="34" w16cid:durableId="121454044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FB"/>
    <w:rsid w:val="00006236"/>
    <w:rsid w:val="00013437"/>
    <w:rsid w:val="000247C3"/>
    <w:rsid w:val="000254B9"/>
    <w:rsid w:val="00027372"/>
    <w:rsid w:val="000302B6"/>
    <w:rsid w:val="00033F42"/>
    <w:rsid w:val="00040233"/>
    <w:rsid w:val="00054566"/>
    <w:rsid w:val="0006351C"/>
    <w:rsid w:val="000713BF"/>
    <w:rsid w:val="00077ADF"/>
    <w:rsid w:val="00094C37"/>
    <w:rsid w:val="000B0168"/>
    <w:rsid w:val="000B5E44"/>
    <w:rsid w:val="000B65B7"/>
    <w:rsid w:val="000D1D3A"/>
    <w:rsid w:val="000D323F"/>
    <w:rsid w:val="000F0E4E"/>
    <w:rsid w:val="00102684"/>
    <w:rsid w:val="00110751"/>
    <w:rsid w:val="00122BD6"/>
    <w:rsid w:val="00137B13"/>
    <w:rsid w:val="00166843"/>
    <w:rsid w:val="001722BD"/>
    <w:rsid w:val="00197B3E"/>
    <w:rsid w:val="001A24DA"/>
    <w:rsid w:val="001A74D7"/>
    <w:rsid w:val="001E633C"/>
    <w:rsid w:val="002029E8"/>
    <w:rsid w:val="0020329B"/>
    <w:rsid w:val="00240A2E"/>
    <w:rsid w:val="00245AC5"/>
    <w:rsid w:val="002674A7"/>
    <w:rsid w:val="00280285"/>
    <w:rsid w:val="0028463D"/>
    <w:rsid w:val="0029080C"/>
    <w:rsid w:val="00293204"/>
    <w:rsid w:val="002C4598"/>
    <w:rsid w:val="002C7595"/>
    <w:rsid w:val="00306560"/>
    <w:rsid w:val="00320223"/>
    <w:rsid w:val="00333124"/>
    <w:rsid w:val="003353F6"/>
    <w:rsid w:val="003357A0"/>
    <w:rsid w:val="003407F1"/>
    <w:rsid w:val="0034586F"/>
    <w:rsid w:val="00346D75"/>
    <w:rsid w:val="0038190E"/>
    <w:rsid w:val="003D4F9C"/>
    <w:rsid w:val="003F2621"/>
    <w:rsid w:val="003F27F7"/>
    <w:rsid w:val="004027D8"/>
    <w:rsid w:val="00407354"/>
    <w:rsid w:val="00407A6A"/>
    <w:rsid w:val="004306C2"/>
    <w:rsid w:val="004314CB"/>
    <w:rsid w:val="00442C4B"/>
    <w:rsid w:val="0044388A"/>
    <w:rsid w:val="00477038"/>
    <w:rsid w:val="004D0274"/>
    <w:rsid w:val="004D6C4E"/>
    <w:rsid w:val="0050430C"/>
    <w:rsid w:val="00506530"/>
    <w:rsid w:val="00524D9D"/>
    <w:rsid w:val="00553E3C"/>
    <w:rsid w:val="00556F9D"/>
    <w:rsid w:val="005571FE"/>
    <w:rsid w:val="005719B3"/>
    <w:rsid w:val="00577C78"/>
    <w:rsid w:val="005805EE"/>
    <w:rsid w:val="00587719"/>
    <w:rsid w:val="005A6E00"/>
    <w:rsid w:val="005D33A9"/>
    <w:rsid w:val="005D6297"/>
    <w:rsid w:val="005D6F71"/>
    <w:rsid w:val="0061576E"/>
    <w:rsid w:val="00622662"/>
    <w:rsid w:val="00674E37"/>
    <w:rsid w:val="00675636"/>
    <w:rsid w:val="00677B84"/>
    <w:rsid w:val="00694061"/>
    <w:rsid w:val="0069726F"/>
    <w:rsid w:val="006C7777"/>
    <w:rsid w:val="006D5AA7"/>
    <w:rsid w:val="006E27B4"/>
    <w:rsid w:val="006E5E08"/>
    <w:rsid w:val="006F3C23"/>
    <w:rsid w:val="006F566F"/>
    <w:rsid w:val="0070587F"/>
    <w:rsid w:val="00737D99"/>
    <w:rsid w:val="00746945"/>
    <w:rsid w:val="00762328"/>
    <w:rsid w:val="00772142"/>
    <w:rsid w:val="00780B31"/>
    <w:rsid w:val="007954B6"/>
    <w:rsid w:val="00797907"/>
    <w:rsid w:val="007A51FB"/>
    <w:rsid w:val="007A79CD"/>
    <w:rsid w:val="007B2B23"/>
    <w:rsid w:val="007B4771"/>
    <w:rsid w:val="007E665C"/>
    <w:rsid w:val="007F5F69"/>
    <w:rsid w:val="00804B8C"/>
    <w:rsid w:val="00804CB9"/>
    <w:rsid w:val="00826E88"/>
    <w:rsid w:val="00867510"/>
    <w:rsid w:val="008677B8"/>
    <w:rsid w:val="0087351A"/>
    <w:rsid w:val="008834AB"/>
    <w:rsid w:val="00891064"/>
    <w:rsid w:val="00897DE9"/>
    <w:rsid w:val="008A07C3"/>
    <w:rsid w:val="008B3973"/>
    <w:rsid w:val="008C70DD"/>
    <w:rsid w:val="008D15E8"/>
    <w:rsid w:val="008E2A0E"/>
    <w:rsid w:val="009144B6"/>
    <w:rsid w:val="00934B5A"/>
    <w:rsid w:val="0095758A"/>
    <w:rsid w:val="009C6139"/>
    <w:rsid w:val="009D3802"/>
    <w:rsid w:val="009D462E"/>
    <w:rsid w:val="009E182F"/>
    <w:rsid w:val="00A547ED"/>
    <w:rsid w:val="00A86432"/>
    <w:rsid w:val="00AC0F02"/>
    <w:rsid w:val="00AE537A"/>
    <w:rsid w:val="00AF5404"/>
    <w:rsid w:val="00AF5F4E"/>
    <w:rsid w:val="00B2596B"/>
    <w:rsid w:val="00B420D3"/>
    <w:rsid w:val="00B4704D"/>
    <w:rsid w:val="00B52D29"/>
    <w:rsid w:val="00B56E33"/>
    <w:rsid w:val="00B82F40"/>
    <w:rsid w:val="00B92A00"/>
    <w:rsid w:val="00B930B6"/>
    <w:rsid w:val="00B93C8F"/>
    <w:rsid w:val="00BD2169"/>
    <w:rsid w:val="00BE049C"/>
    <w:rsid w:val="00C461EA"/>
    <w:rsid w:val="00C469FB"/>
    <w:rsid w:val="00C957BC"/>
    <w:rsid w:val="00CB343F"/>
    <w:rsid w:val="00CB403C"/>
    <w:rsid w:val="00CC3CE4"/>
    <w:rsid w:val="00D0540C"/>
    <w:rsid w:val="00D14033"/>
    <w:rsid w:val="00D304CB"/>
    <w:rsid w:val="00D5718A"/>
    <w:rsid w:val="00D9547F"/>
    <w:rsid w:val="00D95F3C"/>
    <w:rsid w:val="00DB17F5"/>
    <w:rsid w:val="00DB572F"/>
    <w:rsid w:val="00DC1D5D"/>
    <w:rsid w:val="00DF236C"/>
    <w:rsid w:val="00E03603"/>
    <w:rsid w:val="00E12050"/>
    <w:rsid w:val="00E64178"/>
    <w:rsid w:val="00E72960"/>
    <w:rsid w:val="00E90CE1"/>
    <w:rsid w:val="00E91279"/>
    <w:rsid w:val="00E96626"/>
    <w:rsid w:val="00F0324C"/>
    <w:rsid w:val="00F03FEF"/>
    <w:rsid w:val="00F346A3"/>
    <w:rsid w:val="00F35D4A"/>
    <w:rsid w:val="00F477A3"/>
    <w:rsid w:val="00F876B6"/>
    <w:rsid w:val="00FA5085"/>
    <w:rsid w:val="00FA51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5BF307"/>
  <w15:docId w15:val="{5F6FECF7-BAC3-4104-A4C8-B5E80B18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9FB"/>
    <w:rPr>
      <w:rFonts w:ascii="Arial" w:eastAsia="Times New Roman" w:hAnsi="Arial"/>
      <w:sz w:val="24"/>
      <w:szCs w:val="24"/>
      <w:lang w:val="en-US" w:eastAsia="en-US"/>
    </w:rPr>
  </w:style>
  <w:style w:type="paragraph" w:styleId="Heading3">
    <w:name w:val="heading 3"/>
    <w:basedOn w:val="Normal"/>
    <w:next w:val="Normal"/>
    <w:link w:val="Heading3Char"/>
    <w:qFormat/>
    <w:rsid w:val="00C469FB"/>
    <w:pPr>
      <w:keepNext/>
      <w:jc w:val="both"/>
      <w:outlineLvl w:val="2"/>
    </w:pPr>
    <w:rPr>
      <w:b/>
      <w:bCs/>
    </w:rPr>
  </w:style>
  <w:style w:type="paragraph" w:styleId="Heading4">
    <w:name w:val="heading 4"/>
    <w:basedOn w:val="Normal"/>
    <w:next w:val="Normal"/>
    <w:link w:val="Heading4Char"/>
    <w:qFormat/>
    <w:rsid w:val="00C469FB"/>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469FB"/>
    <w:rPr>
      <w:rFonts w:ascii="Arial" w:eastAsia="Times New Roman" w:hAnsi="Arial" w:cs="Arial"/>
      <w:b/>
      <w:bCs/>
      <w:sz w:val="24"/>
      <w:szCs w:val="24"/>
      <w:lang w:val="en-US"/>
    </w:rPr>
  </w:style>
  <w:style w:type="character" w:customStyle="1" w:styleId="Heading4Char">
    <w:name w:val="Heading 4 Char"/>
    <w:link w:val="Heading4"/>
    <w:rsid w:val="00C469FB"/>
    <w:rPr>
      <w:rFonts w:ascii="Arial" w:eastAsia="Times New Roman" w:hAnsi="Arial" w:cs="Times New Roman"/>
      <w:sz w:val="32"/>
      <w:szCs w:val="24"/>
      <w:lang w:val="en-US"/>
    </w:rPr>
  </w:style>
  <w:style w:type="paragraph" w:styleId="BodyText">
    <w:name w:val="Body Text"/>
    <w:basedOn w:val="Normal"/>
    <w:link w:val="BodyTextChar"/>
    <w:rsid w:val="00C469FB"/>
    <w:pPr>
      <w:jc w:val="both"/>
    </w:pPr>
  </w:style>
  <w:style w:type="character" w:customStyle="1" w:styleId="BodyTextChar">
    <w:name w:val="Body Text Char"/>
    <w:link w:val="BodyText"/>
    <w:rsid w:val="00C469FB"/>
    <w:rPr>
      <w:rFonts w:ascii="Arial" w:eastAsia="Times New Roman" w:hAnsi="Arial" w:cs="Arial"/>
      <w:sz w:val="24"/>
      <w:szCs w:val="24"/>
      <w:lang w:val="en-US"/>
    </w:rPr>
  </w:style>
  <w:style w:type="paragraph" w:styleId="Header">
    <w:name w:val="header"/>
    <w:basedOn w:val="Normal"/>
    <w:link w:val="HeaderChar"/>
    <w:rsid w:val="00C469FB"/>
    <w:pPr>
      <w:tabs>
        <w:tab w:val="center" w:pos="4153"/>
        <w:tab w:val="right" w:pos="8306"/>
      </w:tabs>
    </w:pPr>
  </w:style>
  <w:style w:type="character" w:customStyle="1" w:styleId="HeaderChar">
    <w:name w:val="Header Char"/>
    <w:link w:val="Header"/>
    <w:rsid w:val="00C469FB"/>
    <w:rPr>
      <w:rFonts w:ascii="Arial" w:eastAsia="Times New Roman" w:hAnsi="Arial" w:cs="Times New Roman"/>
      <w:sz w:val="24"/>
      <w:szCs w:val="24"/>
      <w:lang w:val="en-US"/>
    </w:rPr>
  </w:style>
  <w:style w:type="paragraph" w:styleId="BodyTextIndent">
    <w:name w:val="Body Text Indent"/>
    <w:basedOn w:val="Normal"/>
    <w:link w:val="BodyTextIndentChar"/>
    <w:uiPriority w:val="99"/>
    <w:unhideWhenUsed/>
    <w:rsid w:val="00C469FB"/>
    <w:pPr>
      <w:spacing w:after="120"/>
      <w:ind w:left="283"/>
    </w:pPr>
  </w:style>
  <w:style w:type="character" w:customStyle="1" w:styleId="BodyTextIndentChar">
    <w:name w:val="Body Text Indent Char"/>
    <w:link w:val="BodyTextIndent"/>
    <w:uiPriority w:val="99"/>
    <w:rsid w:val="00C469FB"/>
    <w:rPr>
      <w:rFonts w:ascii="Arial" w:eastAsia="Times New Roman" w:hAnsi="Arial" w:cs="Times New Roman"/>
      <w:sz w:val="24"/>
      <w:szCs w:val="24"/>
      <w:lang w:val="en-US"/>
    </w:rPr>
  </w:style>
  <w:style w:type="paragraph" w:customStyle="1" w:styleId="MediumGrid1-Accent21">
    <w:name w:val="Medium Grid 1 - Accent 21"/>
    <w:basedOn w:val="Normal"/>
    <w:uiPriority w:val="99"/>
    <w:qFormat/>
    <w:rsid w:val="00C469FB"/>
    <w:pPr>
      <w:ind w:left="720"/>
      <w:contextualSpacing/>
    </w:pPr>
  </w:style>
  <w:style w:type="paragraph" w:styleId="ListParagraph">
    <w:name w:val="List Paragraph"/>
    <w:basedOn w:val="Normal"/>
    <w:uiPriority w:val="34"/>
    <w:qFormat/>
    <w:rsid w:val="00B82F40"/>
    <w:pPr>
      <w:ind w:left="720"/>
      <w:contextualSpacing/>
    </w:pPr>
  </w:style>
  <w:style w:type="paragraph" w:styleId="BalloonText">
    <w:name w:val="Balloon Text"/>
    <w:basedOn w:val="Normal"/>
    <w:link w:val="BalloonTextChar"/>
    <w:uiPriority w:val="99"/>
    <w:semiHidden/>
    <w:unhideWhenUsed/>
    <w:rsid w:val="00054566"/>
    <w:rPr>
      <w:rFonts w:ascii="Tahoma" w:hAnsi="Tahoma" w:cs="Tahoma"/>
      <w:sz w:val="16"/>
      <w:szCs w:val="16"/>
    </w:rPr>
  </w:style>
  <w:style w:type="character" w:customStyle="1" w:styleId="BalloonTextChar">
    <w:name w:val="Balloon Text Char"/>
    <w:basedOn w:val="DefaultParagraphFont"/>
    <w:link w:val="BalloonText"/>
    <w:uiPriority w:val="99"/>
    <w:semiHidden/>
    <w:rsid w:val="00054566"/>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3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 /><Relationship Id="rId3" Type="http://schemas.openxmlformats.org/officeDocument/2006/relationships/settings" Target="settings.xml" /><Relationship Id="rId7" Type="http://schemas.openxmlformats.org/officeDocument/2006/relationships/diagramQuickStyle" Target="diagrams/quickStyl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Layout" Target="diagrams/layout1.xml" /><Relationship Id="rId11" Type="http://schemas.openxmlformats.org/officeDocument/2006/relationships/theme" Target="theme/theme1.xml" /><Relationship Id="rId5" Type="http://schemas.openxmlformats.org/officeDocument/2006/relationships/diagramData" Target="diagrams/data1.xml" /><Relationship Id="rId10" Type="http://schemas.openxmlformats.org/officeDocument/2006/relationships/fontTable" Target="fontTable.xml" /><Relationship Id="rId4" Type="http://schemas.openxmlformats.org/officeDocument/2006/relationships/webSettings" Target="webSettings.xml" /><Relationship Id="rId9" Type="http://schemas.microsoft.com/office/2007/relationships/diagramDrawing" Target="diagrams/drawing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AF1970-3FD2-9F42-A5BA-7D3DECB718D0}" type="doc">
      <dgm:prSet loTypeId="urn:microsoft.com/office/officeart/2005/8/layout/orgChart1" loCatId="" qsTypeId="urn:microsoft.com/office/officeart/2005/8/quickstyle/simple4" qsCatId="simple" csTypeId="urn:microsoft.com/office/officeart/2005/8/colors/accent1_2" csCatId="accent1" phldr="1"/>
      <dgm:spPr/>
      <dgm:t>
        <a:bodyPr/>
        <a:lstStyle/>
        <a:p>
          <a:endParaRPr lang="en-US"/>
        </a:p>
      </dgm:t>
    </dgm:pt>
    <dgm:pt modelId="{968A66C2-CB63-E541-B43A-D1787D3A6B13}">
      <dgm:prSet phldrT="[Text]" custT="1"/>
      <dgm:spPr>
        <a:noFill/>
        <a:ln w="76200" cmpd="tri">
          <a:solidFill>
            <a:srgbClr val="000000"/>
          </a:solidFill>
        </a:ln>
      </dgm:spPr>
      <dgm:t>
        <a:bodyPr/>
        <a:lstStyle/>
        <a:p>
          <a:r>
            <a:rPr lang="en-US" sz="1400" b="1">
              <a:solidFill>
                <a:srgbClr val="000000"/>
              </a:solidFill>
              <a:latin typeface="Arial"/>
              <a:cs typeface="Arial"/>
            </a:rPr>
            <a:t>Willow Service </a:t>
          </a:r>
        </a:p>
        <a:p>
          <a:r>
            <a:rPr lang="en-US" sz="1400" b="1">
              <a:solidFill>
                <a:srgbClr val="000000"/>
              </a:solidFill>
              <a:latin typeface="Arial"/>
              <a:cs typeface="Arial"/>
            </a:rPr>
            <a:t>S03213</a:t>
          </a:r>
        </a:p>
      </dgm:t>
    </dgm:pt>
    <dgm:pt modelId="{D2353B41-718A-5B42-9944-970C6E1FD4B0}" type="parTrans" cxnId="{C9D91E06-2907-D64A-8C15-68F67CA994FC}">
      <dgm:prSet/>
      <dgm:spPr/>
      <dgm:t>
        <a:bodyPr/>
        <a:lstStyle/>
        <a:p>
          <a:endParaRPr lang="en-US"/>
        </a:p>
      </dgm:t>
    </dgm:pt>
    <dgm:pt modelId="{015A3DA3-8227-1149-9B32-4D788E1B43B0}" type="sibTrans" cxnId="{C9D91E06-2907-D64A-8C15-68F67CA994FC}">
      <dgm:prSet/>
      <dgm:spPr/>
      <dgm:t>
        <a:bodyPr/>
        <a:lstStyle/>
        <a:p>
          <a:endParaRPr lang="en-US"/>
        </a:p>
      </dgm:t>
    </dgm:pt>
    <dgm:pt modelId="{A3E28B9F-19C1-9443-B515-7E2B24684EC4}" type="asst">
      <dgm:prSet phldrT="[Text]" custT="1">
        <dgm:style>
          <a:lnRef idx="2">
            <a:schemeClr val="accent4">
              <a:shade val="50000"/>
            </a:schemeClr>
          </a:lnRef>
          <a:fillRef idx="1">
            <a:schemeClr val="accent4"/>
          </a:fillRef>
          <a:effectRef idx="0">
            <a:schemeClr val="accent4"/>
          </a:effectRef>
          <a:fontRef idx="minor">
            <a:schemeClr val="lt1"/>
          </a:fontRef>
        </dgm:style>
      </dgm:prSet>
      <dgm:spPr>
        <a:ln>
          <a:solidFill>
            <a:srgbClr val="000000"/>
          </a:solidFill>
        </a:ln>
      </dgm:spPr>
      <dgm:t>
        <a:bodyPr/>
        <a:lstStyle/>
        <a:p>
          <a:r>
            <a:rPr lang="en-US" sz="1200">
              <a:solidFill>
                <a:srgbClr val="000000"/>
              </a:solidFill>
              <a:latin typeface="Arial"/>
              <a:cs typeface="Arial"/>
            </a:rPr>
            <a:t>Senior Clinical Psychologist </a:t>
          </a:r>
        </a:p>
        <a:p>
          <a:r>
            <a:rPr lang="en-US" sz="1200">
              <a:solidFill>
                <a:srgbClr val="000000"/>
              </a:solidFill>
              <a:latin typeface="Arial"/>
              <a:cs typeface="Arial"/>
            </a:rPr>
            <a:t>8B/0.8</a:t>
          </a:r>
        </a:p>
        <a:p>
          <a:r>
            <a:rPr lang="en-US" sz="1200">
              <a:solidFill>
                <a:srgbClr val="000000"/>
              </a:solidFill>
              <a:latin typeface="Arial"/>
              <a:cs typeface="Arial"/>
            </a:rPr>
            <a:t>(x2 post-holders; 0.4 each)</a:t>
          </a:r>
        </a:p>
      </dgm:t>
    </dgm:pt>
    <dgm:pt modelId="{8E1F5D73-42ED-FA4E-BD6B-2F5E21C162E5}" type="parTrans" cxnId="{0DBC24ED-B643-034B-B911-2BFD35A683D8}">
      <dgm:prSet/>
      <dgm:spPr/>
      <dgm:t>
        <a:bodyPr/>
        <a:lstStyle/>
        <a:p>
          <a:endParaRPr lang="en-US"/>
        </a:p>
      </dgm:t>
    </dgm:pt>
    <dgm:pt modelId="{6DDE7CE6-167C-BC47-B65B-6A7545DE1CFC}" type="sibTrans" cxnId="{0DBC24ED-B643-034B-B911-2BFD35A683D8}">
      <dgm:prSet/>
      <dgm:spPr/>
      <dgm:t>
        <a:bodyPr/>
        <a:lstStyle/>
        <a:p>
          <a:endParaRPr lang="en-US"/>
        </a:p>
      </dgm:t>
    </dgm:pt>
    <dgm:pt modelId="{6DBA582A-F20A-0A40-BD77-BE13F504C8B9}">
      <dgm:prSet phldrT="[Text]">
        <dgm:style>
          <a:lnRef idx="1">
            <a:schemeClr val="accent6"/>
          </a:lnRef>
          <a:fillRef idx="3">
            <a:schemeClr val="accent6"/>
          </a:fillRef>
          <a:effectRef idx="2">
            <a:schemeClr val="accent6"/>
          </a:effectRef>
          <a:fontRef idx="minor">
            <a:schemeClr val="lt1"/>
          </a:fontRef>
        </dgm:style>
      </dgm:prSet>
      <dgm:spPr>
        <a:ln>
          <a:solidFill>
            <a:srgbClr val="000000"/>
          </a:solidFill>
        </a:ln>
      </dgm:spPr>
      <dgm:t>
        <a:bodyPr/>
        <a:lstStyle/>
        <a:p>
          <a:r>
            <a:rPr lang="en-US" b="1">
              <a:solidFill>
                <a:srgbClr val="000000"/>
              </a:solidFill>
              <a:latin typeface="Arial"/>
              <a:cs typeface="Arial"/>
            </a:rPr>
            <a:t>Clinical Psychologist </a:t>
          </a:r>
        </a:p>
        <a:p>
          <a:r>
            <a:rPr lang="en-US" b="1">
              <a:solidFill>
                <a:srgbClr val="000000"/>
              </a:solidFill>
              <a:latin typeface="Arial"/>
              <a:cs typeface="Arial"/>
            </a:rPr>
            <a:t>Indicative 8A/1.00</a:t>
          </a:r>
        </a:p>
        <a:p>
          <a:r>
            <a:rPr lang="en-US" b="1">
              <a:solidFill>
                <a:srgbClr val="000000"/>
              </a:solidFill>
              <a:latin typeface="Arial"/>
              <a:cs typeface="Arial"/>
            </a:rPr>
            <a:t>(THIS POST)</a:t>
          </a:r>
        </a:p>
      </dgm:t>
    </dgm:pt>
    <dgm:pt modelId="{9B40C098-20CA-B840-8BBB-C5D985585086}" type="parTrans" cxnId="{E6D778D5-C923-0B43-8881-F9B9C5800801}">
      <dgm:prSet/>
      <dgm:spPr/>
      <dgm:t>
        <a:bodyPr/>
        <a:lstStyle/>
        <a:p>
          <a:endParaRPr lang="en-US"/>
        </a:p>
      </dgm:t>
    </dgm:pt>
    <dgm:pt modelId="{DC6F7D98-AD79-714E-846B-DECA24398D16}" type="sibTrans" cxnId="{E6D778D5-C923-0B43-8881-F9B9C5800801}">
      <dgm:prSet/>
      <dgm:spPr/>
      <dgm:t>
        <a:bodyPr/>
        <a:lstStyle/>
        <a:p>
          <a:endParaRPr lang="en-US"/>
        </a:p>
      </dgm:t>
    </dgm:pt>
    <dgm:pt modelId="{B8E290A9-8A5E-F94D-8D56-63DF35876134}" type="asst">
      <dgm:prSet phldrT="[Text]" custT="1"/>
      <dgm:spPr>
        <a:solidFill>
          <a:srgbClr val="FFFF00"/>
        </a:solidFill>
        <a:ln>
          <a:solidFill>
            <a:srgbClr val="000000"/>
          </a:solidFill>
        </a:ln>
      </dgm:spPr>
      <dgm:t>
        <a:bodyPr/>
        <a:lstStyle/>
        <a:p>
          <a:r>
            <a:rPr lang="en-US" sz="1200">
              <a:solidFill>
                <a:schemeClr val="tx1"/>
              </a:solidFill>
              <a:latin typeface="Arial"/>
              <a:cs typeface="Arial"/>
            </a:rPr>
            <a:t>CAAP</a:t>
          </a:r>
        </a:p>
        <a:p>
          <a:r>
            <a:rPr lang="en-US" sz="1200">
              <a:solidFill>
                <a:schemeClr val="tx1"/>
              </a:solidFill>
              <a:latin typeface="Arial"/>
              <a:cs typeface="Arial"/>
            </a:rPr>
            <a:t>7/0.2 </a:t>
          </a:r>
          <a:endParaRPr lang="en-US" sz="1200">
            <a:solidFill>
              <a:srgbClr val="000000"/>
            </a:solidFill>
            <a:latin typeface="Arial"/>
            <a:cs typeface="Arial"/>
          </a:endParaRPr>
        </a:p>
      </dgm:t>
    </dgm:pt>
    <dgm:pt modelId="{26D0ABC0-1BD4-EA47-94C6-8025D05F9F07}" type="parTrans" cxnId="{DBC2826E-2BFE-2E4B-985F-171B3E81440C}">
      <dgm:prSet/>
      <dgm:spPr/>
      <dgm:t>
        <a:bodyPr/>
        <a:lstStyle/>
        <a:p>
          <a:endParaRPr lang="en-US"/>
        </a:p>
      </dgm:t>
    </dgm:pt>
    <dgm:pt modelId="{B2A8C469-187D-174E-BFC5-ABD027B44516}" type="sibTrans" cxnId="{DBC2826E-2BFE-2E4B-985F-171B3E81440C}">
      <dgm:prSet/>
      <dgm:spPr/>
      <dgm:t>
        <a:bodyPr/>
        <a:lstStyle/>
        <a:p>
          <a:endParaRPr lang="en-US"/>
        </a:p>
      </dgm:t>
    </dgm:pt>
    <dgm:pt modelId="{E9BB747F-4B66-9B43-A10B-E7D6C6942109}">
      <dgm:prSet phldrT="[Text]">
        <dgm:style>
          <a:lnRef idx="1">
            <a:schemeClr val="dk1"/>
          </a:lnRef>
          <a:fillRef idx="2">
            <a:schemeClr val="dk1"/>
          </a:fillRef>
          <a:effectRef idx="1">
            <a:schemeClr val="dk1"/>
          </a:effectRef>
          <a:fontRef idx="minor">
            <a:schemeClr val="dk1"/>
          </a:fontRef>
        </dgm:style>
      </dgm:prSet>
      <dgm:spPr>
        <a:solidFill>
          <a:srgbClr val="FFFF00"/>
        </a:solidFill>
      </dgm:spPr>
      <dgm:t>
        <a:bodyPr/>
        <a:lstStyle/>
        <a:p>
          <a:r>
            <a:rPr lang="en-US" b="0">
              <a:solidFill>
                <a:srgbClr val="000000"/>
              </a:solidFill>
              <a:latin typeface="Arial"/>
              <a:cs typeface="Arial"/>
            </a:rPr>
            <a:t>Psychological  Therapist/Clinical Psychologist</a:t>
          </a:r>
        </a:p>
        <a:p>
          <a:r>
            <a:rPr lang="en-US" b="0">
              <a:solidFill>
                <a:srgbClr val="000000"/>
              </a:solidFill>
              <a:latin typeface="Arial"/>
              <a:cs typeface="Arial"/>
            </a:rPr>
            <a:t>7/1.00</a:t>
          </a:r>
        </a:p>
        <a:p>
          <a:r>
            <a:rPr lang="en-US" b="0">
              <a:solidFill>
                <a:srgbClr val="000000"/>
              </a:solidFill>
              <a:latin typeface="Arial"/>
              <a:cs typeface="Arial"/>
            </a:rPr>
            <a:t>(NEW POST)</a:t>
          </a:r>
          <a:endParaRPr lang="en-US" b="1">
            <a:solidFill>
              <a:srgbClr val="000000"/>
            </a:solidFill>
            <a:latin typeface="Arial"/>
            <a:cs typeface="Arial"/>
          </a:endParaRPr>
        </a:p>
      </dgm:t>
    </dgm:pt>
    <dgm:pt modelId="{8D7B4E0A-9ADF-CA42-B06D-4EA3731985E8}" type="parTrans" cxnId="{B40339E3-E22A-D841-A2BC-D0EE3CB08534}">
      <dgm:prSet/>
      <dgm:spPr/>
      <dgm:t>
        <a:bodyPr/>
        <a:lstStyle/>
        <a:p>
          <a:endParaRPr lang="en-US"/>
        </a:p>
      </dgm:t>
    </dgm:pt>
    <dgm:pt modelId="{BF202098-C285-AA4C-B3BB-06B36C4BDB43}" type="sibTrans" cxnId="{B40339E3-E22A-D841-A2BC-D0EE3CB08534}">
      <dgm:prSet/>
      <dgm:spPr/>
      <dgm:t>
        <a:bodyPr/>
        <a:lstStyle/>
        <a:p>
          <a:endParaRPr lang="en-US"/>
        </a:p>
      </dgm:t>
    </dgm:pt>
    <dgm:pt modelId="{FBC77A4D-FBA6-DC4D-BA6A-489AE9758F1F}">
      <dgm:prSet phldrT="[Text]">
        <dgm:style>
          <a:lnRef idx="1">
            <a:schemeClr val="dk1"/>
          </a:lnRef>
          <a:fillRef idx="2">
            <a:schemeClr val="dk1"/>
          </a:fillRef>
          <a:effectRef idx="1">
            <a:schemeClr val="dk1"/>
          </a:effectRef>
          <a:fontRef idx="minor">
            <a:schemeClr val="dk1"/>
          </a:fontRef>
        </dgm:style>
      </dgm:prSet>
      <dgm:spPr/>
      <dgm:t>
        <a:bodyPr/>
        <a:lstStyle/>
        <a:p>
          <a:r>
            <a:rPr lang="en-US">
              <a:latin typeface="Arial"/>
              <a:cs typeface="Arial"/>
            </a:rPr>
            <a:t>Assistant Psychologist  5/1.00 </a:t>
          </a:r>
        </a:p>
        <a:p>
          <a:r>
            <a:rPr lang="en-US">
              <a:latin typeface="Arial"/>
              <a:cs typeface="Arial"/>
            </a:rPr>
            <a:t>(NEW POST)</a:t>
          </a:r>
          <a:endParaRPr lang="en-US" b="1">
            <a:solidFill>
              <a:srgbClr val="000000"/>
            </a:solidFill>
            <a:latin typeface="Arial"/>
            <a:cs typeface="Arial"/>
          </a:endParaRPr>
        </a:p>
      </dgm:t>
    </dgm:pt>
    <dgm:pt modelId="{AF7D953F-B5B6-5548-9D64-FE669AE5D37E}" type="parTrans" cxnId="{BBD59BD9-80BF-7547-9139-0C5A738165FF}">
      <dgm:prSet/>
      <dgm:spPr/>
      <dgm:t>
        <a:bodyPr/>
        <a:lstStyle/>
        <a:p>
          <a:endParaRPr lang="en-US"/>
        </a:p>
      </dgm:t>
    </dgm:pt>
    <dgm:pt modelId="{6A38A1AD-3B3E-9845-BB12-4E0C312E1453}" type="sibTrans" cxnId="{BBD59BD9-80BF-7547-9139-0C5A738165FF}">
      <dgm:prSet/>
      <dgm:spPr/>
      <dgm:t>
        <a:bodyPr/>
        <a:lstStyle/>
        <a:p>
          <a:endParaRPr lang="en-US"/>
        </a:p>
      </dgm:t>
    </dgm:pt>
    <dgm:pt modelId="{D2049A74-D35B-3F41-B830-9E9D23729046}" type="pres">
      <dgm:prSet presAssocID="{D0AF1970-3FD2-9F42-A5BA-7D3DECB718D0}" presName="hierChild1" presStyleCnt="0">
        <dgm:presLayoutVars>
          <dgm:orgChart val="1"/>
          <dgm:chPref val="1"/>
          <dgm:dir/>
          <dgm:animOne val="branch"/>
          <dgm:animLvl val="lvl"/>
          <dgm:resizeHandles/>
        </dgm:presLayoutVars>
      </dgm:prSet>
      <dgm:spPr/>
    </dgm:pt>
    <dgm:pt modelId="{7F8B5E38-D14F-7447-B4E4-955C814D4E4B}" type="pres">
      <dgm:prSet presAssocID="{968A66C2-CB63-E541-B43A-D1787D3A6B13}" presName="hierRoot1" presStyleCnt="0">
        <dgm:presLayoutVars>
          <dgm:hierBranch val="init"/>
        </dgm:presLayoutVars>
      </dgm:prSet>
      <dgm:spPr/>
    </dgm:pt>
    <dgm:pt modelId="{219223DB-B695-BC42-A090-A78C3E3F285F}" type="pres">
      <dgm:prSet presAssocID="{968A66C2-CB63-E541-B43A-D1787D3A6B13}" presName="rootComposite1" presStyleCnt="0"/>
      <dgm:spPr/>
    </dgm:pt>
    <dgm:pt modelId="{BF157930-A5D5-BE48-B869-5AF16D737FDD}" type="pres">
      <dgm:prSet presAssocID="{968A66C2-CB63-E541-B43A-D1787D3A6B13}" presName="rootText1" presStyleLbl="node0" presStyleIdx="0" presStyleCnt="1" custScaleY="162354" custLinFactX="-157214" custLinFactY="-20091" custLinFactNeighborX="-200000" custLinFactNeighborY="-100000">
        <dgm:presLayoutVars>
          <dgm:chPref val="3"/>
        </dgm:presLayoutVars>
      </dgm:prSet>
      <dgm:spPr/>
    </dgm:pt>
    <dgm:pt modelId="{3C679DF7-5474-CD41-AAEA-02EF0FAD3F56}" type="pres">
      <dgm:prSet presAssocID="{968A66C2-CB63-E541-B43A-D1787D3A6B13}" presName="rootConnector1" presStyleLbl="node1" presStyleIdx="0" presStyleCnt="0"/>
      <dgm:spPr/>
    </dgm:pt>
    <dgm:pt modelId="{AE3BFB0A-4CFE-3B49-953F-55E9BF5F52C5}" type="pres">
      <dgm:prSet presAssocID="{968A66C2-CB63-E541-B43A-D1787D3A6B13}" presName="hierChild2" presStyleCnt="0"/>
      <dgm:spPr/>
    </dgm:pt>
    <dgm:pt modelId="{78920722-C0C7-1A47-8BE4-C7D40450CA87}" type="pres">
      <dgm:prSet presAssocID="{968A66C2-CB63-E541-B43A-D1787D3A6B13}" presName="hierChild3" presStyleCnt="0"/>
      <dgm:spPr/>
    </dgm:pt>
    <dgm:pt modelId="{DB341059-05A7-7845-A1A6-C84EC25FE5D5}" type="pres">
      <dgm:prSet presAssocID="{8E1F5D73-42ED-FA4E-BD6B-2F5E21C162E5}" presName="Name111" presStyleLbl="parChTrans1D2" presStyleIdx="0" presStyleCnt="1"/>
      <dgm:spPr/>
    </dgm:pt>
    <dgm:pt modelId="{3AAD0D80-5AD5-BD47-9A4E-7367C472B6E1}" type="pres">
      <dgm:prSet presAssocID="{A3E28B9F-19C1-9443-B515-7E2B24684EC4}" presName="hierRoot3" presStyleCnt="0">
        <dgm:presLayoutVars>
          <dgm:hierBranch val="init"/>
        </dgm:presLayoutVars>
      </dgm:prSet>
      <dgm:spPr/>
    </dgm:pt>
    <dgm:pt modelId="{16BEEA11-0290-8E4E-8627-2B037A5E3E50}" type="pres">
      <dgm:prSet presAssocID="{A3E28B9F-19C1-9443-B515-7E2B24684EC4}" presName="rootComposite3" presStyleCnt="0"/>
      <dgm:spPr/>
    </dgm:pt>
    <dgm:pt modelId="{B12E2B5B-D479-1441-91EA-40830790339D}" type="pres">
      <dgm:prSet presAssocID="{A3E28B9F-19C1-9443-B515-7E2B24684EC4}" presName="rootText3" presStyleLbl="asst1" presStyleIdx="0" presStyleCnt="2" custScaleX="156922" custScaleY="136539">
        <dgm:presLayoutVars>
          <dgm:chPref val="3"/>
        </dgm:presLayoutVars>
      </dgm:prSet>
      <dgm:spPr/>
    </dgm:pt>
    <dgm:pt modelId="{AF3C1F60-2D47-7149-B8B2-44A94EFA8D4D}" type="pres">
      <dgm:prSet presAssocID="{A3E28B9F-19C1-9443-B515-7E2B24684EC4}" presName="rootConnector3" presStyleLbl="asst1" presStyleIdx="0" presStyleCnt="2"/>
      <dgm:spPr/>
    </dgm:pt>
    <dgm:pt modelId="{AB39F35D-DC2B-7F4F-9F48-E450D37623E4}" type="pres">
      <dgm:prSet presAssocID="{A3E28B9F-19C1-9443-B515-7E2B24684EC4}" presName="hierChild6" presStyleCnt="0"/>
      <dgm:spPr/>
    </dgm:pt>
    <dgm:pt modelId="{A5B63F16-48B9-2E4E-B17F-FE18823BE8B1}" type="pres">
      <dgm:prSet presAssocID="{9B40C098-20CA-B840-8BBB-C5D985585086}" presName="Name37" presStyleLbl="parChTrans1D3" presStyleIdx="0" presStyleCnt="3"/>
      <dgm:spPr/>
    </dgm:pt>
    <dgm:pt modelId="{4AFE6C99-76C8-6D49-B1EE-01C9654EB769}" type="pres">
      <dgm:prSet presAssocID="{6DBA582A-F20A-0A40-BD77-BE13F504C8B9}" presName="hierRoot2" presStyleCnt="0">
        <dgm:presLayoutVars>
          <dgm:hierBranch val="init"/>
        </dgm:presLayoutVars>
      </dgm:prSet>
      <dgm:spPr/>
    </dgm:pt>
    <dgm:pt modelId="{BC8B481F-C7A7-CC42-A3DC-CE9C34338184}" type="pres">
      <dgm:prSet presAssocID="{6DBA582A-F20A-0A40-BD77-BE13F504C8B9}" presName="rootComposite" presStyleCnt="0"/>
      <dgm:spPr/>
    </dgm:pt>
    <dgm:pt modelId="{B266C4D0-8635-8F41-A93C-06E7417B8BBA}" type="pres">
      <dgm:prSet presAssocID="{6DBA582A-F20A-0A40-BD77-BE13F504C8B9}" presName="rootText" presStyleLbl="node3" presStyleIdx="0" presStyleCnt="2">
        <dgm:presLayoutVars>
          <dgm:chPref val="3"/>
        </dgm:presLayoutVars>
      </dgm:prSet>
      <dgm:spPr/>
    </dgm:pt>
    <dgm:pt modelId="{35674C54-9184-C84F-95B0-67950D9FB6E3}" type="pres">
      <dgm:prSet presAssocID="{6DBA582A-F20A-0A40-BD77-BE13F504C8B9}" presName="rootConnector" presStyleLbl="node3" presStyleIdx="0" presStyleCnt="2"/>
      <dgm:spPr/>
    </dgm:pt>
    <dgm:pt modelId="{01AB4208-7E79-B642-A4BB-3DA5320AC4F3}" type="pres">
      <dgm:prSet presAssocID="{6DBA582A-F20A-0A40-BD77-BE13F504C8B9}" presName="hierChild4" presStyleCnt="0"/>
      <dgm:spPr/>
    </dgm:pt>
    <dgm:pt modelId="{64EF9825-F1D6-D744-9588-375B06E4CF04}" type="pres">
      <dgm:prSet presAssocID="{AF7D953F-B5B6-5548-9D64-FE669AE5D37E}" presName="Name37" presStyleLbl="parChTrans1D4" presStyleIdx="0" presStyleCnt="1"/>
      <dgm:spPr/>
    </dgm:pt>
    <dgm:pt modelId="{26A7F25C-22E6-814F-A543-DB14FECBB31C}" type="pres">
      <dgm:prSet presAssocID="{FBC77A4D-FBA6-DC4D-BA6A-489AE9758F1F}" presName="hierRoot2" presStyleCnt="0">
        <dgm:presLayoutVars>
          <dgm:hierBranch val="init"/>
        </dgm:presLayoutVars>
      </dgm:prSet>
      <dgm:spPr/>
    </dgm:pt>
    <dgm:pt modelId="{580B03F0-87AD-2943-BBF2-1B516A64D1F2}" type="pres">
      <dgm:prSet presAssocID="{FBC77A4D-FBA6-DC4D-BA6A-489AE9758F1F}" presName="rootComposite" presStyleCnt="0"/>
      <dgm:spPr/>
    </dgm:pt>
    <dgm:pt modelId="{7AFA8318-D81A-0C4A-A17B-4437D4D372A8}" type="pres">
      <dgm:prSet presAssocID="{FBC77A4D-FBA6-DC4D-BA6A-489AE9758F1F}" presName="rootText" presStyleLbl="node4" presStyleIdx="0" presStyleCnt="1">
        <dgm:presLayoutVars>
          <dgm:chPref val="3"/>
        </dgm:presLayoutVars>
      </dgm:prSet>
      <dgm:spPr/>
    </dgm:pt>
    <dgm:pt modelId="{BC30EED5-7DD0-2447-A8B9-C15943165061}" type="pres">
      <dgm:prSet presAssocID="{FBC77A4D-FBA6-DC4D-BA6A-489AE9758F1F}" presName="rootConnector" presStyleLbl="node4" presStyleIdx="0" presStyleCnt="1"/>
      <dgm:spPr/>
    </dgm:pt>
    <dgm:pt modelId="{D08748E3-4011-504A-BAF4-683D88E02270}" type="pres">
      <dgm:prSet presAssocID="{FBC77A4D-FBA6-DC4D-BA6A-489AE9758F1F}" presName="hierChild4" presStyleCnt="0"/>
      <dgm:spPr/>
    </dgm:pt>
    <dgm:pt modelId="{DC968EA7-9F4D-714F-B94C-CB282036070C}" type="pres">
      <dgm:prSet presAssocID="{FBC77A4D-FBA6-DC4D-BA6A-489AE9758F1F}" presName="hierChild5" presStyleCnt="0"/>
      <dgm:spPr/>
    </dgm:pt>
    <dgm:pt modelId="{7917D2EB-8C58-1240-A66B-13CC6C70936D}" type="pres">
      <dgm:prSet presAssocID="{6DBA582A-F20A-0A40-BD77-BE13F504C8B9}" presName="hierChild5" presStyleCnt="0"/>
      <dgm:spPr/>
    </dgm:pt>
    <dgm:pt modelId="{ABF25EF7-4707-574A-9F7D-6B93D43872B0}" type="pres">
      <dgm:prSet presAssocID="{8D7B4E0A-9ADF-CA42-B06D-4EA3731985E8}" presName="Name37" presStyleLbl="parChTrans1D3" presStyleIdx="1" presStyleCnt="3"/>
      <dgm:spPr/>
    </dgm:pt>
    <dgm:pt modelId="{03E343B4-7243-AD43-8990-ADD669732F17}" type="pres">
      <dgm:prSet presAssocID="{E9BB747F-4B66-9B43-A10B-E7D6C6942109}" presName="hierRoot2" presStyleCnt="0">
        <dgm:presLayoutVars>
          <dgm:hierBranch val="init"/>
        </dgm:presLayoutVars>
      </dgm:prSet>
      <dgm:spPr/>
    </dgm:pt>
    <dgm:pt modelId="{D792B1BF-E51A-BB4B-814C-622DADA2EFF9}" type="pres">
      <dgm:prSet presAssocID="{E9BB747F-4B66-9B43-A10B-E7D6C6942109}" presName="rootComposite" presStyleCnt="0"/>
      <dgm:spPr/>
    </dgm:pt>
    <dgm:pt modelId="{D5F00DAD-438E-0A49-A3ED-D61D5A3F842F}" type="pres">
      <dgm:prSet presAssocID="{E9BB747F-4B66-9B43-A10B-E7D6C6942109}" presName="rootText" presStyleLbl="node3" presStyleIdx="1" presStyleCnt="2" custScaleY="140053">
        <dgm:presLayoutVars>
          <dgm:chPref val="3"/>
        </dgm:presLayoutVars>
      </dgm:prSet>
      <dgm:spPr/>
    </dgm:pt>
    <dgm:pt modelId="{3DCDEB5A-D1D7-8249-AF80-E4DD12F64939}" type="pres">
      <dgm:prSet presAssocID="{E9BB747F-4B66-9B43-A10B-E7D6C6942109}" presName="rootConnector" presStyleLbl="node3" presStyleIdx="1" presStyleCnt="2"/>
      <dgm:spPr/>
    </dgm:pt>
    <dgm:pt modelId="{5A4A0E7F-C6FB-2543-A79A-2AD333EF17C6}" type="pres">
      <dgm:prSet presAssocID="{E9BB747F-4B66-9B43-A10B-E7D6C6942109}" presName="hierChild4" presStyleCnt="0"/>
      <dgm:spPr/>
    </dgm:pt>
    <dgm:pt modelId="{BC3270AB-880F-D24A-AC91-26130B65C9AB}" type="pres">
      <dgm:prSet presAssocID="{E9BB747F-4B66-9B43-A10B-E7D6C6942109}" presName="hierChild5" presStyleCnt="0"/>
      <dgm:spPr/>
    </dgm:pt>
    <dgm:pt modelId="{6AD0E6C9-2BE3-8541-A408-B1523C1A5CA1}" type="pres">
      <dgm:prSet presAssocID="{A3E28B9F-19C1-9443-B515-7E2B24684EC4}" presName="hierChild7" presStyleCnt="0"/>
      <dgm:spPr/>
    </dgm:pt>
    <dgm:pt modelId="{D8F30CE3-32E7-9D4A-8C29-4261F42E32EF}" type="pres">
      <dgm:prSet presAssocID="{26D0ABC0-1BD4-EA47-94C6-8025D05F9F07}" presName="Name111" presStyleLbl="parChTrans1D3" presStyleIdx="2" presStyleCnt="3"/>
      <dgm:spPr/>
    </dgm:pt>
    <dgm:pt modelId="{66E09565-6A10-C541-94DE-37378DFCD200}" type="pres">
      <dgm:prSet presAssocID="{B8E290A9-8A5E-F94D-8D56-63DF35876134}" presName="hierRoot3" presStyleCnt="0">
        <dgm:presLayoutVars>
          <dgm:hierBranch val="init"/>
        </dgm:presLayoutVars>
      </dgm:prSet>
      <dgm:spPr/>
    </dgm:pt>
    <dgm:pt modelId="{884EC91F-1870-874E-B823-93C9FDD5588E}" type="pres">
      <dgm:prSet presAssocID="{B8E290A9-8A5E-F94D-8D56-63DF35876134}" presName="rootComposite3" presStyleCnt="0"/>
      <dgm:spPr/>
    </dgm:pt>
    <dgm:pt modelId="{568857F4-7874-DA40-9403-0AFB9F00818F}" type="pres">
      <dgm:prSet presAssocID="{B8E290A9-8A5E-F94D-8D56-63DF35876134}" presName="rootText3" presStyleLbl="asst1" presStyleIdx="1" presStyleCnt="2" custScaleX="86235" custScaleY="83230" custLinFactNeighborX="7395" custLinFactNeighborY="4432">
        <dgm:presLayoutVars>
          <dgm:chPref val="3"/>
        </dgm:presLayoutVars>
      </dgm:prSet>
      <dgm:spPr/>
    </dgm:pt>
    <dgm:pt modelId="{0C9FB106-7BF8-A84E-93C6-EED77851ECDC}" type="pres">
      <dgm:prSet presAssocID="{B8E290A9-8A5E-F94D-8D56-63DF35876134}" presName="rootConnector3" presStyleLbl="asst1" presStyleIdx="1" presStyleCnt="2"/>
      <dgm:spPr/>
    </dgm:pt>
    <dgm:pt modelId="{5AE87477-7383-9D48-8843-C1255A66B2B5}" type="pres">
      <dgm:prSet presAssocID="{B8E290A9-8A5E-F94D-8D56-63DF35876134}" presName="hierChild6" presStyleCnt="0"/>
      <dgm:spPr/>
    </dgm:pt>
    <dgm:pt modelId="{A10256F8-58A4-534D-8F74-EE9178A9720E}" type="pres">
      <dgm:prSet presAssocID="{B8E290A9-8A5E-F94D-8D56-63DF35876134}" presName="hierChild7" presStyleCnt="0"/>
      <dgm:spPr/>
    </dgm:pt>
  </dgm:ptLst>
  <dgm:cxnLst>
    <dgm:cxn modelId="{C9D91E06-2907-D64A-8C15-68F67CA994FC}" srcId="{D0AF1970-3FD2-9F42-A5BA-7D3DECB718D0}" destId="{968A66C2-CB63-E541-B43A-D1787D3A6B13}" srcOrd="0" destOrd="0" parTransId="{D2353B41-718A-5B42-9944-970C6E1FD4B0}" sibTransId="{015A3DA3-8227-1149-9B32-4D788E1B43B0}"/>
    <dgm:cxn modelId="{36BBFD1F-5297-468E-9AB0-CD13CA030D22}" type="presOf" srcId="{B8E290A9-8A5E-F94D-8D56-63DF35876134}" destId="{568857F4-7874-DA40-9403-0AFB9F00818F}" srcOrd="0" destOrd="0" presId="urn:microsoft.com/office/officeart/2005/8/layout/orgChart1"/>
    <dgm:cxn modelId="{2EE65D27-269E-B347-8862-954F001D67B1}" type="presOf" srcId="{E9BB747F-4B66-9B43-A10B-E7D6C6942109}" destId="{3DCDEB5A-D1D7-8249-AF80-E4DD12F64939}" srcOrd="1" destOrd="0" presId="urn:microsoft.com/office/officeart/2005/8/layout/orgChart1"/>
    <dgm:cxn modelId="{0D5E5028-51E6-B04C-8500-295CE53E5CA7}" type="presOf" srcId="{FBC77A4D-FBA6-DC4D-BA6A-489AE9758F1F}" destId="{7AFA8318-D81A-0C4A-A17B-4437D4D372A8}" srcOrd="0" destOrd="0" presId="urn:microsoft.com/office/officeart/2005/8/layout/orgChart1"/>
    <dgm:cxn modelId="{D7CCF235-A475-411D-9A3A-B5C40FDA655C}" type="presOf" srcId="{9B40C098-20CA-B840-8BBB-C5D985585086}" destId="{A5B63F16-48B9-2E4E-B17F-FE18823BE8B1}" srcOrd="0" destOrd="0" presId="urn:microsoft.com/office/officeart/2005/8/layout/orgChart1"/>
    <dgm:cxn modelId="{888B573A-15D9-4D9D-A224-3E4468A56523}" type="presOf" srcId="{B8E290A9-8A5E-F94D-8D56-63DF35876134}" destId="{0C9FB106-7BF8-A84E-93C6-EED77851ECDC}" srcOrd="1" destOrd="0" presId="urn:microsoft.com/office/officeart/2005/8/layout/orgChart1"/>
    <dgm:cxn modelId="{B0EFDE5B-35A3-434C-93C2-7C381AD1FD0B}" type="presOf" srcId="{8D7B4E0A-9ADF-CA42-B06D-4EA3731985E8}" destId="{ABF25EF7-4707-574A-9F7D-6B93D43872B0}" srcOrd="0" destOrd="0" presId="urn:microsoft.com/office/officeart/2005/8/layout/orgChart1"/>
    <dgm:cxn modelId="{41EC0165-C72D-41E5-AA5E-827D6A59EA87}" type="presOf" srcId="{968A66C2-CB63-E541-B43A-D1787D3A6B13}" destId="{BF157930-A5D5-BE48-B869-5AF16D737FDD}" srcOrd="0" destOrd="0" presId="urn:microsoft.com/office/officeart/2005/8/layout/orgChart1"/>
    <dgm:cxn modelId="{557E4569-8186-4AD5-8ACE-FBFF39F183AA}" type="presOf" srcId="{6DBA582A-F20A-0A40-BD77-BE13F504C8B9}" destId="{B266C4D0-8635-8F41-A93C-06E7417B8BBA}" srcOrd="0" destOrd="0" presId="urn:microsoft.com/office/officeart/2005/8/layout/orgChart1"/>
    <dgm:cxn modelId="{3419CF49-7EB2-4547-ADB8-52F91A72E3D7}" type="presOf" srcId="{E9BB747F-4B66-9B43-A10B-E7D6C6942109}" destId="{D5F00DAD-438E-0A49-A3ED-D61D5A3F842F}" srcOrd="0" destOrd="0" presId="urn:microsoft.com/office/officeart/2005/8/layout/orgChart1"/>
    <dgm:cxn modelId="{EB47116B-7B54-4021-ABFE-0376C4BAA8E7}" type="presOf" srcId="{968A66C2-CB63-E541-B43A-D1787D3A6B13}" destId="{3C679DF7-5474-CD41-AAEA-02EF0FAD3F56}" srcOrd="1" destOrd="0" presId="urn:microsoft.com/office/officeart/2005/8/layout/orgChart1"/>
    <dgm:cxn modelId="{DBC2826E-2BFE-2E4B-985F-171B3E81440C}" srcId="{A3E28B9F-19C1-9443-B515-7E2B24684EC4}" destId="{B8E290A9-8A5E-F94D-8D56-63DF35876134}" srcOrd="0" destOrd="0" parTransId="{26D0ABC0-1BD4-EA47-94C6-8025D05F9F07}" sibTransId="{B2A8C469-187D-174E-BFC5-ABD027B44516}"/>
    <dgm:cxn modelId="{AA507C50-F4AA-47C5-97F1-5E5988BB4795}" type="presOf" srcId="{6DBA582A-F20A-0A40-BD77-BE13F504C8B9}" destId="{35674C54-9184-C84F-95B0-67950D9FB6E3}" srcOrd="1" destOrd="0" presId="urn:microsoft.com/office/officeart/2005/8/layout/orgChart1"/>
    <dgm:cxn modelId="{F42C2979-643F-4C9E-873E-C9FF7A08C7F3}" type="presOf" srcId="{A3E28B9F-19C1-9443-B515-7E2B24684EC4}" destId="{B12E2B5B-D479-1441-91EA-40830790339D}" srcOrd="0" destOrd="0" presId="urn:microsoft.com/office/officeart/2005/8/layout/orgChart1"/>
    <dgm:cxn modelId="{C81ABE7D-652C-4AA6-BA2E-E6C63A6DD52A}" type="presOf" srcId="{A3E28B9F-19C1-9443-B515-7E2B24684EC4}" destId="{AF3C1F60-2D47-7149-B8B2-44A94EFA8D4D}" srcOrd="1" destOrd="0" presId="urn:microsoft.com/office/officeart/2005/8/layout/orgChart1"/>
    <dgm:cxn modelId="{FEEA5194-E8E2-4A94-8686-DABF90220759}" type="presOf" srcId="{26D0ABC0-1BD4-EA47-94C6-8025D05F9F07}" destId="{D8F30CE3-32E7-9D4A-8C29-4261F42E32EF}" srcOrd="0" destOrd="0" presId="urn:microsoft.com/office/officeart/2005/8/layout/orgChart1"/>
    <dgm:cxn modelId="{48C4439B-15B5-48F0-AA2F-CFD7D7176A31}" type="presOf" srcId="{8E1F5D73-42ED-FA4E-BD6B-2F5E21C162E5}" destId="{DB341059-05A7-7845-A1A6-C84EC25FE5D5}" srcOrd="0" destOrd="0" presId="urn:microsoft.com/office/officeart/2005/8/layout/orgChart1"/>
    <dgm:cxn modelId="{65C55EC6-AFE8-9D4B-BE99-88B75BF07743}" type="presOf" srcId="{AF7D953F-B5B6-5548-9D64-FE669AE5D37E}" destId="{64EF9825-F1D6-D744-9588-375B06E4CF04}" srcOrd="0" destOrd="0" presId="urn:microsoft.com/office/officeart/2005/8/layout/orgChart1"/>
    <dgm:cxn modelId="{E6D778D5-C923-0B43-8881-F9B9C5800801}" srcId="{A3E28B9F-19C1-9443-B515-7E2B24684EC4}" destId="{6DBA582A-F20A-0A40-BD77-BE13F504C8B9}" srcOrd="1" destOrd="0" parTransId="{9B40C098-20CA-B840-8BBB-C5D985585086}" sibTransId="{DC6F7D98-AD79-714E-846B-DECA24398D16}"/>
    <dgm:cxn modelId="{BBD59BD9-80BF-7547-9139-0C5A738165FF}" srcId="{6DBA582A-F20A-0A40-BD77-BE13F504C8B9}" destId="{FBC77A4D-FBA6-DC4D-BA6A-489AE9758F1F}" srcOrd="0" destOrd="0" parTransId="{AF7D953F-B5B6-5548-9D64-FE669AE5D37E}" sibTransId="{6A38A1AD-3B3E-9845-BB12-4E0C312E1453}"/>
    <dgm:cxn modelId="{439881DE-6061-48FF-91D9-033577E702CB}" type="presOf" srcId="{D0AF1970-3FD2-9F42-A5BA-7D3DECB718D0}" destId="{D2049A74-D35B-3F41-B830-9E9D23729046}" srcOrd="0" destOrd="0" presId="urn:microsoft.com/office/officeart/2005/8/layout/orgChart1"/>
    <dgm:cxn modelId="{B40339E3-E22A-D841-A2BC-D0EE3CB08534}" srcId="{A3E28B9F-19C1-9443-B515-7E2B24684EC4}" destId="{E9BB747F-4B66-9B43-A10B-E7D6C6942109}" srcOrd="2" destOrd="0" parTransId="{8D7B4E0A-9ADF-CA42-B06D-4EA3731985E8}" sibTransId="{BF202098-C285-AA4C-B3BB-06B36C4BDB43}"/>
    <dgm:cxn modelId="{0DBC24ED-B643-034B-B911-2BFD35A683D8}" srcId="{968A66C2-CB63-E541-B43A-D1787D3A6B13}" destId="{A3E28B9F-19C1-9443-B515-7E2B24684EC4}" srcOrd="0" destOrd="0" parTransId="{8E1F5D73-42ED-FA4E-BD6B-2F5E21C162E5}" sibTransId="{6DDE7CE6-167C-BC47-B65B-6A7545DE1CFC}"/>
    <dgm:cxn modelId="{6BF3C0FA-6ECA-5146-B623-594707214B96}" type="presOf" srcId="{FBC77A4D-FBA6-DC4D-BA6A-489AE9758F1F}" destId="{BC30EED5-7DD0-2447-A8B9-C15943165061}" srcOrd="1" destOrd="0" presId="urn:microsoft.com/office/officeart/2005/8/layout/orgChart1"/>
    <dgm:cxn modelId="{891EE364-471D-415B-8CB0-61F0B3A56FE9}" type="presParOf" srcId="{D2049A74-D35B-3F41-B830-9E9D23729046}" destId="{7F8B5E38-D14F-7447-B4E4-955C814D4E4B}" srcOrd="0" destOrd="0" presId="urn:microsoft.com/office/officeart/2005/8/layout/orgChart1"/>
    <dgm:cxn modelId="{E6D54658-3379-43A7-A2AA-7566CEA490A6}" type="presParOf" srcId="{7F8B5E38-D14F-7447-B4E4-955C814D4E4B}" destId="{219223DB-B695-BC42-A090-A78C3E3F285F}" srcOrd="0" destOrd="0" presId="urn:microsoft.com/office/officeart/2005/8/layout/orgChart1"/>
    <dgm:cxn modelId="{36870F42-38A9-4183-8D6C-B96F7C830D94}" type="presParOf" srcId="{219223DB-B695-BC42-A090-A78C3E3F285F}" destId="{BF157930-A5D5-BE48-B869-5AF16D737FDD}" srcOrd="0" destOrd="0" presId="urn:microsoft.com/office/officeart/2005/8/layout/orgChart1"/>
    <dgm:cxn modelId="{E21568A5-A192-4E23-8B19-7984A2B0FA97}" type="presParOf" srcId="{219223DB-B695-BC42-A090-A78C3E3F285F}" destId="{3C679DF7-5474-CD41-AAEA-02EF0FAD3F56}" srcOrd="1" destOrd="0" presId="urn:microsoft.com/office/officeart/2005/8/layout/orgChart1"/>
    <dgm:cxn modelId="{403FD43C-958B-439B-AAA3-17C6CA6C6748}" type="presParOf" srcId="{7F8B5E38-D14F-7447-B4E4-955C814D4E4B}" destId="{AE3BFB0A-4CFE-3B49-953F-55E9BF5F52C5}" srcOrd="1" destOrd="0" presId="urn:microsoft.com/office/officeart/2005/8/layout/orgChart1"/>
    <dgm:cxn modelId="{0A70B21C-89C8-4181-9E33-0568B120C927}" type="presParOf" srcId="{7F8B5E38-D14F-7447-B4E4-955C814D4E4B}" destId="{78920722-C0C7-1A47-8BE4-C7D40450CA87}" srcOrd="2" destOrd="0" presId="urn:microsoft.com/office/officeart/2005/8/layout/orgChart1"/>
    <dgm:cxn modelId="{95DC10BD-A29B-4055-B15F-D32D90F9D57B}" type="presParOf" srcId="{78920722-C0C7-1A47-8BE4-C7D40450CA87}" destId="{DB341059-05A7-7845-A1A6-C84EC25FE5D5}" srcOrd="0" destOrd="0" presId="urn:microsoft.com/office/officeart/2005/8/layout/orgChart1"/>
    <dgm:cxn modelId="{340FD22B-133C-4EDD-B34C-BB45045A7B5E}" type="presParOf" srcId="{78920722-C0C7-1A47-8BE4-C7D40450CA87}" destId="{3AAD0D80-5AD5-BD47-9A4E-7367C472B6E1}" srcOrd="1" destOrd="0" presId="urn:microsoft.com/office/officeart/2005/8/layout/orgChart1"/>
    <dgm:cxn modelId="{1DA65AFC-6397-4264-8541-A36CABF931C8}" type="presParOf" srcId="{3AAD0D80-5AD5-BD47-9A4E-7367C472B6E1}" destId="{16BEEA11-0290-8E4E-8627-2B037A5E3E50}" srcOrd="0" destOrd="0" presId="urn:microsoft.com/office/officeart/2005/8/layout/orgChart1"/>
    <dgm:cxn modelId="{EA122730-0FCF-4EE9-ADA8-0B6E3B7088B3}" type="presParOf" srcId="{16BEEA11-0290-8E4E-8627-2B037A5E3E50}" destId="{B12E2B5B-D479-1441-91EA-40830790339D}" srcOrd="0" destOrd="0" presId="urn:microsoft.com/office/officeart/2005/8/layout/orgChart1"/>
    <dgm:cxn modelId="{DAE66AD5-CF91-4CE1-9CB0-44D339AC11B1}" type="presParOf" srcId="{16BEEA11-0290-8E4E-8627-2B037A5E3E50}" destId="{AF3C1F60-2D47-7149-B8B2-44A94EFA8D4D}" srcOrd="1" destOrd="0" presId="urn:microsoft.com/office/officeart/2005/8/layout/orgChart1"/>
    <dgm:cxn modelId="{C2F4079F-7DB4-4105-BB85-0F5ADF5E0610}" type="presParOf" srcId="{3AAD0D80-5AD5-BD47-9A4E-7367C472B6E1}" destId="{AB39F35D-DC2B-7F4F-9F48-E450D37623E4}" srcOrd="1" destOrd="0" presId="urn:microsoft.com/office/officeart/2005/8/layout/orgChart1"/>
    <dgm:cxn modelId="{36823CEB-2F23-49E8-B791-B59425A72366}" type="presParOf" srcId="{AB39F35D-DC2B-7F4F-9F48-E450D37623E4}" destId="{A5B63F16-48B9-2E4E-B17F-FE18823BE8B1}" srcOrd="0" destOrd="0" presId="urn:microsoft.com/office/officeart/2005/8/layout/orgChart1"/>
    <dgm:cxn modelId="{19919975-A7E5-4EA8-A2B0-4F0B064547C2}" type="presParOf" srcId="{AB39F35D-DC2B-7F4F-9F48-E450D37623E4}" destId="{4AFE6C99-76C8-6D49-B1EE-01C9654EB769}" srcOrd="1" destOrd="0" presId="urn:microsoft.com/office/officeart/2005/8/layout/orgChart1"/>
    <dgm:cxn modelId="{66B2D818-84D3-4E6E-84DB-BCFAB0F115DB}" type="presParOf" srcId="{4AFE6C99-76C8-6D49-B1EE-01C9654EB769}" destId="{BC8B481F-C7A7-CC42-A3DC-CE9C34338184}" srcOrd="0" destOrd="0" presId="urn:microsoft.com/office/officeart/2005/8/layout/orgChart1"/>
    <dgm:cxn modelId="{DD2861FB-2CFD-4BC9-9A4B-F4FE9D1A65C1}" type="presParOf" srcId="{BC8B481F-C7A7-CC42-A3DC-CE9C34338184}" destId="{B266C4D0-8635-8F41-A93C-06E7417B8BBA}" srcOrd="0" destOrd="0" presId="urn:microsoft.com/office/officeart/2005/8/layout/orgChart1"/>
    <dgm:cxn modelId="{C0CA0A50-B350-4E23-8A3D-7FDDEC856362}" type="presParOf" srcId="{BC8B481F-C7A7-CC42-A3DC-CE9C34338184}" destId="{35674C54-9184-C84F-95B0-67950D9FB6E3}" srcOrd="1" destOrd="0" presId="urn:microsoft.com/office/officeart/2005/8/layout/orgChart1"/>
    <dgm:cxn modelId="{0C54F4E6-8780-43BE-B018-967D4158A982}" type="presParOf" srcId="{4AFE6C99-76C8-6D49-B1EE-01C9654EB769}" destId="{01AB4208-7E79-B642-A4BB-3DA5320AC4F3}" srcOrd="1" destOrd="0" presId="urn:microsoft.com/office/officeart/2005/8/layout/orgChart1"/>
    <dgm:cxn modelId="{B6D02558-A0AC-0549-A535-2A77B3F0FB9D}" type="presParOf" srcId="{01AB4208-7E79-B642-A4BB-3DA5320AC4F3}" destId="{64EF9825-F1D6-D744-9588-375B06E4CF04}" srcOrd="0" destOrd="0" presId="urn:microsoft.com/office/officeart/2005/8/layout/orgChart1"/>
    <dgm:cxn modelId="{9E29FD26-2CE8-3E42-A0D6-02B50D4C40A1}" type="presParOf" srcId="{01AB4208-7E79-B642-A4BB-3DA5320AC4F3}" destId="{26A7F25C-22E6-814F-A543-DB14FECBB31C}" srcOrd="1" destOrd="0" presId="urn:microsoft.com/office/officeart/2005/8/layout/orgChart1"/>
    <dgm:cxn modelId="{93EA275C-8AD2-B742-8C62-A77FFDE08A77}" type="presParOf" srcId="{26A7F25C-22E6-814F-A543-DB14FECBB31C}" destId="{580B03F0-87AD-2943-BBF2-1B516A64D1F2}" srcOrd="0" destOrd="0" presId="urn:microsoft.com/office/officeart/2005/8/layout/orgChart1"/>
    <dgm:cxn modelId="{01DD4BDC-82BF-5443-9BC6-C86FFB12884F}" type="presParOf" srcId="{580B03F0-87AD-2943-BBF2-1B516A64D1F2}" destId="{7AFA8318-D81A-0C4A-A17B-4437D4D372A8}" srcOrd="0" destOrd="0" presId="urn:microsoft.com/office/officeart/2005/8/layout/orgChart1"/>
    <dgm:cxn modelId="{11F862B7-13EE-5E41-BF68-24004159165D}" type="presParOf" srcId="{580B03F0-87AD-2943-BBF2-1B516A64D1F2}" destId="{BC30EED5-7DD0-2447-A8B9-C15943165061}" srcOrd="1" destOrd="0" presId="urn:microsoft.com/office/officeart/2005/8/layout/orgChart1"/>
    <dgm:cxn modelId="{E41E9886-3454-834B-A196-8ED5FCCE434C}" type="presParOf" srcId="{26A7F25C-22E6-814F-A543-DB14FECBB31C}" destId="{D08748E3-4011-504A-BAF4-683D88E02270}" srcOrd="1" destOrd="0" presId="urn:microsoft.com/office/officeart/2005/8/layout/orgChart1"/>
    <dgm:cxn modelId="{A7833585-B7BC-C54F-AA44-83BEE0DC96D9}" type="presParOf" srcId="{26A7F25C-22E6-814F-A543-DB14FECBB31C}" destId="{DC968EA7-9F4D-714F-B94C-CB282036070C}" srcOrd="2" destOrd="0" presId="urn:microsoft.com/office/officeart/2005/8/layout/orgChart1"/>
    <dgm:cxn modelId="{4335BA3F-65D2-4BD9-BE3C-E3E420420D7A}" type="presParOf" srcId="{4AFE6C99-76C8-6D49-B1EE-01C9654EB769}" destId="{7917D2EB-8C58-1240-A66B-13CC6C70936D}" srcOrd="2" destOrd="0" presId="urn:microsoft.com/office/officeart/2005/8/layout/orgChart1"/>
    <dgm:cxn modelId="{941ECB59-9808-3B4C-AD03-AF620DA090D3}" type="presParOf" srcId="{AB39F35D-DC2B-7F4F-9F48-E450D37623E4}" destId="{ABF25EF7-4707-574A-9F7D-6B93D43872B0}" srcOrd="2" destOrd="0" presId="urn:microsoft.com/office/officeart/2005/8/layout/orgChart1"/>
    <dgm:cxn modelId="{27ADBE1A-B0DB-EE4D-927C-0BFB39ACED11}" type="presParOf" srcId="{AB39F35D-DC2B-7F4F-9F48-E450D37623E4}" destId="{03E343B4-7243-AD43-8990-ADD669732F17}" srcOrd="3" destOrd="0" presId="urn:microsoft.com/office/officeart/2005/8/layout/orgChart1"/>
    <dgm:cxn modelId="{BFC794EC-707A-5A41-AE4C-150328E97074}" type="presParOf" srcId="{03E343B4-7243-AD43-8990-ADD669732F17}" destId="{D792B1BF-E51A-BB4B-814C-622DADA2EFF9}" srcOrd="0" destOrd="0" presId="urn:microsoft.com/office/officeart/2005/8/layout/orgChart1"/>
    <dgm:cxn modelId="{12A98CCA-9652-A547-A2D2-8F6F919EC22D}" type="presParOf" srcId="{D792B1BF-E51A-BB4B-814C-622DADA2EFF9}" destId="{D5F00DAD-438E-0A49-A3ED-D61D5A3F842F}" srcOrd="0" destOrd="0" presId="urn:microsoft.com/office/officeart/2005/8/layout/orgChart1"/>
    <dgm:cxn modelId="{11390BEC-0635-3E49-891F-265823614C3F}" type="presParOf" srcId="{D792B1BF-E51A-BB4B-814C-622DADA2EFF9}" destId="{3DCDEB5A-D1D7-8249-AF80-E4DD12F64939}" srcOrd="1" destOrd="0" presId="urn:microsoft.com/office/officeart/2005/8/layout/orgChart1"/>
    <dgm:cxn modelId="{13CA225A-E1BA-614A-8A4C-8CBCAC1F6047}" type="presParOf" srcId="{03E343B4-7243-AD43-8990-ADD669732F17}" destId="{5A4A0E7F-C6FB-2543-A79A-2AD333EF17C6}" srcOrd="1" destOrd="0" presId="urn:microsoft.com/office/officeart/2005/8/layout/orgChart1"/>
    <dgm:cxn modelId="{718C92A9-9FB4-6347-AAF8-0A5E5AC5B71C}" type="presParOf" srcId="{03E343B4-7243-AD43-8990-ADD669732F17}" destId="{BC3270AB-880F-D24A-AC91-26130B65C9AB}" srcOrd="2" destOrd="0" presId="urn:microsoft.com/office/officeart/2005/8/layout/orgChart1"/>
    <dgm:cxn modelId="{488514C6-486D-4493-9C7F-8242025948C9}" type="presParOf" srcId="{3AAD0D80-5AD5-BD47-9A4E-7367C472B6E1}" destId="{6AD0E6C9-2BE3-8541-A408-B1523C1A5CA1}" srcOrd="2" destOrd="0" presId="urn:microsoft.com/office/officeart/2005/8/layout/orgChart1"/>
    <dgm:cxn modelId="{F4D8B2B7-CE0C-4B5B-9B50-31BE7B560E8E}" type="presParOf" srcId="{6AD0E6C9-2BE3-8541-A408-B1523C1A5CA1}" destId="{D8F30CE3-32E7-9D4A-8C29-4261F42E32EF}" srcOrd="0" destOrd="0" presId="urn:microsoft.com/office/officeart/2005/8/layout/orgChart1"/>
    <dgm:cxn modelId="{4263F9A4-7222-4215-AF2C-9692CE07A228}" type="presParOf" srcId="{6AD0E6C9-2BE3-8541-A408-B1523C1A5CA1}" destId="{66E09565-6A10-C541-94DE-37378DFCD200}" srcOrd="1" destOrd="0" presId="urn:microsoft.com/office/officeart/2005/8/layout/orgChart1"/>
    <dgm:cxn modelId="{C7E70E4C-EDB7-4294-9046-99AA8D68A3DB}" type="presParOf" srcId="{66E09565-6A10-C541-94DE-37378DFCD200}" destId="{884EC91F-1870-874E-B823-93C9FDD5588E}" srcOrd="0" destOrd="0" presId="urn:microsoft.com/office/officeart/2005/8/layout/orgChart1"/>
    <dgm:cxn modelId="{AE6B9085-00DF-4131-954D-989171ED3C21}" type="presParOf" srcId="{884EC91F-1870-874E-B823-93C9FDD5588E}" destId="{568857F4-7874-DA40-9403-0AFB9F00818F}" srcOrd="0" destOrd="0" presId="urn:microsoft.com/office/officeart/2005/8/layout/orgChart1"/>
    <dgm:cxn modelId="{37BB25C7-66F3-418C-8EE6-0B7F536A904F}" type="presParOf" srcId="{884EC91F-1870-874E-B823-93C9FDD5588E}" destId="{0C9FB106-7BF8-A84E-93C6-EED77851ECDC}" srcOrd="1" destOrd="0" presId="urn:microsoft.com/office/officeart/2005/8/layout/orgChart1"/>
    <dgm:cxn modelId="{70CB47A8-96D5-4C62-B6A4-2899AC917473}" type="presParOf" srcId="{66E09565-6A10-C541-94DE-37378DFCD200}" destId="{5AE87477-7383-9D48-8843-C1255A66B2B5}" srcOrd="1" destOrd="0" presId="urn:microsoft.com/office/officeart/2005/8/layout/orgChart1"/>
    <dgm:cxn modelId="{3EE01FC7-6A0C-4337-8FD6-15F313F0F22B}" type="presParOf" srcId="{66E09565-6A10-C541-94DE-37378DFCD200}" destId="{A10256F8-58A4-534D-8F74-EE9178A9720E}"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F30CE3-32E7-9D4A-8C29-4261F42E32EF}">
      <dsp:nvSpPr>
        <dsp:cNvPr id="0" name=""/>
        <dsp:cNvSpPr/>
      </dsp:nvSpPr>
      <dsp:spPr>
        <a:xfrm>
          <a:off x="3012317" y="2771851"/>
          <a:ext cx="91440" cy="784078"/>
        </a:xfrm>
        <a:custGeom>
          <a:avLst/>
          <a:gdLst/>
          <a:ahLst/>
          <a:cxnLst/>
          <a:rect l="0" t="0" r="0" b="0"/>
          <a:pathLst>
            <a:path>
              <a:moveTo>
                <a:pt x="96212" y="0"/>
              </a:moveTo>
              <a:lnTo>
                <a:pt x="96212" y="784078"/>
              </a:lnTo>
              <a:lnTo>
                <a:pt x="45720" y="78407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BF25EF7-4707-574A-9F7D-6B93D43872B0}">
      <dsp:nvSpPr>
        <dsp:cNvPr id="0" name=""/>
        <dsp:cNvSpPr/>
      </dsp:nvSpPr>
      <dsp:spPr>
        <a:xfrm>
          <a:off x="3108530" y="2771851"/>
          <a:ext cx="983838" cy="1496085"/>
        </a:xfrm>
        <a:custGeom>
          <a:avLst/>
          <a:gdLst/>
          <a:ahLst/>
          <a:cxnLst/>
          <a:rect l="0" t="0" r="0" b="0"/>
          <a:pathLst>
            <a:path>
              <a:moveTo>
                <a:pt x="0" y="0"/>
              </a:moveTo>
              <a:lnTo>
                <a:pt x="0" y="1325336"/>
              </a:lnTo>
              <a:lnTo>
                <a:pt x="983838" y="1325336"/>
              </a:lnTo>
              <a:lnTo>
                <a:pt x="983838" y="149608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4EF9825-F1D6-D744-9588-375B06E4CF04}">
      <dsp:nvSpPr>
        <dsp:cNvPr id="0" name=""/>
        <dsp:cNvSpPr/>
      </dsp:nvSpPr>
      <dsp:spPr>
        <a:xfrm>
          <a:off x="1474219" y="5081027"/>
          <a:ext cx="243926" cy="748042"/>
        </a:xfrm>
        <a:custGeom>
          <a:avLst/>
          <a:gdLst/>
          <a:ahLst/>
          <a:cxnLst/>
          <a:rect l="0" t="0" r="0" b="0"/>
          <a:pathLst>
            <a:path>
              <a:moveTo>
                <a:pt x="0" y="0"/>
              </a:moveTo>
              <a:lnTo>
                <a:pt x="0" y="748042"/>
              </a:lnTo>
              <a:lnTo>
                <a:pt x="243926" y="74804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5B63F16-48B9-2E4E-B17F-FE18823BE8B1}">
      <dsp:nvSpPr>
        <dsp:cNvPr id="0" name=""/>
        <dsp:cNvSpPr/>
      </dsp:nvSpPr>
      <dsp:spPr>
        <a:xfrm>
          <a:off x="2124691" y="2771851"/>
          <a:ext cx="983838" cy="1496085"/>
        </a:xfrm>
        <a:custGeom>
          <a:avLst/>
          <a:gdLst/>
          <a:ahLst/>
          <a:cxnLst/>
          <a:rect l="0" t="0" r="0" b="0"/>
          <a:pathLst>
            <a:path>
              <a:moveTo>
                <a:pt x="983838" y="0"/>
              </a:moveTo>
              <a:lnTo>
                <a:pt x="983838" y="1325336"/>
              </a:lnTo>
              <a:lnTo>
                <a:pt x="0" y="1325336"/>
              </a:lnTo>
              <a:lnTo>
                <a:pt x="0" y="149608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B341059-05A7-7845-A1A6-C84EC25FE5D5}">
      <dsp:nvSpPr>
        <dsp:cNvPr id="0" name=""/>
        <dsp:cNvSpPr/>
      </dsp:nvSpPr>
      <dsp:spPr>
        <a:xfrm>
          <a:off x="813089" y="1320083"/>
          <a:ext cx="1019523" cy="896675"/>
        </a:xfrm>
        <a:custGeom>
          <a:avLst/>
          <a:gdLst/>
          <a:ahLst/>
          <a:cxnLst/>
          <a:rect l="0" t="0" r="0" b="0"/>
          <a:pathLst>
            <a:path>
              <a:moveTo>
                <a:pt x="0" y="0"/>
              </a:moveTo>
              <a:lnTo>
                <a:pt x="0" y="896675"/>
              </a:lnTo>
              <a:lnTo>
                <a:pt x="1019523" y="89667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F157930-A5D5-BE48-B869-5AF16D737FDD}">
      <dsp:nvSpPr>
        <dsp:cNvPr id="0" name=""/>
        <dsp:cNvSpPr/>
      </dsp:nvSpPr>
      <dsp:spPr>
        <a:xfrm>
          <a:off x="0" y="0"/>
          <a:ext cx="1626179" cy="1320083"/>
        </a:xfrm>
        <a:prstGeom prst="rect">
          <a:avLst/>
        </a:prstGeom>
        <a:noFill/>
        <a:ln w="76200" cmpd="tri">
          <a:solidFill>
            <a:srgbClr val="00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rgbClr val="000000"/>
              </a:solidFill>
              <a:latin typeface="Arial"/>
              <a:cs typeface="Arial"/>
            </a:rPr>
            <a:t>Willow Service </a:t>
          </a:r>
        </a:p>
        <a:p>
          <a:pPr marL="0" lvl="0" indent="0" algn="ctr" defTabSz="622300">
            <a:lnSpc>
              <a:spcPct val="90000"/>
            </a:lnSpc>
            <a:spcBef>
              <a:spcPct val="0"/>
            </a:spcBef>
            <a:spcAft>
              <a:spcPct val="35000"/>
            </a:spcAft>
            <a:buNone/>
          </a:pPr>
          <a:r>
            <a:rPr lang="en-US" sz="1400" b="1" kern="1200">
              <a:solidFill>
                <a:srgbClr val="000000"/>
              </a:solidFill>
              <a:latin typeface="Arial"/>
              <a:cs typeface="Arial"/>
            </a:rPr>
            <a:t>S03213</a:t>
          </a:r>
        </a:p>
      </dsp:txBody>
      <dsp:txXfrm>
        <a:off x="0" y="0"/>
        <a:ext cx="1626179" cy="1320083"/>
      </dsp:txXfrm>
    </dsp:sp>
    <dsp:sp modelId="{B12E2B5B-D479-1441-91EA-40830790339D}">
      <dsp:nvSpPr>
        <dsp:cNvPr id="0" name=""/>
        <dsp:cNvSpPr/>
      </dsp:nvSpPr>
      <dsp:spPr>
        <a:xfrm>
          <a:off x="1832613" y="1661666"/>
          <a:ext cx="2551833" cy="1110184"/>
        </a:xfrm>
        <a:prstGeom prst="rect">
          <a:avLst/>
        </a:prstGeom>
        <a:solidFill>
          <a:schemeClr val="accent4"/>
        </a:solidFill>
        <a:ln w="25400" cap="flat" cmpd="sng" algn="ctr">
          <a:solidFill>
            <a:srgbClr val="000000"/>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rgbClr val="000000"/>
              </a:solidFill>
              <a:latin typeface="Arial"/>
              <a:cs typeface="Arial"/>
            </a:rPr>
            <a:t>Senior Clinical Psychologist </a:t>
          </a:r>
        </a:p>
        <a:p>
          <a:pPr marL="0" lvl="0" indent="0" algn="ctr" defTabSz="533400">
            <a:lnSpc>
              <a:spcPct val="90000"/>
            </a:lnSpc>
            <a:spcBef>
              <a:spcPct val="0"/>
            </a:spcBef>
            <a:spcAft>
              <a:spcPct val="35000"/>
            </a:spcAft>
            <a:buNone/>
          </a:pPr>
          <a:r>
            <a:rPr lang="en-US" sz="1200" kern="1200">
              <a:solidFill>
                <a:srgbClr val="000000"/>
              </a:solidFill>
              <a:latin typeface="Arial"/>
              <a:cs typeface="Arial"/>
            </a:rPr>
            <a:t>8B/0.8</a:t>
          </a:r>
        </a:p>
        <a:p>
          <a:pPr marL="0" lvl="0" indent="0" algn="ctr" defTabSz="533400">
            <a:lnSpc>
              <a:spcPct val="90000"/>
            </a:lnSpc>
            <a:spcBef>
              <a:spcPct val="0"/>
            </a:spcBef>
            <a:spcAft>
              <a:spcPct val="35000"/>
            </a:spcAft>
            <a:buNone/>
          </a:pPr>
          <a:r>
            <a:rPr lang="en-US" sz="1200" kern="1200">
              <a:solidFill>
                <a:srgbClr val="000000"/>
              </a:solidFill>
              <a:latin typeface="Arial"/>
              <a:cs typeface="Arial"/>
            </a:rPr>
            <a:t>(x2 post-holders; 0.4 each)</a:t>
          </a:r>
        </a:p>
      </dsp:txBody>
      <dsp:txXfrm>
        <a:off x="1832613" y="1661666"/>
        <a:ext cx="2551833" cy="1110184"/>
      </dsp:txXfrm>
    </dsp:sp>
    <dsp:sp modelId="{B266C4D0-8635-8F41-A93C-06E7417B8BBA}">
      <dsp:nvSpPr>
        <dsp:cNvPr id="0" name=""/>
        <dsp:cNvSpPr/>
      </dsp:nvSpPr>
      <dsp:spPr>
        <a:xfrm>
          <a:off x="1311601" y="4267937"/>
          <a:ext cx="1626179" cy="813089"/>
        </a:xfrm>
        <a:prstGeom prst="rect">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rgbClr val="000000"/>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rgbClr val="000000"/>
              </a:solidFill>
              <a:latin typeface="Arial"/>
              <a:cs typeface="Arial"/>
            </a:rPr>
            <a:t>Clinical Psychologist </a:t>
          </a:r>
        </a:p>
        <a:p>
          <a:pPr marL="0" lvl="0" indent="0" algn="ctr" defTabSz="533400">
            <a:lnSpc>
              <a:spcPct val="90000"/>
            </a:lnSpc>
            <a:spcBef>
              <a:spcPct val="0"/>
            </a:spcBef>
            <a:spcAft>
              <a:spcPct val="35000"/>
            </a:spcAft>
            <a:buNone/>
          </a:pPr>
          <a:r>
            <a:rPr lang="en-US" sz="1200" b="1" kern="1200">
              <a:solidFill>
                <a:srgbClr val="000000"/>
              </a:solidFill>
              <a:latin typeface="Arial"/>
              <a:cs typeface="Arial"/>
            </a:rPr>
            <a:t>Indicative 8A/1.00</a:t>
          </a:r>
        </a:p>
        <a:p>
          <a:pPr marL="0" lvl="0" indent="0" algn="ctr" defTabSz="533400">
            <a:lnSpc>
              <a:spcPct val="90000"/>
            </a:lnSpc>
            <a:spcBef>
              <a:spcPct val="0"/>
            </a:spcBef>
            <a:spcAft>
              <a:spcPct val="35000"/>
            </a:spcAft>
            <a:buNone/>
          </a:pPr>
          <a:r>
            <a:rPr lang="en-US" sz="1200" b="1" kern="1200">
              <a:solidFill>
                <a:srgbClr val="000000"/>
              </a:solidFill>
              <a:latin typeface="Arial"/>
              <a:cs typeface="Arial"/>
            </a:rPr>
            <a:t>(THIS POST)</a:t>
          </a:r>
        </a:p>
      </dsp:txBody>
      <dsp:txXfrm>
        <a:off x="1311601" y="4267937"/>
        <a:ext cx="1626179" cy="813089"/>
      </dsp:txXfrm>
    </dsp:sp>
    <dsp:sp modelId="{7AFA8318-D81A-0C4A-A17B-4437D4D372A8}">
      <dsp:nvSpPr>
        <dsp:cNvPr id="0" name=""/>
        <dsp:cNvSpPr/>
      </dsp:nvSpPr>
      <dsp:spPr>
        <a:xfrm>
          <a:off x="1718146" y="5422524"/>
          <a:ext cx="1626179" cy="813089"/>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a:cs typeface="Arial"/>
            </a:rPr>
            <a:t>Assistant Psychologist  5/1.00 </a:t>
          </a:r>
        </a:p>
        <a:p>
          <a:pPr marL="0" lvl="0" indent="0" algn="ctr" defTabSz="533400">
            <a:lnSpc>
              <a:spcPct val="90000"/>
            </a:lnSpc>
            <a:spcBef>
              <a:spcPct val="0"/>
            </a:spcBef>
            <a:spcAft>
              <a:spcPct val="35000"/>
            </a:spcAft>
            <a:buNone/>
          </a:pPr>
          <a:r>
            <a:rPr lang="en-US" sz="1200" kern="1200">
              <a:latin typeface="Arial"/>
              <a:cs typeface="Arial"/>
            </a:rPr>
            <a:t>(NEW POST)</a:t>
          </a:r>
          <a:endParaRPr lang="en-US" sz="1200" b="1" kern="1200">
            <a:solidFill>
              <a:srgbClr val="000000"/>
            </a:solidFill>
            <a:latin typeface="Arial"/>
            <a:cs typeface="Arial"/>
          </a:endParaRPr>
        </a:p>
      </dsp:txBody>
      <dsp:txXfrm>
        <a:off x="1718146" y="5422524"/>
        <a:ext cx="1626179" cy="813089"/>
      </dsp:txXfrm>
    </dsp:sp>
    <dsp:sp modelId="{D5F00DAD-438E-0A49-A3ED-D61D5A3F842F}">
      <dsp:nvSpPr>
        <dsp:cNvPr id="0" name=""/>
        <dsp:cNvSpPr/>
      </dsp:nvSpPr>
      <dsp:spPr>
        <a:xfrm>
          <a:off x="3279279" y="4267937"/>
          <a:ext cx="1626179" cy="1138756"/>
        </a:xfrm>
        <a:prstGeom prst="rect">
          <a:avLst/>
        </a:prstGeom>
        <a:solidFill>
          <a:srgbClr val="FFFF00"/>
        </a:soli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solidFill>
                <a:srgbClr val="000000"/>
              </a:solidFill>
              <a:latin typeface="Arial"/>
              <a:cs typeface="Arial"/>
            </a:rPr>
            <a:t>Psychological  Therapist/Clinical Psychologist</a:t>
          </a:r>
        </a:p>
        <a:p>
          <a:pPr marL="0" lvl="0" indent="0" algn="ctr" defTabSz="533400">
            <a:lnSpc>
              <a:spcPct val="90000"/>
            </a:lnSpc>
            <a:spcBef>
              <a:spcPct val="0"/>
            </a:spcBef>
            <a:spcAft>
              <a:spcPct val="35000"/>
            </a:spcAft>
            <a:buNone/>
          </a:pPr>
          <a:r>
            <a:rPr lang="en-US" sz="1200" b="0" kern="1200">
              <a:solidFill>
                <a:srgbClr val="000000"/>
              </a:solidFill>
              <a:latin typeface="Arial"/>
              <a:cs typeface="Arial"/>
            </a:rPr>
            <a:t>7/1.00</a:t>
          </a:r>
        </a:p>
        <a:p>
          <a:pPr marL="0" lvl="0" indent="0" algn="ctr" defTabSz="533400">
            <a:lnSpc>
              <a:spcPct val="90000"/>
            </a:lnSpc>
            <a:spcBef>
              <a:spcPct val="0"/>
            </a:spcBef>
            <a:spcAft>
              <a:spcPct val="35000"/>
            </a:spcAft>
            <a:buNone/>
          </a:pPr>
          <a:r>
            <a:rPr lang="en-US" sz="1200" b="0" kern="1200">
              <a:solidFill>
                <a:srgbClr val="000000"/>
              </a:solidFill>
              <a:latin typeface="Arial"/>
              <a:cs typeface="Arial"/>
            </a:rPr>
            <a:t>(NEW POST)</a:t>
          </a:r>
          <a:endParaRPr lang="en-US" sz="1200" b="1" kern="1200">
            <a:solidFill>
              <a:srgbClr val="000000"/>
            </a:solidFill>
            <a:latin typeface="Arial"/>
            <a:cs typeface="Arial"/>
          </a:endParaRPr>
        </a:p>
      </dsp:txBody>
      <dsp:txXfrm>
        <a:off x="3279279" y="4267937"/>
        <a:ext cx="1626179" cy="1138756"/>
      </dsp:txXfrm>
    </dsp:sp>
    <dsp:sp modelId="{568857F4-7874-DA40-9403-0AFB9F00818F}">
      <dsp:nvSpPr>
        <dsp:cNvPr id="0" name=""/>
        <dsp:cNvSpPr/>
      </dsp:nvSpPr>
      <dsp:spPr>
        <a:xfrm>
          <a:off x="1655701" y="3217563"/>
          <a:ext cx="1402336" cy="676734"/>
        </a:xfrm>
        <a:prstGeom prst="rect">
          <a:avLst/>
        </a:prstGeom>
        <a:solidFill>
          <a:srgbClr val="FFFF00"/>
        </a:solidFill>
        <a:ln>
          <a:solidFill>
            <a:srgbClr val="00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tx1"/>
              </a:solidFill>
              <a:latin typeface="Arial"/>
              <a:cs typeface="Arial"/>
            </a:rPr>
            <a:t>CAAP</a:t>
          </a:r>
        </a:p>
        <a:p>
          <a:pPr marL="0" lvl="0" indent="0" algn="ctr" defTabSz="533400">
            <a:lnSpc>
              <a:spcPct val="90000"/>
            </a:lnSpc>
            <a:spcBef>
              <a:spcPct val="0"/>
            </a:spcBef>
            <a:spcAft>
              <a:spcPct val="35000"/>
            </a:spcAft>
            <a:buNone/>
          </a:pPr>
          <a:r>
            <a:rPr lang="en-US" sz="1200" kern="1200">
              <a:solidFill>
                <a:schemeClr val="tx1"/>
              </a:solidFill>
              <a:latin typeface="Arial"/>
              <a:cs typeface="Arial"/>
            </a:rPr>
            <a:t>7/0.2 </a:t>
          </a:r>
          <a:endParaRPr lang="en-US" sz="1200" kern="1200">
            <a:solidFill>
              <a:srgbClr val="000000"/>
            </a:solidFill>
            <a:latin typeface="Arial"/>
            <a:cs typeface="Arial"/>
          </a:endParaRPr>
        </a:p>
      </dsp:txBody>
      <dsp:txXfrm>
        <a:off x="1655701" y="3217563"/>
        <a:ext cx="1402336" cy="6767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3489</Words>
  <Characters>19891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Bates</dc:creator>
  <cp:lastModifiedBy>Blanchard, Nathalie</cp:lastModifiedBy>
  <cp:revision>2</cp:revision>
  <cp:lastPrinted>2019-04-22T08:32:00Z</cp:lastPrinted>
  <dcterms:created xsi:type="dcterms:W3CDTF">2023-05-11T11:30:00Z</dcterms:created>
  <dcterms:modified xsi:type="dcterms:W3CDTF">2023-05-11T11:30:00Z</dcterms:modified>
</cp:coreProperties>
</file>