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7907" w14:textId="1DF86C92" w:rsidR="00EE4CCF" w:rsidRDefault="00DD1C7E" w:rsidP="00EE4CCF">
      <w:pPr>
        <w:pStyle w:val="Title"/>
        <w:spacing w:before="120" w:after="120"/>
      </w:pPr>
      <w:r w:rsidRPr="00C55D91">
        <w:rPr>
          <w:b w:val="0"/>
          <w:noProof/>
          <w:sz w:val="28"/>
          <w:lang w:eastAsia="en-GB"/>
        </w:rPr>
        <w:drawing>
          <wp:anchor distT="0" distB="0" distL="114300" distR="114300" simplePos="0" relativeHeight="251659776" behindDoc="0" locked="0" layoutInCell="1" allowOverlap="1" wp14:anchorId="5E69EF75" wp14:editId="41FB6814">
            <wp:simplePos x="0" y="0"/>
            <wp:positionH relativeFrom="column">
              <wp:posOffset>5036820</wp:posOffset>
            </wp:positionH>
            <wp:positionV relativeFrom="paragraph">
              <wp:posOffset>83185</wp:posOffset>
            </wp:positionV>
            <wp:extent cx="885825" cy="914400"/>
            <wp:effectExtent l="0" t="0" r="0" b="0"/>
            <wp:wrapNone/>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w="9525">
                      <a:noFill/>
                      <a:miter lim="800000"/>
                      <a:headEnd/>
                      <a:tailEnd/>
                    </a:ln>
                  </pic:spPr>
                </pic:pic>
              </a:graphicData>
            </a:graphic>
          </wp:anchor>
        </w:drawing>
      </w:r>
      <w:r w:rsidR="00501328">
        <w:rPr>
          <w:noProof/>
          <w:lang w:eastAsia="en-GB"/>
        </w:rPr>
        <w:drawing>
          <wp:anchor distT="0" distB="0" distL="114300" distR="114300" simplePos="0" relativeHeight="251657728" behindDoc="0" locked="0" layoutInCell="1" allowOverlap="1" wp14:anchorId="711A2F9E" wp14:editId="5F892ADE">
            <wp:simplePos x="0" y="0"/>
            <wp:positionH relativeFrom="column">
              <wp:posOffset>8261350</wp:posOffset>
            </wp:positionH>
            <wp:positionV relativeFrom="paragraph">
              <wp:posOffset>-457200</wp:posOffset>
            </wp:positionV>
            <wp:extent cx="878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9EEB6" w14:textId="77777777" w:rsidR="004045F6" w:rsidRPr="00EE4CCF" w:rsidRDefault="004045F6" w:rsidP="004045F6">
      <w:pPr>
        <w:spacing w:before="120" w:after="120"/>
        <w:jc w:val="center"/>
        <w:rPr>
          <w:b/>
          <w:sz w:val="28"/>
        </w:rPr>
      </w:pPr>
      <w:r w:rsidRPr="00EE4CCF">
        <w:rPr>
          <w:rFonts w:ascii="Arial" w:hAnsi="Arial" w:cs="Arial"/>
          <w:b/>
          <w:sz w:val="28"/>
        </w:rPr>
        <w:t>PERSON SPECIFICATION</w:t>
      </w:r>
    </w:p>
    <w:tbl>
      <w:tblPr>
        <w:tblW w:w="10620" w:type="dxa"/>
        <w:tblInd w:w="-252" w:type="dxa"/>
        <w:tblLook w:val="01E0" w:firstRow="1" w:lastRow="1" w:firstColumn="1" w:lastColumn="1" w:noHBand="0" w:noVBand="0"/>
      </w:tblPr>
      <w:tblGrid>
        <w:gridCol w:w="2232"/>
        <w:gridCol w:w="3072"/>
        <w:gridCol w:w="5316"/>
      </w:tblGrid>
      <w:tr w:rsidR="00456F7A" w:rsidRPr="0052297B" w14:paraId="45B0BE8E" w14:textId="77777777" w:rsidTr="4AC1F972">
        <w:tc>
          <w:tcPr>
            <w:tcW w:w="10620" w:type="dxa"/>
            <w:gridSpan w:val="3"/>
          </w:tcPr>
          <w:p w14:paraId="1567AEFC" w14:textId="77777777" w:rsidR="00456F7A" w:rsidRPr="0052297B" w:rsidRDefault="00456F7A" w:rsidP="0052297B">
            <w:pPr>
              <w:spacing w:before="120" w:after="120"/>
              <w:rPr>
                <w:rFonts w:ascii="Arial" w:hAnsi="Arial" w:cs="Arial"/>
                <w:b/>
              </w:rPr>
            </w:pPr>
            <w:r w:rsidRPr="0052297B">
              <w:rPr>
                <w:rFonts w:ascii="Arial" w:hAnsi="Arial" w:cs="Arial"/>
                <w:b/>
              </w:rPr>
              <w:t>This form must accompany the Job Description to which it refers.</w:t>
            </w:r>
          </w:p>
        </w:tc>
      </w:tr>
      <w:tr w:rsidR="00EE4CCF" w:rsidRPr="0052297B" w14:paraId="21809C2B" w14:textId="77777777" w:rsidTr="00DD1C7E">
        <w:trPr>
          <w:gridAfter w:val="1"/>
          <w:wAfter w:w="5316" w:type="dxa"/>
        </w:trPr>
        <w:tc>
          <w:tcPr>
            <w:tcW w:w="2232" w:type="dxa"/>
            <w:tcBorders>
              <w:right w:val="single" w:sz="4" w:space="0" w:color="auto"/>
            </w:tcBorders>
          </w:tcPr>
          <w:p w14:paraId="288B3297" w14:textId="77777777" w:rsidR="00EE4CCF" w:rsidRPr="0052297B" w:rsidRDefault="00EE4CCF" w:rsidP="0052297B">
            <w:pPr>
              <w:spacing w:before="120" w:after="120"/>
              <w:rPr>
                <w:rFonts w:ascii="Arial" w:hAnsi="Arial" w:cs="Arial"/>
                <w:b/>
              </w:rPr>
            </w:pPr>
            <w:r w:rsidRPr="0052297B">
              <w:rPr>
                <w:rFonts w:ascii="Arial" w:hAnsi="Arial" w:cs="Arial"/>
                <w:b/>
              </w:rPr>
              <w:t>Job Title</w:t>
            </w:r>
          </w:p>
        </w:tc>
        <w:tc>
          <w:tcPr>
            <w:tcW w:w="3072" w:type="dxa"/>
            <w:tcBorders>
              <w:top w:val="single" w:sz="4" w:space="0" w:color="auto"/>
              <w:left w:val="single" w:sz="4" w:space="0" w:color="auto"/>
              <w:bottom w:val="single" w:sz="4" w:space="0" w:color="auto"/>
              <w:right w:val="single" w:sz="4" w:space="0" w:color="auto"/>
            </w:tcBorders>
          </w:tcPr>
          <w:p w14:paraId="7F209EFF" w14:textId="5E5B83A1" w:rsidR="00EE4CCF" w:rsidRPr="0052297B" w:rsidRDefault="69173B18" w:rsidP="69173B18">
            <w:pPr>
              <w:spacing w:before="120" w:after="120" w:line="259" w:lineRule="auto"/>
            </w:pPr>
            <w:r w:rsidRPr="4AC1F972">
              <w:rPr>
                <w:rFonts w:ascii="Arial" w:hAnsi="Arial" w:cs="Arial"/>
                <w:b/>
                <w:bCs/>
              </w:rPr>
              <w:t>Lead Service Designer</w:t>
            </w:r>
          </w:p>
        </w:tc>
      </w:tr>
      <w:tr w:rsidR="00EE4CCF" w:rsidRPr="0052297B" w14:paraId="6E8F7368" w14:textId="77777777" w:rsidTr="4AC1F972">
        <w:trPr>
          <w:trHeight w:hRule="exact" w:val="227"/>
        </w:trPr>
        <w:tc>
          <w:tcPr>
            <w:tcW w:w="10620" w:type="dxa"/>
            <w:gridSpan w:val="3"/>
          </w:tcPr>
          <w:p w14:paraId="5DF3D717" w14:textId="77777777" w:rsidR="00EE4CCF" w:rsidRPr="0052297B" w:rsidRDefault="00EE4CCF" w:rsidP="0052297B">
            <w:pPr>
              <w:spacing w:before="120" w:after="120"/>
              <w:rPr>
                <w:rFonts w:ascii="Arial" w:hAnsi="Arial" w:cs="Arial"/>
                <w:b/>
              </w:rPr>
            </w:pPr>
          </w:p>
        </w:tc>
      </w:tr>
      <w:tr w:rsidR="00EE4CCF" w:rsidRPr="0052297B" w14:paraId="6BDC378E" w14:textId="77777777" w:rsidTr="4AC1F972">
        <w:tc>
          <w:tcPr>
            <w:tcW w:w="2232" w:type="dxa"/>
            <w:tcBorders>
              <w:right w:val="single" w:sz="4" w:space="0" w:color="auto"/>
            </w:tcBorders>
          </w:tcPr>
          <w:p w14:paraId="104B45C2" w14:textId="14946AD4" w:rsidR="00EE4CCF" w:rsidRPr="0052297B" w:rsidRDefault="00393F66" w:rsidP="0052297B">
            <w:pPr>
              <w:spacing w:before="120" w:after="120"/>
              <w:rPr>
                <w:rFonts w:ascii="Arial" w:hAnsi="Arial" w:cs="Arial"/>
                <w:b/>
              </w:rPr>
            </w:pPr>
            <w:r>
              <w:rPr>
                <w:rFonts w:ascii="Arial" w:hAnsi="Arial" w:cs="Arial"/>
                <w:b/>
              </w:rPr>
              <w:t>Grade</w:t>
            </w:r>
          </w:p>
        </w:tc>
        <w:tc>
          <w:tcPr>
            <w:tcW w:w="3072" w:type="dxa"/>
            <w:tcBorders>
              <w:top w:val="single" w:sz="4" w:space="0" w:color="auto"/>
              <w:left w:val="single" w:sz="4" w:space="0" w:color="auto"/>
              <w:bottom w:val="single" w:sz="4" w:space="0" w:color="auto"/>
              <w:right w:val="single" w:sz="4" w:space="0" w:color="auto"/>
            </w:tcBorders>
          </w:tcPr>
          <w:p w14:paraId="32BFE963" w14:textId="33D855AC" w:rsidR="00EE4CCF" w:rsidRPr="004818CF" w:rsidRDefault="00393F66" w:rsidP="006B3C2A">
            <w:pPr>
              <w:spacing w:before="120" w:after="120"/>
              <w:rPr>
                <w:rFonts w:ascii="Arial" w:hAnsi="Arial" w:cs="Arial"/>
                <w:b/>
                <w:highlight w:val="yellow"/>
              </w:rPr>
            </w:pPr>
            <w:r w:rsidRPr="00393F66">
              <w:rPr>
                <w:rFonts w:ascii="Arial" w:hAnsi="Arial" w:cs="Arial"/>
                <w:b/>
              </w:rPr>
              <w:t xml:space="preserve">Band </w:t>
            </w:r>
            <w:r w:rsidR="00931F00">
              <w:rPr>
                <w:rFonts w:ascii="Arial" w:hAnsi="Arial" w:cs="Arial"/>
                <w:b/>
              </w:rPr>
              <w:t xml:space="preserve">8a </w:t>
            </w:r>
          </w:p>
        </w:tc>
        <w:tc>
          <w:tcPr>
            <w:tcW w:w="5316" w:type="dxa"/>
            <w:tcBorders>
              <w:left w:val="single" w:sz="4" w:space="0" w:color="auto"/>
            </w:tcBorders>
          </w:tcPr>
          <w:p w14:paraId="07694081" w14:textId="77777777" w:rsidR="00EE4CCF" w:rsidRPr="0052297B" w:rsidRDefault="00EE4CCF" w:rsidP="0052297B">
            <w:pPr>
              <w:spacing w:before="120" w:after="120"/>
              <w:rPr>
                <w:rFonts w:ascii="Arial" w:hAnsi="Arial" w:cs="Arial"/>
                <w:b/>
              </w:rPr>
            </w:pPr>
          </w:p>
        </w:tc>
      </w:tr>
      <w:tr w:rsidR="00EE4CCF" w:rsidRPr="0052297B" w14:paraId="557DECD3" w14:textId="77777777" w:rsidTr="4AC1F972">
        <w:trPr>
          <w:trHeight w:hRule="exact" w:val="227"/>
        </w:trPr>
        <w:tc>
          <w:tcPr>
            <w:tcW w:w="10620" w:type="dxa"/>
            <w:gridSpan w:val="3"/>
          </w:tcPr>
          <w:p w14:paraId="7A4C203E" w14:textId="77777777" w:rsidR="00EE4CCF" w:rsidRPr="0052297B" w:rsidRDefault="00EE4CCF" w:rsidP="0052297B">
            <w:pPr>
              <w:spacing w:before="120" w:after="120"/>
              <w:rPr>
                <w:rFonts w:ascii="Arial" w:hAnsi="Arial" w:cs="Arial"/>
                <w:b/>
              </w:rPr>
            </w:pPr>
          </w:p>
        </w:tc>
      </w:tr>
    </w:tbl>
    <w:p w14:paraId="318B03F3" w14:textId="77777777" w:rsidR="00C71CFA" w:rsidRDefault="00C71CFA" w:rsidP="00EE4CCF">
      <w:pPr>
        <w:spacing w:before="120" w:after="120"/>
        <w:rPr>
          <w:rFonts w:ascii="Arial" w:hAnsi="Arial" w:cs="Arial"/>
          <w:b/>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4189"/>
        <w:gridCol w:w="3228"/>
      </w:tblGrid>
      <w:tr w:rsidR="00EE4CCF" w:rsidRPr="0052297B" w14:paraId="4329F4CF" w14:textId="77777777" w:rsidTr="00DD1C7E">
        <w:trPr>
          <w:tblHeader/>
        </w:trPr>
        <w:tc>
          <w:tcPr>
            <w:tcW w:w="2611" w:type="dxa"/>
            <w:tcBorders>
              <w:top w:val="single" w:sz="4" w:space="0" w:color="auto"/>
              <w:left w:val="single" w:sz="4" w:space="0" w:color="auto"/>
              <w:bottom w:val="single" w:sz="4" w:space="0" w:color="auto"/>
              <w:right w:val="single" w:sz="4" w:space="0" w:color="auto"/>
            </w:tcBorders>
            <w:shd w:val="clear" w:color="auto" w:fill="E0E0E0"/>
          </w:tcPr>
          <w:p w14:paraId="3D235BB7" w14:textId="7D66CE93" w:rsidR="00EE4CCF" w:rsidRPr="00DD1C7E" w:rsidRDefault="00DD1C7E" w:rsidP="0052297B">
            <w:pPr>
              <w:spacing w:before="120" w:after="120"/>
              <w:jc w:val="center"/>
              <w:rPr>
                <w:rFonts w:ascii="Arial" w:hAnsi="Arial" w:cs="Arial"/>
                <w:b/>
              </w:rPr>
            </w:pPr>
            <w:r w:rsidRPr="00DD1C7E">
              <w:rPr>
                <w:rFonts w:ascii="Arial" w:hAnsi="Arial" w:cs="Arial"/>
                <w:b/>
              </w:rPr>
              <w:t>ATTRIBUTES</w:t>
            </w:r>
          </w:p>
        </w:tc>
        <w:tc>
          <w:tcPr>
            <w:tcW w:w="4189" w:type="dxa"/>
            <w:tcBorders>
              <w:left w:val="single" w:sz="4" w:space="0" w:color="auto"/>
              <w:bottom w:val="single" w:sz="4" w:space="0" w:color="auto"/>
            </w:tcBorders>
            <w:shd w:val="clear" w:color="auto" w:fill="E0E0E0"/>
          </w:tcPr>
          <w:p w14:paraId="10825E8A" w14:textId="3553F079" w:rsidR="00EE4CCF" w:rsidRPr="00DD1C7E" w:rsidRDefault="00DD1C7E" w:rsidP="00AF0901">
            <w:pPr>
              <w:spacing w:before="120" w:after="120"/>
              <w:jc w:val="center"/>
              <w:rPr>
                <w:rFonts w:ascii="Arial" w:hAnsi="Arial" w:cs="Arial"/>
                <w:b/>
              </w:rPr>
            </w:pPr>
            <w:r w:rsidRPr="00DD1C7E">
              <w:rPr>
                <w:rFonts w:ascii="Arial" w:hAnsi="Arial" w:cs="Arial"/>
                <w:b/>
              </w:rPr>
              <w:t>ESSENTIAL</w:t>
            </w:r>
          </w:p>
        </w:tc>
        <w:tc>
          <w:tcPr>
            <w:tcW w:w="3228" w:type="dxa"/>
            <w:tcBorders>
              <w:bottom w:val="single" w:sz="4" w:space="0" w:color="auto"/>
            </w:tcBorders>
            <w:shd w:val="clear" w:color="auto" w:fill="E0E0E0"/>
          </w:tcPr>
          <w:p w14:paraId="74718C8D" w14:textId="75758666" w:rsidR="00EE4CCF" w:rsidRPr="00DD1C7E" w:rsidRDefault="00DD1C7E" w:rsidP="00AF0901">
            <w:pPr>
              <w:spacing w:before="120" w:after="120"/>
              <w:jc w:val="center"/>
              <w:rPr>
                <w:rFonts w:ascii="Arial" w:hAnsi="Arial" w:cs="Arial"/>
                <w:b/>
              </w:rPr>
            </w:pPr>
            <w:r w:rsidRPr="00DD1C7E">
              <w:rPr>
                <w:rFonts w:ascii="Arial" w:hAnsi="Arial" w:cs="Arial"/>
                <w:b/>
              </w:rPr>
              <w:t>DESIRABLE</w:t>
            </w:r>
          </w:p>
        </w:tc>
      </w:tr>
      <w:tr w:rsidR="00EE4CCF" w:rsidRPr="0052297B" w14:paraId="450ECC10" w14:textId="77777777" w:rsidTr="00DD1C7E">
        <w:tc>
          <w:tcPr>
            <w:tcW w:w="2611" w:type="dxa"/>
            <w:tcBorders>
              <w:top w:val="single" w:sz="4" w:space="0" w:color="auto"/>
              <w:bottom w:val="nil"/>
              <w:right w:val="single" w:sz="4" w:space="0" w:color="auto"/>
            </w:tcBorders>
          </w:tcPr>
          <w:p w14:paraId="3BA17F24" w14:textId="1E6770BA" w:rsidR="00EE4CCF" w:rsidRPr="0052297B" w:rsidRDefault="00DD1C7E" w:rsidP="00AF0901">
            <w:pPr>
              <w:spacing w:before="120" w:after="120"/>
              <w:rPr>
                <w:rFonts w:ascii="Arial" w:hAnsi="Arial" w:cs="Arial"/>
                <w:b/>
              </w:rPr>
            </w:pPr>
            <w:r w:rsidRPr="0052297B">
              <w:rPr>
                <w:rFonts w:ascii="Arial" w:hAnsi="Arial" w:cs="Arial"/>
                <w:b/>
              </w:rPr>
              <w:t>Qualifications</w:t>
            </w:r>
          </w:p>
        </w:tc>
        <w:tc>
          <w:tcPr>
            <w:tcW w:w="4189" w:type="dxa"/>
            <w:tcBorders>
              <w:left w:val="single" w:sz="4" w:space="0" w:color="auto"/>
              <w:bottom w:val="nil"/>
              <w:right w:val="single" w:sz="4" w:space="0" w:color="auto"/>
            </w:tcBorders>
          </w:tcPr>
          <w:p w14:paraId="25890724" w14:textId="69FA32BF" w:rsidR="00EE4CCF" w:rsidRPr="00774C6F" w:rsidRDefault="69173B18" w:rsidP="00DD1C7E">
            <w:pPr>
              <w:pStyle w:val="ListParagraph"/>
              <w:numPr>
                <w:ilvl w:val="0"/>
                <w:numId w:val="29"/>
              </w:numPr>
              <w:spacing w:line="257" w:lineRule="auto"/>
            </w:pPr>
            <w:r w:rsidRPr="00DD1C7E">
              <w:rPr>
                <w:rFonts w:ascii="Calibri" w:eastAsia="Calibri" w:hAnsi="Calibri" w:cs="Calibri"/>
              </w:rPr>
              <w:t xml:space="preserve">Educated to masters  level OR equivalent qualification/experience in for example Service Design, Interaction Design, Human-Centred Design etc. </w:t>
            </w:r>
          </w:p>
          <w:p w14:paraId="758B4F68" w14:textId="380EC153" w:rsidR="00EE4CCF" w:rsidRPr="00774C6F" w:rsidRDefault="69173B18" w:rsidP="00DD1C7E">
            <w:pPr>
              <w:pStyle w:val="ListParagraph"/>
              <w:numPr>
                <w:ilvl w:val="0"/>
                <w:numId w:val="29"/>
              </w:numPr>
            </w:pPr>
            <w:r w:rsidRPr="00DD1C7E">
              <w:rPr>
                <w:rFonts w:ascii="Calibri" w:eastAsia="Calibri" w:hAnsi="Calibri" w:cs="Calibri"/>
              </w:rPr>
              <w:t xml:space="preserve">Qualifications or experience demonstrating proficiency in design applications such as Marvel, Sketch, Adobe, Affinity, Invision, MURAL etc  </w:t>
            </w:r>
          </w:p>
        </w:tc>
        <w:tc>
          <w:tcPr>
            <w:tcW w:w="3228" w:type="dxa"/>
            <w:tcBorders>
              <w:left w:val="single" w:sz="4" w:space="0" w:color="auto"/>
              <w:bottom w:val="nil"/>
            </w:tcBorders>
          </w:tcPr>
          <w:p w14:paraId="14240635" w14:textId="75C569AC" w:rsidR="00930E2A" w:rsidRPr="00930E2A" w:rsidRDefault="69173B18" w:rsidP="69173B18">
            <w:r w:rsidRPr="69173B18">
              <w:rPr>
                <w:rFonts w:ascii="Calibri" w:eastAsia="Calibri" w:hAnsi="Calibri" w:cs="Calibri"/>
              </w:rPr>
              <w:t>Membership of a relevant design body/management profession</w:t>
            </w:r>
          </w:p>
        </w:tc>
      </w:tr>
      <w:tr w:rsidR="00EE4CCF" w:rsidRPr="0052297B" w14:paraId="4F3C0D97" w14:textId="77777777" w:rsidTr="00DD1C7E">
        <w:tc>
          <w:tcPr>
            <w:tcW w:w="2611" w:type="dxa"/>
            <w:tcBorders>
              <w:top w:val="single" w:sz="4" w:space="0" w:color="auto"/>
              <w:bottom w:val="nil"/>
              <w:right w:val="single" w:sz="4" w:space="0" w:color="auto"/>
            </w:tcBorders>
          </w:tcPr>
          <w:p w14:paraId="63B74D1D" w14:textId="4C7F09C8" w:rsidR="00EE4CCF" w:rsidRPr="0052297B" w:rsidRDefault="00DD1C7E" w:rsidP="00AF0901">
            <w:pPr>
              <w:spacing w:before="120" w:after="120"/>
              <w:rPr>
                <w:rFonts w:ascii="Arial" w:hAnsi="Arial" w:cs="Arial"/>
                <w:b/>
              </w:rPr>
            </w:pPr>
            <w:r w:rsidRPr="0052297B">
              <w:rPr>
                <w:rFonts w:ascii="Arial" w:hAnsi="Arial" w:cs="Arial"/>
                <w:b/>
              </w:rPr>
              <w:t>Training</w:t>
            </w:r>
          </w:p>
        </w:tc>
        <w:tc>
          <w:tcPr>
            <w:tcW w:w="4189" w:type="dxa"/>
            <w:tcBorders>
              <w:top w:val="single" w:sz="4" w:space="0" w:color="auto"/>
              <w:left w:val="single" w:sz="4" w:space="0" w:color="auto"/>
              <w:bottom w:val="nil"/>
              <w:right w:val="single" w:sz="4" w:space="0" w:color="auto"/>
            </w:tcBorders>
          </w:tcPr>
          <w:p w14:paraId="43EE1A93" w14:textId="30D7A441" w:rsidR="00EE4CCF" w:rsidRPr="00CD6CEF" w:rsidRDefault="69173B18" w:rsidP="00DD1C7E">
            <w:pPr>
              <w:pStyle w:val="ListParagraph"/>
              <w:numPr>
                <w:ilvl w:val="0"/>
                <w:numId w:val="30"/>
              </w:numPr>
              <w:spacing w:before="120" w:after="120"/>
            </w:pPr>
            <w:r w:rsidRPr="00DD1C7E">
              <w:rPr>
                <w:rFonts w:ascii="Calibri" w:eastAsia="Calibri" w:hAnsi="Calibri" w:cs="Calibri"/>
              </w:rPr>
              <w:t xml:space="preserve">Knowledge of and compliance with the latest legislation and organisational policies and procedures related to equality and diversity, especially accessibility regulations and principles of inclusive design, e.g. Equalities Act 2010, EU directive on accessibility of public websites and apps, NHS Constitution and Accessible Information Standard. </w:t>
            </w:r>
          </w:p>
          <w:p w14:paraId="0A16406F" w14:textId="6E77DE16" w:rsidR="00EE4CCF" w:rsidRPr="00DD1C7E" w:rsidRDefault="69173B18" w:rsidP="00DD1C7E">
            <w:pPr>
              <w:pStyle w:val="ListParagraph"/>
              <w:numPr>
                <w:ilvl w:val="0"/>
                <w:numId w:val="30"/>
              </w:numPr>
              <w:spacing w:before="120" w:after="120"/>
              <w:rPr>
                <w:rFonts w:ascii="Calibri" w:eastAsia="Calibri" w:hAnsi="Calibri" w:cs="Calibri"/>
              </w:rPr>
            </w:pPr>
            <w:r w:rsidRPr="00DD1C7E">
              <w:rPr>
                <w:rFonts w:ascii="Calibri" w:eastAsia="Calibri" w:hAnsi="Calibri" w:cs="Calibri"/>
              </w:rPr>
              <w:t xml:space="preserve">Knowledge of popular design frameworks and methodologies such as Scottish Approach to Service Design and BBC’s Global Experience language (GEL) Cooper Design, IDEO, Karen </w:t>
            </w:r>
            <w:proofErr w:type="spellStart"/>
            <w:r w:rsidRPr="00DD1C7E">
              <w:rPr>
                <w:rFonts w:ascii="Calibri" w:eastAsia="Calibri" w:hAnsi="Calibri" w:cs="Calibri"/>
              </w:rPr>
              <w:t>Holzblatt</w:t>
            </w:r>
            <w:proofErr w:type="spellEnd"/>
            <w:r w:rsidRPr="00DD1C7E">
              <w:rPr>
                <w:rFonts w:ascii="Calibri" w:eastAsia="Calibri" w:hAnsi="Calibri" w:cs="Calibri"/>
              </w:rPr>
              <w:t xml:space="preserve"> etc</w:t>
            </w:r>
          </w:p>
        </w:tc>
        <w:tc>
          <w:tcPr>
            <w:tcW w:w="3228" w:type="dxa"/>
            <w:tcBorders>
              <w:top w:val="single" w:sz="4" w:space="0" w:color="auto"/>
              <w:left w:val="single" w:sz="4" w:space="0" w:color="auto"/>
              <w:bottom w:val="nil"/>
            </w:tcBorders>
          </w:tcPr>
          <w:p w14:paraId="1E8F6D28" w14:textId="55433ACB" w:rsidR="00EE4CCF" w:rsidRPr="00930E2A" w:rsidRDefault="69173B18" w:rsidP="69173B18">
            <w:pPr>
              <w:spacing w:before="120" w:after="120" w:line="257" w:lineRule="auto"/>
            </w:pPr>
            <w:r w:rsidRPr="69173B18">
              <w:rPr>
                <w:rFonts w:ascii="Calibri" w:eastAsia="Calibri" w:hAnsi="Calibri" w:cs="Calibri"/>
              </w:rPr>
              <w:t>Aware of and understands programme and project management methodologies and their uses in Service design</w:t>
            </w:r>
          </w:p>
          <w:p w14:paraId="790BCF04" w14:textId="7703D6AE" w:rsidR="00EE4CCF" w:rsidRPr="00930E2A" w:rsidRDefault="69173B18" w:rsidP="006334F1">
            <w:pPr>
              <w:spacing w:before="120" w:after="120"/>
            </w:pPr>
            <w:r w:rsidRPr="69173B18">
              <w:rPr>
                <w:rFonts w:ascii="Calibri" w:eastAsia="Calibri" w:hAnsi="Calibri" w:cs="Calibri"/>
              </w:rPr>
              <w:t xml:space="preserve">Knowledge of Healthcare and/or NHS Organisations  </w:t>
            </w:r>
          </w:p>
          <w:p w14:paraId="2A6DBEC3" w14:textId="653A2BB5" w:rsidR="00EE4CCF" w:rsidRPr="00930E2A" w:rsidRDefault="69173B18" w:rsidP="69173B18">
            <w:pPr>
              <w:spacing w:before="120" w:after="120"/>
            </w:pPr>
            <w:r w:rsidRPr="69173B18">
              <w:rPr>
                <w:rFonts w:ascii="Calibri" w:eastAsia="Calibri" w:hAnsi="Calibri" w:cs="Calibri"/>
              </w:rPr>
              <w:t xml:space="preserve">Knowledge of development techniques and development platforms (voice, web, </w:t>
            </w:r>
            <w:proofErr w:type="spellStart"/>
            <w:r w:rsidRPr="69173B18">
              <w:rPr>
                <w:rFonts w:ascii="Calibri" w:eastAsia="Calibri" w:hAnsi="Calibri" w:cs="Calibri"/>
              </w:rPr>
              <w:t>iOS,Chrome</w:t>
            </w:r>
            <w:proofErr w:type="spellEnd"/>
            <w:r w:rsidRPr="69173B18">
              <w:rPr>
                <w:rFonts w:ascii="Calibri" w:eastAsia="Calibri" w:hAnsi="Calibri" w:cs="Calibri"/>
              </w:rPr>
              <w:t>) environments, languages and technologies</w:t>
            </w:r>
          </w:p>
        </w:tc>
      </w:tr>
      <w:tr w:rsidR="00EE4CCF" w:rsidRPr="0052297B" w14:paraId="5C54BE21" w14:textId="77777777" w:rsidTr="00DD1C7E">
        <w:tc>
          <w:tcPr>
            <w:tcW w:w="2611" w:type="dxa"/>
            <w:tcBorders>
              <w:top w:val="single" w:sz="4" w:space="0" w:color="auto"/>
              <w:bottom w:val="nil"/>
              <w:right w:val="single" w:sz="4" w:space="0" w:color="auto"/>
            </w:tcBorders>
          </w:tcPr>
          <w:p w14:paraId="4DE23006" w14:textId="632F37F0" w:rsidR="00EE4CCF" w:rsidRPr="0052297B" w:rsidRDefault="00DD1C7E" w:rsidP="00AF0901">
            <w:pPr>
              <w:spacing w:before="120" w:after="120"/>
              <w:rPr>
                <w:rFonts w:ascii="Arial" w:hAnsi="Arial" w:cs="Arial"/>
                <w:b/>
              </w:rPr>
            </w:pPr>
            <w:r w:rsidRPr="0052297B">
              <w:rPr>
                <w:rFonts w:ascii="Arial" w:hAnsi="Arial" w:cs="Arial"/>
                <w:b/>
              </w:rPr>
              <w:t>Experience</w:t>
            </w:r>
          </w:p>
        </w:tc>
        <w:tc>
          <w:tcPr>
            <w:tcW w:w="4189" w:type="dxa"/>
            <w:tcBorders>
              <w:top w:val="single" w:sz="4" w:space="0" w:color="auto"/>
              <w:left w:val="single" w:sz="4" w:space="0" w:color="auto"/>
              <w:bottom w:val="nil"/>
              <w:right w:val="single" w:sz="4" w:space="0" w:color="auto"/>
            </w:tcBorders>
          </w:tcPr>
          <w:p w14:paraId="56338CC1" w14:textId="35A64B2C" w:rsidR="00930E2A" w:rsidRPr="00945575" w:rsidRDefault="69173B18" w:rsidP="00DD1C7E">
            <w:pPr>
              <w:pStyle w:val="ListParagraph"/>
              <w:numPr>
                <w:ilvl w:val="0"/>
                <w:numId w:val="31"/>
              </w:numPr>
              <w:spacing w:before="120" w:after="120" w:line="257" w:lineRule="auto"/>
            </w:pPr>
            <w:r w:rsidRPr="00DD1C7E">
              <w:rPr>
                <w:rFonts w:ascii="Calibri" w:eastAsia="Calibri" w:hAnsi="Calibri" w:cs="Calibri"/>
              </w:rPr>
              <w:t xml:space="preserve">Experience of leading whole system service design projects, </w:t>
            </w:r>
            <w:r w:rsidRPr="00DD1C7E">
              <w:rPr>
                <w:rFonts w:ascii="Calibri" w:eastAsia="Calibri" w:hAnsi="Calibri" w:cs="Calibri"/>
              </w:rPr>
              <w:lastRenderedPageBreak/>
              <w:t xml:space="preserve">able to demonstrate a clear grasp of service design concepts, theory and methodology, and their practical application </w:t>
            </w:r>
          </w:p>
          <w:p w14:paraId="0B84A30D" w14:textId="02FEB029" w:rsidR="00930E2A" w:rsidRPr="00945575" w:rsidRDefault="69173B18" w:rsidP="00DD1C7E">
            <w:pPr>
              <w:pStyle w:val="ListParagraph"/>
              <w:numPr>
                <w:ilvl w:val="0"/>
                <w:numId w:val="31"/>
              </w:numPr>
              <w:spacing w:before="120" w:after="120" w:line="257" w:lineRule="auto"/>
            </w:pPr>
            <w:r w:rsidRPr="00DD1C7E">
              <w:rPr>
                <w:rFonts w:ascii="Calibri" w:eastAsia="Calibri" w:hAnsi="Calibri" w:cs="Calibri"/>
              </w:rPr>
              <w:t>Experience of creating service design strategies, standards, policies, frameworks and toolkits in line with legislation and emerging practice</w:t>
            </w:r>
          </w:p>
          <w:p w14:paraId="534F68B2" w14:textId="3F38355F" w:rsidR="00930E2A" w:rsidRPr="00945575" w:rsidRDefault="69173B18" w:rsidP="00DD1C7E">
            <w:pPr>
              <w:pStyle w:val="ListParagraph"/>
              <w:numPr>
                <w:ilvl w:val="0"/>
                <w:numId w:val="31"/>
              </w:numPr>
              <w:spacing w:before="120" w:after="120"/>
            </w:pPr>
            <w:r w:rsidRPr="00DD1C7E">
              <w:rPr>
                <w:rFonts w:ascii="Calibri" w:eastAsia="Calibri" w:hAnsi="Calibri" w:cs="Calibri"/>
              </w:rPr>
              <w:t xml:space="preserve">Experience leading and managing cross-disciplinary teams and ensuring that the process for making design decisions is based on evidenced user research and understanding of user journeys. </w:t>
            </w:r>
          </w:p>
          <w:p w14:paraId="4D189AC1" w14:textId="6BA602FD" w:rsidR="00930E2A" w:rsidRPr="00945575" w:rsidRDefault="69173B18" w:rsidP="00DD1C7E">
            <w:pPr>
              <w:pStyle w:val="ListParagraph"/>
              <w:numPr>
                <w:ilvl w:val="0"/>
                <w:numId w:val="31"/>
              </w:numPr>
              <w:spacing w:before="120" w:after="120"/>
            </w:pPr>
            <w:r w:rsidRPr="00DD1C7E">
              <w:rPr>
                <w:rFonts w:ascii="Calibri" w:eastAsia="Calibri" w:hAnsi="Calibri" w:cs="Calibri"/>
              </w:rPr>
              <w:t>Proficient skill in data visualisation, story-telling and narrative development to convey relevant insights and messages to inform the redesign of services.</w:t>
            </w:r>
          </w:p>
          <w:p w14:paraId="7C7DC237" w14:textId="15DBBF01" w:rsidR="00930E2A" w:rsidRPr="00DD1C7E" w:rsidRDefault="69173B18" w:rsidP="00DD1C7E">
            <w:pPr>
              <w:pStyle w:val="ListParagraph"/>
              <w:numPr>
                <w:ilvl w:val="0"/>
                <w:numId w:val="31"/>
              </w:numPr>
              <w:spacing w:before="120" w:after="120"/>
              <w:rPr>
                <w:rFonts w:ascii="Calibri" w:eastAsia="Calibri" w:hAnsi="Calibri" w:cs="Calibri"/>
              </w:rPr>
            </w:pPr>
            <w:r w:rsidRPr="00DD1C7E">
              <w:rPr>
                <w:rFonts w:ascii="Calibri" w:eastAsia="Calibri" w:hAnsi="Calibri" w:cs="Calibri"/>
              </w:rPr>
              <w:t>Developed stakeholder management skills combining, negotiation, influencing  and expectation setting and management.</w:t>
            </w:r>
          </w:p>
          <w:p w14:paraId="0533266E" w14:textId="14A9F5F1" w:rsidR="00930E2A" w:rsidRPr="00945575" w:rsidRDefault="69173B18" w:rsidP="00DD1C7E">
            <w:pPr>
              <w:pStyle w:val="ListParagraph"/>
              <w:numPr>
                <w:ilvl w:val="0"/>
                <w:numId w:val="31"/>
              </w:numPr>
              <w:spacing w:before="120" w:after="120"/>
            </w:pPr>
            <w:r w:rsidRPr="00DD1C7E">
              <w:rPr>
                <w:rFonts w:ascii="Calibri" w:eastAsia="Calibri" w:hAnsi="Calibri" w:cs="Calibri"/>
              </w:rPr>
              <w:t xml:space="preserve">Experience of facilitating workshops and delivering presentations to groups. </w:t>
            </w:r>
          </w:p>
        </w:tc>
        <w:tc>
          <w:tcPr>
            <w:tcW w:w="3228" w:type="dxa"/>
            <w:tcBorders>
              <w:top w:val="single" w:sz="4" w:space="0" w:color="auto"/>
              <w:left w:val="single" w:sz="4" w:space="0" w:color="auto"/>
              <w:bottom w:val="nil"/>
            </w:tcBorders>
          </w:tcPr>
          <w:p w14:paraId="3A49C892" w14:textId="15649421" w:rsidR="00CE2ADF" w:rsidRPr="00945575" w:rsidRDefault="69173B18" w:rsidP="69173B18">
            <w:pPr>
              <w:spacing w:before="120" w:after="120" w:line="257" w:lineRule="auto"/>
            </w:pPr>
            <w:r w:rsidRPr="69173B18">
              <w:rPr>
                <w:rFonts w:ascii="Calibri" w:eastAsia="Calibri" w:hAnsi="Calibri" w:cs="Calibri"/>
              </w:rPr>
              <w:lastRenderedPageBreak/>
              <w:t xml:space="preserve">Experience of working in a consultancy environment </w:t>
            </w:r>
            <w:r w:rsidRPr="69173B18">
              <w:rPr>
                <w:rFonts w:ascii="Calibri" w:eastAsia="Calibri" w:hAnsi="Calibri" w:cs="Calibri"/>
              </w:rPr>
              <w:lastRenderedPageBreak/>
              <w:t>where customers are supported and empowered through the (re)design process.</w:t>
            </w:r>
          </w:p>
          <w:p w14:paraId="053BA5D0" w14:textId="1F5B2522" w:rsidR="00CE2ADF" w:rsidRPr="00945575" w:rsidRDefault="00CE2ADF" w:rsidP="69173B18">
            <w:pPr>
              <w:spacing w:before="120" w:after="120"/>
              <w:rPr>
                <w:rFonts w:ascii="Arial" w:hAnsi="Arial" w:cs="Arial"/>
                <w:sz w:val="22"/>
                <w:szCs w:val="22"/>
              </w:rPr>
            </w:pPr>
          </w:p>
        </w:tc>
      </w:tr>
      <w:tr w:rsidR="00EE4CCF" w:rsidRPr="0052297B" w14:paraId="5F285171" w14:textId="77777777" w:rsidTr="00DD1C7E">
        <w:trPr>
          <w:trHeight w:val="3587"/>
        </w:trPr>
        <w:tc>
          <w:tcPr>
            <w:tcW w:w="2611" w:type="dxa"/>
            <w:tcBorders>
              <w:top w:val="single" w:sz="4" w:space="0" w:color="auto"/>
              <w:bottom w:val="nil"/>
              <w:right w:val="single" w:sz="4" w:space="0" w:color="auto"/>
            </w:tcBorders>
          </w:tcPr>
          <w:p w14:paraId="3354C7B8" w14:textId="6A24262C" w:rsidR="00EE4CCF" w:rsidRPr="0052297B" w:rsidRDefault="00DD1C7E" w:rsidP="00AF0901">
            <w:pPr>
              <w:spacing w:before="120" w:after="120"/>
              <w:rPr>
                <w:rFonts w:ascii="Arial" w:hAnsi="Arial" w:cs="Arial"/>
                <w:b/>
              </w:rPr>
            </w:pPr>
            <w:r w:rsidRPr="0052297B">
              <w:rPr>
                <w:rFonts w:ascii="Arial" w:hAnsi="Arial" w:cs="Arial"/>
                <w:b/>
              </w:rPr>
              <w:lastRenderedPageBreak/>
              <w:t xml:space="preserve">Personal </w:t>
            </w:r>
            <w:r>
              <w:rPr>
                <w:rFonts w:ascii="Arial" w:hAnsi="Arial" w:cs="Arial"/>
                <w:b/>
              </w:rPr>
              <w:t>Q</w:t>
            </w:r>
            <w:r w:rsidRPr="0052297B">
              <w:rPr>
                <w:rFonts w:ascii="Arial" w:hAnsi="Arial" w:cs="Arial"/>
                <w:b/>
              </w:rPr>
              <w:t>ualities</w:t>
            </w:r>
          </w:p>
        </w:tc>
        <w:tc>
          <w:tcPr>
            <w:tcW w:w="4189" w:type="dxa"/>
            <w:tcBorders>
              <w:top w:val="single" w:sz="4" w:space="0" w:color="auto"/>
              <w:left w:val="single" w:sz="4" w:space="0" w:color="auto"/>
              <w:bottom w:val="nil"/>
              <w:right w:val="single" w:sz="4" w:space="0" w:color="auto"/>
            </w:tcBorders>
          </w:tcPr>
          <w:p w14:paraId="036AA4C1" w14:textId="1D0C7A85" w:rsidR="00EE4CCF" w:rsidRPr="00945575" w:rsidRDefault="69173B18" w:rsidP="00DD1C7E">
            <w:pPr>
              <w:pStyle w:val="ListParagraph"/>
              <w:numPr>
                <w:ilvl w:val="0"/>
                <w:numId w:val="32"/>
              </w:numPr>
              <w:spacing w:line="257" w:lineRule="auto"/>
            </w:pPr>
            <w:r w:rsidRPr="00DD1C7E">
              <w:rPr>
                <w:rFonts w:ascii="Calibri" w:eastAsia="Calibri" w:hAnsi="Calibri" w:cs="Calibri"/>
              </w:rPr>
              <w:t xml:space="preserve">Have the ability to operate effectively under pressure and to deliver work of a high standard with conflicting and demanding deadlines.  Commitment to personal and professional development and that of the team. </w:t>
            </w:r>
          </w:p>
          <w:p w14:paraId="2C77E5C9" w14:textId="759FB750" w:rsidR="00EE4CCF" w:rsidRPr="00945575" w:rsidRDefault="69173B18" w:rsidP="00DD1C7E">
            <w:pPr>
              <w:pStyle w:val="ListParagraph"/>
              <w:numPr>
                <w:ilvl w:val="0"/>
                <w:numId w:val="32"/>
              </w:numPr>
              <w:spacing w:line="257" w:lineRule="auto"/>
            </w:pPr>
            <w:r w:rsidRPr="00DD1C7E">
              <w:rPr>
                <w:rFonts w:ascii="Calibri" w:eastAsia="Calibri" w:hAnsi="Calibri" w:cs="Calibri"/>
              </w:rPr>
              <w:t xml:space="preserve">Be self-aware and authentic with the ability to understand and articulate their own and others </w:t>
            </w:r>
            <w:r w:rsidRPr="00DD1C7E">
              <w:rPr>
                <w:rFonts w:ascii="Calibri" w:eastAsia="Calibri" w:hAnsi="Calibri" w:cs="Calibri"/>
              </w:rPr>
              <w:lastRenderedPageBreak/>
              <w:t>strengths, motivations, patterns, needs and limitations.</w:t>
            </w:r>
          </w:p>
          <w:p w14:paraId="4AB1057B" w14:textId="72DE603A" w:rsidR="00EE4CCF" w:rsidRPr="00945575" w:rsidRDefault="69173B18" w:rsidP="00DD1C7E">
            <w:pPr>
              <w:pStyle w:val="ListParagraph"/>
              <w:numPr>
                <w:ilvl w:val="0"/>
                <w:numId w:val="32"/>
              </w:numPr>
              <w:spacing w:line="257" w:lineRule="auto"/>
            </w:pPr>
            <w:r w:rsidRPr="00DD1C7E">
              <w:rPr>
                <w:rFonts w:ascii="Calibri" w:eastAsia="Calibri" w:hAnsi="Calibri" w:cs="Calibri"/>
              </w:rPr>
              <w:t>Must be able to engage in open and honest discussions of own performance and the team and use feedback constructively to improve performance.</w:t>
            </w:r>
          </w:p>
          <w:p w14:paraId="4803C1A4" w14:textId="3886A451" w:rsidR="00EE4CCF" w:rsidRPr="00945575" w:rsidRDefault="69173B18" w:rsidP="00DD1C7E">
            <w:pPr>
              <w:pStyle w:val="ListParagraph"/>
              <w:numPr>
                <w:ilvl w:val="0"/>
                <w:numId w:val="32"/>
              </w:numPr>
            </w:pPr>
            <w:r w:rsidRPr="00DD1C7E">
              <w:rPr>
                <w:rFonts w:ascii="Calibri" w:eastAsia="Calibri" w:hAnsi="Calibri" w:cs="Calibri"/>
              </w:rPr>
              <w:t>Proven ability to develop skills and knowledge in new areas at short notice</w:t>
            </w:r>
          </w:p>
        </w:tc>
        <w:tc>
          <w:tcPr>
            <w:tcW w:w="3228" w:type="dxa"/>
            <w:tcBorders>
              <w:top w:val="single" w:sz="4" w:space="0" w:color="auto"/>
              <w:left w:val="single" w:sz="4" w:space="0" w:color="auto"/>
              <w:bottom w:val="nil"/>
            </w:tcBorders>
          </w:tcPr>
          <w:p w14:paraId="209DC201" w14:textId="368E58D5" w:rsidR="00945575" w:rsidRPr="0052297B" w:rsidRDefault="69173B18" w:rsidP="69173B18">
            <w:pPr>
              <w:spacing w:before="120" w:after="120" w:line="257" w:lineRule="auto"/>
            </w:pPr>
            <w:r w:rsidRPr="4AC1F972">
              <w:rPr>
                <w:rFonts w:ascii="Calibri" w:eastAsia="Calibri" w:hAnsi="Calibri" w:cs="Calibri"/>
              </w:rPr>
              <w:lastRenderedPageBreak/>
              <w:t>Portfolio that demonstrates strategic examples of their design specialism, and methods and techniques</w:t>
            </w:r>
          </w:p>
        </w:tc>
      </w:tr>
      <w:tr w:rsidR="00EE4CCF" w:rsidRPr="0052297B" w14:paraId="5C4B780E" w14:textId="77777777" w:rsidTr="00DD1C7E">
        <w:tc>
          <w:tcPr>
            <w:tcW w:w="2611" w:type="dxa"/>
            <w:tcBorders>
              <w:top w:val="single" w:sz="4" w:space="0" w:color="auto"/>
              <w:bottom w:val="single" w:sz="4" w:space="0" w:color="auto"/>
              <w:right w:val="single" w:sz="4" w:space="0" w:color="auto"/>
            </w:tcBorders>
          </w:tcPr>
          <w:p w14:paraId="4E437249" w14:textId="390CDEB2" w:rsidR="00EE4CCF" w:rsidRPr="0052297B" w:rsidRDefault="00DD1C7E" w:rsidP="00AF0901">
            <w:pPr>
              <w:spacing w:before="120" w:after="120"/>
              <w:rPr>
                <w:rFonts w:ascii="Arial" w:hAnsi="Arial" w:cs="Arial"/>
                <w:b/>
              </w:rPr>
            </w:pPr>
            <w:r w:rsidRPr="0052297B">
              <w:rPr>
                <w:rFonts w:ascii="Arial" w:hAnsi="Arial" w:cs="Arial"/>
                <w:b/>
              </w:rPr>
              <w:t>General</w:t>
            </w:r>
          </w:p>
        </w:tc>
        <w:tc>
          <w:tcPr>
            <w:tcW w:w="4189" w:type="dxa"/>
            <w:tcBorders>
              <w:top w:val="single" w:sz="4" w:space="0" w:color="auto"/>
              <w:left w:val="single" w:sz="4" w:space="0" w:color="auto"/>
              <w:bottom w:val="single" w:sz="4" w:space="0" w:color="auto"/>
              <w:right w:val="single" w:sz="4" w:space="0" w:color="auto"/>
            </w:tcBorders>
          </w:tcPr>
          <w:p w14:paraId="0C8428C0" w14:textId="7AD01570" w:rsidR="00EE4CCF" w:rsidRPr="00774C6F" w:rsidRDefault="6FDB8FC0" w:rsidP="69173B18">
            <w:pPr>
              <w:rPr>
                <w:rFonts w:ascii="Arial" w:hAnsi="Arial" w:cs="Arial"/>
                <w:sz w:val="22"/>
                <w:szCs w:val="22"/>
              </w:rPr>
            </w:pPr>
            <w:r w:rsidRPr="69173B18">
              <w:rPr>
                <w:rFonts w:ascii="Arial" w:hAnsi="Arial" w:cs="Arial"/>
                <w:sz w:val="22"/>
                <w:szCs w:val="22"/>
              </w:rPr>
              <w:t>Ability to travel t</w:t>
            </w:r>
            <w:r w:rsidR="43CFFBE3" w:rsidRPr="69173B18">
              <w:rPr>
                <w:rFonts w:ascii="Arial" w:hAnsi="Arial" w:cs="Arial"/>
                <w:sz w:val="22"/>
                <w:szCs w:val="22"/>
              </w:rPr>
              <w:t>o customer sites across NHSScotland</w:t>
            </w:r>
          </w:p>
        </w:tc>
        <w:tc>
          <w:tcPr>
            <w:tcW w:w="3228" w:type="dxa"/>
            <w:tcBorders>
              <w:top w:val="single" w:sz="4" w:space="0" w:color="auto"/>
              <w:left w:val="single" w:sz="4" w:space="0" w:color="auto"/>
              <w:bottom w:val="single" w:sz="4" w:space="0" w:color="auto"/>
            </w:tcBorders>
          </w:tcPr>
          <w:p w14:paraId="451BF324" w14:textId="77777777" w:rsidR="00EE4CCF" w:rsidRPr="0052297B" w:rsidRDefault="00EE4CCF" w:rsidP="0052297B">
            <w:pPr>
              <w:spacing w:before="120" w:after="120"/>
              <w:rPr>
                <w:rFonts w:ascii="Arial" w:hAnsi="Arial" w:cs="Arial"/>
                <w:b/>
              </w:rPr>
            </w:pPr>
          </w:p>
        </w:tc>
      </w:tr>
    </w:tbl>
    <w:p w14:paraId="247329E0" w14:textId="7DE4E995" w:rsidR="001B113D" w:rsidRDefault="001B113D" w:rsidP="69173B18">
      <w:pPr>
        <w:spacing w:before="120" w:after="120"/>
        <w:rPr>
          <w:rFonts w:ascii="Arial" w:hAnsi="Arial" w:cs="Arial"/>
          <w:b/>
          <w:bCs/>
        </w:rPr>
      </w:pPr>
    </w:p>
    <w:sectPr w:rsidR="001B113D" w:rsidSect="00DD1C7E">
      <w:headerReference w:type="default" r:id="rId9"/>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3F46" w14:textId="77777777" w:rsidR="00B713FC" w:rsidRDefault="00B713FC">
      <w:r>
        <w:separator/>
      </w:r>
    </w:p>
  </w:endnote>
  <w:endnote w:type="continuationSeparator" w:id="0">
    <w:p w14:paraId="7D3C3DF4" w14:textId="77777777" w:rsidR="00B713FC" w:rsidRDefault="00B7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5C58" w14:textId="77777777" w:rsidR="00B713FC" w:rsidRDefault="00B713FC">
      <w:r>
        <w:separator/>
      </w:r>
    </w:p>
  </w:footnote>
  <w:footnote w:type="continuationSeparator" w:id="0">
    <w:p w14:paraId="5F8B3BD2" w14:textId="77777777" w:rsidR="00B713FC" w:rsidRDefault="00B7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540" w:type="dxa"/>
      <w:tblInd w:w="-252" w:type="dxa"/>
      <w:tblLook w:val="01E0" w:firstRow="1" w:lastRow="1" w:firstColumn="1" w:lastColumn="1" w:noHBand="0" w:noVBand="0"/>
    </w:tblPr>
    <w:tblGrid>
      <w:gridCol w:w="3540"/>
    </w:tblGrid>
    <w:tr w:rsidR="004045F6" w:rsidRPr="0052297B" w14:paraId="1344EB55" w14:textId="77777777" w:rsidTr="0052297B">
      <w:tc>
        <w:tcPr>
          <w:tcW w:w="3540" w:type="dxa"/>
        </w:tcPr>
        <w:p w14:paraId="25038653" w14:textId="54B751E9" w:rsidR="004045F6" w:rsidRPr="0052297B" w:rsidRDefault="004045F6" w:rsidP="0052297B">
          <w:pPr>
            <w:pStyle w:val="Footer"/>
            <w:spacing w:before="120" w:after="120"/>
            <w:rPr>
              <w:rFonts w:ascii="Arial" w:hAnsi="Arial" w:cs="Arial"/>
              <w:sz w:val="16"/>
              <w:szCs w:val="16"/>
            </w:rPr>
          </w:pPr>
        </w:p>
      </w:tc>
    </w:tr>
  </w:tbl>
  <w:p w14:paraId="5604D2CD" w14:textId="77777777" w:rsidR="004045F6" w:rsidRDefault="0040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002"/>
    <w:multiLevelType w:val="hybridMultilevel"/>
    <w:tmpl w:val="7DBACE34"/>
    <w:lvl w:ilvl="0" w:tplc="FFFFFFFF">
      <w:start w:val="1"/>
      <w:numFmt w:val="bullet"/>
      <w:pStyle w:val="Bullet11p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C2F9D"/>
    <w:multiLevelType w:val="hybridMultilevel"/>
    <w:tmpl w:val="D32AA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373DD4"/>
    <w:multiLevelType w:val="hybridMultilevel"/>
    <w:tmpl w:val="FCD4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80761"/>
    <w:multiLevelType w:val="hybridMultilevel"/>
    <w:tmpl w:val="B87A9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D0E13"/>
    <w:multiLevelType w:val="hybridMultilevel"/>
    <w:tmpl w:val="4A52800C"/>
    <w:lvl w:ilvl="0" w:tplc="434C2952">
      <w:start w:val="1"/>
      <w:numFmt w:val="bullet"/>
      <w:lvlText w:val="●"/>
      <w:lvlJc w:val="left"/>
      <w:pPr>
        <w:ind w:left="720" w:hanging="360"/>
      </w:pPr>
      <w:rPr>
        <w:rFonts w:ascii="Noto Sans Symbols" w:eastAsia="Noto Sans Symbols" w:hAnsi="Noto Sans Symbols" w:cs="Noto Sans Symbols"/>
        <w:vertAlign w:val="baseline"/>
      </w:rPr>
    </w:lvl>
    <w:lvl w:ilvl="1" w:tplc="7624D25E">
      <w:start w:val="1"/>
      <w:numFmt w:val="bullet"/>
      <w:lvlText w:val="●"/>
      <w:lvlJc w:val="left"/>
      <w:pPr>
        <w:ind w:left="1440" w:hanging="360"/>
      </w:pPr>
      <w:rPr>
        <w:rFonts w:ascii="Noto Sans Symbols" w:eastAsia="Noto Sans Symbols" w:hAnsi="Noto Sans Symbols" w:cs="Noto Sans Symbols"/>
        <w:vertAlign w:val="baseline"/>
      </w:rPr>
    </w:lvl>
    <w:lvl w:ilvl="2" w:tplc="1B422EC0">
      <w:start w:val="1"/>
      <w:numFmt w:val="bullet"/>
      <w:lvlText w:val="▪"/>
      <w:lvlJc w:val="left"/>
      <w:pPr>
        <w:ind w:left="2160" w:hanging="360"/>
      </w:pPr>
      <w:rPr>
        <w:rFonts w:ascii="Noto Sans Symbols" w:eastAsia="Noto Sans Symbols" w:hAnsi="Noto Sans Symbols" w:cs="Noto Sans Symbols"/>
        <w:vertAlign w:val="baseline"/>
      </w:rPr>
    </w:lvl>
    <w:lvl w:ilvl="3" w:tplc="F312B38A">
      <w:start w:val="1"/>
      <w:numFmt w:val="bullet"/>
      <w:lvlText w:val="●"/>
      <w:lvlJc w:val="left"/>
      <w:pPr>
        <w:ind w:left="2880" w:hanging="360"/>
      </w:pPr>
      <w:rPr>
        <w:rFonts w:ascii="Noto Sans Symbols" w:eastAsia="Noto Sans Symbols" w:hAnsi="Noto Sans Symbols" w:cs="Noto Sans Symbols"/>
        <w:vertAlign w:val="baseline"/>
      </w:rPr>
    </w:lvl>
    <w:lvl w:ilvl="4" w:tplc="6AB8728E">
      <w:start w:val="1"/>
      <w:numFmt w:val="bullet"/>
      <w:lvlText w:val="o"/>
      <w:lvlJc w:val="left"/>
      <w:pPr>
        <w:ind w:left="3600" w:hanging="360"/>
      </w:pPr>
      <w:rPr>
        <w:rFonts w:ascii="Courier New" w:eastAsia="Courier New" w:hAnsi="Courier New" w:cs="Courier New"/>
        <w:vertAlign w:val="baseline"/>
      </w:rPr>
    </w:lvl>
    <w:lvl w:ilvl="5" w:tplc="423A1368">
      <w:start w:val="1"/>
      <w:numFmt w:val="bullet"/>
      <w:lvlText w:val="▪"/>
      <w:lvlJc w:val="left"/>
      <w:pPr>
        <w:ind w:left="4320" w:hanging="360"/>
      </w:pPr>
      <w:rPr>
        <w:rFonts w:ascii="Noto Sans Symbols" w:eastAsia="Noto Sans Symbols" w:hAnsi="Noto Sans Symbols" w:cs="Noto Sans Symbols"/>
        <w:vertAlign w:val="baseline"/>
      </w:rPr>
    </w:lvl>
    <w:lvl w:ilvl="6" w:tplc="F9B07DBC">
      <w:start w:val="1"/>
      <w:numFmt w:val="bullet"/>
      <w:lvlText w:val="●"/>
      <w:lvlJc w:val="left"/>
      <w:pPr>
        <w:ind w:left="5040" w:hanging="360"/>
      </w:pPr>
      <w:rPr>
        <w:rFonts w:ascii="Noto Sans Symbols" w:eastAsia="Noto Sans Symbols" w:hAnsi="Noto Sans Symbols" w:cs="Noto Sans Symbols"/>
        <w:vertAlign w:val="baseline"/>
      </w:rPr>
    </w:lvl>
    <w:lvl w:ilvl="7" w:tplc="1ECCE99E">
      <w:start w:val="1"/>
      <w:numFmt w:val="bullet"/>
      <w:lvlText w:val="o"/>
      <w:lvlJc w:val="left"/>
      <w:pPr>
        <w:ind w:left="5760" w:hanging="360"/>
      </w:pPr>
      <w:rPr>
        <w:rFonts w:ascii="Courier New" w:eastAsia="Courier New" w:hAnsi="Courier New" w:cs="Courier New"/>
        <w:vertAlign w:val="baseline"/>
      </w:rPr>
    </w:lvl>
    <w:lvl w:ilvl="8" w:tplc="10C80E64">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8224D03"/>
    <w:multiLevelType w:val="hybridMultilevel"/>
    <w:tmpl w:val="9F10D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F4057"/>
    <w:multiLevelType w:val="hybridMultilevel"/>
    <w:tmpl w:val="31C4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56EFE"/>
    <w:multiLevelType w:val="hybridMultilevel"/>
    <w:tmpl w:val="9B2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328AE"/>
    <w:multiLevelType w:val="hybridMultilevel"/>
    <w:tmpl w:val="BBC0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342D0"/>
    <w:multiLevelType w:val="hybridMultilevel"/>
    <w:tmpl w:val="30464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63D72"/>
    <w:multiLevelType w:val="hybridMultilevel"/>
    <w:tmpl w:val="242AE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26A91"/>
    <w:multiLevelType w:val="hybridMultilevel"/>
    <w:tmpl w:val="0B401A2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E6D76"/>
    <w:multiLevelType w:val="multilevel"/>
    <w:tmpl w:val="0C98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262A07"/>
    <w:multiLevelType w:val="hybridMultilevel"/>
    <w:tmpl w:val="C630CDC6"/>
    <w:lvl w:ilvl="0" w:tplc="4F747B30">
      <w:start w:val="1"/>
      <w:numFmt w:val="bullet"/>
      <w:pStyle w:val="Bullet11ptindent"/>
      <w:lvlText w:val=""/>
      <w:lvlJc w:val="left"/>
      <w:pPr>
        <w:ind w:left="720" w:hanging="360"/>
      </w:pPr>
      <w:rPr>
        <w:rFonts w:ascii="Symbol" w:hAnsi="Symbol" w:hint="default"/>
      </w:rPr>
    </w:lvl>
    <w:lvl w:ilvl="1" w:tplc="6D1AEE86" w:tentative="1">
      <w:start w:val="1"/>
      <w:numFmt w:val="bullet"/>
      <w:lvlText w:val="–"/>
      <w:lvlJc w:val="left"/>
      <w:pPr>
        <w:tabs>
          <w:tab w:val="num" w:pos="1440"/>
        </w:tabs>
        <w:ind w:left="1440" w:hanging="360"/>
      </w:pPr>
      <w:rPr>
        <w:rFonts w:ascii="Times New Roman" w:hAnsi="Times New Roman" w:hint="default"/>
      </w:rPr>
    </w:lvl>
    <w:lvl w:ilvl="2" w:tplc="4ED47BC8" w:tentative="1">
      <w:start w:val="1"/>
      <w:numFmt w:val="bullet"/>
      <w:lvlText w:val="–"/>
      <w:lvlJc w:val="left"/>
      <w:pPr>
        <w:tabs>
          <w:tab w:val="num" w:pos="2160"/>
        </w:tabs>
        <w:ind w:left="2160" w:hanging="360"/>
      </w:pPr>
      <w:rPr>
        <w:rFonts w:ascii="Times New Roman" w:hAnsi="Times New Roman" w:hint="default"/>
      </w:rPr>
    </w:lvl>
    <w:lvl w:ilvl="3" w:tplc="2908883C" w:tentative="1">
      <w:start w:val="1"/>
      <w:numFmt w:val="bullet"/>
      <w:lvlText w:val="–"/>
      <w:lvlJc w:val="left"/>
      <w:pPr>
        <w:tabs>
          <w:tab w:val="num" w:pos="2880"/>
        </w:tabs>
        <w:ind w:left="2880" w:hanging="360"/>
      </w:pPr>
      <w:rPr>
        <w:rFonts w:ascii="Times New Roman" w:hAnsi="Times New Roman" w:hint="default"/>
      </w:rPr>
    </w:lvl>
    <w:lvl w:ilvl="4" w:tplc="0C241D24" w:tentative="1">
      <w:start w:val="1"/>
      <w:numFmt w:val="bullet"/>
      <w:lvlText w:val="–"/>
      <w:lvlJc w:val="left"/>
      <w:pPr>
        <w:tabs>
          <w:tab w:val="num" w:pos="3600"/>
        </w:tabs>
        <w:ind w:left="3600" w:hanging="360"/>
      </w:pPr>
      <w:rPr>
        <w:rFonts w:ascii="Times New Roman" w:hAnsi="Times New Roman" w:hint="default"/>
      </w:rPr>
    </w:lvl>
    <w:lvl w:ilvl="5" w:tplc="38101E70" w:tentative="1">
      <w:start w:val="1"/>
      <w:numFmt w:val="bullet"/>
      <w:lvlText w:val="–"/>
      <w:lvlJc w:val="left"/>
      <w:pPr>
        <w:tabs>
          <w:tab w:val="num" w:pos="4320"/>
        </w:tabs>
        <w:ind w:left="4320" w:hanging="360"/>
      </w:pPr>
      <w:rPr>
        <w:rFonts w:ascii="Times New Roman" w:hAnsi="Times New Roman" w:hint="default"/>
      </w:rPr>
    </w:lvl>
    <w:lvl w:ilvl="6" w:tplc="149876A0" w:tentative="1">
      <w:start w:val="1"/>
      <w:numFmt w:val="bullet"/>
      <w:lvlText w:val="–"/>
      <w:lvlJc w:val="left"/>
      <w:pPr>
        <w:tabs>
          <w:tab w:val="num" w:pos="5040"/>
        </w:tabs>
        <w:ind w:left="5040" w:hanging="360"/>
      </w:pPr>
      <w:rPr>
        <w:rFonts w:ascii="Times New Roman" w:hAnsi="Times New Roman" w:hint="default"/>
      </w:rPr>
    </w:lvl>
    <w:lvl w:ilvl="7" w:tplc="7B6A22F2" w:tentative="1">
      <w:start w:val="1"/>
      <w:numFmt w:val="bullet"/>
      <w:lvlText w:val="–"/>
      <w:lvlJc w:val="left"/>
      <w:pPr>
        <w:tabs>
          <w:tab w:val="num" w:pos="5760"/>
        </w:tabs>
        <w:ind w:left="5760" w:hanging="360"/>
      </w:pPr>
      <w:rPr>
        <w:rFonts w:ascii="Times New Roman" w:hAnsi="Times New Roman" w:hint="default"/>
      </w:rPr>
    </w:lvl>
    <w:lvl w:ilvl="8" w:tplc="E14220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04107ED"/>
    <w:multiLevelType w:val="hybridMultilevel"/>
    <w:tmpl w:val="8A5EBB6A"/>
    <w:lvl w:ilvl="0" w:tplc="4F747B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85337"/>
    <w:multiLevelType w:val="hybridMultilevel"/>
    <w:tmpl w:val="609A4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ED3E0A"/>
    <w:multiLevelType w:val="hybridMultilevel"/>
    <w:tmpl w:val="944A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94B2F"/>
    <w:multiLevelType w:val="hybridMultilevel"/>
    <w:tmpl w:val="3F96B6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36A4B"/>
    <w:multiLevelType w:val="hybridMultilevel"/>
    <w:tmpl w:val="274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851DC"/>
    <w:multiLevelType w:val="hybridMultilevel"/>
    <w:tmpl w:val="37F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754DA"/>
    <w:multiLevelType w:val="hybridMultilevel"/>
    <w:tmpl w:val="5B821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15FB4"/>
    <w:multiLevelType w:val="hybridMultilevel"/>
    <w:tmpl w:val="85A2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C53D1"/>
    <w:multiLevelType w:val="hybridMultilevel"/>
    <w:tmpl w:val="A05C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50FC4"/>
    <w:multiLevelType w:val="multilevel"/>
    <w:tmpl w:val="ED102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8CF101B"/>
    <w:multiLevelType w:val="multilevel"/>
    <w:tmpl w:val="0FFED7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9D37E86"/>
    <w:multiLevelType w:val="hybridMultilevel"/>
    <w:tmpl w:val="9CC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C40C5"/>
    <w:multiLevelType w:val="hybridMultilevel"/>
    <w:tmpl w:val="2456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96485"/>
    <w:multiLevelType w:val="hybridMultilevel"/>
    <w:tmpl w:val="CA4C4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2638F"/>
    <w:multiLevelType w:val="hybridMultilevel"/>
    <w:tmpl w:val="8780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60824"/>
    <w:multiLevelType w:val="hybridMultilevel"/>
    <w:tmpl w:val="EF786290"/>
    <w:lvl w:ilvl="0" w:tplc="9F10CD8C">
      <w:start w:val="1"/>
      <w:numFmt w:val="bullet"/>
      <w:lvlText w:val="●"/>
      <w:lvlJc w:val="left"/>
      <w:pPr>
        <w:ind w:left="1140" w:hanging="360"/>
      </w:pPr>
      <w:rPr>
        <w:rFonts w:ascii="Noto Sans Symbols" w:eastAsia="Noto Sans Symbols" w:hAnsi="Noto Sans Symbols" w:cs="Noto Sans Symbols"/>
        <w:sz w:val="20"/>
        <w:szCs w:val="20"/>
        <w:vertAlign w:val="baseline"/>
      </w:rPr>
    </w:lvl>
    <w:lvl w:ilvl="1" w:tplc="E9FACCE6">
      <w:start w:val="1"/>
      <w:numFmt w:val="bullet"/>
      <w:lvlText w:val="o"/>
      <w:lvlJc w:val="left"/>
      <w:pPr>
        <w:ind w:left="1800" w:hanging="360"/>
      </w:pPr>
      <w:rPr>
        <w:rFonts w:ascii="Courier New" w:eastAsia="Courier New" w:hAnsi="Courier New" w:cs="Courier New"/>
        <w:vertAlign w:val="baseline"/>
      </w:rPr>
    </w:lvl>
    <w:lvl w:ilvl="2" w:tplc="0FEAC4E0">
      <w:start w:val="1"/>
      <w:numFmt w:val="bullet"/>
      <w:lvlText w:val="▪"/>
      <w:lvlJc w:val="left"/>
      <w:pPr>
        <w:ind w:left="2520" w:hanging="360"/>
      </w:pPr>
      <w:rPr>
        <w:rFonts w:ascii="Noto Sans Symbols" w:eastAsia="Noto Sans Symbols" w:hAnsi="Noto Sans Symbols" w:cs="Noto Sans Symbols"/>
        <w:vertAlign w:val="baseline"/>
      </w:rPr>
    </w:lvl>
    <w:lvl w:ilvl="3" w:tplc="47CA747A">
      <w:start w:val="1"/>
      <w:numFmt w:val="bullet"/>
      <w:lvlText w:val="●"/>
      <w:lvlJc w:val="left"/>
      <w:pPr>
        <w:ind w:left="3240" w:hanging="360"/>
      </w:pPr>
      <w:rPr>
        <w:rFonts w:ascii="Noto Sans Symbols" w:eastAsia="Noto Sans Symbols" w:hAnsi="Noto Sans Symbols" w:cs="Noto Sans Symbols"/>
        <w:vertAlign w:val="baseline"/>
      </w:rPr>
    </w:lvl>
    <w:lvl w:ilvl="4" w:tplc="069CDBC2">
      <w:start w:val="1"/>
      <w:numFmt w:val="bullet"/>
      <w:lvlText w:val="o"/>
      <w:lvlJc w:val="left"/>
      <w:pPr>
        <w:ind w:left="3960" w:hanging="360"/>
      </w:pPr>
      <w:rPr>
        <w:rFonts w:ascii="Courier New" w:eastAsia="Courier New" w:hAnsi="Courier New" w:cs="Courier New"/>
        <w:vertAlign w:val="baseline"/>
      </w:rPr>
    </w:lvl>
    <w:lvl w:ilvl="5" w:tplc="1F101892">
      <w:start w:val="1"/>
      <w:numFmt w:val="bullet"/>
      <w:lvlText w:val="▪"/>
      <w:lvlJc w:val="left"/>
      <w:pPr>
        <w:ind w:left="4680" w:hanging="360"/>
      </w:pPr>
      <w:rPr>
        <w:rFonts w:ascii="Noto Sans Symbols" w:eastAsia="Noto Sans Symbols" w:hAnsi="Noto Sans Symbols" w:cs="Noto Sans Symbols"/>
        <w:vertAlign w:val="baseline"/>
      </w:rPr>
    </w:lvl>
    <w:lvl w:ilvl="6" w:tplc="E60AA3CC">
      <w:start w:val="1"/>
      <w:numFmt w:val="bullet"/>
      <w:lvlText w:val="●"/>
      <w:lvlJc w:val="left"/>
      <w:pPr>
        <w:ind w:left="5400" w:hanging="360"/>
      </w:pPr>
      <w:rPr>
        <w:rFonts w:ascii="Noto Sans Symbols" w:eastAsia="Noto Sans Symbols" w:hAnsi="Noto Sans Symbols" w:cs="Noto Sans Symbols"/>
        <w:vertAlign w:val="baseline"/>
      </w:rPr>
    </w:lvl>
    <w:lvl w:ilvl="7" w:tplc="5A1658F2">
      <w:start w:val="1"/>
      <w:numFmt w:val="bullet"/>
      <w:lvlText w:val="o"/>
      <w:lvlJc w:val="left"/>
      <w:pPr>
        <w:ind w:left="6120" w:hanging="360"/>
      </w:pPr>
      <w:rPr>
        <w:rFonts w:ascii="Courier New" w:eastAsia="Courier New" w:hAnsi="Courier New" w:cs="Courier New"/>
        <w:vertAlign w:val="baseline"/>
      </w:rPr>
    </w:lvl>
    <w:lvl w:ilvl="8" w:tplc="D262B9CA">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1" w15:restartNumberingAfterBreak="0">
    <w:nsid w:val="7E5C529C"/>
    <w:multiLevelType w:val="hybridMultilevel"/>
    <w:tmpl w:val="1BE0C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448039">
    <w:abstractNumId w:val="31"/>
  </w:num>
  <w:num w:numId="2" w16cid:durableId="205610319">
    <w:abstractNumId w:val="28"/>
  </w:num>
  <w:num w:numId="3" w16cid:durableId="2033416767">
    <w:abstractNumId w:val="6"/>
  </w:num>
  <w:num w:numId="4" w16cid:durableId="881402348">
    <w:abstractNumId w:val="4"/>
  </w:num>
  <w:num w:numId="5" w16cid:durableId="1301106652">
    <w:abstractNumId w:val="21"/>
  </w:num>
  <w:num w:numId="6" w16cid:durableId="1227180330">
    <w:abstractNumId w:val="11"/>
  </w:num>
  <w:num w:numId="7" w16cid:durableId="992760512">
    <w:abstractNumId w:val="7"/>
  </w:num>
  <w:num w:numId="8" w16cid:durableId="1069157569">
    <w:abstractNumId w:val="2"/>
  </w:num>
  <w:num w:numId="9" w16cid:durableId="956374927">
    <w:abstractNumId w:val="17"/>
  </w:num>
  <w:num w:numId="10" w16cid:durableId="690692002">
    <w:abstractNumId w:val="22"/>
  </w:num>
  <w:num w:numId="11" w16cid:durableId="611323500">
    <w:abstractNumId w:val="9"/>
  </w:num>
  <w:num w:numId="12" w16cid:durableId="2064088371">
    <w:abstractNumId w:val="16"/>
  </w:num>
  <w:num w:numId="13" w16cid:durableId="1343967997">
    <w:abstractNumId w:val="0"/>
  </w:num>
  <w:num w:numId="14" w16cid:durableId="778330173">
    <w:abstractNumId w:val="12"/>
  </w:num>
  <w:num w:numId="15" w16cid:durableId="1269854691">
    <w:abstractNumId w:val="18"/>
  </w:num>
  <w:num w:numId="16" w16cid:durableId="549342339">
    <w:abstractNumId w:val="13"/>
  </w:num>
  <w:num w:numId="17" w16cid:durableId="56048844">
    <w:abstractNumId w:val="1"/>
  </w:num>
  <w:num w:numId="18" w16cid:durableId="1332753225">
    <w:abstractNumId w:val="10"/>
  </w:num>
  <w:num w:numId="19" w16cid:durableId="1154955747">
    <w:abstractNumId w:val="30"/>
  </w:num>
  <w:num w:numId="20" w16cid:durableId="1224607830">
    <w:abstractNumId w:val="5"/>
  </w:num>
  <w:num w:numId="21" w16cid:durableId="444427691">
    <w:abstractNumId w:val="14"/>
  </w:num>
  <w:num w:numId="22" w16cid:durableId="178086505">
    <w:abstractNumId w:val="15"/>
  </w:num>
  <w:num w:numId="23" w16cid:durableId="1513647509">
    <w:abstractNumId w:val="25"/>
  </w:num>
  <w:num w:numId="24" w16cid:durableId="2020309716">
    <w:abstractNumId w:val="24"/>
  </w:num>
  <w:num w:numId="25" w16cid:durableId="1144589506">
    <w:abstractNumId w:val="27"/>
  </w:num>
  <w:num w:numId="26" w16cid:durableId="1347093423">
    <w:abstractNumId w:val="19"/>
  </w:num>
  <w:num w:numId="27" w16cid:durableId="1653211912">
    <w:abstractNumId w:val="8"/>
  </w:num>
  <w:num w:numId="28" w16cid:durableId="868640709">
    <w:abstractNumId w:val="23"/>
  </w:num>
  <w:num w:numId="29" w16cid:durableId="2019237483">
    <w:abstractNumId w:val="3"/>
  </w:num>
  <w:num w:numId="30" w16cid:durableId="1695644956">
    <w:abstractNumId w:val="29"/>
  </w:num>
  <w:num w:numId="31" w16cid:durableId="214202058">
    <w:abstractNumId w:val="20"/>
  </w:num>
  <w:num w:numId="32" w16cid:durableId="20459029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4"/>
    <w:rsid w:val="0001245E"/>
    <w:rsid w:val="00034E40"/>
    <w:rsid w:val="00041205"/>
    <w:rsid w:val="0008063F"/>
    <w:rsid w:val="00093F18"/>
    <w:rsid w:val="000E4C13"/>
    <w:rsid w:val="00124E56"/>
    <w:rsid w:val="00155D3B"/>
    <w:rsid w:val="001B113D"/>
    <w:rsid w:val="001D213A"/>
    <w:rsid w:val="001D5997"/>
    <w:rsid w:val="001D77ED"/>
    <w:rsid w:val="001F24AD"/>
    <w:rsid w:val="00213181"/>
    <w:rsid w:val="00215562"/>
    <w:rsid w:val="002660DA"/>
    <w:rsid w:val="002E4E98"/>
    <w:rsid w:val="0031338E"/>
    <w:rsid w:val="00314432"/>
    <w:rsid w:val="00322F08"/>
    <w:rsid w:val="00385C07"/>
    <w:rsid w:val="00393F66"/>
    <w:rsid w:val="003A7E19"/>
    <w:rsid w:val="003C6351"/>
    <w:rsid w:val="003F6E8C"/>
    <w:rsid w:val="004045F6"/>
    <w:rsid w:val="00456F7A"/>
    <w:rsid w:val="00457D8B"/>
    <w:rsid w:val="00467003"/>
    <w:rsid w:val="004818CF"/>
    <w:rsid w:val="00483D2B"/>
    <w:rsid w:val="004B58C8"/>
    <w:rsid w:val="00501328"/>
    <w:rsid w:val="0052297B"/>
    <w:rsid w:val="0053697D"/>
    <w:rsid w:val="00541F09"/>
    <w:rsid w:val="005435A4"/>
    <w:rsid w:val="005B1618"/>
    <w:rsid w:val="00606039"/>
    <w:rsid w:val="00610002"/>
    <w:rsid w:val="006334F1"/>
    <w:rsid w:val="006B3C2A"/>
    <w:rsid w:val="006C0C97"/>
    <w:rsid w:val="006F0FEA"/>
    <w:rsid w:val="007406C5"/>
    <w:rsid w:val="00774C6F"/>
    <w:rsid w:val="007C0EDC"/>
    <w:rsid w:val="007D47E4"/>
    <w:rsid w:val="008157A4"/>
    <w:rsid w:val="00854F53"/>
    <w:rsid w:val="00863D09"/>
    <w:rsid w:val="008731B6"/>
    <w:rsid w:val="008B3C1A"/>
    <w:rsid w:val="0092042E"/>
    <w:rsid w:val="00930E2A"/>
    <w:rsid w:val="00931F00"/>
    <w:rsid w:val="00945575"/>
    <w:rsid w:val="00950856"/>
    <w:rsid w:val="009E2D71"/>
    <w:rsid w:val="00A06C1D"/>
    <w:rsid w:val="00AF0901"/>
    <w:rsid w:val="00B46AF2"/>
    <w:rsid w:val="00B67794"/>
    <w:rsid w:val="00B713FC"/>
    <w:rsid w:val="00BC074A"/>
    <w:rsid w:val="00C0752E"/>
    <w:rsid w:val="00C71CFA"/>
    <w:rsid w:val="00C771C0"/>
    <w:rsid w:val="00CA2ADC"/>
    <w:rsid w:val="00CB27CD"/>
    <w:rsid w:val="00CD2190"/>
    <w:rsid w:val="00CD3D9A"/>
    <w:rsid w:val="00CD6CEF"/>
    <w:rsid w:val="00CE2ADF"/>
    <w:rsid w:val="00D074E6"/>
    <w:rsid w:val="00DC293C"/>
    <w:rsid w:val="00DD1C7E"/>
    <w:rsid w:val="00E71CC9"/>
    <w:rsid w:val="00EE4CCF"/>
    <w:rsid w:val="00F356F4"/>
    <w:rsid w:val="00F613A2"/>
    <w:rsid w:val="00F65FFC"/>
    <w:rsid w:val="00F7726D"/>
    <w:rsid w:val="00FC277C"/>
    <w:rsid w:val="00FF1896"/>
    <w:rsid w:val="03B6C945"/>
    <w:rsid w:val="03CFF1A2"/>
    <w:rsid w:val="0A260AC9"/>
    <w:rsid w:val="0E673CDC"/>
    <w:rsid w:val="10954C4D"/>
    <w:rsid w:val="13CCED0F"/>
    <w:rsid w:val="156D50F7"/>
    <w:rsid w:val="16592664"/>
    <w:rsid w:val="16724EC1"/>
    <w:rsid w:val="17DF2867"/>
    <w:rsid w:val="17F4F6C5"/>
    <w:rsid w:val="1B16C929"/>
    <w:rsid w:val="1B1E5DF5"/>
    <w:rsid w:val="286E50C6"/>
    <w:rsid w:val="2B34DA79"/>
    <w:rsid w:val="2DA2ACB0"/>
    <w:rsid w:val="2DB92648"/>
    <w:rsid w:val="2E648DB5"/>
    <w:rsid w:val="3355BABC"/>
    <w:rsid w:val="34DBBCBF"/>
    <w:rsid w:val="3DCF4A12"/>
    <w:rsid w:val="3F7307F9"/>
    <w:rsid w:val="43CFFBE3"/>
    <w:rsid w:val="488968CF"/>
    <w:rsid w:val="4900C1E2"/>
    <w:rsid w:val="4919EA3F"/>
    <w:rsid w:val="4AB5BAA0"/>
    <w:rsid w:val="4AC1F972"/>
    <w:rsid w:val="4DBE64A7"/>
    <w:rsid w:val="52DE4CD0"/>
    <w:rsid w:val="5A9CE7AF"/>
    <w:rsid w:val="5C8414DB"/>
    <w:rsid w:val="5DD48871"/>
    <w:rsid w:val="5E75DD9A"/>
    <w:rsid w:val="5F7058D2"/>
    <w:rsid w:val="60397C23"/>
    <w:rsid w:val="65378CE8"/>
    <w:rsid w:val="66E92BA7"/>
    <w:rsid w:val="69173B18"/>
    <w:rsid w:val="6A20CC69"/>
    <w:rsid w:val="6FDB8FC0"/>
    <w:rsid w:val="70F34F70"/>
    <w:rsid w:val="75559E38"/>
    <w:rsid w:val="7A25B5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1B671"/>
  <w15:chartTrackingRefBased/>
  <w15:docId w15:val="{EFB96047-8F28-406A-B506-8FB22707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9">
    <w:name w:val="heading 9"/>
    <w:basedOn w:val="Normal"/>
    <w:next w:val="Normal"/>
    <w:qFormat/>
    <w:pPr>
      <w:keepNext/>
      <w:overflowPunct w:val="0"/>
      <w:autoSpaceDE w:val="0"/>
      <w:autoSpaceDN w:val="0"/>
      <w:adjustRightInd w:val="0"/>
      <w:textAlignment w:val="baseline"/>
      <w:outlineLvl w:val="8"/>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rPr>
  </w:style>
  <w:style w:type="paragraph" w:styleId="Subtitle">
    <w:name w:val="Subtitle"/>
    <w:basedOn w:val="Normal"/>
    <w:qFormat/>
    <w:pPr>
      <w:tabs>
        <w:tab w:val="left" w:pos="6480"/>
      </w:tabs>
      <w:overflowPunct w:val="0"/>
      <w:autoSpaceDE w:val="0"/>
      <w:autoSpaceDN w:val="0"/>
      <w:adjustRightInd w:val="0"/>
      <w:jc w:val="center"/>
      <w:textAlignment w:val="baseline"/>
    </w:pPr>
    <w:rPr>
      <w:rFonts w:ascii="Comic Sans MS" w:hAnsi="Comic Sans MS"/>
      <w:szCs w:val="20"/>
      <w:u w:val="single"/>
    </w:rPr>
  </w:style>
  <w:style w:type="paragraph" w:styleId="Title">
    <w:name w:val="Title"/>
    <w:basedOn w:val="Normal"/>
    <w:qFormat/>
    <w:pPr>
      <w:jc w:val="center"/>
    </w:pPr>
    <w:rPr>
      <w:rFonts w:ascii="Arial" w:hAnsi="Arial" w:cs="Arial"/>
      <w:b/>
    </w:rPr>
  </w:style>
  <w:style w:type="table" w:styleId="TableGrid">
    <w:name w:val="Table Grid"/>
    <w:basedOn w:val="TableNormal"/>
    <w:rsid w:val="00EE4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C074A"/>
    <w:rPr>
      <w:sz w:val="16"/>
      <w:szCs w:val="16"/>
    </w:rPr>
  </w:style>
  <w:style w:type="paragraph" w:styleId="CommentText">
    <w:name w:val="annotation text"/>
    <w:basedOn w:val="Normal"/>
    <w:semiHidden/>
    <w:rsid w:val="00BC074A"/>
    <w:rPr>
      <w:sz w:val="20"/>
      <w:szCs w:val="20"/>
    </w:rPr>
  </w:style>
  <w:style w:type="paragraph" w:styleId="CommentSubject">
    <w:name w:val="annotation subject"/>
    <w:basedOn w:val="CommentText"/>
    <w:next w:val="CommentText"/>
    <w:semiHidden/>
    <w:rsid w:val="00BC074A"/>
    <w:rPr>
      <w:b/>
      <w:bCs/>
    </w:rPr>
  </w:style>
  <w:style w:type="paragraph" w:styleId="BalloonText">
    <w:name w:val="Balloon Text"/>
    <w:basedOn w:val="Normal"/>
    <w:semiHidden/>
    <w:rsid w:val="00BC074A"/>
    <w:rPr>
      <w:rFonts w:ascii="Tahoma" w:hAnsi="Tahoma" w:cs="Tahoma"/>
      <w:sz w:val="16"/>
      <w:szCs w:val="16"/>
    </w:rPr>
  </w:style>
  <w:style w:type="paragraph" w:styleId="EndnoteText">
    <w:name w:val="endnote text"/>
    <w:basedOn w:val="Normal"/>
    <w:semiHidden/>
    <w:rsid w:val="00BC074A"/>
    <w:rPr>
      <w:sz w:val="20"/>
      <w:szCs w:val="20"/>
    </w:rPr>
  </w:style>
  <w:style w:type="character" w:styleId="EndnoteReference">
    <w:name w:val="endnote reference"/>
    <w:semiHidden/>
    <w:rsid w:val="00BC074A"/>
    <w:rPr>
      <w:vertAlign w:val="superscript"/>
    </w:rPr>
  </w:style>
  <w:style w:type="paragraph" w:styleId="Header">
    <w:name w:val="header"/>
    <w:basedOn w:val="Normal"/>
    <w:rsid w:val="00CD3D9A"/>
    <w:pPr>
      <w:tabs>
        <w:tab w:val="center" w:pos="4153"/>
        <w:tab w:val="right" w:pos="8306"/>
      </w:tabs>
    </w:pPr>
  </w:style>
  <w:style w:type="character" w:styleId="PageNumber">
    <w:name w:val="page number"/>
    <w:basedOn w:val="DefaultParagraphFont"/>
    <w:rsid w:val="00CD3D9A"/>
  </w:style>
  <w:style w:type="paragraph" w:customStyle="1" w:styleId="Bullet11pt">
    <w:name w:val="Bullet 11pt"/>
    <w:basedOn w:val="Normal"/>
    <w:qFormat/>
    <w:rsid w:val="00930E2A"/>
    <w:pPr>
      <w:numPr>
        <w:numId w:val="13"/>
      </w:numPr>
      <w:overflowPunct w:val="0"/>
      <w:autoSpaceDE w:val="0"/>
      <w:autoSpaceDN w:val="0"/>
      <w:adjustRightInd w:val="0"/>
      <w:spacing w:after="60"/>
      <w:textAlignment w:val="baseline"/>
    </w:pPr>
    <w:rPr>
      <w:sz w:val="22"/>
      <w:szCs w:val="20"/>
      <w:lang w:eastAsia="en-GB"/>
    </w:rPr>
  </w:style>
  <w:style w:type="paragraph" w:styleId="ListParagraph">
    <w:name w:val="List Paragraph"/>
    <w:basedOn w:val="Normal"/>
    <w:uiPriority w:val="34"/>
    <w:qFormat/>
    <w:rsid w:val="00155D3B"/>
    <w:pPr>
      <w:overflowPunct w:val="0"/>
      <w:autoSpaceDE w:val="0"/>
      <w:autoSpaceDN w:val="0"/>
      <w:adjustRightInd w:val="0"/>
      <w:ind w:left="720"/>
      <w:textAlignment w:val="baseline"/>
    </w:pPr>
    <w:rPr>
      <w:szCs w:val="20"/>
    </w:rPr>
  </w:style>
  <w:style w:type="paragraph" w:styleId="BodyText">
    <w:name w:val="Body Text"/>
    <w:basedOn w:val="Normal"/>
    <w:link w:val="BodyTextChar"/>
    <w:rsid w:val="00155D3B"/>
    <w:pPr>
      <w:overflowPunct w:val="0"/>
      <w:autoSpaceDE w:val="0"/>
      <w:autoSpaceDN w:val="0"/>
      <w:adjustRightInd w:val="0"/>
      <w:spacing w:before="120" w:after="120"/>
      <w:textAlignment w:val="baseline"/>
    </w:pPr>
    <w:rPr>
      <w:b/>
      <w:szCs w:val="20"/>
    </w:rPr>
  </w:style>
  <w:style w:type="character" w:customStyle="1" w:styleId="BodyTextChar">
    <w:name w:val="Body Text Char"/>
    <w:link w:val="BodyText"/>
    <w:rsid w:val="00155D3B"/>
    <w:rPr>
      <w:b/>
      <w:sz w:val="24"/>
      <w:lang w:eastAsia="en-US"/>
    </w:rPr>
  </w:style>
  <w:style w:type="paragraph" w:customStyle="1" w:styleId="Normal11pt">
    <w:name w:val="Normal 11pt"/>
    <w:basedOn w:val="Normal"/>
    <w:qFormat/>
    <w:rsid w:val="00155D3B"/>
    <w:pPr>
      <w:overflowPunct w:val="0"/>
      <w:autoSpaceDE w:val="0"/>
      <w:autoSpaceDN w:val="0"/>
      <w:adjustRightInd w:val="0"/>
      <w:spacing w:before="120" w:after="80"/>
      <w:textAlignment w:val="baseline"/>
    </w:pPr>
    <w:rPr>
      <w:sz w:val="22"/>
      <w:szCs w:val="20"/>
      <w:lang w:eastAsia="en-GB"/>
    </w:rPr>
  </w:style>
  <w:style w:type="paragraph" w:customStyle="1" w:styleId="Bullet11ptindent">
    <w:name w:val="Bullet 11pt indent"/>
    <w:basedOn w:val="Normal"/>
    <w:qFormat/>
    <w:rsid w:val="00155D3B"/>
    <w:pPr>
      <w:numPr>
        <w:numId w:val="21"/>
      </w:numPr>
      <w:overflowPunct w:val="0"/>
      <w:autoSpaceDE w:val="0"/>
      <w:autoSpaceDN w:val="0"/>
      <w:adjustRightInd w:val="0"/>
      <w:spacing w:after="60"/>
      <w:textAlignment w:val="baseline"/>
    </w:pPr>
    <w:rPr>
      <w:iCs/>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415</Words>
  <Characters>2719</Characters>
  <Application>Microsoft Office Word</Application>
  <DocSecurity>0</DocSecurity>
  <Lines>22</Lines>
  <Paragraphs>6</Paragraphs>
  <ScaleCrop>false</ScaleCrop>
  <Company>NSS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SERVICES SCOTLAND</dc:title>
  <dc:subject/>
  <dc:creator>NSS User</dc:creator>
  <cp:keywords/>
  <cp:lastModifiedBy>Claire Ferguson</cp:lastModifiedBy>
  <cp:revision>11</cp:revision>
  <cp:lastPrinted>2014-05-12T22:30:00Z</cp:lastPrinted>
  <dcterms:created xsi:type="dcterms:W3CDTF">2021-11-12T08:09:00Z</dcterms:created>
  <dcterms:modified xsi:type="dcterms:W3CDTF">2023-05-18T07:12:00Z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