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84" w:rsidRDefault="00331784">
      <w:pPr>
        <w:pStyle w:val="BodyText3"/>
        <w:rPr>
          <w:rFonts w:ascii="Arial" w:hAnsi="Arial" w:cs="Arial"/>
          <w:b/>
          <w:caps/>
          <w:szCs w:val="24"/>
        </w:rPr>
      </w:pPr>
      <w:bookmarkStart w:id="0" w:name="_GoBack"/>
      <w:bookmarkEnd w:id="0"/>
    </w:p>
    <w:p w:rsidR="00331784" w:rsidRDefault="00CE706D">
      <w:pPr>
        <w:pStyle w:val="BodyText3"/>
        <w:jc w:val="right"/>
      </w:pPr>
      <w:r>
        <w:rPr>
          <w:rFonts w:ascii="Arial" w:hAnsi="Arial" w:cs="Arial"/>
          <w:b/>
          <w:caps/>
          <w:szCs w:val="24"/>
        </w:rPr>
        <w:tab/>
      </w:r>
      <w:r>
        <w:rPr>
          <w:rFonts w:ascii="Arial" w:hAnsi="Arial" w:cs="Arial"/>
          <w:b/>
          <w:caps/>
          <w:szCs w:val="24"/>
        </w:rPr>
        <w:tab/>
        <w:t xml:space="preserve">                                                                                                                    </w:t>
      </w:r>
      <w:r>
        <w:rPr>
          <w:rFonts w:ascii="Arial" w:hAnsi="Arial" w:cs="Arial"/>
          <w:szCs w:val="24"/>
        </w:rPr>
        <w:object w:dxaOrig="1701" w:dyaOrig="1320" w14:anchorId="25E23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5.05pt;height:66pt;visibility:visible;mso-wrap-style:square" o:ole="">
            <v:imagedata r:id="rId7" o:title=""/>
          </v:shape>
        </w:object>
      </w:r>
    </w:p>
    <w:p w:rsidR="00331784" w:rsidRDefault="00CE706D">
      <w:pPr>
        <w:jc w:val="left"/>
        <w:rPr>
          <w:rFonts w:ascii="Arial" w:hAnsi="Arial" w:cs="Arial"/>
          <w:sz w:val="24"/>
          <w:szCs w:val="24"/>
        </w:rPr>
      </w:pPr>
      <w:r>
        <w:rPr>
          <w:rFonts w:ascii="Arial" w:hAnsi="Arial" w:cs="Arial"/>
          <w:sz w:val="24"/>
          <w:szCs w:val="24"/>
        </w:rPr>
        <w:t xml:space="preserve">  </w:t>
      </w:r>
    </w:p>
    <w:tbl>
      <w:tblPr>
        <w:tblW w:w="9720" w:type="dxa"/>
        <w:tblInd w:w="108" w:type="dxa"/>
        <w:tblCellMar>
          <w:left w:w="10" w:type="dxa"/>
          <w:right w:w="10" w:type="dxa"/>
        </w:tblCellMar>
        <w:tblLook w:val="0000" w:firstRow="0" w:lastRow="0" w:firstColumn="0" w:lastColumn="0" w:noHBand="0" w:noVBand="0"/>
      </w:tblPr>
      <w:tblGrid>
        <w:gridCol w:w="9720"/>
      </w:tblGrid>
      <w:tr w:rsidR="00331784">
        <w:tblPrEx>
          <w:tblCellMar>
            <w:top w:w="0" w:type="dxa"/>
            <w:bottom w:w="0" w:type="dxa"/>
          </w:tblCellMar>
        </w:tblPrEx>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784" w:rsidRDefault="00331784">
            <w:pPr>
              <w:jc w:val="left"/>
              <w:rPr>
                <w:rFonts w:ascii="Arial" w:hAnsi="Arial" w:cs="Arial"/>
                <w:b/>
                <w:bCs/>
                <w:sz w:val="24"/>
                <w:szCs w:val="24"/>
              </w:rPr>
            </w:pPr>
          </w:p>
          <w:p w:rsidR="00331784" w:rsidRDefault="00CE706D">
            <w:pPr>
              <w:pStyle w:val="TOC1"/>
              <w:numPr>
                <w:ilvl w:val="0"/>
                <w:numId w:val="9"/>
              </w:numPr>
              <w:tabs>
                <w:tab w:val="clear" w:pos="567"/>
                <w:tab w:val="clear" w:pos="6804"/>
              </w:tabs>
              <w:spacing w:before="0" w:after="0"/>
              <w:ind w:left="0" w:firstLine="0"/>
              <w:jc w:val="left"/>
              <w:rPr>
                <w:rFonts w:ascii="Arial" w:hAnsi="Arial" w:cs="Arial"/>
                <w:bCs/>
                <w:sz w:val="24"/>
                <w:szCs w:val="24"/>
              </w:rPr>
            </w:pPr>
            <w:r>
              <w:rPr>
                <w:rFonts w:ascii="Arial" w:hAnsi="Arial" w:cs="Arial"/>
                <w:bCs/>
                <w:sz w:val="24"/>
                <w:szCs w:val="24"/>
              </w:rPr>
              <w:t>JOB IDENTIFICATION</w:t>
            </w:r>
          </w:p>
          <w:p w:rsidR="00331784" w:rsidRDefault="00331784">
            <w:pPr>
              <w:pStyle w:val="BodyText"/>
              <w:rPr>
                <w:rFonts w:ascii="Arial" w:hAnsi="Arial" w:cs="Arial"/>
                <w:sz w:val="24"/>
                <w:szCs w:val="24"/>
              </w:rPr>
            </w:pPr>
          </w:p>
          <w:p w:rsidR="00331784" w:rsidRDefault="00CE706D">
            <w:pPr>
              <w:pStyle w:val="Style1"/>
            </w:pPr>
            <w:r>
              <w:rPr>
                <w:rFonts w:ascii="Arial" w:hAnsi="Arial" w:cs="Arial"/>
                <w:b/>
                <w:bCs/>
                <w:sz w:val="24"/>
                <w:szCs w:val="24"/>
              </w:rPr>
              <w:t xml:space="preserve">Job Title:  </w:t>
            </w:r>
            <w:r>
              <w:rPr>
                <w:rFonts w:ascii="Arial" w:hAnsi="Arial" w:cs="Arial"/>
                <w:bCs/>
                <w:sz w:val="24"/>
                <w:szCs w:val="24"/>
              </w:rPr>
              <w:t>Specialist Occupational Therapist, Front door Team</w:t>
            </w:r>
          </w:p>
          <w:p w:rsidR="00331784" w:rsidRDefault="00331784">
            <w:pPr>
              <w:pStyle w:val="Style1"/>
              <w:ind w:left="2880" w:hanging="2520"/>
              <w:rPr>
                <w:rFonts w:ascii="Arial" w:hAnsi="Arial" w:cs="Arial"/>
                <w:b/>
                <w:sz w:val="24"/>
                <w:szCs w:val="24"/>
              </w:rPr>
            </w:pPr>
          </w:p>
          <w:p w:rsidR="00331784" w:rsidRDefault="00CE706D">
            <w:pPr>
              <w:jc w:val="left"/>
            </w:pPr>
            <w:r>
              <w:rPr>
                <w:rFonts w:ascii="Arial" w:hAnsi="Arial" w:cs="Arial"/>
                <w:b/>
                <w:bCs/>
                <w:sz w:val="24"/>
                <w:szCs w:val="24"/>
              </w:rPr>
              <w:t xml:space="preserve">Department(s):  </w:t>
            </w:r>
            <w:r>
              <w:rPr>
                <w:rFonts w:ascii="Arial" w:hAnsi="Arial" w:cs="Arial"/>
                <w:sz w:val="24"/>
                <w:szCs w:val="24"/>
              </w:rPr>
              <w:t>Occupational Therapy/Physiotherapy</w:t>
            </w:r>
          </w:p>
          <w:p w:rsidR="00331784" w:rsidRDefault="00331784">
            <w:pPr>
              <w:jc w:val="left"/>
              <w:rPr>
                <w:rFonts w:ascii="Arial" w:hAnsi="Arial" w:cs="Arial"/>
                <w:b/>
                <w:bCs/>
                <w:sz w:val="24"/>
                <w:szCs w:val="24"/>
              </w:rPr>
            </w:pPr>
          </w:p>
          <w:p w:rsidR="00331784" w:rsidRDefault="00CE706D">
            <w:pPr>
              <w:jc w:val="left"/>
              <w:rPr>
                <w:rFonts w:ascii="Arial" w:hAnsi="Arial" w:cs="Arial"/>
                <w:b/>
                <w:bCs/>
                <w:sz w:val="24"/>
                <w:szCs w:val="24"/>
              </w:rPr>
            </w:pPr>
            <w:r>
              <w:rPr>
                <w:rFonts w:ascii="Arial" w:hAnsi="Arial" w:cs="Arial"/>
                <w:b/>
                <w:bCs/>
                <w:sz w:val="24"/>
                <w:szCs w:val="24"/>
              </w:rPr>
              <w:t xml:space="preserve">Job Reference number </w:t>
            </w:r>
          </w:p>
          <w:p w:rsidR="00331784" w:rsidRDefault="00331784">
            <w:pPr>
              <w:jc w:val="left"/>
              <w:rPr>
                <w:rFonts w:ascii="Arial" w:hAnsi="Arial" w:cs="Arial"/>
                <w:b/>
                <w:bCs/>
                <w:sz w:val="24"/>
                <w:szCs w:val="24"/>
              </w:rPr>
            </w:pPr>
          </w:p>
        </w:tc>
      </w:tr>
      <w:tr w:rsidR="00331784">
        <w:tblPrEx>
          <w:tblCellMar>
            <w:top w:w="0" w:type="dxa"/>
            <w:bottom w:w="0" w:type="dxa"/>
          </w:tblCellMar>
        </w:tblPrEx>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784" w:rsidRDefault="00331784">
            <w:pPr>
              <w:jc w:val="left"/>
              <w:rPr>
                <w:rFonts w:ascii="Arial" w:hAnsi="Arial" w:cs="Arial"/>
                <w:b/>
                <w:bCs/>
                <w:sz w:val="24"/>
                <w:szCs w:val="24"/>
              </w:rPr>
            </w:pPr>
          </w:p>
          <w:p w:rsidR="00331784" w:rsidRDefault="00CE706D">
            <w:pPr>
              <w:numPr>
                <w:ilvl w:val="0"/>
                <w:numId w:val="9"/>
              </w:numPr>
              <w:tabs>
                <w:tab w:val="clear" w:pos="567"/>
                <w:tab w:val="clear" w:pos="1134"/>
                <w:tab w:val="clear" w:pos="1701"/>
                <w:tab w:val="clear" w:pos="9639"/>
              </w:tabs>
              <w:ind w:left="-18" w:firstLine="18"/>
              <w:jc w:val="left"/>
              <w:rPr>
                <w:rFonts w:ascii="Arial" w:hAnsi="Arial" w:cs="Arial"/>
                <w:b/>
                <w:bCs/>
                <w:sz w:val="24"/>
                <w:szCs w:val="24"/>
              </w:rPr>
            </w:pPr>
            <w:r>
              <w:rPr>
                <w:rFonts w:ascii="Arial" w:hAnsi="Arial" w:cs="Arial"/>
                <w:b/>
                <w:bCs/>
                <w:sz w:val="24"/>
                <w:szCs w:val="24"/>
              </w:rPr>
              <w:t>JOB PURPOSE</w:t>
            </w:r>
          </w:p>
          <w:p w:rsidR="00331784" w:rsidRDefault="00331784">
            <w:pPr>
              <w:rPr>
                <w:rFonts w:ascii="Arial" w:hAnsi="Arial" w:cs="Arial"/>
                <w:sz w:val="24"/>
                <w:szCs w:val="24"/>
              </w:rPr>
            </w:pPr>
          </w:p>
          <w:p w:rsidR="00331784" w:rsidRDefault="00CE706D">
            <w:pPr>
              <w:rPr>
                <w:rFonts w:ascii="Arial" w:hAnsi="Arial" w:cs="Arial"/>
                <w:sz w:val="24"/>
                <w:szCs w:val="24"/>
              </w:rPr>
            </w:pPr>
            <w:r>
              <w:rPr>
                <w:rFonts w:ascii="Arial" w:hAnsi="Arial" w:cs="Arial"/>
                <w:sz w:val="24"/>
                <w:szCs w:val="24"/>
              </w:rPr>
              <w:t xml:space="preserve">The specialist Occupational therapist within the front door team works within an integrated Physiotherapy and </w:t>
            </w:r>
            <w:r>
              <w:rPr>
                <w:rFonts w:ascii="Arial" w:hAnsi="Arial" w:cs="Arial"/>
                <w:sz w:val="24"/>
                <w:szCs w:val="24"/>
              </w:rPr>
              <w:t>Occupational Therapy Service covering the emergency department, AAU and medical receiving units.</w:t>
            </w:r>
          </w:p>
          <w:p w:rsidR="00331784" w:rsidRDefault="00CE706D">
            <w:pPr>
              <w:rPr>
                <w:rFonts w:ascii="Arial" w:hAnsi="Arial" w:cs="Arial"/>
                <w:sz w:val="24"/>
                <w:szCs w:val="24"/>
              </w:rPr>
            </w:pPr>
            <w:r>
              <w:rPr>
                <w:rFonts w:ascii="Arial" w:hAnsi="Arial" w:cs="Arial"/>
                <w:sz w:val="24"/>
                <w:szCs w:val="24"/>
              </w:rPr>
              <w:t>Our aim is to provide an integrated OT /PT service which focuses on admission avoidance.</w:t>
            </w:r>
          </w:p>
          <w:p w:rsidR="00331784" w:rsidRDefault="00CE706D">
            <w:pPr>
              <w:rPr>
                <w:rFonts w:ascii="Arial" w:hAnsi="Arial" w:cs="Arial"/>
                <w:sz w:val="24"/>
                <w:szCs w:val="24"/>
              </w:rPr>
            </w:pPr>
            <w:r>
              <w:rPr>
                <w:rFonts w:ascii="Arial" w:hAnsi="Arial" w:cs="Arial"/>
                <w:sz w:val="24"/>
                <w:szCs w:val="24"/>
              </w:rPr>
              <w:t>Presence at ‘Front Door’ will prevent unnecessary admission, ensure ea</w:t>
            </w:r>
            <w:r>
              <w:rPr>
                <w:rFonts w:ascii="Arial" w:hAnsi="Arial" w:cs="Arial"/>
                <w:sz w:val="24"/>
                <w:szCs w:val="24"/>
              </w:rPr>
              <w:t>rlier identification of patients who are being admitted, support to medical /Nursing staff in the signposting for downstream referral, and decreased length of stay (LOS) and effective discharge focus. The service will be delivered with a single point of co</w:t>
            </w:r>
            <w:r>
              <w:rPr>
                <w:rFonts w:ascii="Arial" w:hAnsi="Arial" w:cs="Arial"/>
                <w:sz w:val="24"/>
                <w:szCs w:val="24"/>
              </w:rPr>
              <w:t>ntact with blurring of professional roles.</w:t>
            </w:r>
          </w:p>
          <w:p w:rsidR="00331784" w:rsidRDefault="00331784">
            <w:pPr>
              <w:rPr>
                <w:rFonts w:ascii="Arial" w:hAnsi="Arial" w:cs="Arial"/>
                <w:sz w:val="24"/>
                <w:szCs w:val="24"/>
              </w:rPr>
            </w:pPr>
          </w:p>
          <w:p w:rsidR="00331784" w:rsidRDefault="00CE706D">
            <w:pPr>
              <w:jc w:val="left"/>
              <w:rPr>
                <w:rFonts w:ascii="Arial" w:hAnsi="Arial" w:cs="Arial"/>
                <w:sz w:val="24"/>
                <w:szCs w:val="24"/>
              </w:rPr>
            </w:pPr>
            <w:r>
              <w:rPr>
                <w:rFonts w:ascii="Arial" w:hAnsi="Arial" w:cs="Arial"/>
                <w:sz w:val="24"/>
                <w:szCs w:val="24"/>
              </w:rPr>
              <w:t>As an autonomous practitioner this post will manage complex clinical presentations, make quick decisions on discharge, risk assess applying specialist knowledge and skills and work within a complex time pressured</w:t>
            </w:r>
            <w:r>
              <w:rPr>
                <w:rFonts w:ascii="Arial" w:hAnsi="Arial" w:cs="Arial"/>
                <w:sz w:val="24"/>
                <w:szCs w:val="24"/>
              </w:rPr>
              <w:t xml:space="preserve"> environment.  The post will have strong links with community teams to allow for rapid referral and a seamless service.</w:t>
            </w:r>
          </w:p>
          <w:p w:rsidR="00331784" w:rsidRDefault="00331784">
            <w:pPr>
              <w:jc w:val="left"/>
              <w:rPr>
                <w:rFonts w:ascii="Arial" w:hAnsi="Arial" w:cs="Arial"/>
                <w:sz w:val="24"/>
                <w:szCs w:val="24"/>
              </w:rPr>
            </w:pPr>
          </w:p>
          <w:p w:rsidR="00331784" w:rsidRDefault="00CE706D">
            <w:pPr>
              <w:jc w:val="left"/>
              <w:rPr>
                <w:rFonts w:ascii="Arial" w:hAnsi="Arial" w:cs="Arial"/>
                <w:sz w:val="24"/>
                <w:szCs w:val="24"/>
              </w:rPr>
            </w:pPr>
            <w:r>
              <w:rPr>
                <w:rFonts w:ascii="Arial" w:hAnsi="Arial" w:cs="Arial"/>
                <w:sz w:val="24"/>
                <w:szCs w:val="24"/>
              </w:rPr>
              <w:t>To participate in the planning, development and evaluation of the service and contribute to the maintenance &amp; development of the servic</w:t>
            </w:r>
            <w:r>
              <w:rPr>
                <w:rFonts w:ascii="Arial" w:hAnsi="Arial" w:cs="Arial"/>
                <w:sz w:val="24"/>
                <w:szCs w:val="24"/>
              </w:rPr>
              <w:t xml:space="preserve">e, taking a lead for specific projects. </w:t>
            </w:r>
          </w:p>
          <w:p w:rsidR="00331784" w:rsidRDefault="00331784">
            <w:pPr>
              <w:jc w:val="left"/>
              <w:rPr>
                <w:rFonts w:ascii="Arial" w:hAnsi="Arial" w:cs="Arial"/>
                <w:sz w:val="24"/>
                <w:szCs w:val="24"/>
              </w:rPr>
            </w:pPr>
          </w:p>
          <w:p w:rsidR="00331784" w:rsidRDefault="00CE706D">
            <w:pPr>
              <w:jc w:val="left"/>
              <w:rPr>
                <w:rFonts w:ascii="Arial" w:hAnsi="Arial" w:cs="Arial"/>
                <w:sz w:val="24"/>
                <w:szCs w:val="24"/>
              </w:rPr>
            </w:pPr>
            <w:r>
              <w:rPr>
                <w:rFonts w:ascii="Arial" w:hAnsi="Arial" w:cs="Arial"/>
                <w:sz w:val="24"/>
                <w:szCs w:val="24"/>
              </w:rPr>
              <w:t xml:space="preserve">To deputise for team lead in their absence, taking responsibility for operational issues. </w:t>
            </w:r>
          </w:p>
          <w:p w:rsidR="00331784" w:rsidRDefault="00331784">
            <w:pPr>
              <w:jc w:val="left"/>
              <w:rPr>
                <w:rFonts w:ascii="Arial" w:hAnsi="Arial" w:cs="Arial"/>
                <w:b/>
                <w:bCs/>
                <w:sz w:val="24"/>
                <w:szCs w:val="24"/>
              </w:rPr>
            </w:pPr>
          </w:p>
          <w:p w:rsidR="00331784" w:rsidRDefault="00331784">
            <w:pPr>
              <w:jc w:val="left"/>
              <w:rPr>
                <w:rFonts w:ascii="Arial" w:hAnsi="Arial" w:cs="Arial"/>
                <w:b/>
                <w:bCs/>
                <w:sz w:val="24"/>
                <w:szCs w:val="24"/>
              </w:rPr>
            </w:pPr>
          </w:p>
        </w:tc>
      </w:tr>
    </w:tbl>
    <w:p w:rsidR="00331784" w:rsidRDefault="00331784">
      <w:pPr>
        <w:jc w:val="left"/>
        <w:rPr>
          <w:rFonts w:ascii="Arial" w:hAnsi="Arial" w:cs="Arial"/>
          <w:sz w:val="24"/>
          <w:szCs w:val="24"/>
        </w:rPr>
      </w:pPr>
    </w:p>
    <w:tbl>
      <w:tblPr>
        <w:tblW w:w="9498" w:type="dxa"/>
        <w:tblInd w:w="108" w:type="dxa"/>
        <w:tblCellMar>
          <w:left w:w="10" w:type="dxa"/>
          <w:right w:w="10" w:type="dxa"/>
        </w:tblCellMar>
        <w:tblLook w:val="0000" w:firstRow="0" w:lastRow="0" w:firstColumn="0" w:lastColumn="0" w:noHBand="0" w:noVBand="0"/>
      </w:tblPr>
      <w:tblGrid>
        <w:gridCol w:w="9498"/>
      </w:tblGrid>
      <w:tr w:rsidR="00331784">
        <w:tblPrEx>
          <w:tblCellMar>
            <w:top w:w="0" w:type="dxa"/>
            <w:bottom w:w="0" w:type="dxa"/>
          </w:tblCellMar>
        </w:tblPrEx>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784" w:rsidRDefault="00331784">
            <w:pPr>
              <w:rPr>
                <w:rFonts w:ascii="Arial" w:hAnsi="Arial" w:cs="Arial"/>
                <w:sz w:val="24"/>
                <w:szCs w:val="24"/>
              </w:rPr>
            </w:pPr>
          </w:p>
        </w:tc>
      </w:tr>
      <w:tr w:rsidR="00331784">
        <w:tblPrEx>
          <w:tblCellMar>
            <w:top w:w="0" w:type="dxa"/>
            <w:bottom w:w="0" w:type="dxa"/>
          </w:tblCellMar>
        </w:tblPrEx>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784" w:rsidRDefault="00331784">
            <w:pPr>
              <w:ind w:right="-270"/>
              <w:jc w:val="left"/>
              <w:rPr>
                <w:rFonts w:ascii="Arial" w:hAnsi="Arial" w:cs="Arial"/>
                <w:b/>
                <w:bCs/>
                <w:sz w:val="24"/>
                <w:szCs w:val="24"/>
              </w:rPr>
            </w:pPr>
          </w:p>
          <w:p w:rsidR="00331784" w:rsidRDefault="00CE706D">
            <w:pPr>
              <w:tabs>
                <w:tab w:val="clear" w:pos="567"/>
                <w:tab w:val="clear" w:pos="1134"/>
                <w:tab w:val="clear" w:pos="1701"/>
                <w:tab w:val="clear" w:pos="9639"/>
              </w:tabs>
              <w:ind w:right="-270"/>
              <w:jc w:val="left"/>
              <w:rPr>
                <w:rFonts w:ascii="Arial" w:hAnsi="Arial" w:cs="Arial"/>
                <w:b/>
                <w:bCs/>
                <w:sz w:val="24"/>
                <w:szCs w:val="24"/>
              </w:rPr>
            </w:pPr>
            <w:r>
              <w:rPr>
                <w:rFonts w:ascii="Arial" w:hAnsi="Arial" w:cs="Arial"/>
                <w:b/>
                <w:bCs/>
                <w:sz w:val="24"/>
                <w:szCs w:val="24"/>
              </w:rPr>
              <w:t xml:space="preserve">5. </w:t>
            </w:r>
            <w:r>
              <w:rPr>
                <w:rFonts w:ascii="Arial" w:hAnsi="Arial" w:cs="Arial"/>
                <w:b/>
                <w:bCs/>
                <w:sz w:val="24"/>
                <w:szCs w:val="24"/>
              </w:rPr>
              <w:tab/>
              <w:t>MAIN DUTIES/RESPONSIBILITIES</w:t>
            </w:r>
          </w:p>
          <w:p w:rsidR="00331784" w:rsidRDefault="00331784">
            <w:pPr>
              <w:ind w:right="-270"/>
              <w:jc w:val="left"/>
              <w:rPr>
                <w:rFonts w:ascii="Arial" w:hAnsi="Arial" w:cs="Arial"/>
                <w:b/>
                <w:bCs/>
                <w:sz w:val="24"/>
                <w:szCs w:val="24"/>
              </w:rPr>
            </w:pPr>
          </w:p>
          <w:p w:rsidR="00331784" w:rsidRDefault="00CE706D">
            <w:pPr>
              <w:pStyle w:val="Style1"/>
            </w:pPr>
            <w:r>
              <w:rPr>
                <w:rFonts w:ascii="Arial" w:hAnsi="Arial" w:cs="Arial"/>
                <w:b/>
                <w:sz w:val="24"/>
                <w:szCs w:val="24"/>
              </w:rPr>
              <w:t>Clinical</w:t>
            </w:r>
          </w:p>
          <w:p w:rsidR="00331784" w:rsidRDefault="00CE706D">
            <w:pPr>
              <w:pStyle w:val="Style1"/>
              <w:ind w:left="12"/>
              <w:rPr>
                <w:rFonts w:ascii="Arial" w:hAnsi="Arial" w:cs="Arial"/>
                <w:sz w:val="24"/>
                <w:szCs w:val="24"/>
              </w:rPr>
            </w:pPr>
            <w:r>
              <w:rPr>
                <w:rFonts w:ascii="Arial" w:hAnsi="Arial" w:cs="Arial"/>
                <w:sz w:val="24"/>
                <w:szCs w:val="24"/>
              </w:rPr>
              <w:t>To provide an integrated, patient-centred service to patients in hospital</w:t>
            </w:r>
            <w:r>
              <w:rPr>
                <w:rFonts w:ascii="Arial" w:hAnsi="Arial" w:cs="Arial"/>
                <w:sz w:val="24"/>
                <w:szCs w:val="24"/>
              </w:rPr>
              <w:t xml:space="preserve"> and in their homes. This includes patients who present with highly complex physical, cognitive, psychosocial and housing needs because of their disease, injury, illness and any other pre-existing conditions.</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lastRenderedPageBreak/>
              <w:t>Assessing and diagnosing impairments which res</w:t>
            </w:r>
            <w:r>
              <w:rPr>
                <w:rFonts w:ascii="Arial" w:hAnsi="Arial" w:cs="Arial"/>
                <w:sz w:val="24"/>
                <w:szCs w:val="24"/>
              </w:rPr>
              <w:t>ult in functional, physical, cognitive, perceptual, psychosocial and sensory deficits. This may involve using functional assessments together with formal standardised and non-standardised assessments.</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 xml:space="preserve">To independently plan and implement treatments, using </w:t>
            </w:r>
            <w:r>
              <w:rPr>
                <w:rFonts w:ascii="Arial" w:hAnsi="Arial" w:cs="Arial"/>
                <w:sz w:val="24"/>
                <w:szCs w:val="24"/>
              </w:rPr>
              <w:t>advanced clinical reasoning, critical thinking and reflection to monitor, evaluate and modify treatment, evaluate outcomes and ensure effectiveness of intervention.</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To deliver specialist intervention using principles of graded activity and a wide range of</w:t>
            </w:r>
            <w:r>
              <w:rPr>
                <w:rFonts w:ascii="Arial" w:hAnsi="Arial" w:cs="Arial"/>
                <w:sz w:val="24"/>
                <w:szCs w:val="24"/>
              </w:rPr>
              <w:t xml:space="preserve"> treatment techniques i.e. neuro-developmental therapeutic handling techniques, functional and remedial activities, equipment provision, education and health promotion.</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To effectively and efficiently manage a complex caseload</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To provide specialist advice</w:t>
            </w:r>
            <w:r>
              <w:rPr>
                <w:rFonts w:ascii="Arial" w:hAnsi="Arial" w:cs="Arial"/>
                <w:sz w:val="24"/>
                <w:szCs w:val="24"/>
              </w:rPr>
              <w:t xml:space="preserve"> on a range of functional issues including pain management, joint protection, lifestyle changes, energy conservation. </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Work as a key member within AHP and multi-disciplinary teams to ensure effective communication and delivery of care.</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Maintain patient d</w:t>
            </w:r>
            <w:r>
              <w:rPr>
                <w:rFonts w:ascii="Arial" w:hAnsi="Arial" w:cs="Arial"/>
                <w:sz w:val="24"/>
                <w:szCs w:val="24"/>
              </w:rPr>
              <w:t>ocumentation as per College of OT standards. Record accurate statistical information to reflect care provided to meet professional standards.</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 xml:space="preserve">To promote safe discharge from hospital by conducting functional and home assessments to determine the patient’s </w:t>
            </w:r>
            <w:r>
              <w:rPr>
                <w:rFonts w:ascii="Arial" w:hAnsi="Arial" w:cs="Arial"/>
                <w:sz w:val="24"/>
                <w:szCs w:val="24"/>
              </w:rPr>
              <w:t>ability to cope at home. Provide specialist recommendations/ judgements balancing risk, safety, client choice, areas of conflict, cost effectiveness and eligibility for services.</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 xml:space="preserve">To assess for and recommend specialist equipment and/ or adaptations </w:t>
            </w:r>
            <w:r>
              <w:rPr>
                <w:rFonts w:ascii="Arial" w:hAnsi="Arial" w:cs="Arial"/>
                <w:sz w:val="24"/>
                <w:szCs w:val="24"/>
              </w:rPr>
              <w:t>including wheelchairs and specialist seating.</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To provide specialist advice to the multi-disciplinary team when required, on the management of patients within the specialty e.g. strategies for coping with perceptual/ cognitive/ behavioural problems &amp; falls</w:t>
            </w:r>
            <w:r>
              <w:rPr>
                <w:rFonts w:ascii="Arial" w:hAnsi="Arial" w:cs="Arial"/>
                <w:sz w:val="24"/>
                <w:szCs w:val="24"/>
              </w:rPr>
              <w:t>.</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Contribute to the implementation and evaluation of appropriate national guidelines within the specialty to ensure effective patient care from organisations such as NANOT; RCP; SIGN and Quality Improvement Scotland.</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 xml:space="preserve">Attend and report in clinical review </w:t>
            </w:r>
            <w:r>
              <w:rPr>
                <w:rFonts w:ascii="Arial" w:hAnsi="Arial" w:cs="Arial"/>
                <w:sz w:val="24"/>
                <w:szCs w:val="24"/>
              </w:rPr>
              <w:t>meetings, ward rounds, case conferences, ensuring effective communication and co-ordination of patient care.</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To assist team leader in the development of local guidelines.</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b/>
                <w:sz w:val="24"/>
                <w:szCs w:val="24"/>
              </w:rPr>
            </w:pPr>
            <w:r>
              <w:rPr>
                <w:rFonts w:ascii="Arial" w:hAnsi="Arial" w:cs="Arial"/>
                <w:b/>
                <w:sz w:val="24"/>
                <w:szCs w:val="24"/>
              </w:rPr>
              <w:t>Managerial</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Very Occasionally deputise for Line Manager to maintain continuity of s</w:t>
            </w:r>
            <w:r>
              <w:rPr>
                <w:rFonts w:ascii="Arial" w:hAnsi="Arial" w:cs="Arial"/>
                <w:sz w:val="24"/>
                <w:szCs w:val="24"/>
              </w:rPr>
              <w:t>ervice delivery in their absence e.g., annual leave, sickness, absence records</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lastRenderedPageBreak/>
              <w:t>Supervise clinical workload of junior staff, providing direct and indirect supervision ensuring continued professional development and performance review to promote personal an</w:t>
            </w:r>
            <w:r>
              <w:rPr>
                <w:rFonts w:ascii="Arial" w:hAnsi="Arial" w:cs="Arial"/>
                <w:sz w:val="24"/>
                <w:szCs w:val="24"/>
              </w:rPr>
              <w:t>d service development.</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Take responsibility for the day-to-day management of junior staff and delegate tasks or duties</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Identify and address performance issues with junior/ support staff with support and guidance from line manager.</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To identify, design and</w:t>
            </w:r>
            <w:r>
              <w:rPr>
                <w:rFonts w:ascii="Arial" w:hAnsi="Arial" w:cs="Arial"/>
                <w:sz w:val="24"/>
                <w:szCs w:val="24"/>
              </w:rPr>
              <w:t xml:space="preserve"> organise and participate in designated audits, journal club and clinical effectiveness projects to support Clinical Governance agenda and present results in line with annual clinical team plan. </w:t>
            </w:r>
          </w:p>
          <w:p w:rsidR="00331784" w:rsidRDefault="00331784">
            <w:pPr>
              <w:pStyle w:val="Style1"/>
              <w:ind w:left="12"/>
              <w:rPr>
                <w:rFonts w:ascii="Arial" w:hAnsi="Arial" w:cs="Arial"/>
                <w:b/>
                <w:i/>
                <w:sz w:val="24"/>
                <w:szCs w:val="24"/>
              </w:rPr>
            </w:pPr>
          </w:p>
          <w:p w:rsidR="00331784" w:rsidRDefault="00CE706D">
            <w:pPr>
              <w:pStyle w:val="Style1"/>
              <w:ind w:left="12"/>
              <w:rPr>
                <w:rFonts w:ascii="Arial" w:hAnsi="Arial" w:cs="Arial"/>
                <w:sz w:val="24"/>
                <w:szCs w:val="24"/>
              </w:rPr>
            </w:pPr>
            <w:r>
              <w:rPr>
                <w:rFonts w:ascii="Arial" w:hAnsi="Arial" w:cs="Arial"/>
                <w:sz w:val="24"/>
                <w:szCs w:val="24"/>
              </w:rPr>
              <w:t>Take active role to interview staff, be involved in the rec</w:t>
            </w:r>
            <w:r>
              <w:rPr>
                <w:rFonts w:ascii="Arial" w:hAnsi="Arial" w:cs="Arial"/>
                <w:sz w:val="24"/>
                <w:szCs w:val="24"/>
              </w:rPr>
              <w:t>ruitment process and induction of new staff</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Adhere to the Trust Health &amp; Safety policy to provide a healthy and safe environment for both staff and patients –infection control; waste disposal, fire, house cleaning and safe use if equipment/ machinery.</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To</w:t>
            </w:r>
            <w:r>
              <w:rPr>
                <w:rFonts w:ascii="Arial" w:hAnsi="Arial" w:cs="Arial"/>
                <w:sz w:val="24"/>
                <w:szCs w:val="24"/>
              </w:rPr>
              <w:t xml:space="preserve"> participate in the planning, development and evaluation of the integrated OT/PT Service – developing/ implementing team policy and procedures.</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b/>
                <w:sz w:val="24"/>
                <w:szCs w:val="24"/>
              </w:rPr>
            </w:pPr>
            <w:r>
              <w:rPr>
                <w:rFonts w:ascii="Arial" w:hAnsi="Arial" w:cs="Arial"/>
                <w:b/>
                <w:sz w:val="24"/>
                <w:szCs w:val="24"/>
              </w:rPr>
              <w:t>Educational</w:t>
            </w:r>
          </w:p>
          <w:p w:rsidR="00331784" w:rsidRDefault="00CE706D">
            <w:pPr>
              <w:pStyle w:val="Style1"/>
              <w:ind w:left="12"/>
              <w:rPr>
                <w:rFonts w:ascii="Arial" w:hAnsi="Arial" w:cs="Arial"/>
                <w:sz w:val="24"/>
                <w:szCs w:val="24"/>
              </w:rPr>
            </w:pPr>
            <w:r>
              <w:rPr>
                <w:rFonts w:ascii="Arial" w:hAnsi="Arial" w:cs="Arial"/>
                <w:sz w:val="24"/>
                <w:szCs w:val="24"/>
              </w:rPr>
              <w:t xml:space="preserve">Develop and update clinical knowledge and management skills in relevant clinical areas to ensure </w:t>
            </w:r>
            <w:r>
              <w:rPr>
                <w:rFonts w:ascii="Arial" w:hAnsi="Arial" w:cs="Arial"/>
                <w:sz w:val="24"/>
                <w:szCs w:val="24"/>
              </w:rPr>
              <w:t>best practice based on evidence to meet patient needs and also requirements for ongoing HPC registration</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To provide leadership, support, guidance, teaching, clinical supervision and performance review to junior Occupational Therapists and Support workers.</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Attend, develop and deliver elements of the AHP team in-service training</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To participate in the education of nursing, medical and other multi-disciplinary team members to promote knowledge of the team's role and to enhance patient care. This may take the</w:t>
            </w:r>
            <w:r>
              <w:rPr>
                <w:rFonts w:ascii="Arial" w:hAnsi="Arial" w:cs="Arial"/>
                <w:sz w:val="24"/>
                <w:szCs w:val="24"/>
              </w:rPr>
              <w:t xml:space="preserve"> form of workshops or presentations to large formal groups.</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Independently supervise and provide specialised training to Occupational Therapy students on professional practice placements ranging from 4 to 15 weeks and to provide written reports for the rel</w:t>
            </w:r>
            <w:r>
              <w:rPr>
                <w:rFonts w:ascii="Arial" w:hAnsi="Arial" w:cs="Arial"/>
                <w:sz w:val="24"/>
                <w:szCs w:val="24"/>
              </w:rPr>
              <w:t>evant academic institution regarding student performance.</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To participate in marketing activities to highlight the profile of the Service</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Attend mandatory training e.g., CPR, fire lectures, violence and aggression and manual handling and ensure modules do</w:t>
            </w:r>
            <w:r>
              <w:rPr>
                <w:rFonts w:ascii="Arial" w:hAnsi="Arial" w:cs="Arial"/>
                <w:sz w:val="24"/>
                <w:szCs w:val="24"/>
              </w:rPr>
              <w:t xml:space="preserve"> not lapse.</w:t>
            </w:r>
          </w:p>
          <w:p w:rsidR="00331784" w:rsidRDefault="00331784">
            <w:pPr>
              <w:pStyle w:val="Style1"/>
              <w:ind w:left="12"/>
              <w:rPr>
                <w:rFonts w:ascii="Arial" w:hAnsi="Arial" w:cs="Arial"/>
                <w:sz w:val="24"/>
                <w:szCs w:val="24"/>
              </w:rPr>
            </w:pP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sz w:val="24"/>
                <w:szCs w:val="24"/>
              </w:rPr>
            </w:pPr>
            <w:r>
              <w:rPr>
                <w:rFonts w:ascii="Arial" w:hAnsi="Arial" w:cs="Arial"/>
                <w:sz w:val="24"/>
                <w:szCs w:val="24"/>
              </w:rPr>
              <w:t>Use of academic searching techniques in electronic databases in pursuit of evidence-based practice to support and develop best practice.</w:t>
            </w:r>
          </w:p>
          <w:p w:rsidR="00331784" w:rsidRDefault="00331784">
            <w:pPr>
              <w:pStyle w:val="Style1"/>
              <w:ind w:left="12"/>
              <w:rPr>
                <w:rFonts w:ascii="Arial" w:hAnsi="Arial" w:cs="Arial"/>
                <w:sz w:val="24"/>
                <w:szCs w:val="24"/>
              </w:rPr>
            </w:pPr>
          </w:p>
          <w:p w:rsidR="00331784" w:rsidRDefault="00CE706D">
            <w:pPr>
              <w:pStyle w:val="Style1"/>
              <w:ind w:left="12"/>
              <w:rPr>
                <w:rFonts w:ascii="Arial" w:hAnsi="Arial" w:cs="Arial"/>
                <w:bCs/>
                <w:iCs/>
                <w:sz w:val="24"/>
                <w:szCs w:val="24"/>
              </w:rPr>
            </w:pPr>
            <w:r>
              <w:rPr>
                <w:rFonts w:ascii="Arial" w:hAnsi="Arial" w:cs="Arial"/>
                <w:bCs/>
                <w:iCs/>
                <w:sz w:val="24"/>
                <w:szCs w:val="24"/>
              </w:rPr>
              <w:lastRenderedPageBreak/>
              <w:t>Provide specialist expertise and advice to OTs working at generalist and specialist level and multidisci</w:t>
            </w:r>
            <w:r>
              <w:rPr>
                <w:rFonts w:ascii="Arial" w:hAnsi="Arial" w:cs="Arial"/>
                <w:bCs/>
                <w:iCs/>
                <w:sz w:val="24"/>
                <w:szCs w:val="24"/>
              </w:rPr>
              <w:t>plinary professional colleagues at local, regional and national level (dependant on specialty).</w:t>
            </w:r>
          </w:p>
          <w:p w:rsidR="00331784" w:rsidRDefault="00331784">
            <w:pPr>
              <w:pStyle w:val="Style1"/>
              <w:ind w:left="12"/>
              <w:jc w:val="both"/>
              <w:rPr>
                <w:rFonts w:ascii="Arial" w:hAnsi="Arial" w:cs="Arial"/>
                <w:b/>
                <w:bCs/>
                <w:sz w:val="24"/>
                <w:szCs w:val="24"/>
              </w:rPr>
            </w:pPr>
          </w:p>
        </w:tc>
      </w:tr>
    </w:tbl>
    <w:p w:rsidR="00331784" w:rsidRDefault="00331784">
      <w:pPr>
        <w:jc w:val="left"/>
        <w:rPr>
          <w:rFonts w:ascii="Arial" w:hAnsi="Arial" w:cs="Arial"/>
          <w:sz w:val="24"/>
          <w:szCs w:val="24"/>
        </w:rPr>
      </w:pPr>
    </w:p>
    <w:tbl>
      <w:tblPr>
        <w:tblW w:w="10031" w:type="dxa"/>
        <w:jc w:val="center"/>
        <w:tblCellMar>
          <w:left w:w="10" w:type="dxa"/>
          <w:right w:w="10" w:type="dxa"/>
        </w:tblCellMar>
        <w:tblLook w:val="0000" w:firstRow="0" w:lastRow="0" w:firstColumn="0" w:lastColumn="0" w:noHBand="0" w:noVBand="0"/>
      </w:tblPr>
      <w:tblGrid>
        <w:gridCol w:w="10031"/>
      </w:tblGrid>
      <w:tr w:rsidR="00331784">
        <w:tblPrEx>
          <w:tblCellMar>
            <w:top w:w="0" w:type="dxa"/>
            <w:bottom w:w="0" w:type="dxa"/>
          </w:tblCellMar>
        </w:tblPrEx>
        <w:trPr>
          <w:trHeight w:val="4526"/>
          <w:jc w:val="center"/>
        </w:trPr>
        <w:tc>
          <w:tcPr>
            <w:tcW w:w="10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784" w:rsidRDefault="00331784">
            <w:pPr>
              <w:ind w:right="-270"/>
              <w:jc w:val="left"/>
              <w:rPr>
                <w:rFonts w:ascii="Arial" w:hAnsi="Arial" w:cs="Arial"/>
                <w:b/>
                <w:bCs/>
                <w:sz w:val="24"/>
                <w:szCs w:val="24"/>
              </w:rPr>
            </w:pPr>
          </w:p>
          <w:p w:rsidR="00331784" w:rsidRDefault="00CE706D">
            <w:pPr>
              <w:numPr>
                <w:ilvl w:val="0"/>
                <w:numId w:val="10"/>
              </w:numPr>
              <w:tabs>
                <w:tab w:val="clear" w:pos="567"/>
                <w:tab w:val="clear" w:pos="1134"/>
                <w:tab w:val="clear" w:pos="1701"/>
                <w:tab w:val="clear" w:pos="9639"/>
              </w:tabs>
              <w:ind w:left="0" w:right="-270" w:firstLine="0"/>
              <w:jc w:val="left"/>
              <w:rPr>
                <w:rFonts w:ascii="Arial" w:hAnsi="Arial" w:cs="Arial"/>
                <w:b/>
                <w:bCs/>
                <w:sz w:val="24"/>
                <w:szCs w:val="24"/>
              </w:rPr>
            </w:pPr>
            <w:r>
              <w:rPr>
                <w:rFonts w:ascii="Arial" w:hAnsi="Arial" w:cs="Arial"/>
                <w:b/>
                <w:bCs/>
                <w:sz w:val="24"/>
                <w:szCs w:val="24"/>
              </w:rPr>
              <w:t xml:space="preserve">SYSTEMS AND EQUIPMENT </w:t>
            </w:r>
          </w:p>
          <w:p w:rsidR="00331784" w:rsidRDefault="00331784">
            <w:pPr>
              <w:ind w:right="-270"/>
              <w:jc w:val="left"/>
              <w:rPr>
                <w:rFonts w:ascii="Arial" w:hAnsi="Arial" w:cs="Arial"/>
                <w:b/>
                <w:bCs/>
                <w:sz w:val="24"/>
                <w:szCs w:val="24"/>
              </w:rPr>
            </w:pPr>
          </w:p>
          <w:p w:rsidR="00331784" w:rsidRDefault="00CE706D">
            <w:pPr>
              <w:spacing w:before="120"/>
              <w:ind w:right="72"/>
              <w:jc w:val="left"/>
              <w:rPr>
                <w:rFonts w:ascii="Arial" w:hAnsi="Arial" w:cs="Arial"/>
                <w:sz w:val="24"/>
                <w:szCs w:val="24"/>
              </w:rPr>
            </w:pPr>
            <w:r>
              <w:rPr>
                <w:rFonts w:ascii="Arial" w:hAnsi="Arial" w:cs="Arial"/>
                <w:sz w:val="24"/>
                <w:szCs w:val="24"/>
              </w:rPr>
              <w:t xml:space="preserve">Use a wide range of equipment during therapeutic interventions.  A sample of which is noted below.  It should be noted that many </w:t>
            </w:r>
            <w:r>
              <w:rPr>
                <w:rFonts w:ascii="Arial" w:hAnsi="Arial" w:cs="Arial"/>
                <w:sz w:val="24"/>
                <w:szCs w:val="24"/>
              </w:rPr>
              <w:t>interventions may be carried out at home or in local community venues and staff will therefore be using a wide range of equipment as expected to be found in these areas.</w:t>
            </w:r>
          </w:p>
          <w:p w:rsidR="00331784" w:rsidRDefault="00CE706D">
            <w:pPr>
              <w:spacing w:before="120"/>
              <w:ind w:right="72"/>
              <w:jc w:val="left"/>
              <w:rPr>
                <w:rFonts w:ascii="Arial" w:hAnsi="Arial" w:cs="Arial"/>
                <w:sz w:val="24"/>
                <w:szCs w:val="24"/>
              </w:rPr>
            </w:pPr>
            <w:r>
              <w:rPr>
                <w:rFonts w:ascii="Arial" w:hAnsi="Arial" w:cs="Arial"/>
                <w:sz w:val="24"/>
                <w:szCs w:val="24"/>
              </w:rPr>
              <w:t>To take responsibility for the maintenance, repair and infection control of Occupation</w:t>
            </w:r>
            <w:r>
              <w:rPr>
                <w:rFonts w:ascii="Arial" w:hAnsi="Arial" w:cs="Arial"/>
                <w:sz w:val="24"/>
                <w:szCs w:val="24"/>
              </w:rPr>
              <w:t>al Therapy equipment in the specialty.</w:t>
            </w:r>
          </w:p>
          <w:p w:rsidR="00331784" w:rsidRDefault="00CE706D">
            <w:pPr>
              <w:spacing w:before="120"/>
              <w:ind w:right="72"/>
              <w:jc w:val="left"/>
              <w:rPr>
                <w:rFonts w:ascii="Arial" w:hAnsi="Arial" w:cs="Arial"/>
                <w:sz w:val="24"/>
                <w:szCs w:val="24"/>
              </w:rPr>
            </w:pPr>
            <w:r>
              <w:rPr>
                <w:rFonts w:ascii="Arial" w:hAnsi="Arial" w:cs="Arial"/>
                <w:sz w:val="24"/>
                <w:szCs w:val="24"/>
              </w:rPr>
              <w:t>To understand, appropriately select and monitor safe use of ADL equipment including recommendations for special orders and to make referrals where necessary.</w:t>
            </w:r>
          </w:p>
          <w:p w:rsidR="00331784" w:rsidRDefault="00CE706D">
            <w:pPr>
              <w:spacing w:before="120"/>
              <w:ind w:right="72"/>
              <w:jc w:val="left"/>
              <w:rPr>
                <w:rFonts w:ascii="Arial" w:hAnsi="Arial" w:cs="Arial"/>
                <w:sz w:val="24"/>
                <w:szCs w:val="24"/>
              </w:rPr>
            </w:pPr>
            <w:r>
              <w:rPr>
                <w:rFonts w:ascii="Arial" w:hAnsi="Arial" w:cs="Arial"/>
                <w:sz w:val="24"/>
                <w:szCs w:val="24"/>
              </w:rPr>
              <w:t>Use a variety of standardised patient assessments which req</w:t>
            </w:r>
            <w:r>
              <w:rPr>
                <w:rFonts w:ascii="Arial" w:hAnsi="Arial" w:cs="Arial"/>
                <w:sz w:val="24"/>
                <w:szCs w:val="24"/>
              </w:rPr>
              <w:t>uire technical expertise in their execution and interpretation.</w:t>
            </w:r>
          </w:p>
          <w:p w:rsidR="00331784" w:rsidRDefault="00331784">
            <w:pPr>
              <w:spacing w:before="120"/>
              <w:ind w:right="72"/>
              <w:jc w:val="left"/>
              <w:rPr>
                <w:rFonts w:ascii="Arial" w:hAnsi="Arial" w:cs="Arial"/>
                <w:sz w:val="24"/>
                <w:szCs w:val="24"/>
              </w:rPr>
            </w:pPr>
          </w:p>
          <w:p w:rsidR="00331784" w:rsidRDefault="00CE706D">
            <w:pPr>
              <w:jc w:val="left"/>
              <w:rPr>
                <w:rFonts w:ascii="Arial" w:hAnsi="Arial" w:cs="Arial"/>
                <w:b/>
                <w:sz w:val="24"/>
                <w:szCs w:val="24"/>
              </w:rPr>
            </w:pPr>
            <w:r>
              <w:rPr>
                <w:rFonts w:ascii="Arial" w:hAnsi="Arial" w:cs="Arial"/>
                <w:b/>
                <w:sz w:val="24"/>
                <w:szCs w:val="24"/>
              </w:rPr>
              <w:t xml:space="preserve">  Activities of Daily Living Equipment</w:t>
            </w:r>
          </w:p>
          <w:p w:rsidR="00331784" w:rsidRDefault="00CE706D">
            <w:pPr>
              <w:jc w:val="left"/>
              <w:rPr>
                <w:rFonts w:ascii="Arial" w:hAnsi="Arial" w:cs="Arial"/>
                <w:sz w:val="24"/>
                <w:szCs w:val="24"/>
              </w:rPr>
            </w:pPr>
            <w:r>
              <w:rPr>
                <w:rFonts w:ascii="Arial" w:hAnsi="Arial" w:cs="Arial"/>
                <w:sz w:val="24"/>
                <w:szCs w:val="24"/>
              </w:rPr>
              <w:t xml:space="preserve">         Dressing e.g., stocking aids, helping hands, button hooks, adapted laces</w:t>
            </w:r>
          </w:p>
          <w:p w:rsidR="00331784" w:rsidRDefault="00CE706D">
            <w:pPr>
              <w:jc w:val="left"/>
              <w:rPr>
                <w:rFonts w:ascii="Arial" w:hAnsi="Arial" w:cs="Arial"/>
                <w:sz w:val="24"/>
                <w:szCs w:val="24"/>
              </w:rPr>
            </w:pPr>
            <w:r>
              <w:rPr>
                <w:rFonts w:ascii="Arial" w:hAnsi="Arial" w:cs="Arial"/>
                <w:sz w:val="24"/>
                <w:szCs w:val="24"/>
              </w:rPr>
              <w:t xml:space="preserve">         Feeding e.g., adapted cutlery, specialised crockery.</w:t>
            </w:r>
          </w:p>
          <w:p w:rsidR="00331784" w:rsidRDefault="00CE706D">
            <w:pPr>
              <w:jc w:val="left"/>
              <w:rPr>
                <w:rFonts w:ascii="Arial" w:hAnsi="Arial" w:cs="Arial"/>
                <w:sz w:val="24"/>
                <w:szCs w:val="24"/>
              </w:rPr>
            </w:pPr>
            <w:r>
              <w:rPr>
                <w:rFonts w:ascii="Arial" w:hAnsi="Arial" w:cs="Arial"/>
                <w:sz w:val="24"/>
                <w:szCs w:val="24"/>
              </w:rPr>
              <w:t xml:space="preserve">         Toileting e.g., bottom wiper, raised toilet seat, toilet frames, commodes, bidets</w:t>
            </w:r>
          </w:p>
          <w:p w:rsidR="00331784" w:rsidRDefault="00CE706D">
            <w:pPr>
              <w:jc w:val="left"/>
              <w:rPr>
                <w:rFonts w:ascii="Arial" w:hAnsi="Arial" w:cs="Arial"/>
                <w:sz w:val="24"/>
                <w:szCs w:val="24"/>
              </w:rPr>
            </w:pPr>
            <w:r>
              <w:rPr>
                <w:rFonts w:ascii="Arial" w:hAnsi="Arial" w:cs="Arial"/>
                <w:sz w:val="24"/>
                <w:szCs w:val="24"/>
              </w:rPr>
              <w:t xml:space="preserve">          Kitchen e.g., kettle tippers, Rutland trolley, jar opener, adapted knives, tin openers, tap turner</w:t>
            </w:r>
          </w:p>
          <w:p w:rsidR="00331784" w:rsidRDefault="00CE706D">
            <w:pPr>
              <w:jc w:val="left"/>
              <w:rPr>
                <w:rFonts w:ascii="Arial" w:hAnsi="Arial" w:cs="Arial"/>
                <w:sz w:val="24"/>
                <w:szCs w:val="24"/>
              </w:rPr>
            </w:pPr>
            <w:r>
              <w:rPr>
                <w:rFonts w:ascii="Arial" w:hAnsi="Arial" w:cs="Arial"/>
                <w:sz w:val="24"/>
                <w:szCs w:val="24"/>
              </w:rPr>
              <w:t xml:space="preserve">         Transfers e.g., bed rails, high chairs, cushion</w:t>
            </w:r>
            <w:r>
              <w:rPr>
                <w:rFonts w:ascii="Arial" w:hAnsi="Arial" w:cs="Arial"/>
                <w:sz w:val="24"/>
                <w:szCs w:val="24"/>
              </w:rPr>
              <w:t>s, mattress elevators, sliding boards, rope ladder</w:t>
            </w:r>
          </w:p>
          <w:p w:rsidR="00331784" w:rsidRDefault="00CE706D">
            <w:pPr>
              <w:jc w:val="left"/>
              <w:rPr>
                <w:rFonts w:ascii="Arial" w:hAnsi="Arial" w:cs="Arial"/>
                <w:sz w:val="24"/>
                <w:szCs w:val="24"/>
              </w:rPr>
            </w:pPr>
            <w:r>
              <w:rPr>
                <w:rFonts w:ascii="Arial" w:hAnsi="Arial" w:cs="Arial"/>
                <w:sz w:val="24"/>
                <w:szCs w:val="24"/>
              </w:rPr>
              <w:t xml:space="preserve">          Bathing e.g., bath boards, bath seats, swivel bather, shower boards, electronic bathing </w:t>
            </w:r>
          </w:p>
          <w:p w:rsidR="00331784" w:rsidRDefault="00CE706D">
            <w:pPr>
              <w:jc w:val="left"/>
              <w:rPr>
                <w:rFonts w:ascii="Arial" w:hAnsi="Arial" w:cs="Arial"/>
                <w:sz w:val="24"/>
                <w:szCs w:val="24"/>
              </w:rPr>
            </w:pPr>
            <w:r>
              <w:rPr>
                <w:rFonts w:ascii="Arial" w:hAnsi="Arial" w:cs="Arial"/>
                <w:sz w:val="24"/>
                <w:szCs w:val="24"/>
              </w:rPr>
              <w:t xml:space="preserve">         equipment, shower stools</w:t>
            </w:r>
          </w:p>
          <w:p w:rsidR="00331784" w:rsidRDefault="00CE706D">
            <w:pPr>
              <w:jc w:val="left"/>
              <w:rPr>
                <w:rFonts w:ascii="Arial" w:hAnsi="Arial" w:cs="Arial"/>
                <w:sz w:val="24"/>
                <w:szCs w:val="24"/>
              </w:rPr>
            </w:pPr>
            <w:r>
              <w:rPr>
                <w:rFonts w:ascii="Arial" w:hAnsi="Arial" w:cs="Arial"/>
                <w:sz w:val="24"/>
                <w:szCs w:val="24"/>
              </w:rPr>
              <w:t xml:space="preserve">         Mobility e.g., mobilators, trolleys, delta walkers, banisters a</w:t>
            </w:r>
            <w:r>
              <w:rPr>
                <w:rFonts w:ascii="Arial" w:hAnsi="Arial" w:cs="Arial"/>
                <w:sz w:val="24"/>
                <w:szCs w:val="24"/>
              </w:rPr>
              <w:t>nd rails, wheelchairs</w:t>
            </w:r>
          </w:p>
          <w:p w:rsidR="00331784" w:rsidRDefault="00331784">
            <w:pPr>
              <w:spacing w:before="120"/>
              <w:ind w:right="-274"/>
              <w:jc w:val="left"/>
              <w:rPr>
                <w:rFonts w:ascii="Arial" w:hAnsi="Arial" w:cs="Arial"/>
                <w:sz w:val="24"/>
                <w:szCs w:val="24"/>
              </w:rPr>
            </w:pPr>
          </w:p>
          <w:p w:rsidR="00331784" w:rsidRDefault="00CE706D">
            <w:pPr>
              <w:jc w:val="left"/>
              <w:rPr>
                <w:rFonts w:ascii="Arial" w:hAnsi="Arial" w:cs="Arial"/>
                <w:b/>
                <w:sz w:val="24"/>
                <w:szCs w:val="24"/>
              </w:rPr>
            </w:pPr>
            <w:r>
              <w:rPr>
                <w:rFonts w:ascii="Arial" w:hAnsi="Arial" w:cs="Arial"/>
                <w:b/>
                <w:sz w:val="24"/>
                <w:szCs w:val="24"/>
              </w:rPr>
              <w:t xml:space="preserve">  Splinting</w:t>
            </w:r>
          </w:p>
          <w:p w:rsidR="00331784" w:rsidRDefault="00CE706D">
            <w:pPr>
              <w:jc w:val="left"/>
              <w:rPr>
                <w:rFonts w:ascii="Arial" w:hAnsi="Arial" w:cs="Arial"/>
                <w:sz w:val="24"/>
                <w:szCs w:val="24"/>
              </w:rPr>
            </w:pPr>
            <w:r>
              <w:rPr>
                <w:rFonts w:ascii="Arial" w:hAnsi="Arial" w:cs="Arial"/>
                <w:sz w:val="24"/>
                <w:szCs w:val="24"/>
              </w:rPr>
              <w:t xml:space="preserve">          Splinting bath, heavy duty knives and scissors, splinting materials</w:t>
            </w:r>
          </w:p>
          <w:p w:rsidR="00331784" w:rsidRDefault="00CE706D">
            <w:pPr>
              <w:jc w:val="left"/>
              <w:rPr>
                <w:rFonts w:ascii="Arial" w:hAnsi="Arial" w:cs="Arial"/>
                <w:sz w:val="24"/>
                <w:szCs w:val="24"/>
              </w:rPr>
            </w:pPr>
            <w:r>
              <w:rPr>
                <w:rFonts w:ascii="Arial" w:hAnsi="Arial" w:cs="Arial"/>
                <w:sz w:val="24"/>
                <w:szCs w:val="24"/>
              </w:rPr>
              <w:t xml:space="preserve">          Able to apply a variety of specialist splints i.e., air splints, AFOs and be aware of contra- indications.</w:t>
            </w:r>
          </w:p>
          <w:p w:rsidR="00331784" w:rsidRDefault="00331784">
            <w:pPr>
              <w:jc w:val="left"/>
              <w:rPr>
                <w:rFonts w:ascii="Arial" w:hAnsi="Arial" w:cs="Arial"/>
                <w:b/>
                <w:sz w:val="24"/>
                <w:szCs w:val="24"/>
              </w:rPr>
            </w:pPr>
          </w:p>
          <w:p w:rsidR="00331784" w:rsidRDefault="00CE706D">
            <w:pPr>
              <w:jc w:val="left"/>
              <w:rPr>
                <w:rFonts w:ascii="Arial" w:hAnsi="Arial" w:cs="Arial"/>
                <w:b/>
                <w:sz w:val="24"/>
                <w:szCs w:val="24"/>
              </w:rPr>
            </w:pPr>
            <w:r>
              <w:rPr>
                <w:rFonts w:ascii="Arial" w:hAnsi="Arial" w:cs="Arial"/>
                <w:b/>
                <w:sz w:val="24"/>
                <w:szCs w:val="24"/>
              </w:rPr>
              <w:t xml:space="preserve"> Treatment / Rehabilitati</w:t>
            </w:r>
            <w:r>
              <w:rPr>
                <w:rFonts w:ascii="Arial" w:hAnsi="Arial" w:cs="Arial"/>
                <w:b/>
                <w:sz w:val="24"/>
                <w:szCs w:val="24"/>
              </w:rPr>
              <w:t>on</w:t>
            </w:r>
          </w:p>
          <w:p w:rsidR="00331784" w:rsidRDefault="00CE706D">
            <w:pPr>
              <w:jc w:val="left"/>
              <w:rPr>
                <w:rFonts w:ascii="Arial" w:hAnsi="Arial" w:cs="Arial"/>
                <w:sz w:val="24"/>
                <w:szCs w:val="24"/>
              </w:rPr>
            </w:pPr>
            <w:r>
              <w:rPr>
                <w:rFonts w:ascii="Arial" w:hAnsi="Arial" w:cs="Arial"/>
                <w:sz w:val="24"/>
                <w:szCs w:val="24"/>
              </w:rPr>
              <w:t xml:space="preserve">          e.g., plinths, varitables, upper limb remedial activities</w:t>
            </w:r>
          </w:p>
          <w:p w:rsidR="00331784" w:rsidRDefault="00331784">
            <w:pPr>
              <w:pStyle w:val="Heading2"/>
            </w:pPr>
          </w:p>
          <w:p w:rsidR="00331784" w:rsidRDefault="00CE706D">
            <w:pPr>
              <w:jc w:val="left"/>
              <w:rPr>
                <w:rFonts w:ascii="Arial" w:hAnsi="Arial" w:cs="Arial"/>
                <w:b/>
                <w:sz w:val="24"/>
                <w:szCs w:val="24"/>
              </w:rPr>
            </w:pPr>
            <w:r>
              <w:rPr>
                <w:rFonts w:ascii="Arial" w:hAnsi="Arial" w:cs="Arial"/>
                <w:b/>
                <w:sz w:val="24"/>
                <w:szCs w:val="24"/>
              </w:rPr>
              <w:t>Assistive Technology</w:t>
            </w:r>
          </w:p>
          <w:p w:rsidR="00331784" w:rsidRDefault="00CE706D">
            <w:pPr>
              <w:ind w:left="360"/>
              <w:jc w:val="left"/>
              <w:rPr>
                <w:rFonts w:ascii="Arial" w:hAnsi="Arial" w:cs="Arial"/>
                <w:sz w:val="24"/>
                <w:szCs w:val="24"/>
              </w:rPr>
            </w:pPr>
            <w:r>
              <w:rPr>
                <w:rFonts w:ascii="Arial" w:hAnsi="Arial" w:cs="Arial"/>
                <w:sz w:val="24"/>
                <w:szCs w:val="24"/>
              </w:rPr>
              <w:t xml:space="preserve">    IT systems, ELINK, lightwriter, environmental controls, mobile phones</w:t>
            </w:r>
          </w:p>
          <w:p w:rsidR="00331784" w:rsidRDefault="00331784">
            <w:pPr>
              <w:ind w:left="360"/>
              <w:jc w:val="left"/>
              <w:rPr>
                <w:rFonts w:ascii="Arial" w:hAnsi="Arial" w:cs="Arial"/>
                <w:sz w:val="24"/>
                <w:szCs w:val="24"/>
              </w:rPr>
            </w:pPr>
          </w:p>
          <w:p w:rsidR="00331784" w:rsidRDefault="00CE706D">
            <w:pPr>
              <w:jc w:val="left"/>
              <w:rPr>
                <w:rFonts w:ascii="Arial" w:hAnsi="Arial" w:cs="Arial"/>
                <w:b/>
                <w:sz w:val="24"/>
                <w:szCs w:val="24"/>
              </w:rPr>
            </w:pPr>
            <w:r>
              <w:rPr>
                <w:rFonts w:ascii="Arial" w:hAnsi="Arial" w:cs="Arial"/>
                <w:b/>
                <w:sz w:val="24"/>
                <w:szCs w:val="24"/>
              </w:rPr>
              <w:t>Moving &amp; Handling Equipment</w:t>
            </w:r>
          </w:p>
          <w:p w:rsidR="00331784" w:rsidRDefault="00CE706D">
            <w:pPr>
              <w:jc w:val="left"/>
            </w:pPr>
            <w:r>
              <w:rPr>
                <w:rFonts w:ascii="Arial" w:hAnsi="Arial" w:cs="Arial"/>
                <w:b/>
                <w:sz w:val="24"/>
                <w:szCs w:val="24"/>
              </w:rPr>
              <w:t xml:space="preserve">         </w:t>
            </w:r>
            <w:r>
              <w:rPr>
                <w:rFonts w:ascii="Arial" w:hAnsi="Arial" w:cs="Arial"/>
                <w:sz w:val="24"/>
                <w:szCs w:val="24"/>
              </w:rPr>
              <w:t>Standard hoists, turning discs, wheelchairs and spe</w:t>
            </w:r>
            <w:r>
              <w:rPr>
                <w:rFonts w:ascii="Arial" w:hAnsi="Arial" w:cs="Arial"/>
                <w:sz w:val="24"/>
                <w:szCs w:val="24"/>
              </w:rPr>
              <w:t>cialist seating</w:t>
            </w:r>
          </w:p>
          <w:p w:rsidR="00331784" w:rsidRDefault="00331784">
            <w:pPr>
              <w:pStyle w:val="Heading2"/>
            </w:pPr>
          </w:p>
          <w:p w:rsidR="00331784" w:rsidRDefault="00CE706D">
            <w:pPr>
              <w:jc w:val="left"/>
              <w:rPr>
                <w:rFonts w:ascii="Arial" w:hAnsi="Arial" w:cs="Arial"/>
                <w:b/>
                <w:sz w:val="24"/>
                <w:szCs w:val="24"/>
              </w:rPr>
            </w:pPr>
            <w:r>
              <w:rPr>
                <w:rFonts w:ascii="Arial" w:hAnsi="Arial" w:cs="Arial"/>
                <w:b/>
                <w:sz w:val="24"/>
                <w:szCs w:val="24"/>
              </w:rPr>
              <w:t>Miscellaneous</w:t>
            </w:r>
          </w:p>
          <w:p w:rsidR="00331784" w:rsidRDefault="00CE706D">
            <w:pPr>
              <w:jc w:val="left"/>
              <w:rPr>
                <w:rFonts w:ascii="Arial" w:hAnsi="Arial" w:cs="Arial"/>
                <w:sz w:val="24"/>
                <w:szCs w:val="24"/>
              </w:rPr>
            </w:pPr>
            <w:r>
              <w:rPr>
                <w:rFonts w:ascii="Arial" w:hAnsi="Arial" w:cs="Arial"/>
                <w:sz w:val="24"/>
                <w:szCs w:val="24"/>
              </w:rPr>
              <w:t xml:space="preserve">           e.g., flipchart, easels, overhead projectors, TV, video, power point projectors</w:t>
            </w:r>
          </w:p>
          <w:p w:rsidR="00331784" w:rsidRDefault="00331784">
            <w:pPr>
              <w:jc w:val="left"/>
              <w:rPr>
                <w:rFonts w:ascii="Arial" w:hAnsi="Arial" w:cs="Arial"/>
                <w:b/>
                <w:sz w:val="24"/>
                <w:szCs w:val="24"/>
              </w:rPr>
            </w:pPr>
          </w:p>
          <w:p w:rsidR="00331784" w:rsidRDefault="00CE706D">
            <w:pPr>
              <w:jc w:val="left"/>
              <w:rPr>
                <w:rFonts w:ascii="Arial" w:hAnsi="Arial" w:cs="Arial"/>
                <w:b/>
                <w:sz w:val="24"/>
                <w:szCs w:val="24"/>
              </w:rPr>
            </w:pPr>
            <w:r>
              <w:rPr>
                <w:rFonts w:ascii="Arial" w:hAnsi="Arial" w:cs="Arial"/>
                <w:b/>
                <w:sz w:val="24"/>
                <w:szCs w:val="24"/>
              </w:rPr>
              <w:t>Computers</w:t>
            </w:r>
          </w:p>
          <w:p w:rsidR="00331784" w:rsidRDefault="00CE706D">
            <w:pPr>
              <w:jc w:val="left"/>
              <w:rPr>
                <w:rFonts w:ascii="Arial" w:hAnsi="Arial" w:cs="Arial"/>
                <w:sz w:val="24"/>
                <w:szCs w:val="24"/>
              </w:rPr>
            </w:pPr>
            <w:r>
              <w:rPr>
                <w:rFonts w:ascii="Arial" w:hAnsi="Arial" w:cs="Arial"/>
                <w:sz w:val="24"/>
                <w:szCs w:val="24"/>
              </w:rPr>
              <w:t xml:space="preserve">Use of computers programs, including using Word, Excel, PowerPoint, for production of patient reports; input to EQUIPU </w:t>
            </w:r>
            <w:r>
              <w:rPr>
                <w:rFonts w:ascii="Arial" w:hAnsi="Arial" w:cs="Arial"/>
                <w:sz w:val="24"/>
                <w:szCs w:val="24"/>
              </w:rPr>
              <w:t xml:space="preserve">internet ordering system; production of handouts/ presentations and other information relevant to specialty or site. </w:t>
            </w:r>
          </w:p>
          <w:p w:rsidR="00331784" w:rsidRDefault="00CE706D">
            <w:pPr>
              <w:jc w:val="left"/>
              <w:rPr>
                <w:rFonts w:ascii="Arial" w:hAnsi="Arial" w:cs="Arial"/>
                <w:sz w:val="24"/>
                <w:szCs w:val="24"/>
              </w:rPr>
            </w:pPr>
            <w:r>
              <w:rPr>
                <w:rFonts w:ascii="Arial" w:hAnsi="Arial" w:cs="Arial"/>
                <w:sz w:val="24"/>
                <w:szCs w:val="24"/>
              </w:rPr>
              <w:t>Use of Outlook to communicate with other staff and access divisional electronic notice board.</w:t>
            </w:r>
          </w:p>
          <w:p w:rsidR="00331784" w:rsidRDefault="00CE706D">
            <w:pPr>
              <w:jc w:val="left"/>
              <w:rPr>
                <w:rFonts w:ascii="Arial" w:hAnsi="Arial" w:cs="Arial"/>
                <w:sz w:val="24"/>
                <w:szCs w:val="24"/>
              </w:rPr>
            </w:pPr>
            <w:r>
              <w:rPr>
                <w:rFonts w:ascii="Arial" w:hAnsi="Arial" w:cs="Arial"/>
                <w:sz w:val="24"/>
                <w:szCs w:val="24"/>
              </w:rPr>
              <w:t>Use of internet for educational purposes</w:t>
            </w:r>
          </w:p>
          <w:p w:rsidR="00331784" w:rsidRDefault="00331784">
            <w:pPr>
              <w:jc w:val="left"/>
              <w:rPr>
                <w:rFonts w:ascii="Arial" w:hAnsi="Arial" w:cs="Arial"/>
                <w:b/>
                <w:sz w:val="24"/>
                <w:szCs w:val="24"/>
              </w:rPr>
            </w:pPr>
          </w:p>
          <w:p w:rsidR="00331784" w:rsidRDefault="00CE706D">
            <w:pPr>
              <w:jc w:val="left"/>
              <w:rPr>
                <w:rFonts w:ascii="Arial" w:hAnsi="Arial" w:cs="Arial"/>
                <w:b/>
                <w:sz w:val="24"/>
                <w:szCs w:val="24"/>
              </w:rPr>
            </w:pPr>
            <w:r>
              <w:rPr>
                <w:rFonts w:ascii="Arial" w:hAnsi="Arial" w:cs="Arial"/>
                <w:b/>
                <w:sz w:val="24"/>
                <w:szCs w:val="24"/>
              </w:rPr>
              <w:t>Pa</w:t>
            </w:r>
            <w:r>
              <w:rPr>
                <w:rFonts w:ascii="Arial" w:hAnsi="Arial" w:cs="Arial"/>
                <w:b/>
                <w:sz w:val="24"/>
                <w:szCs w:val="24"/>
              </w:rPr>
              <w:t>tient Information System</w:t>
            </w:r>
          </w:p>
          <w:p w:rsidR="00331784" w:rsidRDefault="00CE706D">
            <w:pPr>
              <w:jc w:val="left"/>
              <w:rPr>
                <w:rFonts w:ascii="Arial" w:hAnsi="Arial" w:cs="Arial"/>
                <w:sz w:val="24"/>
                <w:szCs w:val="24"/>
              </w:rPr>
            </w:pPr>
            <w:r>
              <w:rPr>
                <w:rFonts w:ascii="Arial" w:hAnsi="Arial" w:cs="Arial"/>
                <w:sz w:val="24"/>
                <w:szCs w:val="24"/>
              </w:rPr>
              <w:t>To access patient details and information regarding hospital appointments/ admissions</w:t>
            </w:r>
          </w:p>
          <w:p w:rsidR="00331784" w:rsidRDefault="00331784">
            <w:pPr>
              <w:jc w:val="left"/>
              <w:rPr>
                <w:rFonts w:ascii="Arial" w:hAnsi="Arial" w:cs="Arial"/>
                <w:sz w:val="24"/>
                <w:szCs w:val="24"/>
              </w:rPr>
            </w:pPr>
          </w:p>
          <w:p w:rsidR="00331784" w:rsidRDefault="00CE706D">
            <w:pPr>
              <w:jc w:val="left"/>
              <w:rPr>
                <w:rFonts w:ascii="Arial" w:hAnsi="Arial" w:cs="Arial"/>
                <w:b/>
                <w:sz w:val="24"/>
                <w:szCs w:val="24"/>
              </w:rPr>
            </w:pPr>
            <w:r>
              <w:rPr>
                <w:rFonts w:ascii="Arial" w:hAnsi="Arial" w:cs="Arial"/>
                <w:b/>
                <w:sz w:val="24"/>
                <w:szCs w:val="24"/>
              </w:rPr>
              <w:t xml:space="preserve"> Patient Documentation System</w:t>
            </w:r>
          </w:p>
          <w:p w:rsidR="00331784" w:rsidRDefault="00CE706D">
            <w:pPr>
              <w:jc w:val="left"/>
              <w:rPr>
                <w:rFonts w:ascii="Arial" w:hAnsi="Arial" w:cs="Arial"/>
                <w:sz w:val="24"/>
                <w:szCs w:val="24"/>
              </w:rPr>
            </w:pPr>
            <w:r>
              <w:rPr>
                <w:rFonts w:ascii="Arial" w:hAnsi="Arial" w:cs="Arial"/>
                <w:sz w:val="24"/>
                <w:szCs w:val="24"/>
              </w:rPr>
              <w:t>To use integrated documentation system and record OT interventions carried out with patients. This includes OT ref</w:t>
            </w:r>
            <w:r>
              <w:rPr>
                <w:rFonts w:ascii="Arial" w:hAnsi="Arial" w:cs="Arial"/>
                <w:sz w:val="24"/>
                <w:szCs w:val="24"/>
              </w:rPr>
              <w:t xml:space="preserve">errals to other agencies. </w:t>
            </w:r>
          </w:p>
          <w:p w:rsidR="00331784" w:rsidRDefault="00CE706D">
            <w:pPr>
              <w:jc w:val="left"/>
              <w:rPr>
                <w:rFonts w:ascii="Arial" w:hAnsi="Arial" w:cs="Arial"/>
                <w:sz w:val="24"/>
                <w:szCs w:val="24"/>
              </w:rPr>
            </w:pPr>
            <w:r>
              <w:rPr>
                <w:rFonts w:ascii="Arial" w:hAnsi="Arial" w:cs="Arial"/>
                <w:sz w:val="24"/>
                <w:szCs w:val="24"/>
              </w:rPr>
              <w:t>To use any documentation as required by the development of single shared assessments and from the OT integration process with Primary Care and Social Work services</w:t>
            </w:r>
          </w:p>
          <w:p w:rsidR="00331784" w:rsidRDefault="00331784">
            <w:pPr>
              <w:jc w:val="left"/>
              <w:rPr>
                <w:rFonts w:ascii="Arial" w:hAnsi="Arial" w:cs="Arial"/>
                <w:sz w:val="24"/>
                <w:szCs w:val="24"/>
              </w:rPr>
            </w:pPr>
          </w:p>
          <w:p w:rsidR="00331784" w:rsidRDefault="00CE706D">
            <w:pPr>
              <w:jc w:val="left"/>
              <w:rPr>
                <w:rFonts w:ascii="Arial" w:hAnsi="Arial" w:cs="Arial"/>
                <w:b/>
                <w:sz w:val="24"/>
                <w:szCs w:val="24"/>
              </w:rPr>
            </w:pPr>
            <w:r>
              <w:rPr>
                <w:rFonts w:ascii="Arial" w:hAnsi="Arial" w:cs="Arial"/>
                <w:b/>
                <w:sz w:val="24"/>
                <w:szCs w:val="24"/>
              </w:rPr>
              <w:t>Health &amp; safety Systems</w:t>
            </w:r>
          </w:p>
          <w:p w:rsidR="00331784" w:rsidRDefault="00CE706D">
            <w:pPr>
              <w:jc w:val="left"/>
              <w:rPr>
                <w:rFonts w:ascii="Arial" w:hAnsi="Arial" w:cs="Arial"/>
                <w:sz w:val="24"/>
                <w:szCs w:val="24"/>
              </w:rPr>
            </w:pPr>
            <w:r>
              <w:rPr>
                <w:rFonts w:ascii="Arial" w:hAnsi="Arial" w:cs="Arial"/>
                <w:sz w:val="24"/>
                <w:szCs w:val="24"/>
              </w:rPr>
              <w:t>Complying with all Health and Safety pro</w:t>
            </w:r>
            <w:r>
              <w:rPr>
                <w:rFonts w:ascii="Arial" w:hAnsi="Arial" w:cs="Arial"/>
                <w:sz w:val="24"/>
                <w:szCs w:val="24"/>
              </w:rPr>
              <w:t>cedures and ensure these are adhered to by junior staff on individual sites, this includes the Guardian Angel system.</w:t>
            </w:r>
          </w:p>
          <w:p w:rsidR="00331784" w:rsidRDefault="00331784">
            <w:pPr>
              <w:rPr>
                <w:rFonts w:ascii="Arial" w:hAnsi="Arial" w:cs="Arial"/>
                <w:sz w:val="24"/>
                <w:szCs w:val="24"/>
              </w:rPr>
            </w:pPr>
          </w:p>
          <w:p w:rsidR="00331784" w:rsidRDefault="00331784">
            <w:pPr>
              <w:ind w:right="-270"/>
              <w:jc w:val="left"/>
              <w:rPr>
                <w:rFonts w:ascii="Arial" w:hAnsi="Arial" w:cs="Arial"/>
                <w:b/>
                <w:bCs/>
                <w:sz w:val="24"/>
                <w:szCs w:val="24"/>
              </w:rPr>
            </w:pPr>
          </w:p>
        </w:tc>
      </w:tr>
      <w:tr w:rsidR="00331784">
        <w:tblPrEx>
          <w:tblCellMar>
            <w:top w:w="0" w:type="dxa"/>
            <w:bottom w:w="0" w:type="dxa"/>
          </w:tblCellMar>
        </w:tblPrEx>
        <w:trPr>
          <w:jc w:val="center"/>
        </w:trPr>
        <w:tc>
          <w:tcPr>
            <w:tcW w:w="10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784" w:rsidRDefault="00331784">
            <w:pPr>
              <w:ind w:right="-270"/>
              <w:jc w:val="left"/>
              <w:rPr>
                <w:rFonts w:ascii="Arial" w:hAnsi="Arial" w:cs="Arial"/>
                <w:b/>
                <w:bCs/>
                <w:sz w:val="24"/>
                <w:szCs w:val="24"/>
              </w:rPr>
            </w:pPr>
          </w:p>
          <w:p w:rsidR="00331784" w:rsidRDefault="00CE706D">
            <w:pPr>
              <w:tabs>
                <w:tab w:val="clear" w:pos="567"/>
                <w:tab w:val="clear" w:pos="1134"/>
                <w:tab w:val="clear" w:pos="1701"/>
                <w:tab w:val="clear" w:pos="9639"/>
              </w:tabs>
              <w:ind w:right="-270"/>
              <w:jc w:val="left"/>
              <w:rPr>
                <w:rFonts w:ascii="Arial" w:hAnsi="Arial" w:cs="Arial"/>
                <w:b/>
                <w:bCs/>
                <w:sz w:val="24"/>
                <w:szCs w:val="24"/>
              </w:rPr>
            </w:pPr>
            <w:r>
              <w:rPr>
                <w:rFonts w:ascii="Arial" w:hAnsi="Arial" w:cs="Arial"/>
                <w:b/>
                <w:bCs/>
                <w:sz w:val="24"/>
                <w:szCs w:val="24"/>
              </w:rPr>
              <w:t xml:space="preserve">7.  </w:t>
            </w:r>
            <w:r>
              <w:rPr>
                <w:rFonts w:ascii="Arial" w:hAnsi="Arial" w:cs="Arial"/>
                <w:b/>
                <w:bCs/>
                <w:sz w:val="24"/>
                <w:szCs w:val="24"/>
              </w:rPr>
              <w:tab/>
              <w:t>DECISIONS AND JUDGEMENTS</w:t>
            </w:r>
          </w:p>
          <w:p w:rsidR="00331784" w:rsidRDefault="00331784">
            <w:pPr>
              <w:ind w:right="-270"/>
              <w:jc w:val="left"/>
              <w:rPr>
                <w:rFonts w:ascii="Arial" w:hAnsi="Arial" w:cs="Arial"/>
                <w:sz w:val="24"/>
                <w:szCs w:val="24"/>
              </w:rPr>
            </w:pPr>
          </w:p>
          <w:p w:rsidR="00331784" w:rsidRDefault="00CE706D">
            <w:pPr>
              <w:ind w:right="-270"/>
              <w:jc w:val="left"/>
              <w:rPr>
                <w:rFonts w:ascii="Arial" w:hAnsi="Arial" w:cs="Arial"/>
                <w:b/>
                <w:sz w:val="24"/>
                <w:szCs w:val="24"/>
              </w:rPr>
            </w:pPr>
            <w:r>
              <w:rPr>
                <w:rFonts w:ascii="Arial" w:hAnsi="Arial" w:cs="Arial"/>
                <w:b/>
                <w:sz w:val="24"/>
                <w:szCs w:val="24"/>
              </w:rPr>
              <w:t>Site</w:t>
            </w:r>
          </w:p>
          <w:p w:rsidR="00331784" w:rsidRDefault="00CE706D">
            <w:pPr>
              <w:ind w:right="-270"/>
              <w:jc w:val="left"/>
            </w:pPr>
            <w:r>
              <w:rPr>
                <w:rFonts w:ascii="Arial" w:hAnsi="Arial" w:cs="Arial"/>
                <w:sz w:val="24"/>
                <w:szCs w:val="24"/>
              </w:rPr>
              <w:t xml:space="preserve">Co-ordinate, prioritise, delegate and review on a regular basis, the clinical caseload and </w:t>
            </w:r>
            <w:r>
              <w:rPr>
                <w:rFonts w:ascii="Arial" w:hAnsi="Arial" w:cs="Arial"/>
                <w:sz w:val="24"/>
                <w:szCs w:val="24"/>
              </w:rPr>
              <w:t>non-clinical tasks of junior staff within site,</w:t>
            </w:r>
            <w:r>
              <w:rPr>
                <w:rFonts w:ascii="Arial" w:hAnsi="Arial" w:cs="Arial"/>
                <w:color w:val="FF0000"/>
                <w:sz w:val="24"/>
                <w:szCs w:val="24"/>
              </w:rPr>
              <w:t xml:space="preserve"> </w:t>
            </w:r>
            <w:r>
              <w:rPr>
                <w:rFonts w:ascii="Arial" w:hAnsi="Arial" w:cs="Arial"/>
                <w:sz w:val="24"/>
                <w:szCs w:val="24"/>
              </w:rPr>
              <w:t>in</w:t>
            </w:r>
            <w:r>
              <w:rPr>
                <w:rFonts w:ascii="Arial" w:hAnsi="Arial" w:cs="Arial"/>
                <w:color w:val="FF0000"/>
                <w:sz w:val="24"/>
                <w:szCs w:val="24"/>
              </w:rPr>
              <w:t xml:space="preserve"> </w:t>
            </w:r>
            <w:r>
              <w:rPr>
                <w:rFonts w:ascii="Arial" w:hAnsi="Arial" w:cs="Arial"/>
                <w:sz w:val="24"/>
                <w:szCs w:val="24"/>
              </w:rPr>
              <w:t>liaison with AHP Co-ordinator.</w:t>
            </w:r>
          </w:p>
          <w:p w:rsidR="00331784" w:rsidRDefault="00331784">
            <w:pPr>
              <w:ind w:right="-270"/>
              <w:jc w:val="left"/>
              <w:rPr>
                <w:rFonts w:ascii="Arial" w:hAnsi="Arial" w:cs="Arial"/>
                <w:bCs/>
                <w:iCs/>
                <w:sz w:val="24"/>
                <w:szCs w:val="24"/>
              </w:rPr>
            </w:pPr>
          </w:p>
          <w:p w:rsidR="00331784" w:rsidRDefault="00CE706D">
            <w:pPr>
              <w:ind w:right="-270"/>
              <w:jc w:val="left"/>
              <w:rPr>
                <w:rFonts w:ascii="Arial" w:hAnsi="Arial" w:cs="Arial"/>
                <w:sz w:val="24"/>
                <w:szCs w:val="24"/>
              </w:rPr>
            </w:pPr>
            <w:r>
              <w:rPr>
                <w:rFonts w:ascii="Arial" w:hAnsi="Arial" w:cs="Arial"/>
                <w:sz w:val="24"/>
                <w:szCs w:val="24"/>
              </w:rPr>
              <w:t>Work autonomously daily</w:t>
            </w:r>
          </w:p>
          <w:p w:rsidR="00331784" w:rsidRDefault="00331784">
            <w:pPr>
              <w:ind w:right="-270"/>
              <w:jc w:val="left"/>
              <w:rPr>
                <w:rFonts w:ascii="Arial" w:hAnsi="Arial" w:cs="Arial"/>
                <w:sz w:val="24"/>
                <w:szCs w:val="24"/>
              </w:rPr>
            </w:pPr>
          </w:p>
          <w:p w:rsidR="00331784" w:rsidRDefault="00CE706D">
            <w:pPr>
              <w:ind w:right="-270"/>
              <w:jc w:val="left"/>
              <w:rPr>
                <w:rFonts w:ascii="Arial" w:hAnsi="Arial" w:cs="Arial"/>
                <w:sz w:val="24"/>
                <w:szCs w:val="24"/>
              </w:rPr>
            </w:pPr>
            <w:r>
              <w:rPr>
                <w:rFonts w:ascii="Arial" w:hAnsi="Arial" w:cs="Arial"/>
                <w:sz w:val="24"/>
                <w:szCs w:val="24"/>
              </w:rPr>
              <w:t>Independently manage work time</w:t>
            </w:r>
          </w:p>
          <w:p w:rsidR="00331784" w:rsidRDefault="00331784">
            <w:pPr>
              <w:ind w:right="-270"/>
              <w:jc w:val="left"/>
              <w:rPr>
                <w:rFonts w:ascii="Arial" w:hAnsi="Arial" w:cs="Arial"/>
                <w:sz w:val="24"/>
                <w:szCs w:val="24"/>
              </w:rPr>
            </w:pPr>
          </w:p>
          <w:p w:rsidR="00331784" w:rsidRDefault="00CE706D">
            <w:pPr>
              <w:ind w:right="-270"/>
              <w:jc w:val="left"/>
              <w:rPr>
                <w:rFonts w:ascii="Arial" w:hAnsi="Arial" w:cs="Arial"/>
                <w:sz w:val="24"/>
                <w:szCs w:val="24"/>
              </w:rPr>
            </w:pPr>
            <w:r>
              <w:rPr>
                <w:rFonts w:ascii="Arial" w:hAnsi="Arial" w:cs="Arial"/>
                <w:sz w:val="24"/>
                <w:szCs w:val="24"/>
              </w:rPr>
              <w:t>To independently change &amp; re-assess priorities throughout the day as competing demands emerge</w:t>
            </w:r>
          </w:p>
          <w:p w:rsidR="00331784" w:rsidRDefault="00331784">
            <w:pPr>
              <w:ind w:right="-270"/>
              <w:jc w:val="left"/>
              <w:rPr>
                <w:rFonts w:ascii="Arial" w:hAnsi="Arial" w:cs="Arial"/>
                <w:sz w:val="24"/>
                <w:szCs w:val="24"/>
              </w:rPr>
            </w:pPr>
          </w:p>
          <w:p w:rsidR="00331784" w:rsidRDefault="00CE706D">
            <w:pPr>
              <w:ind w:right="-270"/>
              <w:jc w:val="left"/>
              <w:rPr>
                <w:rFonts w:ascii="Arial" w:hAnsi="Arial" w:cs="Arial"/>
                <w:b/>
                <w:sz w:val="24"/>
                <w:szCs w:val="24"/>
              </w:rPr>
            </w:pPr>
            <w:r>
              <w:rPr>
                <w:rFonts w:ascii="Arial" w:hAnsi="Arial" w:cs="Arial"/>
                <w:b/>
                <w:sz w:val="24"/>
                <w:szCs w:val="24"/>
              </w:rPr>
              <w:t>Referrals</w:t>
            </w:r>
          </w:p>
          <w:p w:rsidR="00331784" w:rsidRDefault="00CE706D">
            <w:pPr>
              <w:ind w:right="-270"/>
              <w:jc w:val="left"/>
              <w:rPr>
                <w:rFonts w:ascii="Arial" w:hAnsi="Arial" w:cs="Arial"/>
                <w:sz w:val="24"/>
                <w:szCs w:val="24"/>
              </w:rPr>
            </w:pPr>
            <w:r>
              <w:rPr>
                <w:rFonts w:ascii="Arial" w:hAnsi="Arial" w:cs="Arial"/>
                <w:sz w:val="24"/>
                <w:szCs w:val="24"/>
              </w:rPr>
              <w:t xml:space="preserve">To use </w:t>
            </w:r>
            <w:r>
              <w:rPr>
                <w:rFonts w:ascii="Arial" w:hAnsi="Arial" w:cs="Arial"/>
                <w:sz w:val="24"/>
                <w:szCs w:val="24"/>
              </w:rPr>
              <w:t>advanced clinical reasoning skills based on specialised knowledge of the disease process to decide appropriateness of referrals and whether Occupational Therapy will have a positive effect on the patient’s function/ disability/ illness</w:t>
            </w:r>
          </w:p>
          <w:p w:rsidR="00331784" w:rsidRDefault="00331784">
            <w:pPr>
              <w:ind w:right="-270"/>
              <w:jc w:val="left"/>
              <w:rPr>
                <w:rFonts w:ascii="Arial" w:hAnsi="Arial" w:cs="Arial"/>
                <w:sz w:val="24"/>
                <w:szCs w:val="24"/>
              </w:rPr>
            </w:pPr>
          </w:p>
          <w:p w:rsidR="00331784" w:rsidRDefault="00CE706D">
            <w:pPr>
              <w:ind w:right="-270"/>
              <w:jc w:val="left"/>
              <w:rPr>
                <w:rFonts w:ascii="Arial" w:hAnsi="Arial" w:cs="Arial"/>
                <w:sz w:val="24"/>
                <w:szCs w:val="24"/>
              </w:rPr>
            </w:pPr>
            <w:r>
              <w:rPr>
                <w:rFonts w:ascii="Arial" w:hAnsi="Arial" w:cs="Arial"/>
                <w:sz w:val="24"/>
                <w:szCs w:val="24"/>
              </w:rPr>
              <w:t xml:space="preserve">Prioritise </w:t>
            </w:r>
            <w:r>
              <w:rPr>
                <w:rFonts w:ascii="Arial" w:hAnsi="Arial" w:cs="Arial"/>
                <w:sz w:val="24"/>
                <w:szCs w:val="24"/>
              </w:rPr>
              <w:t>referrals using specialty priority system</w:t>
            </w:r>
          </w:p>
          <w:p w:rsidR="00331784" w:rsidRDefault="00331784">
            <w:pPr>
              <w:ind w:right="-270"/>
              <w:jc w:val="left"/>
              <w:rPr>
                <w:rFonts w:ascii="Arial" w:hAnsi="Arial" w:cs="Arial"/>
                <w:sz w:val="24"/>
                <w:szCs w:val="24"/>
              </w:rPr>
            </w:pPr>
          </w:p>
          <w:p w:rsidR="00331784" w:rsidRDefault="00CE706D">
            <w:pPr>
              <w:ind w:right="-270"/>
              <w:jc w:val="left"/>
              <w:rPr>
                <w:rFonts w:ascii="Arial" w:hAnsi="Arial" w:cs="Arial"/>
                <w:sz w:val="24"/>
                <w:szCs w:val="24"/>
              </w:rPr>
            </w:pPr>
            <w:r>
              <w:rPr>
                <w:rFonts w:ascii="Arial" w:hAnsi="Arial" w:cs="Arial"/>
                <w:sz w:val="24"/>
                <w:szCs w:val="24"/>
              </w:rPr>
              <w:t>Refer to other appropriate agencies as required</w:t>
            </w:r>
          </w:p>
          <w:p w:rsidR="00331784" w:rsidRDefault="00331784">
            <w:pPr>
              <w:ind w:right="-270"/>
              <w:jc w:val="left"/>
              <w:rPr>
                <w:rFonts w:ascii="Arial" w:hAnsi="Arial" w:cs="Arial"/>
                <w:sz w:val="24"/>
                <w:szCs w:val="24"/>
              </w:rPr>
            </w:pPr>
          </w:p>
          <w:p w:rsidR="00331784" w:rsidRDefault="00CE706D">
            <w:pPr>
              <w:ind w:right="-270"/>
              <w:jc w:val="left"/>
              <w:rPr>
                <w:rFonts w:ascii="Arial" w:hAnsi="Arial" w:cs="Arial"/>
                <w:b/>
                <w:sz w:val="24"/>
                <w:szCs w:val="24"/>
              </w:rPr>
            </w:pPr>
            <w:r>
              <w:rPr>
                <w:rFonts w:ascii="Arial" w:hAnsi="Arial" w:cs="Arial"/>
                <w:b/>
                <w:sz w:val="24"/>
                <w:szCs w:val="24"/>
              </w:rPr>
              <w:t>Clinical Care</w:t>
            </w:r>
          </w:p>
          <w:p w:rsidR="00331784" w:rsidRDefault="00CE706D">
            <w:pPr>
              <w:ind w:right="-270"/>
              <w:jc w:val="left"/>
              <w:rPr>
                <w:rFonts w:ascii="Arial" w:hAnsi="Arial" w:cs="Arial"/>
                <w:sz w:val="24"/>
                <w:szCs w:val="24"/>
              </w:rPr>
            </w:pPr>
            <w:r>
              <w:rPr>
                <w:rFonts w:ascii="Arial" w:hAnsi="Arial" w:cs="Arial"/>
                <w:sz w:val="24"/>
                <w:szCs w:val="24"/>
              </w:rPr>
              <w:t xml:space="preserve">Following functional assessment, regularly using advanced clinical reasoning, select </w:t>
            </w:r>
          </w:p>
          <w:p w:rsidR="00331784" w:rsidRDefault="00CE706D">
            <w:pPr>
              <w:ind w:right="-270"/>
              <w:jc w:val="left"/>
              <w:rPr>
                <w:rFonts w:ascii="Arial" w:hAnsi="Arial" w:cs="Arial"/>
                <w:sz w:val="24"/>
                <w:szCs w:val="24"/>
              </w:rPr>
            </w:pPr>
            <w:r>
              <w:rPr>
                <w:rFonts w:ascii="Arial" w:hAnsi="Arial" w:cs="Arial"/>
                <w:sz w:val="24"/>
                <w:szCs w:val="24"/>
              </w:rPr>
              <w:t xml:space="preserve">appropriate assessments to identify specific patient impairment </w:t>
            </w:r>
            <w:r>
              <w:rPr>
                <w:rFonts w:ascii="Arial" w:hAnsi="Arial" w:cs="Arial"/>
                <w:sz w:val="24"/>
                <w:szCs w:val="24"/>
              </w:rPr>
              <w:t>and formulate appropriate treatment plan, to meet specific patient needs.</w:t>
            </w:r>
          </w:p>
          <w:p w:rsidR="00331784" w:rsidRDefault="00331784">
            <w:pPr>
              <w:ind w:right="-270"/>
              <w:jc w:val="left"/>
              <w:rPr>
                <w:rFonts w:ascii="Arial" w:hAnsi="Arial" w:cs="Arial"/>
                <w:sz w:val="24"/>
                <w:szCs w:val="24"/>
              </w:rPr>
            </w:pPr>
          </w:p>
          <w:p w:rsidR="00331784" w:rsidRDefault="00CE706D">
            <w:pPr>
              <w:ind w:right="-270"/>
              <w:jc w:val="left"/>
              <w:rPr>
                <w:rFonts w:ascii="Arial" w:hAnsi="Arial" w:cs="Arial"/>
                <w:sz w:val="24"/>
                <w:szCs w:val="24"/>
              </w:rPr>
            </w:pPr>
            <w:r>
              <w:rPr>
                <w:rFonts w:ascii="Arial" w:hAnsi="Arial" w:cs="Arial"/>
                <w:sz w:val="24"/>
                <w:szCs w:val="24"/>
              </w:rPr>
              <w:t xml:space="preserve">Take lead role in the assessment &amp; management of risk associated with patient discharge and </w:t>
            </w:r>
          </w:p>
          <w:p w:rsidR="00331784" w:rsidRDefault="00CE706D">
            <w:pPr>
              <w:ind w:right="-270"/>
              <w:jc w:val="left"/>
              <w:rPr>
                <w:rFonts w:ascii="Arial" w:hAnsi="Arial" w:cs="Arial"/>
                <w:sz w:val="24"/>
                <w:szCs w:val="24"/>
              </w:rPr>
            </w:pPr>
            <w:r>
              <w:rPr>
                <w:rFonts w:ascii="Arial" w:hAnsi="Arial" w:cs="Arial"/>
                <w:sz w:val="24"/>
                <w:szCs w:val="24"/>
              </w:rPr>
              <w:t>make recommendations to secure safe and effective discharge in light of this information</w:t>
            </w:r>
            <w:r>
              <w:rPr>
                <w:rFonts w:ascii="Arial" w:hAnsi="Arial" w:cs="Arial"/>
                <w:sz w:val="24"/>
                <w:szCs w:val="24"/>
              </w:rPr>
              <w:t>.</w:t>
            </w:r>
          </w:p>
          <w:p w:rsidR="00331784" w:rsidRDefault="00331784">
            <w:pPr>
              <w:ind w:right="-270"/>
              <w:jc w:val="left"/>
              <w:rPr>
                <w:rFonts w:ascii="Arial" w:hAnsi="Arial" w:cs="Arial"/>
                <w:sz w:val="24"/>
                <w:szCs w:val="24"/>
              </w:rPr>
            </w:pPr>
          </w:p>
          <w:p w:rsidR="00331784" w:rsidRDefault="00CE706D">
            <w:pPr>
              <w:ind w:right="-270"/>
              <w:jc w:val="left"/>
              <w:rPr>
                <w:rFonts w:ascii="Arial" w:hAnsi="Arial" w:cs="Arial"/>
                <w:sz w:val="24"/>
                <w:szCs w:val="24"/>
              </w:rPr>
            </w:pPr>
            <w:r>
              <w:rPr>
                <w:rFonts w:ascii="Arial" w:hAnsi="Arial" w:cs="Arial"/>
                <w:sz w:val="24"/>
                <w:szCs w:val="24"/>
              </w:rPr>
              <w:t>To review treatment programmes regularly to ensure ongoing effectiveness and outcome.</w:t>
            </w:r>
          </w:p>
          <w:p w:rsidR="00331784" w:rsidRDefault="00331784">
            <w:pPr>
              <w:ind w:right="-270"/>
              <w:jc w:val="left"/>
              <w:rPr>
                <w:rFonts w:ascii="Arial" w:hAnsi="Arial" w:cs="Arial"/>
                <w:sz w:val="24"/>
                <w:szCs w:val="24"/>
              </w:rPr>
            </w:pPr>
          </w:p>
          <w:p w:rsidR="00331784" w:rsidRDefault="00CE706D">
            <w:pPr>
              <w:ind w:right="-270"/>
              <w:jc w:val="left"/>
              <w:rPr>
                <w:rFonts w:ascii="Arial" w:hAnsi="Arial" w:cs="Arial"/>
                <w:sz w:val="24"/>
                <w:szCs w:val="24"/>
              </w:rPr>
            </w:pPr>
            <w:r>
              <w:rPr>
                <w:rFonts w:ascii="Arial" w:hAnsi="Arial" w:cs="Arial"/>
                <w:sz w:val="24"/>
                <w:szCs w:val="24"/>
              </w:rPr>
              <w:t>Dealing with patients who wish to self-discharge during a home visit or community treatment.</w:t>
            </w:r>
          </w:p>
          <w:p w:rsidR="00331784" w:rsidRDefault="00331784">
            <w:pPr>
              <w:ind w:right="-270"/>
              <w:jc w:val="left"/>
              <w:rPr>
                <w:rFonts w:ascii="Arial" w:hAnsi="Arial" w:cs="Arial"/>
                <w:sz w:val="24"/>
                <w:szCs w:val="24"/>
              </w:rPr>
            </w:pPr>
          </w:p>
          <w:p w:rsidR="00331784" w:rsidRDefault="00CE706D">
            <w:pPr>
              <w:ind w:right="72"/>
              <w:jc w:val="left"/>
              <w:rPr>
                <w:rFonts w:ascii="Arial" w:hAnsi="Arial" w:cs="Arial"/>
                <w:b/>
                <w:sz w:val="24"/>
                <w:szCs w:val="24"/>
              </w:rPr>
            </w:pPr>
            <w:r>
              <w:rPr>
                <w:rFonts w:ascii="Arial" w:hAnsi="Arial" w:cs="Arial"/>
                <w:b/>
                <w:sz w:val="24"/>
                <w:szCs w:val="24"/>
              </w:rPr>
              <w:t>Assignment of work</w:t>
            </w:r>
          </w:p>
          <w:p w:rsidR="00331784" w:rsidRDefault="00CE706D">
            <w:pPr>
              <w:ind w:right="72"/>
              <w:jc w:val="left"/>
              <w:rPr>
                <w:rFonts w:ascii="Arial" w:hAnsi="Arial" w:cs="Arial"/>
                <w:sz w:val="24"/>
                <w:szCs w:val="24"/>
              </w:rPr>
            </w:pPr>
            <w:r>
              <w:rPr>
                <w:rFonts w:ascii="Arial" w:hAnsi="Arial" w:cs="Arial"/>
                <w:sz w:val="24"/>
                <w:szCs w:val="24"/>
              </w:rPr>
              <w:t>Clinical caseload will be generated by the specific s</w:t>
            </w:r>
            <w:r>
              <w:rPr>
                <w:rFonts w:ascii="Arial" w:hAnsi="Arial" w:cs="Arial"/>
                <w:sz w:val="24"/>
                <w:szCs w:val="24"/>
              </w:rPr>
              <w:t>ervice needs of each clinical area and acted upon by the senior therapist.</w:t>
            </w:r>
          </w:p>
          <w:p w:rsidR="00331784" w:rsidRDefault="00331784">
            <w:pPr>
              <w:ind w:right="72"/>
              <w:jc w:val="left"/>
              <w:rPr>
                <w:rFonts w:ascii="Arial" w:hAnsi="Arial" w:cs="Arial"/>
                <w:sz w:val="24"/>
                <w:szCs w:val="24"/>
              </w:rPr>
            </w:pPr>
          </w:p>
          <w:p w:rsidR="00331784" w:rsidRDefault="00CE706D">
            <w:pPr>
              <w:ind w:right="72"/>
              <w:jc w:val="left"/>
              <w:rPr>
                <w:rFonts w:ascii="Arial" w:hAnsi="Arial" w:cs="Arial"/>
                <w:sz w:val="24"/>
                <w:szCs w:val="24"/>
              </w:rPr>
            </w:pPr>
            <w:r>
              <w:rPr>
                <w:rFonts w:ascii="Arial" w:hAnsi="Arial" w:cs="Arial"/>
                <w:sz w:val="24"/>
                <w:szCs w:val="24"/>
              </w:rPr>
              <w:t>Senior therapists will also delegate other non- clinical tasks</w:t>
            </w:r>
          </w:p>
          <w:p w:rsidR="00331784" w:rsidRDefault="00331784">
            <w:pPr>
              <w:ind w:right="72"/>
              <w:jc w:val="left"/>
              <w:rPr>
                <w:rFonts w:ascii="Arial" w:hAnsi="Arial" w:cs="Arial"/>
                <w:sz w:val="24"/>
                <w:szCs w:val="24"/>
              </w:rPr>
            </w:pPr>
          </w:p>
          <w:p w:rsidR="00331784" w:rsidRDefault="00CE706D">
            <w:pPr>
              <w:ind w:right="72"/>
              <w:jc w:val="left"/>
              <w:rPr>
                <w:rFonts w:ascii="Arial" w:hAnsi="Arial" w:cs="Arial"/>
                <w:sz w:val="24"/>
                <w:szCs w:val="24"/>
              </w:rPr>
            </w:pPr>
            <w:r>
              <w:rPr>
                <w:rFonts w:ascii="Arial" w:hAnsi="Arial" w:cs="Arial"/>
                <w:sz w:val="24"/>
                <w:szCs w:val="24"/>
              </w:rPr>
              <w:t>Work independently on a day-to-day basis with Team Lead support if required.</w:t>
            </w:r>
          </w:p>
          <w:p w:rsidR="00331784" w:rsidRDefault="00331784">
            <w:pPr>
              <w:ind w:right="72"/>
              <w:jc w:val="left"/>
              <w:rPr>
                <w:rFonts w:ascii="Arial" w:hAnsi="Arial" w:cs="Arial"/>
                <w:sz w:val="24"/>
                <w:szCs w:val="24"/>
              </w:rPr>
            </w:pPr>
          </w:p>
          <w:p w:rsidR="00331784" w:rsidRDefault="00CE706D">
            <w:pPr>
              <w:ind w:right="72"/>
              <w:jc w:val="left"/>
              <w:rPr>
                <w:rFonts w:ascii="Arial" w:hAnsi="Arial" w:cs="Arial"/>
                <w:sz w:val="24"/>
                <w:szCs w:val="24"/>
              </w:rPr>
            </w:pPr>
            <w:r>
              <w:rPr>
                <w:rFonts w:ascii="Arial" w:hAnsi="Arial" w:cs="Arial"/>
                <w:sz w:val="24"/>
                <w:szCs w:val="24"/>
              </w:rPr>
              <w:t>Senior Occupational Therapist will pro</w:t>
            </w:r>
            <w:r>
              <w:rPr>
                <w:rFonts w:ascii="Arial" w:hAnsi="Arial" w:cs="Arial"/>
                <w:sz w:val="24"/>
                <w:szCs w:val="24"/>
              </w:rPr>
              <w:t>vide induction, performance review and on-going regular and direct supervision for own staff</w:t>
            </w:r>
          </w:p>
          <w:p w:rsidR="00331784" w:rsidRDefault="00331784">
            <w:pPr>
              <w:ind w:right="72"/>
              <w:jc w:val="left"/>
              <w:rPr>
                <w:rFonts w:ascii="Arial" w:hAnsi="Arial" w:cs="Arial"/>
                <w:sz w:val="24"/>
                <w:szCs w:val="24"/>
              </w:rPr>
            </w:pPr>
          </w:p>
          <w:p w:rsidR="00331784" w:rsidRDefault="00CE706D">
            <w:pPr>
              <w:ind w:right="72"/>
              <w:jc w:val="left"/>
              <w:rPr>
                <w:rFonts w:ascii="Arial" w:hAnsi="Arial" w:cs="Arial"/>
                <w:sz w:val="24"/>
                <w:szCs w:val="24"/>
              </w:rPr>
            </w:pPr>
            <w:r>
              <w:rPr>
                <w:rFonts w:ascii="Arial" w:hAnsi="Arial" w:cs="Arial"/>
                <w:sz w:val="24"/>
                <w:szCs w:val="24"/>
              </w:rPr>
              <w:t>Participate in bi-monthly supervision with clinical team lead, develop Personal Development Plan in line with Clinical Team annual service plan and annual review.</w:t>
            </w:r>
          </w:p>
          <w:p w:rsidR="00331784" w:rsidRDefault="00331784">
            <w:pPr>
              <w:ind w:right="72"/>
              <w:jc w:val="left"/>
              <w:rPr>
                <w:rFonts w:ascii="Arial" w:hAnsi="Arial" w:cs="Arial"/>
                <w:sz w:val="24"/>
                <w:szCs w:val="24"/>
              </w:rPr>
            </w:pPr>
          </w:p>
          <w:p w:rsidR="00331784" w:rsidRDefault="00331784">
            <w:pPr>
              <w:jc w:val="left"/>
              <w:rPr>
                <w:rFonts w:ascii="Arial" w:hAnsi="Arial" w:cs="Arial"/>
                <w:b/>
                <w:bCs/>
                <w:sz w:val="24"/>
                <w:szCs w:val="24"/>
              </w:rPr>
            </w:pPr>
          </w:p>
        </w:tc>
      </w:tr>
      <w:tr w:rsidR="00331784">
        <w:tblPrEx>
          <w:tblCellMar>
            <w:top w:w="0" w:type="dxa"/>
            <w:bottom w:w="0" w:type="dxa"/>
          </w:tblCellMar>
        </w:tblPrEx>
        <w:trPr>
          <w:jc w:val="center"/>
        </w:trPr>
        <w:tc>
          <w:tcPr>
            <w:tcW w:w="10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784" w:rsidRDefault="00331784">
            <w:pPr>
              <w:ind w:right="-270"/>
              <w:jc w:val="left"/>
              <w:rPr>
                <w:rFonts w:ascii="Arial" w:hAnsi="Arial" w:cs="Arial"/>
                <w:b/>
                <w:bCs/>
                <w:sz w:val="24"/>
                <w:szCs w:val="24"/>
              </w:rPr>
            </w:pPr>
          </w:p>
          <w:p w:rsidR="00331784" w:rsidRDefault="00CE706D">
            <w:pPr>
              <w:tabs>
                <w:tab w:val="clear" w:pos="567"/>
                <w:tab w:val="clear" w:pos="1134"/>
                <w:tab w:val="clear" w:pos="1701"/>
                <w:tab w:val="clear" w:pos="9639"/>
              </w:tabs>
              <w:ind w:right="-270"/>
              <w:jc w:val="left"/>
              <w:rPr>
                <w:rFonts w:ascii="Arial" w:hAnsi="Arial" w:cs="Arial"/>
                <w:b/>
                <w:bCs/>
                <w:sz w:val="24"/>
                <w:szCs w:val="24"/>
              </w:rPr>
            </w:pPr>
            <w:r>
              <w:rPr>
                <w:rFonts w:ascii="Arial" w:hAnsi="Arial" w:cs="Arial"/>
                <w:b/>
                <w:bCs/>
                <w:sz w:val="24"/>
                <w:szCs w:val="24"/>
              </w:rPr>
              <w:t xml:space="preserve">8. </w:t>
            </w:r>
            <w:r>
              <w:rPr>
                <w:rFonts w:ascii="Arial" w:hAnsi="Arial" w:cs="Arial"/>
                <w:b/>
                <w:bCs/>
                <w:sz w:val="24"/>
                <w:szCs w:val="24"/>
              </w:rPr>
              <w:tab/>
              <w:t>COMMUNICATIONS AND RELATIONSHIPS</w:t>
            </w:r>
          </w:p>
          <w:p w:rsidR="00331784" w:rsidRDefault="00331784">
            <w:pPr>
              <w:ind w:right="-270"/>
              <w:jc w:val="left"/>
              <w:rPr>
                <w:rFonts w:ascii="Arial" w:hAnsi="Arial" w:cs="Arial"/>
                <w:b/>
                <w:bCs/>
                <w:sz w:val="24"/>
                <w:szCs w:val="24"/>
              </w:rPr>
            </w:pPr>
          </w:p>
          <w:p w:rsidR="00331784" w:rsidRDefault="00CE706D">
            <w:pPr>
              <w:jc w:val="left"/>
              <w:rPr>
                <w:rFonts w:ascii="Arial" w:hAnsi="Arial" w:cs="Arial"/>
                <w:b/>
                <w:sz w:val="24"/>
                <w:szCs w:val="24"/>
              </w:rPr>
            </w:pPr>
            <w:r>
              <w:rPr>
                <w:rFonts w:ascii="Arial" w:hAnsi="Arial" w:cs="Arial"/>
                <w:b/>
                <w:sz w:val="24"/>
                <w:szCs w:val="24"/>
              </w:rPr>
              <w:t xml:space="preserve">Patient/ Carer/ </w:t>
            </w:r>
          </w:p>
          <w:p w:rsidR="00331784" w:rsidRDefault="00CE706D">
            <w:pPr>
              <w:jc w:val="left"/>
              <w:rPr>
                <w:rFonts w:ascii="Arial" w:hAnsi="Arial" w:cs="Arial"/>
                <w:sz w:val="24"/>
                <w:szCs w:val="24"/>
              </w:rPr>
            </w:pPr>
            <w:r>
              <w:rPr>
                <w:rFonts w:ascii="Arial" w:hAnsi="Arial" w:cs="Arial"/>
                <w:sz w:val="24"/>
                <w:szCs w:val="24"/>
              </w:rPr>
              <w:t>To establish therapeutic relationships with patients, consistently demonstrating empathy, empowering and motivating patients; to educate re symptom management, effect on functional performance and</w:t>
            </w:r>
            <w:r>
              <w:rPr>
                <w:rFonts w:ascii="Arial" w:hAnsi="Arial" w:cs="Arial"/>
                <w:sz w:val="24"/>
                <w:szCs w:val="24"/>
              </w:rPr>
              <w:t xml:space="preserve"> management of same to maximise and maintain independence and quality of life.</w:t>
            </w:r>
          </w:p>
          <w:p w:rsidR="00331784" w:rsidRDefault="00331784">
            <w:pPr>
              <w:jc w:val="left"/>
              <w:rPr>
                <w:rFonts w:ascii="Arial" w:hAnsi="Arial" w:cs="Arial"/>
                <w:sz w:val="24"/>
                <w:szCs w:val="24"/>
              </w:rPr>
            </w:pPr>
          </w:p>
          <w:p w:rsidR="00331784" w:rsidRDefault="00CE706D">
            <w:pPr>
              <w:jc w:val="left"/>
              <w:rPr>
                <w:rFonts w:ascii="Arial" w:hAnsi="Arial" w:cs="Arial"/>
                <w:sz w:val="24"/>
                <w:szCs w:val="24"/>
              </w:rPr>
            </w:pPr>
            <w:r>
              <w:rPr>
                <w:rFonts w:ascii="Arial" w:hAnsi="Arial" w:cs="Arial"/>
                <w:sz w:val="24"/>
                <w:szCs w:val="24"/>
              </w:rPr>
              <w:t>To provide specialist advice regarding appropriate equipment / adaptations, communicating technical knowledge and health &amp; safety of equipment.</w:t>
            </w:r>
          </w:p>
          <w:p w:rsidR="00331784" w:rsidRDefault="00331784">
            <w:pPr>
              <w:jc w:val="left"/>
              <w:rPr>
                <w:rFonts w:ascii="Arial" w:hAnsi="Arial" w:cs="Arial"/>
                <w:sz w:val="24"/>
                <w:szCs w:val="24"/>
              </w:rPr>
            </w:pPr>
          </w:p>
          <w:p w:rsidR="00331784" w:rsidRDefault="00CE706D">
            <w:pPr>
              <w:jc w:val="left"/>
              <w:rPr>
                <w:rFonts w:ascii="Arial" w:hAnsi="Arial" w:cs="Arial"/>
                <w:sz w:val="24"/>
                <w:szCs w:val="24"/>
              </w:rPr>
            </w:pPr>
            <w:r>
              <w:rPr>
                <w:rFonts w:ascii="Arial" w:hAnsi="Arial" w:cs="Arial"/>
                <w:sz w:val="24"/>
                <w:szCs w:val="24"/>
              </w:rPr>
              <w:t>Daily responsibility for commun</w:t>
            </w:r>
            <w:r>
              <w:rPr>
                <w:rFonts w:ascii="Arial" w:hAnsi="Arial" w:cs="Arial"/>
                <w:sz w:val="24"/>
                <w:szCs w:val="24"/>
              </w:rPr>
              <w:t xml:space="preserve">ication of difficult/ complex sensitive information to patients/ family carers maintaining client confidentiality at all times, in line with Caldecott guidelines. </w:t>
            </w:r>
          </w:p>
          <w:p w:rsidR="00331784" w:rsidRDefault="00331784">
            <w:pPr>
              <w:jc w:val="left"/>
              <w:rPr>
                <w:rFonts w:ascii="Arial" w:hAnsi="Arial" w:cs="Arial"/>
                <w:sz w:val="24"/>
                <w:szCs w:val="24"/>
              </w:rPr>
            </w:pPr>
          </w:p>
          <w:p w:rsidR="00331784" w:rsidRDefault="00CE706D">
            <w:pPr>
              <w:jc w:val="left"/>
              <w:rPr>
                <w:rFonts w:ascii="Arial" w:hAnsi="Arial" w:cs="Arial"/>
                <w:sz w:val="24"/>
                <w:szCs w:val="24"/>
              </w:rPr>
            </w:pPr>
            <w:r>
              <w:rPr>
                <w:rFonts w:ascii="Arial" w:hAnsi="Arial" w:cs="Arial"/>
                <w:sz w:val="24"/>
                <w:szCs w:val="24"/>
              </w:rPr>
              <w:t>To offer support &amp; re-assurance as required empowering and educating patients and carers to</w:t>
            </w:r>
            <w:r>
              <w:rPr>
                <w:rFonts w:ascii="Arial" w:hAnsi="Arial" w:cs="Arial"/>
                <w:sz w:val="24"/>
                <w:szCs w:val="24"/>
              </w:rPr>
              <w:t xml:space="preserve"> cope and come to terms with loss and disability and help plan for the future. There may be barriers to acceptance and understanding e.g., sensory loss, cognition problems, response to unwelcome news.</w:t>
            </w:r>
          </w:p>
          <w:p w:rsidR="00331784" w:rsidRDefault="00331784">
            <w:pPr>
              <w:jc w:val="left"/>
              <w:rPr>
                <w:rFonts w:ascii="Arial" w:hAnsi="Arial" w:cs="Arial"/>
                <w:sz w:val="24"/>
                <w:szCs w:val="24"/>
              </w:rPr>
            </w:pPr>
          </w:p>
          <w:p w:rsidR="00331784" w:rsidRDefault="00CE706D">
            <w:pPr>
              <w:jc w:val="left"/>
              <w:rPr>
                <w:rFonts w:ascii="Arial" w:hAnsi="Arial" w:cs="Arial"/>
                <w:sz w:val="24"/>
                <w:szCs w:val="24"/>
              </w:rPr>
            </w:pPr>
            <w:r>
              <w:rPr>
                <w:rFonts w:ascii="Arial" w:hAnsi="Arial" w:cs="Arial"/>
                <w:sz w:val="24"/>
                <w:szCs w:val="24"/>
              </w:rPr>
              <w:t>To communicate with the rest of the multi-disciplinary</w:t>
            </w:r>
            <w:r>
              <w:rPr>
                <w:rFonts w:ascii="Arial" w:hAnsi="Arial" w:cs="Arial"/>
                <w:sz w:val="24"/>
                <w:szCs w:val="24"/>
              </w:rPr>
              <w:t xml:space="preserve"> team all aspect of the occupational therapy intervention with specific patients. This includes providing written reports / record of events in line with legal requirements and professional standards; verbal feedback at MDT meetings and informal verbal fee</w:t>
            </w:r>
            <w:r>
              <w:rPr>
                <w:rFonts w:ascii="Arial" w:hAnsi="Arial" w:cs="Arial"/>
                <w:sz w:val="24"/>
                <w:szCs w:val="24"/>
              </w:rPr>
              <w:t>dback to staff.</w:t>
            </w:r>
          </w:p>
          <w:p w:rsidR="00331784" w:rsidRDefault="00331784">
            <w:pPr>
              <w:jc w:val="left"/>
              <w:rPr>
                <w:rFonts w:ascii="Arial" w:hAnsi="Arial" w:cs="Arial"/>
                <w:sz w:val="24"/>
                <w:szCs w:val="24"/>
              </w:rPr>
            </w:pPr>
          </w:p>
          <w:p w:rsidR="00331784" w:rsidRDefault="00CE706D">
            <w:pPr>
              <w:jc w:val="left"/>
              <w:rPr>
                <w:rFonts w:ascii="Arial" w:hAnsi="Arial" w:cs="Arial"/>
                <w:sz w:val="24"/>
                <w:szCs w:val="24"/>
              </w:rPr>
            </w:pPr>
            <w:r>
              <w:rPr>
                <w:rFonts w:ascii="Arial" w:hAnsi="Arial" w:cs="Arial"/>
                <w:sz w:val="24"/>
                <w:szCs w:val="24"/>
              </w:rPr>
              <w:t>To frequently refer to, liaise, communicate and negotiate with a wide range of external agencies including social work, voluntary sector, primary and secondary health care services to meet our patient’s needs.</w:t>
            </w:r>
          </w:p>
          <w:p w:rsidR="00331784" w:rsidRDefault="00331784">
            <w:pPr>
              <w:jc w:val="left"/>
              <w:rPr>
                <w:rFonts w:ascii="Arial" w:hAnsi="Arial" w:cs="Arial"/>
                <w:sz w:val="24"/>
                <w:szCs w:val="24"/>
              </w:rPr>
            </w:pPr>
          </w:p>
          <w:p w:rsidR="00331784" w:rsidRDefault="00CE706D">
            <w:pPr>
              <w:jc w:val="left"/>
              <w:rPr>
                <w:rFonts w:ascii="Arial" w:hAnsi="Arial" w:cs="Arial"/>
                <w:b/>
                <w:sz w:val="24"/>
                <w:szCs w:val="24"/>
              </w:rPr>
            </w:pPr>
            <w:r>
              <w:rPr>
                <w:rFonts w:ascii="Arial" w:hAnsi="Arial" w:cs="Arial"/>
                <w:b/>
                <w:sz w:val="24"/>
                <w:szCs w:val="24"/>
              </w:rPr>
              <w:t>Staff</w:t>
            </w:r>
          </w:p>
          <w:p w:rsidR="00331784" w:rsidRDefault="00CE706D">
            <w:pPr>
              <w:jc w:val="left"/>
              <w:rPr>
                <w:rFonts w:ascii="Arial" w:hAnsi="Arial" w:cs="Arial"/>
                <w:sz w:val="24"/>
                <w:szCs w:val="24"/>
              </w:rPr>
            </w:pPr>
            <w:r>
              <w:rPr>
                <w:rFonts w:ascii="Arial" w:hAnsi="Arial" w:cs="Arial"/>
                <w:sz w:val="24"/>
                <w:szCs w:val="24"/>
              </w:rPr>
              <w:t>To assist site/ clinic</w:t>
            </w:r>
            <w:r>
              <w:rPr>
                <w:rFonts w:ascii="Arial" w:hAnsi="Arial" w:cs="Arial"/>
                <w:sz w:val="24"/>
                <w:szCs w:val="24"/>
              </w:rPr>
              <w:t xml:space="preserve">al team lead to gather, collate &amp; disseminate information to staff. This includes professional, strategic, training and organisational information </w:t>
            </w:r>
          </w:p>
          <w:p w:rsidR="00331784" w:rsidRDefault="00331784">
            <w:pPr>
              <w:jc w:val="left"/>
              <w:rPr>
                <w:rFonts w:ascii="Arial" w:hAnsi="Arial" w:cs="Arial"/>
                <w:sz w:val="24"/>
                <w:szCs w:val="24"/>
              </w:rPr>
            </w:pPr>
          </w:p>
          <w:p w:rsidR="00331784" w:rsidRDefault="00331784">
            <w:pPr>
              <w:jc w:val="left"/>
              <w:rPr>
                <w:rFonts w:ascii="Arial" w:hAnsi="Arial" w:cs="Arial"/>
                <w:sz w:val="24"/>
                <w:szCs w:val="24"/>
              </w:rPr>
            </w:pPr>
          </w:p>
          <w:p w:rsidR="00331784" w:rsidRDefault="00331784">
            <w:pPr>
              <w:ind w:left="12"/>
              <w:rPr>
                <w:rFonts w:ascii="Arial" w:hAnsi="Arial" w:cs="Arial"/>
                <w:b/>
                <w:bCs/>
                <w:sz w:val="24"/>
                <w:szCs w:val="24"/>
              </w:rPr>
            </w:pPr>
          </w:p>
        </w:tc>
      </w:tr>
      <w:tr w:rsidR="00331784">
        <w:tblPrEx>
          <w:tblCellMar>
            <w:top w:w="0" w:type="dxa"/>
            <w:bottom w:w="0" w:type="dxa"/>
          </w:tblCellMar>
        </w:tblPrEx>
        <w:trPr>
          <w:jc w:val="center"/>
        </w:trPr>
        <w:tc>
          <w:tcPr>
            <w:tcW w:w="10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784" w:rsidRDefault="00CE706D">
            <w:pPr>
              <w:tabs>
                <w:tab w:val="clear" w:pos="567"/>
                <w:tab w:val="clear" w:pos="1134"/>
                <w:tab w:val="clear" w:pos="1701"/>
                <w:tab w:val="clear" w:pos="9639"/>
              </w:tabs>
              <w:ind w:right="-270"/>
              <w:jc w:val="left"/>
              <w:rPr>
                <w:rFonts w:ascii="Arial" w:hAnsi="Arial" w:cs="Arial"/>
                <w:b/>
                <w:bCs/>
                <w:sz w:val="24"/>
                <w:szCs w:val="24"/>
              </w:rPr>
            </w:pPr>
            <w:r>
              <w:rPr>
                <w:rFonts w:ascii="Arial" w:hAnsi="Arial" w:cs="Arial"/>
                <w:b/>
                <w:bCs/>
                <w:sz w:val="24"/>
                <w:szCs w:val="24"/>
              </w:rPr>
              <w:t>9.</w:t>
            </w:r>
            <w:r>
              <w:rPr>
                <w:rFonts w:ascii="Arial" w:hAnsi="Arial" w:cs="Arial"/>
                <w:b/>
                <w:bCs/>
                <w:sz w:val="24"/>
                <w:szCs w:val="24"/>
              </w:rPr>
              <w:tab/>
              <w:t>PHYSICAL DEMANDS OF THE JOB</w:t>
            </w:r>
          </w:p>
          <w:p w:rsidR="00331784" w:rsidRDefault="00331784">
            <w:pPr>
              <w:ind w:right="-270"/>
              <w:jc w:val="left"/>
              <w:rPr>
                <w:rFonts w:ascii="Arial" w:hAnsi="Arial" w:cs="Arial"/>
                <w:b/>
                <w:bCs/>
                <w:sz w:val="24"/>
                <w:szCs w:val="24"/>
              </w:rPr>
            </w:pPr>
          </w:p>
          <w:p w:rsidR="00331784" w:rsidRDefault="00CE706D">
            <w:pPr>
              <w:jc w:val="left"/>
              <w:rPr>
                <w:rFonts w:ascii="Arial" w:hAnsi="Arial" w:cs="Arial"/>
                <w:b/>
                <w:sz w:val="24"/>
                <w:szCs w:val="24"/>
              </w:rPr>
            </w:pPr>
            <w:r>
              <w:rPr>
                <w:rFonts w:ascii="Arial" w:hAnsi="Arial" w:cs="Arial"/>
                <w:b/>
                <w:sz w:val="24"/>
                <w:szCs w:val="24"/>
              </w:rPr>
              <w:t>Physical Skills</w:t>
            </w:r>
          </w:p>
          <w:p w:rsidR="00331784" w:rsidRDefault="00CE706D">
            <w:pPr>
              <w:jc w:val="left"/>
              <w:rPr>
                <w:rFonts w:ascii="Arial" w:hAnsi="Arial" w:cs="Arial"/>
                <w:sz w:val="24"/>
                <w:szCs w:val="24"/>
              </w:rPr>
            </w:pPr>
            <w:r>
              <w:rPr>
                <w:rFonts w:ascii="Arial" w:hAnsi="Arial" w:cs="Arial"/>
                <w:sz w:val="24"/>
                <w:szCs w:val="24"/>
              </w:rPr>
              <w:t>I.T skills</w:t>
            </w:r>
          </w:p>
          <w:p w:rsidR="00331784" w:rsidRDefault="00CE706D">
            <w:pPr>
              <w:jc w:val="left"/>
              <w:rPr>
                <w:rFonts w:ascii="Arial" w:hAnsi="Arial" w:cs="Arial"/>
                <w:sz w:val="24"/>
                <w:szCs w:val="24"/>
              </w:rPr>
            </w:pPr>
            <w:r>
              <w:rPr>
                <w:rFonts w:ascii="Arial" w:hAnsi="Arial" w:cs="Arial"/>
                <w:sz w:val="24"/>
                <w:szCs w:val="24"/>
              </w:rPr>
              <w:t xml:space="preserve">Moving and handling of patients or provide </w:t>
            </w:r>
            <w:r>
              <w:rPr>
                <w:rFonts w:ascii="Arial" w:hAnsi="Arial" w:cs="Arial"/>
                <w:sz w:val="24"/>
                <w:szCs w:val="24"/>
              </w:rPr>
              <w:t>physical assistance. This may include assisting patients who have significant physical, cognitive or behavioural impairments.</w:t>
            </w:r>
          </w:p>
          <w:p w:rsidR="00331784" w:rsidRDefault="00CE706D">
            <w:pPr>
              <w:jc w:val="left"/>
              <w:rPr>
                <w:rFonts w:ascii="Arial" w:hAnsi="Arial" w:cs="Arial"/>
                <w:sz w:val="24"/>
                <w:szCs w:val="24"/>
              </w:rPr>
            </w:pPr>
            <w:r>
              <w:rPr>
                <w:rFonts w:ascii="Arial" w:hAnsi="Arial" w:cs="Arial"/>
                <w:sz w:val="24"/>
                <w:szCs w:val="24"/>
              </w:rPr>
              <w:t>Therapeutic handling i.e., facilitation of movement, upper limb manipulation, sensory stimulation and tone reduction</w:t>
            </w:r>
          </w:p>
          <w:p w:rsidR="00331784" w:rsidRDefault="00CE706D">
            <w:pPr>
              <w:jc w:val="left"/>
              <w:rPr>
                <w:rFonts w:ascii="Arial" w:hAnsi="Arial" w:cs="Arial"/>
                <w:sz w:val="24"/>
                <w:szCs w:val="24"/>
              </w:rPr>
            </w:pPr>
            <w:r>
              <w:rPr>
                <w:rFonts w:ascii="Arial" w:hAnsi="Arial" w:cs="Arial"/>
                <w:sz w:val="24"/>
                <w:szCs w:val="24"/>
              </w:rPr>
              <w:t xml:space="preserve">     </w:t>
            </w:r>
          </w:p>
          <w:p w:rsidR="00331784" w:rsidRDefault="00CE706D">
            <w:pPr>
              <w:jc w:val="left"/>
              <w:rPr>
                <w:rFonts w:ascii="Arial" w:hAnsi="Arial" w:cs="Arial"/>
                <w:b/>
                <w:sz w:val="24"/>
                <w:szCs w:val="24"/>
              </w:rPr>
            </w:pPr>
            <w:r>
              <w:rPr>
                <w:rFonts w:ascii="Arial" w:hAnsi="Arial" w:cs="Arial"/>
                <w:b/>
                <w:sz w:val="24"/>
                <w:szCs w:val="24"/>
              </w:rPr>
              <w:t>Physica</w:t>
            </w:r>
            <w:r>
              <w:rPr>
                <w:rFonts w:ascii="Arial" w:hAnsi="Arial" w:cs="Arial"/>
                <w:b/>
                <w:sz w:val="24"/>
                <w:szCs w:val="24"/>
              </w:rPr>
              <w:t xml:space="preserve">l Demands </w:t>
            </w:r>
          </w:p>
          <w:p w:rsidR="00331784" w:rsidRDefault="00CE706D">
            <w:pPr>
              <w:jc w:val="left"/>
              <w:rPr>
                <w:rFonts w:ascii="Arial" w:hAnsi="Arial" w:cs="Arial"/>
                <w:sz w:val="24"/>
                <w:szCs w:val="24"/>
              </w:rPr>
            </w:pPr>
            <w:r>
              <w:rPr>
                <w:rFonts w:ascii="Arial" w:hAnsi="Arial" w:cs="Arial"/>
                <w:sz w:val="24"/>
                <w:szCs w:val="24"/>
              </w:rPr>
              <w:t>Occasionally moving and handling equipment of varying size and weight (maximum weight – 10.5 kg) to patients’ homes/ wards</w:t>
            </w:r>
          </w:p>
          <w:p w:rsidR="00331784" w:rsidRDefault="00CE706D">
            <w:pPr>
              <w:jc w:val="left"/>
              <w:rPr>
                <w:rFonts w:ascii="Arial" w:hAnsi="Arial" w:cs="Arial"/>
                <w:sz w:val="24"/>
                <w:szCs w:val="24"/>
              </w:rPr>
            </w:pPr>
            <w:r>
              <w:rPr>
                <w:rFonts w:ascii="Arial" w:hAnsi="Arial" w:cs="Arial"/>
                <w:sz w:val="24"/>
                <w:szCs w:val="24"/>
              </w:rPr>
              <w:t>Push trolleys/ wheelchairs.</w:t>
            </w:r>
          </w:p>
          <w:p w:rsidR="00331784" w:rsidRDefault="00CE706D">
            <w:pPr>
              <w:jc w:val="left"/>
              <w:rPr>
                <w:rFonts w:ascii="Arial" w:hAnsi="Arial" w:cs="Arial"/>
                <w:sz w:val="24"/>
                <w:szCs w:val="24"/>
              </w:rPr>
            </w:pPr>
            <w:r>
              <w:rPr>
                <w:rFonts w:ascii="Arial" w:hAnsi="Arial" w:cs="Arial"/>
                <w:sz w:val="24"/>
                <w:szCs w:val="24"/>
              </w:rPr>
              <w:t>Stand/ Walking for major part of the working day</w:t>
            </w:r>
          </w:p>
          <w:p w:rsidR="00331784" w:rsidRDefault="00CE706D">
            <w:pPr>
              <w:jc w:val="left"/>
              <w:rPr>
                <w:rFonts w:ascii="Arial" w:hAnsi="Arial" w:cs="Arial"/>
                <w:sz w:val="24"/>
                <w:szCs w:val="24"/>
              </w:rPr>
            </w:pPr>
            <w:r>
              <w:rPr>
                <w:rFonts w:ascii="Arial" w:hAnsi="Arial" w:cs="Arial"/>
                <w:sz w:val="24"/>
                <w:szCs w:val="24"/>
              </w:rPr>
              <w:t>Therapeutic handling – physical exertion / en</w:t>
            </w:r>
            <w:r>
              <w:rPr>
                <w:rFonts w:ascii="Arial" w:hAnsi="Arial" w:cs="Arial"/>
                <w:sz w:val="24"/>
                <w:szCs w:val="24"/>
              </w:rPr>
              <w:t>durance required to seat and position complex patients or transfer using mechanical aid.</w:t>
            </w:r>
          </w:p>
          <w:p w:rsidR="00331784" w:rsidRDefault="00CE706D">
            <w:pPr>
              <w:jc w:val="left"/>
              <w:rPr>
                <w:rFonts w:ascii="Arial" w:hAnsi="Arial" w:cs="Arial"/>
                <w:sz w:val="24"/>
                <w:szCs w:val="24"/>
              </w:rPr>
            </w:pPr>
            <w:r>
              <w:rPr>
                <w:rFonts w:ascii="Arial" w:hAnsi="Arial" w:cs="Arial"/>
                <w:sz w:val="24"/>
                <w:szCs w:val="24"/>
              </w:rPr>
              <w:t>Working in confined spaces, kneeling for periods of time.</w:t>
            </w:r>
          </w:p>
          <w:p w:rsidR="00331784" w:rsidRDefault="00CE706D">
            <w:pPr>
              <w:jc w:val="left"/>
              <w:rPr>
                <w:rFonts w:ascii="Arial" w:hAnsi="Arial" w:cs="Arial"/>
                <w:sz w:val="24"/>
                <w:szCs w:val="24"/>
              </w:rPr>
            </w:pPr>
            <w:r>
              <w:rPr>
                <w:rFonts w:ascii="Arial" w:hAnsi="Arial" w:cs="Arial"/>
                <w:sz w:val="24"/>
                <w:szCs w:val="24"/>
              </w:rPr>
              <w:t>Equipment adjustments</w:t>
            </w:r>
          </w:p>
          <w:p w:rsidR="00331784" w:rsidRDefault="00331784">
            <w:pPr>
              <w:ind w:left="12"/>
              <w:rPr>
                <w:rFonts w:ascii="Arial" w:hAnsi="Arial" w:cs="Arial"/>
                <w:b/>
                <w:bCs/>
                <w:sz w:val="24"/>
                <w:szCs w:val="24"/>
              </w:rPr>
            </w:pPr>
          </w:p>
        </w:tc>
      </w:tr>
      <w:tr w:rsidR="00331784">
        <w:tblPrEx>
          <w:tblCellMar>
            <w:top w:w="0" w:type="dxa"/>
            <w:bottom w:w="0" w:type="dxa"/>
          </w:tblCellMar>
        </w:tblPrEx>
        <w:trPr>
          <w:jc w:val="center"/>
        </w:trPr>
        <w:tc>
          <w:tcPr>
            <w:tcW w:w="10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784" w:rsidRDefault="00CE706D">
            <w:pPr>
              <w:ind w:left="12" w:right="72" w:hanging="12"/>
              <w:jc w:val="left"/>
              <w:rPr>
                <w:rFonts w:ascii="Arial" w:hAnsi="Arial" w:cs="Arial"/>
                <w:b/>
                <w:bCs/>
                <w:sz w:val="24"/>
                <w:szCs w:val="24"/>
              </w:rPr>
            </w:pPr>
            <w:r>
              <w:rPr>
                <w:rFonts w:ascii="Arial" w:hAnsi="Arial" w:cs="Arial"/>
                <w:b/>
                <w:bCs/>
                <w:sz w:val="24"/>
                <w:szCs w:val="24"/>
              </w:rPr>
              <w:t xml:space="preserve">10. MOST CHALLENGING/ DIFFICULT PARTS OF THE JOB </w:t>
            </w:r>
          </w:p>
          <w:p w:rsidR="00331784" w:rsidRDefault="00331784">
            <w:pPr>
              <w:pStyle w:val="Style1"/>
              <w:ind w:left="12" w:hanging="12"/>
              <w:rPr>
                <w:rFonts w:ascii="Arial" w:hAnsi="Arial" w:cs="Arial"/>
                <w:bCs/>
                <w:sz w:val="24"/>
                <w:szCs w:val="24"/>
              </w:rPr>
            </w:pPr>
          </w:p>
          <w:p w:rsidR="00331784" w:rsidRDefault="00CE706D">
            <w:pPr>
              <w:pStyle w:val="Style1"/>
              <w:ind w:left="12" w:hanging="12"/>
              <w:rPr>
                <w:rFonts w:ascii="Arial" w:hAnsi="Arial" w:cs="Arial"/>
                <w:bCs/>
                <w:sz w:val="24"/>
                <w:szCs w:val="24"/>
              </w:rPr>
            </w:pPr>
            <w:r>
              <w:rPr>
                <w:rFonts w:ascii="Arial" w:hAnsi="Arial" w:cs="Arial"/>
                <w:bCs/>
                <w:sz w:val="24"/>
                <w:szCs w:val="24"/>
              </w:rPr>
              <w:t xml:space="preserve">Undertake a mentally and </w:t>
            </w:r>
            <w:r>
              <w:rPr>
                <w:rFonts w:ascii="Arial" w:hAnsi="Arial" w:cs="Arial"/>
                <w:bCs/>
                <w:sz w:val="24"/>
                <w:szCs w:val="24"/>
              </w:rPr>
              <w:t>physically demanding job, whilst at the same time taking care to safeguard their own health &amp; safety as well as that of colleagues and patients</w:t>
            </w:r>
          </w:p>
          <w:p w:rsidR="00331784" w:rsidRDefault="00331784">
            <w:pPr>
              <w:pStyle w:val="Style1"/>
              <w:ind w:left="12" w:hanging="12"/>
              <w:rPr>
                <w:rFonts w:ascii="Arial" w:hAnsi="Arial" w:cs="Arial"/>
                <w:bCs/>
                <w:sz w:val="24"/>
                <w:szCs w:val="24"/>
              </w:rPr>
            </w:pPr>
          </w:p>
          <w:p w:rsidR="00331784" w:rsidRDefault="00CE706D">
            <w:pPr>
              <w:pStyle w:val="Style1"/>
              <w:ind w:left="12" w:hanging="12"/>
              <w:rPr>
                <w:rFonts w:ascii="Arial" w:hAnsi="Arial" w:cs="Arial"/>
                <w:bCs/>
                <w:sz w:val="24"/>
                <w:szCs w:val="24"/>
              </w:rPr>
            </w:pPr>
            <w:r>
              <w:rPr>
                <w:rFonts w:ascii="Arial" w:hAnsi="Arial" w:cs="Arial"/>
                <w:bCs/>
                <w:sz w:val="24"/>
                <w:szCs w:val="24"/>
              </w:rPr>
              <w:t>Continually develop &amp; maintain clinical knowledge in own specialty (some required to do 2 specialties)</w:t>
            </w:r>
          </w:p>
          <w:p w:rsidR="00331784" w:rsidRDefault="00331784">
            <w:pPr>
              <w:pStyle w:val="Style1"/>
              <w:ind w:left="12" w:hanging="12"/>
              <w:rPr>
                <w:rFonts w:ascii="Arial" w:hAnsi="Arial" w:cs="Arial"/>
                <w:bCs/>
                <w:sz w:val="24"/>
                <w:szCs w:val="24"/>
              </w:rPr>
            </w:pPr>
          </w:p>
          <w:p w:rsidR="00331784" w:rsidRDefault="00CE706D">
            <w:pPr>
              <w:pStyle w:val="Style1"/>
              <w:ind w:left="12" w:hanging="12"/>
              <w:rPr>
                <w:rFonts w:ascii="Arial" w:hAnsi="Arial" w:cs="Arial"/>
                <w:bCs/>
                <w:sz w:val="24"/>
                <w:szCs w:val="24"/>
              </w:rPr>
            </w:pPr>
            <w:r>
              <w:rPr>
                <w:rFonts w:ascii="Arial" w:hAnsi="Arial" w:cs="Arial"/>
                <w:bCs/>
                <w:sz w:val="24"/>
                <w:szCs w:val="24"/>
              </w:rPr>
              <w:t xml:space="preserve">Due to </w:t>
            </w:r>
            <w:r>
              <w:rPr>
                <w:rFonts w:ascii="Arial" w:hAnsi="Arial" w:cs="Arial"/>
                <w:bCs/>
                <w:sz w:val="24"/>
                <w:szCs w:val="24"/>
              </w:rPr>
              <w:t xml:space="preserve">the nature of managing a complex caseload of patients, the post holder will frequently be required to deal with patients experiencing a variety of distressing and emotional circumstances. This includes supporting patients and carers through acute, chronic </w:t>
            </w:r>
            <w:r>
              <w:rPr>
                <w:rFonts w:ascii="Arial" w:hAnsi="Arial" w:cs="Arial"/>
                <w:bCs/>
                <w:sz w:val="24"/>
                <w:szCs w:val="24"/>
              </w:rPr>
              <w:t>or terminal illness where the patient can be familiar to the Therapist through repeated admissions. Therapist must be highly skilled and adept in ability to support both patient and carer whilst maintaining secure sense of self and professionalism.</w:t>
            </w:r>
          </w:p>
          <w:p w:rsidR="00331784" w:rsidRDefault="00331784">
            <w:pPr>
              <w:pStyle w:val="Style1"/>
              <w:ind w:left="12" w:hanging="12"/>
              <w:rPr>
                <w:rFonts w:ascii="Arial" w:hAnsi="Arial" w:cs="Arial"/>
                <w:bCs/>
                <w:sz w:val="24"/>
                <w:szCs w:val="24"/>
              </w:rPr>
            </w:pPr>
          </w:p>
          <w:p w:rsidR="00331784" w:rsidRDefault="00CE706D">
            <w:pPr>
              <w:pStyle w:val="Style1"/>
              <w:ind w:left="12" w:hanging="12"/>
              <w:rPr>
                <w:rFonts w:ascii="Arial" w:hAnsi="Arial" w:cs="Arial"/>
                <w:bCs/>
                <w:sz w:val="24"/>
                <w:szCs w:val="24"/>
              </w:rPr>
            </w:pPr>
            <w:r>
              <w:rPr>
                <w:rFonts w:ascii="Arial" w:hAnsi="Arial" w:cs="Arial"/>
                <w:bCs/>
                <w:sz w:val="24"/>
                <w:szCs w:val="24"/>
              </w:rPr>
              <w:t>Abilit</w:t>
            </w:r>
            <w:r>
              <w:rPr>
                <w:rFonts w:ascii="Arial" w:hAnsi="Arial" w:cs="Arial"/>
                <w:bCs/>
                <w:sz w:val="24"/>
                <w:szCs w:val="24"/>
              </w:rPr>
              <w:t>y to challenge senior/ medical staff when experiencing a difference of professional opinion</w:t>
            </w:r>
          </w:p>
          <w:p w:rsidR="00331784" w:rsidRDefault="00331784">
            <w:pPr>
              <w:pStyle w:val="Style1"/>
              <w:ind w:left="12" w:hanging="12"/>
              <w:rPr>
                <w:rFonts w:ascii="Arial" w:hAnsi="Arial" w:cs="Arial"/>
                <w:bCs/>
                <w:sz w:val="24"/>
                <w:szCs w:val="24"/>
              </w:rPr>
            </w:pPr>
          </w:p>
          <w:p w:rsidR="00331784" w:rsidRDefault="00CE706D">
            <w:pPr>
              <w:pStyle w:val="Style1"/>
              <w:ind w:left="12" w:hanging="12"/>
              <w:rPr>
                <w:rFonts w:ascii="Arial" w:hAnsi="Arial" w:cs="Arial"/>
                <w:sz w:val="24"/>
                <w:szCs w:val="24"/>
              </w:rPr>
            </w:pPr>
            <w:r>
              <w:rPr>
                <w:rFonts w:ascii="Arial" w:hAnsi="Arial" w:cs="Arial"/>
                <w:sz w:val="24"/>
                <w:szCs w:val="24"/>
              </w:rPr>
              <w:t>Ability to deal with unrealistic expectations from patients / carers / junior staff regarding future outcome of therapy –including frustration, aggression, denial,</w:t>
            </w:r>
            <w:r>
              <w:rPr>
                <w:rFonts w:ascii="Arial" w:hAnsi="Arial" w:cs="Arial"/>
                <w:sz w:val="24"/>
                <w:szCs w:val="24"/>
              </w:rPr>
              <w:t xml:space="preserve"> lack of insight and unrealistic goal setting</w:t>
            </w:r>
          </w:p>
          <w:p w:rsidR="00331784" w:rsidRDefault="00331784">
            <w:pPr>
              <w:pStyle w:val="Style1"/>
              <w:ind w:left="12" w:hanging="12"/>
              <w:rPr>
                <w:rFonts w:ascii="Arial" w:hAnsi="Arial" w:cs="Arial"/>
                <w:bCs/>
                <w:sz w:val="24"/>
                <w:szCs w:val="24"/>
              </w:rPr>
            </w:pPr>
          </w:p>
          <w:p w:rsidR="00331784" w:rsidRDefault="00CE706D">
            <w:pPr>
              <w:pStyle w:val="Style1"/>
              <w:ind w:left="12" w:hanging="12"/>
              <w:rPr>
                <w:rFonts w:ascii="Arial" w:hAnsi="Arial" w:cs="Arial"/>
                <w:sz w:val="24"/>
                <w:szCs w:val="24"/>
              </w:rPr>
            </w:pPr>
            <w:r>
              <w:rPr>
                <w:rFonts w:ascii="Arial" w:hAnsi="Arial" w:cs="Arial"/>
                <w:sz w:val="24"/>
                <w:szCs w:val="24"/>
              </w:rPr>
              <w:t>Working with a client group constantly aware of stigma attached to their condition/ lifestyle e.g., HIV positive. Dealing frequently with ethical issues around confidentiality and disclosure of diagnosis.</w:t>
            </w:r>
          </w:p>
          <w:p w:rsidR="00331784" w:rsidRDefault="00CE706D">
            <w:pPr>
              <w:pStyle w:val="Style1"/>
              <w:ind w:left="12" w:hanging="12"/>
              <w:rPr>
                <w:rFonts w:ascii="Arial" w:hAnsi="Arial" w:cs="Arial"/>
                <w:bCs/>
                <w:sz w:val="24"/>
                <w:szCs w:val="24"/>
              </w:rPr>
            </w:pPr>
            <w:r>
              <w:rPr>
                <w:rFonts w:ascii="Arial" w:hAnsi="Arial" w:cs="Arial"/>
                <w:bCs/>
                <w:sz w:val="24"/>
                <w:szCs w:val="24"/>
              </w:rPr>
              <w:t>Accu</w:t>
            </w:r>
            <w:r>
              <w:rPr>
                <w:rFonts w:ascii="Arial" w:hAnsi="Arial" w:cs="Arial"/>
                <w:bCs/>
                <w:sz w:val="24"/>
                <w:szCs w:val="24"/>
              </w:rPr>
              <w:t>rate assessment of risk associated with community visits</w:t>
            </w:r>
          </w:p>
          <w:p w:rsidR="00331784" w:rsidRDefault="00331784">
            <w:pPr>
              <w:pStyle w:val="Style1"/>
              <w:ind w:left="12" w:hanging="12"/>
              <w:rPr>
                <w:rFonts w:ascii="Arial" w:hAnsi="Arial" w:cs="Arial"/>
                <w:bCs/>
                <w:sz w:val="24"/>
                <w:szCs w:val="24"/>
              </w:rPr>
            </w:pPr>
          </w:p>
          <w:p w:rsidR="00331784" w:rsidRDefault="00CE706D">
            <w:pPr>
              <w:pStyle w:val="Style1"/>
              <w:ind w:left="12" w:hanging="12"/>
              <w:rPr>
                <w:rFonts w:ascii="Arial" w:hAnsi="Arial" w:cs="Arial"/>
                <w:bCs/>
                <w:sz w:val="24"/>
                <w:szCs w:val="24"/>
              </w:rPr>
            </w:pPr>
            <w:r>
              <w:rPr>
                <w:rFonts w:ascii="Arial" w:hAnsi="Arial" w:cs="Arial"/>
                <w:bCs/>
                <w:sz w:val="24"/>
                <w:szCs w:val="24"/>
              </w:rPr>
              <w:t>Occasionally working with patients who are asylum seekers and have been victims of torture, physical and emotional violence in their home countries</w:t>
            </w:r>
          </w:p>
          <w:p w:rsidR="00331784" w:rsidRDefault="00331784">
            <w:pPr>
              <w:pStyle w:val="Style1"/>
              <w:ind w:left="12" w:hanging="12"/>
              <w:rPr>
                <w:rFonts w:ascii="Arial" w:hAnsi="Arial" w:cs="Arial"/>
                <w:bCs/>
                <w:sz w:val="24"/>
                <w:szCs w:val="24"/>
              </w:rPr>
            </w:pPr>
          </w:p>
          <w:p w:rsidR="00331784" w:rsidRDefault="00CE706D">
            <w:pPr>
              <w:pStyle w:val="Style1"/>
              <w:ind w:left="12" w:hanging="12"/>
              <w:rPr>
                <w:rFonts w:ascii="Arial" w:hAnsi="Arial" w:cs="Arial"/>
                <w:bCs/>
                <w:sz w:val="24"/>
                <w:szCs w:val="24"/>
              </w:rPr>
            </w:pPr>
            <w:r>
              <w:rPr>
                <w:rFonts w:ascii="Arial" w:hAnsi="Arial" w:cs="Arial"/>
                <w:bCs/>
                <w:sz w:val="24"/>
                <w:szCs w:val="24"/>
              </w:rPr>
              <w:t>Occasionally working with people who present with</w:t>
            </w:r>
            <w:r>
              <w:rPr>
                <w:rFonts w:ascii="Arial" w:hAnsi="Arial" w:cs="Arial"/>
                <w:bCs/>
                <w:sz w:val="24"/>
                <w:szCs w:val="24"/>
              </w:rPr>
              <w:t xml:space="preserve"> challenging behaviour and may be aggressive or resistant to interventions.</w:t>
            </w:r>
          </w:p>
          <w:p w:rsidR="00331784" w:rsidRDefault="00CE706D">
            <w:pPr>
              <w:pStyle w:val="Style1"/>
              <w:ind w:left="12" w:hanging="12"/>
              <w:rPr>
                <w:rFonts w:ascii="Arial" w:hAnsi="Arial" w:cs="Arial"/>
                <w:sz w:val="24"/>
                <w:szCs w:val="24"/>
              </w:rPr>
            </w:pPr>
            <w:r>
              <w:rPr>
                <w:rFonts w:ascii="Arial" w:hAnsi="Arial" w:cs="Arial"/>
                <w:sz w:val="24"/>
                <w:szCs w:val="24"/>
              </w:rPr>
              <w:t xml:space="preserve"> </w:t>
            </w:r>
          </w:p>
          <w:p w:rsidR="00331784" w:rsidRDefault="00CE706D">
            <w:pPr>
              <w:jc w:val="left"/>
            </w:pPr>
            <w:r>
              <w:rPr>
                <w:rFonts w:ascii="Arial" w:hAnsi="Arial" w:cs="Arial"/>
                <w:b/>
                <w:sz w:val="24"/>
                <w:szCs w:val="24"/>
              </w:rPr>
              <w:t xml:space="preserve">Mental Demands </w:t>
            </w:r>
          </w:p>
          <w:p w:rsidR="00331784" w:rsidRDefault="00CE706D">
            <w:pPr>
              <w:jc w:val="left"/>
              <w:rPr>
                <w:rFonts w:ascii="Arial" w:hAnsi="Arial" w:cs="Arial"/>
                <w:sz w:val="24"/>
                <w:szCs w:val="24"/>
              </w:rPr>
            </w:pPr>
            <w:r>
              <w:rPr>
                <w:rFonts w:ascii="Arial" w:hAnsi="Arial" w:cs="Arial"/>
                <w:sz w:val="24"/>
                <w:szCs w:val="24"/>
              </w:rPr>
              <w:t>Prolonged concentration required when assessing and treating patients, also complex report writing</w:t>
            </w:r>
          </w:p>
          <w:p w:rsidR="00331784" w:rsidRDefault="00CE706D">
            <w:pPr>
              <w:jc w:val="left"/>
              <w:rPr>
                <w:rFonts w:ascii="Arial" w:hAnsi="Arial" w:cs="Arial"/>
                <w:sz w:val="24"/>
                <w:szCs w:val="24"/>
              </w:rPr>
            </w:pPr>
            <w:r>
              <w:rPr>
                <w:rFonts w:ascii="Arial" w:hAnsi="Arial" w:cs="Arial"/>
                <w:sz w:val="24"/>
                <w:szCs w:val="24"/>
              </w:rPr>
              <w:t xml:space="preserve">Flexibility required to deal with unpredictable demands of the </w:t>
            </w:r>
            <w:r>
              <w:rPr>
                <w:rFonts w:ascii="Arial" w:hAnsi="Arial" w:cs="Arial"/>
                <w:sz w:val="24"/>
                <w:szCs w:val="24"/>
              </w:rPr>
              <w:t>job</w:t>
            </w:r>
          </w:p>
          <w:p w:rsidR="00331784" w:rsidRDefault="00CE706D">
            <w:pPr>
              <w:jc w:val="left"/>
              <w:rPr>
                <w:rFonts w:ascii="Arial" w:hAnsi="Arial" w:cs="Arial"/>
                <w:sz w:val="24"/>
                <w:szCs w:val="24"/>
              </w:rPr>
            </w:pPr>
            <w:r>
              <w:rPr>
                <w:rFonts w:ascii="Arial" w:hAnsi="Arial" w:cs="Arial"/>
                <w:sz w:val="24"/>
                <w:szCs w:val="24"/>
              </w:rPr>
              <w:t xml:space="preserve">Often must make quick on the spot decisions, continuously assessing risk, with outcome affecting safety of self and / or patients. </w:t>
            </w:r>
          </w:p>
          <w:p w:rsidR="00331784" w:rsidRDefault="00CE706D">
            <w:pPr>
              <w:jc w:val="left"/>
              <w:rPr>
                <w:rFonts w:ascii="Arial" w:hAnsi="Arial" w:cs="Arial"/>
                <w:sz w:val="24"/>
                <w:szCs w:val="24"/>
              </w:rPr>
            </w:pPr>
            <w:r>
              <w:rPr>
                <w:rFonts w:ascii="Arial" w:hAnsi="Arial" w:cs="Arial"/>
                <w:sz w:val="24"/>
                <w:szCs w:val="24"/>
              </w:rPr>
              <w:t>Dealing regularly with cognitively impaired patients</w:t>
            </w:r>
          </w:p>
          <w:p w:rsidR="00331784" w:rsidRDefault="00CE706D">
            <w:pPr>
              <w:jc w:val="left"/>
              <w:rPr>
                <w:rFonts w:ascii="Arial" w:hAnsi="Arial" w:cs="Arial"/>
                <w:sz w:val="24"/>
                <w:szCs w:val="24"/>
              </w:rPr>
            </w:pPr>
            <w:r>
              <w:rPr>
                <w:rFonts w:ascii="Arial" w:hAnsi="Arial" w:cs="Arial"/>
                <w:sz w:val="24"/>
                <w:szCs w:val="24"/>
              </w:rPr>
              <w:t>Using acquired skills to prevent situations from becoming volatile</w:t>
            </w:r>
          </w:p>
          <w:p w:rsidR="00331784" w:rsidRDefault="00CE706D">
            <w:pPr>
              <w:jc w:val="left"/>
              <w:rPr>
                <w:rFonts w:ascii="Arial" w:hAnsi="Arial" w:cs="Arial"/>
                <w:sz w:val="24"/>
                <w:szCs w:val="24"/>
              </w:rPr>
            </w:pPr>
            <w:r>
              <w:rPr>
                <w:rFonts w:ascii="Arial" w:hAnsi="Arial" w:cs="Arial"/>
                <w:sz w:val="24"/>
                <w:szCs w:val="24"/>
              </w:rPr>
              <w:t xml:space="preserve">Balancing clinical vs. </w:t>
            </w:r>
            <w:bookmarkStart w:id="1" w:name="_Int_PpjCE5L1"/>
            <w:r>
              <w:rPr>
                <w:rFonts w:ascii="Arial" w:hAnsi="Arial" w:cs="Arial"/>
                <w:sz w:val="24"/>
                <w:szCs w:val="24"/>
              </w:rPr>
              <w:t>non clinical</w:t>
            </w:r>
            <w:bookmarkEnd w:id="1"/>
            <w:r>
              <w:rPr>
                <w:rFonts w:ascii="Arial" w:hAnsi="Arial" w:cs="Arial"/>
                <w:sz w:val="24"/>
                <w:szCs w:val="24"/>
              </w:rPr>
              <w:t xml:space="preserve"> priorities</w:t>
            </w:r>
          </w:p>
          <w:p w:rsidR="00331784" w:rsidRDefault="00CE706D">
            <w:pPr>
              <w:jc w:val="left"/>
              <w:rPr>
                <w:rFonts w:ascii="Arial" w:hAnsi="Arial" w:cs="Arial"/>
                <w:sz w:val="24"/>
                <w:szCs w:val="24"/>
              </w:rPr>
            </w:pPr>
            <w:r>
              <w:rPr>
                <w:rFonts w:ascii="Arial" w:hAnsi="Arial" w:cs="Arial"/>
                <w:sz w:val="24"/>
                <w:szCs w:val="24"/>
              </w:rPr>
              <w:t>Often dealing with complex clinical and non- clinical cases and providing advice and support for these.</w:t>
            </w:r>
          </w:p>
          <w:p w:rsidR="00331784" w:rsidRDefault="00CE706D">
            <w:pPr>
              <w:jc w:val="left"/>
              <w:rPr>
                <w:rFonts w:ascii="Arial" w:hAnsi="Arial" w:cs="Arial"/>
                <w:sz w:val="24"/>
                <w:szCs w:val="24"/>
              </w:rPr>
            </w:pPr>
            <w:r>
              <w:rPr>
                <w:rFonts w:ascii="Arial" w:hAnsi="Arial" w:cs="Arial"/>
                <w:sz w:val="24"/>
                <w:szCs w:val="24"/>
              </w:rPr>
              <w:t xml:space="preserve">Frequent revision of decisions made about work priorities considering additional incoming demands on the </w:t>
            </w:r>
            <w:r>
              <w:rPr>
                <w:rFonts w:ascii="Arial" w:hAnsi="Arial" w:cs="Arial"/>
                <w:sz w:val="24"/>
                <w:szCs w:val="24"/>
              </w:rPr>
              <w:t>service</w:t>
            </w:r>
          </w:p>
          <w:p w:rsidR="00331784" w:rsidRDefault="00331784">
            <w:pPr>
              <w:jc w:val="left"/>
              <w:rPr>
                <w:rFonts w:ascii="Arial" w:hAnsi="Arial" w:cs="Arial"/>
                <w:sz w:val="24"/>
                <w:szCs w:val="24"/>
              </w:rPr>
            </w:pPr>
          </w:p>
          <w:p w:rsidR="00331784" w:rsidRDefault="00CE706D">
            <w:pPr>
              <w:jc w:val="left"/>
              <w:rPr>
                <w:rFonts w:ascii="Arial" w:hAnsi="Arial" w:cs="Arial"/>
                <w:b/>
                <w:sz w:val="24"/>
                <w:szCs w:val="24"/>
              </w:rPr>
            </w:pPr>
            <w:r>
              <w:rPr>
                <w:rFonts w:ascii="Arial" w:hAnsi="Arial" w:cs="Arial"/>
                <w:b/>
                <w:sz w:val="24"/>
                <w:szCs w:val="24"/>
              </w:rPr>
              <w:t>Emotional Demands</w:t>
            </w:r>
          </w:p>
          <w:p w:rsidR="00331784" w:rsidRDefault="00CE706D">
            <w:pPr>
              <w:jc w:val="left"/>
              <w:rPr>
                <w:rFonts w:ascii="Arial" w:hAnsi="Arial" w:cs="Arial"/>
                <w:sz w:val="24"/>
                <w:szCs w:val="24"/>
              </w:rPr>
            </w:pPr>
            <w:r>
              <w:rPr>
                <w:rFonts w:ascii="Arial" w:hAnsi="Arial" w:cs="Arial"/>
                <w:sz w:val="24"/>
                <w:szCs w:val="24"/>
              </w:rPr>
              <w:t>Impart highly sensitive information regarding support required / likely outcome of therapy and future placement.</w:t>
            </w:r>
          </w:p>
          <w:p w:rsidR="00331784" w:rsidRDefault="00CE706D">
            <w:pPr>
              <w:jc w:val="left"/>
              <w:rPr>
                <w:rFonts w:ascii="Arial" w:hAnsi="Arial" w:cs="Arial"/>
                <w:sz w:val="24"/>
                <w:szCs w:val="24"/>
              </w:rPr>
            </w:pPr>
            <w:r>
              <w:rPr>
                <w:rFonts w:ascii="Arial" w:hAnsi="Arial" w:cs="Arial"/>
                <w:sz w:val="24"/>
                <w:szCs w:val="24"/>
              </w:rPr>
              <w:t xml:space="preserve">Dealing with challenging behaviours including working with people demonstrating verbal    </w:t>
            </w:r>
          </w:p>
          <w:p w:rsidR="00331784" w:rsidRDefault="00CE706D">
            <w:pPr>
              <w:jc w:val="left"/>
              <w:rPr>
                <w:rFonts w:ascii="Arial" w:hAnsi="Arial" w:cs="Arial"/>
                <w:sz w:val="24"/>
                <w:szCs w:val="24"/>
              </w:rPr>
            </w:pPr>
            <w:r>
              <w:rPr>
                <w:rFonts w:ascii="Arial" w:hAnsi="Arial" w:cs="Arial"/>
                <w:sz w:val="24"/>
                <w:szCs w:val="24"/>
              </w:rPr>
              <w:t xml:space="preserve">            and / or phys</w:t>
            </w:r>
            <w:r>
              <w:rPr>
                <w:rFonts w:ascii="Arial" w:hAnsi="Arial" w:cs="Arial"/>
                <w:sz w:val="24"/>
                <w:szCs w:val="24"/>
              </w:rPr>
              <w:t>ical aggression and potential for self-harm</w:t>
            </w:r>
          </w:p>
          <w:p w:rsidR="00331784" w:rsidRDefault="00CE706D">
            <w:pPr>
              <w:jc w:val="left"/>
              <w:rPr>
                <w:rFonts w:ascii="Arial" w:hAnsi="Arial" w:cs="Arial"/>
                <w:sz w:val="24"/>
                <w:szCs w:val="24"/>
              </w:rPr>
            </w:pPr>
            <w:r>
              <w:rPr>
                <w:rFonts w:ascii="Arial" w:hAnsi="Arial" w:cs="Arial"/>
                <w:sz w:val="24"/>
                <w:szCs w:val="24"/>
              </w:rPr>
              <w:t xml:space="preserve">Discussing sensitive issues with patients, relatives or carers </w:t>
            </w:r>
          </w:p>
          <w:p w:rsidR="00331784" w:rsidRDefault="00CE706D">
            <w:pPr>
              <w:jc w:val="left"/>
              <w:rPr>
                <w:rFonts w:ascii="Arial" w:hAnsi="Arial" w:cs="Arial"/>
                <w:sz w:val="24"/>
                <w:szCs w:val="24"/>
              </w:rPr>
            </w:pPr>
            <w:r>
              <w:rPr>
                <w:rFonts w:ascii="Arial" w:hAnsi="Arial" w:cs="Arial"/>
                <w:sz w:val="24"/>
                <w:szCs w:val="24"/>
              </w:rPr>
              <w:t>Treating terminally ill patients with varying degrees of acceptance of illness</w:t>
            </w:r>
          </w:p>
          <w:p w:rsidR="00331784" w:rsidRDefault="00CE706D">
            <w:pPr>
              <w:jc w:val="left"/>
              <w:rPr>
                <w:rFonts w:ascii="Arial" w:hAnsi="Arial" w:cs="Arial"/>
                <w:sz w:val="24"/>
                <w:szCs w:val="24"/>
              </w:rPr>
            </w:pPr>
            <w:r>
              <w:rPr>
                <w:rFonts w:ascii="Arial" w:hAnsi="Arial" w:cs="Arial"/>
                <w:sz w:val="24"/>
                <w:szCs w:val="24"/>
              </w:rPr>
              <w:t>Dealing with patients who are in emotional distress</w:t>
            </w:r>
          </w:p>
          <w:p w:rsidR="00331784" w:rsidRDefault="00CE706D">
            <w:pPr>
              <w:jc w:val="left"/>
              <w:rPr>
                <w:rFonts w:ascii="Arial" w:hAnsi="Arial" w:cs="Arial"/>
                <w:sz w:val="24"/>
                <w:szCs w:val="24"/>
              </w:rPr>
            </w:pPr>
            <w:r>
              <w:rPr>
                <w:rFonts w:ascii="Arial" w:hAnsi="Arial" w:cs="Arial"/>
                <w:sz w:val="24"/>
                <w:szCs w:val="24"/>
              </w:rPr>
              <w:t>Dealing with pati</w:t>
            </w:r>
            <w:r>
              <w:rPr>
                <w:rFonts w:ascii="Arial" w:hAnsi="Arial" w:cs="Arial"/>
                <w:sz w:val="24"/>
                <w:szCs w:val="24"/>
              </w:rPr>
              <w:t>ents who are in pain</w:t>
            </w:r>
          </w:p>
          <w:p w:rsidR="00331784" w:rsidRDefault="00331784">
            <w:pPr>
              <w:jc w:val="left"/>
              <w:rPr>
                <w:rFonts w:ascii="Arial" w:hAnsi="Arial" w:cs="Arial"/>
                <w:b/>
                <w:i/>
                <w:sz w:val="24"/>
                <w:szCs w:val="24"/>
              </w:rPr>
            </w:pPr>
          </w:p>
          <w:p w:rsidR="00331784" w:rsidRDefault="00CE706D">
            <w:pPr>
              <w:jc w:val="left"/>
              <w:rPr>
                <w:rFonts w:ascii="Arial" w:hAnsi="Arial" w:cs="Arial"/>
                <w:b/>
                <w:bCs/>
                <w:sz w:val="24"/>
                <w:szCs w:val="24"/>
              </w:rPr>
            </w:pPr>
            <w:r>
              <w:rPr>
                <w:rFonts w:ascii="Arial" w:hAnsi="Arial" w:cs="Arial"/>
                <w:b/>
                <w:bCs/>
                <w:sz w:val="24"/>
                <w:szCs w:val="24"/>
              </w:rPr>
              <w:t>Environmental</w:t>
            </w:r>
          </w:p>
          <w:p w:rsidR="00331784" w:rsidRDefault="00CE706D">
            <w:pPr>
              <w:jc w:val="left"/>
            </w:pPr>
            <w:r>
              <w:rPr>
                <w:rFonts w:ascii="Arial" w:hAnsi="Arial" w:cs="Arial"/>
                <w:iCs/>
                <w:sz w:val="24"/>
                <w:szCs w:val="24"/>
              </w:rPr>
              <w:t xml:space="preserve">Frequent </w:t>
            </w:r>
            <w:r>
              <w:rPr>
                <w:rFonts w:ascii="Arial" w:hAnsi="Arial" w:cs="Arial"/>
                <w:sz w:val="24"/>
                <w:szCs w:val="24"/>
              </w:rPr>
              <w:t>exposure to body fluids, faeces, unpleasant odours.</w:t>
            </w:r>
          </w:p>
          <w:p w:rsidR="00331784" w:rsidRDefault="00CE706D">
            <w:pPr>
              <w:jc w:val="left"/>
              <w:rPr>
                <w:rFonts w:ascii="Arial" w:hAnsi="Arial" w:cs="Arial"/>
                <w:sz w:val="24"/>
                <w:szCs w:val="24"/>
              </w:rPr>
            </w:pPr>
            <w:r>
              <w:rPr>
                <w:rFonts w:ascii="Arial" w:hAnsi="Arial" w:cs="Arial"/>
                <w:sz w:val="24"/>
                <w:szCs w:val="24"/>
              </w:rPr>
              <w:t>Occasional exposure to verbal aggression</w:t>
            </w:r>
          </w:p>
          <w:p w:rsidR="00331784" w:rsidRDefault="00CE706D">
            <w:pPr>
              <w:jc w:val="left"/>
              <w:rPr>
                <w:rFonts w:ascii="Arial" w:hAnsi="Arial" w:cs="Arial"/>
                <w:sz w:val="24"/>
                <w:szCs w:val="24"/>
              </w:rPr>
            </w:pPr>
            <w:r>
              <w:rPr>
                <w:rFonts w:ascii="Arial" w:hAnsi="Arial" w:cs="Arial"/>
                <w:sz w:val="24"/>
                <w:szCs w:val="24"/>
              </w:rPr>
              <w:t>Occasional exposure to physically aggressive behaviour</w:t>
            </w:r>
          </w:p>
          <w:p w:rsidR="00331784" w:rsidRDefault="00CE706D">
            <w:pPr>
              <w:jc w:val="left"/>
              <w:rPr>
                <w:rFonts w:ascii="Arial" w:hAnsi="Arial" w:cs="Arial"/>
                <w:sz w:val="24"/>
                <w:szCs w:val="24"/>
              </w:rPr>
            </w:pPr>
            <w:r>
              <w:rPr>
                <w:rFonts w:ascii="Arial" w:hAnsi="Arial" w:cs="Arial"/>
                <w:sz w:val="24"/>
                <w:szCs w:val="24"/>
              </w:rPr>
              <w:t xml:space="preserve">Occasional exposure to unsanitary conditions in patients’ </w:t>
            </w:r>
            <w:r>
              <w:rPr>
                <w:rFonts w:ascii="Arial" w:hAnsi="Arial" w:cs="Arial"/>
                <w:sz w:val="24"/>
                <w:szCs w:val="24"/>
              </w:rPr>
              <w:t>homes.</w:t>
            </w:r>
          </w:p>
          <w:p w:rsidR="00331784" w:rsidRDefault="00CE706D">
            <w:pPr>
              <w:jc w:val="left"/>
              <w:rPr>
                <w:rFonts w:ascii="Arial" w:hAnsi="Arial" w:cs="Arial"/>
                <w:sz w:val="24"/>
                <w:szCs w:val="24"/>
              </w:rPr>
            </w:pPr>
            <w:r>
              <w:rPr>
                <w:rFonts w:ascii="Arial" w:hAnsi="Arial" w:cs="Arial"/>
                <w:sz w:val="24"/>
                <w:szCs w:val="24"/>
              </w:rPr>
              <w:t>Occasional risk of exposure to fleas, head lice, scabies, etc.</w:t>
            </w:r>
          </w:p>
          <w:p w:rsidR="00331784" w:rsidRDefault="00CE706D">
            <w:pPr>
              <w:jc w:val="left"/>
              <w:rPr>
                <w:rFonts w:ascii="Arial" w:hAnsi="Arial" w:cs="Arial"/>
                <w:sz w:val="24"/>
                <w:szCs w:val="24"/>
              </w:rPr>
            </w:pPr>
            <w:r>
              <w:rPr>
                <w:rFonts w:ascii="Arial" w:hAnsi="Arial" w:cs="Arial"/>
                <w:sz w:val="24"/>
                <w:szCs w:val="24"/>
              </w:rPr>
              <w:t>Occasional exposure to drug and alcohol abusers during home visits with Occupational Therapist.</w:t>
            </w:r>
          </w:p>
          <w:p w:rsidR="00331784" w:rsidRDefault="00CE706D">
            <w:pPr>
              <w:pStyle w:val="Style1"/>
              <w:rPr>
                <w:rFonts w:ascii="Arial" w:hAnsi="Arial" w:cs="Arial"/>
                <w:bCs/>
                <w:iCs/>
                <w:sz w:val="24"/>
                <w:szCs w:val="24"/>
              </w:rPr>
            </w:pPr>
            <w:r>
              <w:rPr>
                <w:rFonts w:ascii="Arial" w:hAnsi="Arial" w:cs="Arial"/>
                <w:bCs/>
                <w:iCs/>
                <w:sz w:val="24"/>
                <w:szCs w:val="24"/>
              </w:rPr>
              <w:t>Frequent exposure to infection</w:t>
            </w:r>
          </w:p>
          <w:p w:rsidR="00331784" w:rsidRDefault="00331784">
            <w:pPr>
              <w:ind w:left="12"/>
              <w:rPr>
                <w:rFonts w:ascii="Arial" w:hAnsi="Arial" w:cs="Arial"/>
                <w:b/>
                <w:sz w:val="24"/>
                <w:szCs w:val="24"/>
              </w:rPr>
            </w:pPr>
          </w:p>
          <w:p w:rsidR="00331784" w:rsidRDefault="00CE706D">
            <w:pPr>
              <w:ind w:left="12"/>
              <w:jc w:val="left"/>
              <w:rPr>
                <w:rFonts w:ascii="Arial" w:hAnsi="Arial" w:cs="Arial"/>
                <w:b/>
                <w:sz w:val="24"/>
                <w:szCs w:val="24"/>
              </w:rPr>
            </w:pPr>
            <w:r>
              <w:rPr>
                <w:rFonts w:ascii="Arial" w:hAnsi="Arial" w:cs="Arial"/>
                <w:b/>
                <w:sz w:val="24"/>
                <w:szCs w:val="24"/>
              </w:rPr>
              <w:t>Lone Worker</w:t>
            </w:r>
          </w:p>
          <w:p w:rsidR="00331784" w:rsidRDefault="00CE706D">
            <w:pPr>
              <w:ind w:right="72"/>
              <w:jc w:val="left"/>
              <w:rPr>
                <w:rFonts w:ascii="Arial" w:hAnsi="Arial" w:cs="Arial"/>
                <w:bCs/>
                <w:iCs/>
                <w:sz w:val="24"/>
                <w:szCs w:val="24"/>
              </w:rPr>
            </w:pPr>
            <w:r>
              <w:rPr>
                <w:rFonts w:ascii="Arial" w:hAnsi="Arial" w:cs="Arial"/>
                <w:bCs/>
                <w:iCs/>
                <w:sz w:val="24"/>
                <w:szCs w:val="24"/>
              </w:rPr>
              <w:t xml:space="preserve">Following a risk assessment, a decision is </w:t>
            </w:r>
            <w:r>
              <w:rPr>
                <w:rFonts w:ascii="Arial" w:hAnsi="Arial" w:cs="Arial"/>
                <w:bCs/>
                <w:iCs/>
                <w:sz w:val="24"/>
                <w:szCs w:val="24"/>
              </w:rPr>
              <w:t>made to complete environmental visits, equipment delivery or check visits alone.</w:t>
            </w:r>
          </w:p>
          <w:p w:rsidR="00331784" w:rsidRDefault="00331784">
            <w:pPr>
              <w:ind w:right="72"/>
              <w:jc w:val="left"/>
              <w:rPr>
                <w:rFonts w:ascii="Arial" w:hAnsi="Arial" w:cs="Arial"/>
                <w:sz w:val="24"/>
                <w:szCs w:val="24"/>
              </w:rPr>
            </w:pPr>
          </w:p>
        </w:tc>
      </w:tr>
      <w:tr w:rsidR="00331784">
        <w:tblPrEx>
          <w:tblCellMar>
            <w:top w:w="0" w:type="dxa"/>
            <w:bottom w:w="0" w:type="dxa"/>
          </w:tblCellMar>
        </w:tblPrEx>
        <w:trPr>
          <w:jc w:val="center"/>
        </w:trPr>
        <w:tc>
          <w:tcPr>
            <w:tcW w:w="10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784" w:rsidRDefault="00331784">
            <w:pPr>
              <w:ind w:right="-270"/>
              <w:jc w:val="left"/>
              <w:rPr>
                <w:rFonts w:ascii="Arial" w:hAnsi="Arial" w:cs="Arial"/>
                <w:b/>
                <w:bCs/>
                <w:sz w:val="24"/>
                <w:szCs w:val="24"/>
              </w:rPr>
            </w:pPr>
          </w:p>
          <w:p w:rsidR="00331784" w:rsidRDefault="00CE706D">
            <w:pPr>
              <w:tabs>
                <w:tab w:val="clear" w:pos="567"/>
                <w:tab w:val="clear" w:pos="1134"/>
                <w:tab w:val="clear" w:pos="1701"/>
                <w:tab w:val="clear" w:pos="9639"/>
              </w:tabs>
              <w:ind w:right="-270"/>
              <w:jc w:val="left"/>
              <w:rPr>
                <w:rFonts w:ascii="Arial" w:hAnsi="Arial" w:cs="Arial"/>
                <w:b/>
                <w:bCs/>
                <w:sz w:val="24"/>
                <w:szCs w:val="24"/>
              </w:rPr>
            </w:pPr>
            <w:r>
              <w:rPr>
                <w:rFonts w:ascii="Arial" w:hAnsi="Arial" w:cs="Arial"/>
                <w:b/>
                <w:bCs/>
                <w:sz w:val="24"/>
                <w:szCs w:val="24"/>
              </w:rPr>
              <w:t>11.</w:t>
            </w:r>
            <w:r>
              <w:rPr>
                <w:rFonts w:ascii="Arial" w:hAnsi="Arial" w:cs="Arial"/>
                <w:b/>
                <w:bCs/>
                <w:sz w:val="24"/>
                <w:szCs w:val="24"/>
              </w:rPr>
              <w:tab/>
              <w:t xml:space="preserve"> KNOWLEDGE, TRAINING AND EXPERIENCE REQUIRED TO DO THE JOB</w:t>
            </w:r>
          </w:p>
          <w:p w:rsidR="00331784" w:rsidRDefault="00331784">
            <w:pPr>
              <w:jc w:val="left"/>
              <w:rPr>
                <w:rFonts w:ascii="Arial" w:hAnsi="Arial" w:cs="Arial"/>
                <w:sz w:val="16"/>
                <w:szCs w:val="16"/>
              </w:rPr>
            </w:pPr>
          </w:p>
          <w:p w:rsidR="00331784" w:rsidRDefault="00CE706D">
            <w:pPr>
              <w:ind w:left="12"/>
              <w:jc w:val="left"/>
              <w:rPr>
                <w:rFonts w:ascii="Arial" w:hAnsi="Arial" w:cs="Arial"/>
                <w:sz w:val="24"/>
                <w:szCs w:val="24"/>
              </w:rPr>
            </w:pPr>
            <w:r>
              <w:rPr>
                <w:rFonts w:ascii="Arial" w:hAnsi="Arial" w:cs="Arial"/>
                <w:sz w:val="24"/>
                <w:szCs w:val="24"/>
              </w:rPr>
              <w:t xml:space="preserve">Honours / Diploma / Degree in Occupational Therapy and will be a registered Occupational Therapist with the </w:t>
            </w:r>
            <w:r>
              <w:rPr>
                <w:rFonts w:ascii="Arial" w:hAnsi="Arial" w:cs="Arial"/>
                <w:sz w:val="24"/>
                <w:szCs w:val="24"/>
              </w:rPr>
              <w:t>Health Professions Council</w:t>
            </w:r>
          </w:p>
          <w:p w:rsidR="00331784" w:rsidRDefault="00CE706D">
            <w:pPr>
              <w:ind w:left="12"/>
              <w:jc w:val="left"/>
              <w:rPr>
                <w:rFonts w:ascii="Arial" w:hAnsi="Arial" w:cs="Arial"/>
                <w:sz w:val="24"/>
                <w:szCs w:val="24"/>
              </w:rPr>
            </w:pPr>
            <w:r>
              <w:rPr>
                <w:rFonts w:ascii="Arial" w:hAnsi="Arial" w:cs="Arial"/>
                <w:sz w:val="24"/>
                <w:szCs w:val="24"/>
              </w:rPr>
              <w:t>The post holder will have been qualified for a minimum of 3</w:t>
            </w:r>
          </w:p>
          <w:p w:rsidR="00331784" w:rsidRDefault="00CE706D">
            <w:pPr>
              <w:ind w:left="12"/>
              <w:jc w:val="left"/>
              <w:rPr>
                <w:rFonts w:ascii="Arial" w:hAnsi="Arial" w:cs="Arial"/>
                <w:sz w:val="24"/>
                <w:szCs w:val="24"/>
              </w:rPr>
            </w:pPr>
            <w:r>
              <w:rPr>
                <w:rFonts w:ascii="Arial" w:hAnsi="Arial" w:cs="Arial"/>
                <w:sz w:val="24"/>
                <w:szCs w:val="24"/>
              </w:rPr>
              <w:t>Knowledge of current best practice in chosen specialty</w:t>
            </w:r>
          </w:p>
          <w:p w:rsidR="00331784" w:rsidRDefault="00CE706D">
            <w:pPr>
              <w:ind w:left="12"/>
              <w:jc w:val="left"/>
              <w:rPr>
                <w:rFonts w:ascii="Arial" w:hAnsi="Arial" w:cs="Arial"/>
                <w:sz w:val="24"/>
                <w:szCs w:val="24"/>
              </w:rPr>
            </w:pPr>
            <w:r>
              <w:rPr>
                <w:rFonts w:ascii="Arial" w:hAnsi="Arial" w:cs="Arial"/>
                <w:sz w:val="24"/>
                <w:szCs w:val="24"/>
              </w:rPr>
              <w:t>Documented evidence of commitment to CPD and post graduate learning</w:t>
            </w:r>
          </w:p>
          <w:p w:rsidR="00331784" w:rsidRDefault="00CE706D">
            <w:pPr>
              <w:ind w:left="12"/>
              <w:jc w:val="left"/>
              <w:rPr>
                <w:rFonts w:ascii="Arial" w:hAnsi="Arial" w:cs="Arial"/>
                <w:sz w:val="24"/>
                <w:szCs w:val="24"/>
              </w:rPr>
            </w:pPr>
            <w:r>
              <w:rPr>
                <w:rFonts w:ascii="Arial" w:hAnsi="Arial" w:cs="Arial"/>
                <w:sz w:val="24"/>
                <w:szCs w:val="24"/>
              </w:rPr>
              <w:t>Advanced communication skills</w:t>
            </w:r>
          </w:p>
          <w:p w:rsidR="00331784" w:rsidRDefault="00CE706D">
            <w:pPr>
              <w:ind w:left="12"/>
              <w:jc w:val="left"/>
              <w:rPr>
                <w:rFonts w:ascii="Arial" w:hAnsi="Arial" w:cs="Arial"/>
                <w:sz w:val="24"/>
                <w:szCs w:val="24"/>
              </w:rPr>
            </w:pPr>
            <w:r>
              <w:rPr>
                <w:rFonts w:ascii="Arial" w:hAnsi="Arial" w:cs="Arial"/>
                <w:sz w:val="24"/>
                <w:szCs w:val="24"/>
              </w:rPr>
              <w:t xml:space="preserve">Ability to work </w:t>
            </w:r>
            <w:r>
              <w:rPr>
                <w:rFonts w:ascii="Arial" w:hAnsi="Arial" w:cs="Arial"/>
                <w:sz w:val="24"/>
                <w:szCs w:val="24"/>
              </w:rPr>
              <w:t>independently</w:t>
            </w:r>
          </w:p>
          <w:p w:rsidR="00331784" w:rsidRDefault="00CE706D">
            <w:pPr>
              <w:ind w:left="12"/>
              <w:jc w:val="left"/>
              <w:rPr>
                <w:rFonts w:ascii="Arial" w:hAnsi="Arial" w:cs="Arial"/>
                <w:sz w:val="24"/>
                <w:szCs w:val="24"/>
              </w:rPr>
            </w:pPr>
            <w:r>
              <w:rPr>
                <w:rFonts w:ascii="Arial" w:hAnsi="Arial" w:cs="Arial"/>
                <w:sz w:val="24"/>
                <w:szCs w:val="24"/>
              </w:rPr>
              <w:t>Supervisory experience</w:t>
            </w:r>
          </w:p>
          <w:p w:rsidR="00331784" w:rsidRDefault="00CE706D">
            <w:pPr>
              <w:ind w:left="12"/>
              <w:jc w:val="left"/>
              <w:rPr>
                <w:rFonts w:ascii="Arial" w:hAnsi="Arial" w:cs="Arial"/>
                <w:sz w:val="24"/>
                <w:szCs w:val="24"/>
              </w:rPr>
            </w:pPr>
            <w:r>
              <w:rPr>
                <w:rFonts w:ascii="Arial" w:hAnsi="Arial" w:cs="Arial"/>
                <w:sz w:val="24"/>
                <w:szCs w:val="24"/>
              </w:rPr>
              <w:t>Awareness of learning needs</w:t>
            </w:r>
          </w:p>
          <w:p w:rsidR="00331784" w:rsidRDefault="00CE706D">
            <w:pPr>
              <w:ind w:left="12"/>
              <w:jc w:val="left"/>
              <w:rPr>
                <w:rFonts w:ascii="Arial" w:hAnsi="Arial" w:cs="Arial"/>
                <w:sz w:val="24"/>
                <w:szCs w:val="24"/>
              </w:rPr>
            </w:pPr>
            <w:r>
              <w:rPr>
                <w:rFonts w:ascii="Arial" w:hAnsi="Arial" w:cs="Arial"/>
                <w:sz w:val="24"/>
                <w:szCs w:val="24"/>
              </w:rPr>
              <w:t>Experience of audit</w:t>
            </w:r>
          </w:p>
          <w:p w:rsidR="00331784" w:rsidRDefault="00331784">
            <w:pPr>
              <w:ind w:right="-270"/>
              <w:jc w:val="left"/>
              <w:rPr>
                <w:rFonts w:ascii="Arial" w:hAnsi="Arial" w:cs="Arial"/>
                <w:b/>
                <w:bCs/>
                <w:sz w:val="16"/>
                <w:szCs w:val="16"/>
              </w:rPr>
            </w:pPr>
          </w:p>
        </w:tc>
      </w:tr>
    </w:tbl>
    <w:p w:rsidR="00331784" w:rsidRDefault="00331784">
      <w:pPr>
        <w:pStyle w:val="BodyText3"/>
        <w:rPr>
          <w:rFonts w:ascii="Arial" w:hAnsi="Arial" w:cs="Arial"/>
          <w:bCs/>
          <w:caps/>
          <w:szCs w:val="24"/>
        </w:rPr>
      </w:pPr>
    </w:p>
    <w:sectPr w:rsidR="00331784">
      <w:footerReference w:type="default" r:id="rId9"/>
      <w:pgSz w:w="11907" w:h="16840"/>
      <w:pgMar w:top="1134" w:right="1134" w:bottom="1134" w:left="1134"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706D">
      <w:r>
        <w:separator/>
      </w:r>
    </w:p>
  </w:endnote>
  <w:endnote w:type="continuationSeparator" w:id="0">
    <w:p w:rsidR="00000000" w:rsidRDefault="00CE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font>
  <w:font w:name="Frutiger 55 Roman">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52" w:rsidRDefault="00CE706D">
    <w:pPr>
      <w:pStyle w:val="Footer"/>
      <w:pBdr>
        <w:top w:val="none" w:sz="0" w:space="0" w:color="auto"/>
      </w:pBdr>
      <w:ind w:right="360"/>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AD6E52" w:rsidRDefault="00CE706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rsidR="00AD6E52" w:rsidRDefault="00CE706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706D">
      <w:r>
        <w:rPr>
          <w:color w:val="000000"/>
        </w:rPr>
        <w:separator/>
      </w:r>
    </w:p>
  </w:footnote>
  <w:footnote w:type="continuationSeparator" w:id="0">
    <w:p w:rsidR="00000000" w:rsidRDefault="00CE70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F5B95"/>
    <w:multiLevelType w:val="multilevel"/>
    <w:tmpl w:val="52584E46"/>
    <w:styleLink w:val="LFO1"/>
    <w:lvl w:ilvl="0">
      <w:numFmt w:val="bullet"/>
      <w:pStyle w:val="Bullet1"/>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8DD1466"/>
    <w:multiLevelType w:val="multilevel"/>
    <w:tmpl w:val="99BAF1A2"/>
    <w:styleLink w:val="WWOutlineListStyle2"/>
    <w:lvl w:ilvl="0">
      <w:start w:val="1"/>
      <w:numFmt w:val="decimal"/>
      <w:lvlText w:val="%1."/>
      <w:lvlJc w:val="left"/>
      <w:pPr>
        <w:ind w:left="1276" w:hanging="567"/>
      </w:pPr>
      <w:rPr>
        <w:b/>
      </w:rPr>
    </w:lvl>
    <w:lvl w:ilvl="1">
      <w:start w:val="1"/>
      <w:numFmt w:val="decimal"/>
      <w:lvlText w:val="%1.%2"/>
      <w:lvlJc w:val="left"/>
      <w:pPr>
        <w:ind w:left="1134" w:hanging="567"/>
      </w:pPr>
    </w:lvl>
    <w:lvl w:ilvl="2">
      <w:start w:val="1"/>
      <w:numFmt w:val="decimal"/>
      <w:lvlText w:val="%3."/>
      <w:lvlJc w:val="left"/>
      <w:pPr>
        <w:ind w:left="1701" w:hanging="567"/>
      </w:pPr>
      <w:rPr>
        <w:sz w:val="16"/>
      </w:rPr>
    </w:lvl>
    <w:lvl w:ilvl="3">
      <w:start w:val="1"/>
      <w:numFmt w:val="none"/>
      <w:lvlText w:val="%4"/>
      <w:lvlJc w:val="left"/>
    </w:lvl>
    <w:lvl w:ilvl="4">
      <w:start w:val="1"/>
      <w:numFmt w:val="decimal"/>
      <w:lvlText w:val="%5."/>
      <w:lvlJc w:val="left"/>
      <w:pPr>
        <w:ind w:left="2976" w:hanging="708"/>
      </w:pPr>
    </w:lvl>
    <w:lvl w:ilvl="5">
      <w:start w:val="1"/>
      <w:numFmt w:val="decimal"/>
      <w:lvlText w:val="%1.%2.%3.%4.%5.%6."/>
      <w:lvlJc w:val="left"/>
      <w:pPr>
        <w:ind w:left="3684" w:hanging="708"/>
      </w:pPr>
    </w:lvl>
    <w:lvl w:ilvl="6">
      <w:start w:val="1"/>
      <w:numFmt w:val="decimal"/>
      <w:lvlText w:val="%1.%2.%3.%4.%5.%6.%7."/>
      <w:lvlJc w:val="left"/>
      <w:pPr>
        <w:ind w:left="4392" w:hanging="708"/>
      </w:pPr>
    </w:lvl>
    <w:lvl w:ilvl="7">
      <w:start w:val="1"/>
      <w:numFmt w:val="decimal"/>
      <w:lvlText w:val="%1.%2.%3.%4.%5.%6.%7.%8."/>
      <w:lvlJc w:val="left"/>
      <w:pPr>
        <w:ind w:left="5100" w:hanging="708"/>
      </w:pPr>
    </w:lvl>
    <w:lvl w:ilvl="8">
      <w:start w:val="1"/>
      <w:numFmt w:val="decimal"/>
      <w:lvlText w:val="%1.%2.%3.%4.%5.%6.%7.%8.%9."/>
      <w:lvlJc w:val="left"/>
      <w:pPr>
        <w:ind w:left="5808" w:hanging="708"/>
      </w:pPr>
    </w:lvl>
  </w:abstractNum>
  <w:abstractNum w:abstractNumId="2" w15:restartNumberingAfterBreak="0">
    <w:nsid w:val="1AE27C82"/>
    <w:multiLevelType w:val="multilevel"/>
    <w:tmpl w:val="B1AC9AFA"/>
    <w:styleLink w:val="LFO4"/>
    <w:lvl w:ilvl="0">
      <w:numFmt w:val="bullet"/>
      <w:pStyle w:val="Bullet4"/>
      <w:lvlText w:val=""/>
      <w:lvlJc w:val="left"/>
      <w:pPr>
        <w:ind w:left="2268" w:hanging="567"/>
      </w:pPr>
      <w:rPr>
        <w:rFonts w:ascii="Monotype Sorts" w:hAnsi="Monotype Sort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67A6235"/>
    <w:multiLevelType w:val="multilevel"/>
    <w:tmpl w:val="9F284362"/>
    <w:styleLink w:val="LFO2"/>
    <w:lvl w:ilvl="0">
      <w:numFmt w:val="bullet"/>
      <w:pStyle w:val="Bullet2"/>
      <w:lvlText w:val=""/>
      <w:lvlJc w:val="left"/>
      <w:pPr>
        <w:ind w:left="360" w:hanging="360"/>
      </w:pPr>
      <w:rPr>
        <w:rFonts w:ascii="Wingdings" w:hAnsi="Wingdings"/>
        <w:sz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1EE42BB"/>
    <w:multiLevelType w:val="multilevel"/>
    <w:tmpl w:val="68CE1902"/>
    <w:lvl w:ilvl="0">
      <w:start w:val="6"/>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9580A"/>
    <w:multiLevelType w:val="multilevel"/>
    <w:tmpl w:val="9E081F40"/>
    <w:styleLink w:val="WWOutlineListStyle3"/>
    <w:lvl w:ilvl="0">
      <w:start w:val="1"/>
      <w:numFmt w:val="decimal"/>
      <w:pStyle w:val="Heading1"/>
      <w:lvlText w:val="%1."/>
      <w:lvlJc w:val="left"/>
      <w:pPr>
        <w:ind w:left="1276" w:hanging="567"/>
      </w:pPr>
      <w:rPr>
        <w:b/>
      </w:rPr>
    </w:lvl>
    <w:lvl w:ilvl="1">
      <w:start w:val="1"/>
      <w:numFmt w:val="decimal"/>
      <w:pStyle w:val="Heading2"/>
      <w:lvlText w:val="%1.%2"/>
      <w:lvlJc w:val="left"/>
      <w:pPr>
        <w:ind w:left="1134" w:hanging="567"/>
      </w:pPr>
    </w:lvl>
    <w:lvl w:ilvl="2">
      <w:start w:val="1"/>
      <w:numFmt w:val="decimal"/>
      <w:pStyle w:val="Heading3"/>
      <w:lvlText w:val="%3."/>
      <w:lvlJc w:val="left"/>
      <w:pPr>
        <w:ind w:left="1701" w:hanging="567"/>
      </w:pPr>
      <w:rPr>
        <w:sz w:val="16"/>
      </w:rPr>
    </w:lvl>
    <w:lvl w:ilvl="3">
      <w:start w:val="1"/>
      <w:numFmt w:val="none"/>
      <w:lvlText w:val="%4"/>
      <w:lvlJc w:val="left"/>
    </w:lvl>
    <w:lvl w:ilvl="4">
      <w:start w:val="1"/>
      <w:numFmt w:val="decimal"/>
      <w:pStyle w:val="Heading5"/>
      <w:lvlText w:val="%5."/>
      <w:lvlJc w:val="left"/>
      <w:pPr>
        <w:ind w:left="2976" w:hanging="708"/>
      </w:pPr>
    </w:lvl>
    <w:lvl w:ilvl="5">
      <w:start w:val="1"/>
      <w:numFmt w:val="decimal"/>
      <w:pStyle w:val="Heading6"/>
      <w:lvlText w:val="%1.%2.%3.%4.%5.%6."/>
      <w:lvlJc w:val="left"/>
      <w:pPr>
        <w:ind w:left="3684" w:hanging="708"/>
      </w:pPr>
    </w:lvl>
    <w:lvl w:ilvl="6">
      <w:start w:val="1"/>
      <w:numFmt w:val="decimal"/>
      <w:pStyle w:val="Heading7"/>
      <w:lvlText w:val="%1.%2.%3.%4.%5.%6.%7."/>
      <w:lvlJc w:val="left"/>
      <w:pPr>
        <w:ind w:left="4392" w:hanging="708"/>
      </w:pPr>
    </w:lvl>
    <w:lvl w:ilvl="7">
      <w:start w:val="1"/>
      <w:numFmt w:val="decimal"/>
      <w:pStyle w:val="Heading8"/>
      <w:lvlText w:val="%1.%2.%3.%4.%5.%6.%7.%8."/>
      <w:lvlJc w:val="left"/>
      <w:pPr>
        <w:ind w:left="5100" w:hanging="708"/>
      </w:pPr>
    </w:lvl>
    <w:lvl w:ilvl="8">
      <w:start w:val="1"/>
      <w:numFmt w:val="decimal"/>
      <w:pStyle w:val="Heading9"/>
      <w:lvlText w:val="%1.%2.%3.%4.%5.%6.%7.%8.%9."/>
      <w:lvlJc w:val="left"/>
      <w:pPr>
        <w:ind w:left="5808" w:hanging="708"/>
      </w:pPr>
    </w:lvl>
  </w:abstractNum>
  <w:abstractNum w:abstractNumId="6" w15:restartNumberingAfterBreak="0">
    <w:nsid w:val="3CBD6E43"/>
    <w:multiLevelType w:val="multilevel"/>
    <w:tmpl w:val="9536ABFA"/>
    <w:styleLink w:val="LFO3"/>
    <w:lvl w:ilvl="0">
      <w:numFmt w:val="bullet"/>
      <w:pStyle w:val="Bullet3"/>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7E06BF"/>
    <w:multiLevelType w:val="multilevel"/>
    <w:tmpl w:val="E9F27D7C"/>
    <w:styleLink w:val="WWOutlineListStyle1"/>
    <w:lvl w:ilvl="0">
      <w:start w:val="1"/>
      <w:numFmt w:val="decimal"/>
      <w:lvlText w:val="%1."/>
      <w:lvlJc w:val="left"/>
      <w:pPr>
        <w:ind w:left="1276" w:hanging="567"/>
      </w:pPr>
      <w:rPr>
        <w:b/>
      </w:rPr>
    </w:lvl>
    <w:lvl w:ilvl="1">
      <w:start w:val="1"/>
      <w:numFmt w:val="decimal"/>
      <w:lvlText w:val="%1.%2"/>
      <w:lvlJc w:val="left"/>
      <w:pPr>
        <w:ind w:left="1134" w:hanging="567"/>
      </w:pPr>
    </w:lvl>
    <w:lvl w:ilvl="2">
      <w:start w:val="1"/>
      <w:numFmt w:val="decimal"/>
      <w:lvlText w:val="%3."/>
      <w:lvlJc w:val="left"/>
      <w:pPr>
        <w:ind w:left="1701" w:hanging="567"/>
      </w:pPr>
      <w:rPr>
        <w:sz w:val="16"/>
      </w:rPr>
    </w:lvl>
    <w:lvl w:ilvl="3">
      <w:start w:val="1"/>
      <w:numFmt w:val="none"/>
      <w:lvlText w:val="%4"/>
      <w:lvlJc w:val="left"/>
    </w:lvl>
    <w:lvl w:ilvl="4">
      <w:start w:val="1"/>
      <w:numFmt w:val="decimal"/>
      <w:lvlText w:val="%5."/>
      <w:lvlJc w:val="left"/>
      <w:pPr>
        <w:ind w:left="2976" w:hanging="708"/>
      </w:pPr>
    </w:lvl>
    <w:lvl w:ilvl="5">
      <w:start w:val="1"/>
      <w:numFmt w:val="decimal"/>
      <w:lvlText w:val="%1.%2.%3.%4.%5.%6."/>
      <w:lvlJc w:val="left"/>
      <w:pPr>
        <w:ind w:left="3684" w:hanging="708"/>
      </w:pPr>
    </w:lvl>
    <w:lvl w:ilvl="6">
      <w:start w:val="1"/>
      <w:numFmt w:val="decimal"/>
      <w:lvlText w:val="%1.%2.%3.%4.%5.%6.%7."/>
      <w:lvlJc w:val="left"/>
      <w:pPr>
        <w:ind w:left="4392" w:hanging="708"/>
      </w:pPr>
    </w:lvl>
    <w:lvl w:ilvl="7">
      <w:start w:val="1"/>
      <w:numFmt w:val="decimal"/>
      <w:lvlText w:val="%1.%2.%3.%4.%5.%6.%7.%8."/>
      <w:lvlJc w:val="left"/>
      <w:pPr>
        <w:ind w:left="5100" w:hanging="708"/>
      </w:pPr>
    </w:lvl>
    <w:lvl w:ilvl="8">
      <w:start w:val="1"/>
      <w:numFmt w:val="decimal"/>
      <w:lvlText w:val="%1.%2.%3.%4.%5.%6.%7.%8.%9."/>
      <w:lvlJc w:val="left"/>
      <w:pPr>
        <w:ind w:left="5808" w:hanging="708"/>
      </w:pPr>
    </w:lvl>
  </w:abstractNum>
  <w:abstractNum w:abstractNumId="8" w15:restartNumberingAfterBreak="0">
    <w:nsid w:val="4F885E5A"/>
    <w:multiLevelType w:val="multilevel"/>
    <w:tmpl w:val="EF1A534C"/>
    <w:styleLink w:val="WWOutlineListStyle"/>
    <w:lvl w:ilvl="0">
      <w:start w:val="1"/>
      <w:numFmt w:val="decimal"/>
      <w:lvlText w:val="%1."/>
      <w:lvlJc w:val="left"/>
      <w:pPr>
        <w:ind w:left="1276" w:hanging="567"/>
      </w:pPr>
      <w:rPr>
        <w:b/>
      </w:rPr>
    </w:lvl>
    <w:lvl w:ilvl="1">
      <w:start w:val="1"/>
      <w:numFmt w:val="decimal"/>
      <w:lvlText w:val="%1.%2"/>
      <w:lvlJc w:val="left"/>
      <w:pPr>
        <w:ind w:left="1134" w:hanging="567"/>
      </w:pPr>
    </w:lvl>
    <w:lvl w:ilvl="2">
      <w:start w:val="1"/>
      <w:numFmt w:val="decimal"/>
      <w:lvlText w:val="%3."/>
      <w:lvlJc w:val="left"/>
      <w:pPr>
        <w:ind w:left="1701" w:hanging="567"/>
      </w:pPr>
      <w:rPr>
        <w:sz w:val="16"/>
      </w:rPr>
    </w:lvl>
    <w:lvl w:ilvl="3">
      <w:start w:val="1"/>
      <w:numFmt w:val="none"/>
      <w:lvlText w:val="%4"/>
      <w:lvlJc w:val="left"/>
      <w:pPr>
        <w:ind w:left="2268" w:hanging="567"/>
      </w:pPr>
      <w:rPr>
        <w:rFonts w:ascii="Symbol" w:hAnsi="Symbol"/>
      </w:rPr>
    </w:lvl>
    <w:lvl w:ilvl="4">
      <w:start w:val="1"/>
      <w:numFmt w:val="decimal"/>
      <w:lvlText w:val="%5."/>
      <w:lvlJc w:val="left"/>
      <w:pPr>
        <w:ind w:left="2976" w:hanging="708"/>
      </w:pPr>
    </w:lvl>
    <w:lvl w:ilvl="5">
      <w:start w:val="1"/>
      <w:numFmt w:val="decimal"/>
      <w:lvlText w:val="%1.%2.%3.%4.%5.%6."/>
      <w:lvlJc w:val="left"/>
      <w:pPr>
        <w:ind w:left="3684" w:hanging="708"/>
      </w:pPr>
    </w:lvl>
    <w:lvl w:ilvl="6">
      <w:start w:val="1"/>
      <w:numFmt w:val="decimal"/>
      <w:lvlText w:val="%1.%2.%3.%4.%5.%6.%7."/>
      <w:lvlJc w:val="left"/>
      <w:pPr>
        <w:ind w:left="4392" w:hanging="708"/>
      </w:pPr>
    </w:lvl>
    <w:lvl w:ilvl="7">
      <w:start w:val="1"/>
      <w:numFmt w:val="decimal"/>
      <w:lvlText w:val="%1.%2.%3.%4.%5.%6.%7.%8."/>
      <w:lvlJc w:val="left"/>
      <w:pPr>
        <w:ind w:left="5100" w:hanging="708"/>
      </w:pPr>
    </w:lvl>
    <w:lvl w:ilvl="8">
      <w:start w:val="1"/>
      <w:numFmt w:val="decimal"/>
      <w:lvlText w:val="%1.%2.%3.%4.%5.%6.%7.%8.%9."/>
      <w:lvlJc w:val="left"/>
      <w:pPr>
        <w:ind w:left="5808" w:hanging="708"/>
      </w:pPr>
    </w:lvl>
  </w:abstractNum>
  <w:abstractNum w:abstractNumId="9" w15:restartNumberingAfterBreak="0">
    <w:nsid w:val="5F1B6583"/>
    <w:multiLevelType w:val="multilevel"/>
    <w:tmpl w:val="3F68E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7"/>
  </w:num>
  <w:num w:numId="4">
    <w:abstractNumId w:val="8"/>
  </w:num>
  <w:num w:numId="5">
    <w:abstractNumId w:val="0"/>
  </w:num>
  <w:num w:numId="6">
    <w:abstractNumId w:val="3"/>
  </w:num>
  <w:num w:numId="7">
    <w:abstractNumId w:val="6"/>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331784"/>
    <w:rsid w:val="00331784"/>
    <w:rsid w:val="00CE7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E6DEAFF-9959-4B76-B810-4844DDBE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567"/>
        <w:tab w:val="left" w:pos="1134"/>
        <w:tab w:val="left" w:pos="1701"/>
        <w:tab w:val="right" w:pos="9639"/>
      </w:tabs>
      <w:suppressAutoHyphens/>
      <w:jc w:val="both"/>
    </w:pPr>
    <w:rPr>
      <w:rFonts w:ascii="CG Omega" w:hAnsi="CG Omega"/>
      <w:sz w:val="22"/>
      <w:lang w:eastAsia="en-US"/>
    </w:rPr>
  </w:style>
  <w:style w:type="paragraph" w:styleId="Heading1">
    <w:name w:val="heading 1"/>
    <w:basedOn w:val="Normal"/>
    <w:pPr>
      <w:numPr>
        <w:numId w:val="1"/>
      </w:numPr>
      <w:spacing w:before="60" w:after="60"/>
      <w:outlineLvl w:val="0"/>
    </w:pPr>
    <w:rPr>
      <w:kern w:val="3"/>
    </w:rPr>
  </w:style>
  <w:style w:type="paragraph" w:styleId="Heading2">
    <w:name w:val="heading 2"/>
    <w:basedOn w:val="Normal"/>
    <w:pPr>
      <w:numPr>
        <w:ilvl w:val="1"/>
        <w:numId w:val="1"/>
      </w:numPr>
      <w:tabs>
        <w:tab w:val="clear" w:pos="567"/>
        <w:tab w:val="clear" w:pos="1134"/>
        <w:tab w:val="clear" w:pos="1701"/>
        <w:tab w:val="clear" w:pos="9639"/>
        <w:tab w:val="left" w:pos="-3402"/>
        <w:tab w:val="left" w:pos="-2835"/>
        <w:tab w:val="right" w:pos="5103"/>
      </w:tabs>
      <w:spacing w:before="60" w:after="60"/>
      <w:outlineLvl w:val="1"/>
    </w:pPr>
  </w:style>
  <w:style w:type="paragraph" w:styleId="Heading3">
    <w:name w:val="heading 3"/>
    <w:basedOn w:val="Normal"/>
    <w:pPr>
      <w:numPr>
        <w:ilvl w:val="2"/>
        <w:numId w:val="1"/>
      </w:numPr>
      <w:tabs>
        <w:tab w:val="clear" w:pos="567"/>
        <w:tab w:val="clear" w:pos="1134"/>
        <w:tab w:val="clear" w:pos="1701"/>
        <w:tab w:val="clear" w:pos="9639"/>
        <w:tab w:val="left" w:pos="-5103"/>
        <w:tab w:val="left" w:pos="-4536"/>
        <w:tab w:val="right" w:pos="2835"/>
      </w:tabs>
      <w:spacing w:before="60" w:after="60"/>
      <w:outlineLvl w:val="2"/>
    </w:pPr>
  </w:style>
  <w:style w:type="paragraph" w:styleId="Heading4">
    <w:name w:val="heading 4"/>
    <w:basedOn w:val="Normal"/>
    <w:pPr>
      <w:tabs>
        <w:tab w:val="clear" w:pos="1134"/>
        <w:tab w:val="clear" w:pos="1701"/>
        <w:tab w:val="clear" w:pos="9639"/>
        <w:tab w:val="left" w:pos="0"/>
        <w:tab w:val="right" w:pos="7371"/>
      </w:tabs>
      <w:spacing w:before="60" w:after="60"/>
      <w:outlineLvl w:val="3"/>
    </w:pPr>
  </w:style>
  <w:style w:type="paragraph" w:styleId="Heading5">
    <w:name w:val="heading 5"/>
    <w:basedOn w:val="Normal"/>
    <w:next w:val="Normal"/>
    <w:pPr>
      <w:numPr>
        <w:ilvl w:val="4"/>
        <w:numId w:val="1"/>
      </w:numPr>
      <w:tabs>
        <w:tab w:val="clear" w:pos="567"/>
        <w:tab w:val="clear" w:pos="1134"/>
        <w:tab w:val="clear" w:pos="1701"/>
        <w:tab w:val="clear" w:pos="9639"/>
        <w:tab w:val="left" w:pos="-10770"/>
        <w:tab w:val="left" w:pos="-10203"/>
        <w:tab w:val="left" w:pos="-8928"/>
        <w:tab w:val="right" w:pos="-2265"/>
      </w:tabs>
      <w:spacing w:before="240" w:after="60"/>
      <w:outlineLvl w:val="4"/>
    </w:pPr>
    <w:rPr>
      <w:rFonts w:ascii="Arial" w:hAnsi="Arial"/>
    </w:rPr>
  </w:style>
  <w:style w:type="paragraph" w:styleId="Heading6">
    <w:name w:val="heading 6"/>
    <w:basedOn w:val="Normal"/>
    <w:next w:val="Normal"/>
    <w:pPr>
      <w:numPr>
        <w:ilvl w:val="5"/>
        <w:numId w:val="1"/>
      </w:numPr>
      <w:tabs>
        <w:tab w:val="clear" w:pos="567"/>
        <w:tab w:val="clear" w:pos="1134"/>
        <w:tab w:val="clear" w:pos="1701"/>
        <w:tab w:val="clear" w:pos="9639"/>
        <w:tab w:val="left" w:pos="-14736"/>
        <w:tab w:val="left" w:pos="-13602"/>
        <w:tab w:val="left" w:pos="-13035"/>
        <w:tab w:val="right" w:pos="-5097"/>
      </w:tabs>
      <w:spacing w:before="240" w:after="60"/>
      <w:outlineLvl w:val="5"/>
    </w:pPr>
    <w:rPr>
      <w:rFonts w:ascii="Arial" w:hAnsi="Arial"/>
      <w:i/>
    </w:rPr>
  </w:style>
  <w:style w:type="paragraph" w:styleId="Heading7">
    <w:name w:val="heading 7"/>
    <w:basedOn w:val="Normal"/>
    <w:next w:val="Normal"/>
    <w:pPr>
      <w:numPr>
        <w:ilvl w:val="6"/>
        <w:numId w:val="1"/>
      </w:numPr>
      <w:tabs>
        <w:tab w:val="clear" w:pos="567"/>
        <w:tab w:val="clear" w:pos="1134"/>
        <w:tab w:val="clear" w:pos="1701"/>
        <w:tab w:val="clear" w:pos="9639"/>
        <w:tab w:val="left" w:pos="-17568"/>
        <w:tab w:val="left" w:pos="-16434"/>
        <w:tab w:val="left" w:pos="-15867"/>
        <w:tab w:val="right" w:pos="-7929"/>
      </w:tabs>
      <w:spacing w:before="240" w:after="60"/>
      <w:outlineLvl w:val="6"/>
    </w:pPr>
    <w:rPr>
      <w:rFonts w:ascii="Arial" w:hAnsi="Arial"/>
      <w:sz w:val="20"/>
    </w:rPr>
  </w:style>
  <w:style w:type="paragraph" w:styleId="Heading8">
    <w:name w:val="heading 8"/>
    <w:basedOn w:val="Normal"/>
    <w:next w:val="Normal"/>
    <w:pPr>
      <w:numPr>
        <w:ilvl w:val="7"/>
        <w:numId w:val="1"/>
      </w:numPr>
      <w:tabs>
        <w:tab w:val="clear" w:pos="567"/>
        <w:tab w:val="clear" w:pos="1134"/>
        <w:tab w:val="clear" w:pos="1701"/>
        <w:tab w:val="clear" w:pos="9639"/>
        <w:tab w:val="left" w:pos="-20400"/>
        <w:tab w:val="left" w:pos="-19266"/>
        <w:tab w:val="left" w:pos="-18699"/>
        <w:tab w:val="right" w:pos="-10761"/>
      </w:tabs>
      <w:spacing w:before="240" w:after="60"/>
      <w:outlineLvl w:val="7"/>
    </w:pPr>
    <w:rPr>
      <w:rFonts w:ascii="Arial" w:hAnsi="Arial"/>
      <w:i/>
      <w:sz w:val="20"/>
    </w:rPr>
  </w:style>
  <w:style w:type="paragraph" w:styleId="Heading9">
    <w:name w:val="heading 9"/>
    <w:basedOn w:val="Normal"/>
    <w:next w:val="Normal"/>
    <w:pPr>
      <w:numPr>
        <w:ilvl w:val="8"/>
        <w:numId w:val="1"/>
      </w:numPr>
      <w:tabs>
        <w:tab w:val="clear" w:pos="567"/>
        <w:tab w:val="clear" w:pos="1134"/>
        <w:tab w:val="clear" w:pos="1701"/>
        <w:tab w:val="clear" w:pos="9639"/>
        <w:tab w:val="left" w:pos="-23232"/>
        <w:tab w:val="left" w:pos="-22098"/>
        <w:tab w:val="left" w:pos="-21531"/>
        <w:tab w:val="right" w:pos="-13593"/>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Normal1">
    <w:name w:val="Normal+1"/>
    <w:basedOn w:val="Normal"/>
    <w:pPr>
      <w:tabs>
        <w:tab w:val="clear" w:pos="567"/>
      </w:tabs>
      <w:ind w:left="567"/>
    </w:pPr>
  </w:style>
  <w:style w:type="paragraph" w:styleId="Title">
    <w:name w:val="Title"/>
    <w:basedOn w:val="Normal"/>
    <w:next w:val="Title2"/>
    <w:pPr>
      <w:tabs>
        <w:tab w:val="clear" w:pos="567"/>
        <w:tab w:val="clear" w:pos="1134"/>
        <w:tab w:val="clear" w:pos="1701"/>
      </w:tabs>
      <w:spacing w:after="60"/>
      <w:jc w:val="center"/>
    </w:pPr>
    <w:rPr>
      <w:b/>
      <w:caps/>
      <w:kern w:val="3"/>
      <w:sz w:val="28"/>
    </w:rPr>
  </w:style>
  <w:style w:type="paragraph" w:customStyle="1" w:styleId="Title2">
    <w:name w:val="Title2"/>
    <w:basedOn w:val="Normal"/>
    <w:next w:val="Title3"/>
    <w:pPr>
      <w:tabs>
        <w:tab w:val="clear" w:pos="567"/>
        <w:tab w:val="clear" w:pos="1134"/>
        <w:tab w:val="clear" w:pos="1701"/>
      </w:tabs>
      <w:spacing w:before="240" w:after="120"/>
      <w:jc w:val="center"/>
    </w:pPr>
    <w:rPr>
      <w:b/>
      <w:sz w:val="24"/>
    </w:rPr>
  </w:style>
  <w:style w:type="paragraph" w:customStyle="1" w:styleId="Title3">
    <w:name w:val="Title3"/>
    <w:basedOn w:val="Title2"/>
    <w:next w:val="Heading1"/>
    <w:pPr>
      <w:spacing w:before="180" w:after="360"/>
    </w:pPr>
  </w:style>
  <w:style w:type="paragraph" w:customStyle="1" w:styleId="Normal2">
    <w:name w:val="Normal+2"/>
    <w:basedOn w:val="Normal1"/>
    <w:pPr>
      <w:tabs>
        <w:tab w:val="clear" w:pos="1134"/>
      </w:tabs>
      <w:ind w:left="1134"/>
    </w:pPr>
  </w:style>
  <w:style w:type="paragraph" w:styleId="Header">
    <w:name w:val="header"/>
    <w:basedOn w:val="Normal"/>
    <w:pPr>
      <w:tabs>
        <w:tab w:val="clear" w:pos="567"/>
        <w:tab w:val="clear" w:pos="1134"/>
        <w:tab w:val="clear" w:pos="1701"/>
      </w:tabs>
    </w:pPr>
  </w:style>
  <w:style w:type="paragraph" w:styleId="Footer">
    <w:name w:val="footer"/>
    <w:basedOn w:val="Normal"/>
    <w:pPr>
      <w:pBdr>
        <w:top w:val="single" w:sz="4" w:space="5" w:color="000000"/>
      </w:pBdr>
      <w:tabs>
        <w:tab w:val="clear" w:pos="567"/>
        <w:tab w:val="clear" w:pos="1134"/>
        <w:tab w:val="clear" w:pos="1701"/>
      </w:tabs>
    </w:pPr>
    <w:rPr>
      <w:sz w:val="18"/>
    </w:rPr>
  </w:style>
  <w:style w:type="paragraph" w:styleId="TOC2">
    <w:name w:val="toc 2"/>
    <w:basedOn w:val="Normal"/>
    <w:next w:val="Normal"/>
    <w:pPr>
      <w:tabs>
        <w:tab w:val="clear" w:pos="567"/>
        <w:tab w:val="clear" w:pos="1701"/>
        <w:tab w:val="clear" w:pos="9639"/>
        <w:tab w:val="right" w:leader="dot" w:pos="6804"/>
      </w:tabs>
      <w:ind w:left="567"/>
    </w:pPr>
  </w:style>
  <w:style w:type="paragraph" w:styleId="TOC1">
    <w:name w:val="toc 1"/>
    <w:basedOn w:val="Normal"/>
    <w:next w:val="Normal"/>
    <w:pPr>
      <w:tabs>
        <w:tab w:val="clear" w:pos="1134"/>
        <w:tab w:val="clear" w:pos="1701"/>
        <w:tab w:val="clear" w:pos="9639"/>
        <w:tab w:val="right" w:leader="dot" w:pos="6804"/>
      </w:tabs>
      <w:spacing w:before="80" w:after="80"/>
    </w:pPr>
    <w:rPr>
      <w:b/>
      <w:caps/>
    </w:rPr>
  </w:style>
  <w:style w:type="paragraph" w:styleId="TOC3">
    <w:name w:val="toc 3"/>
    <w:basedOn w:val="Normal"/>
    <w:next w:val="Normal"/>
    <w:pPr>
      <w:tabs>
        <w:tab w:val="clear" w:pos="567"/>
        <w:tab w:val="clear" w:pos="1134"/>
        <w:tab w:val="clear" w:pos="1701"/>
        <w:tab w:val="right" w:leader="dot" w:pos="9639"/>
      </w:tabs>
      <w:ind w:left="480"/>
    </w:pPr>
  </w:style>
  <w:style w:type="paragraph" w:styleId="TOC4">
    <w:name w:val="toc 4"/>
    <w:basedOn w:val="Normal"/>
    <w:next w:val="Normal"/>
    <w:pPr>
      <w:tabs>
        <w:tab w:val="clear" w:pos="567"/>
        <w:tab w:val="clear" w:pos="1134"/>
        <w:tab w:val="clear" w:pos="1701"/>
        <w:tab w:val="right" w:leader="dot" w:pos="9639"/>
      </w:tabs>
      <w:ind w:left="720"/>
    </w:pPr>
  </w:style>
  <w:style w:type="paragraph" w:styleId="TOC5">
    <w:name w:val="toc 5"/>
    <w:basedOn w:val="Normal"/>
    <w:next w:val="Normal"/>
    <w:pPr>
      <w:tabs>
        <w:tab w:val="clear" w:pos="567"/>
        <w:tab w:val="clear" w:pos="1134"/>
        <w:tab w:val="clear" w:pos="1701"/>
        <w:tab w:val="right" w:leader="dot" w:pos="9639"/>
      </w:tabs>
      <w:ind w:left="960"/>
    </w:pPr>
  </w:style>
  <w:style w:type="paragraph" w:styleId="TOC6">
    <w:name w:val="toc 6"/>
    <w:basedOn w:val="Normal"/>
    <w:next w:val="Normal"/>
    <w:pPr>
      <w:tabs>
        <w:tab w:val="clear" w:pos="567"/>
        <w:tab w:val="clear" w:pos="1134"/>
        <w:tab w:val="clear" w:pos="1701"/>
        <w:tab w:val="right" w:leader="dot" w:pos="9639"/>
      </w:tabs>
      <w:ind w:left="1200"/>
    </w:pPr>
  </w:style>
  <w:style w:type="paragraph" w:styleId="TOC7">
    <w:name w:val="toc 7"/>
    <w:basedOn w:val="Normal"/>
    <w:next w:val="Normal"/>
    <w:pPr>
      <w:tabs>
        <w:tab w:val="clear" w:pos="567"/>
        <w:tab w:val="clear" w:pos="1134"/>
        <w:tab w:val="clear" w:pos="1701"/>
        <w:tab w:val="right" w:leader="dot" w:pos="9639"/>
      </w:tabs>
      <w:ind w:left="1440"/>
    </w:pPr>
  </w:style>
  <w:style w:type="paragraph" w:styleId="TOC8">
    <w:name w:val="toc 8"/>
    <w:basedOn w:val="Normal"/>
    <w:next w:val="Normal"/>
    <w:pPr>
      <w:tabs>
        <w:tab w:val="clear" w:pos="567"/>
        <w:tab w:val="clear" w:pos="1134"/>
        <w:tab w:val="clear" w:pos="1701"/>
        <w:tab w:val="right" w:leader="dot" w:pos="9639"/>
      </w:tabs>
      <w:ind w:left="1680"/>
    </w:pPr>
  </w:style>
  <w:style w:type="paragraph" w:styleId="TOC9">
    <w:name w:val="toc 9"/>
    <w:basedOn w:val="Normal"/>
    <w:next w:val="Normal"/>
    <w:pPr>
      <w:tabs>
        <w:tab w:val="clear" w:pos="567"/>
        <w:tab w:val="clear" w:pos="1134"/>
        <w:tab w:val="clear" w:pos="1701"/>
        <w:tab w:val="right" w:leader="dot" w:pos="9639"/>
      </w:tabs>
      <w:ind w:left="1920"/>
    </w:pPr>
  </w:style>
  <w:style w:type="paragraph" w:customStyle="1" w:styleId="Normal3">
    <w:name w:val="Normal+3"/>
    <w:basedOn w:val="Normal"/>
    <w:pPr>
      <w:tabs>
        <w:tab w:val="clear" w:pos="567"/>
        <w:tab w:val="clear" w:pos="1134"/>
        <w:tab w:val="clear" w:pos="1701"/>
        <w:tab w:val="left" w:pos="2268"/>
      </w:tabs>
      <w:ind w:left="1701"/>
    </w:pPr>
  </w:style>
  <w:style w:type="paragraph" w:customStyle="1" w:styleId="Leftheading">
    <w:name w:val="Left heading"/>
    <w:basedOn w:val="Normal"/>
    <w:next w:val="Normal"/>
    <w:pPr>
      <w:spacing w:before="80" w:after="80"/>
    </w:pPr>
    <w:rPr>
      <w:b/>
      <w:sz w:val="24"/>
    </w:rPr>
  </w:style>
  <w:style w:type="character" w:styleId="PageNumber">
    <w:name w:val="page number"/>
    <w:basedOn w:val="DefaultParagraphFont"/>
  </w:style>
  <w:style w:type="paragraph" w:styleId="EnvelopeAddress">
    <w:name w:val="envelope address"/>
    <w:basedOn w:val="Normal"/>
    <w:pPr>
      <w:ind w:left="2880"/>
    </w:pPr>
  </w:style>
  <w:style w:type="paragraph" w:styleId="EnvelopeReturn">
    <w:name w:val="envelope return"/>
    <w:basedOn w:val="Normal"/>
    <w:rPr>
      <w:sz w:val="20"/>
    </w:rPr>
  </w:style>
  <w:style w:type="paragraph" w:customStyle="1" w:styleId="Bullet1">
    <w:name w:val="Bullet1"/>
    <w:basedOn w:val="Normal"/>
    <w:pPr>
      <w:numPr>
        <w:numId w:val="5"/>
      </w:numPr>
      <w:spacing w:before="60" w:after="60"/>
    </w:pPr>
  </w:style>
  <w:style w:type="paragraph" w:customStyle="1" w:styleId="Bullet2">
    <w:name w:val="Bullet2"/>
    <w:basedOn w:val="Normal"/>
    <w:pPr>
      <w:numPr>
        <w:numId w:val="6"/>
      </w:numPr>
      <w:tabs>
        <w:tab w:val="clear" w:pos="567"/>
        <w:tab w:val="clear" w:pos="1134"/>
        <w:tab w:val="clear" w:pos="1701"/>
        <w:tab w:val="clear" w:pos="9639"/>
        <w:tab w:val="left" w:pos="54"/>
        <w:tab w:val="left" w:pos="621"/>
        <w:tab w:val="right" w:pos="8559"/>
      </w:tabs>
      <w:spacing w:before="60" w:after="60"/>
    </w:pPr>
  </w:style>
  <w:style w:type="paragraph" w:customStyle="1" w:styleId="Bullet3">
    <w:name w:val="Bullet3"/>
    <w:basedOn w:val="Normal"/>
    <w:pPr>
      <w:numPr>
        <w:numId w:val="7"/>
      </w:numPr>
      <w:tabs>
        <w:tab w:val="clear" w:pos="567"/>
        <w:tab w:val="clear" w:pos="1134"/>
        <w:tab w:val="clear" w:pos="1701"/>
        <w:tab w:val="clear" w:pos="9639"/>
        <w:tab w:val="left" w:pos="621"/>
        <w:tab w:val="right" w:pos="8559"/>
      </w:tabs>
      <w:spacing w:before="60" w:after="60"/>
    </w:pPr>
  </w:style>
  <w:style w:type="paragraph" w:customStyle="1" w:styleId="Bullet4">
    <w:name w:val="Bullet4"/>
    <w:basedOn w:val="Normal"/>
    <w:pPr>
      <w:numPr>
        <w:numId w:val="8"/>
      </w:numPr>
      <w:tabs>
        <w:tab w:val="clear" w:pos="1134"/>
        <w:tab w:val="clear" w:pos="1701"/>
        <w:tab w:val="clear" w:pos="9639"/>
        <w:tab w:val="left" w:pos="-6804"/>
        <w:tab w:val="left" w:pos="-6237"/>
        <w:tab w:val="right" w:pos="567"/>
      </w:tabs>
      <w:spacing w:before="60" w:after="60"/>
    </w:pPr>
  </w:style>
  <w:style w:type="paragraph" w:styleId="FootnoteText">
    <w:name w:val="footnote text"/>
    <w:basedOn w:val="Normal"/>
    <w:rPr>
      <w:sz w:val="20"/>
    </w:rPr>
  </w:style>
  <w:style w:type="character" w:styleId="FootnoteReference">
    <w:name w:val="footnote reference"/>
    <w:basedOn w:val="DefaultParagraphFont"/>
    <w:rPr>
      <w:position w:val="0"/>
      <w:vertAlign w:val="superscript"/>
    </w:rPr>
  </w:style>
  <w:style w:type="paragraph" w:styleId="BodyText">
    <w:name w:val="Body Text"/>
    <w:basedOn w:val="Normal"/>
    <w:pPr>
      <w:jc w:val="left"/>
    </w:pPr>
  </w:style>
  <w:style w:type="paragraph" w:styleId="DocumentMap">
    <w:name w:val="Document Map"/>
    <w:basedOn w:val="Normal"/>
    <w:pPr>
      <w:shd w:val="clear" w:color="auto" w:fill="000080"/>
    </w:pPr>
    <w:rPr>
      <w:rFonts w:ascii="Tahoma" w:hAnsi="Tahoma"/>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rPr>
      <w:sz w:val="24"/>
    </w:rPr>
  </w:style>
  <w:style w:type="paragraph" w:styleId="BodyText3">
    <w:name w:val="Body Text 3"/>
    <w:basedOn w:val="Normal"/>
    <w:pPr>
      <w:jc w:val="left"/>
    </w:pPr>
    <w:rPr>
      <w:sz w:val="24"/>
    </w:rPr>
  </w:style>
  <w:style w:type="paragraph" w:styleId="BodyTextIndent">
    <w:name w:val="Body Text Indent"/>
    <w:basedOn w:val="Normal"/>
    <w:pPr>
      <w:tabs>
        <w:tab w:val="clear" w:pos="567"/>
      </w:tabs>
      <w:ind w:left="570"/>
    </w:pPr>
    <w:rPr>
      <w:rFonts w:ascii="Frutiger 45 Light" w:hAnsi="Frutiger 45 Light"/>
      <w:b/>
      <w:i/>
    </w:rPr>
  </w:style>
  <w:style w:type="paragraph" w:styleId="BodyTextIndent3">
    <w:name w:val="Body Text Indent 3"/>
    <w:basedOn w:val="Normal"/>
    <w:pPr>
      <w:tabs>
        <w:tab w:val="clear" w:pos="567"/>
        <w:tab w:val="clear" w:pos="1134"/>
        <w:tab w:val="clear" w:pos="1701"/>
        <w:tab w:val="clear" w:pos="9639"/>
        <w:tab w:val="left" w:pos="0"/>
        <w:tab w:val="left" w:pos="720"/>
        <w:tab w:val="left" w:leader="underscore" w:pos="8640"/>
        <w:tab w:val="right" w:leader="underscore" w:pos="8820"/>
      </w:tabs>
      <w:ind w:left="720"/>
      <w:jc w:val="left"/>
    </w:pPr>
    <w:rPr>
      <w:rFonts w:ascii="Times New Roman" w:hAnsi="Times New Roman"/>
      <w:sz w:val="20"/>
    </w:rPr>
  </w:style>
  <w:style w:type="paragraph" w:styleId="BodyTextIndent2">
    <w:name w:val="Body Text Indent 2"/>
    <w:basedOn w:val="Normal"/>
    <w:pPr>
      <w:tabs>
        <w:tab w:val="clear" w:pos="567"/>
        <w:tab w:val="clear" w:pos="1134"/>
        <w:tab w:val="clear" w:pos="1701"/>
        <w:tab w:val="clear" w:pos="9639"/>
        <w:tab w:val="left" w:pos="720"/>
        <w:tab w:val="left" w:leader="underscore" w:pos="8820"/>
      </w:tabs>
      <w:spacing w:line="360" w:lineRule="auto"/>
      <w:ind w:left="720"/>
      <w:jc w:val="left"/>
    </w:pPr>
    <w:rPr>
      <w:rFonts w:ascii="Frutiger 55 Roman" w:hAnsi="Frutiger 55 Roman"/>
      <w:sz w:val="24"/>
      <w:lang w:val="en-US"/>
    </w:rPr>
  </w:style>
  <w:style w:type="paragraph" w:styleId="CommentText">
    <w:name w:val="annotation text"/>
    <w:basedOn w:val="Normal"/>
    <w:pPr>
      <w:tabs>
        <w:tab w:val="clear" w:pos="567"/>
        <w:tab w:val="clear" w:pos="1134"/>
        <w:tab w:val="clear" w:pos="1701"/>
        <w:tab w:val="clear" w:pos="9639"/>
      </w:tabs>
      <w:jc w:val="left"/>
    </w:pPr>
    <w:rPr>
      <w:rFonts w:ascii="Times New Roman" w:hAnsi="Times New Roman"/>
      <w:sz w:val="20"/>
      <w:lang w:val="en-US"/>
    </w:rPr>
  </w:style>
  <w:style w:type="paragraph" w:styleId="Subtitle">
    <w:name w:val="Subtitle"/>
    <w:basedOn w:val="Normal"/>
    <w:pPr>
      <w:tabs>
        <w:tab w:val="clear" w:pos="567"/>
        <w:tab w:val="clear" w:pos="1134"/>
        <w:tab w:val="clear" w:pos="1701"/>
        <w:tab w:val="clear" w:pos="9639"/>
      </w:tabs>
      <w:jc w:val="center"/>
    </w:pPr>
    <w:rPr>
      <w:rFonts w:ascii="Times New Roman" w:hAnsi="Times New Roman"/>
      <w:b/>
      <w:sz w:val="24"/>
    </w:rPr>
  </w:style>
  <w:style w:type="paragraph" w:customStyle="1" w:styleId="Style1">
    <w:name w:val="Style1"/>
    <w:basedOn w:val="Normal"/>
    <w:pPr>
      <w:tabs>
        <w:tab w:val="clear" w:pos="567"/>
        <w:tab w:val="clear" w:pos="1134"/>
        <w:tab w:val="clear" w:pos="1701"/>
        <w:tab w:val="clear" w:pos="9639"/>
      </w:tabs>
      <w:jc w:val="left"/>
    </w:pPr>
    <w:rPr>
      <w:rFonts w:ascii="Tahoma" w:hAnsi="Tahoma"/>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2">
    <w:name w:val="LFO2"/>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Job Descriptions</vt:lpstr>
    </vt:vector>
  </TitlesOfParts>
  <Company>NHS Greater Glasgow &amp; Clyde</Company>
  <LinksUpToDate>false</LinksUpToDate>
  <CharactersWithSpaces>18337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dc:title>
  <dc:subject/>
  <dc:creator>Splendour</dc:creator>
  <cp:lastModifiedBy>Mcdonald, Marion</cp:lastModifiedBy>
  <cp:revision>2</cp:revision>
  <cp:lastPrinted>2010-06-17T21:11:00Z</cp:lastPrinted>
  <dcterms:created xsi:type="dcterms:W3CDTF">2023-05-22T07:18:00Z</dcterms:created>
  <dcterms:modified xsi:type="dcterms:W3CDTF">2023-05-22T07:18:00Z</dcterms:modified>
</cp:coreProperties>
</file>