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1F" w:rsidRPr="0079797C" w:rsidRDefault="00F7071F">
      <w:pPr>
        <w:pStyle w:val="Heading4"/>
        <w:jc w:val="right"/>
        <w:rPr>
          <w:rFonts w:ascii="Arial" w:hAnsi="Arial" w:cs="Arial"/>
          <w:b/>
          <w:sz w:val="24"/>
        </w:rPr>
      </w:pPr>
      <w:r w:rsidRPr="0079797C">
        <w:rPr>
          <w:rFonts w:ascii="Arial" w:hAnsi="Arial" w:cs="Arial"/>
          <w:b/>
          <w:sz w:val="24"/>
        </w:rPr>
        <w:object w:dxaOrig="5101"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54pt" o:ole="">
            <v:imagedata r:id="rId8" o:title=""/>
          </v:shape>
        </w:object>
      </w:r>
    </w:p>
    <w:p w:rsidR="00F7071F" w:rsidRPr="008F6754" w:rsidRDefault="00F7071F">
      <w:pPr>
        <w:pStyle w:val="Heading4"/>
        <w:jc w:val="center"/>
        <w:rPr>
          <w:rFonts w:ascii="Arial" w:hAnsi="Arial" w:cs="Arial"/>
          <w:b/>
          <w:sz w:val="24"/>
        </w:rPr>
      </w:pPr>
      <w:r w:rsidRPr="008F6754">
        <w:rPr>
          <w:rFonts w:ascii="Arial" w:hAnsi="Arial" w:cs="Arial"/>
          <w:b/>
          <w:sz w:val="24"/>
        </w:rPr>
        <w:t>JOB DESCRIPTION</w:t>
      </w:r>
    </w:p>
    <w:p w:rsidR="00F7071F" w:rsidRPr="008F6754" w:rsidRDefault="00F7071F">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F7071F" w:rsidRPr="008F6754">
        <w:tc>
          <w:tcPr>
            <w:tcW w:w="10440" w:type="dxa"/>
          </w:tcPr>
          <w:p w:rsidR="008154A0" w:rsidRPr="008F6754" w:rsidRDefault="00F7071F" w:rsidP="008154A0">
            <w:pPr>
              <w:pStyle w:val="Heading3"/>
              <w:numPr>
                <w:ilvl w:val="0"/>
                <w:numId w:val="1"/>
              </w:numPr>
              <w:spacing w:before="120" w:after="120"/>
            </w:pPr>
            <w:r w:rsidRPr="008F6754">
              <w:t>JOB IDENTIFICATION</w:t>
            </w:r>
            <w:r w:rsidR="00594502" w:rsidRPr="008F6754">
              <w:t xml:space="preserve"> </w:t>
            </w:r>
          </w:p>
          <w:p w:rsidR="00F7071F" w:rsidRPr="008F6754" w:rsidRDefault="00F7071F" w:rsidP="008154A0">
            <w:pPr>
              <w:pStyle w:val="Heading3"/>
              <w:spacing w:before="120" w:after="120"/>
            </w:pPr>
          </w:p>
        </w:tc>
      </w:tr>
      <w:tr w:rsidR="00F7071F" w:rsidRPr="008F6754">
        <w:tc>
          <w:tcPr>
            <w:tcW w:w="10440" w:type="dxa"/>
          </w:tcPr>
          <w:p w:rsidR="00F7071F" w:rsidRPr="008F6754" w:rsidRDefault="00F7071F">
            <w:pPr>
              <w:pStyle w:val="BodyText"/>
              <w:rPr>
                <w:rFonts w:cs="Arial"/>
                <w:sz w:val="24"/>
                <w:szCs w:val="24"/>
              </w:rPr>
            </w:pPr>
            <w:r w:rsidRPr="008F6754">
              <w:rPr>
                <w:rFonts w:cs="Arial"/>
                <w:sz w:val="24"/>
                <w:szCs w:val="24"/>
              </w:rPr>
              <w:t xml:space="preserve"> </w:t>
            </w:r>
          </w:p>
          <w:p w:rsidR="00F7071F" w:rsidRPr="008F6754" w:rsidRDefault="00F7071F">
            <w:pPr>
              <w:jc w:val="both"/>
              <w:rPr>
                <w:rFonts w:ascii="Arial" w:hAnsi="Arial" w:cs="Arial"/>
              </w:rPr>
            </w:pPr>
            <w:r w:rsidRPr="008F6754">
              <w:rPr>
                <w:rFonts w:ascii="Arial" w:hAnsi="Arial" w:cs="Arial"/>
              </w:rPr>
              <w:t>Job Title:</w:t>
            </w:r>
            <w:r w:rsidRPr="008F6754">
              <w:rPr>
                <w:rFonts w:ascii="Arial" w:hAnsi="Arial" w:cs="Arial"/>
              </w:rPr>
              <w:tab/>
            </w:r>
            <w:r w:rsidRPr="008F6754">
              <w:rPr>
                <w:rFonts w:ascii="Arial" w:hAnsi="Arial" w:cs="Arial"/>
              </w:rPr>
              <w:tab/>
            </w:r>
            <w:r w:rsidRPr="008F6754">
              <w:rPr>
                <w:rFonts w:ascii="Arial" w:hAnsi="Arial" w:cs="Arial"/>
              </w:rPr>
              <w:tab/>
            </w:r>
            <w:r w:rsidRPr="008F6754">
              <w:rPr>
                <w:rFonts w:ascii="Arial" w:hAnsi="Arial" w:cs="Arial"/>
              </w:rPr>
              <w:tab/>
            </w:r>
            <w:r w:rsidR="003600D9" w:rsidRPr="008F6754">
              <w:rPr>
                <w:rFonts w:ascii="Arial" w:hAnsi="Arial" w:cs="Arial"/>
              </w:rPr>
              <w:t>Healthcare Support Worker</w:t>
            </w:r>
            <w:r w:rsidR="0035782F" w:rsidRPr="008F6754">
              <w:rPr>
                <w:rFonts w:ascii="Arial" w:hAnsi="Arial" w:cs="Arial"/>
              </w:rPr>
              <w:t>, Band 3</w:t>
            </w:r>
          </w:p>
          <w:p w:rsidR="00F7071F" w:rsidRPr="008F6754" w:rsidRDefault="00F7071F">
            <w:pPr>
              <w:jc w:val="both"/>
              <w:rPr>
                <w:rFonts w:ascii="Arial" w:hAnsi="Arial" w:cs="Arial"/>
              </w:rPr>
            </w:pPr>
          </w:p>
          <w:p w:rsidR="00BD16F8" w:rsidRPr="008F6754" w:rsidRDefault="00F7071F" w:rsidP="002D726B">
            <w:pPr>
              <w:rPr>
                <w:rFonts w:ascii="Arial" w:hAnsi="Arial" w:cs="Arial"/>
              </w:rPr>
            </w:pPr>
            <w:r w:rsidRPr="008F6754">
              <w:rPr>
                <w:rFonts w:ascii="Arial" w:hAnsi="Arial" w:cs="Arial"/>
              </w:rPr>
              <w:t>Responsible to:</w:t>
            </w:r>
            <w:r w:rsidRPr="008F6754">
              <w:rPr>
                <w:rFonts w:ascii="Arial" w:hAnsi="Arial" w:cs="Arial"/>
              </w:rPr>
              <w:tab/>
            </w:r>
            <w:r w:rsidRPr="008F6754">
              <w:rPr>
                <w:rFonts w:ascii="Arial" w:hAnsi="Arial" w:cs="Arial"/>
              </w:rPr>
              <w:tab/>
            </w:r>
            <w:r w:rsidRPr="008F6754">
              <w:rPr>
                <w:rFonts w:ascii="Arial" w:hAnsi="Arial" w:cs="Arial"/>
              </w:rPr>
              <w:tab/>
            </w:r>
            <w:r w:rsidR="00BD16F8" w:rsidRPr="008F6754">
              <w:rPr>
                <w:rFonts w:ascii="Arial" w:hAnsi="Arial" w:cs="Arial"/>
              </w:rPr>
              <w:t>Senior Charge Nurse</w:t>
            </w:r>
          </w:p>
          <w:p w:rsidR="00F7071F" w:rsidRPr="008F6754" w:rsidRDefault="00F7071F">
            <w:pPr>
              <w:jc w:val="both"/>
              <w:rPr>
                <w:rFonts w:ascii="Arial" w:hAnsi="Arial" w:cs="Arial"/>
              </w:rPr>
            </w:pPr>
          </w:p>
          <w:p w:rsidR="00F7071F" w:rsidRPr="008F6754" w:rsidRDefault="00F7071F">
            <w:pPr>
              <w:jc w:val="both"/>
              <w:rPr>
                <w:rFonts w:ascii="Arial" w:hAnsi="Arial" w:cs="Arial"/>
              </w:rPr>
            </w:pPr>
            <w:r w:rsidRPr="008F6754">
              <w:rPr>
                <w:rFonts w:ascii="Arial" w:hAnsi="Arial" w:cs="Arial"/>
              </w:rPr>
              <w:t xml:space="preserve">Department(s):                               </w:t>
            </w:r>
            <w:r w:rsidR="00BC153A" w:rsidRPr="008F6754">
              <w:rPr>
                <w:rFonts w:ascii="Arial" w:hAnsi="Arial" w:cs="Arial"/>
              </w:rPr>
              <w:t>Children’s ward / Ambulatory care / Outpatient dept</w:t>
            </w:r>
          </w:p>
          <w:p w:rsidR="00F7071F" w:rsidRPr="008F6754" w:rsidRDefault="00F7071F">
            <w:pPr>
              <w:jc w:val="both"/>
              <w:rPr>
                <w:rFonts w:ascii="Arial" w:hAnsi="Arial" w:cs="Arial"/>
              </w:rPr>
            </w:pPr>
          </w:p>
          <w:p w:rsidR="00F7071F" w:rsidRPr="008F6754" w:rsidRDefault="00F7071F">
            <w:pPr>
              <w:jc w:val="both"/>
              <w:rPr>
                <w:rFonts w:ascii="Arial" w:hAnsi="Arial" w:cs="Arial"/>
              </w:rPr>
            </w:pPr>
            <w:r w:rsidRPr="008F6754">
              <w:rPr>
                <w:rFonts w:ascii="Arial" w:hAnsi="Arial" w:cs="Arial"/>
              </w:rPr>
              <w:t xml:space="preserve">Directorate:  </w:t>
            </w:r>
            <w:r w:rsidRPr="008F6754">
              <w:rPr>
                <w:rFonts w:ascii="Arial" w:hAnsi="Arial" w:cs="Arial"/>
              </w:rPr>
              <w:tab/>
            </w:r>
            <w:r w:rsidRPr="008F6754">
              <w:rPr>
                <w:rFonts w:ascii="Arial" w:hAnsi="Arial" w:cs="Arial"/>
              </w:rPr>
              <w:tab/>
            </w:r>
            <w:r w:rsidRPr="008F6754">
              <w:rPr>
                <w:rFonts w:ascii="Arial" w:hAnsi="Arial" w:cs="Arial"/>
              </w:rPr>
              <w:tab/>
            </w:r>
            <w:r w:rsidR="003D6EF2" w:rsidRPr="008F6754">
              <w:rPr>
                <w:rFonts w:ascii="Arial" w:hAnsi="Arial" w:cs="Arial"/>
              </w:rPr>
              <w:t xml:space="preserve">           </w:t>
            </w:r>
            <w:r w:rsidR="00D45B4D" w:rsidRPr="008F6754">
              <w:rPr>
                <w:rFonts w:ascii="Arial" w:hAnsi="Arial" w:cs="Arial"/>
              </w:rPr>
              <w:t>Women, Children and Clinical Services (WCCS)</w:t>
            </w:r>
          </w:p>
          <w:p w:rsidR="00F7071F" w:rsidRPr="008F6754" w:rsidRDefault="00F7071F">
            <w:pPr>
              <w:jc w:val="both"/>
              <w:rPr>
                <w:rFonts w:ascii="Arial" w:hAnsi="Arial" w:cs="Arial"/>
              </w:rPr>
            </w:pPr>
          </w:p>
          <w:p w:rsidR="00F7071F" w:rsidRPr="008F6754" w:rsidRDefault="00F7071F">
            <w:pPr>
              <w:jc w:val="both"/>
              <w:rPr>
                <w:rFonts w:ascii="Arial" w:hAnsi="Arial" w:cs="Arial"/>
              </w:rPr>
            </w:pPr>
            <w:r w:rsidRPr="008F6754">
              <w:rPr>
                <w:rFonts w:ascii="Arial" w:hAnsi="Arial" w:cs="Arial"/>
              </w:rPr>
              <w:t>Operating Division:</w:t>
            </w:r>
            <w:r w:rsidRPr="008F6754">
              <w:rPr>
                <w:rFonts w:ascii="Arial" w:hAnsi="Arial" w:cs="Arial"/>
              </w:rPr>
              <w:tab/>
            </w:r>
            <w:r w:rsidRPr="008F6754">
              <w:rPr>
                <w:rFonts w:ascii="Arial" w:hAnsi="Arial" w:cs="Arial"/>
              </w:rPr>
              <w:tab/>
            </w:r>
            <w:r w:rsidR="003D6EF2" w:rsidRPr="008F6754">
              <w:rPr>
                <w:rFonts w:ascii="Arial" w:hAnsi="Arial" w:cs="Arial"/>
              </w:rPr>
              <w:t xml:space="preserve">           </w:t>
            </w:r>
            <w:r w:rsidR="00D45B4D" w:rsidRPr="008F6754">
              <w:rPr>
                <w:rFonts w:ascii="Arial" w:hAnsi="Arial" w:cs="Arial"/>
              </w:rPr>
              <w:t>Acute Services</w:t>
            </w:r>
          </w:p>
          <w:p w:rsidR="00F7071F" w:rsidRPr="008F6754" w:rsidRDefault="00F7071F">
            <w:pPr>
              <w:jc w:val="both"/>
              <w:rPr>
                <w:rFonts w:ascii="Arial" w:hAnsi="Arial" w:cs="Arial"/>
              </w:rPr>
            </w:pPr>
          </w:p>
          <w:p w:rsidR="00F7071F" w:rsidRPr="008F6754" w:rsidRDefault="00F7071F">
            <w:pPr>
              <w:jc w:val="both"/>
              <w:rPr>
                <w:rFonts w:ascii="Arial" w:hAnsi="Arial" w:cs="Arial"/>
              </w:rPr>
            </w:pPr>
            <w:r w:rsidRPr="008F6754">
              <w:rPr>
                <w:rFonts w:ascii="Arial" w:hAnsi="Arial" w:cs="Arial"/>
              </w:rPr>
              <w:t>Job Reference:</w:t>
            </w:r>
          </w:p>
          <w:p w:rsidR="00F7071F" w:rsidRPr="008F6754" w:rsidRDefault="00F7071F">
            <w:pPr>
              <w:jc w:val="both"/>
              <w:rPr>
                <w:rFonts w:ascii="Arial" w:hAnsi="Arial" w:cs="Arial"/>
              </w:rPr>
            </w:pPr>
          </w:p>
          <w:p w:rsidR="00F7071F" w:rsidRPr="008F6754" w:rsidRDefault="00F7071F">
            <w:pPr>
              <w:jc w:val="both"/>
              <w:rPr>
                <w:rFonts w:ascii="Arial" w:hAnsi="Arial" w:cs="Arial"/>
              </w:rPr>
            </w:pPr>
            <w:r w:rsidRPr="008F6754">
              <w:rPr>
                <w:rFonts w:ascii="Arial" w:hAnsi="Arial" w:cs="Arial"/>
              </w:rPr>
              <w:t>No of Job Holders:</w:t>
            </w:r>
          </w:p>
          <w:p w:rsidR="00F7071F" w:rsidRPr="008F6754" w:rsidRDefault="00F7071F">
            <w:pPr>
              <w:jc w:val="both"/>
              <w:rPr>
                <w:rFonts w:ascii="Arial" w:hAnsi="Arial" w:cs="Arial"/>
              </w:rPr>
            </w:pPr>
          </w:p>
          <w:p w:rsidR="00F7071F" w:rsidRPr="008F6754" w:rsidRDefault="006669F8">
            <w:pPr>
              <w:jc w:val="both"/>
              <w:rPr>
                <w:rFonts w:ascii="Arial" w:hAnsi="Arial" w:cs="Arial"/>
              </w:rPr>
            </w:pPr>
            <w:r w:rsidRPr="008F6754">
              <w:rPr>
                <w:rFonts w:ascii="Arial" w:hAnsi="Arial" w:cs="Arial"/>
              </w:rPr>
              <w:t>Last Update:</w:t>
            </w:r>
            <w:r w:rsidRPr="008F6754">
              <w:rPr>
                <w:rFonts w:ascii="Arial" w:hAnsi="Arial" w:cs="Arial"/>
              </w:rPr>
              <w:tab/>
            </w:r>
            <w:r w:rsidRPr="008F6754">
              <w:rPr>
                <w:rFonts w:ascii="Arial" w:hAnsi="Arial" w:cs="Arial"/>
              </w:rPr>
              <w:tab/>
            </w:r>
            <w:r w:rsidRPr="008F6754">
              <w:rPr>
                <w:rFonts w:ascii="Arial" w:hAnsi="Arial" w:cs="Arial"/>
              </w:rPr>
              <w:tab/>
            </w:r>
            <w:r w:rsidRPr="008F6754">
              <w:rPr>
                <w:rFonts w:ascii="Arial" w:hAnsi="Arial" w:cs="Arial"/>
              </w:rPr>
              <w:tab/>
            </w:r>
            <w:r w:rsidR="0035782F" w:rsidRPr="008F6754">
              <w:rPr>
                <w:rFonts w:ascii="Arial" w:hAnsi="Arial" w:cs="Arial"/>
              </w:rPr>
              <w:t>June</w:t>
            </w:r>
            <w:r w:rsidR="001F02FC" w:rsidRPr="008F6754">
              <w:rPr>
                <w:rFonts w:ascii="Arial" w:hAnsi="Arial" w:cs="Arial"/>
              </w:rPr>
              <w:t xml:space="preserve"> </w:t>
            </w:r>
            <w:r w:rsidR="003D6EF2" w:rsidRPr="008F6754">
              <w:rPr>
                <w:rFonts w:ascii="Arial" w:hAnsi="Arial" w:cs="Arial"/>
              </w:rPr>
              <w:t>2022</w:t>
            </w:r>
          </w:p>
          <w:p w:rsidR="00F7071F" w:rsidRPr="008F6754" w:rsidRDefault="00F7071F">
            <w:pPr>
              <w:jc w:val="both"/>
              <w:rPr>
                <w:rFonts w:ascii="Arial" w:hAnsi="Arial" w:cs="Arial"/>
              </w:rPr>
            </w:pPr>
          </w:p>
          <w:p w:rsidR="008154A0" w:rsidRPr="008F6754" w:rsidRDefault="008154A0" w:rsidP="008154A0">
            <w:pPr>
              <w:jc w:val="both"/>
              <w:rPr>
                <w:rFonts w:ascii="Arial" w:hAnsi="Arial" w:cs="Arial"/>
              </w:rPr>
            </w:pPr>
          </w:p>
        </w:tc>
      </w:tr>
    </w:tbl>
    <w:p w:rsidR="00F7071F" w:rsidRPr="008F6754" w:rsidRDefault="00F7071F">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F7071F" w:rsidRPr="008F6754">
        <w:tc>
          <w:tcPr>
            <w:tcW w:w="10440" w:type="dxa"/>
          </w:tcPr>
          <w:p w:rsidR="00F7071F" w:rsidRPr="008F6754" w:rsidRDefault="00F7071F">
            <w:pPr>
              <w:pStyle w:val="Heading3"/>
              <w:spacing w:before="120" w:after="120"/>
            </w:pPr>
            <w:r w:rsidRPr="008F6754">
              <w:t>2.  JOB PURPOSE</w:t>
            </w:r>
          </w:p>
        </w:tc>
      </w:tr>
      <w:tr w:rsidR="00F7071F" w:rsidRPr="008F6754">
        <w:trPr>
          <w:trHeight w:val="1813"/>
        </w:trPr>
        <w:tc>
          <w:tcPr>
            <w:tcW w:w="10440" w:type="dxa"/>
          </w:tcPr>
          <w:p w:rsidR="00424635" w:rsidRPr="008F6754" w:rsidRDefault="00424635" w:rsidP="00FF5725">
            <w:pPr>
              <w:pStyle w:val="CommentText"/>
              <w:numPr>
                <w:ilvl w:val="0"/>
                <w:numId w:val="3"/>
              </w:numPr>
              <w:spacing w:before="240" w:after="240"/>
              <w:rPr>
                <w:rFonts w:ascii="Arial" w:hAnsi="Arial" w:cs="Arial"/>
                <w:sz w:val="24"/>
                <w:szCs w:val="24"/>
              </w:rPr>
            </w:pPr>
            <w:r w:rsidRPr="008F6754">
              <w:rPr>
                <w:rFonts w:ascii="Arial" w:hAnsi="Arial" w:cs="Arial"/>
                <w:sz w:val="24"/>
                <w:szCs w:val="24"/>
              </w:rPr>
              <w:t xml:space="preserve">To support clinical staff in providing a therapeutic environment both </w:t>
            </w:r>
            <w:r w:rsidR="006415C8" w:rsidRPr="008F6754">
              <w:rPr>
                <w:rFonts w:ascii="Arial" w:hAnsi="Arial" w:cs="Arial"/>
                <w:sz w:val="24"/>
                <w:szCs w:val="24"/>
              </w:rPr>
              <w:t>in hospital, community and other settings.</w:t>
            </w:r>
          </w:p>
          <w:p w:rsidR="00826522" w:rsidRPr="008F6754" w:rsidRDefault="006415C8" w:rsidP="00FF5725">
            <w:pPr>
              <w:pStyle w:val="CommentText"/>
              <w:numPr>
                <w:ilvl w:val="0"/>
                <w:numId w:val="3"/>
              </w:numPr>
              <w:spacing w:after="240"/>
              <w:rPr>
                <w:rFonts w:ascii="Arial" w:hAnsi="Arial" w:cs="Arial"/>
                <w:sz w:val="24"/>
                <w:szCs w:val="24"/>
              </w:rPr>
            </w:pPr>
            <w:r w:rsidRPr="008F6754">
              <w:rPr>
                <w:rFonts w:ascii="Arial" w:hAnsi="Arial" w:cs="Arial"/>
                <w:sz w:val="24"/>
                <w:szCs w:val="24"/>
              </w:rPr>
              <w:t>To u</w:t>
            </w:r>
            <w:r w:rsidR="00A44611" w:rsidRPr="008F6754">
              <w:rPr>
                <w:rFonts w:ascii="Arial" w:hAnsi="Arial" w:cs="Arial"/>
                <w:sz w:val="24"/>
                <w:szCs w:val="24"/>
              </w:rPr>
              <w:t xml:space="preserve">ndertake </w:t>
            </w:r>
            <w:r w:rsidR="00826522" w:rsidRPr="008F6754">
              <w:rPr>
                <w:rFonts w:ascii="Arial" w:hAnsi="Arial" w:cs="Arial"/>
                <w:sz w:val="24"/>
                <w:szCs w:val="24"/>
              </w:rPr>
              <w:t>personal care duties in hospit</w:t>
            </w:r>
            <w:r w:rsidR="00A44611" w:rsidRPr="008F6754">
              <w:rPr>
                <w:rFonts w:ascii="Arial" w:hAnsi="Arial" w:cs="Arial"/>
                <w:sz w:val="24"/>
                <w:szCs w:val="24"/>
              </w:rPr>
              <w:t>al, community or other settings</w:t>
            </w:r>
            <w:r w:rsidRPr="008F6754">
              <w:rPr>
                <w:rFonts w:ascii="Arial" w:hAnsi="Arial" w:cs="Arial"/>
                <w:sz w:val="24"/>
                <w:szCs w:val="24"/>
              </w:rPr>
              <w:t>, under the supervision of clinical staff and within the competencies of the post</w:t>
            </w:r>
            <w:r w:rsidR="00A44611" w:rsidRPr="008F6754">
              <w:rPr>
                <w:rFonts w:ascii="Arial" w:hAnsi="Arial" w:cs="Arial"/>
                <w:sz w:val="24"/>
                <w:szCs w:val="24"/>
              </w:rPr>
              <w:t>.</w:t>
            </w:r>
          </w:p>
          <w:p w:rsidR="003D6EF2" w:rsidRPr="008F6754" w:rsidRDefault="00FF5725" w:rsidP="00CE2C7A">
            <w:pPr>
              <w:pStyle w:val="CommentText"/>
              <w:numPr>
                <w:ilvl w:val="0"/>
                <w:numId w:val="3"/>
              </w:numPr>
              <w:spacing w:after="240"/>
              <w:rPr>
                <w:rFonts w:ascii="Arial" w:hAnsi="Arial" w:cs="Arial"/>
                <w:sz w:val="24"/>
                <w:szCs w:val="24"/>
              </w:rPr>
            </w:pPr>
            <w:r w:rsidRPr="008F6754">
              <w:rPr>
                <w:rFonts w:ascii="Arial" w:hAnsi="Arial" w:cs="Arial"/>
                <w:sz w:val="24"/>
                <w:szCs w:val="24"/>
              </w:rPr>
              <w:t>To participate in specific areas of development and responsibility in any clinical health care setting within NHS Fife.</w:t>
            </w:r>
          </w:p>
        </w:tc>
      </w:tr>
    </w:tbl>
    <w:p w:rsidR="00F7071F" w:rsidRPr="008F6754" w:rsidRDefault="00F7071F">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F7071F" w:rsidRPr="008F6754">
        <w:tc>
          <w:tcPr>
            <w:tcW w:w="10440" w:type="dxa"/>
          </w:tcPr>
          <w:p w:rsidR="008154A0" w:rsidRPr="008F6754" w:rsidRDefault="00F7071F" w:rsidP="008154A0">
            <w:pPr>
              <w:rPr>
                <w:rFonts w:ascii="Arial" w:hAnsi="Arial" w:cs="Arial"/>
                <w:b/>
                <w:color w:val="FF0000"/>
              </w:rPr>
            </w:pPr>
            <w:r w:rsidRPr="008F6754">
              <w:rPr>
                <w:rFonts w:ascii="Arial" w:hAnsi="Arial" w:cs="Arial"/>
                <w:b/>
                <w:bCs/>
              </w:rPr>
              <w:t>3. DIMENSIONS</w:t>
            </w:r>
            <w:r w:rsidR="008154A0" w:rsidRPr="008F6754">
              <w:rPr>
                <w:rFonts w:ascii="Arial" w:hAnsi="Arial" w:cs="Arial"/>
                <w:color w:val="FF0000"/>
              </w:rPr>
              <w:t xml:space="preserve"> </w:t>
            </w:r>
          </w:p>
          <w:p w:rsidR="008154A0" w:rsidRPr="008F6754" w:rsidRDefault="008154A0" w:rsidP="00D45B4D">
            <w:pPr>
              <w:rPr>
                <w:rFonts w:ascii="Arial" w:hAnsi="Arial" w:cs="Arial"/>
              </w:rPr>
            </w:pPr>
          </w:p>
        </w:tc>
      </w:tr>
      <w:tr w:rsidR="00F7071F" w:rsidRPr="008F6754">
        <w:trPr>
          <w:trHeight w:val="1048"/>
        </w:trPr>
        <w:tc>
          <w:tcPr>
            <w:tcW w:w="10440" w:type="dxa"/>
          </w:tcPr>
          <w:p w:rsidR="00D45B4D" w:rsidRPr="008F6754" w:rsidRDefault="00D45B4D" w:rsidP="00D45B4D">
            <w:pPr>
              <w:spacing w:after="240"/>
              <w:rPr>
                <w:rFonts w:ascii="Arial" w:hAnsi="Arial" w:cs="Arial"/>
              </w:rPr>
            </w:pPr>
            <w:r w:rsidRPr="008F6754">
              <w:rPr>
                <w:rFonts w:ascii="Arial" w:hAnsi="Arial" w:cs="Arial"/>
              </w:rPr>
              <w:t>The Women &amp; Children’s Services provides maternity, paediatric and neonatal services to the population of Fife.</w:t>
            </w:r>
          </w:p>
          <w:p w:rsidR="00B74310" w:rsidRPr="008F6754" w:rsidRDefault="00D45B4D" w:rsidP="00D45B4D">
            <w:pPr>
              <w:spacing w:after="240"/>
              <w:rPr>
                <w:rFonts w:ascii="Arial" w:hAnsi="Arial" w:cs="Arial"/>
              </w:rPr>
            </w:pPr>
            <w:r w:rsidRPr="008F6754">
              <w:rPr>
                <w:rFonts w:ascii="Arial" w:hAnsi="Arial" w:cs="Arial"/>
              </w:rPr>
              <w:t>Services are provided across three main sites in Fife: Victoria Hospital in Kirkcaldy, Queen Margaret Hospital in Dunfermline and St Andrews Memorial Hospital, St Andrews. Clinics for all specialities are held in community settings across Fife.</w:t>
            </w:r>
          </w:p>
        </w:tc>
      </w:tr>
    </w:tbl>
    <w:p w:rsidR="00F7071F" w:rsidRPr="008F6754"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96088E" w:rsidRPr="008F6754" w:rsidTr="0096088E">
        <w:tc>
          <w:tcPr>
            <w:tcW w:w="10440" w:type="dxa"/>
            <w:tcBorders>
              <w:top w:val="single" w:sz="6" w:space="0" w:color="auto"/>
              <w:left w:val="single" w:sz="4" w:space="0" w:color="auto"/>
              <w:bottom w:val="single" w:sz="6" w:space="0" w:color="auto"/>
              <w:right w:val="single" w:sz="4" w:space="0" w:color="auto"/>
            </w:tcBorders>
          </w:tcPr>
          <w:p w:rsidR="008154A0" w:rsidRPr="008F6754" w:rsidRDefault="0096088E" w:rsidP="0096088E">
            <w:pPr>
              <w:pStyle w:val="Heading3"/>
              <w:spacing w:before="120" w:after="120"/>
              <w:rPr>
                <w:color w:val="FF0000"/>
              </w:rPr>
            </w:pPr>
            <w:r w:rsidRPr="008F6754">
              <w:lastRenderedPageBreak/>
              <w:t xml:space="preserve">4.  ORGANISATIONAL POSITION </w:t>
            </w:r>
          </w:p>
          <w:p w:rsidR="0096088E" w:rsidRPr="008F6754" w:rsidRDefault="0096088E" w:rsidP="0096088E">
            <w:pPr>
              <w:pStyle w:val="Heading3"/>
              <w:spacing w:before="120" w:after="120"/>
            </w:pPr>
          </w:p>
        </w:tc>
      </w:tr>
      <w:tr w:rsidR="0096088E" w:rsidRPr="008F6754" w:rsidTr="008154A0">
        <w:trPr>
          <w:trHeight w:val="10084"/>
        </w:trPr>
        <w:tc>
          <w:tcPr>
            <w:tcW w:w="10440" w:type="dxa"/>
            <w:tcBorders>
              <w:top w:val="single" w:sz="6" w:space="0" w:color="auto"/>
              <w:left w:val="single" w:sz="4" w:space="0" w:color="auto"/>
              <w:bottom w:val="single" w:sz="6" w:space="0" w:color="auto"/>
              <w:right w:val="single" w:sz="4" w:space="0" w:color="auto"/>
            </w:tcBorders>
          </w:tcPr>
          <w:p w:rsidR="0096088E" w:rsidRPr="008F6754" w:rsidRDefault="0096088E" w:rsidP="0096088E">
            <w:pPr>
              <w:pStyle w:val="Heading3"/>
              <w:spacing w:before="120" w:after="120"/>
            </w:pPr>
          </w:p>
          <w:p w:rsidR="0096088E" w:rsidRPr="008F6754" w:rsidRDefault="00435DC7" w:rsidP="0096088E">
            <w:pPr>
              <w:pStyle w:val="Heading3"/>
              <w:spacing w:before="120" w:after="120"/>
            </w:pPr>
            <w:r w:rsidRPr="008F6754">
              <w:pict>
                <v:shapetype id="_x0000_t202" coordsize="21600,21600" o:spt="202" path="m,l,21600r21600,l21600,xe">
                  <v:stroke joinstyle="miter"/>
                  <v:path gradientshapeok="t" o:connecttype="rect"/>
                </v:shapetype>
                <v:shape id="_x0000_s1112" type="#_x0000_t202" style="position:absolute;left:0;text-align:left;margin-left:207.6pt;margin-top:8.8pt;width:113.4pt;height:64.85pt;z-index:251655168">
                  <v:textbox style="mso-next-textbox:#_x0000_s1112">
                    <w:txbxContent>
                      <w:p w:rsidR="0000390C" w:rsidRPr="00B80C35" w:rsidRDefault="0000390C" w:rsidP="0096088E">
                        <w:pPr>
                          <w:jc w:val="center"/>
                          <w:rPr>
                            <w:rFonts w:ascii="Arial" w:hAnsi="Arial" w:cs="Arial"/>
                          </w:rPr>
                        </w:pPr>
                        <w:r w:rsidRPr="00B80C35">
                          <w:rPr>
                            <w:rFonts w:ascii="Arial" w:hAnsi="Arial" w:cs="Arial"/>
                          </w:rPr>
                          <w:t>Clinical Nurse</w:t>
                        </w:r>
                        <w:r>
                          <w:rPr>
                            <w:rFonts w:ascii="Arial" w:hAnsi="Arial" w:cs="Arial"/>
                          </w:rPr>
                          <w:t xml:space="preserve">/ Manager </w:t>
                        </w:r>
                      </w:p>
                    </w:txbxContent>
                  </v:textbox>
                </v:shape>
              </w:pict>
            </w:r>
          </w:p>
          <w:p w:rsidR="0096088E" w:rsidRPr="008F6754" w:rsidRDefault="0096088E" w:rsidP="0096088E">
            <w:pPr>
              <w:pStyle w:val="Heading3"/>
              <w:spacing w:before="120" w:after="120"/>
            </w:pPr>
          </w:p>
          <w:p w:rsidR="0096088E" w:rsidRPr="008F6754" w:rsidRDefault="0096088E" w:rsidP="0096088E">
            <w:pPr>
              <w:pStyle w:val="Heading3"/>
              <w:spacing w:before="120" w:after="120"/>
            </w:pPr>
          </w:p>
          <w:p w:rsidR="0096088E" w:rsidRPr="008F6754" w:rsidRDefault="00435DC7" w:rsidP="0096088E">
            <w:pPr>
              <w:pStyle w:val="Heading3"/>
              <w:spacing w:before="120" w:after="120"/>
            </w:pPr>
            <w:r w:rsidRPr="008F6754">
              <w:pict>
                <v:shapetype id="_x0000_t32" coordsize="21600,21600" o:spt="32" o:oned="t" path="m,l21600,21600e" filled="f">
                  <v:path arrowok="t" fillok="f" o:connecttype="none"/>
                  <o:lock v:ext="edit" shapetype="t"/>
                </v:shapetype>
                <v:shape id="_x0000_s1110" type="#_x0000_t32" style="position:absolute;left:0;text-align:left;margin-left:262.35pt;margin-top:14.25pt;width:.05pt;height:35.8pt;z-index:251653120" o:connectortype="straight">
                  <v:stroke endarrow="block"/>
                </v:shape>
              </w:pict>
            </w:r>
          </w:p>
          <w:p w:rsidR="0096088E" w:rsidRPr="008F6754" w:rsidRDefault="0096088E" w:rsidP="0096088E">
            <w:pPr>
              <w:pStyle w:val="Heading3"/>
              <w:spacing w:before="120" w:after="120"/>
            </w:pPr>
          </w:p>
          <w:p w:rsidR="0096088E" w:rsidRPr="008F6754" w:rsidRDefault="00435DC7" w:rsidP="0096088E">
            <w:pPr>
              <w:pStyle w:val="Heading3"/>
              <w:spacing w:before="120" w:after="120"/>
            </w:pPr>
            <w:r w:rsidRPr="008F6754">
              <w:pict>
                <v:shape id="_x0000_s1114" type="#_x0000_t202" style="position:absolute;left:0;text-align:left;margin-left:207.6pt;margin-top:10.45pt;width:113.4pt;height:56.7pt;z-index:251657216">
                  <v:textbox style="mso-next-textbox:#_x0000_s1114">
                    <w:txbxContent>
                      <w:p w:rsidR="0000390C" w:rsidRDefault="0000390C" w:rsidP="00D45B4D">
                        <w:pPr>
                          <w:pStyle w:val="BodyText"/>
                          <w:tabs>
                            <w:tab w:val="left" w:pos="0"/>
                            <w:tab w:val="left" w:pos="4500"/>
                          </w:tabs>
                          <w:jc w:val="center"/>
                        </w:pPr>
                        <w:r w:rsidRPr="00F77950">
                          <w:rPr>
                            <w:rFonts w:cs="Arial"/>
                            <w:noProof/>
                            <w:sz w:val="24"/>
                            <w:szCs w:val="24"/>
                            <w:lang w:eastAsia="en-GB"/>
                          </w:rPr>
                          <w:t>Senior Charge Nurse</w:t>
                        </w:r>
                      </w:p>
                    </w:txbxContent>
                  </v:textbox>
                </v:shape>
              </w:pict>
            </w:r>
          </w:p>
          <w:p w:rsidR="0096088E" w:rsidRPr="008F6754" w:rsidRDefault="0096088E" w:rsidP="0096088E">
            <w:pPr>
              <w:pStyle w:val="Heading3"/>
              <w:spacing w:before="120" w:after="120"/>
            </w:pPr>
          </w:p>
          <w:p w:rsidR="0096088E" w:rsidRPr="008F6754" w:rsidRDefault="0096088E" w:rsidP="0096088E">
            <w:pPr>
              <w:pStyle w:val="Heading3"/>
              <w:spacing w:before="120" w:after="120"/>
            </w:pPr>
          </w:p>
          <w:p w:rsidR="0096088E" w:rsidRPr="008F6754" w:rsidRDefault="00435DC7" w:rsidP="0096088E">
            <w:pPr>
              <w:pStyle w:val="Heading3"/>
              <w:spacing w:before="120" w:after="120"/>
            </w:pPr>
            <w:r w:rsidRPr="008F6754">
              <w:pict>
                <v:shape id="_x0000_s1111" type="#_x0000_t32" style="position:absolute;left:0;text-align:left;margin-left:262.25pt;margin-top:7.75pt;width:.05pt;height:27.3pt;z-index:251654144" o:connectortype="straight">
                  <v:stroke endarrow="block"/>
                </v:shape>
              </w:pict>
            </w:r>
          </w:p>
          <w:p w:rsidR="0096088E" w:rsidRPr="008F6754" w:rsidRDefault="00435DC7" w:rsidP="0096088E">
            <w:pPr>
              <w:pStyle w:val="Heading3"/>
              <w:spacing w:before="120" w:after="120"/>
            </w:pPr>
            <w:r w:rsidRPr="008F6754">
              <w:rPr>
                <w:noProof/>
                <w:lang w:eastAsia="en-GB"/>
              </w:rPr>
              <w:pict>
                <v:shape id="_x0000_s1119" type="#_x0000_t202" style="position:absolute;left:0;text-align:left;margin-left:204.85pt;margin-top:15.25pt;width:113.4pt;height:56.7pt;z-index:251661312">
                  <v:textbox>
                    <w:txbxContent>
                      <w:p w:rsidR="0000390C" w:rsidRPr="00002A36" w:rsidRDefault="0000390C" w:rsidP="00002A36">
                        <w:pPr>
                          <w:jc w:val="center"/>
                          <w:rPr>
                            <w:rFonts w:ascii="Arial" w:hAnsi="Arial" w:cs="Arial"/>
                          </w:rPr>
                        </w:pPr>
                        <w:r w:rsidRPr="00002A36">
                          <w:rPr>
                            <w:rFonts w:ascii="Arial" w:hAnsi="Arial" w:cs="Arial"/>
                          </w:rPr>
                          <w:t>Charge Nurse</w:t>
                        </w:r>
                      </w:p>
                    </w:txbxContent>
                  </v:textbox>
                </v:shape>
              </w:pict>
            </w:r>
          </w:p>
          <w:p w:rsidR="0096088E" w:rsidRPr="008F6754" w:rsidRDefault="0096088E" w:rsidP="0096088E">
            <w:pPr>
              <w:pStyle w:val="Heading3"/>
              <w:spacing w:before="120" w:after="120"/>
            </w:pPr>
          </w:p>
          <w:p w:rsidR="0096088E" w:rsidRPr="008F6754" w:rsidRDefault="0096088E" w:rsidP="0096088E">
            <w:pPr>
              <w:pStyle w:val="Heading3"/>
              <w:spacing w:before="120" w:after="120"/>
            </w:pPr>
          </w:p>
          <w:p w:rsidR="0096088E" w:rsidRPr="008F6754" w:rsidRDefault="00435DC7" w:rsidP="0096088E">
            <w:pPr>
              <w:pStyle w:val="Heading3"/>
              <w:spacing w:before="120" w:after="120"/>
            </w:pPr>
            <w:r w:rsidRPr="008F6754">
              <w:rPr>
                <w:noProof/>
                <w:lang w:eastAsia="en-GB"/>
              </w:rPr>
              <w:pict>
                <v:shape id="_x0000_s1116" type="#_x0000_t32" style="position:absolute;left:0;text-align:left;margin-left:262.4pt;margin-top:12.55pt;width:.05pt;height:27.3pt;z-index:251659264" o:connectortype="straight">
                  <v:stroke endarrow="block"/>
                </v:shape>
              </w:pict>
            </w:r>
          </w:p>
          <w:p w:rsidR="0096088E" w:rsidRPr="008F6754" w:rsidRDefault="0096088E" w:rsidP="0096088E">
            <w:pPr>
              <w:pStyle w:val="Heading3"/>
              <w:spacing w:before="120" w:after="120"/>
            </w:pPr>
          </w:p>
          <w:p w:rsidR="0096088E" w:rsidRPr="008F6754" w:rsidRDefault="00435DC7" w:rsidP="0096088E">
            <w:pPr>
              <w:pStyle w:val="Heading3"/>
              <w:spacing w:before="120" w:after="120"/>
            </w:pPr>
            <w:r w:rsidRPr="008F6754">
              <w:pict>
                <v:shape id="_x0000_s1113" type="#_x0000_t202" style="position:absolute;left:0;text-align:left;margin-left:204.85pt;margin-top:.25pt;width:113.4pt;height:56.7pt;z-index:251656192">
                  <v:textbox>
                    <w:txbxContent>
                      <w:p w:rsidR="0000390C" w:rsidRPr="00002A36" w:rsidRDefault="0000390C" w:rsidP="00002A36">
                        <w:pPr>
                          <w:jc w:val="center"/>
                          <w:rPr>
                            <w:rFonts w:ascii="Arial" w:hAnsi="Arial" w:cs="Arial"/>
                          </w:rPr>
                        </w:pPr>
                        <w:r w:rsidRPr="00002A36">
                          <w:rPr>
                            <w:rFonts w:ascii="Arial" w:hAnsi="Arial" w:cs="Arial"/>
                          </w:rPr>
                          <w:t>Registered Nurse</w:t>
                        </w:r>
                      </w:p>
                    </w:txbxContent>
                  </v:textbox>
                </v:shape>
              </w:pict>
            </w:r>
          </w:p>
          <w:p w:rsidR="0096088E" w:rsidRPr="008F6754" w:rsidRDefault="0096088E" w:rsidP="0096088E">
            <w:pPr>
              <w:pStyle w:val="Heading3"/>
              <w:spacing w:before="120" w:after="120"/>
            </w:pPr>
          </w:p>
          <w:p w:rsidR="0096088E" w:rsidRPr="008F6754" w:rsidRDefault="00435DC7" w:rsidP="0096088E">
            <w:pPr>
              <w:pStyle w:val="Heading3"/>
              <w:spacing w:before="120" w:after="120"/>
            </w:pPr>
            <w:r w:rsidRPr="008F6754">
              <w:rPr>
                <w:noProof/>
                <w:lang w:eastAsia="en-GB"/>
              </w:rPr>
              <w:pict>
                <v:shape id="_x0000_s1120" type="#_x0000_t32" style="position:absolute;left:0;text-align:left;margin-left:262.45pt;margin-top:17.35pt;width:.05pt;height:27.3pt;z-index:251662336" o:connectortype="straight">
                  <v:stroke endarrow="block"/>
                </v:shape>
              </w:pict>
            </w:r>
          </w:p>
          <w:p w:rsidR="00002A36" w:rsidRPr="008F6754" w:rsidRDefault="00002A36" w:rsidP="0096088E">
            <w:pPr>
              <w:pStyle w:val="Heading3"/>
              <w:spacing w:before="120" w:after="120"/>
            </w:pPr>
          </w:p>
          <w:p w:rsidR="00002A36" w:rsidRPr="008F6754" w:rsidRDefault="00435DC7" w:rsidP="00002A36">
            <w:pPr>
              <w:rPr>
                <w:rFonts w:ascii="Arial" w:hAnsi="Arial" w:cs="Arial"/>
              </w:rPr>
            </w:pPr>
            <w:r w:rsidRPr="008F6754">
              <w:rPr>
                <w:rFonts w:ascii="Arial" w:hAnsi="Arial" w:cs="Arial"/>
                <w:noProof/>
                <w:lang w:eastAsia="en-GB"/>
              </w:rPr>
              <w:pict>
                <v:shape id="_x0000_s1115" type="#_x0000_t202" style="position:absolute;margin-left:204.85pt;margin-top:5.05pt;width:112.05pt;height:60.3pt;z-index:251658240">
                  <v:textbox>
                    <w:txbxContent>
                      <w:p w:rsidR="0000390C" w:rsidRDefault="0000390C" w:rsidP="0096088E">
                        <w:pPr>
                          <w:jc w:val="center"/>
                          <w:rPr>
                            <w:rFonts w:ascii="Arial" w:hAnsi="Arial" w:cs="Arial"/>
                            <w:b/>
                            <w:sz w:val="22"/>
                            <w:szCs w:val="22"/>
                          </w:rPr>
                        </w:pPr>
                        <w:r>
                          <w:rPr>
                            <w:rFonts w:ascii="Arial" w:hAnsi="Arial" w:cs="Arial"/>
                            <w:b/>
                            <w:sz w:val="22"/>
                            <w:szCs w:val="22"/>
                          </w:rPr>
                          <w:t>Healthcare Support Worker</w:t>
                        </w:r>
                      </w:p>
                      <w:p w:rsidR="0000390C" w:rsidRDefault="0000390C" w:rsidP="0096088E">
                        <w:pPr>
                          <w:jc w:val="center"/>
                          <w:rPr>
                            <w:rFonts w:ascii="Arial" w:hAnsi="Arial" w:cs="Arial"/>
                            <w:b/>
                            <w:sz w:val="22"/>
                            <w:szCs w:val="22"/>
                          </w:rPr>
                        </w:pPr>
                        <w:r>
                          <w:rPr>
                            <w:rFonts w:ascii="Arial" w:hAnsi="Arial" w:cs="Arial"/>
                            <w:b/>
                            <w:sz w:val="22"/>
                            <w:szCs w:val="22"/>
                          </w:rPr>
                          <w:t>Band 3</w:t>
                        </w:r>
                      </w:p>
                      <w:p w:rsidR="0000390C" w:rsidRDefault="0000390C" w:rsidP="0096088E">
                        <w:pPr>
                          <w:pStyle w:val="BodyText"/>
                          <w:tabs>
                            <w:tab w:val="left" w:pos="0"/>
                            <w:tab w:val="left" w:pos="4500"/>
                          </w:tabs>
                          <w:jc w:val="center"/>
                          <w:rPr>
                            <w:rFonts w:cs="Arial"/>
                            <w:b/>
                            <w:noProof/>
                            <w:szCs w:val="24"/>
                            <w:lang w:eastAsia="en-GB"/>
                          </w:rPr>
                        </w:pPr>
                        <w:r w:rsidRPr="00D867A3">
                          <w:rPr>
                            <w:rFonts w:cs="Arial"/>
                            <w:b/>
                            <w:noProof/>
                            <w:szCs w:val="24"/>
                            <w:lang w:eastAsia="en-GB"/>
                          </w:rPr>
                          <w:t>(this post)</w:t>
                        </w:r>
                      </w:p>
                      <w:p w:rsidR="0000390C" w:rsidRPr="0096088E" w:rsidRDefault="0000390C">
                        <w:pPr>
                          <w:rPr>
                            <w:rFonts w:ascii="Arial" w:hAnsi="Arial" w:cs="Arial"/>
                            <w:b/>
                            <w:sz w:val="22"/>
                            <w:szCs w:val="22"/>
                          </w:rPr>
                        </w:pPr>
                      </w:p>
                    </w:txbxContent>
                  </v:textbox>
                </v:shape>
              </w:pict>
            </w:r>
          </w:p>
          <w:p w:rsidR="00002A36" w:rsidRPr="008F6754" w:rsidRDefault="00002A36" w:rsidP="00002A36">
            <w:pPr>
              <w:rPr>
                <w:rFonts w:ascii="Arial" w:hAnsi="Arial" w:cs="Arial"/>
              </w:rPr>
            </w:pPr>
          </w:p>
          <w:p w:rsidR="00002A36" w:rsidRPr="008F6754" w:rsidRDefault="00002A36" w:rsidP="00002A36">
            <w:pPr>
              <w:rPr>
                <w:rFonts w:ascii="Arial" w:hAnsi="Arial" w:cs="Arial"/>
              </w:rPr>
            </w:pPr>
          </w:p>
          <w:p w:rsidR="00002A36" w:rsidRPr="008F6754" w:rsidRDefault="00002A36" w:rsidP="00002A36">
            <w:pPr>
              <w:rPr>
                <w:rFonts w:ascii="Arial" w:hAnsi="Arial" w:cs="Arial"/>
              </w:rPr>
            </w:pPr>
          </w:p>
          <w:p w:rsidR="00002A36" w:rsidRPr="008F6754" w:rsidRDefault="00002A36" w:rsidP="00002A36">
            <w:pPr>
              <w:rPr>
                <w:rFonts w:ascii="Arial" w:hAnsi="Arial" w:cs="Arial"/>
              </w:rPr>
            </w:pPr>
          </w:p>
          <w:p w:rsidR="008154A0" w:rsidRPr="008F6754" w:rsidRDefault="008154A0" w:rsidP="00002A36">
            <w:pPr>
              <w:tabs>
                <w:tab w:val="left" w:pos="6358"/>
              </w:tabs>
              <w:rPr>
                <w:rFonts w:ascii="Arial" w:hAnsi="Arial" w:cs="Arial"/>
              </w:rPr>
            </w:pPr>
          </w:p>
          <w:p w:rsidR="008154A0" w:rsidRPr="008F6754" w:rsidRDefault="008154A0" w:rsidP="008154A0">
            <w:pPr>
              <w:rPr>
                <w:rFonts w:ascii="Arial" w:hAnsi="Arial" w:cs="Arial"/>
              </w:rPr>
            </w:pPr>
          </w:p>
          <w:p w:rsidR="008154A0" w:rsidRPr="008F6754" w:rsidRDefault="008154A0" w:rsidP="008154A0">
            <w:pPr>
              <w:rPr>
                <w:rFonts w:ascii="Arial" w:hAnsi="Arial" w:cs="Arial"/>
              </w:rPr>
            </w:pPr>
          </w:p>
          <w:p w:rsidR="008154A0" w:rsidRPr="008F6754" w:rsidRDefault="008154A0" w:rsidP="008154A0">
            <w:pPr>
              <w:rPr>
                <w:rFonts w:ascii="Arial" w:hAnsi="Arial" w:cs="Arial"/>
              </w:rPr>
            </w:pPr>
          </w:p>
          <w:p w:rsidR="00002A36" w:rsidRPr="008F6754" w:rsidRDefault="00002A36" w:rsidP="008154A0">
            <w:pPr>
              <w:tabs>
                <w:tab w:val="left" w:pos="2568"/>
              </w:tabs>
              <w:rPr>
                <w:rFonts w:ascii="Arial" w:hAnsi="Arial" w:cs="Arial"/>
              </w:rPr>
            </w:pPr>
          </w:p>
        </w:tc>
      </w:tr>
    </w:tbl>
    <w:p w:rsidR="00E7124B" w:rsidRPr="008F6754" w:rsidRDefault="00E7124B">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6" w:space="0" w:color="auto"/>
              <w:left w:val="single" w:sz="4" w:space="0" w:color="auto"/>
              <w:bottom w:val="single" w:sz="6" w:space="0" w:color="auto"/>
              <w:right w:val="single" w:sz="4" w:space="0" w:color="auto"/>
            </w:tcBorders>
          </w:tcPr>
          <w:p w:rsidR="008154A0" w:rsidRPr="008F6754" w:rsidRDefault="00F7071F">
            <w:pPr>
              <w:pStyle w:val="Heading3"/>
              <w:spacing w:before="120" w:after="120"/>
              <w:rPr>
                <w:color w:val="FF0000"/>
              </w:rPr>
            </w:pPr>
            <w:r w:rsidRPr="008F6754">
              <w:t>5.   ROLE OF DEPARTMENT</w:t>
            </w:r>
            <w:r w:rsidR="008154A0" w:rsidRPr="008F6754">
              <w:t xml:space="preserve"> </w:t>
            </w:r>
          </w:p>
          <w:p w:rsidR="00F7071F" w:rsidRPr="008F6754" w:rsidRDefault="00F7071F">
            <w:pPr>
              <w:pStyle w:val="Heading3"/>
              <w:spacing w:before="120" w:after="120"/>
            </w:pPr>
          </w:p>
        </w:tc>
      </w:tr>
      <w:tr w:rsidR="00F7071F" w:rsidRPr="008F6754">
        <w:tc>
          <w:tcPr>
            <w:tcW w:w="10440" w:type="dxa"/>
            <w:tcBorders>
              <w:top w:val="single" w:sz="6" w:space="0" w:color="auto"/>
              <w:left w:val="single" w:sz="4" w:space="0" w:color="auto"/>
              <w:bottom w:val="single" w:sz="6" w:space="0" w:color="auto"/>
              <w:right w:val="single" w:sz="4" w:space="0" w:color="auto"/>
            </w:tcBorders>
          </w:tcPr>
          <w:p w:rsidR="00F7071F" w:rsidRPr="008F6754" w:rsidRDefault="00F7071F" w:rsidP="00037C7D">
            <w:pPr>
              <w:spacing w:before="240" w:after="240"/>
              <w:rPr>
                <w:rFonts w:ascii="Arial" w:hAnsi="Arial" w:cs="Arial"/>
              </w:rPr>
            </w:pPr>
            <w:r w:rsidRPr="008F6754">
              <w:rPr>
                <w:rFonts w:ascii="Arial" w:hAnsi="Arial" w:cs="Arial"/>
              </w:rPr>
              <w:t>To provide a high quality, safe and supportive environment in order to care for patients</w:t>
            </w:r>
            <w:r w:rsidR="003D7979" w:rsidRPr="008F6754">
              <w:rPr>
                <w:rFonts w:ascii="Arial" w:hAnsi="Arial" w:cs="Arial"/>
              </w:rPr>
              <w:t>/clients</w:t>
            </w:r>
            <w:r w:rsidRPr="008F6754">
              <w:rPr>
                <w:rFonts w:ascii="Arial" w:hAnsi="Arial" w:cs="Arial"/>
              </w:rPr>
              <w:t xml:space="preserve"> within</w:t>
            </w:r>
            <w:r w:rsidR="003D7979" w:rsidRPr="008F6754">
              <w:rPr>
                <w:rFonts w:ascii="Arial" w:hAnsi="Arial" w:cs="Arial"/>
              </w:rPr>
              <w:t xml:space="preserve"> any</w:t>
            </w:r>
            <w:r w:rsidR="00B04794" w:rsidRPr="008F6754">
              <w:rPr>
                <w:rFonts w:ascii="Arial" w:hAnsi="Arial" w:cs="Arial"/>
              </w:rPr>
              <w:t xml:space="preserve"> hospital, community or other</w:t>
            </w:r>
            <w:r w:rsidR="00171C85" w:rsidRPr="008F6754">
              <w:rPr>
                <w:rFonts w:ascii="Arial" w:hAnsi="Arial" w:cs="Arial"/>
              </w:rPr>
              <w:t xml:space="preserve"> care setting </w:t>
            </w:r>
            <w:r w:rsidR="003D7979" w:rsidRPr="008F6754">
              <w:rPr>
                <w:rFonts w:ascii="Arial" w:hAnsi="Arial" w:cs="Arial"/>
              </w:rPr>
              <w:t>within NHS Fife</w:t>
            </w:r>
            <w:r w:rsidR="00424635" w:rsidRPr="008F6754">
              <w:rPr>
                <w:rFonts w:ascii="Arial" w:hAnsi="Arial" w:cs="Arial"/>
              </w:rPr>
              <w:t>,</w:t>
            </w:r>
            <w:r w:rsidR="003D7979" w:rsidRPr="008F6754">
              <w:rPr>
                <w:rFonts w:ascii="Arial" w:hAnsi="Arial" w:cs="Arial"/>
              </w:rPr>
              <w:t xml:space="preserve"> </w:t>
            </w:r>
            <w:r w:rsidRPr="008F6754">
              <w:rPr>
                <w:rFonts w:ascii="Arial" w:hAnsi="Arial" w:cs="Arial"/>
              </w:rPr>
              <w:t>meeting identified physical and psychosocial needs.</w:t>
            </w:r>
          </w:p>
        </w:tc>
      </w:tr>
    </w:tbl>
    <w:p w:rsidR="00F7071F" w:rsidRPr="008F6754" w:rsidRDefault="00F7071F" w:rsidP="00037C7D">
      <w:pPr>
        <w:spacing w:before="240" w:after="240"/>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6" w:space="0" w:color="auto"/>
              <w:left w:val="single" w:sz="4" w:space="0" w:color="auto"/>
              <w:bottom w:val="single" w:sz="6" w:space="0" w:color="auto"/>
              <w:right w:val="single" w:sz="4" w:space="0" w:color="auto"/>
            </w:tcBorders>
          </w:tcPr>
          <w:p w:rsidR="008154A0" w:rsidRPr="008F6754" w:rsidRDefault="00F7071F">
            <w:pPr>
              <w:pStyle w:val="Heading3"/>
              <w:spacing w:before="120" w:after="120"/>
              <w:rPr>
                <w:color w:val="FF0000"/>
              </w:rPr>
            </w:pPr>
            <w:r w:rsidRPr="008F6754">
              <w:lastRenderedPageBreak/>
              <w:t>6.  KEY RESULT AREAS</w:t>
            </w:r>
            <w:r w:rsidR="008154A0" w:rsidRPr="008F6754">
              <w:t xml:space="preserve"> </w:t>
            </w:r>
          </w:p>
          <w:p w:rsidR="00F7071F" w:rsidRPr="008F6754" w:rsidRDefault="00F7071F">
            <w:pPr>
              <w:pStyle w:val="Heading3"/>
              <w:spacing w:before="120" w:after="120"/>
              <w:rPr>
                <w:b w:val="0"/>
                <w:bCs w:val="0"/>
              </w:rPr>
            </w:pPr>
          </w:p>
        </w:tc>
      </w:tr>
      <w:tr w:rsidR="00F7071F" w:rsidRPr="008F6754" w:rsidTr="00634BD1">
        <w:trPr>
          <w:trHeight w:val="1828"/>
        </w:trPr>
        <w:tc>
          <w:tcPr>
            <w:tcW w:w="10440" w:type="dxa"/>
            <w:tcBorders>
              <w:top w:val="single" w:sz="6" w:space="0" w:color="auto"/>
              <w:left w:val="single" w:sz="4" w:space="0" w:color="auto"/>
              <w:bottom w:val="single" w:sz="6" w:space="0" w:color="auto"/>
              <w:right w:val="single" w:sz="4" w:space="0" w:color="auto"/>
            </w:tcBorders>
          </w:tcPr>
          <w:p w:rsidR="006415C8" w:rsidRPr="008F6754" w:rsidRDefault="00C96A88" w:rsidP="000E1661">
            <w:pPr>
              <w:pStyle w:val="BodyText"/>
              <w:numPr>
                <w:ilvl w:val="0"/>
                <w:numId w:val="2"/>
              </w:numPr>
              <w:spacing w:before="240"/>
              <w:jc w:val="left"/>
              <w:rPr>
                <w:rFonts w:cs="Arial"/>
                <w:sz w:val="24"/>
                <w:szCs w:val="24"/>
              </w:rPr>
            </w:pPr>
            <w:r w:rsidRPr="008F6754">
              <w:rPr>
                <w:rFonts w:cs="Arial"/>
                <w:sz w:val="24"/>
                <w:szCs w:val="24"/>
              </w:rPr>
              <w:t xml:space="preserve">Undertake a limited range of delegated clinical and high quality care duties </w:t>
            </w:r>
            <w:r w:rsidR="006158C2" w:rsidRPr="008F6754">
              <w:rPr>
                <w:rFonts w:cs="Arial"/>
                <w:sz w:val="24"/>
                <w:szCs w:val="24"/>
              </w:rPr>
              <w:t xml:space="preserve">within the postholder’s skills and competencies </w:t>
            </w:r>
            <w:r w:rsidRPr="008F6754">
              <w:rPr>
                <w:rFonts w:cs="Arial"/>
                <w:sz w:val="24"/>
                <w:szCs w:val="24"/>
              </w:rPr>
              <w:t>relevant to the services provided/work area</w:t>
            </w:r>
            <w:r w:rsidR="006158C2" w:rsidRPr="008F6754">
              <w:rPr>
                <w:rFonts w:cs="Arial"/>
                <w:sz w:val="24"/>
                <w:szCs w:val="24"/>
              </w:rPr>
              <w:t xml:space="preserve"> and with accessible supervision by a registrant.</w:t>
            </w:r>
            <w:r w:rsidRPr="008F6754">
              <w:rPr>
                <w:rFonts w:cs="Arial"/>
                <w:sz w:val="24"/>
                <w:szCs w:val="24"/>
              </w:rPr>
              <w:t xml:space="preserve"> </w:t>
            </w:r>
          </w:p>
          <w:p w:rsidR="00C96A88" w:rsidRPr="008F6754" w:rsidRDefault="006415C8" w:rsidP="000E1661">
            <w:pPr>
              <w:pStyle w:val="BodyText"/>
              <w:numPr>
                <w:ilvl w:val="0"/>
                <w:numId w:val="2"/>
              </w:numPr>
              <w:spacing w:before="240"/>
              <w:jc w:val="left"/>
              <w:rPr>
                <w:rFonts w:cs="Arial"/>
                <w:sz w:val="24"/>
                <w:szCs w:val="24"/>
              </w:rPr>
            </w:pPr>
            <w:r w:rsidRPr="008F6754">
              <w:rPr>
                <w:rFonts w:cs="Arial"/>
                <w:sz w:val="24"/>
                <w:szCs w:val="24"/>
              </w:rPr>
              <w:t>R</w:t>
            </w:r>
            <w:r w:rsidR="00C96A88" w:rsidRPr="008F6754">
              <w:rPr>
                <w:rFonts w:cs="Arial"/>
                <w:sz w:val="24"/>
                <w:szCs w:val="24"/>
              </w:rPr>
              <w:t>ecord patient/client observations</w:t>
            </w:r>
            <w:r w:rsidRPr="008F6754">
              <w:rPr>
                <w:rFonts w:cs="Arial"/>
                <w:sz w:val="24"/>
                <w:szCs w:val="24"/>
              </w:rPr>
              <w:t>,</w:t>
            </w:r>
            <w:r w:rsidR="00C96A88" w:rsidRPr="008F6754">
              <w:rPr>
                <w:rFonts w:cs="Arial"/>
                <w:sz w:val="24"/>
                <w:szCs w:val="24"/>
              </w:rPr>
              <w:t xml:space="preserve"> e.g. blood pressure, blood glucose monitoring and</w:t>
            </w:r>
            <w:r w:rsidR="00DD373A" w:rsidRPr="008F6754">
              <w:rPr>
                <w:rFonts w:cs="Arial"/>
                <w:sz w:val="24"/>
                <w:szCs w:val="24"/>
              </w:rPr>
              <w:t>/or</w:t>
            </w:r>
            <w:r w:rsidR="00C96A88" w:rsidRPr="008F6754">
              <w:rPr>
                <w:rFonts w:cs="Arial"/>
                <w:sz w:val="24"/>
                <w:szCs w:val="24"/>
              </w:rPr>
              <w:t xml:space="preserve"> pregnancy testing</w:t>
            </w:r>
            <w:r w:rsidR="00DD373A" w:rsidRPr="008F6754">
              <w:rPr>
                <w:rFonts w:cs="Arial"/>
                <w:sz w:val="24"/>
                <w:szCs w:val="24"/>
              </w:rPr>
              <w:t>:</w:t>
            </w:r>
            <w:r w:rsidRPr="008F6754">
              <w:rPr>
                <w:rFonts w:cs="Arial"/>
                <w:sz w:val="24"/>
                <w:szCs w:val="24"/>
              </w:rPr>
              <w:t xml:space="preserve"> with s</w:t>
            </w:r>
            <w:r w:rsidR="00C96A88" w:rsidRPr="008F6754">
              <w:rPr>
                <w:rFonts w:cs="Arial"/>
                <w:sz w:val="24"/>
                <w:szCs w:val="24"/>
              </w:rPr>
              <w:t xml:space="preserve">upervision from a registered nurse/midwife. </w:t>
            </w:r>
          </w:p>
          <w:p w:rsidR="006674C3" w:rsidRPr="008F6754" w:rsidRDefault="006674C3" w:rsidP="000E1661">
            <w:pPr>
              <w:pStyle w:val="BodyText2"/>
              <w:numPr>
                <w:ilvl w:val="0"/>
                <w:numId w:val="2"/>
              </w:numPr>
              <w:spacing w:before="240"/>
              <w:jc w:val="left"/>
            </w:pPr>
            <w:r w:rsidRPr="008F6754">
              <w:t>Report observed changes in the patient’s/</w:t>
            </w:r>
            <w:proofErr w:type="gramStart"/>
            <w:r w:rsidRPr="008F6754">
              <w:t>client’s</w:t>
            </w:r>
            <w:proofErr w:type="gramEnd"/>
            <w:r w:rsidRPr="008F6754">
              <w:t xml:space="preserve"> physical/psychological needs and participate in maintaining accurate and timely up-to-date records as per ward</w:t>
            </w:r>
            <w:r w:rsidR="00DD373A" w:rsidRPr="008F6754">
              <w:t xml:space="preserve"> or department</w:t>
            </w:r>
            <w:r w:rsidRPr="008F6754">
              <w:t xml:space="preserve"> guidance. </w:t>
            </w:r>
          </w:p>
          <w:p w:rsidR="000E1661" w:rsidRPr="008F6754" w:rsidRDefault="000E1661" w:rsidP="000E1661">
            <w:pPr>
              <w:pStyle w:val="ListParagraph"/>
              <w:numPr>
                <w:ilvl w:val="0"/>
                <w:numId w:val="2"/>
              </w:numPr>
              <w:spacing w:before="240"/>
              <w:rPr>
                <w:rFonts w:ascii="Arial" w:hAnsi="Arial" w:cs="Arial"/>
              </w:rPr>
            </w:pPr>
            <w:r w:rsidRPr="008F6754">
              <w:rPr>
                <w:rFonts w:ascii="Arial" w:hAnsi="Arial" w:cs="Arial"/>
              </w:rPr>
              <w:t>Respond to, and make judgements of, complications or emergency situations, such as anaphylaxis.</w:t>
            </w:r>
          </w:p>
          <w:p w:rsidR="006158C2" w:rsidRPr="008F6754" w:rsidRDefault="006415C8" w:rsidP="000E1661">
            <w:pPr>
              <w:pStyle w:val="BodyText"/>
              <w:numPr>
                <w:ilvl w:val="0"/>
                <w:numId w:val="2"/>
              </w:numPr>
              <w:spacing w:before="240"/>
              <w:jc w:val="left"/>
              <w:rPr>
                <w:rFonts w:cs="Arial"/>
                <w:sz w:val="24"/>
                <w:szCs w:val="24"/>
              </w:rPr>
            </w:pPr>
            <w:r w:rsidRPr="008F6754">
              <w:rPr>
                <w:rFonts w:cs="Arial"/>
                <w:sz w:val="24"/>
                <w:szCs w:val="24"/>
              </w:rPr>
              <w:t xml:space="preserve">Support patients </w:t>
            </w:r>
            <w:r w:rsidR="006158C2" w:rsidRPr="008F6754">
              <w:rPr>
                <w:rFonts w:cs="Arial"/>
                <w:sz w:val="24"/>
                <w:szCs w:val="24"/>
              </w:rPr>
              <w:t>attending</w:t>
            </w:r>
            <w:r w:rsidRPr="008F6754">
              <w:rPr>
                <w:rFonts w:cs="Arial"/>
                <w:sz w:val="24"/>
                <w:szCs w:val="24"/>
              </w:rPr>
              <w:t xml:space="preserve"> hospital appointments, home visits or </w:t>
            </w:r>
            <w:r w:rsidR="00216CC4" w:rsidRPr="008F6754">
              <w:rPr>
                <w:rFonts w:cs="Arial"/>
                <w:sz w:val="24"/>
                <w:szCs w:val="24"/>
              </w:rPr>
              <w:t>to other destination</w:t>
            </w:r>
            <w:r w:rsidR="006674C3" w:rsidRPr="008F6754">
              <w:rPr>
                <w:rFonts w:cs="Arial"/>
                <w:sz w:val="24"/>
                <w:szCs w:val="24"/>
              </w:rPr>
              <w:t>s</w:t>
            </w:r>
            <w:r w:rsidR="00216CC4" w:rsidRPr="008F6754">
              <w:rPr>
                <w:rFonts w:cs="Arial"/>
                <w:sz w:val="24"/>
                <w:szCs w:val="24"/>
              </w:rPr>
              <w:t xml:space="preserve"> in </w:t>
            </w:r>
            <w:r w:rsidRPr="008F6754">
              <w:rPr>
                <w:rFonts w:cs="Arial"/>
                <w:sz w:val="24"/>
                <w:szCs w:val="24"/>
              </w:rPr>
              <w:t>the community, confidently managing any unpredictable situation</w:t>
            </w:r>
            <w:r w:rsidR="00216CC4" w:rsidRPr="008F6754">
              <w:rPr>
                <w:rFonts w:cs="Arial"/>
                <w:sz w:val="24"/>
                <w:szCs w:val="24"/>
              </w:rPr>
              <w:t xml:space="preserve"> and</w:t>
            </w:r>
            <w:r w:rsidRPr="008F6754">
              <w:rPr>
                <w:rFonts w:cs="Arial"/>
                <w:sz w:val="24"/>
                <w:szCs w:val="24"/>
              </w:rPr>
              <w:t xml:space="preserve"> reporting </w:t>
            </w:r>
            <w:r w:rsidR="00216CC4" w:rsidRPr="008F6754">
              <w:rPr>
                <w:rFonts w:cs="Arial"/>
                <w:sz w:val="24"/>
                <w:szCs w:val="24"/>
              </w:rPr>
              <w:t xml:space="preserve">any changes or causes for concern </w:t>
            </w:r>
            <w:r w:rsidRPr="008F6754">
              <w:rPr>
                <w:rFonts w:cs="Arial"/>
                <w:sz w:val="24"/>
                <w:szCs w:val="24"/>
              </w:rPr>
              <w:t>to a registered nurse</w:t>
            </w:r>
            <w:r w:rsidR="00216CC4" w:rsidRPr="008F6754">
              <w:rPr>
                <w:rFonts w:cs="Arial"/>
                <w:sz w:val="24"/>
                <w:szCs w:val="24"/>
              </w:rPr>
              <w:t>.</w:t>
            </w:r>
            <w:r w:rsidRPr="008F6754">
              <w:rPr>
                <w:rFonts w:cs="Arial"/>
                <w:sz w:val="24"/>
                <w:szCs w:val="24"/>
              </w:rPr>
              <w:t xml:space="preserve"> </w:t>
            </w:r>
            <w:r w:rsidR="00DD373A" w:rsidRPr="008F6754">
              <w:rPr>
                <w:rFonts w:cs="Arial"/>
                <w:sz w:val="24"/>
                <w:szCs w:val="24"/>
              </w:rPr>
              <w:t>(If relevant to specific role)</w:t>
            </w:r>
          </w:p>
          <w:p w:rsidR="006158C2" w:rsidRPr="008F6754" w:rsidRDefault="006158C2" w:rsidP="000E1661">
            <w:pPr>
              <w:pStyle w:val="BodyText"/>
              <w:numPr>
                <w:ilvl w:val="0"/>
                <w:numId w:val="2"/>
              </w:numPr>
              <w:spacing w:before="240"/>
              <w:jc w:val="left"/>
              <w:rPr>
                <w:rFonts w:cs="Arial"/>
                <w:sz w:val="24"/>
                <w:szCs w:val="24"/>
              </w:rPr>
            </w:pPr>
            <w:r w:rsidRPr="008F6754">
              <w:rPr>
                <w:rFonts w:cs="Arial"/>
                <w:sz w:val="24"/>
                <w:szCs w:val="24"/>
              </w:rPr>
              <w:t xml:space="preserve">Assess patients’/clients’ health, safety and wellbeing whilst undertaking personal care and clinical practices and procedures, appropriately referring to other staff or initiating emergency procedures where necessary.  </w:t>
            </w:r>
          </w:p>
          <w:p w:rsidR="006158C2" w:rsidRPr="008F6754" w:rsidRDefault="006158C2" w:rsidP="000E1661">
            <w:pPr>
              <w:pStyle w:val="BodyText2"/>
              <w:numPr>
                <w:ilvl w:val="0"/>
                <w:numId w:val="2"/>
              </w:numPr>
              <w:spacing w:before="240"/>
              <w:jc w:val="left"/>
            </w:pPr>
            <w:r w:rsidRPr="008F6754">
              <w:t xml:space="preserve">Contribute to updating patient/client records, for example: recording fluid intake and output; dietary intake; height; weight; age; and completion of documentation related to specific clinical care duties. </w:t>
            </w:r>
          </w:p>
          <w:p w:rsidR="006158C2" w:rsidRPr="008F6754" w:rsidRDefault="006158C2" w:rsidP="000E1661">
            <w:pPr>
              <w:numPr>
                <w:ilvl w:val="0"/>
                <w:numId w:val="2"/>
              </w:numPr>
              <w:spacing w:before="240"/>
              <w:rPr>
                <w:rFonts w:ascii="Arial" w:hAnsi="Arial" w:cs="Arial"/>
              </w:rPr>
            </w:pPr>
            <w:r w:rsidRPr="008F6754">
              <w:rPr>
                <w:rFonts w:ascii="Arial" w:hAnsi="Arial" w:cs="Arial"/>
              </w:rPr>
              <w:t>Maintain patient/client confidentiality at all times.</w:t>
            </w:r>
          </w:p>
          <w:p w:rsidR="006158C2" w:rsidRPr="008F6754" w:rsidRDefault="006158C2" w:rsidP="000E1661">
            <w:pPr>
              <w:pStyle w:val="BodyText"/>
              <w:numPr>
                <w:ilvl w:val="0"/>
                <w:numId w:val="2"/>
              </w:numPr>
              <w:spacing w:before="240"/>
              <w:jc w:val="left"/>
              <w:rPr>
                <w:rFonts w:cs="Arial"/>
                <w:sz w:val="24"/>
                <w:szCs w:val="24"/>
              </w:rPr>
            </w:pPr>
            <w:r w:rsidRPr="008F6754">
              <w:rPr>
                <w:rFonts w:cs="Arial"/>
                <w:sz w:val="24"/>
                <w:szCs w:val="24"/>
              </w:rPr>
              <w:t>Support and encourage patients’/clients’ interests, motivation and participation in a range of therapeutic approaches that meet their identified programme of care.</w:t>
            </w:r>
          </w:p>
          <w:p w:rsidR="003D7979" w:rsidRPr="008F6754" w:rsidRDefault="003D7979" w:rsidP="000E1661">
            <w:pPr>
              <w:pStyle w:val="BodyText"/>
              <w:numPr>
                <w:ilvl w:val="0"/>
                <w:numId w:val="2"/>
              </w:numPr>
              <w:spacing w:before="240"/>
              <w:jc w:val="left"/>
              <w:rPr>
                <w:rFonts w:cs="Arial"/>
                <w:sz w:val="24"/>
                <w:szCs w:val="24"/>
              </w:rPr>
            </w:pPr>
            <w:r w:rsidRPr="008F6754">
              <w:rPr>
                <w:rFonts w:cs="Arial"/>
                <w:sz w:val="24"/>
                <w:szCs w:val="24"/>
              </w:rPr>
              <w:t xml:space="preserve">Organise </w:t>
            </w:r>
            <w:r w:rsidR="00A54ED5" w:rsidRPr="008F6754">
              <w:rPr>
                <w:rFonts w:cs="Arial"/>
                <w:sz w:val="24"/>
                <w:szCs w:val="24"/>
              </w:rPr>
              <w:t>and prioritise</w:t>
            </w:r>
            <w:r w:rsidR="00216CC4" w:rsidRPr="008F6754">
              <w:rPr>
                <w:rFonts w:cs="Arial"/>
                <w:sz w:val="24"/>
                <w:szCs w:val="24"/>
              </w:rPr>
              <w:t xml:space="preserve"> </w:t>
            </w:r>
            <w:r w:rsidRPr="008F6754">
              <w:rPr>
                <w:rFonts w:cs="Arial"/>
                <w:sz w:val="24"/>
                <w:szCs w:val="24"/>
              </w:rPr>
              <w:t>own day to day work activities.</w:t>
            </w:r>
            <w:r w:rsidR="009E1C9E" w:rsidRPr="008F6754">
              <w:rPr>
                <w:rFonts w:cs="Arial"/>
                <w:sz w:val="24"/>
                <w:szCs w:val="24"/>
              </w:rPr>
              <w:t xml:space="preserve"> </w:t>
            </w:r>
          </w:p>
          <w:p w:rsidR="00B04794" w:rsidRPr="008F6754" w:rsidRDefault="00F7071F" w:rsidP="000E1661">
            <w:pPr>
              <w:pStyle w:val="BodyText"/>
              <w:numPr>
                <w:ilvl w:val="0"/>
                <w:numId w:val="20"/>
              </w:numPr>
              <w:spacing w:before="240"/>
              <w:jc w:val="left"/>
              <w:rPr>
                <w:rFonts w:cs="Arial"/>
                <w:sz w:val="24"/>
                <w:szCs w:val="24"/>
              </w:rPr>
            </w:pPr>
            <w:r w:rsidRPr="008F6754">
              <w:rPr>
                <w:rFonts w:cs="Arial"/>
                <w:sz w:val="24"/>
                <w:szCs w:val="24"/>
              </w:rPr>
              <w:t>Co-operate with</w:t>
            </w:r>
            <w:r w:rsidR="00216CC4" w:rsidRPr="008F6754">
              <w:rPr>
                <w:rFonts w:cs="Arial"/>
                <w:sz w:val="24"/>
                <w:szCs w:val="24"/>
              </w:rPr>
              <w:t>,</w:t>
            </w:r>
            <w:r w:rsidRPr="008F6754">
              <w:rPr>
                <w:rFonts w:cs="Arial"/>
                <w:sz w:val="24"/>
                <w:szCs w:val="24"/>
              </w:rPr>
              <w:t xml:space="preserve"> maintain</w:t>
            </w:r>
            <w:r w:rsidR="00216CC4" w:rsidRPr="008F6754">
              <w:rPr>
                <w:rFonts w:cs="Arial"/>
                <w:sz w:val="24"/>
                <w:szCs w:val="24"/>
              </w:rPr>
              <w:t>,</w:t>
            </w:r>
            <w:r w:rsidRPr="008F6754">
              <w:rPr>
                <w:rFonts w:cs="Arial"/>
                <w:sz w:val="24"/>
                <w:szCs w:val="24"/>
              </w:rPr>
              <w:t xml:space="preserve"> good relationships</w:t>
            </w:r>
            <w:r w:rsidR="00216CC4" w:rsidRPr="008F6754">
              <w:rPr>
                <w:rFonts w:cs="Arial"/>
                <w:sz w:val="24"/>
                <w:szCs w:val="24"/>
              </w:rPr>
              <w:t>, and maximise care</w:t>
            </w:r>
            <w:r w:rsidRPr="008F6754">
              <w:rPr>
                <w:rFonts w:cs="Arial"/>
                <w:sz w:val="24"/>
                <w:szCs w:val="24"/>
              </w:rPr>
              <w:t xml:space="preserve"> with other disciplines attending and treating </w:t>
            </w:r>
            <w:r w:rsidR="00A54ED5" w:rsidRPr="008F6754">
              <w:rPr>
                <w:rFonts w:cs="Arial"/>
                <w:sz w:val="24"/>
                <w:szCs w:val="24"/>
              </w:rPr>
              <w:t>patients/</w:t>
            </w:r>
            <w:r w:rsidRPr="008F6754">
              <w:rPr>
                <w:rFonts w:cs="Arial"/>
                <w:sz w:val="24"/>
                <w:szCs w:val="24"/>
              </w:rPr>
              <w:t>clients.</w:t>
            </w:r>
            <w:r w:rsidR="009E1C9E" w:rsidRPr="008F6754">
              <w:rPr>
                <w:rFonts w:cs="Arial"/>
                <w:sz w:val="24"/>
                <w:szCs w:val="24"/>
              </w:rPr>
              <w:t xml:space="preserve"> </w:t>
            </w:r>
          </w:p>
          <w:p w:rsidR="006158C2" w:rsidRPr="008F6754" w:rsidRDefault="00DD373A" w:rsidP="000E1661">
            <w:pPr>
              <w:numPr>
                <w:ilvl w:val="0"/>
                <w:numId w:val="2"/>
              </w:numPr>
              <w:spacing w:before="240"/>
              <w:rPr>
                <w:rFonts w:ascii="Arial" w:hAnsi="Arial" w:cs="Arial"/>
              </w:rPr>
            </w:pPr>
            <w:r w:rsidRPr="008F6754">
              <w:rPr>
                <w:rFonts w:ascii="Arial" w:hAnsi="Arial" w:cs="Arial"/>
              </w:rPr>
              <w:t>Have an understanding of and w</w:t>
            </w:r>
            <w:r w:rsidR="006158C2" w:rsidRPr="008F6754">
              <w:rPr>
                <w:rFonts w:ascii="Arial" w:hAnsi="Arial" w:cs="Arial"/>
              </w:rPr>
              <w:t xml:space="preserve">ork within </w:t>
            </w:r>
            <w:r w:rsidR="006158C2" w:rsidRPr="008F6754">
              <w:rPr>
                <w:rFonts w:ascii="Arial" w:hAnsi="Arial" w:cs="Arial"/>
                <w:i/>
              </w:rPr>
              <w:t>Once for Scotland</w:t>
            </w:r>
            <w:r w:rsidR="006158C2" w:rsidRPr="008F6754">
              <w:rPr>
                <w:rFonts w:ascii="Arial" w:hAnsi="Arial" w:cs="Arial"/>
              </w:rPr>
              <w:t>, NHS Workforce policies and NHS Fife policies and procedures to maintain safe working practices for clients/patients and colleagues.</w:t>
            </w:r>
          </w:p>
          <w:p w:rsidR="006158C2" w:rsidRPr="008F6754" w:rsidRDefault="006158C2" w:rsidP="000E1661">
            <w:pPr>
              <w:numPr>
                <w:ilvl w:val="0"/>
                <w:numId w:val="2"/>
              </w:numPr>
              <w:spacing w:before="240"/>
              <w:rPr>
                <w:rFonts w:ascii="Arial" w:hAnsi="Arial" w:cs="Arial"/>
              </w:rPr>
            </w:pPr>
            <w:r w:rsidRPr="008F6754">
              <w:rPr>
                <w:rFonts w:ascii="Arial" w:hAnsi="Arial" w:cs="Arial"/>
              </w:rPr>
              <w:t xml:space="preserve">Adhere to guidance in the </w:t>
            </w:r>
            <w:r w:rsidRPr="008F6754">
              <w:rPr>
                <w:rFonts w:ascii="Arial" w:hAnsi="Arial" w:cs="Arial"/>
                <w:color w:val="232323"/>
                <w:spacing w:val="-2"/>
              </w:rPr>
              <w:t>Health Protection Scotland's National Infection Prevention Manual</w:t>
            </w:r>
            <w:r w:rsidRPr="008F6754">
              <w:rPr>
                <w:rFonts w:ascii="Arial" w:hAnsi="Arial" w:cs="Arial"/>
              </w:rPr>
              <w:t xml:space="preserve">. </w:t>
            </w:r>
          </w:p>
          <w:p w:rsidR="006674C3" w:rsidRPr="008F6754" w:rsidRDefault="00F7071F" w:rsidP="000E1661">
            <w:pPr>
              <w:pStyle w:val="BodyText"/>
              <w:numPr>
                <w:ilvl w:val="0"/>
                <w:numId w:val="2"/>
              </w:numPr>
              <w:spacing w:before="240"/>
              <w:jc w:val="left"/>
              <w:rPr>
                <w:rFonts w:cs="Arial"/>
                <w:sz w:val="24"/>
                <w:szCs w:val="24"/>
              </w:rPr>
            </w:pPr>
            <w:r w:rsidRPr="008F6754">
              <w:rPr>
                <w:rFonts w:cs="Arial"/>
                <w:sz w:val="24"/>
                <w:szCs w:val="24"/>
              </w:rPr>
              <w:t xml:space="preserve">Maintain good relationships and an empathic approach to </w:t>
            </w:r>
            <w:r w:rsidR="00A54ED5" w:rsidRPr="008F6754">
              <w:rPr>
                <w:rFonts w:cs="Arial"/>
                <w:sz w:val="24"/>
                <w:szCs w:val="24"/>
              </w:rPr>
              <w:t>patient</w:t>
            </w:r>
            <w:r w:rsidR="00216CC4" w:rsidRPr="008F6754">
              <w:rPr>
                <w:rFonts w:cs="Arial"/>
                <w:sz w:val="24"/>
                <w:szCs w:val="24"/>
              </w:rPr>
              <w:t>s’</w:t>
            </w:r>
            <w:r w:rsidR="00A54ED5" w:rsidRPr="008F6754">
              <w:rPr>
                <w:rFonts w:cs="Arial"/>
                <w:sz w:val="24"/>
                <w:szCs w:val="24"/>
              </w:rPr>
              <w:t>/</w:t>
            </w:r>
            <w:r w:rsidRPr="008F6754">
              <w:rPr>
                <w:rFonts w:cs="Arial"/>
                <w:sz w:val="24"/>
                <w:szCs w:val="24"/>
              </w:rPr>
              <w:t>clients’ carers and relatives</w:t>
            </w:r>
            <w:r w:rsidR="00216CC4" w:rsidRPr="008F6754">
              <w:rPr>
                <w:rFonts w:cs="Arial"/>
                <w:sz w:val="24"/>
                <w:szCs w:val="24"/>
              </w:rPr>
              <w:t>, referring</w:t>
            </w:r>
            <w:r w:rsidR="003D7979" w:rsidRPr="008F6754">
              <w:rPr>
                <w:rFonts w:cs="Arial"/>
                <w:sz w:val="24"/>
                <w:szCs w:val="24"/>
              </w:rPr>
              <w:t xml:space="preserve"> them to a registered</w:t>
            </w:r>
            <w:r w:rsidRPr="008F6754">
              <w:rPr>
                <w:rFonts w:cs="Arial"/>
                <w:sz w:val="24"/>
                <w:szCs w:val="24"/>
              </w:rPr>
              <w:t xml:space="preserve"> nurse</w:t>
            </w:r>
            <w:r w:rsidR="003D7979" w:rsidRPr="008F6754">
              <w:rPr>
                <w:rFonts w:cs="Arial"/>
                <w:sz w:val="24"/>
                <w:szCs w:val="24"/>
              </w:rPr>
              <w:t>/midwife</w:t>
            </w:r>
            <w:r w:rsidRPr="008F6754">
              <w:rPr>
                <w:rFonts w:cs="Arial"/>
                <w:sz w:val="24"/>
                <w:szCs w:val="24"/>
              </w:rPr>
              <w:t xml:space="preserve"> for any questions</w:t>
            </w:r>
            <w:r w:rsidR="00216CC4" w:rsidRPr="008F6754">
              <w:rPr>
                <w:rFonts w:cs="Arial"/>
                <w:sz w:val="24"/>
                <w:szCs w:val="24"/>
              </w:rPr>
              <w:t>, suggestions or complaints</w:t>
            </w:r>
            <w:r w:rsidRPr="008F6754">
              <w:rPr>
                <w:rFonts w:cs="Arial"/>
                <w:sz w:val="24"/>
                <w:szCs w:val="24"/>
              </w:rPr>
              <w:t xml:space="preserve"> they may have </w:t>
            </w:r>
            <w:r w:rsidR="00A54ED5" w:rsidRPr="008F6754">
              <w:rPr>
                <w:rFonts w:cs="Arial"/>
                <w:sz w:val="24"/>
                <w:szCs w:val="24"/>
              </w:rPr>
              <w:t xml:space="preserve">regarding </w:t>
            </w:r>
            <w:r w:rsidRPr="008F6754">
              <w:rPr>
                <w:rFonts w:cs="Arial"/>
                <w:sz w:val="24"/>
                <w:szCs w:val="24"/>
              </w:rPr>
              <w:t xml:space="preserve">the </w:t>
            </w:r>
            <w:r w:rsidR="00A54ED5" w:rsidRPr="008F6754">
              <w:rPr>
                <w:rFonts w:cs="Arial"/>
                <w:sz w:val="24"/>
                <w:szCs w:val="24"/>
              </w:rPr>
              <w:t>patient</w:t>
            </w:r>
            <w:r w:rsidR="00216CC4" w:rsidRPr="008F6754">
              <w:rPr>
                <w:rFonts w:cs="Arial"/>
                <w:sz w:val="24"/>
                <w:szCs w:val="24"/>
              </w:rPr>
              <w:t>’s</w:t>
            </w:r>
            <w:r w:rsidR="00A54ED5" w:rsidRPr="008F6754">
              <w:rPr>
                <w:rFonts w:cs="Arial"/>
                <w:sz w:val="24"/>
                <w:szCs w:val="24"/>
              </w:rPr>
              <w:t>/</w:t>
            </w:r>
            <w:r w:rsidRPr="008F6754">
              <w:rPr>
                <w:rFonts w:cs="Arial"/>
                <w:sz w:val="24"/>
                <w:szCs w:val="24"/>
              </w:rPr>
              <w:t>client</w:t>
            </w:r>
            <w:r w:rsidR="00216CC4" w:rsidRPr="008F6754">
              <w:rPr>
                <w:rFonts w:cs="Arial"/>
                <w:sz w:val="24"/>
                <w:szCs w:val="24"/>
              </w:rPr>
              <w:t>’</w:t>
            </w:r>
            <w:r w:rsidRPr="008F6754">
              <w:rPr>
                <w:rFonts w:cs="Arial"/>
                <w:sz w:val="24"/>
                <w:szCs w:val="24"/>
              </w:rPr>
              <w:t>s condition.</w:t>
            </w:r>
            <w:r w:rsidR="003E3FC5" w:rsidRPr="008F6754">
              <w:rPr>
                <w:rFonts w:cs="Arial"/>
                <w:sz w:val="24"/>
                <w:szCs w:val="24"/>
              </w:rPr>
              <w:t xml:space="preserve"> </w:t>
            </w:r>
          </w:p>
          <w:p w:rsidR="00E7124B" w:rsidRPr="008F6754" w:rsidRDefault="006158C2" w:rsidP="00E7124B">
            <w:pPr>
              <w:pStyle w:val="BodyText2"/>
              <w:numPr>
                <w:ilvl w:val="0"/>
                <w:numId w:val="2"/>
              </w:numPr>
              <w:spacing w:before="240"/>
              <w:jc w:val="left"/>
            </w:pPr>
            <w:r w:rsidRPr="008F6754">
              <w:t>Escort patients</w:t>
            </w:r>
            <w:r w:rsidR="00DD373A" w:rsidRPr="008F6754">
              <w:t>’</w:t>
            </w:r>
            <w:r w:rsidRPr="008F6754">
              <w:t xml:space="preserve"> outwith the hospital environment under indirect supervision, following the NHS Fife Lone Working Policy and ward guidelines assessing situations within a community setting and deal with unpredictable behaviour.</w:t>
            </w:r>
          </w:p>
          <w:p w:rsidR="006674C3" w:rsidRPr="008F6754" w:rsidRDefault="006674C3" w:rsidP="000E1661">
            <w:pPr>
              <w:pStyle w:val="BodyText2"/>
              <w:numPr>
                <w:ilvl w:val="0"/>
                <w:numId w:val="2"/>
              </w:numPr>
              <w:spacing w:before="240"/>
              <w:jc w:val="left"/>
            </w:pPr>
            <w:r w:rsidRPr="008F6754">
              <w:lastRenderedPageBreak/>
              <w:t xml:space="preserve">Recognise the importance of the meaningful involvement of families and carers on treatment programmes. </w:t>
            </w:r>
          </w:p>
          <w:p w:rsidR="006158C2" w:rsidRPr="008F6754" w:rsidRDefault="006158C2" w:rsidP="000E1661">
            <w:pPr>
              <w:pStyle w:val="BodyText2"/>
              <w:numPr>
                <w:ilvl w:val="0"/>
                <w:numId w:val="2"/>
              </w:numPr>
              <w:spacing w:before="240"/>
              <w:jc w:val="left"/>
            </w:pPr>
            <w:r w:rsidRPr="008F6754">
              <w:t>Work within professional limitations</w:t>
            </w:r>
            <w:r w:rsidR="000E1661" w:rsidRPr="008F6754">
              <w:t>,</w:t>
            </w:r>
            <w:r w:rsidRPr="008F6754">
              <w:t xml:space="preserve"> signposting </w:t>
            </w:r>
            <w:r w:rsidR="000E1661" w:rsidRPr="008F6754">
              <w:t xml:space="preserve">carers/families </w:t>
            </w:r>
            <w:r w:rsidRPr="008F6754">
              <w:t xml:space="preserve">to a </w:t>
            </w:r>
            <w:r w:rsidR="000E1661" w:rsidRPr="008F6754">
              <w:t>registrant f</w:t>
            </w:r>
            <w:r w:rsidRPr="008F6754">
              <w:t xml:space="preserve">or any requests for information on a patient’s/client’s condition/progress or any suggestions or complaints they wish to </w:t>
            </w:r>
            <w:proofErr w:type="gramStart"/>
            <w:r w:rsidRPr="008F6754">
              <w:t>raise</w:t>
            </w:r>
            <w:proofErr w:type="gramEnd"/>
            <w:r w:rsidR="000E1661" w:rsidRPr="008F6754">
              <w:t>.</w:t>
            </w:r>
          </w:p>
          <w:p w:rsidR="00FE3C06" w:rsidRPr="008F6754" w:rsidRDefault="00FE3C06" w:rsidP="000E1661">
            <w:pPr>
              <w:pStyle w:val="BodyText"/>
              <w:numPr>
                <w:ilvl w:val="0"/>
                <w:numId w:val="2"/>
              </w:numPr>
              <w:spacing w:before="240"/>
              <w:jc w:val="left"/>
              <w:rPr>
                <w:rFonts w:cs="Arial"/>
                <w:sz w:val="24"/>
                <w:szCs w:val="24"/>
              </w:rPr>
            </w:pPr>
            <w:r w:rsidRPr="008F6754">
              <w:rPr>
                <w:rFonts w:cs="Arial"/>
                <w:sz w:val="24"/>
                <w:szCs w:val="24"/>
              </w:rPr>
              <w:t>Assist with day to day office</w:t>
            </w:r>
            <w:r w:rsidR="00FF5725" w:rsidRPr="008F6754">
              <w:rPr>
                <w:rFonts w:cs="Arial"/>
                <w:sz w:val="24"/>
                <w:szCs w:val="24"/>
              </w:rPr>
              <w:t>-</w:t>
            </w:r>
            <w:r w:rsidRPr="008F6754">
              <w:rPr>
                <w:rFonts w:cs="Arial"/>
                <w:sz w:val="24"/>
                <w:szCs w:val="24"/>
              </w:rPr>
              <w:t>based tasks</w:t>
            </w:r>
            <w:r w:rsidR="00FF5725" w:rsidRPr="008F6754">
              <w:rPr>
                <w:rFonts w:cs="Arial"/>
                <w:sz w:val="24"/>
                <w:szCs w:val="24"/>
              </w:rPr>
              <w:t>,</w:t>
            </w:r>
            <w:r w:rsidRPr="008F6754">
              <w:rPr>
                <w:rFonts w:cs="Arial"/>
                <w:sz w:val="24"/>
                <w:szCs w:val="24"/>
              </w:rPr>
              <w:t xml:space="preserve"> including</w:t>
            </w:r>
            <w:r w:rsidR="00FF5725" w:rsidRPr="008F6754">
              <w:rPr>
                <w:rFonts w:cs="Arial"/>
                <w:sz w:val="24"/>
                <w:szCs w:val="24"/>
              </w:rPr>
              <w:t>,</w:t>
            </w:r>
            <w:r w:rsidRPr="008F6754">
              <w:rPr>
                <w:rFonts w:cs="Arial"/>
                <w:sz w:val="24"/>
                <w:szCs w:val="24"/>
              </w:rPr>
              <w:t xml:space="preserve"> but not limited to: telephone call handling</w:t>
            </w:r>
            <w:r w:rsidR="00FF5725" w:rsidRPr="008F6754">
              <w:rPr>
                <w:rFonts w:cs="Arial"/>
                <w:sz w:val="24"/>
                <w:szCs w:val="24"/>
              </w:rPr>
              <w:t xml:space="preserve"> and</w:t>
            </w:r>
            <w:r w:rsidRPr="008F6754">
              <w:rPr>
                <w:rFonts w:cs="Arial"/>
                <w:sz w:val="24"/>
                <w:szCs w:val="24"/>
              </w:rPr>
              <w:t xml:space="preserve"> appointment management</w:t>
            </w:r>
            <w:r w:rsidR="00FF5725" w:rsidRPr="008F6754">
              <w:rPr>
                <w:rFonts w:cs="Arial"/>
                <w:sz w:val="24"/>
                <w:szCs w:val="24"/>
              </w:rPr>
              <w:t>.</w:t>
            </w:r>
            <w:r w:rsidRPr="008F6754">
              <w:rPr>
                <w:rFonts w:cs="Arial"/>
                <w:sz w:val="24"/>
                <w:szCs w:val="24"/>
              </w:rPr>
              <w:t xml:space="preserve"> </w:t>
            </w:r>
          </w:p>
          <w:p w:rsidR="00DD15F1" w:rsidRPr="008F6754" w:rsidRDefault="00FF5725" w:rsidP="000E1661">
            <w:pPr>
              <w:numPr>
                <w:ilvl w:val="0"/>
                <w:numId w:val="2"/>
              </w:numPr>
              <w:spacing w:before="240"/>
              <w:rPr>
                <w:rFonts w:ascii="Arial" w:hAnsi="Arial" w:cs="Arial"/>
              </w:rPr>
            </w:pPr>
            <w:r w:rsidRPr="008F6754">
              <w:rPr>
                <w:rFonts w:ascii="Arial" w:hAnsi="Arial" w:cs="Arial"/>
              </w:rPr>
              <w:t>Maintain the c</w:t>
            </w:r>
            <w:r w:rsidR="00634BD1" w:rsidRPr="008F6754">
              <w:rPr>
                <w:rFonts w:ascii="Arial" w:hAnsi="Arial" w:cs="Arial"/>
              </w:rPr>
              <w:t>areful use of equipment</w:t>
            </w:r>
            <w:r w:rsidRPr="008F6754">
              <w:rPr>
                <w:rFonts w:ascii="Arial" w:hAnsi="Arial" w:cs="Arial"/>
              </w:rPr>
              <w:t>;</w:t>
            </w:r>
            <w:r w:rsidR="00634BD1" w:rsidRPr="008F6754">
              <w:rPr>
                <w:rFonts w:ascii="Arial" w:hAnsi="Arial" w:cs="Arial"/>
              </w:rPr>
              <w:t xml:space="preserve"> </w:t>
            </w:r>
            <w:r w:rsidR="00A90240" w:rsidRPr="008F6754">
              <w:rPr>
                <w:rFonts w:ascii="Arial" w:hAnsi="Arial" w:cs="Arial"/>
              </w:rPr>
              <w:t>ensur</w:t>
            </w:r>
            <w:r w:rsidR="00A65DB8" w:rsidRPr="008F6754">
              <w:rPr>
                <w:rFonts w:ascii="Arial" w:hAnsi="Arial" w:cs="Arial"/>
              </w:rPr>
              <w:t xml:space="preserve">ing it is safe, properly maintained, and used for its intended purpose.  </w:t>
            </w:r>
          </w:p>
          <w:p w:rsidR="00020077" w:rsidRPr="008F6754" w:rsidRDefault="00020077" w:rsidP="000E1661">
            <w:pPr>
              <w:numPr>
                <w:ilvl w:val="0"/>
                <w:numId w:val="2"/>
              </w:numPr>
              <w:spacing w:before="240"/>
              <w:rPr>
                <w:rFonts w:ascii="Arial" w:hAnsi="Arial" w:cs="Arial"/>
              </w:rPr>
            </w:pPr>
            <w:r w:rsidRPr="008F6754">
              <w:rPr>
                <w:rFonts w:ascii="Arial" w:hAnsi="Arial" w:cs="Arial"/>
              </w:rPr>
              <w:t>Adhere to procedures, for the use of supplies and equipment</w:t>
            </w:r>
            <w:r w:rsidR="00FF5725" w:rsidRPr="008F6754">
              <w:rPr>
                <w:rFonts w:ascii="Arial" w:hAnsi="Arial" w:cs="Arial"/>
              </w:rPr>
              <w:t>, relevant to the specific health care setting,</w:t>
            </w:r>
            <w:r w:rsidRPr="008F6754">
              <w:rPr>
                <w:rFonts w:ascii="Arial" w:hAnsi="Arial" w:cs="Arial"/>
              </w:rPr>
              <w:t xml:space="preserve"> in order to promote the effective and efficient use of resources.</w:t>
            </w:r>
          </w:p>
          <w:p w:rsidR="00A65DB8" w:rsidRPr="008F6754" w:rsidRDefault="00FF5725" w:rsidP="000E1661">
            <w:pPr>
              <w:numPr>
                <w:ilvl w:val="0"/>
                <w:numId w:val="2"/>
              </w:numPr>
              <w:spacing w:before="240"/>
              <w:rPr>
                <w:rFonts w:ascii="Arial" w:hAnsi="Arial" w:cs="Arial"/>
              </w:rPr>
            </w:pPr>
            <w:r w:rsidRPr="008F6754">
              <w:rPr>
                <w:rFonts w:ascii="Arial" w:hAnsi="Arial" w:cs="Arial"/>
              </w:rPr>
              <w:t>Maintain the c</w:t>
            </w:r>
            <w:r w:rsidR="00A65DB8" w:rsidRPr="008F6754">
              <w:rPr>
                <w:rFonts w:ascii="Arial" w:hAnsi="Arial" w:cs="Arial"/>
              </w:rPr>
              <w:t>areful and safe handling of patients/clients’ valuables</w:t>
            </w:r>
            <w:r w:rsidR="00634BD1" w:rsidRPr="008F6754">
              <w:rPr>
                <w:rFonts w:ascii="Arial" w:hAnsi="Arial" w:cs="Arial"/>
              </w:rPr>
              <w:t>.</w:t>
            </w:r>
          </w:p>
          <w:p w:rsidR="00F7071F" w:rsidRPr="008F6754" w:rsidRDefault="00F7071F" w:rsidP="000E1661">
            <w:pPr>
              <w:numPr>
                <w:ilvl w:val="0"/>
                <w:numId w:val="2"/>
              </w:numPr>
              <w:spacing w:before="240"/>
              <w:rPr>
                <w:rFonts w:ascii="Arial" w:hAnsi="Arial" w:cs="Arial"/>
              </w:rPr>
            </w:pPr>
            <w:r w:rsidRPr="008F6754">
              <w:rPr>
                <w:rFonts w:ascii="Arial" w:hAnsi="Arial" w:cs="Arial"/>
              </w:rPr>
              <w:t>Maintain</w:t>
            </w:r>
            <w:r w:rsidR="00FF5725" w:rsidRPr="008F6754">
              <w:rPr>
                <w:rFonts w:ascii="Arial" w:hAnsi="Arial" w:cs="Arial"/>
              </w:rPr>
              <w:t xml:space="preserve"> and monitor</w:t>
            </w:r>
            <w:r w:rsidRPr="008F6754">
              <w:rPr>
                <w:rFonts w:ascii="Arial" w:hAnsi="Arial" w:cs="Arial"/>
              </w:rPr>
              <w:t xml:space="preserve"> stock levels of all supplies and carry out housekeeping duties, to support the smooth a</w:t>
            </w:r>
            <w:r w:rsidR="00A90240" w:rsidRPr="008F6754">
              <w:rPr>
                <w:rFonts w:ascii="Arial" w:hAnsi="Arial" w:cs="Arial"/>
              </w:rPr>
              <w:t>nd safe running of the ward or department</w:t>
            </w:r>
            <w:r w:rsidRPr="008F6754">
              <w:rPr>
                <w:rFonts w:ascii="Arial" w:hAnsi="Arial" w:cs="Arial"/>
              </w:rPr>
              <w:t xml:space="preserve">. </w:t>
            </w:r>
          </w:p>
          <w:p w:rsidR="00F7071F" w:rsidRPr="008F6754" w:rsidRDefault="00F7071F" w:rsidP="000E1661">
            <w:pPr>
              <w:numPr>
                <w:ilvl w:val="0"/>
                <w:numId w:val="2"/>
              </w:numPr>
              <w:spacing w:before="240"/>
              <w:rPr>
                <w:rFonts w:ascii="Arial" w:hAnsi="Arial" w:cs="Arial"/>
              </w:rPr>
            </w:pPr>
            <w:r w:rsidRPr="008F6754">
              <w:rPr>
                <w:rFonts w:ascii="Arial" w:hAnsi="Arial" w:cs="Arial"/>
              </w:rPr>
              <w:t xml:space="preserve">Participate in </w:t>
            </w:r>
            <w:r w:rsidR="00FF5725" w:rsidRPr="008F6754">
              <w:rPr>
                <w:rFonts w:ascii="Arial" w:hAnsi="Arial" w:cs="Arial"/>
              </w:rPr>
              <w:t xml:space="preserve">a </w:t>
            </w:r>
            <w:r w:rsidRPr="008F6754">
              <w:rPr>
                <w:rFonts w:ascii="Arial" w:hAnsi="Arial" w:cs="Arial"/>
              </w:rPr>
              <w:t>personal career development plan to maintain skills and develop personal growth</w:t>
            </w:r>
            <w:r w:rsidR="00071222" w:rsidRPr="008F6754">
              <w:rPr>
                <w:rFonts w:ascii="Arial" w:hAnsi="Arial" w:cs="Arial"/>
              </w:rPr>
              <w:t xml:space="preserve"> through training</w:t>
            </w:r>
            <w:r w:rsidR="00FF5725" w:rsidRPr="008F6754">
              <w:rPr>
                <w:rFonts w:ascii="Arial" w:hAnsi="Arial" w:cs="Arial"/>
              </w:rPr>
              <w:t>,</w:t>
            </w:r>
            <w:r w:rsidR="00071222" w:rsidRPr="008F6754">
              <w:rPr>
                <w:rFonts w:ascii="Arial" w:hAnsi="Arial" w:cs="Arial"/>
              </w:rPr>
              <w:t xml:space="preserve"> education</w:t>
            </w:r>
            <w:r w:rsidR="00FF5725" w:rsidRPr="008F6754">
              <w:rPr>
                <w:rFonts w:ascii="Arial" w:hAnsi="Arial" w:cs="Arial"/>
              </w:rPr>
              <w:t xml:space="preserve"> and</w:t>
            </w:r>
            <w:r w:rsidR="00071222" w:rsidRPr="008F6754">
              <w:rPr>
                <w:rFonts w:ascii="Arial" w:hAnsi="Arial" w:cs="Arial"/>
              </w:rPr>
              <w:t xml:space="preserve"> core skills training. </w:t>
            </w:r>
          </w:p>
          <w:p w:rsidR="00634BD1" w:rsidRPr="008F6754" w:rsidRDefault="00634BD1" w:rsidP="000E1661">
            <w:pPr>
              <w:pStyle w:val="BodyText2"/>
              <w:numPr>
                <w:ilvl w:val="0"/>
                <w:numId w:val="2"/>
              </w:numPr>
              <w:spacing w:before="240"/>
              <w:jc w:val="left"/>
            </w:pPr>
            <w:r w:rsidRPr="008F6754">
              <w:t>Undertake surveys</w:t>
            </w:r>
            <w:r w:rsidR="00101765" w:rsidRPr="008F6754">
              <w:t xml:space="preserve"> or audits </w:t>
            </w:r>
            <w:r w:rsidR="006F513E" w:rsidRPr="008F6754">
              <w:t xml:space="preserve">related </w:t>
            </w:r>
            <w:r w:rsidR="00101765" w:rsidRPr="008F6754">
              <w:t xml:space="preserve">to own work. </w:t>
            </w:r>
          </w:p>
          <w:p w:rsidR="00101765" w:rsidRPr="008F6754" w:rsidRDefault="00D41A22" w:rsidP="000E1661">
            <w:pPr>
              <w:pStyle w:val="BodyText2"/>
              <w:numPr>
                <w:ilvl w:val="0"/>
                <w:numId w:val="2"/>
              </w:numPr>
              <w:spacing w:before="240" w:after="240"/>
              <w:jc w:val="left"/>
            </w:pPr>
            <w:r w:rsidRPr="008F6754">
              <w:t>Following education, carry out extended roles specific to the ward/department</w:t>
            </w:r>
            <w:bookmarkStart w:id="0" w:name="_GoBack"/>
            <w:bookmarkEnd w:id="0"/>
            <w:r w:rsidRPr="008F6754">
              <w:t xml:space="preserve">. </w:t>
            </w:r>
          </w:p>
        </w:tc>
      </w:tr>
    </w:tbl>
    <w:p w:rsidR="00F7071F" w:rsidRPr="008F6754" w:rsidRDefault="00F7071F" w:rsidP="00E7124B">
      <w:pPr>
        <w:ind w:right="-272"/>
        <w:jc w:val="both"/>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pPr>
              <w:pStyle w:val="Heading3"/>
              <w:spacing w:before="120" w:after="120"/>
            </w:pPr>
            <w:r w:rsidRPr="008F6754">
              <w:br w:type="page"/>
              <w:t>7a. EQUIPMENT AND MACHINERY</w:t>
            </w:r>
          </w:p>
        </w:tc>
      </w:tr>
      <w:tr w:rsidR="00F7071F" w:rsidRPr="008F6754" w:rsidTr="0079797C">
        <w:trPr>
          <w:trHeight w:val="698"/>
        </w:trPr>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rsidP="00CE2C7A">
            <w:pPr>
              <w:spacing w:before="120" w:after="240"/>
              <w:ind w:right="72"/>
              <w:jc w:val="both"/>
              <w:rPr>
                <w:rFonts w:ascii="Arial" w:hAnsi="Arial" w:cs="Arial"/>
              </w:rPr>
            </w:pPr>
            <w:r w:rsidRPr="008F6754">
              <w:rPr>
                <w:rFonts w:ascii="Arial" w:hAnsi="Arial" w:cs="Arial"/>
              </w:rPr>
              <w:t xml:space="preserve">The </w:t>
            </w:r>
            <w:r w:rsidR="00F118D7" w:rsidRPr="008F6754">
              <w:rPr>
                <w:rFonts w:ascii="Arial" w:hAnsi="Arial" w:cs="Arial"/>
              </w:rPr>
              <w:t>post holder</w:t>
            </w:r>
            <w:r w:rsidR="00C74A04" w:rsidRPr="008F6754">
              <w:rPr>
                <w:rFonts w:ascii="Arial" w:hAnsi="Arial" w:cs="Arial"/>
              </w:rPr>
              <w:t xml:space="preserve"> is expected to have </w:t>
            </w:r>
            <w:r w:rsidRPr="008F6754">
              <w:rPr>
                <w:rFonts w:ascii="Arial" w:hAnsi="Arial" w:cs="Arial"/>
              </w:rPr>
              <w:t xml:space="preserve">knowledge of all equipment used in the area however may not have daily clinical involvement. </w:t>
            </w:r>
            <w:r w:rsidR="00430546" w:rsidRPr="008F6754">
              <w:rPr>
                <w:rFonts w:ascii="Arial" w:hAnsi="Arial" w:cs="Arial"/>
              </w:rPr>
              <w:t>Please note, this is not an exhaustive list and some of the equipment listed below will only be used in certain areas:</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2"/>
              <w:gridCol w:w="5103"/>
            </w:tblGrid>
            <w:tr w:rsidR="00101765" w:rsidRPr="008F6754" w:rsidTr="00027781">
              <w:tc>
                <w:tcPr>
                  <w:tcW w:w="2419" w:type="pct"/>
                  <w:vAlign w:val="bottom"/>
                </w:tcPr>
                <w:p w:rsidR="00101765" w:rsidRPr="008F6754" w:rsidRDefault="00101765">
                  <w:pPr>
                    <w:spacing w:before="120"/>
                    <w:ind w:right="72"/>
                    <w:jc w:val="center"/>
                    <w:rPr>
                      <w:rFonts w:ascii="Arial" w:hAnsi="Arial" w:cs="Arial"/>
                      <w:b/>
                    </w:rPr>
                  </w:pPr>
                  <w:r w:rsidRPr="008F6754">
                    <w:rPr>
                      <w:rFonts w:ascii="Arial" w:hAnsi="Arial" w:cs="Arial"/>
                      <w:b/>
                    </w:rPr>
                    <w:t>GENERIC</w:t>
                  </w:r>
                </w:p>
              </w:tc>
              <w:tc>
                <w:tcPr>
                  <w:tcW w:w="2581" w:type="pct"/>
                  <w:vAlign w:val="bottom"/>
                </w:tcPr>
                <w:p w:rsidR="00101765" w:rsidRPr="008F6754" w:rsidRDefault="00101765">
                  <w:pPr>
                    <w:spacing w:before="120"/>
                    <w:ind w:right="72"/>
                    <w:jc w:val="center"/>
                    <w:rPr>
                      <w:rFonts w:ascii="Arial" w:hAnsi="Arial" w:cs="Arial"/>
                      <w:b/>
                    </w:rPr>
                  </w:pPr>
                  <w:r w:rsidRPr="008F6754">
                    <w:rPr>
                      <w:rFonts w:ascii="Arial" w:hAnsi="Arial" w:cs="Arial"/>
                      <w:b/>
                    </w:rPr>
                    <w:t>SPECIALISED</w:t>
                  </w:r>
                </w:p>
              </w:tc>
            </w:tr>
            <w:tr w:rsidR="00027781" w:rsidRPr="008F6754" w:rsidTr="00027781">
              <w:tc>
                <w:tcPr>
                  <w:tcW w:w="2419" w:type="pct"/>
                  <w:vAlign w:val="bottom"/>
                </w:tcPr>
                <w:p w:rsidR="00027781" w:rsidRPr="008F6754" w:rsidRDefault="00027781" w:rsidP="00027781">
                  <w:pPr>
                    <w:spacing w:before="120"/>
                    <w:ind w:right="72"/>
                    <w:rPr>
                      <w:rFonts w:ascii="Arial" w:hAnsi="Arial" w:cs="Arial"/>
                    </w:rPr>
                  </w:pPr>
                  <w:r w:rsidRPr="008F6754">
                    <w:rPr>
                      <w:rFonts w:ascii="Arial" w:hAnsi="Arial" w:cs="Arial"/>
                    </w:rPr>
                    <w:t>Personal Protection Equipment (PPE)</w:t>
                  </w:r>
                </w:p>
              </w:tc>
              <w:tc>
                <w:tcPr>
                  <w:tcW w:w="2581" w:type="pct"/>
                  <w:vAlign w:val="bottom"/>
                </w:tcPr>
                <w:p w:rsidR="00027781" w:rsidRPr="008F6754" w:rsidRDefault="00027781" w:rsidP="00027781">
                  <w:pPr>
                    <w:spacing w:before="120"/>
                    <w:ind w:right="72"/>
                    <w:rPr>
                      <w:rFonts w:ascii="Arial" w:hAnsi="Arial" w:cs="Arial"/>
                    </w:rPr>
                  </w:pPr>
                  <w:r w:rsidRPr="008F6754">
                    <w:rPr>
                      <w:rFonts w:ascii="Arial" w:hAnsi="Arial" w:cs="Arial"/>
                    </w:rPr>
                    <w:t>Portable vital signs monitor</w:t>
                  </w:r>
                  <w:r w:rsidR="009F4480" w:rsidRPr="008F6754">
                    <w:rPr>
                      <w:rFonts w:ascii="Arial" w:hAnsi="Arial" w:cs="Arial"/>
                    </w:rPr>
                    <w:t xml:space="preserve"> and manual sphygmomanometer</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Nurse call system</w:t>
                  </w:r>
                </w:p>
              </w:tc>
              <w:tc>
                <w:tcPr>
                  <w:tcW w:w="2581" w:type="pct"/>
                </w:tcPr>
                <w:p w:rsidR="00101765" w:rsidRPr="008F6754" w:rsidRDefault="00027781">
                  <w:pPr>
                    <w:spacing w:before="120"/>
                    <w:ind w:right="72"/>
                    <w:rPr>
                      <w:rFonts w:ascii="Arial" w:hAnsi="Arial" w:cs="Arial"/>
                    </w:rPr>
                  </w:pPr>
                  <w:r w:rsidRPr="008F6754">
                    <w:rPr>
                      <w:rFonts w:ascii="Arial" w:hAnsi="Arial" w:cs="Arial"/>
                    </w:rPr>
                    <w:t>Pulse oximeter</w:t>
                  </w:r>
                </w:p>
              </w:tc>
            </w:tr>
            <w:tr w:rsidR="00101765" w:rsidRPr="008F6754" w:rsidTr="00027781">
              <w:tc>
                <w:tcPr>
                  <w:tcW w:w="2419" w:type="pct"/>
                </w:tcPr>
                <w:p w:rsidR="00101765" w:rsidRPr="008F6754" w:rsidRDefault="00101765" w:rsidP="009F4480">
                  <w:pPr>
                    <w:spacing w:before="120"/>
                    <w:ind w:right="72"/>
                    <w:rPr>
                      <w:rFonts w:ascii="Arial" w:hAnsi="Arial" w:cs="Arial"/>
                    </w:rPr>
                  </w:pPr>
                  <w:r w:rsidRPr="008F6754">
                    <w:rPr>
                      <w:rFonts w:ascii="Arial" w:hAnsi="Arial" w:cs="Arial"/>
                    </w:rPr>
                    <w:t>Personal computer/laptop/tablet</w:t>
                  </w:r>
                  <w:r w:rsidR="00230BE9" w:rsidRPr="008F6754">
                    <w:rPr>
                      <w:rFonts w:ascii="Arial" w:hAnsi="Arial" w:cs="Arial"/>
                    </w:rPr>
                    <w:t>/ mobile telephone/ two-</w:t>
                  </w:r>
                  <w:r w:rsidR="009F4480" w:rsidRPr="008F6754">
                    <w:rPr>
                      <w:rFonts w:ascii="Arial" w:hAnsi="Arial" w:cs="Arial"/>
                    </w:rPr>
                    <w:t xml:space="preserve">way radios  </w:t>
                  </w:r>
                </w:p>
              </w:tc>
              <w:tc>
                <w:tcPr>
                  <w:tcW w:w="2581" w:type="pct"/>
                </w:tcPr>
                <w:p w:rsidR="00101765" w:rsidRPr="008F6754" w:rsidRDefault="00027781" w:rsidP="003E3FC5">
                  <w:pPr>
                    <w:spacing w:before="120"/>
                    <w:ind w:right="72"/>
                    <w:rPr>
                      <w:rFonts w:ascii="Arial" w:hAnsi="Arial" w:cs="Arial"/>
                    </w:rPr>
                  </w:pPr>
                  <w:r w:rsidRPr="008F6754">
                    <w:rPr>
                      <w:rFonts w:ascii="Arial" w:hAnsi="Arial" w:cs="Arial"/>
                    </w:rPr>
                    <w:t>Enteral</w:t>
                  </w:r>
                  <w:r w:rsidR="003E3FC5" w:rsidRPr="008F6754">
                    <w:rPr>
                      <w:rFonts w:ascii="Arial" w:hAnsi="Arial" w:cs="Arial"/>
                    </w:rPr>
                    <w:t xml:space="preserve"> and</w:t>
                  </w:r>
                  <w:r w:rsidRPr="008F6754">
                    <w:rPr>
                      <w:rFonts w:ascii="Arial" w:hAnsi="Arial" w:cs="Arial"/>
                    </w:rPr>
                    <w:t xml:space="preserve"> Parenteral feeding equipment</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 xml:space="preserve">Office equipment </w:t>
                  </w:r>
                </w:p>
              </w:tc>
              <w:tc>
                <w:tcPr>
                  <w:tcW w:w="2581" w:type="pct"/>
                </w:tcPr>
                <w:p w:rsidR="00101765" w:rsidRPr="008F6754" w:rsidRDefault="00027781">
                  <w:pPr>
                    <w:spacing w:before="120"/>
                    <w:ind w:right="72"/>
                    <w:rPr>
                      <w:rFonts w:ascii="Arial" w:hAnsi="Arial" w:cs="Arial"/>
                    </w:rPr>
                  </w:pPr>
                  <w:r w:rsidRPr="008F6754">
                    <w:rPr>
                      <w:rFonts w:ascii="Arial" w:hAnsi="Arial" w:cs="Arial"/>
                    </w:rPr>
                    <w:t>Bladder scanner</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Photocopier</w:t>
                  </w:r>
                </w:p>
              </w:tc>
              <w:tc>
                <w:tcPr>
                  <w:tcW w:w="2581" w:type="pct"/>
                </w:tcPr>
                <w:p w:rsidR="00101765" w:rsidRPr="008F6754" w:rsidRDefault="00027781">
                  <w:pPr>
                    <w:spacing w:before="120"/>
                    <w:ind w:right="72"/>
                    <w:rPr>
                      <w:rFonts w:ascii="Arial" w:hAnsi="Arial" w:cs="Arial"/>
                    </w:rPr>
                  </w:pPr>
                  <w:r w:rsidRPr="008F6754">
                    <w:rPr>
                      <w:rFonts w:ascii="Arial" w:hAnsi="Arial" w:cs="Arial"/>
                    </w:rPr>
                    <w:t>Vacutainer systems</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Fridge</w:t>
                  </w:r>
                </w:p>
              </w:tc>
              <w:tc>
                <w:tcPr>
                  <w:tcW w:w="2581" w:type="pct"/>
                </w:tcPr>
                <w:p w:rsidR="00101765" w:rsidRPr="008F6754" w:rsidRDefault="00D81F8E" w:rsidP="00463F15">
                  <w:pPr>
                    <w:spacing w:before="120"/>
                    <w:ind w:right="72"/>
                    <w:rPr>
                      <w:rFonts w:ascii="Arial" w:hAnsi="Arial" w:cs="Arial"/>
                    </w:rPr>
                  </w:pPr>
                  <w:r w:rsidRPr="008F6754">
                    <w:rPr>
                      <w:rFonts w:ascii="Arial" w:hAnsi="Arial" w:cs="Arial"/>
                    </w:rPr>
                    <w:t>Urinalysis</w:t>
                  </w:r>
                  <w:r w:rsidR="006674C3" w:rsidRPr="008F6754">
                    <w:rPr>
                      <w:rFonts w:ascii="Arial" w:hAnsi="Arial" w:cs="Arial"/>
                    </w:rPr>
                    <w:t xml:space="preserve"> and </w:t>
                  </w:r>
                  <w:r w:rsidRPr="008F6754">
                    <w:rPr>
                      <w:rFonts w:ascii="Arial" w:hAnsi="Arial" w:cs="Arial"/>
                    </w:rPr>
                    <w:t>drug testing equipment</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Fire equipment</w:t>
                  </w:r>
                </w:p>
              </w:tc>
              <w:tc>
                <w:tcPr>
                  <w:tcW w:w="2581" w:type="pct"/>
                </w:tcPr>
                <w:p w:rsidR="00101765" w:rsidRPr="008F6754" w:rsidRDefault="00D81F8E">
                  <w:pPr>
                    <w:spacing w:before="120"/>
                    <w:ind w:right="72"/>
                    <w:rPr>
                      <w:rFonts w:ascii="Arial" w:hAnsi="Arial" w:cs="Arial"/>
                    </w:rPr>
                  </w:pPr>
                  <w:r w:rsidRPr="008F6754">
                    <w:rPr>
                      <w:rFonts w:ascii="Arial" w:hAnsi="Arial" w:cs="Arial"/>
                    </w:rPr>
                    <w:t>Alcometer</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Wheelchairs</w:t>
                  </w:r>
                </w:p>
              </w:tc>
              <w:tc>
                <w:tcPr>
                  <w:tcW w:w="2581" w:type="pct"/>
                </w:tcPr>
                <w:p w:rsidR="00101765" w:rsidRPr="008F6754" w:rsidRDefault="00D81F8E">
                  <w:pPr>
                    <w:spacing w:before="120"/>
                    <w:ind w:right="72"/>
                    <w:rPr>
                      <w:rFonts w:ascii="Arial" w:hAnsi="Arial" w:cs="Arial"/>
                    </w:rPr>
                  </w:pPr>
                  <w:r w:rsidRPr="008F6754">
                    <w:rPr>
                      <w:rFonts w:ascii="Arial" w:hAnsi="Arial" w:cs="Arial"/>
                    </w:rPr>
                    <w:t>Metal Detector</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Walking aids</w:t>
                  </w:r>
                </w:p>
              </w:tc>
              <w:tc>
                <w:tcPr>
                  <w:tcW w:w="2581" w:type="pct"/>
                </w:tcPr>
                <w:p w:rsidR="00101765" w:rsidRPr="008F6754" w:rsidRDefault="00D81F8E">
                  <w:pPr>
                    <w:spacing w:before="120"/>
                    <w:ind w:right="72"/>
                    <w:rPr>
                      <w:rFonts w:ascii="Arial" w:hAnsi="Arial" w:cs="Arial"/>
                    </w:rPr>
                  </w:pPr>
                  <w:r w:rsidRPr="008F6754">
                    <w:rPr>
                      <w:rFonts w:ascii="Arial" w:hAnsi="Arial" w:cs="Arial"/>
                    </w:rPr>
                    <w:t>Delivery Beds</w:t>
                  </w:r>
                </w:p>
              </w:tc>
            </w:tr>
            <w:tr w:rsidR="00101765" w:rsidRPr="008F6754" w:rsidTr="00027781">
              <w:trPr>
                <w:trHeight w:val="481"/>
              </w:trPr>
              <w:tc>
                <w:tcPr>
                  <w:tcW w:w="2419" w:type="pct"/>
                </w:tcPr>
                <w:p w:rsidR="00101765" w:rsidRPr="008F6754" w:rsidRDefault="00101765">
                  <w:pPr>
                    <w:spacing w:before="120"/>
                    <w:ind w:right="72"/>
                    <w:rPr>
                      <w:rFonts w:ascii="Arial" w:hAnsi="Arial" w:cs="Arial"/>
                    </w:rPr>
                  </w:pPr>
                  <w:r w:rsidRPr="008F6754">
                    <w:rPr>
                      <w:rFonts w:ascii="Arial" w:hAnsi="Arial" w:cs="Arial"/>
                    </w:rPr>
                    <w:lastRenderedPageBreak/>
                    <w:t>Trolleys</w:t>
                  </w:r>
                </w:p>
              </w:tc>
              <w:tc>
                <w:tcPr>
                  <w:tcW w:w="2581" w:type="pct"/>
                </w:tcPr>
                <w:p w:rsidR="00101765" w:rsidRPr="008F6754" w:rsidRDefault="00D81F8E">
                  <w:pPr>
                    <w:spacing w:before="120"/>
                    <w:ind w:right="72"/>
                    <w:rPr>
                      <w:rFonts w:ascii="Arial" w:hAnsi="Arial" w:cs="Arial"/>
                    </w:rPr>
                  </w:pPr>
                  <w:r w:rsidRPr="008F6754">
                    <w:rPr>
                      <w:rFonts w:ascii="Arial" w:hAnsi="Arial" w:cs="Arial"/>
                    </w:rPr>
                    <w:t xml:space="preserve">Neonatal </w:t>
                  </w:r>
                  <w:proofErr w:type="spellStart"/>
                  <w:r w:rsidRPr="008F6754">
                    <w:rPr>
                      <w:rFonts w:ascii="Arial" w:hAnsi="Arial" w:cs="Arial"/>
                    </w:rPr>
                    <w:t>Resuscitaire</w:t>
                  </w:r>
                  <w:proofErr w:type="spellEnd"/>
                  <w:r w:rsidRPr="008F6754">
                    <w:rPr>
                      <w:rFonts w:ascii="Arial" w:hAnsi="Arial" w:cs="Arial"/>
                    </w:rPr>
                    <w:t xml:space="preserve"> </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Beds</w:t>
                  </w:r>
                </w:p>
              </w:tc>
              <w:tc>
                <w:tcPr>
                  <w:tcW w:w="2581" w:type="pct"/>
                </w:tcPr>
                <w:p w:rsidR="00101765" w:rsidRPr="008F6754" w:rsidRDefault="00D81F8E">
                  <w:pPr>
                    <w:spacing w:before="120"/>
                    <w:ind w:right="72"/>
                    <w:rPr>
                      <w:rFonts w:ascii="Arial" w:hAnsi="Arial" w:cs="Arial"/>
                    </w:rPr>
                  </w:pPr>
                  <w:r w:rsidRPr="008F6754">
                    <w:rPr>
                      <w:rFonts w:ascii="Arial" w:hAnsi="Arial" w:cs="Arial"/>
                    </w:rPr>
                    <w:t>Cardiotocography (CTG) Monitors</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Oxygen systems</w:t>
                  </w:r>
                </w:p>
              </w:tc>
              <w:tc>
                <w:tcPr>
                  <w:tcW w:w="2581" w:type="pct"/>
                </w:tcPr>
                <w:p w:rsidR="00101765" w:rsidRPr="008F6754" w:rsidRDefault="00D81F8E">
                  <w:pPr>
                    <w:spacing w:before="120"/>
                    <w:ind w:right="72"/>
                    <w:rPr>
                      <w:rFonts w:ascii="Arial" w:hAnsi="Arial" w:cs="Arial"/>
                    </w:rPr>
                  </w:pPr>
                  <w:r w:rsidRPr="008F6754">
                    <w:rPr>
                      <w:rFonts w:ascii="Arial" w:hAnsi="Arial" w:cs="Arial"/>
                    </w:rPr>
                    <w:t>Neonatal Incubators</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Urinary catheter equipment</w:t>
                  </w:r>
                  <w:r w:rsidR="00027781" w:rsidRPr="008F6754">
                    <w:rPr>
                      <w:rFonts w:ascii="Arial" w:hAnsi="Arial" w:cs="Arial"/>
                    </w:rPr>
                    <w:t>/ Stoma</w:t>
                  </w:r>
                </w:p>
              </w:tc>
              <w:tc>
                <w:tcPr>
                  <w:tcW w:w="2581" w:type="pct"/>
                </w:tcPr>
                <w:p w:rsidR="00101765" w:rsidRPr="008F6754" w:rsidRDefault="00626857">
                  <w:pPr>
                    <w:spacing w:before="120"/>
                    <w:ind w:right="72"/>
                    <w:rPr>
                      <w:rFonts w:ascii="Arial" w:hAnsi="Arial" w:cs="Arial"/>
                    </w:rPr>
                  </w:pPr>
                  <w:r w:rsidRPr="008F6754">
                    <w:rPr>
                      <w:rFonts w:ascii="Arial" w:hAnsi="Arial" w:cs="Arial"/>
                    </w:rPr>
                    <w:t xml:space="preserve">Immunisation medications and </w:t>
                  </w:r>
                  <w:r w:rsidR="006674C3" w:rsidRPr="008F6754">
                    <w:rPr>
                      <w:rFonts w:ascii="Arial" w:hAnsi="Arial" w:cs="Arial"/>
                    </w:rPr>
                    <w:t>preparations</w:t>
                  </w:r>
                  <w:r w:rsidRPr="008F6754">
                    <w:rPr>
                      <w:rFonts w:ascii="Arial" w:hAnsi="Arial" w:cs="Arial"/>
                    </w:rPr>
                    <w:t xml:space="preserve"> </w:t>
                  </w:r>
                </w:p>
              </w:tc>
            </w:tr>
            <w:tr w:rsidR="00101765" w:rsidRPr="008F6754" w:rsidTr="00027781">
              <w:tc>
                <w:tcPr>
                  <w:tcW w:w="2419" w:type="pct"/>
                </w:tcPr>
                <w:p w:rsidR="00101765" w:rsidRPr="008F6754" w:rsidRDefault="00027781">
                  <w:pPr>
                    <w:spacing w:before="120"/>
                    <w:ind w:right="72"/>
                    <w:rPr>
                      <w:rFonts w:ascii="Arial" w:hAnsi="Arial" w:cs="Arial"/>
                    </w:rPr>
                  </w:pPr>
                  <w:r w:rsidRPr="008F6754">
                    <w:rPr>
                      <w:rFonts w:ascii="Arial" w:hAnsi="Arial" w:cs="Arial"/>
                    </w:rPr>
                    <w:t>Laboratory specimen</w:t>
                  </w:r>
                </w:p>
              </w:tc>
              <w:tc>
                <w:tcPr>
                  <w:tcW w:w="2581" w:type="pct"/>
                </w:tcPr>
                <w:p w:rsidR="00101765" w:rsidRPr="008F6754" w:rsidRDefault="00D41A22">
                  <w:pPr>
                    <w:spacing w:before="120"/>
                    <w:ind w:right="72"/>
                    <w:rPr>
                      <w:rFonts w:ascii="Arial" w:hAnsi="Arial" w:cs="Arial"/>
                    </w:rPr>
                  </w:pPr>
                  <w:r w:rsidRPr="008F6754">
                    <w:rPr>
                      <w:rFonts w:ascii="Arial" w:hAnsi="Arial" w:cs="Arial"/>
                    </w:rPr>
                    <w:t>Personal Alarms</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Manual handling equipment</w:t>
                  </w:r>
                  <w:r w:rsidR="00027781" w:rsidRPr="008F6754">
                    <w:rPr>
                      <w:rFonts w:ascii="Arial" w:hAnsi="Arial" w:cs="Arial"/>
                    </w:rPr>
                    <w:t xml:space="preserve"> e.g.  hoists, standing aids and slide sheets </w:t>
                  </w:r>
                </w:p>
              </w:tc>
              <w:tc>
                <w:tcPr>
                  <w:tcW w:w="2581" w:type="pct"/>
                </w:tcPr>
                <w:p w:rsidR="00101765" w:rsidRPr="008F6754" w:rsidRDefault="00D41A22">
                  <w:pPr>
                    <w:spacing w:before="120"/>
                    <w:ind w:right="72"/>
                    <w:rPr>
                      <w:rFonts w:ascii="Arial" w:hAnsi="Arial" w:cs="Arial"/>
                    </w:rPr>
                  </w:pPr>
                  <w:r w:rsidRPr="008F6754">
                    <w:rPr>
                      <w:rFonts w:ascii="Arial" w:hAnsi="Arial" w:cs="Arial"/>
                    </w:rPr>
                    <w:t>Domestic equipment (laundry/kitchen)</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Commodes / toilet aids</w:t>
                  </w:r>
                </w:p>
              </w:tc>
              <w:tc>
                <w:tcPr>
                  <w:tcW w:w="2581" w:type="pct"/>
                </w:tcPr>
                <w:p w:rsidR="00101765" w:rsidRPr="008F6754" w:rsidRDefault="00D41A22">
                  <w:pPr>
                    <w:spacing w:before="120"/>
                    <w:ind w:right="72"/>
                    <w:rPr>
                      <w:rFonts w:ascii="Arial" w:hAnsi="Arial" w:cs="Arial"/>
                    </w:rPr>
                  </w:pPr>
                  <w:r w:rsidRPr="008F6754">
                    <w:rPr>
                      <w:rFonts w:ascii="Arial" w:hAnsi="Arial" w:cs="Arial"/>
                    </w:rPr>
                    <w:t>Gym and Creative equipment (Garden tools, art, crafts, running machine)</w:t>
                  </w:r>
                </w:p>
              </w:tc>
            </w:tr>
            <w:tr w:rsidR="00101765" w:rsidRPr="008F6754" w:rsidTr="00027781">
              <w:tc>
                <w:tcPr>
                  <w:tcW w:w="2419" w:type="pct"/>
                </w:tcPr>
                <w:p w:rsidR="00101765" w:rsidRPr="008F6754" w:rsidRDefault="00027781">
                  <w:pPr>
                    <w:spacing w:before="120"/>
                    <w:ind w:right="72"/>
                    <w:rPr>
                      <w:rFonts w:ascii="Arial" w:hAnsi="Arial" w:cs="Arial"/>
                    </w:rPr>
                  </w:pPr>
                  <w:r w:rsidRPr="008F6754">
                    <w:rPr>
                      <w:rFonts w:ascii="Arial" w:hAnsi="Arial" w:cs="Arial"/>
                    </w:rPr>
                    <w:t xml:space="preserve">Bedpan Disposal Unit </w:t>
                  </w:r>
                </w:p>
              </w:tc>
              <w:tc>
                <w:tcPr>
                  <w:tcW w:w="2581" w:type="pct"/>
                </w:tcPr>
                <w:p w:rsidR="00101765" w:rsidRPr="008F6754" w:rsidRDefault="005E1534" w:rsidP="00CE2C7A">
                  <w:pPr>
                    <w:spacing w:before="120"/>
                    <w:ind w:right="72"/>
                    <w:rPr>
                      <w:rFonts w:ascii="Arial" w:hAnsi="Arial" w:cs="Arial"/>
                    </w:rPr>
                  </w:pPr>
                  <w:r w:rsidRPr="008F6754">
                    <w:rPr>
                      <w:rFonts w:ascii="Arial" w:hAnsi="Arial" w:cs="Arial"/>
                      <w:bCs/>
                    </w:rPr>
                    <w:t>Electrocar</w:t>
                  </w:r>
                  <w:r w:rsidR="006674C3" w:rsidRPr="008F6754">
                    <w:rPr>
                      <w:rFonts w:ascii="Arial" w:hAnsi="Arial" w:cs="Arial"/>
                      <w:bCs/>
                    </w:rPr>
                    <w:t>d</w:t>
                  </w:r>
                  <w:r w:rsidRPr="008F6754">
                    <w:rPr>
                      <w:rFonts w:ascii="Arial" w:hAnsi="Arial" w:cs="Arial"/>
                      <w:bCs/>
                    </w:rPr>
                    <w:t>iograph</w:t>
                  </w: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Intravenous infusion stands</w:t>
                  </w:r>
                </w:p>
              </w:tc>
              <w:tc>
                <w:tcPr>
                  <w:tcW w:w="2581" w:type="pct"/>
                </w:tcPr>
                <w:p w:rsidR="00101765" w:rsidRPr="008F6754" w:rsidRDefault="00101765">
                  <w:pPr>
                    <w:spacing w:before="120"/>
                    <w:ind w:right="72"/>
                    <w:rPr>
                      <w:rFonts w:ascii="Arial" w:hAnsi="Arial" w:cs="Arial"/>
                    </w:rPr>
                  </w:pP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Resuscitation Equipment</w:t>
                  </w:r>
                </w:p>
              </w:tc>
              <w:tc>
                <w:tcPr>
                  <w:tcW w:w="2581" w:type="pct"/>
                </w:tcPr>
                <w:p w:rsidR="00101765" w:rsidRPr="008F6754" w:rsidRDefault="00101765">
                  <w:pPr>
                    <w:spacing w:before="120"/>
                    <w:ind w:right="72"/>
                    <w:rPr>
                      <w:rFonts w:ascii="Arial" w:hAnsi="Arial" w:cs="Arial"/>
                    </w:rPr>
                  </w:pP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Suction equipment</w:t>
                  </w:r>
                </w:p>
              </w:tc>
              <w:tc>
                <w:tcPr>
                  <w:tcW w:w="2581" w:type="pct"/>
                </w:tcPr>
                <w:p w:rsidR="00101765" w:rsidRPr="008F6754" w:rsidRDefault="00101765">
                  <w:pPr>
                    <w:spacing w:before="120"/>
                    <w:ind w:right="72"/>
                    <w:rPr>
                      <w:rFonts w:ascii="Arial" w:hAnsi="Arial" w:cs="Arial"/>
                    </w:rPr>
                  </w:pP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Pressure relieving equipment</w:t>
                  </w:r>
                </w:p>
              </w:tc>
              <w:tc>
                <w:tcPr>
                  <w:tcW w:w="2581" w:type="pct"/>
                </w:tcPr>
                <w:p w:rsidR="00101765" w:rsidRPr="008F6754" w:rsidRDefault="00101765">
                  <w:pPr>
                    <w:spacing w:before="120"/>
                    <w:ind w:right="72"/>
                    <w:rPr>
                      <w:rFonts w:ascii="Arial" w:hAnsi="Arial" w:cs="Arial"/>
                    </w:rPr>
                  </w:pP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Electric beds</w:t>
                  </w:r>
                </w:p>
              </w:tc>
              <w:tc>
                <w:tcPr>
                  <w:tcW w:w="2581" w:type="pct"/>
                </w:tcPr>
                <w:p w:rsidR="00101765" w:rsidRPr="008F6754" w:rsidRDefault="00101765">
                  <w:pPr>
                    <w:spacing w:before="120"/>
                    <w:ind w:right="72"/>
                    <w:rPr>
                      <w:rFonts w:ascii="Arial" w:hAnsi="Arial" w:cs="Arial"/>
                    </w:rPr>
                  </w:pPr>
                </w:p>
              </w:tc>
            </w:tr>
            <w:tr w:rsidR="00101765" w:rsidRPr="008F6754" w:rsidTr="00027781">
              <w:tc>
                <w:tcPr>
                  <w:tcW w:w="2419" w:type="pct"/>
                </w:tcPr>
                <w:p w:rsidR="00101765" w:rsidRPr="008F6754" w:rsidRDefault="00101765">
                  <w:pPr>
                    <w:spacing w:before="120"/>
                    <w:ind w:right="72"/>
                    <w:rPr>
                      <w:rFonts w:ascii="Arial" w:hAnsi="Arial" w:cs="Arial"/>
                    </w:rPr>
                  </w:pPr>
                  <w:r w:rsidRPr="008F6754">
                    <w:rPr>
                      <w:rFonts w:ascii="Arial" w:hAnsi="Arial" w:cs="Arial"/>
                    </w:rPr>
                    <w:t>Sharps boxes, needles &amp; syringes</w:t>
                  </w:r>
                </w:p>
              </w:tc>
              <w:tc>
                <w:tcPr>
                  <w:tcW w:w="2581" w:type="pct"/>
                </w:tcPr>
                <w:p w:rsidR="00101765" w:rsidRPr="008F6754" w:rsidRDefault="00101765">
                  <w:pPr>
                    <w:spacing w:before="120"/>
                    <w:ind w:right="72"/>
                    <w:rPr>
                      <w:rFonts w:ascii="Arial" w:hAnsi="Arial" w:cs="Arial"/>
                    </w:rPr>
                  </w:pPr>
                </w:p>
              </w:tc>
            </w:tr>
            <w:tr w:rsidR="00027781" w:rsidRPr="008F6754" w:rsidTr="00027781">
              <w:tc>
                <w:tcPr>
                  <w:tcW w:w="2419" w:type="pct"/>
                </w:tcPr>
                <w:p w:rsidR="00027781" w:rsidRPr="008F6754" w:rsidRDefault="00027781">
                  <w:pPr>
                    <w:spacing w:before="120"/>
                    <w:ind w:right="72"/>
                    <w:rPr>
                      <w:rFonts w:ascii="Arial" w:hAnsi="Arial" w:cs="Arial"/>
                    </w:rPr>
                  </w:pPr>
                  <w:r w:rsidRPr="008F6754">
                    <w:rPr>
                      <w:rFonts w:ascii="Arial" w:hAnsi="Arial" w:cs="Arial"/>
                    </w:rPr>
                    <w:t xml:space="preserve">Weighing Scales/ Height Measurement Scale </w:t>
                  </w:r>
                </w:p>
              </w:tc>
              <w:tc>
                <w:tcPr>
                  <w:tcW w:w="2581" w:type="pct"/>
                </w:tcPr>
                <w:p w:rsidR="00027781" w:rsidRPr="008F6754" w:rsidRDefault="00027781">
                  <w:pPr>
                    <w:spacing w:before="120"/>
                    <w:ind w:right="72"/>
                    <w:rPr>
                      <w:rFonts w:ascii="Arial" w:hAnsi="Arial" w:cs="Arial"/>
                    </w:rPr>
                  </w:pPr>
                </w:p>
              </w:tc>
            </w:tr>
          </w:tbl>
          <w:p w:rsidR="00F7071F" w:rsidRPr="008F6754" w:rsidRDefault="00F7071F" w:rsidP="0079797C">
            <w:pPr>
              <w:spacing w:before="120"/>
              <w:ind w:right="-274"/>
              <w:jc w:val="both"/>
              <w:rPr>
                <w:rFonts w:ascii="Arial" w:hAnsi="Arial" w:cs="Arial"/>
              </w:rPr>
            </w:pPr>
          </w:p>
        </w:tc>
      </w:tr>
    </w:tbl>
    <w:p w:rsidR="00F7071F" w:rsidRPr="008F6754"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pPr>
              <w:spacing w:before="120" w:after="120"/>
              <w:ind w:right="72"/>
              <w:jc w:val="both"/>
              <w:rPr>
                <w:rFonts w:ascii="Arial" w:hAnsi="Arial" w:cs="Arial"/>
                <w:b/>
                <w:bCs/>
              </w:rPr>
            </w:pPr>
            <w:r w:rsidRPr="008F6754">
              <w:rPr>
                <w:rFonts w:ascii="Arial" w:hAnsi="Arial" w:cs="Arial"/>
              </w:rPr>
              <w:br w:type="page"/>
            </w:r>
            <w:r w:rsidRPr="008F6754">
              <w:rPr>
                <w:rFonts w:ascii="Arial" w:hAnsi="Arial" w:cs="Arial"/>
                <w:b/>
                <w:bCs/>
              </w:rPr>
              <w:t>7b.  SYSTEMS</w:t>
            </w:r>
          </w:p>
        </w:tc>
      </w:tr>
      <w:tr w:rsidR="00F7071F" w:rsidRPr="008F6754">
        <w:tc>
          <w:tcPr>
            <w:tcW w:w="10440" w:type="dxa"/>
            <w:tcBorders>
              <w:top w:val="single" w:sz="4" w:space="0" w:color="auto"/>
              <w:left w:val="single" w:sz="4" w:space="0" w:color="auto"/>
              <w:bottom w:val="single" w:sz="4" w:space="0" w:color="auto"/>
              <w:right w:val="single" w:sz="4" w:space="0" w:color="auto"/>
            </w:tcBorders>
          </w:tcPr>
          <w:p w:rsidR="00DD373A" w:rsidRPr="008F6754" w:rsidRDefault="000E1661" w:rsidP="000E1661">
            <w:pPr>
              <w:spacing w:before="120" w:after="120"/>
              <w:ind w:right="72"/>
              <w:rPr>
                <w:rFonts w:ascii="Arial" w:hAnsi="Arial" w:cs="Arial"/>
              </w:rPr>
            </w:pPr>
            <w:r w:rsidRPr="008F6754">
              <w:rPr>
                <w:rFonts w:ascii="Arial" w:hAnsi="Arial" w:cs="Arial"/>
              </w:rPr>
              <w:t>The postholder</w:t>
            </w:r>
            <w:r w:rsidR="00DD373A" w:rsidRPr="008F6754">
              <w:rPr>
                <w:rFonts w:ascii="Arial" w:hAnsi="Arial" w:cs="Arial"/>
              </w:rPr>
              <w:t xml:space="preserve"> is expected to have a knowledge of all systems utilised in the area, however may not have daily clinical involvement. </w:t>
            </w:r>
            <w:r w:rsidR="00392632" w:rsidRPr="008F6754">
              <w:rPr>
                <w:rFonts w:ascii="Arial" w:hAnsi="Arial" w:cs="Arial"/>
              </w:rPr>
              <w:t>Please note, this is not an exhaustive list:</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TURAS</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 xml:space="preserve">Stafflink </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MICAD</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Patientrack</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Teletracking</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Trackcare</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Datix</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eESS</w:t>
            </w:r>
          </w:p>
          <w:p w:rsidR="00392632" w:rsidRPr="008F6754" w:rsidRDefault="00392632" w:rsidP="00392632">
            <w:pPr>
              <w:numPr>
                <w:ilvl w:val="0"/>
                <w:numId w:val="39"/>
              </w:numPr>
              <w:ind w:right="74"/>
              <w:jc w:val="both"/>
              <w:rPr>
                <w:rFonts w:ascii="Arial" w:hAnsi="Arial" w:cs="Arial"/>
              </w:rPr>
            </w:pPr>
            <w:r w:rsidRPr="008F6754">
              <w:rPr>
                <w:rFonts w:ascii="Arial" w:hAnsi="Arial" w:cs="Arial"/>
              </w:rPr>
              <w:t xml:space="preserve">Allocate (Bank System) </w:t>
            </w:r>
          </w:p>
          <w:p w:rsidR="00392632" w:rsidRPr="008F6754" w:rsidRDefault="00392632" w:rsidP="00392632">
            <w:pPr>
              <w:numPr>
                <w:ilvl w:val="0"/>
                <w:numId w:val="39"/>
              </w:numPr>
              <w:ind w:right="74"/>
              <w:jc w:val="both"/>
              <w:rPr>
                <w:rFonts w:ascii="Arial" w:hAnsi="Arial" w:cs="Arial"/>
                <w:bCs/>
              </w:rPr>
            </w:pPr>
            <w:r w:rsidRPr="008F6754">
              <w:rPr>
                <w:rFonts w:ascii="Arial" w:hAnsi="Arial" w:cs="Arial"/>
                <w:bCs/>
              </w:rPr>
              <w:t>MORSE</w:t>
            </w:r>
          </w:p>
          <w:p w:rsidR="00392632" w:rsidRPr="008F6754" w:rsidRDefault="00392632" w:rsidP="00392632">
            <w:pPr>
              <w:numPr>
                <w:ilvl w:val="0"/>
                <w:numId w:val="39"/>
              </w:numPr>
              <w:ind w:right="74"/>
              <w:jc w:val="both"/>
              <w:rPr>
                <w:rFonts w:ascii="Arial" w:hAnsi="Arial" w:cs="Arial"/>
                <w:bCs/>
              </w:rPr>
            </w:pPr>
            <w:r w:rsidRPr="008F6754">
              <w:rPr>
                <w:rFonts w:ascii="Arial" w:hAnsi="Arial" w:cs="Arial"/>
                <w:bCs/>
              </w:rPr>
              <w:t>Badgernet</w:t>
            </w:r>
          </w:p>
          <w:p w:rsidR="00392632" w:rsidRPr="008F6754" w:rsidRDefault="00392632" w:rsidP="00392632">
            <w:pPr>
              <w:numPr>
                <w:ilvl w:val="0"/>
                <w:numId w:val="39"/>
              </w:numPr>
              <w:ind w:right="74"/>
              <w:jc w:val="both"/>
              <w:rPr>
                <w:rFonts w:ascii="Arial" w:hAnsi="Arial" w:cs="Arial"/>
                <w:bCs/>
              </w:rPr>
            </w:pPr>
            <w:r w:rsidRPr="008F6754">
              <w:rPr>
                <w:rFonts w:ascii="Arial" w:hAnsi="Arial" w:cs="Arial"/>
                <w:bCs/>
              </w:rPr>
              <w:t>Emis</w:t>
            </w:r>
          </w:p>
          <w:p w:rsidR="00392632" w:rsidRPr="008F6754" w:rsidRDefault="00392632" w:rsidP="00392632">
            <w:pPr>
              <w:numPr>
                <w:ilvl w:val="0"/>
                <w:numId w:val="39"/>
              </w:numPr>
              <w:ind w:right="74"/>
              <w:jc w:val="both"/>
              <w:rPr>
                <w:rFonts w:ascii="Arial" w:hAnsi="Arial" w:cs="Arial"/>
                <w:bCs/>
              </w:rPr>
            </w:pPr>
            <w:r w:rsidRPr="008F6754">
              <w:rPr>
                <w:rFonts w:ascii="Arial" w:hAnsi="Arial" w:cs="Arial"/>
                <w:bCs/>
              </w:rPr>
              <w:t>National Appointment System</w:t>
            </w:r>
          </w:p>
          <w:p w:rsidR="00B04794" w:rsidRPr="008F6754" w:rsidRDefault="00392632" w:rsidP="00392632">
            <w:pPr>
              <w:numPr>
                <w:ilvl w:val="0"/>
                <w:numId w:val="39"/>
              </w:numPr>
              <w:ind w:right="74"/>
              <w:jc w:val="both"/>
              <w:rPr>
                <w:rFonts w:ascii="Arial" w:hAnsi="Arial" w:cs="Arial"/>
                <w:bCs/>
              </w:rPr>
            </w:pPr>
            <w:r w:rsidRPr="008F6754">
              <w:rPr>
                <w:rFonts w:ascii="Arial" w:hAnsi="Arial" w:cs="Arial"/>
                <w:bCs/>
              </w:rPr>
              <w:t xml:space="preserve">Vaccination Management System </w:t>
            </w:r>
          </w:p>
          <w:p w:rsidR="00392632" w:rsidRPr="008F6754" w:rsidRDefault="00392632" w:rsidP="00392632">
            <w:pPr>
              <w:numPr>
                <w:ilvl w:val="0"/>
                <w:numId w:val="39"/>
              </w:numPr>
              <w:ind w:right="74"/>
              <w:jc w:val="both"/>
              <w:rPr>
                <w:rFonts w:ascii="Arial" w:hAnsi="Arial" w:cs="Arial"/>
                <w:bCs/>
              </w:rPr>
            </w:pPr>
            <w:r w:rsidRPr="008F6754">
              <w:rPr>
                <w:rFonts w:ascii="Arial" w:hAnsi="Arial" w:cs="Arial"/>
                <w:bCs/>
              </w:rPr>
              <w:t>Pecos</w:t>
            </w:r>
          </w:p>
          <w:p w:rsidR="00392632" w:rsidRPr="008F6754" w:rsidRDefault="00392632" w:rsidP="00392632">
            <w:pPr>
              <w:numPr>
                <w:ilvl w:val="0"/>
                <w:numId w:val="39"/>
              </w:numPr>
              <w:ind w:right="74"/>
              <w:jc w:val="both"/>
              <w:rPr>
                <w:rFonts w:ascii="Arial" w:hAnsi="Arial" w:cs="Arial"/>
                <w:bCs/>
              </w:rPr>
            </w:pPr>
            <w:r w:rsidRPr="008F6754">
              <w:rPr>
                <w:rFonts w:ascii="Arial" w:hAnsi="Arial" w:cs="Arial"/>
                <w:bCs/>
              </w:rPr>
              <w:t xml:space="preserve">E-Learning </w:t>
            </w:r>
          </w:p>
          <w:p w:rsidR="00392632" w:rsidRPr="008F6754" w:rsidRDefault="00392632" w:rsidP="00392632">
            <w:pPr>
              <w:ind w:left="360" w:right="74"/>
              <w:jc w:val="both"/>
              <w:rPr>
                <w:rFonts w:ascii="Arial" w:hAnsi="Arial" w:cs="Arial"/>
                <w:bCs/>
              </w:rPr>
            </w:pPr>
          </w:p>
        </w:tc>
      </w:tr>
    </w:tbl>
    <w:p w:rsidR="00F7071F" w:rsidRPr="008F6754"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4" w:space="0" w:color="auto"/>
              <w:left w:val="single" w:sz="4" w:space="0" w:color="auto"/>
              <w:bottom w:val="single" w:sz="4" w:space="0" w:color="auto"/>
              <w:right w:val="single" w:sz="4" w:space="0" w:color="auto"/>
            </w:tcBorders>
          </w:tcPr>
          <w:p w:rsidR="008154A0" w:rsidRPr="008F6754" w:rsidRDefault="00F7071F" w:rsidP="008154A0">
            <w:pPr>
              <w:pStyle w:val="Heading3"/>
              <w:spacing w:before="120" w:after="120"/>
            </w:pPr>
            <w:r w:rsidRPr="008F6754">
              <w:lastRenderedPageBreak/>
              <w:t>8. ASSIGNMENT AND REVIEW OF WORK</w:t>
            </w:r>
          </w:p>
          <w:p w:rsidR="008154A0" w:rsidRPr="008F6754" w:rsidRDefault="008154A0" w:rsidP="008154A0">
            <w:pPr>
              <w:rPr>
                <w:rFonts w:ascii="Arial" w:hAnsi="Arial" w:cs="Arial"/>
                <w:b/>
                <w:color w:val="FF0000"/>
              </w:rPr>
            </w:pPr>
          </w:p>
        </w:tc>
      </w:tr>
      <w:tr w:rsidR="00F7071F" w:rsidRPr="008F6754">
        <w:tc>
          <w:tcPr>
            <w:tcW w:w="10440" w:type="dxa"/>
            <w:tcBorders>
              <w:top w:val="single" w:sz="4" w:space="0" w:color="auto"/>
              <w:left w:val="single" w:sz="4" w:space="0" w:color="auto"/>
              <w:bottom w:val="single" w:sz="4" w:space="0" w:color="auto"/>
              <w:right w:val="single" w:sz="4" w:space="0" w:color="auto"/>
            </w:tcBorders>
          </w:tcPr>
          <w:p w:rsidR="007831FE" w:rsidRPr="008F6754" w:rsidRDefault="007831FE" w:rsidP="00E7124B">
            <w:pPr>
              <w:pStyle w:val="BodyText"/>
              <w:numPr>
                <w:ilvl w:val="0"/>
                <w:numId w:val="21"/>
              </w:numPr>
              <w:spacing w:before="220" w:after="220"/>
              <w:ind w:left="357" w:hanging="357"/>
              <w:rPr>
                <w:rFonts w:cs="Arial"/>
                <w:sz w:val="24"/>
                <w:szCs w:val="24"/>
              </w:rPr>
            </w:pPr>
            <w:r w:rsidRPr="008F6754">
              <w:rPr>
                <w:rFonts w:cs="Arial"/>
                <w:sz w:val="24"/>
                <w:szCs w:val="24"/>
              </w:rPr>
              <w:t>Assignment of work will be by the registrant in charge.</w:t>
            </w:r>
          </w:p>
          <w:p w:rsidR="00626857" w:rsidRPr="008F6754" w:rsidRDefault="00F7071F" w:rsidP="00E7124B">
            <w:pPr>
              <w:pStyle w:val="BodyText"/>
              <w:numPr>
                <w:ilvl w:val="0"/>
                <w:numId w:val="21"/>
              </w:numPr>
              <w:spacing w:before="220" w:after="220"/>
              <w:ind w:left="357" w:hanging="357"/>
              <w:jc w:val="left"/>
              <w:rPr>
                <w:rFonts w:cs="Arial"/>
                <w:sz w:val="24"/>
                <w:szCs w:val="24"/>
              </w:rPr>
            </w:pPr>
            <w:r w:rsidRPr="008F6754">
              <w:rPr>
                <w:rFonts w:cs="Arial"/>
                <w:sz w:val="24"/>
                <w:szCs w:val="24"/>
              </w:rPr>
              <w:t>Work review and formal appraisal of performance will be carried out by</w:t>
            </w:r>
            <w:r w:rsidR="00400C7B" w:rsidRPr="008F6754">
              <w:rPr>
                <w:rFonts w:cs="Arial"/>
                <w:sz w:val="24"/>
                <w:szCs w:val="24"/>
              </w:rPr>
              <w:t xml:space="preserve"> the Line Manager or delegated staff member. </w:t>
            </w:r>
          </w:p>
          <w:p w:rsidR="00F7071F" w:rsidRPr="008F6754" w:rsidRDefault="00D41A22" w:rsidP="00E7124B">
            <w:pPr>
              <w:pStyle w:val="BodyText"/>
              <w:numPr>
                <w:ilvl w:val="0"/>
                <w:numId w:val="21"/>
              </w:numPr>
              <w:spacing w:before="220" w:after="220"/>
              <w:ind w:left="357" w:hanging="357"/>
              <w:jc w:val="left"/>
              <w:rPr>
                <w:rFonts w:cs="Arial"/>
                <w:sz w:val="24"/>
                <w:szCs w:val="24"/>
              </w:rPr>
            </w:pPr>
            <w:r w:rsidRPr="008F6754">
              <w:rPr>
                <w:rFonts w:cs="Arial"/>
                <w:sz w:val="24"/>
                <w:szCs w:val="24"/>
              </w:rPr>
              <w:t>The post holder will be expected to work unsupervised at times and exercise initiative when providing patient</w:t>
            </w:r>
            <w:r w:rsidR="00D1214F" w:rsidRPr="008F6754">
              <w:rPr>
                <w:rFonts w:cs="Arial"/>
                <w:sz w:val="24"/>
                <w:szCs w:val="24"/>
              </w:rPr>
              <w:t>/client</w:t>
            </w:r>
            <w:r w:rsidRPr="008F6754">
              <w:rPr>
                <w:rFonts w:cs="Arial"/>
                <w:sz w:val="24"/>
                <w:szCs w:val="24"/>
              </w:rPr>
              <w:t xml:space="preserve"> care, however a regist</w:t>
            </w:r>
            <w:r w:rsidR="00D1214F" w:rsidRPr="008F6754">
              <w:rPr>
                <w:rFonts w:cs="Arial"/>
                <w:sz w:val="24"/>
                <w:szCs w:val="24"/>
              </w:rPr>
              <w:t>rant</w:t>
            </w:r>
            <w:r w:rsidRPr="008F6754">
              <w:rPr>
                <w:rFonts w:cs="Arial"/>
                <w:sz w:val="24"/>
                <w:szCs w:val="24"/>
              </w:rPr>
              <w:t xml:space="preserve"> will </w:t>
            </w:r>
            <w:r w:rsidR="00D1214F" w:rsidRPr="008F6754">
              <w:rPr>
                <w:rFonts w:cs="Arial"/>
                <w:sz w:val="24"/>
                <w:szCs w:val="24"/>
              </w:rPr>
              <w:t>usually</w:t>
            </w:r>
            <w:r w:rsidRPr="008F6754">
              <w:rPr>
                <w:rFonts w:cs="Arial"/>
                <w:sz w:val="24"/>
                <w:szCs w:val="24"/>
              </w:rPr>
              <w:t xml:space="preserve"> be available for advice and guidance either in person or o</w:t>
            </w:r>
            <w:r w:rsidR="00D1214F" w:rsidRPr="008F6754">
              <w:rPr>
                <w:rFonts w:cs="Arial"/>
                <w:sz w:val="24"/>
                <w:szCs w:val="24"/>
              </w:rPr>
              <w:t>ver</w:t>
            </w:r>
            <w:r w:rsidRPr="008F6754">
              <w:rPr>
                <w:rFonts w:cs="Arial"/>
                <w:sz w:val="24"/>
                <w:szCs w:val="24"/>
              </w:rPr>
              <w:t xml:space="preserve"> the telephone. </w:t>
            </w:r>
          </w:p>
        </w:tc>
      </w:tr>
    </w:tbl>
    <w:p w:rsidR="00F7071F" w:rsidRPr="008F6754"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pPr>
              <w:spacing w:before="120" w:after="120"/>
              <w:ind w:right="72"/>
              <w:jc w:val="both"/>
              <w:rPr>
                <w:rFonts w:ascii="Arial" w:hAnsi="Arial" w:cs="Arial"/>
                <w:b/>
                <w:bCs/>
              </w:rPr>
            </w:pPr>
            <w:r w:rsidRPr="008F6754">
              <w:rPr>
                <w:rFonts w:ascii="Arial" w:hAnsi="Arial" w:cs="Arial"/>
                <w:b/>
                <w:bCs/>
              </w:rPr>
              <w:t>9.  DECISIONS AND JUDGEMENTS</w:t>
            </w:r>
          </w:p>
          <w:p w:rsidR="008154A0" w:rsidRPr="008F6754" w:rsidRDefault="008154A0">
            <w:pPr>
              <w:spacing w:before="120" w:after="120"/>
              <w:ind w:right="72"/>
              <w:jc w:val="both"/>
              <w:rPr>
                <w:rFonts w:ascii="Arial" w:hAnsi="Arial" w:cs="Arial"/>
                <w:b/>
                <w:bCs/>
              </w:rPr>
            </w:pPr>
          </w:p>
        </w:tc>
      </w:tr>
      <w:tr w:rsidR="00F7071F" w:rsidRPr="008F6754">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rsidP="00E7124B">
            <w:pPr>
              <w:numPr>
                <w:ilvl w:val="0"/>
                <w:numId w:val="22"/>
              </w:numPr>
              <w:spacing w:before="220" w:after="220"/>
              <w:ind w:left="357" w:right="74" w:hanging="357"/>
              <w:jc w:val="both"/>
              <w:rPr>
                <w:rFonts w:ascii="Arial" w:hAnsi="Arial" w:cs="Arial"/>
              </w:rPr>
            </w:pPr>
            <w:r w:rsidRPr="008F6754">
              <w:rPr>
                <w:rFonts w:ascii="Arial" w:hAnsi="Arial" w:cs="Arial"/>
              </w:rPr>
              <w:t>Plan</w:t>
            </w:r>
            <w:r w:rsidR="00400C7B" w:rsidRPr="008F6754">
              <w:rPr>
                <w:rFonts w:ascii="Arial" w:hAnsi="Arial" w:cs="Arial"/>
              </w:rPr>
              <w:t xml:space="preserve"> and prioritis</w:t>
            </w:r>
            <w:r w:rsidR="008233E7" w:rsidRPr="008F6754">
              <w:rPr>
                <w:rFonts w:ascii="Arial" w:hAnsi="Arial" w:cs="Arial"/>
              </w:rPr>
              <w:t>e</w:t>
            </w:r>
            <w:r w:rsidR="00400C7B" w:rsidRPr="008F6754">
              <w:rPr>
                <w:rFonts w:ascii="Arial" w:hAnsi="Arial" w:cs="Arial"/>
              </w:rPr>
              <w:t xml:space="preserve"> own work activity</w:t>
            </w:r>
            <w:r w:rsidR="008233E7" w:rsidRPr="008F6754">
              <w:rPr>
                <w:rFonts w:ascii="Arial" w:hAnsi="Arial" w:cs="Arial"/>
              </w:rPr>
              <w:t xml:space="preserve"> and use own initiative where appropriate</w:t>
            </w:r>
            <w:r w:rsidRPr="008F6754">
              <w:rPr>
                <w:rFonts w:ascii="Arial" w:hAnsi="Arial" w:cs="Arial"/>
              </w:rPr>
              <w:t>.</w:t>
            </w:r>
          </w:p>
          <w:p w:rsidR="00400C7B" w:rsidRPr="008F6754" w:rsidRDefault="00891EA0" w:rsidP="00E7124B">
            <w:pPr>
              <w:numPr>
                <w:ilvl w:val="0"/>
                <w:numId w:val="22"/>
              </w:numPr>
              <w:spacing w:before="220" w:after="220"/>
              <w:ind w:left="357" w:right="74" w:hanging="357"/>
              <w:rPr>
                <w:rFonts w:ascii="Arial" w:hAnsi="Arial" w:cs="Arial"/>
              </w:rPr>
            </w:pPr>
            <w:r w:rsidRPr="008F6754">
              <w:rPr>
                <w:rFonts w:ascii="Arial" w:hAnsi="Arial" w:cs="Arial"/>
              </w:rPr>
              <w:t>Assess patient/c</w:t>
            </w:r>
            <w:r w:rsidR="00400C7B" w:rsidRPr="008F6754">
              <w:rPr>
                <w:rFonts w:ascii="Arial" w:hAnsi="Arial" w:cs="Arial"/>
              </w:rPr>
              <w:t>lient health, safety and wellbeing while undertaking personal care</w:t>
            </w:r>
            <w:r w:rsidR="00DD373A" w:rsidRPr="008F6754">
              <w:rPr>
                <w:rFonts w:ascii="Arial" w:hAnsi="Arial" w:cs="Arial"/>
              </w:rPr>
              <w:t>, escalating any changes, abnormalities or concerns to registered st</w:t>
            </w:r>
            <w:r w:rsidR="00FD2D1C" w:rsidRPr="008F6754">
              <w:rPr>
                <w:rFonts w:ascii="Arial" w:hAnsi="Arial" w:cs="Arial"/>
              </w:rPr>
              <w:t>aff.</w:t>
            </w:r>
          </w:p>
          <w:p w:rsidR="00891EA0" w:rsidRPr="008F6754" w:rsidRDefault="00891EA0" w:rsidP="00E7124B">
            <w:pPr>
              <w:numPr>
                <w:ilvl w:val="0"/>
                <w:numId w:val="22"/>
              </w:numPr>
              <w:spacing w:before="220" w:after="220"/>
              <w:ind w:left="357" w:right="74" w:hanging="357"/>
              <w:rPr>
                <w:rFonts w:ascii="Arial" w:hAnsi="Arial" w:cs="Arial"/>
              </w:rPr>
            </w:pPr>
            <w:r w:rsidRPr="008F6754">
              <w:rPr>
                <w:rFonts w:ascii="Arial" w:hAnsi="Arial" w:cs="Arial"/>
              </w:rPr>
              <w:t>Assess patient/client condition through observations</w:t>
            </w:r>
            <w:r w:rsidR="00D1214F" w:rsidRPr="008F6754">
              <w:rPr>
                <w:rFonts w:ascii="Arial" w:hAnsi="Arial" w:cs="Arial"/>
              </w:rPr>
              <w:t xml:space="preserve"> and </w:t>
            </w:r>
            <w:r w:rsidRPr="008F6754">
              <w:rPr>
                <w:rFonts w:ascii="Arial" w:hAnsi="Arial" w:cs="Arial"/>
              </w:rPr>
              <w:t>test results, assess comfort of patient/ client, and in</w:t>
            </w:r>
            <w:r w:rsidR="000E1661" w:rsidRPr="008F6754">
              <w:rPr>
                <w:rFonts w:ascii="Arial" w:hAnsi="Arial" w:cs="Arial"/>
              </w:rPr>
              <w:t>itiate</w:t>
            </w:r>
            <w:r w:rsidRPr="008F6754">
              <w:rPr>
                <w:rFonts w:ascii="Arial" w:hAnsi="Arial" w:cs="Arial"/>
              </w:rPr>
              <w:t xml:space="preserve"> emergency procedures</w:t>
            </w:r>
            <w:r w:rsidR="000E1661" w:rsidRPr="008F6754">
              <w:rPr>
                <w:rFonts w:ascii="Arial" w:hAnsi="Arial" w:cs="Arial"/>
              </w:rPr>
              <w:t xml:space="preserve"> where necessary</w:t>
            </w:r>
            <w:r w:rsidRPr="008F6754">
              <w:rPr>
                <w:rFonts w:ascii="Arial" w:hAnsi="Arial" w:cs="Arial"/>
              </w:rPr>
              <w:t xml:space="preserve">. </w:t>
            </w:r>
          </w:p>
          <w:p w:rsidR="000E1661" w:rsidRPr="008F6754" w:rsidRDefault="000E1661" w:rsidP="00E7124B">
            <w:pPr>
              <w:numPr>
                <w:ilvl w:val="0"/>
                <w:numId w:val="22"/>
              </w:numPr>
              <w:spacing w:before="220" w:after="220"/>
              <w:ind w:left="357" w:right="74" w:hanging="357"/>
              <w:jc w:val="both"/>
              <w:rPr>
                <w:rFonts w:ascii="Arial" w:hAnsi="Arial" w:cs="Arial"/>
              </w:rPr>
            </w:pPr>
            <w:r w:rsidRPr="008F6754">
              <w:rPr>
                <w:rFonts w:ascii="Arial" w:hAnsi="Arial" w:cs="Arial"/>
              </w:rPr>
              <w:t>Maintain a safe working environment.</w:t>
            </w:r>
          </w:p>
          <w:p w:rsidR="000E1661" w:rsidRPr="008F6754" w:rsidRDefault="000E1661" w:rsidP="00E7124B">
            <w:pPr>
              <w:numPr>
                <w:ilvl w:val="0"/>
                <w:numId w:val="22"/>
              </w:numPr>
              <w:spacing w:before="220" w:after="220"/>
              <w:ind w:left="357" w:right="74" w:hanging="357"/>
              <w:rPr>
                <w:rFonts w:ascii="Arial" w:hAnsi="Arial" w:cs="Arial"/>
              </w:rPr>
            </w:pPr>
            <w:r w:rsidRPr="008F6754">
              <w:rPr>
                <w:rFonts w:ascii="Arial" w:hAnsi="Arial" w:cs="Arial"/>
              </w:rPr>
              <w:t xml:space="preserve">Take appropriate action in an emergency or crisis situation (fire, cardiac arrest, violence and aggression etc). </w:t>
            </w:r>
          </w:p>
          <w:p w:rsidR="000E1661" w:rsidRPr="008F6754" w:rsidRDefault="00922C8E" w:rsidP="00E7124B">
            <w:pPr>
              <w:numPr>
                <w:ilvl w:val="0"/>
                <w:numId w:val="22"/>
              </w:numPr>
              <w:spacing w:before="220" w:after="220"/>
              <w:ind w:left="357" w:right="74" w:hanging="357"/>
              <w:rPr>
                <w:rFonts w:ascii="Arial" w:hAnsi="Arial" w:cs="Arial"/>
              </w:rPr>
            </w:pPr>
            <w:r w:rsidRPr="008F6754">
              <w:rPr>
                <w:rFonts w:ascii="Arial" w:hAnsi="Arial" w:cs="Arial"/>
              </w:rPr>
              <w:t>Work within Patient Specific Directions or National Protocol</w:t>
            </w:r>
            <w:r w:rsidR="000E1661" w:rsidRPr="008F6754">
              <w:rPr>
                <w:rFonts w:ascii="Arial" w:hAnsi="Arial" w:cs="Arial"/>
              </w:rPr>
              <w:t>s</w:t>
            </w:r>
            <w:r w:rsidR="00D1214F" w:rsidRPr="008F6754">
              <w:rPr>
                <w:rFonts w:ascii="Arial" w:hAnsi="Arial" w:cs="Arial"/>
              </w:rPr>
              <w:t xml:space="preserve"> as relevant and appropriate</w:t>
            </w:r>
            <w:r w:rsidR="000E1661" w:rsidRPr="008F6754">
              <w:rPr>
                <w:rFonts w:ascii="Arial" w:hAnsi="Arial" w:cs="Arial"/>
              </w:rPr>
              <w:t>.</w:t>
            </w:r>
          </w:p>
          <w:p w:rsidR="00F7071F" w:rsidRPr="008F6754" w:rsidRDefault="000E1661" w:rsidP="00E7124B">
            <w:pPr>
              <w:numPr>
                <w:ilvl w:val="0"/>
                <w:numId w:val="22"/>
              </w:numPr>
              <w:spacing w:before="220" w:after="220"/>
              <w:ind w:left="357" w:right="74" w:hanging="357"/>
              <w:jc w:val="both"/>
              <w:rPr>
                <w:rFonts w:ascii="Arial" w:hAnsi="Arial" w:cs="Arial"/>
              </w:rPr>
            </w:pPr>
            <w:r w:rsidRPr="008F6754">
              <w:rPr>
                <w:rFonts w:ascii="Arial" w:hAnsi="Arial" w:cs="Arial"/>
              </w:rPr>
              <w:t xml:space="preserve">Demonstrate an awareness of the limitations and boundaries of the role. </w:t>
            </w:r>
          </w:p>
        </w:tc>
      </w:tr>
    </w:tbl>
    <w:p w:rsidR="00F7071F" w:rsidRPr="008F6754"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pPr>
              <w:pStyle w:val="Heading3"/>
              <w:spacing w:before="120" w:after="120"/>
            </w:pPr>
            <w:r w:rsidRPr="008F6754">
              <w:t>10.  MOST CHALLENGING/DIFFICULT PARTS OF THE JOB</w:t>
            </w:r>
          </w:p>
          <w:p w:rsidR="008154A0" w:rsidRPr="008F6754" w:rsidRDefault="008154A0" w:rsidP="008154A0">
            <w:pPr>
              <w:rPr>
                <w:rFonts w:ascii="Arial" w:hAnsi="Arial" w:cs="Arial"/>
              </w:rPr>
            </w:pPr>
          </w:p>
        </w:tc>
      </w:tr>
      <w:tr w:rsidR="00F7071F" w:rsidRPr="008F6754">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rsidP="00E7124B">
            <w:pPr>
              <w:numPr>
                <w:ilvl w:val="0"/>
                <w:numId w:val="23"/>
              </w:numPr>
              <w:spacing w:before="220" w:after="220"/>
              <w:ind w:left="357" w:hanging="357"/>
              <w:rPr>
                <w:rFonts w:ascii="Arial" w:hAnsi="Arial" w:cs="Arial"/>
              </w:rPr>
            </w:pPr>
            <w:r w:rsidRPr="008F6754">
              <w:rPr>
                <w:rFonts w:ascii="Arial" w:hAnsi="Arial" w:cs="Arial"/>
              </w:rPr>
              <w:t>Ensuring patient</w:t>
            </w:r>
            <w:r w:rsidR="00400C7B" w:rsidRPr="008F6754">
              <w:rPr>
                <w:rFonts w:ascii="Arial" w:hAnsi="Arial" w:cs="Arial"/>
              </w:rPr>
              <w:t>/client</w:t>
            </w:r>
            <w:r w:rsidRPr="008F6754">
              <w:rPr>
                <w:rFonts w:ascii="Arial" w:hAnsi="Arial" w:cs="Arial"/>
              </w:rPr>
              <w:t xml:space="preserve"> safety at all times</w:t>
            </w:r>
            <w:r w:rsidR="008233E7" w:rsidRPr="008F6754">
              <w:rPr>
                <w:rFonts w:ascii="Arial" w:hAnsi="Arial" w:cs="Arial"/>
              </w:rPr>
              <w:t>, including dealing with verbal and physical abuse while maintaining a therapeutic environment</w:t>
            </w:r>
            <w:r w:rsidRPr="008F6754">
              <w:rPr>
                <w:rFonts w:ascii="Arial" w:hAnsi="Arial" w:cs="Arial"/>
              </w:rPr>
              <w:t>.</w:t>
            </w:r>
          </w:p>
          <w:p w:rsidR="000E1661" w:rsidRPr="008F6754" w:rsidRDefault="000E1661" w:rsidP="00E7124B">
            <w:pPr>
              <w:numPr>
                <w:ilvl w:val="0"/>
                <w:numId w:val="23"/>
              </w:numPr>
              <w:spacing w:before="220" w:after="220"/>
              <w:ind w:left="357" w:hanging="357"/>
              <w:rPr>
                <w:rFonts w:ascii="Arial" w:hAnsi="Arial" w:cs="Arial"/>
              </w:rPr>
            </w:pPr>
            <w:r w:rsidRPr="008F6754">
              <w:rPr>
                <w:rFonts w:ascii="Arial" w:hAnsi="Arial" w:cs="Arial"/>
              </w:rPr>
              <w:t>Ensuring accuracy whilst carrying out clinical skills.</w:t>
            </w:r>
          </w:p>
          <w:p w:rsidR="008233E7" w:rsidRPr="008F6754" w:rsidRDefault="008233E7" w:rsidP="00E7124B">
            <w:pPr>
              <w:numPr>
                <w:ilvl w:val="0"/>
                <w:numId w:val="23"/>
              </w:numPr>
              <w:spacing w:before="220" w:after="220"/>
              <w:ind w:left="357" w:hanging="357"/>
              <w:rPr>
                <w:rFonts w:ascii="Arial" w:hAnsi="Arial" w:cs="Arial"/>
              </w:rPr>
            </w:pPr>
            <w:r w:rsidRPr="008F6754">
              <w:rPr>
                <w:rFonts w:ascii="Arial" w:hAnsi="Arial" w:cs="Arial"/>
              </w:rPr>
              <w:t>Managing stressed and distressed behaviours from patients/clients.</w:t>
            </w:r>
          </w:p>
          <w:p w:rsidR="008233E7" w:rsidRPr="008F6754" w:rsidRDefault="008233E7" w:rsidP="00E7124B">
            <w:pPr>
              <w:numPr>
                <w:ilvl w:val="0"/>
                <w:numId w:val="23"/>
              </w:numPr>
              <w:spacing w:before="220" w:after="220"/>
              <w:ind w:left="357" w:hanging="357"/>
              <w:rPr>
                <w:rFonts w:ascii="Arial" w:hAnsi="Arial" w:cs="Arial"/>
              </w:rPr>
            </w:pPr>
            <w:r w:rsidRPr="008F6754">
              <w:rPr>
                <w:rFonts w:ascii="Arial" w:hAnsi="Arial" w:cs="Arial"/>
              </w:rPr>
              <w:t>Supporting patients</w:t>
            </w:r>
            <w:r w:rsidR="000E1661" w:rsidRPr="008F6754">
              <w:rPr>
                <w:rFonts w:ascii="Arial" w:hAnsi="Arial" w:cs="Arial"/>
              </w:rPr>
              <w:t>/clients</w:t>
            </w:r>
            <w:r w:rsidRPr="008F6754">
              <w:rPr>
                <w:rFonts w:ascii="Arial" w:hAnsi="Arial" w:cs="Arial"/>
              </w:rPr>
              <w:t xml:space="preserve"> to follow treatment plans and dealing with patients/clients who may be resistant to engagement with prescribed care.</w:t>
            </w:r>
          </w:p>
          <w:p w:rsidR="008233E7" w:rsidRPr="008F6754" w:rsidRDefault="008233E7" w:rsidP="00E7124B">
            <w:pPr>
              <w:numPr>
                <w:ilvl w:val="0"/>
                <w:numId w:val="23"/>
              </w:numPr>
              <w:spacing w:before="220" w:after="220"/>
              <w:ind w:left="357" w:hanging="357"/>
              <w:rPr>
                <w:rFonts w:ascii="Arial" w:hAnsi="Arial" w:cs="Arial"/>
              </w:rPr>
            </w:pPr>
            <w:r w:rsidRPr="008F6754">
              <w:rPr>
                <w:rFonts w:ascii="Arial" w:hAnsi="Arial" w:cs="Arial"/>
              </w:rPr>
              <w:t>Lone working in the community, including escorting patients/clients outwith the hospital setting.</w:t>
            </w:r>
          </w:p>
          <w:p w:rsidR="008233E7" w:rsidRPr="008F6754" w:rsidRDefault="008233E7" w:rsidP="00E7124B">
            <w:pPr>
              <w:numPr>
                <w:ilvl w:val="0"/>
                <w:numId w:val="23"/>
              </w:numPr>
              <w:spacing w:before="220" w:after="220"/>
              <w:ind w:left="357" w:hanging="357"/>
              <w:rPr>
                <w:rFonts w:ascii="Arial" w:hAnsi="Arial" w:cs="Arial"/>
              </w:rPr>
            </w:pPr>
            <w:r w:rsidRPr="008F6754">
              <w:rPr>
                <w:rFonts w:ascii="Arial" w:hAnsi="Arial" w:cs="Arial"/>
              </w:rPr>
              <w:t>Assessing situations and responding promptly and appropriately.</w:t>
            </w:r>
          </w:p>
          <w:p w:rsidR="00F7071F" w:rsidRPr="008F6754" w:rsidRDefault="00F7071F" w:rsidP="00E7124B">
            <w:pPr>
              <w:numPr>
                <w:ilvl w:val="0"/>
                <w:numId w:val="23"/>
              </w:numPr>
              <w:spacing w:before="220" w:after="220"/>
              <w:ind w:left="357" w:hanging="357"/>
              <w:rPr>
                <w:rFonts w:ascii="Arial" w:hAnsi="Arial" w:cs="Arial"/>
              </w:rPr>
            </w:pPr>
            <w:r w:rsidRPr="008F6754">
              <w:rPr>
                <w:rFonts w:ascii="Arial" w:hAnsi="Arial" w:cs="Arial"/>
              </w:rPr>
              <w:lastRenderedPageBreak/>
              <w:t>Lia</w:t>
            </w:r>
            <w:r w:rsidR="00400C7B" w:rsidRPr="008F6754">
              <w:rPr>
                <w:rFonts w:ascii="Arial" w:hAnsi="Arial" w:cs="Arial"/>
              </w:rPr>
              <w:t>i</w:t>
            </w:r>
            <w:r w:rsidRPr="008F6754">
              <w:rPr>
                <w:rFonts w:ascii="Arial" w:hAnsi="Arial" w:cs="Arial"/>
              </w:rPr>
              <w:t xml:space="preserve">sing with </w:t>
            </w:r>
            <w:r w:rsidR="000E1661" w:rsidRPr="008F6754">
              <w:rPr>
                <w:rFonts w:ascii="Arial" w:hAnsi="Arial" w:cs="Arial"/>
              </w:rPr>
              <w:t xml:space="preserve">carers, </w:t>
            </w:r>
            <w:r w:rsidRPr="008F6754">
              <w:rPr>
                <w:rFonts w:ascii="Arial" w:hAnsi="Arial" w:cs="Arial"/>
              </w:rPr>
              <w:t>relatives and visitors.</w:t>
            </w:r>
          </w:p>
          <w:p w:rsidR="00D41A22" w:rsidRPr="008F6754" w:rsidRDefault="00E06F0C" w:rsidP="00E7124B">
            <w:pPr>
              <w:numPr>
                <w:ilvl w:val="0"/>
                <w:numId w:val="23"/>
              </w:numPr>
              <w:spacing w:before="220" w:after="220"/>
              <w:ind w:left="357" w:hanging="357"/>
              <w:rPr>
                <w:rFonts w:ascii="Arial" w:hAnsi="Arial" w:cs="Arial"/>
              </w:rPr>
            </w:pPr>
            <w:r w:rsidRPr="008F6754">
              <w:rPr>
                <w:rFonts w:ascii="Arial" w:hAnsi="Arial" w:cs="Arial"/>
              </w:rPr>
              <w:t xml:space="preserve">Planning and prioritising order of own work, </w:t>
            </w:r>
            <w:r w:rsidR="000E1661" w:rsidRPr="008F6754">
              <w:rPr>
                <w:rFonts w:ascii="Arial" w:hAnsi="Arial" w:cs="Arial"/>
              </w:rPr>
              <w:t xml:space="preserve">while </w:t>
            </w:r>
            <w:r w:rsidRPr="008F6754">
              <w:rPr>
                <w:rFonts w:ascii="Arial" w:hAnsi="Arial" w:cs="Arial"/>
              </w:rPr>
              <w:t>managing competing demands on time.</w:t>
            </w:r>
          </w:p>
        </w:tc>
      </w:tr>
    </w:tbl>
    <w:p w:rsidR="0079797C" w:rsidRPr="008F6754" w:rsidRDefault="0079797C">
      <w:pPr>
        <w:rPr>
          <w:rFonts w:ascii="Arial" w:hAnsi="Arial" w:cs="Arial"/>
        </w:rPr>
      </w:pPr>
    </w:p>
    <w:tbl>
      <w:tblPr>
        <w:tblW w:w="10440" w:type="dxa"/>
        <w:tblInd w:w="-252" w:type="dxa"/>
        <w:tblBorders>
          <w:insideV w:val="single" w:sz="4" w:space="0" w:color="auto"/>
        </w:tblBorders>
        <w:tblLook w:val="0000"/>
      </w:tblPr>
      <w:tblGrid>
        <w:gridCol w:w="10440"/>
      </w:tblGrid>
      <w:tr w:rsidR="008154A0" w:rsidRPr="008F6754" w:rsidTr="00D02667">
        <w:tc>
          <w:tcPr>
            <w:tcW w:w="10440" w:type="dxa"/>
            <w:tcBorders>
              <w:top w:val="single" w:sz="4" w:space="0" w:color="auto"/>
              <w:left w:val="single" w:sz="4" w:space="0" w:color="auto"/>
              <w:bottom w:val="single" w:sz="4" w:space="0" w:color="auto"/>
              <w:right w:val="single" w:sz="4" w:space="0" w:color="auto"/>
            </w:tcBorders>
          </w:tcPr>
          <w:p w:rsidR="008154A0" w:rsidRPr="008F6754" w:rsidRDefault="008154A0" w:rsidP="00D02667">
            <w:pPr>
              <w:spacing w:before="120" w:after="120"/>
              <w:ind w:right="-274"/>
              <w:jc w:val="both"/>
              <w:rPr>
                <w:rFonts w:ascii="Arial" w:hAnsi="Arial" w:cs="Arial"/>
                <w:b/>
                <w:bCs/>
              </w:rPr>
            </w:pPr>
            <w:r w:rsidRPr="008F6754">
              <w:rPr>
                <w:rFonts w:ascii="Arial" w:hAnsi="Arial" w:cs="Arial"/>
                <w:b/>
                <w:bCs/>
              </w:rPr>
              <w:t>11.  COMMUNICATIONS AND RELATIONSHIPS</w:t>
            </w:r>
          </w:p>
          <w:p w:rsidR="008154A0" w:rsidRPr="008F6754" w:rsidRDefault="008154A0" w:rsidP="00D02667">
            <w:pPr>
              <w:spacing w:before="120" w:after="120"/>
              <w:ind w:right="-274"/>
              <w:jc w:val="both"/>
              <w:rPr>
                <w:rFonts w:ascii="Arial" w:hAnsi="Arial" w:cs="Arial"/>
                <w:bCs/>
              </w:rPr>
            </w:pPr>
          </w:p>
        </w:tc>
      </w:tr>
      <w:tr w:rsidR="008154A0" w:rsidRPr="008F6754" w:rsidTr="00D02667">
        <w:tc>
          <w:tcPr>
            <w:tcW w:w="10440" w:type="dxa"/>
            <w:tcBorders>
              <w:top w:val="single" w:sz="4" w:space="0" w:color="auto"/>
              <w:left w:val="single" w:sz="4" w:space="0" w:color="auto"/>
              <w:bottom w:val="single" w:sz="4" w:space="0" w:color="auto"/>
              <w:right w:val="single" w:sz="4" w:space="0" w:color="auto"/>
            </w:tcBorders>
          </w:tcPr>
          <w:p w:rsidR="008154A0" w:rsidRPr="008F6754" w:rsidRDefault="008154A0" w:rsidP="00D02667">
            <w:pPr>
              <w:pStyle w:val="BodyText"/>
              <w:spacing w:before="240" w:line="264" w:lineRule="auto"/>
              <w:jc w:val="left"/>
              <w:rPr>
                <w:rFonts w:cs="Arial"/>
                <w:sz w:val="24"/>
                <w:szCs w:val="24"/>
              </w:rPr>
            </w:pPr>
            <w:r w:rsidRPr="008F6754">
              <w:rPr>
                <w:rFonts w:cs="Arial"/>
                <w:sz w:val="24"/>
                <w:szCs w:val="24"/>
              </w:rPr>
              <w:t xml:space="preserve">The </w:t>
            </w:r>
            <w:proofErr w:type="spellStart"/>
            <w:r w:rsidRPr="008F6754">
              <w:rPr>
                <w:rFonts w:cs="Arial"/>
                <w:sz w:val="24"/>
                <w:szCs w:val="24"/>
              </w:rPr>
              <w:t>postholder</w:t>
            </w:r>
            <w:proofErr w:type="spellEnd"/>
            <w:r w:rsidRPr="008F6754">
              <w:rPr>
                <w:rFonts w:cs="Arial"/>
                <w:sz w:val="24"/>
                <w:szCs w:val="24"/>
              </w:rPr>
              <w:t xml:space="preserve"> requires well developed interpersonal and de-escalation skills to communicate and exchange factual information in a clear, sensitive and empathetic manner with patients/clients, relatives, carers and visitors.  </w:t>
            </w:r>
          </w:p>
          <w:p w:rsidR="008154A0" w:rsidRPr="008F6754" w:rsidRDefault="008154A0" w:rsidP="00D02667">
            <w:pPr>
              <w:pStyle w:val="BodyText"/>
              <w:spacing w:line="264" w:lineRule="auto"/>
              <w:jc w:val="left"/>
              <w:rPr>
                <w:rFonts w:cs="Arial"/>
                <w:color w:val="FF0000"/>
                <w:sz w:val="24"/>
                <w:szCs w:val="24"/>
              </w:rPr>
            </w:pPr>
          </w:p>
          <w:p w:rsidR="008154A0" w:rsidRPr="008F6754" w:rsidRDefault="008154A0" w:rsidP="00D02667">
            <w:pPr>
              <w:spacing w:after="240"/>
              <w:rPr>
                <w:rFonts w:ascii="Arial" w:hAnsi="Arial" w:cs="Arial"/>
              </w:rPr>
            </w:pPr>
            <w:r w:rsidRPr="008F6754">
              <w:rPr>
                <w:rFonts w:ascii="Arial" w:hAnsi="Arial" w:cs="Arial"/>
              </w:rPr>
              <w:t xml:space="preserve">Effective working relationships will be established and maintained through respectful communication with the multidisciplinary team involved in the provision of care, other relevant departments within NHS Fife and relevant external agencies as appropriate.  </w:t>
            </w:r>
          </w:p>
        </w:tc>
      </w:tr>
    </w:tbl>
    <w:p w:rsidR="008154A0" w:rsidRPr="008F6754" w:rsidRDefault="008154A0">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pPr>
              <w:spacing w:before="120" w:after="120"/>
              <w:ind w:right="-274"/>
              <w:jc w:val="both"/>
              <w:rPr>
                <w:rFonts w:ascii="Arial" w:hAnsi="Arial" w:cs="Arial"/>
                <w:b/>
                <w:bCs/>
              </w:rPr>
            </w:pPr>
            <w:r w:rsidRPr="008F6754">
              <w:rPr>
                <w:rFonts w:ascii="Arial" w:hAnsi="Arial" w:cs="Arial"/>
                <w:b/>
                <w:bCs/>
              </w:rPr>
              <w:t>12. PHYSICAL, MENTAL, EMOTIONAL AND ENVIRONMENTAL DEMANDS OF THE JOB</w:t>
            </w:r>
          </w:p>
          <w:p w:rsidR="008154A0" w:rsidRPr="008F6754" w:rsidRDefault="008154A0">
            <w:pPr>
              <w:spacing w:before="120" w:after="120"/>
              <w:ind w:right="-274"/>
              <w:jc w:val="both"/>
              <w:rPr>
                <w:rFonts w:ascii="Arial" w:hAnsi="Arial" w:cs="Arial"/>
                <w:b/>
                <w:bCs/>
              </w:rPr>
            </w:pPr>
          </w:p>
        </w:tc>
      </w:tr>
      <w:tr w:rsidR="00F7071F" w:rsidRPr="008F6754">
        <w:tc>
          <w:tcPr>
            <w:tcW w:w="10440" w:type="dxa"/>
            <w:tcBorders>
              <w:top w:val="single" w:sz="4" w:space="0" w:color="auto"/>
              <w:left w:val="single" w:sz="4" w:space="0" w:color="auto"/>
              <w:bottom w:val="single" w:sz="4" w:space="0" w:color="auto"/>
              <w:right w:val="single" w:sz="4" w:space="0" w:color="auto"/>
            </w:tcBorders>
          </w:tcPr>
          <w:p w:rsidR="00C47574" w:rsidRPr="008F6754" w:rsidRDefault="000E1661" w:rsidP="000E1661">
            <w:pPr>
              <w:pStyle w:val="BodyText"/>
              <w:spacing w:before="240" w:line="264" w:lineRule="auto"/>
              <w:rPr>
                <w:rFonts w:cs="Arial"/>
                <w:b/>
                <w:bCs/>
                <w:sz w:val="24"/>
                <w:szCs w:val="24"/>
              </w:rPr>
            </w:pPr>
            <w:r w:rsidRPr="008F6754">
              <w:rPr>
                <w:rFonts w:cs="Arial"/>
                <w:b/>
                <w:bCs/>
                <w:sz w:val="24"/>
                <w:szCs w:val="24"/>
              </w:rPr>
              <w:t>P</w:t>
            </w:r>
            <w:r w:rsidR="00F7071F" w:rsidRPr="008F6754">
              <w:rPr>
                <w:rFonts w:cs="Arial"/>
                <w:b/>
                <w:bCs/>
                <w:sz w:val="24"/>
                <w:szCs w:val="24"/>
              </w:rPr>
              <w:t>hysical Skills:</w:t>
            </w:r>
          </w:p>
          <w:p w:rsidR="00F7071F" w:rsidRPr="008F6754" w:rsidRDefault="00F7071F" w:rsidP="00B56F9C">
            <w:pPr>
              <w:pStyle w:val="BodyText"/>
              <w:numPr>
                <w:ilvl w:val="0"/>
                <w:numId w:val="24"/>
              </w:numPr>
              <w:spacing w:line="264" w:lineRule="auto"/>
              <w:jc w:val="left"/>
              <w:rPr>
                <w:rFonts w:cs="Arial"/>
                <w:sz w:val="24"/>
                <w:szCs w:val="24"/>
              </w:rPr>
            </w:pPr>
            <w:r w:rsidRPr="008F6754">
              <w:rPr>
                <w:rFonts w:cs="Arial"/>
                <w:sz w:val="24"/>
                <w:szCs w:val="24"/>
              </w:rPr>
              <w:t>The ability to operate machinery and equipment as listed in No 7</w:t>
            </w:r>
            <w:proofErr w:type="gramStart"/>
            <w:r w:rsidR="000E1661" w:rsidRPr="008F6754">
              <w:rPr>
                <w:rFonts w:cs="Arial"/>
                <w:sz w:val="24"/>
                <w:szCs w:val="24"/>
              </w:rPr>
              <w:t>,above</w:t>
            </w:r>
            <w:proofErr w:type="gramEnd"/>
            <w:r w:rsidRPr="008F6754">
              <w:rPr>
                <w:rFonts w:cs="Arial"/>
                <w:sz w:val="24"/>
                <w:szCs w:val="24"/>
              </w:rPr>
              <w:t xml:space="preserve">. </w:t>
            </w:r>
          </w:p>
          <w:p w:rsidR="00F7071F" w:rsidRPr="008F6754" w:rsidRDefault="00F7071F" w:rsidP="00B56F9C">
            <w:pPr>
              <w:pStyle w:val="BodyText"/>
              <w:numPr>
                <w:ilvl w:val="0"/>
                <w:numId w:val="24"/>
              </w:numPr>
              <w:spacing w:line="264" w:lineRule="auto"/>
              <w:jc w:val="left"/>
              <w:rPr>
                <w:rFonts w:cs="Arial"/>
                <w:sz w:val="24"/>
                <w:szCs w:val="24"/>
              </w:rPr>
            </w:pPr>
            <w:r w:rsidRPr="008F6754">
              <w:rPr>
                <w:rFonts w:cs="Arial"/>
                <w:sz w:val="24"/>
                <w:szCs w:val="24"/>
              </w:rPr>
              <w:t>Assessing nutritional requirements</w:t>
            </w:r>
            <w:r w:rsidR="00694CF3" w:rsidRPr="008F6754">
              <w:rPr>
                <w:rFonts w:cs="Arial"/>
                <w:sz w:val="24"/>
                <w:szCs w:val="24"/>
              </w:rPr>
              <w:t>, s</w:t>
            </w:r>
            <w:r w:rsidRPr="008F6754">
              <w:rPr>
                <w:rFonts w:cs="Arial"/>
                <w:sz w:val="24"/>
                <w:szCs w:val="24"/>
              </w:rPr>
              <w:t>erving and assisting patients</w:t>
            </w:r>
            <w:r w:rsidR="00694CF3" w:rsidRPr="008F6754">
              <w:rPr>
                <w:rFonts w:cs="Arial"/>
                <w:sz w:val="24"/>
                <w:szCs w:val="24"/>
              </w:rPr>
              <w:t>/clients at meal times.</w:t>
            </w:r>
          </w:p>
          <w:p w:rsidR="00C47574" w:rsidRPr="008F6754" w:rsidRDefault="00694CF3" w:rsidP="00B56F9C">
            <w:pPr>
              <w:pStyle w:val="BodyText"/>
              <w:numPr>
                <w:ilvl w:val="0"/>
                <w:numId w:val="24"/>
              </w:numPr>
              <w:spacing w:line="264" w:lineRule="auto"/>
              <w:jc w:val="left"/>
              <w:rPr>
                <w:rFonts w:cs="Arial"/>
                <w:sz w:val="24"/>
                <w:szCs w:val="24"/>
              </w:rPr>
            </w:pPr>
            <w:r w:rsidRPr="008F6754">
              <w:rPr>
                <w:rFonts w:cs="Arial"/>
                <w:sz w:val="24"/>
                <w:szCs w:val="24"/>
              </w:rPr>
              <w:t>Hand</w:t>
            </w:r>
            <w:r w:rsidR="00DF42CD" w:rsidRPr="008F6754">
              <w:rPr>
                <w:rFonts w:cs="Arial"/>
                <w:sz w:val="24"/>
                <w:szCs w:val="24"/>
              </w:rPr>
              <w:t>-</w:t>
            </w:r>
            <w:r w:rsidRPr="008F6754">
              <w:rPr>
                <w:rFonts w:cs="Arial"/>
                <w:sz w:val="24"/>
                <w:szCs w:val="24"/>
              </w:rPr>
              <w:t>eye co-ordination for manoeuvring wheelchairs, bathing</w:t>
            </w:r>
            <w:r w:rsidR="00634BD1" w:rsidRPr="008F6754">
              <w:rPr>
                <w:rFonts w:cs="Arial"/>
                <w:sz w:val="24"/>
                <w:szCs w:val="24"/>
              </w:rPr>
              <w:t xml:space="preserve"> patients/clients or using hoists.</w:t>
            </w:r>
          </w:p>
          <w:p w:rsidR="0035267F" w:rsidRPr="008F6754" w:rsidRDefault="00052CBF" w:rsidP="00B56F9C">
            <w:pPr>
              <w:pStyle w:val="BodyText"/>
              <w:numPr>
                <w:ilvl w:val="0"/>
                <w:numId w:val="25"/>
              </w:numPr>
              <w:spacing w:line="264" w:lineRule="auto"/>
              <w:jc w:val="left"/>
              <w:rPr>
                <w:rFonts w:cs="Arial"/>
                <w:sz w:val="24"/>
                <w:szCs w:val="24"/>
              </w:rPr>
            </w:pPr>
            <w:r w:rsidRPr="008F6754">
              <w:rPr>
                <w:rFonts w:cs="Arial"/>
                <w:sz w:val="24"/>
                <w:szCs w:val="24"/>
              </w:rPr>
              <w:t>Accuracy in c</w:t>
            </w:r>
            <w:r w:rsidR="00F7071F" w:rsidRPr="008F6754">
              <w:rPr>
                <w:rFonts w:cs="Arial"/>
                <w:sz w:val="24"/>
                <w:szCs w:val="24"/>
              </w:rPr>
              <w:t>ollection of specimens</w:t>
            </w:r>
            <w:r w:rsidR="00976079" w:rsidRPr="008F6754">
              <w:rPr>
                <w:rFonts w:cs="Arial"/>
                <w:sz w:val="24"/>
                <w:szCs w:val="24"/>
              </w:rPr>
              <w:t>, using test equipment. e.g., blood glucose monitors</w:t>
            </w:r>
            <w:r w:rsidR="00821EE6" w:rsidRPr="008F6754">
              <w:rPr>
                <w:rFonts w:cs="Arial"/>
                <w:sz w:val="24"/>
                <w:szCs w:val="24"/>
              </w:rPr>
              <w:t xml:space="preserve">. </w:t>
            </w:r>
          </w:p>
          <w:p w:rsidR="00626857" w:rsidRPr="008F6754" w:rsidRDefault="005E1534" w:rsidP="00B56F9C">
            <w:pPr>
              <w:pStyle w:val="BodyText"/>
              <w:numPr>
                <w:ilvl w:val="0"/>
                <w:numId w:val="25"/>
              </w:numPr>
              <w:spacing w:line="264" w:lineRule="auto"/>
              <w:jc w:val="left"/>
              <w:rPr>
                <w:rFonts w:cs="Arial"/>
                <w:sz w:val="24"/>
                <w:szCs w:val="24"/>
              </w:rPr>
            </w:pPr>
            <w:r w:rsidRPr="008F6754">
              <w:rPr>
                <w:rFonts w:cs="Arial"/>
                <w:sz w:val="24"/>
                <w:szCs w:val="24"/>
              </w:rPr>
              <w:t>The application of physical intervention if required</w:t>
            </w:r>
          </w:p>
          <w:p w:rsidR="00821EE6" w:rsidRPr="008F6754" w:rsidRDefault="005E1534" w:rsidP="00B56F9C">
            <w:pPr>
              <w:pStyle w:val="BodyText"/>
              <w:numPr>
                <w:ilvl w:val="0"/>
                <w:numId w:val="25"/>
              </w:numPr>
              <w:spacing w:line="264" w:lineRule="auto"/>
              <w:jc w:val="left"/>
              <w:rPr>
                <w:rFonts w:cs="Arial"/>
                <w:sz w:val="24"/>
                <w:szCs w:val="24"/>
              </w:rPr>
            </w:pPr>
            <w:r w:rsidRPr="008F6754">
              <w:rPr>
                <w:rFonts w:cs="Arial"/>
                <w:sz w:val="24"/>
                <w:szCs w:val="24"/>
              </w:rPr>
              <w:t>V</w:t>
            </w:r>
            <w:r w:rsidR="00976079" w:rsidRPr="008F6754">
              <w:rPr>
                <w:rFonts w:cs="Arial"/>
                <w:sz w:val="24"/>
                <w:szCs w:val="24"/>
              </w:rPr>
              <w:t>enepuncture, neonatal blood spot screening, vaccination</w:t>
            </w:r>
            <w:r w:rsidR="00821EE6" w:rsidRPr="008F6754">
              <w:rPr>
                <w:rFonts w:cs="Arial"/>
                <w:sz w:val="24"/>
                <w:szCs w:val="24"/>
              </w:rPr>
              <w:t xml:space="preserve">, </w:t>
            </w:r>
            <w:proofErr w:type="spellStart"/>
            <w:r w:rsidR="00821EE6" w:rsidRPr="008F6754">
              <w:rPr>
                <w:rFonts w:cs="Arial"/>
                <w:sz w:val="24"/>
                <w:szCs w:val="24"/>
              </w:rPr>
              <w:t>cannulation</w:t>
            </w:r>
            <w:proofErr w:type="spellEnd"/>
            <w:r w:rsidR="00821EE6" w:rsidRPr="008F6754">
              <w:rPr>
                <w:rFonts w:cs="Arial"/>
                <w:sz w:val="24"/>
                <w:szCs w:val="24"/>
              </w:rPr>
              <w:t xml:space="preserve">, removal of </w:t>
            </w:r>
            <w:proofErr w:type="spellStart"/>
            <w:r w:rsidR="00821EE6" w:rsidRPr="008F6754">
              <w:rPr>
                <w:rFonts w:cs="Arial"/>
                <w:sz w:val="24"/>
                <w:szCs w:val="24"/>
              </w:rPr>
              <w:t>cannula</w:t>
            </w:r>
            <w:r w:rsidR="00CE2C7A" w:rsidRPr="008F6754">
              <w:rPr>
                <w:rFonts w:cs="Arial"/>
                <w:sz w:val="24"/>
                <w:szCs w:val="24"/>
              </w:rPr>
              <w:t>e</w:t>
            </w:r>
            <w:proofErr w:type="spellEnd"/>
            <w:r w:rsidRPr="008F6754">
              <w:rPr>
                <w:rFonts w:cs="Arial"/>
                <w:sz w:val="24"/>
                <w:szCs w:val="24"/>
              </w:rPr>
              <w:t>, urinalysis</w:t>
            </w:r>
            <w:r w:rsidR="00821EE6" w:rsidRPr="008F6754">
              <w:rPr>
                <w:rFonts w:cs="Arial"/>
                <w:sz w:val="24"/>
                <w:szCs w:val="24"/>
              </w:rPr>
              <w:t>.</w:t>
            </w:r>
          </w:p>
          <w:p w:rsidR="00052CBF" w:rsidRPr="008F6754" w:rsidRDefault="00F7071F" w:rsidP="00B56F9C">
            <w:pPr>
              <w:pStyle w:val="BodyText"/>
              <w:numPr>
                <w:ilvl w:val="0"/>
                <w:numId w:val="25"/>
              </w:numPr>
              <w:spacing w:line="264" w:lineRule="auto"/>
              <w:jc w:val="left"/>
              <w:rPr>
                <w:rFonts w:cs="Arial"/>
                <w:sz w:val="24"/>
                <w:szCs w:val="24"/>
              </w:rPr>
            </w:pPr>
            <w:r w:rsidRPr="008F6754">
              <w:rPr>
                <w:rFonts w:cs="Arial"/>
                <w:sz w:val="24"/>
                <w:szCs w:val="24"/>
              </w:rPr>
              <w:t>Performing observation of vital signs e</w:t>
            </w:r>
            <w:r w:rsidR="004017E0" w:rsidRPr="008F6754">
              <w:rPr>
                <w:rFonts w:cs="Arial"/>
                <w:sz w:val="24"/>
                <w:szCs w:val="24"/>
              </w:rPr>
              <w:t>.</w:t>
            </w:r>
            <w:r w:rsidRPr="008F6754">
              <w:rPr>
                <w:rFonts w:cs="Arial"/>
                <w:sz w:val="24"/>
                <w:szCs w:val="24"/>
              </w:rPr>
              <w:t>g</w:t>
            </w:r>
            <w:r w:rsidR="004017E0" w:rsidRPr="008F6754">
              <w:rPr>
                <w:rFonts w:cs="Arial"/>
                <w:sz w:val="24"/>
                <w:szCs w:val="24"/>
              </w:rPr>
              <w:t>.</w:t>
            </w:r>
            <w:r w:rsidR="00F20392" w:rsidRPr="008F6754">
              <w:rPr>
                <w:rFonts w:cs="Arial"/>
                <w:sz w:val="24"/>
                <w:szCs w:val="24"/>
              </w:rPr>
              <w:t xml:space="preserve"> t</w:t>
            </w:r>
            <w:r w:rsidRPr="008F6754">
              <w:rPr>
                <w:rFonts w:cs="Arial"/>
                <w:sz w:val="24"/>
                <w:szCs w:val="24"/>
              </w:rPr>
              <w:t>emperature</w:t>
            </w:r>
            <w:r w:rsidR="004017E0" w:rsidRPr="008F6754">
              <w:rPr>
                <w:rFonts w:cs="Arial"/>
                <w:sz w:val="24"/>
                <w:szCs w:val="24"/>
              </w:rPr>
              <w:t>,</w:t>
            </w:r>
            <w:r w:rsidRPr="008F6754">
              <w:rPr>
                <w:rFonts w:cs="Arial"/>
                <w:sz w:val="24"/>
                <w:szCs w:val="24"/>
              </w:rPr>
              <w:t xml:space="preserve"> pulse</w:t>
            </w:r>
            <w:r w:rsidR="004017E0" w:rsidRPr="008F6754">
              <w:rPr>
                <w:rFonts w:cs="Arial"/>
                <w:sz w:val="24"/>
                <w:szCs w:val="24"/>
              </w:rPr>
              <w:t>,</w:t>
            </w:r>
            <w:r w:rsidRPr="008F6754">
              <w:rPr>
                <w:rFonts w:cs="Arial"/>
                <w:sz w:val="24"/>
                <w:szCs w:val="24"/>
              </w:rPr>
              <w:t xml:space="preserve"> respiration and blood pressure.</w:t>
            </w:r>
          </w:p>
          <w:p w:rsidR="00F7071F" w:rsidRPr="008F6754" w:rsidRDefault="00F7071F" w:rsidP="00246B6B">
            <w:pPr>
              <w:pStyle w:val="BodyText"/>
              <w:spacing w:before="240" w:line="264" w:lineRule="auto"/>
              <w:rPr>
                <w:rFonts w:cs="Arial"/>
                <w:b/>
                <w:bCs/>
                <w:sz w:val="24"/>
                <w:szCs w:val="24"/>
              </w:rPr>
            </w:pPr>
            <w:r w:rsidRPr="008F6754">
              <w:rPr>
                <w:rFonts w:cs="Arial"/>
                <w:b/>
                <w:bCs/>
                <w:sz w:val="24"/>
                <w:szCs w:val="24"/>
              </w:rPr>
              <w:t>Physical Demands:</w:t>
            </w:r>
          </w:p>
          <w:p w:rsidR="004017E0" w:rsidRPr="008F6754" w:rsidRDefault="004017E0" w:rsidP="0035267F">
            <w:pPr>
              <w:pStyle w:val="BodyText"/>
              <w:numPr>
                <w:ilvl w:val="0"/>
                <w:numId w:val="26"/>
              </w:numPr>
              <w:spacing w:line="264" w:lineRule="auto"/>
              <w:jc w:val="left"/>
              <w:rPr>
                <w:rFonts w:cs="Arial"/>
                <w:sz w:val="24"/>
                <w:szCs w:val="24"/>
              </w:rPr>
            </w:pPr>
            <w:r w:rsidRPr="008F6754">
              <w:rPr>
                <w:rFonts w:cs="Arial"/>
                <w:sz w:val="24"/>
                <w:szCs w:val="24"/>
              </w:rPr>
              <w:t>Undertak</w:t>
            </w:r>
            <w:r w:rsidR="0035267F" w:rsidRPr="008F6754">
              <w:rPr>
                <w:rFonts w:cs="Arial"/>
                <w:sz w:val="24"/>
                <w:szCs w:val="24"/>
              </w:rPr>
              <w:t>ing</w:t>
            </w:r>
            <w:r w:rsidRPr="008F6754">
              <w:rPr>
                <w:rFonts w:cs="Arial"/>
                <w:sz w:val="24"/>
                <w:szCs w:val="24"/>
              </w:rPr>
              <w:t xml:space="preserve"> personal care duties</w:t>
            </w:r>
            <w:r w:rsidR="0035267F" w:rsidRPr="008F6754">
              <w:rPr>
                <w:rFonts w:cs="Arial"/>
                <w:sz w:val="24"/>
                <w:szCs w:val="24"/>
              </w:rPr>
              <w:t>,</w:t>
            </w:r>
            <w:r w:rsidRPr="008F6754">
              <w:rPr>
                <w:rFonts w:cs="Arial"/>
                <w:sz w:val="24"/>
                <w:szCs w:val="24"/>
              </w:rPr>
              <w:t xml:space="preserve"> e.g. bathing, toileting, </w:t>
            </w:r>
            <w:proofErr w:type="gramStart"/>
            <w:r w:rsidRPr="008F6754">
              <w:rPr>
                <w:rFonts w:cs="Arial"/>
                <w:sz w:val="24"/>
                <w:szCs w:val="24"/>
              </w:rPr>
              <w:t>dressing</w:t>
            </w:r>
            <w:proofErr w:type="gramEnd"/>
            <w:r w:rsidRPr="008F6754">
              <w:rPr>
                <w:rFonts w:cs="Arial"/>
                <w:sz w:val="24"/>
                <w:szCs w:val="24"/>
              </w:rPr>
              <w:t>, support</w:t>
            </w:r>
            <w:r w:rsidR="0035267F" w:rsidRPr="008F6754">
              <w:rPr>
                <w:rFonts w:cs="Arial"/>
                <w:sz w:val="24"/>
                <w:szCs w:val="24"/>
              </w:rPr>
              <w:t>ing</w:t>
            </w:r>
            <w:r w:rsidRPr="008F6754">
              <w:rPr>
                <w:rFonts w:cs="Arial"/>
                <w:sz w:val="24"/>
                <w:szCs w:val="24"/>
              </w:rPr>
              <w:t xml:space="preserve"> with meals and assisting patients with their appearance.</w:t>
            </w:r>
          </w:p>
          <w:p w:rsidR="00B32BAE" w:rsidRPr="008F6754" w:rsidRDefault="00B32BAE" w:rsidP="0035267F">
            <w:pPr>
              <w:pStyle w:val="BodyText"/>
              <w:numPr>
                <w:ilvl w:val="0"/>
                <w:numId w:val="26"/>
              </w:numPr>
              <w:spacing w:line="264" w:lineRule="auto"/>
              <w:jc w:val="left"/>
              <w:rPr>
                <w:rFonts w:cs="Arial"/>
                <w:sz w:val="24"/>
                <w:szCs w:val="24"/>
              </w:rPr>
            </w:pPr>
            <w:r w:rsidRPr="008F6754">
              <w:rPr>
                <w:rFonts w:cs="Arial"/>
                <w:sz w:val="24"/>
                <w:szCs w:val="24"/>
              </w:rPr>
              <w:t>Undertak</w:t>
            </w:r>
            <w:r w:rsidR="0035267F" w:rsidRPr="008F6754">
              <w:rPr>
                <w:rFonts w:cs="Arial"/>
                <w:sz w:val="24"/>
                <w:szCs w:val="24"/>
              </w:rPr>
              <w:t>ing</w:t>
            </w:r>
            <w:r w:rsidRPr="008F6754">
              <w:rPr>
                <w:rFonts w:cs="Arial"/>
                <w:sz w:val="24"/>
                <w:szCs w:val="24"/>
              </w:rPr>
              <w:t xml:space="preserve"> a limited range of delegated clinical care duties relevant to the servic</w:t>
            </w:r>
            <w:r w:rsidR="00591FF7" w:rsidRPr="008F6754">
              <w:rPr>
                <w:rFonts w:cs="Arial"/>
                <w:sz w:val="24"/>
                <w:szCs w:val="24"/>
              </w:rPr>
              <w:t>e</w:t>
            </w:r>
            <w:r w:rsidRPr="008F6754">
              <w:rPr>
                <w:rFonts w:cs="Arial"/>
                <w:sz w:val="24"/>
                <w:szCs w:val="24"/>
              </w:rPr>
              <w:t xml:space="preserve"> provided</w:t>
            </w:r>
            <w:r w:rsidR="00172506" w:rsidRPr="008F6754">
              <w:rPr>
                <w:rFonts w:cs="Arial"/>
                <w:sz w:val="24"/>
                <w:szCs w:val="24"/>
              </w:rPr>
              <w:t xml:space="preserve"> in each </w:t>
            </w:r>
            <w:r w:rsidR="00400A54" w:rsidRPr="008F6754">
              <w:rPr>
                <w:rFonts w:cs="Arial"/>
                <w:sz w:val="24"/>
                <w:szCs w:val="24"/>
              </w:rPr>
              <w:t>health care setting</w:t>
            </w:r>
            <w:r w:rsidR="00172506" w:rsidRPr="008F6754">
              <w:rPr>
                <w:rFonts w:cs="Arial"/>
                <w:sz w:val="24"/>
                <w:szCs w:val="24"/>
              </w:rPr>
              <w:t>.</w:t>
            </w:r>
            <w:r w:rsidRPr="008F6754">
              <w:rPr>
                <w:rFonts w:cs="Arial"/>
                <w:sz w:val="24"/>
                <w:szCs w:val="24"/>
              </w:rPr>
              <w:t xml:space="preserve"> </w:t>
            </w:r>
          </w:p>
          <w:p w:rsidR="00591FF7" w:rsidRPr="008F6754" w:rsidRDefault="00591FF7" w:rsidP="0035267F">
            <w:pPr>
              <w:pStyle w:val="BodyText"/>
              <w:numPr>
                <w:ilvl w:val="0"/>
                <w:numId w:val="26"/>
              </w:numPr>
              <w:spacing w:line="264" w:lineRule="auto"/>
              <w:jc w:val="left"/>
              <w:rPr>
                <w:rFonts w:cs="Arial"/>
                <w:sz w:val="24"/>
                <w:szCs w:val="24"/>
              </w:rPr>
            </w:pPr>
            <w:r w:rsidRPr="008F6754">
              <w:rPr>
                <w:rFonts w:cs="Arial"/>
                <w:sz w:val="24"/>
                <w:szCs w:val="24"/>
              </w:rPr>
              <w:t>Manoeuvr</w:t>
            </w:r>
            <w:r w:rsidR="0035267F" w:rsidRPr="008F6754">
              <w:rPr>
                <w:rFonts w:cs="Arial"/>
                <w:sz w:val="24"/>
                <w:szCs w:val="24"/>
              </w:rPr>
              <w:t>ing</w:t>
            </w:r>
            <w:r w:rsidRPr="008F6754">
              <w:rPr>
                <w:rFonts w:cs="Arial"/>
                <w:sz w:val="24"/>
                <w:szCs w:val="24"/>
              </w:rPr>
              <w:t xml:space="preserve"> patients/clients with</w:t>
            </w:r>
            <w:r w:rsidR="0035267F" w:rsidRPr="008F6754">
              <w:rPr>
                <w:rFonts w:cs="Arial"/>
                <w:sz w:val="24"/>
                <w:szCs w:val="24"/>
              </w:rPr>
              <w:t xml:space="preserve"> or </w:t>
            </w:r>
            <w:r w:rsidRPr="008F6754">
              <w:rPr>
                <w:rFonts w:cs="Arial"/>
                <w:sz w:val="24"/>
                <w:szCs w:val="24"/>
              </w:rPr>
              <w:t xml:space="preserve">without </w:t>
            </w:r>
            <w:r w:rsidR="0035267F" w:rsidRPr="008F6754">
              <w:rPr>
                <w:rFonts w:cs="Arial"/>
                <w:sz w:val="24"/>
                <w:szCs w:val="24"/>
              </w:rPr>
              <w:t xml:space="preserve">the </w:t>
            </w:r>
            <w:r w:rsidRPr="008F6754">
              <w:rPr>
                <w:rFonts w:cs="Arial"/>
                <w:sz w:val="24"/>
                <w:szCs w:val="24"/>
              </w:rPr>
              <w:t xml:space="preserve">use of mechanical aids, including </w:t>
            </w:r>
            <w:r w:rsidR="0035267F" w:rsidRPr="008F6754">
              <w:rPr>
                <w:rFonts w:cs="Arial"/>
                <w:sz w:val="24"/>
                <w:szCs w:val="24"/>
              </w:rPr>
              <w:t>the application of physical intervention</w:t>
            </w:r>
            <w:r w:rsidRPr="008F6754">
              <w:rPr>
                <w:rFonts w:cs="Arial"/>
                <w:sz w:val="24"/>
                <w:szCs w:val="24"/>
              </w:rPr>
              <w:t>.</w:t>
            </w:r>
          </w:p>
          <w:p w:rsidR="00F7071F" w:rsidRPr="008F6754" w:rsidRDefault="00F7071F" w:rsidP="0035267F">
            <w:pPr>
              <w:pStyle w:val="BodyText"/>
              <w:numPr>
                <w:ilvl w:val="0"/>
                <w:numId w:val="26"/>
              </w:numPr>
              <w:spacing w:line="264" w:lineRule="auto"/>
              <w:jc w:val="left"/>
              <w:rPr>
                <w:rFonts w:cs="Arial"/>
                <w:sz w:val="24"/>
                <w:szCs w:val="24"/>
              </w:rPr>
            </w:pPr>
            <w:r w:rsidRPr="008F6754">
              <w:rPr>
                <w:rFonts w:cs="Arial"/>
                <w:sz w:val="24"/>
                <w:szCs w:val="24"/>
              </w:rPr>
              <w:t>Push</w:t>
            </w:r>
            <w:r w:rsidR="0035267F" w:rsidRPr="008F6754">
              <w:rPr>
                <w:rFonts w:cs="Arial"/>
                <w:sz w:val="24"/>
                <w:szCs w:val="24"/>
              </w:rPr>
              <w:t>ing</w:t>
            </w:r>
            <w:r w:rsidRPr="008F6754">
              <w:rPr>
                <w:rFonts w:cs="Arial"/>
                <w:sz w:val="24"/>
                <w:szCs w:val="24"/>
              </w:rPr>
              <w:t xml:space="preserve"> t</w:t>
            </w:r>
            <w:r w:rsidR="004017E0" w:rsidRPr="008F6754">
              <w:rPr>
                <w:rFonts w:cs="Arial"/>
                <w:sz w:val="24"/>
                <w:szCs w:val="24"/>
              </w:rPr>
              <w:t>rolleys, wheelchairs and beds.</w:t>
            </w:r>
          </w:p>
          <w:p w:rsidR="00F7071F" w:rsidRPr="008F6754" w:rsidRDefault="00F7071F" w:rsidP="0035267F">
            <w:pPr>
              <w:pStyle w:val="BodyText"/>
              <w:numPr>
                <w:ilvl w:val="0"/>
                <w:numId w:val="26"/>
              </w:numPr>
              <w:spacing w:line="264" w:lineRule="auto"/>
              <w:jc w:val="left"/>
              <w:rPr>
                <w:rFonts w:cs="Arial"/>
                <w:sz w:val="24"/>
                <w:szCs w:val="24"/>
              </w:rPr>
            </w:pPr>
            <w:r w:rsidRPr="008F6754">
              <w:rPr>
                <w:rFonts w:cs="Arial"/>
                <w:sz w:val="24"/>
                <w:szCs w:val="24"/>
              </w:rPr>
              <w:t>Stand</w:t>
            </w:r>
            <w:r w:rsidR="0035267F" w:rsidRPr="008F6754">
              <w:rPr>
                <w:rFonts w:cs="Arial"/>
                <w:sz w:val="24"/>
                <w:szCs w:val="24"/>
              </w:rPr>
              <w:t>ing</w:t>
            </w:r>
            <w:r w:rsidRPr="008F6754">
              <w:rPr>
                <w:rFonts w:cs="Arial"/>
                <w:sz w:val="24"/>
                <w:szCs w:val="24"/>
              </w:rPr>
              <w:t>/walking for the majority of shift</w:t>
            </w:r>
            <w:r w:rsidR="00E2653F" w:rsidRPr="008F6754">
              <w:rPr>
                <w:rFonts w:cs="Arial"/>
                <w:sz w:val="24"/>
                <w:szCs w:val="24"/>
              </w:rPr>
              <w:t>, including use of stairs</w:t>
            </w:r>
            <w:r w:rsidRPr="008F6754">
              <w:rPr>
                <w:rFonts w:cs="Arial"/>
                <w:sz w:val="24"/>
                <w:szCs w:val="24"/>
              </w:rPr>
              <w:t>.</w:t>
            </w:r>
          </w:p>
          <w:p w:rsidR="00F7071F" w:rsidRPr="008F6754" w:rsidRDefault="004017E0" w:rsidP="0035267F">
            <w:pPr>
              <w:pStyle w:val="BodyText"/>
              <w:numPr>
                <w:ilvl w:val="0"/>
                <w:numId w:val="26"/>
              </w:numPr>
              <w:spacing w:line="264" w:lineRule="auto"/>
              <w:jc w:val="left"/>
              <w:rPr>
                <w:rFonts w:cs="Arial"/>
                <w:sz w:val="24"/>
                <w:szCs w:val="24"/>
              </w:rPr>
            </w:pPr>
            <w:r w:rsidRPr="008F6754">
              <w:rPr>
                <w:rFonts w:cs="Arial"/>
                <w:sz w:val="24"/>
                <w:szCs w:val="24"/>
              </w:rPr>
              <w:t>Bed making.</w:t>
            </w:r>
          </w:p>
          <w:p w:rsidR="00F7071F" w:rsidRPr="008F6754" w:rsidRDefault="000F3B0A" w:rsidP="0035267F">
            <w:pPr>
              <w:pStyle w:val="BodyText"/>
              <w:numPr>
                <w:ilvl w:val="0"/>
                <w:numId w:val="26"/>
              </w:numPr>
              <w:spacing w:line="264" w:lineRule="auto"/>
              <w:jc w:val="left"/>
              <w:rPr>
                <w:rFonts w:cs="Arial"/>
                <w:b/>
                <w:bCs/>
                <w:sz w:val="24"/>
                <w:szCs w:val="24"/>
              </w:rPr>
            </w:pPr>
            <w:r w:rsidRPr="008F6754">
              <w:rPr>
                <w:rFonts w:cs="Arial"/>
                <w:sz w:val="24"/>
                <w:szCs w:val="24"/>
              </w:rPr>
              <w:t>Housekeeping duties,</w:t>
            </w:r>
            <w:r w:rsidR="00F7071F" w:rsidRPr="008F6754">
              <w:rPr>
                <w:rFonts w:cs="Arial"/>
                <w:sz w:val="24"/>
                <w:szCs w:val="24"/>
              </w:rPr>
              <w:t xml:space="preserve"> including cleaning ward equipment</w:t>
            </w:r>
            <w:r w:rsidR="004017E0" w:rsidRPr="008F6754">
              <w:rPr>
                <w:rFonts w:cs="Arial"/>
                <w:sz w:val="24"/>
                <w:szCs w:val="24"/>
              </w:rPr>
              <w:t>.</w:t>
            </w:r>
            <w:r w:rsidR="00F7071F" w:rsidRPr="008F6754">
              <w:rPr>
                <w:rFonts w:cs="Arial"/>
                <w:b/>
                <w:bCs/>
                <w:sz w:val="24"/>
                <w:szCs w:val="24"/>
              </w:rPr>
              <w:t xml:space="preserve"> </w:t>
            </w:r>
          </w:p>
          <w:p w:rsidR="00F7071F" w:rsidRPr="008F6754" w:rsidRDefault="00F7071F" w:rsidP="0035267F">
            <w:pPr>
              <w:pStyle w:val="BodyText"/>
              <w:numPr>
                <w:ilvl w:val="0"/>
                <w:numId w:val="26"/>
              </w:numPr>
              <w:spacing w:line="264" w:lineRule="auto"/>
              <w:jc w:val="left"/>
              <w:rPr>
                <w:rFonts w:cs="Arial"/>
                <w:sz w:val="24"/>
                <w:szCs w:val="24"/>
              </w:rPr>
            </w:pPr>
            <w:r w:rsidRPr="008F6754">
              <w:rPr>
                <w:rFonts w:cs="Arial"/>
                <w:sz w:val="24"/>
                <w:szCs w:val="24"/>
              </w:rPr>
              <w:t>Dealing with patients</w:t>
            </w:r>
            <w:r w:rsidR="000F3B0A" w:rsidRPr="008F6754">
              <w:rPr>
                <w:rFonts w:cs="Arial"/>
                <w:sz w:val="24"/>
                <w:szCs w:val="24"/>
              </w:rPr>
              <w:t>/clients</w:t>
            </w:r>
            <w:r w:rsidRPr="008F6754">
              <w:rPr>
                <w:rFonts w:cs="Arial"/>
                <w:sz w:val="24"/>
                <w:szCs w:val="24"/>
              </w:rPr>
              <w:t xml:space="preserve"> with </w:t>
            </w:r>
            <w:r w:rsidR="000F3B0A" w:rsidRPr="008F6754">
              <w:rPr>
                <w:rFonts w:cs="Arial"/>
                <w:sz w:val="24"/>
                <w:szCs w:val="24"/>
              </w:rPr>
              <w:t>stressed and/or distressed</w:t>
            </w:r>
            <w:r w:rsidR="004017E0" w:rsidRPr="008F6754">
              <w:rPr>
                <w:rFonts w:cs="Arial"/>
                <w:sz w:val="24"/>
                <w:szCs w:val="24"/>
              </w:rPr>
              <w:t xml:space="preserve"> behaviour.</w:t>
            </w:r>
          </w:p>
          <w:p w:rsidR="00B32BAE" w:rsidRPr="008F6754" w:rsidRDefault="004017E0" w:rsidP="0035267F">
            <w:pPr>
              <w:pStyle w:val="BodyText"/>
              <w:numPr>
                <w:ilvl w:val="0"/>
                <w:numId w:val="26"/>
              </w:numPr>
              <w:spacing w:line="264" w:lineRule="auto"/>
              <w:jc w:val="left"/>
              <w:rPr>
                <w:rFonts w:cs="Arial"/>
                <w:sz w:val="24"/>
                <w:szCs w:val="24"/>
              </w:rPr>
            </w:pPr>
            <w:r w:rsidRPr="008F6754">
              <w:rPr>
                <w:rFonts w:cs="Arial"/>
                <w:sz w:val="24"/>
                <w:szCs w:val="24"/>
              </w:rPr>
              <w:t>Working in cramped or restricted positions.</w:t>
            </w:r>
          </w:p>
          <w:p w:rsidR="00F7071F" w:rsidRPr="008F6754" w:rsidRDefault="00F7071F" w:rsidP="00246B6B">
            <w:pPr>
              <w:pStyle w:val="BodyText"/>
              <w:spacing w:before="240" w:line="264" w:lineRule="auto"/>
              <w:rPr>
                <w:rFonts w:cs="Arial"/>
                <w:b/>
                <w:bCs/>
                <w:sz w:val="24"/>
                <w:szCs w:val="24"/>
              </w:rPr>
            </w:pPr>
            <w:r w:rsidRPr="008F6754">
              <w:rPr>
                <w:rFonts w:cs="Arial"/>
                <w:b/>
                <w:bCs/>
                <w:sz w:val="24"/>
                <w:szCs w:val="24"/>
              </w:rPr>
              <w:t>Mental Demands:</w:t>
            </w:r>
          </w:p>
          <w:p w:rsidR="002A5137" w:rsidRPr="008F6754" w:rsidRDefault="002A5137" w:rsidP="00246B6B">
            <w:pPr>
              <w:pStyle w:val="BodyText"/>
              <w:numPr>
                <w:ilvl w:val="0"/>
                <w:numId w:val="34"/>
              </w:numPr>
              <w:spacing w:line="264" w:lineRule="auto"/>
              <w:jc w:val="left"/>
              <w:rPr>
                <w:rFonts w:cs="Arial"/>
                <w:sz w:val="24"/>
                <w:szCs w:val="24"/>
              </w:rPr>
            </w:pPr>
            <w:r w:rsidRPr="008F6754">
              <w:rPr>
                <w:rFonts w:cs="Arial"/>
                <w:sz w:val="24"/>
                <w:szCs w:val="24"/>
              </w:rPr>
              <w:lastRenderedPageBreak/>
              <w:t>Concentration required for clinical and persona</w:t>
            </w:r>
            <w:r w:rsidR="0033478A" w:rsidRPr="008F6754">
              <w:rPr>
                <w:rFonts w:cs="Arial"/>
                <w:sz w:val="24"/>
                <w:szCs w:val="24"/>
              </w:rPr>
              <w:t>l care procedures, predictable/</w:t>
            </w:r>
            <w:r w:rsidRPr="008F6754">
              <w:rPr>
                <w:rFonts w:cs="Arial"/>
                <w:sz w:val="24"/>
                <w:szCs w:val="24"/>
              </w:rPr>
              <w:t>unpredictable when responding to emergency s</w:t>
            </w:r>
            <w:r w:rsidR="00AC3F3A" w:rsidRPr="008F6754">
              <w:rPr>
                <w:rFonts w:cs="Arial"/>
                <w:sz w:val="24"/>
                <w:szCs w:val="24"/>
              </w:rPr>
              <w:t>ituation</w:t>
            </w:r>
            <w:r w:rsidRPr="008F6754">
              <w:rPr>
                <w:rFonts w:cs="Arial"/>
                <w:sz w:val="24"/>
                <w:szCs w:val="24"/>
              </w:rPr>
              <w:t xml:space="preserve"> e.g. patient/client restraints.</w:t>
            </w:r>
          </w:p>
          <w:p w:rsidR="00F7071F" w:rsidRPr="008F6754" w:rsidRDefault="00447D37" w:rsidP="00246B6B">
            <w:pPr>
              <w:pStyle w:val="BodyText"/>
              <w:numPr>
                <w:ilvl w:val="0"/>
                <w:numId w:val="34"/>
              </w:numPr>
              <w:spacing w:line="264" w:lineRule="auto"/>
              <w:jc w:val="left"/>
              <w:rPr>
                <w:rFonts w:cs="Arial"/>
                <w:sz w:val="24"/>
                <w:szCs w:val="24"/>
              </w:rPr>
            </w:pPr>
            <w:r w:rsidRPr="008F6754">
              <w:rPr>
                <w:rFonts w:cs="Arial"/>
                <w:sz w:val="24"/>
                <w:szCs w:val="24"/>
              </w:rPr>
              <w:t>Basic numeracy</w:t>
            </w:r>
            <w:r w:rsidR="00CF4312" w:rsidRPr="008F6754">
              <w:rPr>
                <w:rFonts w:cs="Arial"/>
                <w:sz w:val="24"/>
                <w:szCs w:val="24"/>
              </w:rPr>
              <w:t xml:space="preserve"> skills</w:t>
            </w:r>
            <w:r w:rsidRPr="008F6754">
              <w:rPr>
                <w:rFonts w:cs="Arial"/>
                <w:sz w:val="24"/>
                <w:szCs w:val="24"/>
              </w:rPr>
              <w:t>.</w:t>
            </w:r>
          </w:p>
          <w:p w:rsidR="00F7071F" w:rsidRPr="008F6754" w:rsidRDefault="00F7071F" w:rsidP="00246B6B">
            <w:pPr>
              <w:pStyle w:val="BodyText"/>
              <w:numPr>
                <w:ilvl w:val="0"/>
                <w:numId w:val="34"/>
              </w:numPr>
              <w:spacing w:line="264" w:lineRule="auto"/>
              <w:jc w:val="left"/>
              <w:rPr>
                <w:rFonts w:cs="Arial"/>
                <w:sz w:val="24"/>
                <w:szCs w:val="24"/>
              </w:rPr>
            </w:pPr>
            <w:r w:rsidRPr="008F6754">
              <w:rPr>
                <w:rFonts w:cs="Arial"/>
                <w:sz w:val="24"/>
                <w:szCs w:val="24"/>
              </w:rPr>
              <w:t xml:space="preserve">Basic </w:t>
            </w:r>
            <w:r w:rsidR="00447D37" w:rsidRPr="008F6754">
              <w:rPr>
                <w:rFonts w:cs="Arial"/>
                <w:sz w:val="24"/>
                <w:szCs w:val="24"/>
              </w:rPr>
              <w:t>literacy skills and competent</w:t>
            </w:r>
            <w:r w:rsidRPr="008F6754">
              <w:rPr>
                <w:rFonts w:cs="Arial"/>
                <w:sz w:val="24"/>
                <w:szCs w:val="24"/>
              </w:rPr>
              <w:t xml:space="preserve"> </w:t>
            </w:r>
            <w:r w:rsidR="00447D37" w:rsidRPr="008F6754">
              <w:rPr>
                <w:rFonts w:cs="Arial"/>
                <w:sz w:val="24"/>
                <w:szCs w:val="24"/>
              </w:rPr>
              <w:t xml:space="preserve">use of the </w:t>
            </w:r>
            <w:r w:rsidRPr="008F6754">
              <w:rPr>
                <w:rFonts w:cs="Arial"/>
                <w:sz w:val="24"/>
                <w:szCs w:val="24"/>
              </w:rPr>
              <w:t>English language.</w:t>
            </w:r>
          </w:p>
          <w:p w:rsidR="00F7071F" w:rsidRPr="008F6754" w:rsidRDefault="00F7071F" w:rsidP="00246B6B">
            <w:pPr>
              <w:pStyle w:val="BodyText"/>
              <w:numPr>
                <w:ilvl w:val="0"/>
                <w:numId w:val="34"/>
              </w:numPr>
              <w:spacing w:line="264" w:lineRule="auto"/>
              <w:jc w:val="left"/>
              <w:rPr>
                <w:rFonts w:cs="Arial"/>
                <w:sz w:val="24"/>
                <w:szCs w:val="24"/>
              </w:rPr>
            </w:pPr>
            <w:r w:rsidRPr="008F6754">
              <w:rPr>
                <w:rFonts w:cs="Arial"/>
                <w:sz w:val="24"/>
                <w:szCs w:val="24"/>
              </w:rPr>
              <w:t>Ensuring safe transfer o</w:t>
            </w:r>
            <w:r w:rsidR="004017E0" w:rsidRPr="008F6754">
              <w:rPr>
                <w:rFonts w:cs="Arial"/>
                <w:sz w:val="24"/>
                <w:szCs w:val="24"/>
              </w:rPr>
              <w:t>f patients</w:t>
            </w:r>
            <w:r w:rsidR="00443429" w:rsidRPr="008F6754">
              <w:rPr>
                <w:rFonts w:cs="Arial"/>
                <w:sz w:val="24"/>
                <w:szCs w:val="24"/>
              </w:rPr>
              <w:t>/clients</w:t>
            </w:r>
            <w:r w:rsidR="004017E0" w:rsidRPr="008F6754">
              <w:rPr>
                <w:rFonts w:cs="Arial"/>
                <w:sz w:val="24"/>
                <w:szCs w:val="24"/>
              </w:rPr>
              <w:t xml:space="preserve"> between departments.</w:t>
            </w:r>
          </w:p>
          <w:p w:rsidR="002A5137" w:rsidRPr="008F6754" w:rsidRDefault="00F7071F" w:rsidP="00246B6B">
            <w:pPr>
              <w:pStyle w:val="BodyText"/>
              <w:numPr>
                <w:ilvl w:val="0"/>
                <w:numId w:val="34"/>
              </w:numPr>
              <w:spacing w:line="264" w:lineRule="auto"/>
              <w:jc w:val="left"/>
              <w:rPr>
                <w:rFonts w:cs="Arial"/>
                <w:sz w:val="24"/>
                <w:szCs w:val="24"/>
              </w:rPr>
            </w:pPr>
            <w:r w:rsidRPr="008F6754">
              <w:rPr>
                <w:rFonts w:cs="Arial"/>
                <w:sz w:val="24"/>
                <w:szCs w:val="24"/>
              </w:rPr>
              <w:t>Time management skills.</w:t>
            </w:r>
          </w:p>
          <w:p w:rsidR="00443429" w:rsidRPr="008F6754" w:rsidRDefault="00DF42CD" w:rsidP="00246B6B">
            <w:pPr>
              <w:pStyle w:val="BodyText"/>
              <w:numPr>
                <w:ilvl w:val="0"/>
                <w:numId w:val="34"/>
              </w:numPr>
              <w:spacing w:line="264" w:lineRule="auto"/>
              <w:jc w:val="left"/>
              <w:rPr>
                <w:rFonts w:cs="Arial"/>
                <w:sz w:val="24"/>
                <w:szCs w:val="24"/>
              </w:rPr>
            </w:pPr>
            <w:r w:rsidRPr="008F6754">
              <w:rPr>
                <w:rFonts w:cs="Arial"/>
                <w:sz w:val="24"/>
                <w:szCs w:val="24"/>
              </w:rPr>
              <w:t>Prolonged concentration</w:t>
            </w:r>
            <w:r w:rsidR="00443429" w:rsidRPr="008F6754">
              <w:rPr>
                <w:rFonts w:cs="Arial"/>
                <w:sz w:val="24"/>
                <w:szCs w:val="24"/>
              </w:rPr>
              <w:t xml:space="preserve"> when monitoring and observing/supervising patients/clients </w:t>
            </w:r>
          </w:p>
          <w:p w:rsidR="00626857" w:rsidRPr="008F6754" w:rsidRDefault="00DF42CD" w:rsidP="00246B6B">
            <w:pPr>
              <w:pStyle w:val="BodyText"/>
              <w:numPr>
                <w:ilvl w:val="0"/>
                <w:numId w:val="34"/>
              </w:numPr>
              <w:spacing w:line="264" w:lineRule="auto"/>
              <w:jc w:val="left"/>
              <w:rPr>
                <w:rFonts w:cs="Arial"/>
                <w:sz w:val="24"/>
                <w:szCs w:val="24"/>
              </w:rPr>
            </w:pPr>
            <w:r w:rsidRPr="008F6754">
              <w:rPr>
                <w:rFonts w:cs="Arial"/>
                <w:sz w:val="24"/>
                <w:szCs w:val="24"/>
              </w:rPr>
              <w:t>A</w:t>
            </w:r>
            <w:r w:rsidR="00626857" w:rsidRPr="008F6754">
              <w:rPr>
                <w:rFonts w:cs="Arial"/>
                <w:sz w:val="24"/>
                <w:szCs w:val="24"/>
              </w:rPr>
              <w:t>bility to cope with rapidly changing situations as well as demands from patient</w:t>
            </w:r>
            <w:r w:rsidR="00246B6B" w:rsidRPr="008F6754">
              <w:rPr>
                <w:rFonts w:cs="Arial"/>
                <w:sz w:val="24"/>
                <w:szCs w:val="24"/>
              </w:rPr>
              <w:t>/client</w:t>
            </w:r>
            <w:r w:rsidR="00626857" w:rsidRPr="008F6754">
              <w:rPr>
                <w:rFonts w:cs="Arial"/>
                <w:sz w:val="24"/>
                <w:szCs w:val="24"/>
              </w:rPr>
              <w:t xml:space="preserve"> group</w:t>
            </w:r>
            <w:r w:rsidR="00246B6B" w:rsidRPr="008F6754">
              <w:rPr>
                <w:rFonts w:cs="Arial"/>
                <w:sz w:val="24"/>
                <w:szCs w:val="24"/>
              </w:rPr>
              <w:t>.</w:t>
            </w:r>
          </w:p>
          <w:p w:rsidR="00F7071F" w:rsidRPr="008F6754" w:rsidRDefault="00F7071F" w:rsidP="00246B6B">
            <w:pPr>
              <w:pStyle w:val="BodyText"/>
              <w:spacing w:before="240" w:line="264" w:lineRule="auto"/>
              <w:rPr>
                <w:rFonts w:cs="Arial"/>
                <w:b/>
                <w:bCs/>
                <w:sz w:val="24"/>
                <w:szCs w:val="24"/>
              </w:rPr>
            </w:pPr>
            <w:r w:rsidRPr="008F6754">
              <w:rPr>
                <w:rFonts w:cs="Arial"/>
                <w:b/>
                <w:bCs/>
                <w:sz w:val="24"/>
                <w:szCs w:val="24"/>
              </w:rPr>
              <w:t>Emotional Demands:</w:t>
            </w:r>
          </w:p>
          <w:p w:rsidR="00F7071F" w:rsidRPr="008F6754" w:rsidRDefault="00F7071F" w:rsidP="00246B6B">
            <w:pPr>
              <w:pStyle w:val="BodyText"/>
              <w:numPr>
                <w:ilvl w:val="0"/>
                <w:numId w:val="36"/>
              </w:numPr>
              <w:spacing w:line="264" w:lineRule="auto"/>
              <w:jc w:val="left"/>
              <w:rPr>
                <w:rFonts w:cs="Arial"/>
                <w:sz w:val="24"/>
                <w:szCs w:val="24"/>
              </w:rPr>
            </w:pPr>
            <w:r w:rsidRPr="008F6754">
              <w:rPr>
                <w:rFonts w:cs="Arial"/>
                <w:sz w:val="24"/>
                <w:szCs w:val="24"/>
              </w:rPr>
              <w:t>Communicating with distressed</w:t>
            </w:r>
            <w:r w:rsidR="00DF42CD" w:rsidRPr="008F6754">
              <w:rPr>
                <w:rFonts w:cs="Arial"/>
                <w:sz w:val="24"/>
                <w:szCs w:val="24"/>
              </w:rPr>
              <w:t xml:space="preserve">, </w:t>
            </w:r>
            <w:r w:rsidRPr="008F6754">
              <w:rPr>
                <w:rFonts w:cs="Arial"/>
                <w:sz w:val="24"/>
                <w:szCs w:val="24"/>
              </w:rPr>
              <w:t>anxious</w:t>
            </w:r>
            <w:r w:rsidR="00DF42CD" w:rsidRPr="008F6754">
              <w:rPr>
                <w:rFonts w:cs="Arial"/>
                <w:sz w:val="24"/>
                <w:szCs w:val="24"/>
              </w:rPr>
              <w:t xml:space="preserve"> and </w:t>
            </w:r>
            <w:r w:rsidR="004017E0" w:rsidRPr="008F6754">
              <w:rPr>
                <w:rFonts w:cs="Arial"/>
                <w:sz w:val="24"/>
                <w:szCs w:val="24"/>
              </w:rPr>
              <w:t>worried patients</w:t>
            </w:r>
            <w:r w:rsidR="00DF42CD" w:rsidRPr="008F6754">
              <w:rPr>
                <w:rFonts w:cs="Arial"/>
                <w:sz w:val="24"/>
                <w:szCs w:val="24"/>
              </w:rPr>
              <w:t xml:space="preserve">, </w:t>
            </w:r>
            <w:r w:rsidR="00933784" w:rsidRPr="008F6754">
              <w:rPr>
                <w:rFonts w:cs="Arial"/>
                <w:sz w:val="24"/>
                <w:szCs w:val="24"/>
              </w:rPr>
              <w:t>clients</w:t>
            </w:r>
            <w:r w:rsidR="00DF42CD" w:rsidRPr="008F6754">
              <w:rPr>
                <w:rFonts w:cs="Arial"/>
                <w:sz w:val="24"/>
                <w:szCs w:val="24"/>
              </w:rPr>
              <w:t xml:space="preserve"> and </w:t>
            </w:r>
            <w:r w:rsidR="004017E0" w:rsidRPr="008F6754">
              <w:rPr>
                <w:rFonts w:cs="Arial"/>
                <w:sz w:val="24"/>
                <w:szCs w:val="24"/>
              </w:rPr>
              <w:t>relatives.</w:t>
            </w:r>
          </w:p>
          <w:p w:rsidR="00C47574" w:rsidRPr="008F6754" w:rsidRDefault="00F7071F" w:rsidP="00246B6B">
            <w:pPr>
              <w:pStyle w:val="BodyText"/>
              <w:numPr>
                <w:ilvl w:val="0"/>
                <w:numId w:val="36"/>
              </w:numPr>
              <w:spacing w:line="264" w:lineRule="auto"/>
              <w:jc w:val="left"/>
              <w:rPr>
                <w:rFonts w:cs="Arial"/>
                <w:sz w:val="24"/>
                <w:szCs w:val="24"/>
              </w:rPr>
            </w:pPr>
            <w:r w:rsidRPr="008F6754">
              <w:rPr>
                <w:rFonts w:cs="Arial"/>
                <w:sz w:val="24"/>
                <w:szCs w:val="24"/>
              </w:rPr>
              <w:t xml:space="preserve">Caring for </w:t>
            </w:r>
            <w:r w:rsidR="00933784" w:rsidRPr="008F6754">
              <w:rPr>
                <w:rFonts w:cs="Arial"/>
                <w:sz w:val="24"/>
                <w:szCs w:val="24"/>
              </w:rPr>
              <w:t>patients/</w:t>
            </w:r>
            <w:r w:rsidR="004017E0" w:rsidRPr="008F6754">
              <w:rPr>
                <w:rFonts w:cs="Arial"/>
                <w:sz w:val="24"/>
                <w:szCs w:val="24"/>
              </w:rPr>
              <w:t>clients with ch</w:t>
            </w:r>
            <w:r w:rsidR="00933784" w:rsidRPr="008F6754">
              <w:rPr>
                <w:rFonts w:cs="Arial"/>
                <w:sz w:val="24"/>
                <w:szCs w:val="24"/>
              </w:rPr>
              <w:t>ronic illnesses</w:t>
            </w:r>
            <w:r w:rsidR="00DF42CD" w:rsidRPr="008F6754">
              <w:rPr>
                <w:rFonts w:cs="Arial"/>
                <w:sz w:val="24"/>
                <w:szCs w:val="24"/>
              </w:rPr>
              <w:t xml:space="preserve"> and </w:t>
            </w:r>
            <w:r w:rsidR="00E25B0B" w:rsidRPr="008F6754">
              <w:rPr>
                <w:rFonts w:cs="Arial"/>
                <w:sz w:val="24"/>
                <w:szCs w:val="24"/>
              </w:rPr>
              <w:t>conditions, terminal</w:t>
            </w:r>
            <w:r w:rsidR="004017E0" w:rsidRPr="008F6754">
              <w:rPr>
                <w:rFonts w:cs="Arial"/>
                <w:sz w:val="24"/>
                <w:szCs w:val="24"/>
              </w:rPr>
              <w:t xml:space="preserve"> ill</w:t>
            </w:r>
            <w:r w:rsidR="00E25B0B" w:rsidRPr="008F6754">
              <w:rPr>
                <w:rFonts w:cs="Arial"/>
                <w:sz w:val="24"/>
                <w:szCs w:val="24"/>
              </w:rPr>
              <w:t>ness</w:t>
            </w:r>
            <w:r w:rsidR="00DF42CD" w:rsidRPr="008F6754">
              <w:rPr>
                <w:rFonts w:cs="Arial"/>
                <w:sz w:val="24"/>
                <w:szCs w:val="24"/>
              </w:rPr>
              <w:t>es</w:t>
            </w:r>
            <w:r w:rsidR="00E25B0B" w:rsidRPr="008F6754">
              <w:rPr>
                <w:rFonts w:cs="Arial"/>
                <w:sz w:val="24"/>
                <w:szCs w:val="24"/>
              </w:rPr>
              <w:t xml:space="preserve"> and</w:t>
            </w:r>
            <w:r w:rsidR="004017E0" w:rsidRPr="008F6754">
              <w:rPr>
                <w:rFonts w:cs="Arial"/>
                <w:sz w:val="24"/>
                <w:szCs w:val="24"/>
              </w:rPr>
              <w:t xml:space="preserve"> </w:t>
            </w:r>
            <w:r w:rsidR="00DF42CD" w:rsidRPr="008F6754">
              <w:rPr>
                <w:rFonts w:cs="Arial"/>
                <w:sz w:val="24"/>
                <w:szCs w:val="24"/>
              </w:rPr>
              <w:t xml:space="preserve">following </w:t>
            </w:r>
            <w:r w:rsidR="004017E0" w:rsidRPr="008F6754">
              <w:rPr>
                <w:rFonts w:cs="Arial"/>
                <w:sz w:val="24"/>
                <w:szCs w:val="24"/>
              </w:rPr>
              <w:t>death</w:t>
            </w:r>
            <w:r w:rsidR="00E25B0B" w:rsidRPr="008F6754">
              <w:rPr>
                <w:rFonts w:cs="Arial"/>
                <w:sz w:val="24"/>
                <w:szCs w:val="24"/>
              </w:rPr>
              <w:t>.</w:t>
            </w:r>
          </w:p>
          <w:p w:rsidR="00F7071F" w:rsidRPr="008F6754" w:rsidRDefault="001860F8" w:rsidP="00246B6B">
            <w:pPr>
              <w:pStyle w:val="BodyText"/>
              <w:numPr>
                <w:ilvl w:val="0"/>
                <w:numId w:val="36"/>
              </w:numPr>
              <w:spacing w:line="264" w:lineRule="auto"/>
              <w:jc w:val="left"/>
              <w:rPr>
                <w:rFonts w:cs="Arial"/>
                <w:sz w:val="24"/>
                <w:szCs w:val="24"/>
              </w:rPr>
            </w:pPr>
            <w:r w:rsidRPr="008F6754">
              <w:rPr>
                <w:rFonts w:cs="Arial"/>
                <w:sz w:val="24"/>
                <w:szCs w:val="24"/>
              </w:rPr>
              <w:t>Caring for</w:t>
            </w:r>
            <w:r w:rsidR="00933784" w:rsidRPr="008F6754">
              <w:rPr>
                <w:rFonts w:cs="Arial"/>
                <w:sz w:val="24"/>
                <w:szCs w:val="24"/>
              </w:rPr>
              <w:t xml:space="preserve"> patients with stressed/</w:t>
            </w:r>
            <w:r w:rsidR="00855042" w:rsidRPr="008F6754">
              <w:rPr>
                <w:rFonts w:cs="Arial"/>
                <w:sz w:val="24"/>
                <w:szCs w:val="24"/>
              </w:rPr>
              <w:t>distressed behaviour.</w:t>
            </w:r>
          </w:p>
          <w:p w:rsidR="00F7071F" w:rsidRPr="008F6754" w:rsidRDefault="00F7071F" w:rsidP="00246B6B">
            <w:pPr>
              <w:pStyle w:val="BodyText"/>
              <w:numPr>
                <w:ilvl w:val="0"/>
                <w:numId w:val="36"/>
              </w:numPr>
              <w:spacing w:line="264" w:lineRule="auto"/>
              <w:jc w:val="left"/>
              <w:rPr>
                <w:rFonts w:cs="Arial"/>
                <w:sz w:val="24"/>
                <w:szCs w:val="24"/>
              </w:rPr>
            </w:pPr>
            <w:r w:rsidRPr="008F6754">
              <w:rPr>
                <w:rFonts w:cs="Arial"/>
                <w:sz w:val="24"/>
                <w:szCs w:val="24"/>
              </w:rPr>
              <w:t xml:space="preserve">Dealing with </w:t>
            </w:r>
            <w:r w:rsidR="00855042" w:rsidRPr="008F6754">
              <w:rPr>
                <w:rFonts w:cs="Arial"/>
                <w:sz w:val="24"/>
                <w:szCs w:val="24"/>
              </w:rPr>
              <w:t>emergency situations.</w:t>
            </w:r>
          </w:p>
          <w:p w:rsidR="00626857" w:rsidRPr="008F6754" w:rsidRDefault="00626857" w:rsidP="00246B6B">
            <w:pPr>
              <w:pStyle w:val="BodyText"/>
              <w:numPr>
                <w:ilvl w:val="0"/>
                <w:numId w:val="36"/>
              </w:numPr>
              <w:spacing w:line="264" w:lineRule="auto"/>
              <w:jc w:val="left"/>
              <w:rPr>
                <w:rFonts w:cs="Arial"/>
                <w:sz w:val="24"/>
                <w:szCs w:val="24"/>
              </w:rPr>
            </w:pPr>
            <w:r w:rsidRPr="008F6754">
              <w:rPr>
                <w:rFonts w:cs="Arial"/>
                <w:sz w:val="24"/>
                <w:szCs w:val="24"/>
              </w:rPr>
              <w:t>Managing personal feelings relating to verbal and physical abuse</w:t>
            </w:r>
            <w:r w:rsidR="00DF42CD" w:rsidRPr="008F6754">
              <w:rPr>
                <w:rFonts w:cs="Arial"/>
                <w:sz w:val="24"/>
                <w:szCs w:val="24"/>
              </w:rPr>
              <w:t xml:space="preserve"> from patients/clients</w:t>
            </w:r>
          </w:p>
          <w:p w:rsidR="00626857" w:rsidRPr="008F6754" w:rsidRDefault="00626857" w:rsidP="00246B6B">
            <w:pPr>
              <w:pStyle w:val="BodyText"/>
              <w:numPr>
                <w:ilvl w:val="0"/>
                <w:numId w:val="36"/>
              </w:numPr>
              <w:spacing w:line="264" w:lineRule="auto"/>
              <w:jc w:val="left"/>
              <w:rPr>
                <w:rFonts w:cs="Arial"/>
                <w:sz w:val="24"/>
                <w:szCs w:val="24"/>
              </w:rPr>
            </w:pPr>
            <w:r w:rsidRPr="008F6754">
              <w:rPr>
                <w:rFonts w:cs="Arial"/>
                <w:sz w:val="24"/>
                <w:szCs w:val="24"/>
              </w:rPr>
              <w:t>Managing feelings following an adverse event.</w:t>
            </w:r>
          </w:p>
          <w:p w:rsidR="00F7071F" w:rsidRPr="008F6754" w:rsidRDefault="00F7071F" w:rsidP="00246B6B">
            <w:pPr>
              <w:pStyle w:val="BodyText"/>
              <w:spacing w:before="240" w:line="264" w:lineRule="auto"/>
              <w:rPr>
                <w:rFonts w:cs="Arial"/>
                <w:b/>
                <w:bCs/>
                <w:sz w:val="24"/>
                <w:szCs w:val="24"/>
              </w:rPr>
            </w:pPr>
            <w:r w:rsidRPr="008F6754">
              <w:rPr>
                <w:rFonts w:cs="Arial"/>
                <w:b/>
                <w:bCs/>
                <w:sz w:val="24"/>
                <w:szCs w:val="24"/>
              </w:rPr>
              <w:t>Working Conditions:</w:t>
            </w:r>
          </w:p>
          <w:p w:rsidR="00F7071F" w:rsidRPr="008F6754" w:rsidRDefault="00F7071F" w:rsidP="00246B6B">
            <w:pPr>
              <w:pStyle w:val="BodyText"/>
              <w:numPr>
                <w:ilvl w:val="0"/>
                <w:numId w:val="37"/>
              </w:numPr>
              <w:spacing w:line="264" w:lineRule="auto"/>
              <w:jc w:val="left"/>
              <w:rPr>
                <w:rFonts w:cs="Arial"/>
                <w:sz w:val="24"/>
                <w:szCs w:val="24"/>
              </w:rPr>
            </w:pPr>
            <w:r w:rsidRPr="008F6754">
              <w:rPr>
                <w:rFonts w:cs="Arial"/>
                <w:sz w:val="24"/>
                <w:szCs w:val="24"/>
              </w:rPr>
              <w:t xml:space="preserve">Exposure to body fluids, faeces, emptying </w:t>
            </w:r>
            <w:r w:rsidR="00855042" w:rsidRPr="008F6754">
              <w:rPr>
                <w:rFonts w:cs="Arial"/>
                <w:sz w:val="24"/>
                <w:szCs w:val="24"/>
              </w:rPr>
              <w:t>bed pans/urinals, catheter bags.</w:t>
            </w:r>
          </w:p>
          <w:p w:rsidR="00F7071F" w:rsidRPr="008F6754" w:rsidRDefault="00F7071F" w:rsidP="00246B6B">
            <w:pPr>
              <w:pStyle w:val="BodyText"/>
              <w:numPr>
                <w:ilvl w:val="0"/>
                <w:numId w:val="37"/>
              </w:numPr>
              <w:spacing w:line="264" w:lineRule="auto"/>
              <w:jc w:val="left"/>
              <w:rPr>
                <w:rFonts w:cs="Arial"/>
                <w:sz w:val="24"/>
                <w:szCs w:val="24"/>
              </w:rPr>
            </w:pPr>
            <w:r w:rsidRPr="008F6754">
              <w:rPr>
                <w:rFonts w:cs="Arial"/>
                <w:sz w:val="24"/>
                <w:szCs w:val="24"/>
              </w:rPr>
              <w:t>Exposur</w:t>
            </w:r>
            <w:r w:rsidR="00855042" w:rsidRPr="008F6754">
              <w:rPr>
                <w:rFonts w:cs="Arial"/>
                <w:sz w:val="24"/>
                <w:szCs w:val="24"/>
              </w:rPr>
              <w:t>e to verbal</w:t>
            </w:r>
            <w:r w:rsidR="00F16643" w:rsidRPr="008F6754">
              <w:rPr>
                <w:rFonts w:cs="Arial"/>
                <w:sz w:val="24"/>
                <w:szCs w:val="24"/>
              </w:rPr>
              <w:t>ly and/or physically aggressive behaviour</w:t>
            </w:r>
            <w:r w:rsidR="00855042" w:rsidRPr="008F6754">
              <w:rPr>
                <w:rFonts w:cs="Arial"/>
                <w:sz w:val="24"/>
                <w:szCs w:val="24"/>
              </w:rPr>
              <w:t>.</w:t>
            </w:r>
          </w:p>
          <w:p w:rsidR="00F7071F" w:rsidRPr="008F6754" w:rsidRDefault="00F7071F" w:rsidP="00246B6B">
            <w:pPr>
              <w:pStyle w:val="BodyText"/>
              <w:numPr>
                <w:ilvl w:val="0"/>
                <w:numId w:val="37"/>
              </w:numPr>
              <w:spacing w:line="264" w:lineRule="auto"/>
              <w:jc w:val="left"/>
              <w:rPr>
                <w:rFonts w:cs="Arial"/>
                <w:sz w:val="24"/>
                <w:szCs w:val="24"/>
              </w:rPr>
            </w:pPr>
            <w:r w:rsidRPr="008F6754">
              <w:rPr>
                <w:rFonts w:cs="Arial"/>
                <w:sz w:val="24"/>
                <w:szCs w:val="24"/>
              </w:rPr>
              <w:t>Exposure to a demanding and st</w:t>
            </w:r>
            <w:r w:rsidR="00855042" w:rsidRPr="008F6754">
              <w:rPr>
                <w:rFonts w:cs="Arial"/>
                <w:sz w:val="24"/>
                <w:szCs w:val="24"/>
              </w:rPr>
              <w:t>ressful environment.</w:t>
            </w:r>
          </w:p>
          <w:p w:rsidR="004C4349" w:rsidRPr="008F6754" w:rsidRDefault="00FC2721" w:rsidP="00246B6B">
            <w:pPr>
              <w:pStyle w:val="BodyText"/>
              <w:numPr>
                <w:ilvl w:val="0"/>
                <w:numId w:val="37"/>
              </w:numPr>
              <w:spacing w:line="264" w:lineRule="auto"/>
              <w:jc w:val="left"/>
              <w:rPr>
                <w:rFonts w:cs="Arial"/>
                <w:sz w:val="24"/>
                <w:szCs w:val="24"/>
              </w:rPr>
            </w:pPr>
            <w:r w:rsidRPr="008F6754">
              <w:rPr>
                <w:rFonts w:cs="Arial"/>
                <w:sz w:val="24"/>
                <w:szCs w:val="24"/>
              </w:rPr>
              <w:t>Exposure to environmentally hazardous living conditions</w:t>
            </w:r>
            <w:r w:rsidR="004C4349" w:rsidRPr="008F6754">
              <w:rPr>
                <w:rFonts w:cs="Arial"/>
                <w:sz w:val="24"/>
                <w:szCs w:val="24"/>
              </w:rPr>
              <w:t>.</w:t>
            </w:r>
          </w:p>
          <w:p w:rsidR="00F7071F" w:rsidRPr="008F6754" w:rsidRDefault="004C4349" w:rsidP="00246B6B">
            <w:pPr>
              <w:pStyle w:val="BodyText"/>
              <w:numPr>
                <w:ilvl w:val="0"/>
                <w:numId w:val="37"/>
              </w:numPr>
              <w:spacing w:after="240" w:line="264" w:lineRule="auto"/>
              <w:jc w:val="left"/>
              <w:rPr>
                <w:rFonts w:cs="Arial"/>
                <w:sz w:val="24"/>
                <w:szCs w:val="24"/>
              </w:rPr>
            </w:pPr>
            <w:r w:rsidRPr="008F6754">
              <w:rPr>
                <w:rFonts w:cs="Arial"/>
                <w:sz w:val="24"/>
                <w:szCs w:val="24"/>
              </w:rPr>
              <w:t xml:space="preserve">Exposure to </w:t>
            </w:r>
            <w:r w:rsidR="00C47574" w:rsidRPr="008F6754">
              <w:rPr>
                <w:rFonts w:cs="Arial"/>
                <w:sz w:val="24"/>
                <w:szCs w:val="24"/>
              </w:rPr>
              <w:t>r</w:t>
            </w:r>
            <w:r w:rsidR="00FC2721" w:rsidRPr="008F6754">
              <w:rPr>
                <w:rFonts w:cs="Arial"/>
                <w:sz w:val="24"/>
                <w:szCs w:val="24"/>
              </w:rPr>
              <w:t>oa</w:t>
            </w:r>
            <w:r w:rsidRPr="008F6754">
              <w:rPr>
                <w:rFonts w:cs="Arial"/>
                <w:sz w:val="24"/>
                <w:szCs w:val="24"/>
              </w:rPr>
              <w:t xml:space="preserve">d traffic conditions, including inclement weather, during business travel. </w:t>
            </w:r>
          </w:p>
        </w:tc>
      </w:tr>
    </w:tbl>
    <w:p w:rsidR="00F7071F" w:rsidRPr="008F6754" w:rsidRDefault="00F7071F">
      <w:pPr>
        <w:rPr>
          <w:rFonts w:ascii="Arial" w:hAnsi="Arial" w:cs="Arial"/>
        </w:rPr>
      </w:pPr>
    </w:p>
    <w:tbl>
      <w:tblPr>
        <w:tblW w:w="10440" w:type="dxa"/>
        <w:tblInd w:w="-252" w:type="dxa"/>
        <w:tblBorders>
          <w:insideV w:val="single" w:sz="4" w:space="0" w:color="auto"/>
        </w:tblBorders>
        <w:tblLook w:val="0000"/>
      </w:tblPr>
      <w:tblGrid>
        <w:gridCol w:w="10440"/>
      </w:tblGrid>
      <w:tr w:rsidR="00F7071F" w:rsidRPr="008F6754">
        <w:tc>
          <w:tcPr>
            <w:tcW w:w="10440" w:type="dxa"/>
            <w:tcBorders>
              <w:top w:val="single" w:sz="4" w:space="0" w:color="auto"/>
              <w:left w:val="single" w:sz="4" w:space="0" w:color="auto"/>
              <w:bottom w:val="single" w:sz="4" w:space="0" w:color="auto"/>
              <w:right w:val="single" w:sz="4" w:space="0" w:color="auto"/>
            </w:tcBorders>
          </w:tcPr>
          <w:p w:rsidR="00F7071F" w:rsidRPr="008F6754" w:rsidRDefault="00F7071F">
            <w:pPr>
              <w:pStyle w:val="Heading3"/>
              <w:spacing w:before="120" w:after="120"/>
            </w:pPr>
            <w:r w:rsidRPr="008F6754">
              <w:t>13.  KNOWLEDGE, TRAINING AND EXPERIENCE REQUIRED TO DO THE JOB</w:t>
            </w:r>
          </w:p>
          <w:p w:rsidR="008154A0" w:rsidRPr="008F6754" w:rsidRDefault="008154A0" w:rsidP="008154A0">
            <w:pPr>
              <w:rPr>
                <w:rFonts w:ascii="Arial" w:hAnsi="Arial" w:cs="Arial"/>
              </w:rPr>
            </w:pPr>
          </w:p>
        </w:tc>
      </w:tr>
      <w:tr w:rsidR="00F7071F" w:rsidRPr="008F6754">
        <w:tc>
          <w:tcPr>
            <w:tcW w:w="10440" w:type="dxa"/>
            <w:tcBorders>
              <w:top w:val="single" w:sz="4" w:space="0" w:color="auto"/>
              <w:left w:val="single" w:sz="4" w:space="0" w:color="auto"/>
              <w:bottom w:val="single" w:sz="4" w:space="0" w:color="auto"/>
              <w:right w:val="single" w:sz="4" w:space="0" w:color="auto"/>
            </w:tcBorders>
          </w:tcPr>
          <w:p w:rsidR="004C6469" w:rsidRPr="008F6754" w:rsidRDefault="004C6469" w:rsidP="00246B6B">
            <w:pPr>
              <w:numPr>
                <w:ilvl w:val="0"/>
                <w:numId w:val="38"/>
              </w:numPr>
              <w:spacing w:before="240"/>
              <w:rPr>
                <w:rFonts w:ascii="Arial" w:hAnsi="Arial" w:cs="Arial"/>
              </w:rPr>
            </w:pPr>
            <w:r w:rsidRPr="008F6754">
              <w:rPr>
                <w:rFonts w:ascii="Arial" w:hAnsi="Arial" w:cs="Arial"/>
              </w:rPr>
              <w:t>Knowledge of care and related procedures</w:t>
            </w:r>
            <w:r w:rsidR="00DF42CD" w:rsidRPr="008F6754">
              <w:rPr>
                <w:rFonts w:ascii="Arial" w:hAnsi="Arial" w:cs="Arial"/>
              </w:rPr>
              <w:t>;</w:t>
            </w:r>
            <w:r w:rsidRPr="008F6754">
              <w:rPr>
                <w:rFonts w:ascii="Arial" w:hAnsi="Arial" w:cs="Arial"/>
              </w:rPr>
              <w:t xml:space="preserve"> clinical observations</w:t>
            </w:r>
            <w:r w:rsidR="00DF42CD" w:rsidRPr="008F6754">
              <w:rPr>
                <w:rFonts w:ascii="Arial" w:hAnsi="Arial" w:cs="Arial"/>
              </w:rPr>
              <w:t xml:space="preserve">; </w:t>
            </w:r>
            <w:r w:rsidRPr="008F6754">
              <w:rPr>
                <w:rFonts w:ascii="Arial" w:hAnsi="Arial" w:cs="Arial"/>
              </w:rPr>
              <w:t>relevant legislation; short course to undertake patient and clinical care duties</w:t>
            </w:r>
            <w:r w:rsidR="00DF42CD" w:rsidRPr="008F6754">
              <w:rPr>
                <w:rFonts w:ascii="Arial" w:hAnsi="Arial" w:cs="Arial"/>
              </w:rPr>
              <w:t xml:space="preserve">; </w:t>
            </w:r>
            <w:r w:rsidRPr="008F6754">
              <w:rPr>
                <w:rFonts w:ascii="Arial" w:hAnsi="Arial" w:cs="Arial"/>
              </w:rPr>
              <w:t>completion</w:t>
            </w:r>
            <w:r w:rsidR="006F1A42" w:rsidRPr="008F6754">
              <w:rPr>
                <w:rFonts w:ascii="Arial" w:hAnsi="Arial" w:cs="Arial"/>
              </w:rPr>
              <w:t xml:space="preserve"> of a competency based workbook</w:t>
            </w:r>
            <w:r w:rsidR="00DF42CD" w:rsidRPr="008F6754">
              <w:rPr>
                <w:rFonts w:ascii="Arial" w:hAnsi="Arial" w:cs="Arial"/>
              </w:rPr>
              <w:t xml:space="preserve">; </w:t>
            </w:r>
            <w:r w:rsidR="006F1A42" w:rsidRPr="008F6754">
              <w:rPr>
                <w:rFonts w:ascii="Arial" w:hAnsi="Arial" w:cs="Arial"/>
              </w:rPr>
              <w:t>SVQ Level 3 or equivalent relevant experience</w:t>
            </w:r>
            <w:r w:rsidRPr="008F6754">
              <w:rPr>
                <w:rFonts w:ascii="Arial" w:hAnsi="Arial" w:cs="Arial"/>
              </w:rPr>
              <w:t xml:space="preserve">. </w:t>
            </w:r>
          </w:p>
          <w:p w:rsidR="00D17FD6" w:rsidRPr="008F6754" w:rsidRDefault="00D17FD6" w:rsidP="00246B6B">
            <w:pPr>
              <w:numPr>
                <w:ilvl w:val="0"/>
                <w:numId w:val="38"/>
              </w:numPr>
              <w:spacing w:before="240"/>
              <w:rPr>
                <w:rFonts w:ascii="Arial" w:hAnsi="Arial" w:cs="Arial"/>
              </w:rPr>
            </w:pPr>
            <w:r w:rsidRPr="008F6754">
              <w:rPr>
                <w:rFonts w:ascii="Arial" w:hAnsi="Arial" w:cs="Arial"/>
                <w:bCs/>
              </w:rPr>
              <w:t xml:space="preserve">Mandatory Induction Standards and Code of Conduct for Healthcare Support Workers </w:t>
            </w:r>
            <w:r w:rsidR="009270DE" w:rsidRPr="008F6754">
              <w:rPr>
                <w:rFonts w:ascii="Arial" w:hAnsi="Arial" w:cs="Arial"/>
                <w:bCs/>
              </w:rPr>
              <w:t>–</w:t>
            </w:r>
            <w:r w:rsidRPr="008F6754">
              <w:rPr>
                <w:rFonts w:ascii="Arial" w:hAnsi="Arial" w:cs="Arial"/>
                <w:bCs/>
              </w:rPr>
              <w:t xml:space="preserve"> NHS Circular CEL 23 (2010) </w:t>
            </w:r>
          </w:p>
          <w:p w:rsidR="00E7124B" w:rsidRPr="008F6754" w:rsidRDefault="00246B6B" w:rsidP="00E7124B">
            <w:pPr>
              <w:numPr>
                <w:ilvl w:val="0"/>
                <w:numId w:val="38"/>
              </w:numPr>
              <w:spacing w:before="240"/>
              <w:rPr>
                <w:rFonts w:ascii="Arial" w:hAnsi="Arial" w:cs="Arial"/>
              </w:rPr>
            </w:pPr>
            <w:r w:rsidRPr="008F6754">
              <w:rPr>
                <w:rFonts w:ascii="Arial" w:hAnsi="Arial" w:cs="Arial"/>
                <w:bCs/>
              </w:rPr>
              <w:t>Compliance</w:t>
            </w:r>
            <w:r w:rsidR="00D17FD6" w:rsidRPr="008F6754">
              <w:rPr>
                <w:rFonts w:ascii="Arial" w:hAnsi="Arial" w:cs="Arial"/>
                <w:bCs/>
              </w:rPr>
              <w:t xml:space="preserve"> with the </w:t>
            </w:r>
            <w:r w:rsidR="009270DE" w:rsidRPr="008F6754">
              <w:rPr>
                <w:rFonts w:ascii="Arial" w:hAnsi="Arial" w:cs="Arial"/>
                <w:bCs/>
              </w:rPr>
              <w:t>“</w:t>
            </w:r>
            <w:r w:rsidR="00D17FD6" w:rsidRPr="008F6754">
              <w:rPr>
                <w:rFonts w:ascii="Arial" w:hAnsi="Arial" w:cs="Arial"/>
                <w:bCs/>
              </w:rPr>
              <w:t>Mandatory Induction Standards for Healthcare Support Workers in Scotland</w:t>
            </w:r>
            <w:r w:rsidR="009270DE" w:rsidRPr="008F6754">
              <w:rPr>
                <w:rFonts w:ascii="Arial" w:hAnsi="Arial" w:cs="Arial"/>
                <w:bCs/>
              </w:rPr>
              <w:t>”</w:t>
            </w:r>
            <w:r w:rsidR="00D17FD6" w:rsidRPr="008F6754">
              <w:rPr>
                <w:rFonts w:ascii="Arial" w:hAnsi="Arial" w:cs="Arial"/>
                <w:bCs/>
              </w:rPr>
              <w:t xml:space="preserve"> 2009; and with the Code of Conduct for Healthcare Support Workers, both as amended from time to time, which can be obtained at</w:t>
            </w:r>
            <w:r w:rsidRPr="008F6754">
              <w:rPr>
                <w:rFonts w:ascii="Arial" w:hAnsi="Arial" w:cs="Arial"/>
                <w:bCs/>
              </w:rPr>
              <w:t>:</w:t>
            </w:r>
            <w:r w:rsidR="00D17FD6" w:rsidRPr="008F6754">
              <w:rPr>
                <w:rFonts w:ascii="Arial" w:hAnsi="Arial" w:cs="Arial"/>
                <w:bCs/>
              </w:rPr>
              <w:t xml:space="preserve"> </w:t>
            </w:r>
            <w:hyperlink r:id="rId10" w:tooltip="www.workinginhealth.com/standards/healthcaresupportworkers" w:history="1">
              <w:r w:rsidR="00D17FD6" w:rsidRPr="008F6754">
                <w:rPr>
                  <w:rStyle w:val="Hyperlink"/>
                  <w:rFonts w:ascii="Arial" w:hAnsi="Arial" w:cs="Arial"/>
                  <w:bCs/>
                </w:rPr>
                <w:t>www.workinginhealth.com/standards/healthcaresupportworkers</w:t>
              </w:r>
            </w:hyperlink>
            <w:r w:rsidR="00D17FD6" w:rsidRPr="008F6754">
              <w:rPr>
                <w:rFonts w:ascii="Arial" w:hAnsi="Arial" w:cs="Arial"/>
                <w:bCs/>
              </w:rPr>
              <w:t xml:space="preserve"> </w:t>
            </w:r>
          </w:p>
          <w:p w:rsidR="00E7124B" w:rsidRPr="008F6754" w:rsidRDefault="00E7124B" w:rsidP="00E7124B">
            <w:pPr>
              <w:ind w:left="357"/>
              <w:rPr>
                <w:rFonts w:ascii="Arial" w:hAnsi="Arial" w:cs="Arial"/>
              </w:rPr>
            </w:pPr>
          </w:p>
        </w:tc>
      </w:tr>
    </w:tbl>
    <w:p w:rsidR="00F7071F" w:rsidRPr="008F6754" w:rsidRDefault="00F7071F">
      <w:pPr>
        <w:rPr>
          <w:rFonts w:ascii="Arial" w:hAnsi="Arial" w:cs="Arial"/>
        </w:rPr>
      </w:pPr>
    </w:p>
    <w:tbl>
      <w:tblPr>
        <w:tblW w:w="10440" w:type="dxa"/>
        <w:tblInd w:w="-252" w:type="dxa"/>
        <w:tblBorders>
          <w:insideV w:val="single" w:sz="4" w:space="0" w:color="auto"/>
        </w:tblBorders>
        <w:tblLook w:val="0000"/>
      </w:tblPr>
      <w:tblGrid>
        <w:gridCol w:w="8100"/>
        <w:gridCol w:w="2340"/>
      </w:tblGrid>
      <w:tr w:rsidR="00F7071F" w:rsidRPr="008F6754">
        <w:tc>
          <w:tcPr>
            <w:tcW w:w="10440" w:type="dxa"/>
            <w:gridSpan w:val="2"/>
            <w:tcBorders>
              <w:top w:val="single" w:sz="4" w:space="0" w:color="auto"/>
              <w:left w:val="single" w:sz="4" w:space="0" w:color="auto"/>
              <w:bottom w:val="single" w:sz="4" w:space="0" w:color="auto"/>
              <w:right w:val="single" w:sz="4" w:space="0" w:color="auto"/>
            </w:tcBorders>
          </w:tcPr>
          <w:p w:rsidR="00F7071F" w:rsidRPr="008F6754" w:rsidRDefault="00F7071F">
            <w:pPr>
              <w:spacing w:before="120" w:after="120"/>
              <w:jc w:val="both"/>
              <w:rPr>
                <w:rFonts w:ascii="Arial" w:hAnsi="Arial" w:cs="Arial"/>
                <w:b/>
                <w:bCs/>
              </w:rPr>
            </w:pPr>
            <w:r w:rsidRPr="008F6754">
              <w:rPr>
                <w:rFonts w:ascii="Arial" w:hAnsi="Arial" w:cs="Arial"/>
                <w:b/>
                <w:bCs/>
              </w:rPr>
              <w:t>14.  JOB DESCRIPTION AGREEMENT</w:t>
            </w:r>
          </w:p>
        </w:tc>
      </w:tr>
      <w:tr w:rsidR="00F7071F" w:rsidRPr="008F6754">
        <w:trPr>
          <w:trHeight w:val="1787"/>
        </w:trPr>
        <w:tc>
          <w:tcPr>
            <w:tcW w:w="8100" w:type="dxa"/>
            <w:tcBorders>
              <w:top w:val="single" w:sz="4" w:space="0" w:color="auto"/>
              <w:left w:val="single" w:sz="4" w:space="0" w:color="auto"/>
              <w:bottom w:val="single" w:sz="4" w:space="0" w:color="auto"/>
              <w:right w:val="single" w:sz="4" w:space="0" w:color="auto"/>
            </w:tcBorders>
          </w:tcPr>
          <w:p w:rsidR="00F7071F" w:rsidRPr="008F6754" w:rsidRDefault="00F7071F" w:rsidP="00246B6B">
            <w:pPr>
              <w:pStyle w:val="BodyText"/>
              <w:spacing w:before="240" w:line="264" w:lineRule="auto"/>
              <w:rPr>
                <w:rFonts w:cs="Arial"/>
                <w:sz w:val="24"/>
                <w:szCs w:val="24"/>
              </w:rPr>
            </w:pPr>
            <w:r w:rsidRPr="008F6754">
              <w:rPr>
                <w:rFonts w:cs="Arial"/>
                <w:sz w:val="24"/>
                <w:szCs w:val="24"/>
              </w:rPr>
              <w:lastRenderedPageBreak/>
              <w:t>A separate job description will need to be signed off by each jobholder to whom the job description applies.</w:t>
            </w:r>
          </w:p>
          <w:p w:rsidR="00F7071F" w:rsidRPr="008F6754" w:rsidRDefault="00F7071F">
            <w:pPr>
              <w:tabs>
                <w:tab w:val="left" w:pos="630"/>
              </w:tabs>
              <w:ind w:right="-270"/>
              <w:jc w:val="both"/>
              <w:rPr>
                <w:rFonts w:ascii="Arial" w:hAnsi="Arial" w:cs="Arial"/>
              </w:rPr>
            </w:pPr>
          </w:p>
          <w:p w:rsidR="00F7071F" w:rsidRPr="008F6754" w:rsidRDefault="00F7071F">
            <w:pPr>
              <w:ind w:right="-270"/>
              <w:jc w:val="both"/>
              <w:rPr>
                <w:rFonts w:ascii="Arial" w:hAnsi="Arial" w:cs="Arial"/>
              </w:rPr>
            </w:pPr>
            <w:r w:rsidRPr="008F6754">
              <w:rPr>
                <w:rFonts w:ascii="Arial" w:hAnsi="Arial" w:cs="Arial"/>
              </w:rPr>
              <w:t xml:space="preserve"> Job Holder’s Signature:</w:t>
            </w:r>
          </w:p>
          <w:p w:rsidR="00F7071F" w:rsidRPr="008F6754" w:rsidRDefault="00F7071F">
            <w:pPr>
              <w:ind w:right="-270"/>
              <w:jc w:val="both"/>
              <w:rPr>
                <w:rFonts w:ascii="Arial" w:hAnsi="Arial" w:cs="Arial"/>
              </w:rPr>
            </w:pPr>
          </w:p>
          <w:p w:rsidR="00F7071F" w:rsidRPr="008F6754" w:rsidRDefault="00F7071F" w:rsidP="00246B6B">
            <w:pPr>
              <w:spacing w:after="240"/>
              <w:ind w:right="-270"/>
              <w:jc w:val="both"/>
              <w:rPr>
                <w:rFonts w:ascii="Arial" w:hAnsi="Arial" w:cs="Arial"/>
              </w:rPr>
            </w:pPr>
            <w:r w:rsidRPr="008F6754">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F7071F" w:rsidRPr="008F6754" w:rsidRDefault="00F7071F">
            <w:pPr>
              <w:ind w:right="-270"/>
              <w:jc w:val="both"/>
              <w:rPr>
                <w:rFonts w:ascii="Arial" w:hAnsi="Arial" w:cs="Arial"/>
              </w:rPr>
            </w:pPr>
          </w:p>
          <w:p w:rsidR="00F7071F" w:rsidRPr="008F6754" w:rsidRDefault="00F7071F">
            <w:pPr>
              <w:ind w:right="-270"/>
              <w:jc w:val="both"/>
              <w:rPr>
                <w:rFonts w:ascii="Arial" w:hAnsi="Arial" w:cs="Arial"/>
              </w:rPr>
            </w:pPr>
          </w:p>
          <w:p w:rsidR="00F7071F" w:rsidRPr="008F6754" w:rsidRDefault="00F7071F">
            <w:pPr>
              <w:ind w:right="-270"/>
              <w:jc w:val="both"/>
              <w:rPr>
                <w:rFonts w:ascii="Arial" w:hAnsi="Arial" w:cs="Arial"/>
              </w:rPr>
            </w:pPr>
          </w:p>
          <w:p w:rsidR="00F7071F" w:rsidRPr="008F6754" w:rsidRDefault="00F7071F">
            <w:pPr>
              <w:ind w:right="-270"/>
              <w:jc w:val="both"/>
              <w:rPr>
                <w:rFonts w:ascii="Arial" w:hAnsi="Arial" w:cs="Arial"/>
              </w:rPr>
            </w:pPr>
            <w:r w:rsidRPr="008F6754">
              <w:rPr>
                <w:rFonts w:ascii="Arial" w:hAnsi="Arial" w:cs="Arial"/>
              </w:rPr>
              <w:t>Date:</w:t>
            </w:r>
          </w:p>
          <w:p w:rsidR="00F7071F" w:rsidRPr="008F6754" w:rsidRDefault="00F7071F">
            <w:pPr>
              <w:ind w:right="-270"/>
              <w:jc w:val="both"/>
              <w:rPr>
                <w:rFonts w:ascii="Arial" w:hAnsi="Arial" w:cs="Arial"/>
              </w:rPr>
            </w:pPr>
          </w:p>
          <w:p w:rsidR="00F7071F" w:rsidRPr="008F6754" w:rsidRDefault="00F7071F">
            <w:pPr>
              <w:ind w:right="-270"/>
              <w:jc w:val="both"/>
              <w:rPr>
                <w:rFonts w:ascii="Arial" w:hAnsi="Arial" w:cs="Arial"/>
              </w:rPr>
            </w:pPr>
            <w:r w:rsidRPr="008F6754">
              <w:rPr>
                <w:rFonts w:ascii="Arial" w:hAnsi="Arial" w:cs="Arial"/>
              </w:rPr>
              <w:t>Date:</w:t>
            </w:r>
          </w:p>
        </w:tc>
      </w:tr>
    </w:tbl>
    <w:p w:rsidR="0079797C" w:rsidRPr="008F6754" w:rsidRDefault="0079797C" w:rsidP="008F6754">
      <w:pPr>
        <w:jc w:val="both"/>
        <w:rPr>
          <w:rFonts w:ascii="Arial" w:hAnsi="Arial" w:cs="Arial"/>
        </w:rPr>
      </w:pPr>
    </w:p>
    <w:sectPr w:rsidR="0079797C" w:rsidRPr="008F6754" w:rsidSect="00F574AB">
      <w:footerReference w:type="default" r:id="rId11"/>
      <w:pgSz w:w="11907" w:h="16839"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83" w:rsidRDefault="00F92C83">
      <w:r>
        <w:separator/>
      </w:r>
    </w:p>
  </w:endnote>
  <w:endnote w:type="continuationSeparator" w:id="0">
    <w:p w:rsidR="00F92C83" w:rsidRDefault="00F92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0C" w:rsidRDefault="0000390C">
    <w:pPr>
      <w:pStyle w:val="Footer"/>
      <w:jc w:val="right"/>
      <w:rPr>
        <w:sz w:val="16"/>
      </w:rPr>
    </w:pPr>
    <w:r>
      <w:rPr>
        <w:sz w:val="16"/>
      </w:rPr>
      <w:t>Band 3 Generic JD and PS -</w:t>
    </w:r>
    <w:r w:rsidR="00DD373A">
      <w:rPr>
        <w:sz w:val="16"/>
      </w:rPr>
      <w:t xml:space="preserve"> July</w:t>
    </w:r>
    <w:r>
      <w:rPr>
        <w:sz w:val="16"/>
      </w:rPr>
      <w:t xml:space="preserve">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83" w:rsidRDefault="00F92C83">
      <w:r>
        <w:separator/>
      </w:r>
    </w:p>
  </w:footnote>
  <w:footnote w:type="continuationSeparator" w:id="0">
    <w:p w:rsidR="00F92C83" w:rsidRDefault="00F92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416"/>
    <w:multiLevelType w:val="hybridMultilevel"/>
    <w:tmpl w:val="335CBB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FAE3D2E"/>
    <w:multiLevelType w:val="hybridMultilevel"/>
    <w:tmpl w:val="A212FB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64495"/>
    <w:multiLevelType w:val="singleLevel"/>
    <w:tmpl w:val="3B3E4672"/>
    <w:lvl w:ilvl="0">
      <w:start w:val="1"/>
      <w:numFmt w:val="bullet"/>
      <w:lvlText w:val=""/>
      <w:lvlJc w:val="left"/>
      <w:pPr>
        <w:tabs>
          <w:tab w:val="num" w:pos="360"/>
        </w:tabs>
        <w:ind w:left="360" w:hanging="360"/>
      </w:pPr>
      <w:rPr>
        <w:rFonts w:ascii="Wingdings" w:hAnsi="Wingdings" w:hint="default"/>
        <w:sz w:val="16"/>
      </w:rPr>
    </w:lvl>
  </w:abstractNum>
  <w:abstractNum w:abstractNumId="4">
    <w:nsid w:val="10820BA3"/>
    <w:multiLevelType w:val="hybridMultilevel"/>
    <w:tmpl w:val="487C37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44747A"/>
    <w:multiLevelType w:val="hybridMultilevel"/>
    <w:tmpl w:val="96AE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F20E00"/>
    <w:multiLevelType w:val="hybridMultilevel"/>
    <w:tmpl w:val="A07EAE9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D1DBF"/>
    <w:multiLevelType w:val="singleLevel"/>
    <w:tmpl w:val="3B3E4672"/>
    <w:lvl w:ilvl="0">
      <w:start w:val="1"/>
      <w:numFmt w:val="bullet"/>
      <w:lvlText w:val=""/>
      <w:lvlJc w:val="left"/>
      <w:pPr>
        <w:tabs>
          <w:tab w:val="num" w:pos="392"/>
        </w:tabs>
        <w:ind w:left="392" w:hanging="360"/>
      </w:pPr>
      <w:rPr>
        <w:rFonts w:ascii="Wingdings" w:hAnsi="Wingdings" w:hint="default"/>
        <w:sz w:val="16"/>
      </w:rPr>
    </w:lvl>
  </w:abstractNum>
  <w:abstractNum w:abstractNumId="8">
    <w:nsid w:val="13100A8D"/>
    <w:multiLevelType w:val="hybridMultilevel"/>
    <w:tmpl w:val="77A6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757C2C"/>
    <w:multiLevelType w:val="hybridMultilevel"/>
    <w:tmpl w:val="84ECE2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732859"/>
    <w:multiLevelType w:val="hybridMultilevel"/>
    <w:tmpl w:val="19426D5C"/>
    <w:lvl w:ilvl="0" w:tplc="08090001">
      <w:start w:val="1"/>
      <w:numFmt w:val="bullet"/>
      <w:lvlText w:val=""/>
      <w:lvlJc w:val="left"/>
      <w:pPr>
        <w:tabs>
          <w:tab w:val="num" w:pos="392"/>
        </w:tabs>
        <w:ind w:left="392"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D37377"/>
    <w:multiLevelType w:val="singleLevel"/>
    <w:tmpl w:val="3B3E4672"/>
    <w:lvl w:ilvl="0">
      <w:start w:val="1"/>
      <w:numFmt w:val="bullet"/>
      <w:lvlText w:val=""/>
      <w:lvlJc w:val="left"/>
      <w:pPr>
        <w:tabs>
          <w:tab w:val="num" w:pos="360"/>
        </w:tabs>
        <w:ind w:left="360" w:hanging="360"/>
      </w:pPr>
      <w:rPr>
        <w:rFonts w:ascii="Wingdings" w:hAnsi="Wingdings" w:hint="default"/>
        <w:sz w:val="16"/>
      </w:rPr>
    </w:lvl>
  </w:abstractNum>
  <w:abstractNum w:abstractNumId="12">
    <w:nsid w:val="207728BF"/>
    <w:multiLevelType w:val="hybridMultilevel"/>
    <w:tmpl w:val="FC025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3476FDD"/>
    <w:multiLevelType w:val="hybridMultilevel"/>
    <w:tmpl w:val="8B42D2E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B051E5"/>
    <w:multiLevelType w:val="hybridMultilevel"/>
    <w:tmpl w:val="7ADA5C2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7E474C"/>
    <w:multiLevelType w:val="singleLevel"/>
    <w:tmpl w:val="0809000F"/>
    <w:lvl w:ilvl="0">
      <w:start w:val="1"/>
      <w:numFmt w:val="decimal"/>
      <w:lvlText w:val="%1."/>
      <w:lvlJc w:val="left"/>
      <w:pPr>
        <w:tabs>
          <w:tab w:val="num" w:pos="360"/>
        </w:tabs>
        <w:ind w:left="360" w:hanging="360"/>
      </w:pPr>
    </w:lvl>
  </w:abstractNum>
  <w:abstractNum w:abstractNumId="16">
    <w:nsid w:val="36B61A70"/>
    <w:multiLevelType w:val="hybridMultilevel"/>
    <w:tmpl w:val="19E0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5B2F87"/>
    <w:multiLevelType w:val="singleLevel"/>
    <w:tmpl w:val="4236631C"/>
    <w:lvl w:ilvl="0">
      <w:start w:val="1"/>
      <w:numFmt w:val="bullet"/>
      <w:lvlText w:val=""/>
      <w:lvlJc w:val="left"/>
      <w:pPr>
        <w:ind w:left="360" w:hanging="360"/>
      </w:pPr>
      <w:rPr>
        <w:rFonts w:ascii="Wingdings" w:hAnsi="Wingdings" w:hint="default"/>
        <w:sz w:val="16"/>
      </w:rPr>
    </w:lvl>
  </w:abstractNum>
  <w:abstractNum w:abstractNumId="18">
    <w:nsid w:val="39826C3B"/>
    <w:multiLevelType w:val="hybridMultilevel"/>
    <w:tmpl w:val="BD8C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742CC"/>
    <w:multiLevelType w:val="hybridMultilevel"/>
    <w:tmpl w:val="9B5A5E62"/>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20">
    <w:nsid w:val="3F8805F9"/>
    <w:multiLevelType w:val="hybridMultilevel"/>
    <w:tmpl w:val="9704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D0D2A"/>
    <w:multiLevelType w:val="hybridMultilevel"/>
    <w:tmpl w:val="6C42C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05A4483"/>
    <w:multiLevelType w:val="hybridMultilevel"/>
    <w:tmpl w:val="268C47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56B34"/>
    <w:multiLevelType w:val="hybridMultilevel"/>
    <w:tmpl w:val="05CCA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4E74F4"/>
    <w:multiLevelType w:val="hybridMultilevel"/>
    <w:tmpl w:val="DCCC1CB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52559E"/>
    <w:multiLevelType w:val="hybridMultilevel"/>
    <w:tmpl w:val="BA4ED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38B4F87"/>
    <w:multiLevelType w:val="hybridMultilevel"/>
    <w:tmpl w:val="4CFCC17C"/>
    <w:lvl w:ilvl="0" w:tplc="3B3E4672">
      <w:start w:val="1"/>
      <w:numFmt w:val="bullet"/>
      <w:lvlText w:val=""/>
      <w:lvlJc w:val="left"/>
      <w:pPr>
        <w:tabs>
          <w:tab w:val="num" w:pos="392"/>
        </w:tabs>
        <w:ind w:left="392"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B75945"/>
    <w:multiLevelType w:val="hybridMultilevel"/>
    <w:tmpl w:val="0034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FC29A3"/>
    <w:multiLevelType w:val="hybridMultilevel"/>
    <w:tmpl w:val="265C0A7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6AF3A45"/>
    <w:multiLevelType w:val="singleLevel"/>
    <w:tmpl w:val="3B3E4672"/>
    <w:lvl w:ilvl="0">
      <w:start w:val="1"/>
      <w:numFmt w:val="bullet"/>
      <w:lvlText w:val=""/>
      <w:lvlJc w:val="left"/>
      <w:pPr>
        <w:tabs>
          <w:tab w:val="num" w:pos="360"/>
        </w:tabs>
        <w:ind w:left="360" w:hanging="360"/>
      </w:pPr>
      <w:rPr>
        <w:rFonts w:ascii="Wingdings" w:hAnsi="Wingdings" w:hint="default"/>
        <w:sz w:val="16"/>
      </w:rPr>
    </w:lvl>
  </w:abstractNum>
  <w:abstractNum w:abstractNumId="30">
    <w:nsid w:val="5CDD64AD"/>
    <w:multiLevelType w:val="hybridMultilevel"/>
    <w:tmpl w:val="3E26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AD187C"/>
    <w:multiLevelType w:val="hybridMultilevel"/>
    <w:tmpl w:val="FF5891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AC53A2"/>
    <w:multiLevelType w:val="hybridMultilevel"/>
    <w:tmpl w:val="2FEA7F7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CE3472"/>
    <w:multiLevelType w:val="hybridMultilevel"/>
    <w:tmpl w:val="5A4E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EF0C05"/>
    <w:multiLevelType w:val="hybridMultilevel"/>
    <w:tmpl w:val="81E0FBD8"/>
    <w:lvl w:ilvl="0" w:tplc="04090001">
      <w:start w:val="1"/>
      <w:numFmt w:val="bullet"/>
      <w:lvlText w:val=""/>
      <w:lvlJc w:val="left"/>
      <w:pPr>
        <w:tabs>
          <w:tab w:val="num" w:pos="392"/>
        </w:tabs>
        <w:ind w:left="39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5">
    <w:nsid w:val="757B393F"/>
    <w:multiLevelType w:val="hybridMultilevel"/>
    <w:tmpl w:val="6EF07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7A07E96"/>
    <w:multiLevelType w:val="hybridMultilevel"/>
    <w:tmpl w:val="087C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58216A"/>
    <w:multiLevelType w:val="hybridMultilevel"/>
    <w:tmpl w:val="4DB0D5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2E54CA"/>
    <w:multiLevelType w:val="hybridMultilevel"/>
    <w:tmpl w:val="067E9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5"/>
  </w:num>
  <w:num w:numId="4">
    <w:abstractNumId w:val="25"/>
  </w:num>
  <w:num w:numId="5">
    <w:abstractNumId w:val="12"/>
  </w:num>
  <w:num w:numId="6">
    <w:abstractNumId w:val="8"/>
  </w:num>
  <w:num w:numId="7">
    <w:abstractNumId w:val="16"/>
  </w:num>
  <w:num w:numId="8">
    <w:abstractNumId w:val="20"/>
  </w:num>
  <w:num w:numId="9">
    <w:abstractNumId w:val="18"/>
  </w:num>
  <w:num w:numId="10">
    <w:abstractNumId w:val="38"/>
  </w:num>
  <w:num w:numId="11">
    <w:abstractNumId w:val="22"/>
  </w:num>
  <w:num w:numId="12">
    <w:abstractNumId w:val="5"/>
  </w:num>
  <w:num w:numId="13">
    <w:abstractNumId w:val="30"/>
  </w:num>
  <w:num w:numId="14">
    <w:abstractNumId w:val="15"/>
  </w:num>
  <w:num w:numId="15">
    <w:abstractNumId w:val="3"/>
  </w:num>
  <w:num w:numId="16">
    <w:abstractNumId w:val="17"/>
  </w:num>
  <w:num w:numId="17">
    <w:abstractNumId w:val="11"/>
  </w:num>
  <w:num w:numId="18">
    <w:abstractNumId w:val="29"/>
  </w:num>
  <w:num w:numId="19">
    <w:abstractNumId w:val="7"/>
  </w:num>
  <w:num w:numId="20">
    <w:abstractNumId w:val="2"/>
  </w:num>
  <w:num w:numId="21">
    <w:abstractNumId w:val="4"/>
  </w:num>
  <w:num w:numId="22">
    <w:abstractNumId w:val="14"/>
  </w:num>
  <w:num w:numId="23">
    <w:abstractNumId w:val="24"/>
  </w:num>
  <w:num w:numId="24">
    <w:abstractNumId w:val="6"/>
  </w:num>
  <w:num w:numId="25">
    <w:abstractNumId w:val="32"/>
  </w:num>
  <w:num w:numId="26">
    <w:abstractNumId w:val="0"/>
  </w:num>
  <w:num w:numId="27">
    <w:abstractNumId w:val="26"/>
  </w:num>
  <w:num w:numId="28">
    <w:abstractNumId w:val="10"/>
  </w:num>
  <w:num w:numId="29">
    <w:abstractNumId w:val="19"/>
  </w:num>
  <w:num w:numId="30">
    <w:abstractNumId w:val="33"/>
  </w:num>
  <w:num w:numId="31">
    <w:abstractNumId w:val="27"/>
  </w:num>
  <w:num w:numId="32">
    <w:abstractNumId w:val="36"/>
  </w:num>
  <w:num w:numId="33">
    <w:abstractNumId w:val="13"/>
  </w:num>
  <w:num w:numId="34">
    <w:abstractNumId w:val="34"/>
  </w:num>
  <w:num w:numId="35">
    <w:abstractNumId w:val="28"/>
  </w:num>
  <w:num w:numId="36">
    <w:abstractNumId w:val="31"/>
  </w:num>
  <w:num w:numId="37">
    <w:abstractNumId w:val="37"/>
  </w:num>
  <w:num w:numId="38">
    <w:abstractNumId w:val="23"/>
  </w:num>
  <w:num w:numId="39">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D3386"/>
    <w:rsid w:val="00002A36"/>
    <w:rsid w:val="0000390C"/>
    <w:rsid w:val="00020077"/>
    <w:rsid w:val="00020579"/>
    <w:rsid w:val="00027781"/>
    <w:rsid w:val="000309D2"/>
    <w:rsid w:val="00037C7D"/>
    <w:rsid w:val="00042759"/>
    <w:rsid w:val="0004297E"/>
    <w:rsid w:val="000466D5"/>
    <w:rsid w:val="00050F57"/>
    <w:rsid w:val="00052CBF"/>
    <w:rsid w:val="00071222"/>
    <w:rsid w:val="0008165F"/>
    <w:rsid w:val="00083500"/>
    <w:rsid w:val="00091118"/>
    <w:rsid w:val="000D7FE3"/>
    <w:rsid w:val="000E1157"/>
    <w:rsid w:val="000E1661"/>
    <w:rsid w:val="000F3B0A"/>
    <w:rsid w:val="000F74C8"/>
    <w:rsid w:val="00101765"/>
    <w:rsid w:val="00105453"/>
    <w:rsid w:val="001109BA"/>
    <w:rsid w:val="00124193"/>
    <w:rsid w:val="00130889"/>
    <w:rsid w:val="00130A9A"/>
    <w:rsid w:val="00134E36"/>
    <w:rsid w:val="00136A18"/>
    <w:rsid w:val="0016159F"/>
    <w:rsid w:val="001716A3"/>
    <w:rsid w:val="00171C85"/>
    <w:rsid w:val="00172506"/>
    <w:rsid w:val="00184FFC"/>
    <w:rsid w:val="00185C48"/>
    <w:rsid w:val="001860F8"/>
    <w:rsid w:val="001928A8"/>
    <w:rsid w:val="001A247B"/>
    <w:rsid w:val="001C54FD"/>
    <w:rsid w:val="001C7766"/>
    <w:rsid w:val="001D7FD1"/>
    <w:rsid w:val="001F02FC"/>
    <w:rsid w:val="001F506B"/>
    <w:rsid w:val="002017BA"/>
    <w:rsid w:val="00205B71"/>
    <w:rsid w:val="00212109"/>
    <w:rsid w:val="00212A86"/>
    <w:rsid w:val="00216CC4"/>
    <w:rsid w:val="002212FF"/>
    <w:rsid w:val="00224258"/>
    <w:rsid w:val="00230BE9"/>
    <w:rsid w:val="00233369"/>
    <w:rsid w:val="00246B6B"/>
    <w:rsid w:val="00285058"/>
    <w:rsid w:val="002901F0"/>
    <w:rsid w:val="00290AB4"/>
    <w:rsid w:val="002A5137"/>
    <w:rsid w:val="002A7B1D"/>
    <w:rsid w:val="002B3D88"/>
    <w:rsid w:val="002B5829"/>
    <w:rsid w:val="002D726B"/>
    <w:rsid w:val="002F1DA2"/>
    <w:rsid w:val="002F2842"/>
    <w:rsid w:val="002F5C57"/>
    <w:rsid w:val="00332D9E"/>
    <w:rsid w:val="0033478A"/>
    <w:rsid w:val="0035267F"/>
    <w:rsid w:val="003527CA"/>
    <w:rsid w:val="0035782F"/>
    <w:rsid w:val="003600D9"/>
    <w:rsid w:val="00380526"/>
    <w:rsid w:val="00392632"/>
    <w:rsid w:val="0039607A"/>
    <w:rsid w:val="003A0905"/>
    <w:rsid w:val="003B53D2"/>
    <w:rsid w:val="003C0E06"/>
    <w:rsid w:val="003C3079"/>
    <w:rsid w:val="003C79C3"/>
    <w:rsid w:val="003D6EF2"/>
    <w:rsid w:val="003D725C"/>
    <w:rsid w:val="003D7979"/>
    <w:rsid w:val="003E2B47"/>
    <w:rsid w:val="003E3FC5"/>
    <w:rsid w:val="003F557F"/>
    <w:rsid w:val="00400A54"/>
    <w:rsid w:val="00400C7B"/>
    <w:rsid w:val="004017E0"/>
    <w:rsid w:val="0040671E"/>
    <w:rsid w:val="00420F6F"/>
    <w:rsid w:val="00424635"/>
    <w:rsid w:val="00427CA8"/>
    <w:rsid w:val="00430546"/>
    <w:rsid w:val="00434885"/>
    <w:rsid w:val="00435BBC"/>
    <w:rsid w:val="00435DC7"/>
    <w:rsid w:val="004362D1"/>
    <w:rsid w:val="00443429"/>
    <w:rsid w:val="00447D37"/>
    <w:rsid w:val="004556C0"/>
    <w:rsid w:val="00463F15"/>
    <w:rsid w:val="00483765"/>
    <w:rsid w:val="00483952"/>
    <w:rsid w:val="00483BF5"/>
    <w:rsid w:val="004873E2"/>
    <w:rsid w:val="0049270B"/>
    <w:rsid w:val="004A076C"/>
    <w:rsid w:val="004C06A2"/>
    <w:rsid w:val="004C346F"/>
    <w:rsid w:val="004C4349"/>
    <w:rsid w:val="004C6469"/>
    <w:rsid w:val="004C7158"/>
    <w:rsid w:val="004D2A9E"/>
    <w:rsid w:val="004E36C8"/>
    <w:rsid w:val="004E4B6D"/>
    <w:rsid w:val="004F6761"/>
    <w:rsid w:val="0051758F"/>
    <w:rsid w:val="00521C8E"/>
    <w:rsid w:val="0054225B"/>
    <w:rsid w:val="005571C8"/>
    <w:rsid w:val="00564050"/>
    <w:rsid w:val="00580912"/>
    <w:rsid w:val="00581C1B"/>
    <w:rsid w:val="00591FF7"/>
    <w:rsid w:val="00594502"/>
    <w:rsid w:val="005A4391"/>
    <w:rsid w:val="005B2A52"/>
    <w:rsid w:val="005D2567"/>
    <w:rsid w:val="005E1534"/>
    <w:rsid w:val="005F52F5"/>
    <w:rsid w:val="006051BB"/>
    <w:rsid w:val="006158C2"/>
    <w:rsid w:val="00626857"/>
    <w:rsid w:val="00634BD1"/>
    <w:rsid w:val="006362C7"/>
    <w:rsid w:val="006415C8"/>
    <w:rsid w:val="006476D6"/>
    <w:rsid w:val="006502CB"/>
    <w:rsid w:val="0066517E"/>
    <w:rsid w:val="006669F8"/>
    <w:rsid w:val="006673AE"/>
    <w:rsid w:val="006674C3"/>
    <w:rsid w:val="0067399B"/>
    <w:rsid w:val="00686FCC"/>
    <w:rsid w:val="00692EAC"/>
    <w:rsid w:val="00694CF3"/>
    <w:rsid w:val="006A6CBF"/>
    <w:rsid w:val="006A6EE4"/>
    <w:rsid w:val="006C2D11"/>
    <w:rsid w:val="006F0DCA"/>
    <w:rsid w:val="006F1A42"/>
    <w:rsid w:val="006F23E4"/>
    <w:rsid w:val="006F513E"/>
    <w:rsid w:val="007047B2"/>
    <w:rsid w:val="0071634D"/>
    <w:rsid w:val="00726C31"/>
    <w:rsid w:val="00727D8C"/>
    <w:rsid w:val="00727E3F"/>
    <w:rsid w:val="00735E49"/>
    <w:rsid w:val="00745D78"/>
    <w:rsid w:val="007470AC"/>
    <w:rsid w:val="00751F07"/>
    <w:rsid w:val="00762605"/>
    <w:rsid w:val="007726CC"/>
    <w:rsid w:val="00775FDB"/>
    <w:rsid w:val="007831FE"/>
    <w:rsid w:val="007842BA"/>
    <w:rsid w:val="007866A6"/>
    <w:rsid w:val="007936CD"/>
    <w:rsid w:val="0079797C"/>
    <w:rsid w:val="007D3386"/>
    <w:rsid w:val="007E5523"/>
    <w:rsid w:val="008154A0"/>
    <w:rsid w:val="00821EE6"/>
    <w:rsid w:val="008233E7"/>
    <w:rsid w:val="00826522"/>
    <w:rsid w:val="00826B46"/>
    <w:rsid w:val="008277F7"/>
    <w:rsid w:val="00842E2A"/>
    <w:rsid w:val="00846456"/>
    <w:rsid w:val="00846EF5"/>
    <w:rsid w:val="00850671"/>
    <w:rsid w:val="00855042"/>
    <w:rsid w:val="00861EB7"/>
    <w:rsid w:val="00891EA0"/>
    <w:rsid w:val="00895CD2"/>
    <w:rsid w:val="008C36C4"/>
    <w:rsid w:val="008C78C0"/>
    <w:rsid w:val="008E3309"/>
    <w:rsid w:val="008F3D38"/>
    <w:rsid w:val="008F4775"/>
    <w:rsid w:val="008F6754"/>
    <w:rsid w:val="00901E01"/>
    <w:rsid w:val="00922C8E"/>
    <w:rsid w:val="009270DE"/>
    <w:rsid w:val="00933784"/>
    <w:rsid w:val="00942429"/>
    <w:rsid w:val="00942E85"/>
    <w:rsid w:val="0096088E"/>
    <w:rsid w:val="00976079"/>
    <w:rsid w:val="0097749A"/>
    <w:rsid w:val="009873A3"/>
    <w:rsid w:val="00993658"/>
    <w:rsid w:val="009A6BB2"/>
    <w:rsid w:val="009B76EE"/>
    <w:rsid w:val="009C0B9D"/>
    <w:rsid w:val="009D5413"/>
    <w:rsid w:val="009E1C9E"/>
    <w:rsid w:val="009F4480"/>
    <w:rsid w:val="00A10625"/>
    <w:rsid w:val="00A131C4"/>
    <w:rsid w:val="00A2371C"/>
    <w:rsid w:val="00A33022"/>
    <w:rsid w:val="00A3540B"/>
    <w:rsid w:val="00A44611"/>
    <w:rsid w:val="00A469BE"/>
    <w:rsid w:val="00A54ED5"/>
    <w:rsid w:val="00A65DB8"/>
    <w:rsid w:val="00A86E9C"/>
    <w:rsid w:val="00A90240"/>
    <w:rsid w:val="00AA29C0"/>
    <w:rsid w:val="00AA6DD8"/>
    <w:rsid w:val="00AC3F3A"/>
    <w:rsid w:val="00AD36B6"/>
    <w:rsid w:val="00AF7273"/>
    <w:rsid w:val="00B0387D"/>
    <w:rsid w:val="00B04794"/>
    <w:rsid w:val="00B1133E"/>
    <w:rsid w:val="00B1185A"/>
    <w:rsid w:val="00B32BAE"/>
    <w:rsid w:val="00B422AE"/>
    <w:rsid w:val="00B529D7"/>
    <w:rsid w:val="00B56F9C"/>
    <w:rsid w:val="00B74310"/>
    <w:rsid w:val="00B816A2"/>
    <w:rsid w:val="00B8209F"/>
    <w:rsid w:val="00B960AF"/>
    <w:rsid w:val="00BA0AD9"/>
    <w:rsid w:val="00BA7B7C"/>
    <w:rsid w:val="00BB194F"/>
    <w:rsid w:val="00BB7DAC"/>
    <w:rsid w:val="00BC153A"/>
    <w:rsid w:val="00BC176D"/>
    <w:rsid w:val="00BC6677"/>
    <w:rsid w:val="00BC7AB4"/>
    <w:rsid w:val="00BD1545"/>
    <w:rsid w:val="00BD16F8"/>
    <w:rsid w:val="00C14A65"/>
    <w:rsid w:val="00C30FFB"/>
    <w:rsid w:val="00C47574"/>
    <w:rsid w:val="00C5219D"/>
    <w:rsid w:val="00C56129"/>
    <w:rsid w:val="00C57285"/>
    <w:rsid w:val="00C645E7"/>
    <w:rsid w:val="00C74A04"/>
    <w:rsid w:val="00C8175C"/>
    <w:rsid w:val="00C95B7D"/>
    <w:rsid w:val="00C96A88"/>
    <w:rsid w:val="00CB5FA9"/>
    <w:rsid w:val="00CC0994"/>
    <w:rsid w:val="00CC109F"/>
    <w:rsid w:val="00CC26FD"/>
    <w:rsid w:val="00CC6442"/>
    <w:rsid w:val="00CD66BA"/>
    <w:rsid w:val="00CE2C7A"/>
    <w:rsid w:val="00CF41C7"/>
    <w:rsid w:val="00CF4312"/>
    <w:rsid w:val="00CF5CB8"/>
    <w:rsid w:val="00D02667"/>
    <w:rsid w:val="00D103AF"/>
    <w:rsid w:val="00D1214F"/>
    <w:rsid w:val="00D14AA9"/>
    <w:rsid w:val="00D17FD6"/>
    <w:rsid w:val="00D27310"/>
    <w:rsid w:val="00D32299"/>
    <w:rsid w:val="00D4135B"/>
    <w:rsid w:val="00D41A22"/>
    <w:rsid w:val="00D45B4D"/>
    <w:rsid w:val="00D53FB3"/>
    <w:rsid w:val="00D61C7A"/>
    <w:rsid w:val="00D81F8E"/>
    <w:rsid w:val="00D82A52"/>
    <w:rsid w:val="00D94CE2"/>
    <w:rsid w:val="00DC0A5E"/>
    <w:rsid w:val="00DC3254"/>
    <w:rsid w:val="00DD15F1"/>
    <w:rsid w:val="00DD373A"/>
    <w:rsid w:val="00DE1910"/>
    <w:rsid w:val="00DE3262"/>
    <w:rsid w:val="00DE360B"/>
    <w:rsid w:val="00DF0160"/>
    <w:rsid w:val="00DF42CD"/>
    <w:rsid w:val="00DF4364"/>
    <w:rsid w:val="00E063CC"/>
    <w:rsid w:val="00E06F0C"/>
    <w:rsid w:val="00E1656A"/>
    <w:rsid w:val="00E25B0B"/>
    <w:rsid w:val="00E2653F"/>
    <w:rsid w:val="00E55372"/>
    <w:rsid w:val="00E7124B"/>
    <w:rsid w:val="00E735A3"/>
    <w:rsid w:val="00E811F4"/>
    <w:rsid w:val="00E9299E"/>
    <w:rsid w:val="00EA0336"/>
    <w:rsid w:val="00EA282F"/>
    <w:rsid w:val="00EA6E31"/>
    <w:rsid w:val="00EB4640"/>
    <w:rsid w:val="00EC276B"/>
    <w:rsid w:val="00EC450C"/>
    <w:rsid w:val="00ED32DD"/>
    <w:rsid w:val="00ED39CC"/>
    <w:rsid w:val="00EE12DB"/>
    <w:rsid w:val="00F1087D"/>
    <w:rsid w:val="00F118D7"/>
    <w:rsid w:val="00F16643"/>
    <w:rsid w:val="00F20392"/>
    <w:rsid w:val="00F23C85"/>
    <w:rsid w:val="00F30A77"/>
    <w:rsid w:val="00F3576B"/>
    <w:rsid w:val="00F47680"/>
    <w:rsid w:val="00F574AB"/>
    <w:rsid w:val="00F62776"/>
    <w:rsid w:val="00F7071F"/>
    <w:rsid w:val="00F72968"/>
    <w:rsid w:val="00F77950"/>
    <w:rsid w:val="00F81521"/>
    <w:rsid w:val="00F92C83"/>
    <w:rsid w:val="00FC2721"/>
    <w:rsid w:val="00FC5661"/>
    <w:rsid w:val="00FC6A1F"/>
    <w:rsid w:val="00FD2D1C"/>
    <w:rsid w:val="00FE3C06"/>
    <w:rsid w:val="00FF5725"/>
    <w:rsid w:val="00FF74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rules v:ext="edit">
        <o:r id="V:Rule5" type="connector" idref="#_x0000_s1110"/>
        <o:r id="V:Rule6" type="connector" idref="#_x0000_s1116"/>
        <o:r id="V:Rule7" type="connector" idref="#_x0000_s1111"/>
        <o:r id="V:Rule8"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DC7"/>
    <w:rPr>
      <w:sz w:val="24"/>
      <w:szCs w:val="24"/>
      <w:lang w:eastAsia="en-US"/>
    </w:rPr>
  </w:style>
  <w:style w:type="paragraph" w:styleId="Heading1">
    <w:name w:val="heading 1"/>
    <w:basedOn w:val="Normal"/>
    <w:next w:val="Normal"/>
    <w:qFormat/>
    <w:rsid w:val="00435DC7"/>
    <w:pPr>
      <w:keepNext/>
      <w:ind w:right="-360"/>
      <w:outlineLvl w:val="0"/>
    </w:pPr>
    <w:rPr>
      <w:rFonts w:ascii="Arial" w:hAnsi="Arial" w:cs="Arial"/>
      <w:b/>
      <w:bCs/>
    </w:rPr>
  </w:style>
  <w:style w:type="paragraph" w:styleId="Heading2">
    <w:name w:val="heading 2"/>
    <w:basedOn w:val="Normal"/>
    <w:next w:val="Normal"/>
    <w:qFormat/>
    <w:rsid w:val="00435DC7"/>
    <w:pPr>
      <w:keepNext/>
      <w:jc w:val="both"/>
      <w:outlineLvl w:val="1"/>
    </w:pPr>
    <w:rPr>
      <w:rFonts w:ascii="Arial" w:hAnsi="Arial" w:cs="Arial"/>
      <w:b/>
      <w:bCs/>
    </w:rPr>
  </w:style>
  <w:style w:type="paragraph" w:styleId="Heading3">
    <w:name w:val="heading 3"/>
    <w:basedOn w:val="Normal"/>
    <w:next w:val="Normal"/>
    <w:qFormat/>
    <w:rsid w:val="00435DC7"/>
    <w:pPr>
      <w:keepNext/>
      <w:jc w:val="both"/>
      <w:outlineLvl w:val="2"/>
    </w:pPr>
    <w:rPr>
      <w:rFonts w:ascii="Arial" w:hAnsi="Arial" w:cs="Arial"/>
      <w:b/>
      <w:bCs/>
    </w:rPr>
  </w:style>
  <w:style w:type="paragraph" w:styleId="Heading4">
    <w:name w:val="heading 4"/>
    <w:basedOn w:val="Normal"/>
    <w:next w:val="Normal"/>
    <w:qFormat/>
    <w:rsid w:val="00435DC7"/>
    <w:pPr>
      <w:keepNext/>
      <w:outlineLvl w:val="3"/>
    </w:pPr>
    <w:rPr>
      <w:sz w:val="32"/>
    </w:rPr>
  </w:style>
  <w:style w:type="paragraph" w:styleId="Heading5">
    <w:name w:val="heading 5"/>
    <w:basedOn w:val="Normal"/>
    <w:next w:val="Normal"/>
    <w:qFormat/>
    <w:rsid w:val="00435DC7"/>
    <w:pPr>
      <w:keepNext/>
      <w:outlineLvl w:val="4"/>
    </w:pPr>
    <w:rPr>
      <w:rFonts w:ascii="Arial" w:hAnsi="Arial" w:cs="Arial"/>
      <w:b/>
      <w:bCs/>
      <w:sz w:val="22"/>
    </w:rPr>
  </w:style>
  <w:style w:type="paragraph" w:styleId="Heading6">
    <w:name w:val="heading 6"/>
    <w:basedOn w:val="Normal"/>
    <w:next w:val="Normal"/>
    <w:qFormat/>
    <w:rsid w:val="00435DC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5DC7"/>
    <w:pPr>
      <w:jc w:val="both"/>
    </w:pPr>
    <w:rPr>
      <w:rFonts w:ascii="Arial" w:hAnsi="Arial"/>
      <w:sz w:val="22"/>
      <w:szCs w:val="20"/>
    </w:rPr>
  </w:style>
  <w:style w:type="paragraph" w:styleId="BodyText2">
    <w:name w:val="Body Text 2"/>
    <w:basedOn w:val="Normal"/>
    <w:rsid w:val="00435DC7"/>
    <w:pPr>
      <w:jc w:val="both"/>
    </w:pPr>
    <w:rPr>
      <w:rFonts w:ascii="Arial" w:hAnsi="Arial" w:cs="Arial"/>
    </w:rPr>
  </w:style>
  <w:style w:type="paragraph" w:styleId="BodyText3">
    <w:name w:val="Body Text 3"/>
    <w:basedOn w:val="Normal"/>
    <w:rsid w:val="00435DC7"/>
    <w:pPr>
      <w:ind w:right="-270"/>
      <w:jc w:val="both"/>
    </w:pPr>
    <w:rPr>
      <w:rFonts w:ascii="Arial" w:hAnsi="Arial" w:cs="Arial"/>
    </w:rPr>
  </w:style>
  <w:style w:type="paragraph" w:styleId="Header">
    <w:name w:val="header"/>
    <w:basedOn w:val="Normal"/>
    <w:rsid w:val="00435DC7"/>
    <w:pPr>
      <w:tabs>
        <w:tab w:val="center" w:pos="4153"/>
        <w:tab w:val="right" w:pos="8306"/>
      </w:tabs>
    </w:pPr>
    <w:rPr>
      <w:rFonts w:ascii="Arial" w:hAnsi="Arial"/>
      <w:sz w:val="22"/>
      <w:szCs w:val="20"/>
      <w:lang w:val="en-US"/>
    </w:rPr>
  </w:style>
  <w:style w:type="paragraph" w:styleId="BodyTextIndent2">
    <w:name w:val="Body Text Indent 2"/>
    <w:basedOn w:val="Normal"/>
    <w:rsid w:val="00435DC7"/>
    <w:pPr>
      <w:numPr>
        <w:ilvl w:val="12"/>
      </w:numPr>
      <w:ind w:left="360"/>
      <w:jc w:val="both"/>
    </w:pPr>
    <w:rPr>
      <w:rFonts w:ascii="Arial" w:hAnsi="Arial" w:cs="Arial"/>
      <w:sz w:val="22"/>
    </w:rPr>
  </w:style>
  <w:style w:type="paragraph" w:styleId="Footer">
    <w:name w:val="footer"/>
    <w:basedOn w:val="Normal"/>
    <w:rsid w:val="00435DC7"/>
    <w:pPr>
      <w:tabs>
        <w:tab w:val="center" w:pos="4153"/>
        <w:tab w:val="right" w:pos="8306"/>
      </w:tabs>
    </w:pPr>
  </w:style>
  <w:style w:type="paragraph" w:styleId="BalloonText">
    <w:name w:val="Balloon Text"/>
    <w:basedOn w:val="Normal"/>
    <w:semiHidden/>
    <w:rsid w:val="00091118"/>
    <w:rPr>
      <w:rFonts w:ascii="Tahoma" w:hAnsi="Tahoma" w:cs="Tahoma"/>
      <w:sz w:val="16"/>
      <w:szCs w:val="16"/>
    </w:rPr>
  </w:style>
  <w:style w:type="character" w:styleId="Hyperlink">
    <w:name w:val="Hyperlink"/>
    <w:rsid w:val="00D17FD6"/>
    <w:rPr>
      <w:color w:val="0000FF"/>
      <w:u w:val="single"/>
    </w:rPr>
  </w:style>
  <w:style w:type="paragraph" w:styleId="Title">
    <w:name w:val="Title"/>
    <w:basedOn w:val="Normal"/>
    <w:link w:val="TitleChar"/>
    <w:qFormat/>
    <w:rsid w:val="0079797C"/>
    <w:pPr>
      <w:jc w:val="center"/>
    </w:pPr>
    <w:rPr>
      <w:b/>
      <w:szCs w:val="20"/>
    </w:rPr>
  </w:style>
  <w:style w:type="character" w:customStyle="1" w:styleId="TitleChar">
    <w:name w:val="Title Char"/>
    <w:link w:val="Title"/>
    <w:rsid w:val="0079797C"/>
    <w:rPr>
      <w:b/>
      <w:sz w:val="24"/>
    </w:rPr>
  </w:style>
  <w:style w:type="paragraph" w:styleId="Revision">
    <w:name w:val="Revision"/>
    <w:hidden/>
    <w:uiPriority w:val="99"/>
    <w:semiHidden/>
    <w:rsid w:val="00050F57"/>
    <w:rPr>
      <w:sz w:val="24"/>
      <w:szCs w:val="24"/>
      <w:lang w:eastAsia="en-US"/>
    </w:rPr>
  </w:style>
  <w:style w:type="character" w:styleId="CommentReference">
    <w:name w:val="annotation reference"/>
    <w:rsid w:val="00050F57"/>
    <w:rPr>
      <w:sz w:val="16"/>
      <w:szCs w:val="16"/>
    </w:rPr>
  </w:style>
  <w:style w:type="paragraph" w:styleId="CommentText">
    <w:name w:val="annotation text"/>
    <w:basedOn w:val="Normal"/>
    <w:link w:val="CommentTextChar"/>
    <w:rsid w:val="00050F57"/>
    <w:rPr>
      <w:sz w:val="20"/>
      <w:szCs w:val="20"/>
    </w:rPr>
  </w:style>
  <w:style w:type="character" w:customStyle="1" w:styleId="CommentTextChar">
    <w:name w:val="Comment Text Char"/>
    <w:link w:val="CommentText"/>
    <w:rsid w:val="00050F57"/>
    <w:rPr>
      <w:lang w:eastAsia="en-US"/>
    </w:rPr>
  </w:style>
  <w:style w:type="paragraph" w:styleId="CommentSubject">
    <w:name w:val="annotation subject"/>
    <w:basedOn w:val="CommentText"/>
    <w:next w:val="CommentText"/>
    <w:link w:val="CommentSubjectChar"/>
    <w:rsid w:val="00050F57"/>
    <w:rPr>
      <w:b/>
      <w:bCs/>
    </w:rPr>
  </w:style>
  <w:style w:type="character" w:customStyle="1" w:styleId="CommentSubjectChar">
    <w:name w:val="Comment Subject Char"/>
    <w:link w:val="CommentSubject"/>
    <w:rsid w:val="00050F57"/>
    <w:rPr>
      <w:b/>
      <w:bCs/>
      <w:lang w:eastAsia="en-US"/>
    </w:rPr>
  </w:style>
  <w:style w:type="character" w:customStyle="1" w:styleId="BodyTextChar">
    <w:name w:val="Body Text Char"/>
    <w:link w:val="BodyText"/>
    <w:rsid w:val="00002A36"/>
    <w:rPr>
      <w:rFonts w:ascii="Arial" w:hAnsi="Arial"/>
      <w:sz w:val="22"/>
      <w:lang w:eastAsia="en-US"/>
    </w:rPr>
  </w:style>
  <w:style w:type="paragraph" w:styleId="ListParagraph">
    <w:name w:val="List Paragraph"/>
    <w:basedOn w:val="Normal"/>
    <w:uiPriority w:val="99"/>
    <w:qFormat/>
    <w:rsid w:val="003D797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3A101FF-06A7-4CFA-A86D-B47D5AD9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1829</Words>
  <Characters>11961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13763</CharactersWithSpaces>
  <SharedDoc>false</SharedDoc>
  <HLinks>
    <vt:vector size="6" baseType="variant">
      <vt:variant>
        <vt:i4>3342385</vt:i4>
      </vt:variant>
      <vt:variant>
        <vt:i4>3</vt:i4>
      </vt:variant>
      <vt:variant>
        <vt:i4>0</vt:i4>
      </vt:variant>
      <vt:variant>
        <vt:i4>5</vt:i4>
      </vt:variant>
      <vt:variant>
        <vt:lpwstr>../../penmanca/AppData/Local/Microsoft/Windows/INetCache/Content.Outlook/AppData/Local/Temp/MicrosoftEdgeDownloads/AppData/Local/Temp/MicrosoftEdgeDownloads/AppData/Local/Temp/MicrosoftEdgeDownloads/AppData/Roaming/Microsoft/AppData/Local/Temp/MicrosoftEdgeDownloads/AppData/Local/Documents and Settings/murrayke/Local Settings/Temporary Internet Files/Content.Outlook/MGV0I0I3/www.workinginhealth.com/standards/healthcaresupportworkers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murrayke</dc:creator>
  <cp:lastModifiedBy>langtreee</cp:lastModifiedBy>
  <cp:revision>2</cp:revision>
  <cp:lastPrinted>2022-03-10T11:48:00Z</cp:lastPrinted>
  <dcterms:created xsi:type="dcterms:W3CDTF">2023-05-23T15:33:00Z</dcterms:created>
  <dcterms:modified xsi:type="dcterms:W3CDTF">2023-05-23T15:33:00Z</dcterms:modified>
</cp:coreProperties>
</file>