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1BB6617" w:rsidR="00230B54" w:rsidRPr="005120B7" w:rsidRDefault="004E2535" w:rsidP="00315293">
      <w:pPr>
        <w:ind w:right="-897"/>
        <w:jc w:val="right"/>
        <w:rPr>
          <w:rFonts w:ascii="Calibri" w:hAnsi="Calibri" w:cs="Arial"/>
          <w:color w:val="002060"/>
          <w:sz w:val="22"/>
          <w:szCs w:val="22"/>
        </w:rPr>
      </w:pPr>
      <w:r w:rsidRPr="005120B7">
        <w:rPr>
          <w:rFonts w:ascii="Calibri" w:hAnsi="Calibri" w:cs="Arial"/>
          <w:noProof/>
          <w:color w:val="002060"/>
          <w:sz w:val="22"/>
          <w:szCs w:val="22"/>
        </w:rPr>
        <w:drawing>
          <wp:inline distT="0" distB="0" distL="0" distR="0" wp14:anchorId="59FB6513" wp14:editId="1F08FBD6">
            <wp:extent cx="1609725" cy="1143000"/>
            <wp:effectExtent l="0" t="0" r="0"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725" cy="1143000"/>
                    </a:xfrm>
                    <a:prstGeom prst="rect">
                      <a:avLst/>
                    </a:prstGeom>
                    <a:noFill/>
                    <a:ln>
                      <a:noFill/>
                    </a:ln>
                  </pic:spPr>
                </pic:pic>
              </a:graphicData>
            </a:graphic>
          </wp:inline>
        </w:drawing>
      </w:r>
    </w:p>
    <w:p w14:paraId="0F66A4DC" w14:textId="77777777" w:rsidR="00230B54" w:rsidRPr="005120B7" w:rsidRDefault="00230B54" w:rsidP="00315293">
      <w:pPr>
        <w:ind w:right="-897"/>
        <w:rPr>
          <w:rFonts w:ascii="Calibri" w:hAnsi="Calibri" w:cs="Arial"/>
          <w:b/>
          <w:color w:val="002060"/>
          <w:sz w:val="48"/>
          <w:szCs w:val="48"/>
        </w:rPr>
      </w:pPr>
      <w:r w:rsidRPr="005120B7">
        <w:rPr>
          <w:rFonts w:ascii="Calibri" w:hAnsi="Calibri" w:cs="Arial"/>
          <w:b/>
          <w:color w:val="002060"/>
          <w:sz w:val="48"/>
          <w:szCs w:val="48"/>
        </w:rPr>
        <w:t xml:space="preserve">WELCOME TO </w:t>
      </w:r>
    </w:p>
    <w:p w14:paraId="446CF4BF" w14:textId="77777777" w:rsidR="00230B54" w:rsidRPr="005120B7" w:rsidRDefault="00230B54" w:rsidP="00315293">
      <w:pPr>
        <w:ind w:right="-897"/>
        <w:rPr>
          <w:rFonts w:ascii="Calibri" w:hAnsi="Calibri" w:cs="Arial"/>
          <w:b/>
          <w:color w:val="002060"/>
          <w:sz w:val="48"/>
          <w:szCs w:val="48"/>
        </w:rPr>
      </w:pPr>
      <w:r w:rsidRPr="005120B7">
        <w:rPr>
          <w:rFonts w:ascii="Calibri" w:hAnsi="Calibri" w:cs="Arial"/>
          <w:b/>
          <w:color w:val="002060"/>
          <w:sz w:val="48"/>
          <w:szCs w:val="48"/>
        </w:rPr>
        <w:t xml:space="preserve">NHS GREATER GLASGOW AND CLYDE </w:t>
      </w:r>
    </w:p>
    <w:p w14:paraId="6916D90C" w14:textId="77777777" w:rsidR="00230B54" w:rsidRPr="005120B7" w:rsidRDefault="00230B54" w:rsidP="00315293">
      <w:pPr>
        <w:ind w:right="-897"/>
        <w:rPr>
          <w:rFonts w:ascii="Calibri" w:hAnsi="Calibri" w:cs="Arial"/>
          <w:b/>
          <w:color w:val="002060"/>
          <w:sz w:val="48"/>
          <w:szCs w:val="48"/>
        </w:rPr>
      </w:pPr>
      <w:r w:rsidRPr="005120B7">
        <w:rPr>
          <w:rFonts w:ascii="Calibri" w:hAnsi="Calibri" w:cs="Arial"/>
          <w:b/>
          <w:color w:val="002060"/>
          <w:sz w:val="48"/>
          <w:szCs w:val="48"/>
        </w:rPr>
        <w:t xml:space="preserve">CANDIDATE INFORMATION PACK </w:t>
      </w:r>
    </w:p>
    <w:p w14:paraId="0A37501D" w14:textId="77777777" w:rsidR="00230B54" w:rsidRPr="005120B7" w:rsidRDefault="00230B54" w:rsidP="00315293">
      <w:pPr>
        <w:ind w:right="-897"/>
        <w:rPr>
          <w:rFonts w:ascii="Calibri" w:hAnsi="Calibri" w:cs="Arial"/>
          <w:b/>
          <w:color w:val="002060"/>
          <w:sz w:val="48"/>
          <w:szCs w:val="22"/>
        </w:rPr>
      </w:pPr>
    </w:p>
    <w:p w14:paraId="44C9C2BC" w14:textId="77777777" w:rsidR="001108F0" w:rsidRPr="005120B7" w:rsidRDefault="0053409A" w:rsidP="001108F0">
      <w:pPr>
        <w:rPr>
          <w:rFonts w:ascii="Arial" w:hAnsi="Arial" w:cs="Arial"/>
          <w:b/>
          <w:color w:val="002060"/>
          <w:szCs w:val="22"/>
        </w:rPr>
      </w:pPr>
      <w:r w:rsidRPr="005120B7">
        <w:rPr>
          <w:rFonts w:ascii="Calibri" w:hAnsi="Calibri" w:cs="Arial"/>
          <w:b/>
          <w:color w:val="002060"/>
          <w:sz w:val="48"/>
          <w:szCs w:val="22"/>
        </w:rPr>
        <w:t xml:space="preserve">Job Title: </w:t>
      </w:r>
      <w:r w:rsidR="00CC70B8" w:rsidRPr="005120B7">
        <w:rPr>
          <w:rFonts w:ascii="Calibri" w:hAnsi="Calibri" w:cs="Arial"/>
          <w:b/>
          <w:color w:val="002060"/>
          <w:sz w:val="48"/>
          <w:szCs w:val="22"/>
        </w:rPr>
        <w:t>Specialty Doctor in Cardiology with an interest in Heart Failure</w:t>
      </w:r>
    </w:p>
    <w:p w14:paraId="74A8B56B" w14:textId="77777777" w:rsidR="00230B54" w:rsidRPr="005120B7" w:rsidRDefault="00230B54" w:rsidP="00315293">
      <w:pPr>
        <w:ind w:right="-897"/>
        <w:rPr>
          <w:rFonts w:ascii="Calibri" w:hAnsi="Calibri" w:cs="Arial"/>
          <w:b/>
          <w:color w:val="002060"/>
          <w:sz w:val="48"/>
          <w:szCs w:val="22"/>
        </w:rPr>
      </w:pPr>
      <w:r w:rsidRPr="005120B7">
        <w:rPr>
          <w:rFonts w:ascii="Calibri" w:hAnsi="Calibri" w:cs="Arial"/>
          <w:b/>
          <w:color w:val="002060"/>
          <w:sz w:val="48"/>
          <w:szCs w:val="22"/>
        </w:rPr>
        <w:t xml:space="preserve">Location: </w:t>
      </w:r>
      <w:r w:rsidR="00D357AE" w:rsidRPr="005120B7">
        <w:rPr>
          <w:rFonts w:ascii="Calibri" w:hAnsi="Calibri" w:cs="Arial"/>
          <w:b/>
          <w:color w:val="002060"/>
          <w:sz w:val="48"/>
          <w:szCs w:val="22"/>
        </w:rPr>
        <w:t>Inverclyde Royal Infirmary Hospital</w:t>
      </w:r>
    </w:p>
    <w:p w14:paraId="00EA88EE" w14:textId="78A5EF6D" w:rsidR="00230B54" w:rsidRPr="005120B7" w:rsidRDefault="009376F0" w:rsidP="64A7F46C">
      <w:pPr>
        <w:ind w:right="-897"/>
        <w:rPr>
          <w:rFonts w:ascii="Calibri" w:hAnsi="Calibri" w:cs="Arial"/>
          <w:b/>
          <w:bCs/>
          <w:color w:val="002060"/>
          <w:sz w:val="48"/>
          <w:szCs w:val="48"/>
        </w:rPr>
      </w:pPr>
      <w:r w:rsidRPr="005120B7">
        <w:rPr>
          <w:rFonts w:ascii="Calibri" w:hAnsi="Calibri" w:cs="Arial"/>
          <w:b/>
          <w:bCs/>
          <w:color w:val="002060"/>
          <w:sz w:val="48"/>
          <w:szCs w:val="48"/>
        </w:rPr>
        <w:t xml:space="preserve">Job Reference: </w:t>
      </w:r>
      <w:r w:rsidR="005120B7" w:rsidRPr="005120B7">
        <w:rPr>
          <w:rFonts w:ascii="Calibri" w:hAnsi="Calibri" w:cs="Arial"/>
          <w:b/>
          <w:bCs/>
          <w:color w:val="002060"/>
          <w:sz w:val="48"/>
          <w:szCs w:val="48"/>
        </w:rPr>
        <w:t>151417</w:t>
      </w:r>
    </w:p>
    <w:p w14:paraId="3AB5495F" w14:textId="7FA50461" w:rsidR="00230B54" w:rsidRPr="005120B7" w:rsidRDefault="00230B54" w:rsidP="00315293">
      <w:pPr>
        <w:ind w:right="-897"/>
        <w:rPr>
          <w:rFonts w:ascii="Calibri" w:hAnsi="Calibri" w:cs="Arial"/>
          <w:b/>
          <w:color w:val="002060"/>
          <w:sz w:val="48"/>
          <w:szCs w:val="22"/>
        </w:rPr>
      </w:pPr>
      <w:r w:rsidRPr="005120B7">
        <w:rPr>
          <w:rFonts w:ascii="Calibri" w:hAnsi="Calibri" w:cs="Arial"/>
          <w:b/>
          <w:color w:val="002060"/>
          <w:sz w:val="48"/>
          <w:szCs w:val="22"/>
        </w:rPr>
        <w:t xml:space="preserve">Closing Date: </w:t>
      </w:r>
      <w:r w:rsidR="005120B7" w:rsidRPr="005120B7">
        <w:rPr>
          <w:rFonts w:ascii="Calibri" w:hAnsi="Calibri" w:cs="Arial"/>
          <w:b/>
          <w:color w:val="002060"/>
          <w:sz w:val="48"/>
          <w:szCs w:val="22"/>
        </w:rPr>
        <w:t>12</w:t>
      </w:r>
      <w:r w:rsidR="00CC70B8" w:rsidRPr="005120B7">
        <w:rPr>
          <w:rFonts w:ascii="Calibri" w:hAnsi="Calibri" w:cs="Arial"/>
          <w:b/>
          <w:color w:val="002060"/>
          <w:sz w:val="48"/>
          <w:szCs w:val="22"/>
          <w:vertAlign w:val="superscript"/>
        </w:rPr>
        <w:t>th</w:t>
      </w:r>
      <w:r w:rsidR="00CC70B8" w:rsidRPr="005120B7">
        <w:rPr>
          <w:rFonts w:ascii="Calibri" w:hAnsi="Calibri" w:cs="Arial"/>
          <w:b/>
          <w:color w:val="002060"/>
          <w:sz w:val="48"/>
          <w:szCs w:val="22"/>
        </w:rPr>
        <w:t xml:space="preserve"> June</w:t>
      </w:r>
      <w:r w:rsidR="005120B7" w:rsidRPr="005120B7">
        <w:rPr>
          <w:rFonts w:ascii="Calibri" w:hAnsi="Calibri" w:cs="Arial"/>
          <w:b/>
          <w:color w:val="002060"/>
          <w:sz w:val="48"/>
          <w:szCs w:val="22"/>
        </w:rPr>
        <w:t xml:space="preserve"> 2023</w:t>
      </w:r>
    </w:p>
    <w:p w14:paraId="5DAB6C7B" w14:textId="66544113" w:rsidR="00AB3C53" w:rsidRPr="005120B7" w:rsidRDefault="00AB3C53" w:rsidP="00315293">
      <w:pPr>
        <w:ind w:right="-897"/>
        <w:rPr>
          <w:rFonts w:ascii="Calibri" w:hAnsi="Calibri" w:cs="Arial"/>
          <w:b/>
          <w:color w:val="002060"/>
          <w:sz w:val="48"/>
          <w:szCs w:val="22"/>
        </w:rPr>
      </w:pPr>
    </w:p>
    <w:p w14:paraId="02EB378F" w14:textId="4A658BE8" w:rsidR="00AB3C53" w:rsidRPr="005120B7" w:rsidRDefault="004E2535" w:rsidP="00315293">
      <w:pPr>
        <w:ind w:right="-897"/>
        <w:rPr>
          <w:rFonts w:ascii="Calibri" w:hAnsi="Calibri" w:cs="Arial"/>
          <w:b/>
          <w:color w:val="002060"/>
          <w:sz w:val="48"/>
          <w:szCs w:val="22"/>
        </w:rPr>
      </w:pPr>
      <w:r w:rsidRPr="005120B7">
        <w:rPr>
          <w:rFonts w:ascii="Calibri" w:hAnsi="Calibri" w:cs="Arial"/>
          <w:b/>
          <w:noProof/>
          <w:color w:val="002060"/>
          <w:sz w:val="48"/>
          <w:szCs w:val="22"/>
        </w:rPr>
        <w:drawing>
          <wp:inline distT="0" distB="0" distL="0" distR="0" wp14:anchorId="4D7588A5" wp14:editId="26109E92">
            <wp:extent cx="5724525" cy="3400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3400425"/>
                    </a:xfrm>
                    <a:prstGeom prst="rect">
                      <a:avLst/>
                    </a:prstGeom>
                    <a:noFill/>
                    <a:ln>
                      <a:noFill/>
                    </a:ln>
                  </pic:spPr>
                </pic:pic>
              </a:graphicData>
            </a:graphic>
          </wp:inline>
        </w:drawing>
      </w:r>
    </w:p>
    <w:p w14:paraId="63D25E97" w14:textId="0E6DD75B" w:rsidR="00230B54" w:rsidRPr="005120B7" w:rsidRDefault="005120B7" w:rsidP="00144E20">
      <w:pPr>
        <w:ind w:right="-897"/>
        <w:rPr>
          <w:rFonts w:ascii="Calibri" w:hAnsi="Calibri" w:cs="Arial"/>
          <w:b/>
          <w:color w:val="002060"/>
          <w:sz w:val="48"/>
          <w:szCs w:val="22"/>
        </w:rPr>
        <w:sectPr w:rsidR="00230B54" w:rsidRPr="005120B7" w:rsidSect="00EF6D04">
          <w:headerReference w:type="even" r:id="rId9"/>
          <w:headerReference w:type="default" r:id="rId10"/>
          <w:footerReference w:type="even" r:id="rId11"/>
          <w:footerReference w:type="default" r:id="rId12"/>
          <w:headerReference w:type="first" r:id="rId13"/>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5120B7">
        <w:rPr>
          <w:noProof/>
          <w:color w:val="002060"/>
        </w:rPr>
        <w:drawing>
          <wp:anchor distT="0" distB="0" distL="114300" distR="114300" simplePos="0" relativeHeight="251651072" behindDoc="0" locked="0" layoutInCell="1" allowOverlap="1" wp14:anchorId="73D1AB72" wp14:editId="67FFA0C6">
            <wp:simplePos x="0" y="0"/>
            <wp:positionH relativeFrom="column">
              <wp:posOffset>-591185</wp:posOffset>
            </wp:positionH>
            <wp:positionV relativeFrom="paragraph">
              <wp:posOffset>99695</wp:posOffset>
            </wp:positionV>
            <wp:extent cx="3076575" cy="791845"/>
            <wp:effectExtent l="0" t="0" r="0" b="0"/>
            <wp:wrapSquare wrapText="bothSides"/>
            <wp:docPr id="27"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76575" cy="791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6425CA" w14:textId="77777777" w:rsidR="00230B54" w:rsidRPr="005120B7" w:rsidRDefault="00230B54" w:rsidP="00315293">
      <w:pPr>
        <w:rPr>
          <w:rFonts w:ascii="Arial" w:hAnsi="Arial" w:cs="Arial"/>
          <w:b/>
          <w:color w:val="002060"/>
          <w:sz w:val="32"/>
        </w:rPr>
      </w:pPr>
      <w:r w:rsidRPr="005120B7">
        <w:rPr>
          <w:rFonts w:ascii="Arial" w:hAnsi="Arial" w:cs="Arial"/>
          <w:b/>
          <w:color w:val="002060"/>
          <w:sz w:val="32"/>
        </w:rPr>
        <w:lastRenderedPageBreak/>
        <w:t>Contents</w:t>
      </w:r>
    </w:p>
    <w:p w14:paraId="5A39BBE3" w14:textId="77777777" w:rsidR="00230B54" w:rsidRPr="005120B7" w:rsidRDefault="00230B54"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13"/>
        <w:gridCol w:w="7403"/>
      </w:tblGrid>
      <w:tr w:rsidR="005120B7" w:rsidRPr="005120B7" w14:paraId="6604EB22" w14:textId="77777777" w:rsidTr="64A7F46C">
        <w:tc>
          <w:tcPr>
            <w:tcW w:w="1638" w:type="dxa"/>
            <w:shd w:val="clear" w:color="auto" w:fill="002060"/>
          </w:tcPr>
          <w:p w14:paraId="1C60FFE3" w14:textId="77777777" w:rsidR="009376F0" w:rsidRPr="005120B7" w:rsidRDefault="009376F0" w:rsidP="003B128F">
            <w:pPr>
              <w:rPr>
                <w:rFonts w:ascii="Arial" w:hAnsi="Arial" w:cs="Arial"/>
                <w:b/>
                <w:color w:val="002060"/>
              </w:rPr>
            </w:pPr>
            <w:r w:rsidRPr="005120B7">
              <w:rPr>
                <w:rFonts w:ascii="Arial" w:hAnsi="Arial" w:cs="Arial"/>
                <w:b/>
                <w:color w:val="002060"/>
              </w:rPr>
              <w:t>Section</w:t>
            </w:r>
          </w:p>
        </w:tc>
        <w:tc>
          <w:tcPr>
            <w:tcW w:w="7604" w:type="dxa"/>
            <w:shd w:val="clear" w:color="auto" w:fill="002060"/>
          </w:tcPr>
          <w:p w14:paraId="41C8F396" w14:textId="77777777" w:rsidR="009376F0" w:rsidRPr="005120B7" w:rsidRDefault="009376F0" w:rsidP="003B128F">
            <w:pPr>
              <w:rPr>
                <w:rFonts w:ascii="Arial" w:hAnsi="Arial" w:cs="Arial"/>
                <w:b/>
                <w:color w:val="002060"/>
              </w:rPr>
            </w:pPr>
          </w:p>
        </w:tc>
      </w:tr>
      <w:tr w:rsidR="005120B7" w:rsidRPr="005120B7" w14:paraId="11415EA8" w14:textId="77777777" w:rsidTr="64A7F46C">
        <w:trPr>
          <w:trHeight w:val="552"/>
        </w:trPr>
        <w:tc>
          <w:tcPr>
            <w:tcW w:w="1638" w:type="dxa"/>
          </w:tcPr>
          <w:p w14:paraId="68671011" w14:textId="77777777" w:rsidR="009376F0" w:rsidRPr="005120B7" w:rsidRDefault="009376F0" w:rsidP="003B128F">
            <w:pPr>
              <w:autoSpaceDE w:val="0"/>
              <w:autoSpaceDN w:val="0"/>
              <w:adjustRightInd w:val="0"/>
              <w:rPr>
                <w:rFonts w:ascii="Arial" w:hAnsi="Arial" w:cs="Arial"/>
                <w:color w:val="002060"/>
              </w:rPr>
            </w:pPr>
            <w:r w:rsidRPr="005120B7">
              <w:rPr>
                <w:rFonts w:ascii="Arial" w:hAnsi="Arial" w:cs="Arial"/>
                <w:color w:val="002060"/>
              </w:rPr>
              <w:t>Section 1</w:t>
            </w:r>
          </w:p>
        </w:tc>
        <w:tc>
          <w:tcPr>
            <w:tcW w:w="7604" w:type="dxa"/>
            <w:vAlign w:val="center"/>
          </w:tcPr>
          <w:p w14:paraId="511C4D47" w14:textId="77777777" w:rsidR="009376F0" w:rsidRPr="005120B7" w:rsidRDefault="009376F0" w:rsidP="003B128F">
            <w:pPr>
              <w:autoSpaceDE w:val="0"/>
              <w:autoSpaceDN w:val="0"/>
              <w:adjustRightInd w:val="0"/>
              <w:rPr>
                <w:rFonts w:ascii="Arial" w:hAnsi="Arial" w:cs="Arial"/>
                <w:color w:val="002060"/>
              </w:rPr>
            </w:pPr>
            <w:r w:rsidRPr="005120B7">
              <w:rPr>
                <w:rFonts w:ascii="Arial" w:hAnsi="Arial" w:cs="Arial"/>
                <w:color w:val="002060"/>
              </w:rPr>
              <w:t>Summary Information relating to this post</w:t>
            </w:r>
          </w:p>
          <w:p w14:paraId="72A3D3EC" w14:textId="77777777" w:rsidR="009376F0" w:rsidRPr="005120B7" w:rsidRDefault="009376F0" w:rsidP="003B128F">
            <w:pPr>
              <w:autoSpaceDE w:val="0"/>
              <w:autoSpaceDN w:val="0"/>
              <w:adjustRightInd w:val="0"/>
              <w:rPr>
                <w:rFonts w:ascii="Arial" w:hAnsi="Arial" w:cs="Arial"/>
                <w:color w:val="002060"/>
              </w:rPr>
            </w:pPr>
          </w:p>
        </w:tc>
      </w:tr>
      <w:tr w:rsidR="005120B7" w:rsidRPr="005120B7" w14:paraId="6E3D1C37" w14:textId="77777777" w:rsidTr="64A7F46C">
        <w:trPr>
          <w:trHeight w:val="552"/>
        </w:trPr>
        <w:tc>
          <w:tcPr>
            <w:tcW w:w="1638" w:type="dxa"/>
            <w:vMerge w:val="restart"/>
          </w:tcPr>
          <w:p w14:paraId="11BEAB45" w14:textId="77777777" w:rsidR="00D357AE" w:rsidRPr="005120B7" w:rsidRDefault="00D357AE" w:rsidP="003B128F">
            <w:pPr>
              <w:autoSpaceDE w:val="0"/>
              <w:autoSpaceDN w:val="0"/>
              <w:adjustRightInd w:val="0"/>
              <w:rPr>
                <w:rFonts w:ascii="Arial" w:hAnsi="Arial" w:cs="Arial"/>
                <w:color w:val="002060"/>
              </w:rPr>
            </w:pPr>
            <w:r w:rsidRPr="005120B7">
              <w:rPr>
                <w:rFonts w:ascii="Arial" w:hAnsi="Arial" w:cs="Arial"/>
                <w:color w:val="002060"/>
              </w:rPr>
              <w:t>Section 2</w:t>
            </w:r>
          </w:p>
          <w:p w14:paraId="0D0B940D" w14:textId="77777777" w:rsidR="00D357AE" w:rsidRPr="005120B7" w:rsidRDefault="00D357AE" w:rsidP="003B128F">
            <w:pPr>
              <w:rPr>
                <w:rFonts w:ascii="Arial" w:hAnsi="Arial" w:cs="Arial"/>
                <w:color w:val="002060"/>
              </w:rPr>
            </w:pPr>
          </w:p>
        </w:tc>
        <w:tc>
          <w:tcPr>
            <w:tcW w:w="7604" w:type="dxa"/>
            <w:vAlign w:val="center"/>
          </w:tcPr>
          <w:p w14:paraId="1578F1A8" w14:textId="77777777" w:rsidR="00D357AE" w:rsidRPr="005120B7" w:rsidRDefault="00D357AE" w:rsidP="003B128F">
            <w:pPr>
              <w:autoSpaceDE w:val="0"/>
              <w:autoSpaceDN w:val="0"/>
              <w:adjustRightInd w:val="0"/>
              <w:rPr>
                <w:rFonts w:ascii="Arial" w:hAnsi="Arial" w:cs="Arial"/>
                <w:color w:val="002060"/>
              </w:rPr>
            </w:pPr>
            <w:r w:rsidRPr="005120B7">
              <w:rPr>
                <w:rFonts w:ascii="Arial" w:hAnsi="Arial" w:cs="Arial"/>
                <w:color w:val="002060"/>
              </w:rPr>
              <w:t>About the</w:t>
            </w:r>
          </w:p>
          <w:p w14:paraId="0E27B00A" w14:textId="77777777" w:rsidR="00D357AE" w:rsidRPr="005120B7" w:rsidRDefault="00D357AE" w:rsidP="003B128F">
            <w:pPr>
              <w:spacing w:before="62"/>
              <w:rPr>
                <w:rFonts w:ascii="Arial" w:hAnsi="Arial" w:cs="Arial"/>
                <w:color w:val="002060"/>
              </w:rPr>
            </w:pPr>
          </w:p>
          <w:p w14:paraId="1ED2C088" w14:textId="77777777" w:rsidR="00D357AE" w:rsidRPr="005120B7" w:rsidRDefault="00D357AE" w:rsidP="003B18FC">
            <w:pPr>
              <w:numPr>
                <w:ilvl w:val="0"/>
                <w:numId w:val="4"/>
              </w:numPr>
              <w:autoSpaceDE w:val="0"/>
              <w:autoSpaceDN w:val="0"/>
              <w:adjustRightInd w:val="0"/>
              <w:rPr>
                <w:rFonts w:ascii="Arial" w:hAnsi="Arial" w:cs="Arial"/>
                <w:color w:val="002060"/>
              </w:rPr>
            </w:pPr>
            <w:r w:rsidRPr="005120B7">
              <w:rPr>
                <w:rFonts w:ascii="Arial" w:hAnsi="Arial" w:cs="Arial"/>
                <w:color w:val="002060"/>
              </w:rPr>
              <w:t>Brief description of Hospitals and Department/Specialty – Facilities, Resources and Activity</w:t>
            </w:r>
          </w:p>
          <w:p w14:paraId="5933EE0C" w14:textId="77777777" w:rsidR="00D357AE" w:rsidRPr="005120B7" w:rsidRDefault="00D357AE" w:rsidP="003B18FC">
            <w:pPr>
              <w:numPr>
                <w:ilvl w:val="0"/>
                <w:numId w:val="4"/>
              </w:numPr>
              <w:autoSpaceDE w:val="0"/>
              <w:autoSpaceDN w:val="0"/>
              <w:adjustRightInd w:val="0"/>
              <w:rPr>
                <w:rFonts w:ascii="Arial" w:hAnsi="Arial" w:cs="Arial"/>
                <w:color w:val="002060"/>
              </w:rPr>
            </w:pPr>
            <w:r w:rsidRPr="005120B7">
              <w:rPr>
                <w:rFonts w:ascii="Arial" w:hAnsi="Arial" w:cs="Arial"/>
                <w:color w:val="002060"/>
              </w:rPr>
              <w:t>Departmental Staffing Structure</w:t>
            </w:r>
          </w:p>
          <w:p w14:paraId="60061E4C" w14:textId="77777777" w:rsidR="00D357AE" w:rsidRPr="005120B7" w:rsidRDefault="00D357AE" w:rsidP="003B128F">
            <w:pPr>
              <w:autoSpaceDE w:val="0"/>
              <w:autoSpaceDN w:val="0"/>
              <w:adjustRightInd w:val="0"/>
              <w:rPr>
                <w:rFonts w:ascii="Arial" w:hAnsi="Arial" w:cs="Arial"/>
                <w:color w:val="002060"/>
              </w:rPr>
            </w:pPr>
          </w:p>
        </w:tc>
      </w:tr>
      <w:tr w:rsidR="005120B7" w:rsidRPr="005120B7" w14:paraId="5A660FB7" w14:textId="77777777" w:rsidTr="64A7F46C">
        <w:trPr>
          <w:trHeight w:val="552"/>
        </w:trPr>
        <w:tc>
          <w:tcPr>
            <w:tcW w:w="1638" w:type="dxa"/>
            <w:vMerge/>
          </w:tcPr>
          <w:p w14:paraId="44EAFD9C" w14:textId="77777777" w:rsidR="00D357AE" w:rsidRPr="005120B7" w:rsidRDefault="00D357AE" w:rsidP="003B128F">
            <w:pPr>
              <w:rPr>
                <w:rFonts w:ascii="Arial" w:hAnsi="Arial" w:cs="Arial"/>
                <w:color w:val="002060"/>
              </w:rPr>
            </w:pPr>
          </w:p>
        </w:tc>
        <w:tc>
          <w:tcPr>
            <w:tcW w:w="7604" w:type="dxa"/>
            <w:vAlign w:val="center"/>
          </w:tcPr>
          <w:p w14:paraId="5FE928B3" w14:textId="77777777" w:rsidR="00D357AE" w:rsidRPr="005120B7" w:rsidRDefault="00D357AE" w:rsidP="003B128F">
            <w:pPr>
              <w:rPr>
                <w:rFonts w:ascii="Arial" w:hAnsi="Arial" w:cs="Arial"/>
                <w:color w:val="002060"/>
              </w:rPr>
            </w:pPr>
            <w:r w:rsidRPr="005120B7">
              <w:rPr>
                <w:rFonts w:ascii="Arial" w:hAnsi="Arial" w:cs="Arial"/>
                <w:color w:val="002060"/>
              </w:rPr>
              <w:t>Job Description</w:t>
            </w:r>
          </w:p>
          <w:p w14:paraId="629623D6" w14:textId="77777777" w:rsidR="00D357AE" w:rsidRPr="005120B7" w:rsidRDefault="00D357AE" w:rsidP="003B18FC">
            <w:pPr>
              <w:numPr>
                <w:ilvl w:val="0"/>
                <w:numId w:val="5"/>
              </w:numPr>
              <w:rPr>
                <w:rFonts w:ascii="Arial" w:hAnsi="Arial" w:cs="Arial"/>
                <w:color w:val="002060"/>
              </w:rPr>
            </w:pPr>
            <w:r w:rsidRPr="005120B7">
              <w:rPr>
                <w:rFonts w:ascii="Arial" w:hAnsi="Arial" w:cs="Arial"/>
                <w:color w:val="002060"/>
              </w:rPr>
              <w:t>Main Duties</w:t>
            </w:r>
          </w:p>
          <w:p w14:paraId="0495E737" w14:textId="77777777" w:rsidR="00D357AE" w:rsidRPr="005120B7" w:rsidRDefault="00D357AE" w:rsidP="003B18FC">
            <w:pPr>
              <w:numPr>
                <w:ilvl w:val="0"/>
                <w:numId w:val="5"/>
              </w:numPr>
              <w:rPr>
                <w:rFonts w:ascii="Arial" w:hAnsi="Arial" w:cs="Arial"/>
                <w:color w:val="002060"/>
              </w:rPr>
            </w:pPr>
            <w:r w:rsidRPr="005120B7">
              <w:rPr>
                <w:rFonts w:ascii="Arial" w:hAnsi="Arial" w:cs="Arial"/>
                <w:color w:val="002060"/>
              </w:rPr>
              <w:t>Person Specification</w:t>
            </w:r>
          </w:p>
        </w:tc>
      </w:tr>
      <w:tr w:rsidR="005120B7" w:rsidRPr="005120B7" w14:paraId="51950D7B" w14:textId="77777777" w:rsidTr="64A7F46C">
        <w:trPr>
          <w:trHeight w:val="552"/>
        </w:trPr>
        <w:tc>
          <w:tcPr>
            <w:tcW w:w="1638" w:type="dxa"/>
          </w:tcPr>
          <w:p w14:paraId="403C475E" w14:textId="77777777" w:rsidR="009376F0" w:rsidRPr="005120B7" w:rsidRDefault="009376F0" w:rsidP="003B128F">
            <w:pPr>
              <w:autoSpaceDE w:val="0"/>
              <w:autoSpaceDN w:val="0"/>
              <w:adjustRightInd w:val="0"/>
              <w:rPr>
                <w:rFonts w:ascii="Arial" w:hAnsi="Arial" w:cs="Arial"/>
                <w:color w:val="002060"/>
              </w:rPr>
            </w:pPr>
            <w:r w:rsidRPr="005120B7">
              <w:rPr>
                <w:rFonts w:ascii="Arial" w:hAnsi="Arial" w:cs="Arial"/>
                <w:color w:val="002060"/>
              </w:rPr>
              <w:t xml:space="preserve">Section </w:t>
            </w:r>
            <w:r w:rsidR="00D357AE" w:rsidRPr="005120B7">
              <w:rPr>
                <w:rFonts w:ascii="Arial" w:hAnsi="Arial" w:cs="Arial"/>
                <w:color w:val="002060"/>
              </w:rPr>
              <w:t>3</w:t>
            </w:r>
          </w:p>
        </w:tc>
        <w:tc>
          <w:tcPr>
            <w:tcW w:w="7604" w:type="dxa"/>
            <w:vAlign w:val="center"/>
          </w:tcPr>
          <w:p w14:paraId="4C48E38B" w14:textId="77777777" w:rsidR="009376F0" w:rsidRPr="005120B7" w:rsidRDefault="009376F0" w:rsidP="003B128F">
            <w:pPr>
              <w:autoSpaceDE w:val="0"/>
              <w:autoSpaceDN w:val="0"/>
              <w:adjustRightInd w:val="0"/>
              <w:rPr>
                <w:rFonts w:ascii="Arial" w:hAnsi="Arial" w:cs="Arial"/>
                <w:color w:val="002060"/>
              </w:rPr>
            </w:pPr>
            <w:r w:rsidRPr="005120B7">
              <w:rPr>
                <w:rFonts w:ascii="Arial" w:hAnsi="Arial" w:cs="Arial"/>
                <w:color w:val="002060"/>
              </w:rPr>
              <w:t>General Information</w:t>
            </w:r>
          </w:p>
          <w:p w14:paraId="4B94D5A5" w14:textId="77777777" w:rsidR="009376F0" w:rsidRPr="005120B7" w:rsidRDefault="009376F0" w:rsidP="003B128F">
            <w:pPr>
              <w:autoSpaceDE w:val="0"/>
              <w:autoSpaceDN w:val="0"/>
              <w:adjustRightInd w:val="0"/>
              <w:rPr>
                <w:rFonts w:ascii="Arial" w:hAnsi="Arial" w:cs="Arial"/>
                <w:color w:val="002060"/>
              </w:rPr>
            </w:pPr>
          </w:p>
        </w:tc>
      </w:tr>
      <w:tr w:rsidR="005120B7" w:rsidRPr="005120B7" w14:paraId="62A3751F" w14:textId="77777777" w:rsidTr="64A7F46C">
        <w:trPr>
          <w:trHeight w:val="552"/>
        </w:trPr>
        <w:tc>
          <w:tcPr>
            <w:tcW w:w="1638" w:type="dxa"/>
          </w:tcPr>
          <w:p w14:paraId="4C48E743" w14:textId="77777777" w:rsidR="009376F0" w:rsidRPr="005120B7" w:rsidRDefault="009376F0" w:rsidP="003B128F">
            <w:pPr>
              <w:autoSpaceDE w:val="0"/>
              <w:autoSpaceDN w:val="0"/>
              <w:adjustRightInd w:val="0"/>
              <w:rPr>
                <w:rFonts w:ascii="Arial" w:hAnsi="Arial" w:cs="Arial"/>
                <w:color w:val="002060"/>
              </w:rPr>
            </w:pPr>
            <w:r w:rsidRPr="005120B7">
              <w:rPr>
                <w:rFonts w:ascii="Arial" w:hAnsi="Arial" w:cs="Arial"/>
                <w:color w:val="002060"/>
              </w:rPr>
              <w:t xml:space="preserve">Section </w:t>
            </w:r>
            <w:r w:rsidR="00D357AE" w:rsidRPr="005120B7">
              <w:rPr>
                <w:rFonts w:ascii="Arial" w:hAnsi="Arial" w:cs="Arial"/>
                <w:color w:val="002060"/>
              </w:rPr>
              <w:t>4</w:t>
            </w:r>
          </w:p>
        </w:tc>
        <w:tc>
          <w:tcPr>
            <w:tcW w:w="7604" w:type="dxa"/>
            <w:vAlign w:val="center"/>
          </w:tcPr>
          <w:p w14:paraId="30A89158" w14:textId="77777777" w:rsidR="009376F0" w:rsidRPr="005120B7" w:rsidRDefault="009376F0" w:rsidP="003B128F">
            <w:pPr>
              <w:autoSpaceDE w:val="0"/>
              <w:autoSpaceDN w:val="0"/>
              <w:adjustRightInd w:val="0"/>
              <w:rPr>
                <w:rFonts w:ascii="Arial" w:hAnsi="Arial" w:cs="Arial"/>
                <w:color w:val="002060"/>
              </w:rPr>
            </w:pPr>
            <w:r w:rsidRPr="005120B7">
              <w:rPr>
                <w:rFonts w:ascii="Arial" w:hAnsi="Arial" w:cs="Arial"/>
                <w:color w:val="002060"/>
              </w:rPr>
              <w:t>Terms and Conditions</w:t>
            </w:r>
          </w:p>
          <w:p w14:paraId="3DEEC669" w14:textId="77777777" w:rsidR="009376F0" w:rsidRPr="005120B7" w:rsidRDefault="009376F0" w:rsidP="003B128F">
            <w:pPr>
              <w:autoSpaceDE w:val="0"/>
              <w:autoSpaceDN w:val="0"/>
              <w:adjustRightInd w:val="0"/>
              <w:rPr>
                <w:rFonts w:ascii="Arial" w:hAnsi="Arial" w:cs="Arial"/>
                <w:color w:val="002060"/>
              </w:rPr>
            </w:pPr>
          </w:p>
        </w:tc>
      </w:tr>
      <w:tr w:rsidR="005120B7" w:rsidRPr="005120B7" w14:paraId="1D907448" w14:textId="77777777" w:rsidTr="64A7F46C">
        <w:trPr>
          <w:trHeight w:val="552"/>
        </w:trPr>
        <w:tc>
          <w:tcPr>
            <w:tcW w:w="1638" w:type="dxa"/>
          </w:tcPr>
          <w:p w14:paraId="64DFE75F" w14:textId="77777777" w:rsidR="009376F0" w:rsidRPr="005120B7" w:rsidRDefault="009376F0" w:rsidP="003B128F">
            <w:pPr>
              <w:autoSpaceDE w:val="0"/>
              <w:autoSpaceDN w:val="0"/>
              <w:adjustRightInd w:val="0"/>
              <w:rPr>
                <w:rFonts w:ascii="Arial" w:hAnsi="Arial" w:cs="Arial"/>
                <w:color w:val="002060"/>
              </w:rPr>
            </w:pPr>
            <w:r w:rsidRPr="005120B7">
              <w:rPr>
                <w:rFonts w:ascii="Arial" w:hAnsi="Arial" w:cs="Arial"/>
                <w:color w:val="002060"/>
              </w:rPr>
              <w:t xml:space="preserve">Section </w:t>
            </w:r>
            <w:r w:rsidR="00D357AE" w:rsidRPr="005120B7">
              <w:rPr>
                <w:rFonts w:ascii="Arial" w:hAnsi="Arial" w:cs="Arial"/>
                <w:color w:val="002060"/>
              </w:rPr>
              <w:t>5</w:t>
            </w:r>
          </w:p>
        </w:tc>
        <w:tc>
          <w:tcPr>
            <w:tcW w:w="7604" w:type="dxa"/>
            <w:vAlign w:val="center"/>
          </w:tcPr>
          <w:p w14:paraId="5246A8B3" w14:textId="7D25006C" w:rsidR="009376F0" w:rsidRPr="005120B7" w:rsidRDefault="009376F0" w:rsidP="003B128F">
            <w:pPr>
              <w:autoSpaceDE w:val="0"/>
              <w:autoSpaceDN w:val="0"/>
              <w:adjustRightInd w:val="0"/>
              <w:rPr>
                <w:rFonts w:ascii="Arial" w:hAnsi="Arial" w:cs="Arial"/>
                <w:color w:val="002060"/>
              </w:rPr>
            </w:pPr>
            <w:r w:rsidRPr="005120B7">
              <w:rPr>
                <w:rFonts w:ascii="Arial" w:hAnsi="Arial" w:cs="Arial"/>
                <w:color w:val="002060"/>
              </w:rPr>
              <w:t xml:space="preserve">Making your </w:t>
            </w:r>
            <w:r w:rsidR="6344FB0F" w:rsidRPr="005120B7">
              <w:rPr>
                <w:rFonts w:ascii="Arial" w:hAnsi="Arial" w:cs="Arial"/>
                <w:color w:val="002060"/>
              </w:rPr>
              <w:t>application</w:t>
            </w:r>
          </w:p>
          <w:p w14:paraId="3656B9AB" w14:textId="77777777" w:rsidR="009376F0" w:rsidRPr="005120B7" w:rsidRDefault="009376F0" w:rsidP="003B128F">
            <w:pPr>
              <w:autoSpaceDE w:val="0"/>
              <w:autoSpaceDN w:val="0"/>
              <w:adjustRightInd w:val="0"/>
              <w:rPr>
                <w:rFonts w:ascii="Arial" w:hAnsi="Arial" w:cs="Arial"/>
                <w:color w:val="002060"/>
              </w:rPr>
            </w:pPr>
          </w:p>
        </w:tc>
      </w:tr>
      <w:tr w:rsidR="005120B7" w:rsidRPr="005120B7" w14:paraId="7448D8F0" w14:textId="77777777" w:rsidTr="64A7F46C">
        <w:trPr>
          <w:trHeight w:val="552"/>
        </w:trPr>
        <w:tc>
          <w:tcPr>
            <w:tcW w:w="1638" w:type="dxa"/>
          </w:tcPr>
          <w:p w14:paraId="77115E35" w14:textId="77777777" w:rsidR="009376F0" w:rsidRPr="005120B7" w:rsidRDefault="009376F0" w:rsidP="003B128F">
            <w:pPr>
              <w:autoSpaceDE w:val="0"/>
              <w:autoSpaceDN w:val="0"/>
              <w:adjustRightInd w:val="0"/>
              <w:rPr>
                <w:rFonts w:ascii="Arial" w:hAnsi="Arial" w:cs="Arial"/>
                <w:color w:val="002060"/>
              </w:rPr>
            </w:pPr>
            <w:r w:rsidRPr="005120B7">
              <w:rPr>
                <w:rFonts w:ascii="Arial" w:hAnsi="Arial" w:cs="Arial"/>
                <w:color w:val="002060"/>
              </w:rPr>
              <w:t xml:space="preserve">Section </w:t>
            </w:r>
            <w:r w:rsidR="00D357AE" w:rsidRPr="005120B7">
              <w:rPr>
                <w:rFonts w:ascii="Arial" w:hAnsi="Arial" w:cs="Arial"/>
                <w:color w:val="002060"/>
              </w:rPr>
              <w:t>6</w:t>
            </w:r>
          </w:p>
        </w:tc>
        <w:tc>
          <w:tcPr>
            <w:tcW w:w="7604" w:type="dxa"/>
            <w:vAlign w:val="center"/>
          </w:tcPr>
          <w:p w14:paraId="773F6BD0" w14:textId="77777777" w:rsidR="009376F0" w:rsidRPr="005120B7" w:rsidRDefault="009376F0" w:rsidP="003B128F">
            <w:pPr>
              <w:autoSpaceDE w:val="0"/>
              <w:autoSpaceDN w:val="0"/>
              <w:adjustRightInd w:val="0"/>
              <w:rPr>
                <w:rFonts w:ascii="Arial" w:hAnsi="Arial" w:cs="Arial"/>
                <w:color w:val="002060"/>
              </w:rPr>
            </w:pPr>
            <w:r w:rsidRPr="005120B7">
              <w:rPr>
                <w:rFonts w:ascii="Arial" w:hAnsi="Arial" w:cs="Arial"/>
                <w:color w:val="002060"/>
              </w:rPr>
              <w:t xml:space="preserve">About </w:t>
            </w:r>
            <w:r w:rsidR="00BF73A6" w:rsidRPr="005120B7">
              <w:rPr>
                <w:rFonts w:ascii="Arial" w:hAnsi="Arial" w:cs="Arial"/>
                <w:color w:val="002060"/>
              </w:rPr>
              <w:t>Inverclyde Royal Hospital</w:t>
            </w:r>
          </w:p>
          <w:p w14:paraId="45FB0818" w14:textId="77777777" w:rsidR="009376F0" w:rsidRPr="005120B7" w:rsidRDefault="009376F0" w:rsidP="003B128F">
            <w:pPr>
              <w:autoSpaceDE w:val="0"/>
              <w:autoSpaceDN w:val="0"/>
              <w:adjustRightInd w:val="0"/>
              <w:rPr>
                <w:rFonts w:ascii="Arial" w:hAnsi="Arial" w:cs="Arial"/>
                <w:color w:val="002060"/>
              </w:rPr>
            </w:pPr>
          </w:p>
        </w:tc>
      </w:tr>
      <w:tr w:rsidR="00FF1EAE" w:rsidRPr="005120B7" w14:paraId="5D638829" w14:textId="77777777" w:rsidTr="64A7F46C">
        <w:trPr>
          <w:trHeight w:val="552"/>
        </w:trPr>
        <w:tc>
          <w:tcPr>
            <w:tcW w:w="1638" w:type="dxa"/>
          </w:tcPr>
          <w:p w14:paraId="0FD163F9" w14:textId="77777777" w:rsidR="009376F0" w:rsidRPr="005120B7" w:rsidRDefault="009376F0" w:rsidP="003B128F">
            <w:pPr>
              <w:autoSpaceDE w:val="0"/>
              <w:autoSpaceDN w:val="0"/>
              <w:adjustRightInd w:val="0"/>
              <w:rPr>
                <w:rFonts w:ascii="Arial" w:hAnsi="Arial" w:cs="Arial"/>
                <w:color w:val="002060"/>
              </w:rPr>
            </w:pPr>
            <w:r w:rsidRPr="005120B7">
              <w:rPr>
                <w:rFonts w:ascii="Arial" w:hAnsi="Arial" w:cs="Arial"/>
                <w:color w:val="002060"/>
              </w:rPr>
              <w:t xml:space="preserve">Section </w:t>
            </w:r>
            <w:r w:rsidR="00D357AE" w:rsidRPr="005120B7">
              <w:rPr>
                <w:rFonts w:ascii="Arial" w:hAnsi="Arial" w:cs="Arial"/>
                <w:color w:val="002060"/>
              </w:rPr>
              <w:t>7</w:t>
            </w:r>
          </w:p>
        </w:tc>
        <w:tc>
          <w:tcPr>
            <w:tcW w:w="7604" w:type="dxa"/>
            <w:vAlign w:val="center"/>
          </w:tcPr>
          <w:p w14:paraId="64FA0FE0" w14:textId="77777777" w:rsidR="009376F0" w:rsidRPr="005120B7" w:rsidRDefault="009376F0" w:rsidP="003B128F">
            <w:pPr>
              <w:autoSpaceDE w:val="0"/>
              <w:autoSpaceDN w:val="0"/>
              <w:adjustRightInd w:val="0"/>
              <w:rPr>
                <w:rFonts w:ascii="Arial" w:hAnsi="Arial" w:cs="Arial"/>
                <w:color w:val="002060"/>
              </w:rPr>
            </w:pPr>
            <w:r w:rsidRPr="005120B7">
              <w:rPr>
                <w:rFonts w:ascii="Arial" w:hAnsi="Arial" w:cs="Arial"/>
                <w:color w:val="002060"/>
              </w:rPr>
              <w:t>Living and Working in the Greater Glasgow and Clyde area</w:t>
            </w:r>
          </w:p>
          <w:p w14:paraId="049F31CB" w14:textId="77777777" w:rsidR="009376F0" w:rsidRPr="005120B7" w:rsidRDefault="009376F0" w:rsidP="003B128F">
            <w:pPr>
              <w:autoSpaceDE w:val="0"/>
              <w:autoSpaceDN w:val="0"/>
              <w:adjustRightInd w:val="0"/>
              <w:rPr>
                <w:rFonts w:ascii="Arial" w:hAnsi="Arial" w:cs="Arial"/>
                <w:color w:val="002060"/>
              </w:rPr>
            </w:pPr>
          </w:p>
        </w:tc>
      </w:tr>
    </w:tbl>
    <w:p w14:paraId="53128261" w14:textId="77777777" w:rsidR="00230B54" w:rsidRPr="005120B7" w:rsidRDefault="00230B54" w:rsidP="00315293">
      <w:pPr>
        <w:rPr>
          <w:rFonts w:ascii="Arial" w:hAnsi="Arial" w:cs="Arial"/>
          <w:b/>
          <w:color w:val="002060"/>
        </w:rPr>
      </w:pPr>
    </w:p>
    <w:p w14:paraId="09DC3248" w14:textId="77777777" w:rsidR="00230B54" w:rsidRPr="005120B7" w:rsidRDefault="004E2535" w:rsidP="00315293">
      <w:pPr>
        <w:rPr>
          <w:rFonts w:ascii="Arial" w:hAnsi="Arial" w:cs="Arial"/>
          <w:b/>
          <w:color w:val="002060"/>
        </w:rPr>
      </w:pPr>
      <w:r w:rsidRPr="005120B7">
        <w:rPr>
          <w:noProof/>
          <w:color w:val="002060"/>
        </w:rPr>
        <w:drawing>
          <wp:anchor distT="0" distB="0" distL="114300" distR="114300" simplePos="0" relativeHeight="251653120" behindDoc="1" locked="0" layoutInCell="1" allowOverlap="1" wp14:anchorId="7CA6180B" wp14:editId="07777777">
            <wp:simplePos x="0" y="0"/>
            <wp:positionH relativeFrom="column">
              <wp:posOffset>-426085</wp:posOffset>
            </wp:positionH>
            <wp:positionV relativeFrom="paragraph">
              <wp:posOffset>151130</wp:posOffset>
            </wp:positionV>
            <wp:extent cx="6943725" cy="2257425"/>
            <wp:effectExtent l="0" t="0" r="0" b="0"/>
            <wp:wrapNone/>
            <wp:docPr id="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43725" cy="2257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724F0D" w14:textId="77777777" w:rsidR="00230B54" w:rsidRPr="005120B7" w:rsidRDefault="00230B54" w:rsidP="00794B3E">
      <w:pPr>
        <w:ind w:left="-142"/>
        <w:jc w:val="center"/>
        <w:rPr>
          <w:rFonts w:ascii="Arial" w:hAnsi="Arial" w:cs="Arial"/>
          <w:b/>
          <w:color w:val="002060"/>
        </w:rPr>
      </w:pPr>
      <w:r w:rsidRPr="005120B7">
        <w:rPr>
          <w:rFonts w:ascii="Arial" w:hAnsi="Arial" w:cs="Arial"/>
          <w:b/>
          <w:color w:val="002060"/>
        </w:rPr>
        <w:t xml:space="preserve">Please visit </w:t>
      </w:r>
      <w:r w:rsidRPr="005120B7">
        <w:rPr>
          <w:rStyle w:val="Hyperlink"/>
          <w:rFonts w:ascii="Arial" w:hAnsi="Arial" w:cs="Arial"/>
          <w:b/>
          <w:color w:val="002060"/>
          <w:u w:val="none"/>
        </w:rPr>
        <w:t>https://apply.jobs.scot.nhs.uk</w:t>
      </w:r>
      <w:r w:rsidRPr="005120B7">
        <w:rPr>
          <w:rFonts w:ascii="Arial" w:hAnsi="Arial" w:cs="Arial"/>
          <w:b/>
          <w:color w:val="002060"/>
        </w:rPr>
        <w:t xml:space="preserve"> for further details on how to apply </w:t>
      </w:r>
    </w:p>
    <w:p w14:paraId="62486C05" w14:textId="77777777" w:rsidR="00230B54" w:rsidRPr="005120B7" w:rsidRDefault="00230B54" w:rsidP="00794B3E">
      <w:pPr>
        <w:ind w:left="-142"/>
        <w:jc w:val="center"/>
        <w:rPr>
          <w:rFonts w:ascii="Arial" w:hAnsi="Arial" w:cs="Arial"/>
          <w:b/>
          <w:color w:val="002060"/>
        </w:rPr>
      </w:pPr>
    </w:p>
    <w:p w14:paraId="2D87B7EB" w14:textId="77777777" w:rsidR="00230B54" w:rsidRPr="005120B7" w:rsidRDefault="00230B54" w:rsidP="00794B3E">
      <w:pPr>
        <w:ind w:left="-142"/>
        <w:jc w:val="center"/>
        <w:rPr>
          <w:rFonts w:ascii="Arial" w:hAnsi="Arial" w:cs="Arial"/>
          <w:b/>
          <w:color w:val="002060"/>
        </w:rPr>
      </w:pPr>
      <w:r w:rsidRPr="005120B7">
        <w:rPr>
          <w:rFonts w:ascii="Arial" w:hAnsi="Arial" w:cs="Arial"/>
          <w:b/>
          <w:color w:val="002060"/>
        </w:rPr>
        <w:t xml:space="preserve">Search for the job reference number quoted above. </w:t>
      </w:r>
    </w:p>
    <w:p w14:paraId="4101652C" w14:textId="77777777" w:rsidR="00230B54" w:rsidRPr="005120B7" w:rsidRDefault="00230B54" w:rsidP="00794B3E">
      <w:pPr>
        <w:ind w:left="-142"/>
        <w:jc w:val="center"/>
        <w:rPr>
          <w:rFonts w:ascii="Arial" w:hAnsi="Arial" w:cs="Arial"/>
          <w:b/>
          <w:color w:val="002060"/>
        </w:rPr>
      </w:pPr>
    </w:p>
    <w:p w14:paraId="69D36C64" w14:textId="77777777" w:rsidR="00230B54" w:rsidRPr="005120B7" w:rsidRDefault="00230B54" w:rsidP="00067415">
      <w:pPr>
        <w:rPr>
          <w:rFonts w:ascii="Arial" w:hAnsi="Arial" w:cs="Arial"/>
          <w:b/>
          <w:color w:val="002060"/>
          <w:sz w:val="32"/>
          <w:szCs w:val="32"/>
        </w:rPr>
      </w:pPr>
      <w:r w:rsidRPr="005120B7">
        <w:rPr>
          <w:rFonts w:ascii="Arial" w:hAnsi="Arial" w:cs="Arial"/>
          <w:b/>
          <w:color w:val="002060"/>
        </w:rPr>
        <w:t>Please note all applications should be made via our e Recruitment system (Job Train)</w:t>
      </w:r>
      <w:r w:rsidRPr="005120B7">
        <w:rPr>
          <w:rFonts w:ascii="Arial" w:hAnsi="Arial" w:cs="Arial"/>
          <w:b/>
          <w:color w:val="002060"/>
        </w:rPr>
        <w:br w:type="page"/>
      </w:r>
      <w:r w:rsidRPr="005120B7">
        <w:rPr>
          <w:rFonts w:ascii="Arial" w:hAnsi="Arial" w:cs="Arial"/>
          <w:b/>
          <w:color w:val="002060"/>
          <w:sz w:val="32"/>
          <w:szCs w:val="32"/>
        </w:rPr>
        <w:lastRenderedPageBreak/>
        <w:t>Section 1:</w:t>
      </w:r>
      <w:r w:rsidRPr="005120B7">
        <w:rPr>
          <w:rFonts w:ascii="Arial" w:hAnsi="Arial" w:cs="Arial"/>
          <w:b/>
          <w:color w:val="002060"/>
          <w:sz w:val="32"/>
          <w:szCs w:val="32"/>
        </w:rPr>
        <w:tab/>
        <w:t>Summary Information Relating to this Post</w:t>
      </w:r>
    </w:p>
    <w:p w14:paraId="4B99056E" w14:textId="77777777" w:rsidR="00230B54" w:rsidRPr="005120B7" w:rsidRDefault="00230B54" w:rsidP="00315293">
      <w:pPr>
        <w:jc w:val="both"/>
        <w:rPr>
          <w:rFonts w:ascii="Arial" w:hAnsi="Arial" w:cs="Arial"/>
          <w:b/>
          <w:color w:val="002060"/>
        </w:rPr>
      </w:pPr>
    </w:p>
    <w:p w14:paraId="6717A0BE" w14:textId="77777777" w:rsidR="00230B54" w:rsidRPr="005120B7" w:rsidRDefault="001108F0" w:rsidP="00315293">
      <w:pPr>
        <w:jc w:val="both"/>
        <w:rPr>
          <w:rFonts w:ascii="Arial" w:hAnsi="Arial" w:cs="Arial"/>
          <w:b/>
          <w:color w:val="002060"/>
        </w:rPr>
      </w:pPr>
      <w:r w:rsidRPr="005120B7">
        <w:rPr>
          <w:rFonts w:ascii="Arial" w:hAnsi="Arial" w:cs="Arial"/>
          <w:b/>
          <w:color w:val="002060"/>
        </w:rPr>
        <w:t>Job Title</w:t>
      </w:r>
      <w:r w:rsidR="00230B54" w:rsidRPr="005120B7">
        <w:rPr>
          <w:rFonts w:ascii="Arial" w:hAnsi="Arial" w:cs="Arial"/>
          <w:b/>
          <w:color w:val="002060"/>
        </w:rPr>
        <w:t>:</w:t>
      </w:r>
      <w:r w:rsidR="00230B54" w:rsidRPr="005120B7">
        <w:rPr>
          <w:rFonts w:ascii="Arial" w:hAnsi="Arial" w:cs="Arial"/>
          <w:b/>
          <w:color w:val="002060"/>
        </w:rPr>
        <w:tab/>
      </w:r>
      <w:r w:rsidR="00230B54" w:rsidRPr="005120B7">
        <w:rPr>
          <w:rFonts w:ascii="Arial" w:hAnsi="Arial" w:cs="Arial"/>
          <w:b/>
          <w:color w:val="002060"/>
        </w:rPr>
        <w:tab/>
      </w:r>
      <w:r w:rsidR="00D357AE" w:rsidRPr="005120B7">
        <w:rPr>
          <w:rFonts w:ascii="Arial" w:hAnsi="Arial" w:cs="Arial"/>
          <w:b/>
          <w:color w:val="002060"/>
        </w:rPr>
        <w:t xml:space="preserve">Clinical </w:t>
      </w:r>
      <w:r w:rsidR="00592D68" w:rsidRPr="005120B7">
        <w:rPr>
          <w:rFonts w:ascii="Arial" w:hAnsi="Arial" w:cs="Arial"/>
          <w:b/>
          <w:color w:val="002060"/>
        </w:rPr>
        <w:t xml:space="preserve">Development </w:t>
      </w:r>
      <w:r w:rsidR="00D357AE" w:rsidRPr="005120B7">
        <w:rPr>
          <w:rFonts w:ascii="Arial" w:hAnsi="Arial" w:cs="Arial"/>
          <w:b/>
          <w:color w:val="002060"/>
        </w:rPr>
        <w:t>Fellow</w:t>
      </w:r>
    </w:p>
    <w:p w14:paraId="10DF3F3B" w14:textId="77777777" w:rsidR="001108F0" w:rsidRPr="005120B7" w:rsidRDefault="00230B54" w:rsidP="001108F0">
      <w:pPr>
        <w:pStyle w:val="Heading1"/>
        <w:ind w:left="0" w:firstLine="0"/>
        <w:rPr>
          <w:color w:val="002060"/>
          <w:sz w:val="28"/>
          <w:szCs w:val="22"/>
        </w:rPr>
      </w:pPr>
      <w:r w:rsidRPr="005120B7">
        <w:rPr>
          <w:bCs w:val="0"/>
          <w:color w:val="002060"/>
        </w:rPr>
        <w:t>Department:</w:t>
      </w:r>
      <w:r w:rsidRPr="005120B7">
        <w:rPr>
          <w:bCs w:val="0"/>
          <w:color w:val="002060"/>
        </w:rPr>
        <w:tab/>
      </w:r>
      <w:r w:rsidRPr="005120B7">
        <w:rPr>
          <w:b w:val="0"/>
          <w:color w:val="002060"/>
        </w:rPr>
        <w:tab/>
      </w:r>
      <w:r w:rsidR="005D4F8F" w:rsidRPr="005120B7">
        <w:rPr>
          <w:color w:val="002060"/>
        </w:rPr>
        <w:t>Cardiology</w:t>
      </w:r>
      <w:r w:rsidR="00D357AE" w:rsidRPr="005120B7">
        <w:rPr>
          <w:color w:val="002060"/>
        </w:rPr>
        <w:t xml:space="preserve"> </w:t>
      </w:r>
    </w:p>
    <w:p w14:paraId="5F21A24D" w14:textId="77777777" w:rsidR="00230B54" w:rsidRPr="005120B7" w:rsidRDefault="00230B54" w:rsidP="0053409A">
      <w:pPr>
        <w:jc w:val="both"/>
        <w:rPr>
          <w:rFonts w:ascii="Arial" w:hAnsi="Arial" w:cs="Arial"/>
          <w:b/>
          <w:color w:val="002060"/>
        </w:rPr>
      </w:pPr>
      <w:r w:rsidRPr="005120B7">
        <w:rPr>
          <w:rFonts w:ascii="Arial" w:hAnsi="Arial" w:cs="Arial"/>
          <w:b/>
          <w:color w:val="002060"/>
        </w:rPr>
        <w:t>Location:</w:t>
      </w:r>
      <w:r w:rsidRPr="005120B7">
        <w:rPr>
          <w:rFonts w:ascii="Arial" w:hAnsi="Arial" w:cs="Arial"/>
          <w:b/>
          <w:color w:val="002060"/>
        </w:rPr>
        <w:tab/>
      </w:r>
      <w:r w:rsidRPr="005120B7">
        <w:rPr>
          <w:rFonts w:ascii="Arial" w:hAnsi="Arial" w:cs="Arial"/>
          <w:b/>
          <w:color w:val="002060"/>
        </w:rPr>
        <w:tab/>
      </w:r>
      <w:r w:rsidR="00D357AE" w:rsidRPr="005120B7">
        <w:rPr>
          <w:rFonts w:ascii="Arial" w:hAnsi="Arial" w:cs="Arial"/>
          <w:b/>
          <w:color w:val="002060"/>
        </w:rPr>
        <w:t>Inverclyde Royal Hospital</w:t>
      </w:r>
    </w:p>
    <w:p w14:paraId="35B8682C" w14:textId="77777777" w:rsidR="003D1044" w:rsidRPr="005120B7" w:rsidRDefault="003D1044" w:rsidP="0053409A">
      <w:pPr>
        <w:jc w:val="both"/>
        <w:rPr>
          <w:rFonts w:ascii="Arial" w:hAnsi="Arial" w:cs="Arial"/>
          <w:b/>
          <w:color w:val="002060"/>
        </w:rPr>
      </w:pPr>
      <w:r w:rsidRPr="005120B7">
        <w:rPr>
          <w:rFonts w:ascii="Arial" w:hAnsi="Arial" w:cs="Arial"/>
          <w:b/>
          <w:color w:val="002060"/>
        </w:rPr>
        <w:t>D</w:t>
      </w:r>
      <w:r w:rsidR="00CC70B8" w:rsidRPr="005120B7">
        <w:rPr>
          <w:rFonts w:ascii="Arial" w:hAnsi="Arial" w:cs="Arial"/>
          <w:b/>
          <w:color w:val="002060"/>
        </w:rPr>
        <w:t>uration:                Permanent</w:t>
      </w:r>
    </w:p>
    <w:p w14:paraId="07A2E904" w14:textId="77777777" w:rsidR="005120B7" w:rsidRPr="005120B7" w:rsidRDefault="0018724F" w:rsidP="0045256A">
      <w:pPr>
        <w:jc w:val="both"/>
        <w:rPr>
          <w:rFonts w:ascii="Arial" w:hAnsi="Arial" w:cs="Arial"/>
          <w:b/>
          <w:color w:val="002060"/>
        </w:rPr>
      </w:pPr>
      <w:r w:rsidRPr="005120B7">
        <w:rPr>
          <w:rFonts w:ascii="Arial" w:hAnsi="Arial" w:cs="Arial"/>
          <w:b/>
          <w:color w:val="002060"/>
        </w:rPr>
        <w:t>Gra</w:t>
      </w:r>
      <w:r w:rsidR="0045256A" w:rsidRPr="005120B7">
        <w:rPr>
          <w:rFonts w:ascii="Arial" w:hAnsi="Arial" w:cs="Arial"/>
          <w:b/>
          <w:color w:val="002060"/>
        </w:rPr>
        <w:t xml:space="preserve">de:           </w:t>
      </w:r>
      <w:r w:rsidR="005120B7" w:rsidRPr="005120B7">
        <w:rPr>
          <w:rFonts w:ascii="Arial" w:hAnsi="Arial" w:cs="Arial"/>
          <w:b/>
          <w:color w:val="002060"/>
        </w:rPr>
        <w:tab/>
      </w:r>
      <w:r w:rsidRPr="005120B7">
        <w:rPr>
          <w:rFonts w:ascii="Arial" w:hAnsi="Arial" w:cs="Arial"/>
          <w:b/>
          <w:color w:val="002060"/>
        </w:rPr>
        <w:t>MRCP desirable, Post FY program essential</w:t>
      </w:r>
      <w:r w:rsidR="003F559C" w:rsidRPr="005120B7">
        <w:rPr>
          <w:rFonts w:ascii="Arial" w:hAnsi="Arial" w:cs="Arial"/>
          <w:b/>
          <w:color w:val="002060"/>
        </w:rPr>
        <w:t xml:space="preserve">. </w:t>
      </w:r>
    </w:p>
    <w:p w14:paraId="5CF85D34" w14:textId="29208CE7" w:rsidR="0018724F" w:rsidRPr="005120B7" w:rsidRDefault="005120B7" w:rsidP="005120B7">
      <w:pPr>
        <w:ind w:left="1440" w:firstLine="720"/>
        <w:jc w:val="both"/>
        <w:rPr>
          <w:rFonts w:ascii="Arial" w:hAnsi="Arial" w:cs="Arial"/>
          <w:b/>
          <w:color w:val="002060"/>
        </w:rPr>
      </w:pPr>
      <w:r w:rsidRPr="005120B7">
        <w:rPr>
          <w:rFonts w:ascii="Arial" w:hAnsi="Arial" w:cs="Arial"/>
          <w:b/>
          <w:color w:val="002060"/>
        </w:rPr>
        <w:t xml:space="preserve">Previous </w:t>
      </w:r>
      <w:r w:rsidR="003F559C" w:rsidRPr="005120B7">
        <w:rPr>
          <w:rFonts w:ascii="Arial" w:hAnsi="Arial" w:cs="Arial"/>
          <w:b/>
          <w:color w:val="002060"/>
        </w:rPr>
        <w:t>cardiology experience is essential</w:t>
      </w:r>
    </w:p>
    <w:p w14:paraId="1299C43A" w14:textId="77777777" w:rsidR="00230B54" w:rsidRPr="005120B7" w:rsidRDefault="00230B54" w:rsidP="00315293">
      <w:pPr>
        <w:rPr>
          <w:rFonts w:ascii="Arial" w:hAnsi="Arial" w:cs="Arial"/>
          <w:b/>
          <w:color w:val="002060"/>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1701"/>
        <w:gridCol w:w="4820"/>
        <w:gridCol w:w="2239"/>
      </w:tblGrid>
      <w:tr w:rsidR="005120B7" w:rsidRPr="005120B7" w14:paraId="28B84328" w14:textId="77777777" w:rsidTr="0053409A">
        <w:trPr>
          <w:trHeight w:val="930"/>
        </w:trPr>
        <w:tc>
          <w:tcPr>
            <w:tcW w:w="10490" w:type="dxa"/>
            <w:gridSpan w:val="4"/>
          </w:tcPr>
          <w:p w14:paraId="4DDBEF00" w14:textId="77777777" w:rsidR="00230B54" w:rsidRPr="005120B7" w:rsidRDefault="00230B54" w:rsidP="00E65521">
            <w:pPr>
              <w:pStyle w:val="Default"/>
              <w:ind w:left="420"/>
              <w:rPr>
                <w:b/>
                <w:color w:val="002060"/>
              </w:rPr>
            </w:pPr>
          </w:p>
          <w:p w14:paraId="30C2916D" w14:textId="77777777" w:rsidR="00230B54" w:rsidRPr="005120B7" w:rsidRDefault="00230B54" w:rsidP="00E65521">
            <w:pPr>
              <w:pStyle w:val="Default"/>
              <w:ind w:left="420"/>
              <w:rPr>
                <w:b/>
                <w:color w:val="002060"/>
              </w:rPr>
            </w:pPr>
            <w:r w:rsidRPr="005120B7">
              <w:rPr>
                <w:b/>
                <w:color w:val="002060"/>
              </w:rPr>
              <w:t>Additional Arrangements for Applicants: Informal enquiries and details of arrangements to visit the department regarding this post will be welcome by:</w:t>
            </w:r>
          </w:p>
        </w:tc>
      </w:tr>
      <w:tr w:rsidR="005120B7" w:rsidRPr="005120B7" w14:paraId="01E90221" w14:textId="77777777" w:rsidTr="005120B7">
        <w:trPr>
          <w:trHeight w:val="165"/>
        </w:trPr>
        <w:tc>
          <w:tcPr>
            <w:tcW w:w="1730" w:type="dxa"/>
            <w:shd w:val="clear" w:color="auto" w:fill="DDD9C3"/>
          </w:tcPr>
          <w:p w14:paraId="16B86293" w14:textId="77777777" w:rsidR="00230B54" w:rsidRPr="005120B7" w:rsidRDefault="00230B54" w:rsidP="001108F0">
            <w:pPr>
              <w:pStyle w:val="Default"/>
              <w:rPr>
                <w:b/>
                <w:color w:val="002060"/>
              </w:rPr>
            </w:pPr>
            <w:r w:rsidRPr="005120B7">
              <w:rPr>
                <w:b/>
                <w:color w:val="002060"/>
              </w:rPr>
              <w:t xml:space="preserve">Name </w:t>
            </w:r>
          </w:p>
        </w:tc>
        <w:tc>
          <w:tcPr>
            <w:tcW w:w="1701" w:type="dxa"/>
            <w:shd w:val="clear" w:color="auto" w:fill="DDD9C3"/>
          </w:tcPr>
          <w:p w14:paraId="0C198E2A" w14:textId="77777777" w:rsidR="00230B54" w:rsidRPr="005120B7" w:rsidRDefault="00230B54" w:rsidP="001108F0">
            <w:pPr>
              <w:pStyle w:val="Default"/>
              <w:rPr>
                <w:b/>
                <w:color w:val="002060"/>
              </w:rPr>
            </w:pPr>
            <w:r w:rsidRPr="005120B7">
              <w:rPr>
                <w:b/>
                <w:color w:val="002060"/>
              </w:rPr>
              <w:t xml:space="preserve">Job Title </w:t>
            </w:r>
          </w:p>
        </w:tc>
        <w:tc>
          <w:tcPr>
            <w:tcW w:w="4820" w:type="dxa"/>
            <w:shd w:val="clear" w:color="auto" w:fill="DDD9C3"/>
          </w:tcPr>
          <w:p w14:paraId="2BD89EA4" w14:textId="77777777" w:rsidR="00230B54" w:rsidRPr="005120B7" w:rsidRDefault="00230B54" w:rsidP="001108F0">
            <w:pPr>
              <w:pStyle w:val="Default"/>
              <w:ind w:left="34"/>
              <w:rPr>
                <w:b/>
                <w:color w:val="002060"/>
              </w:rPr>
            </w:pPr>
            <w:r w:rsidRPr="005120B7">
              <w:rPr>
                <w:b/>
                <w:color w:val="002060"/>
              </w:rPr>
              <w:t xml:space="preserve">Email </w:t>
            </w:r>
          </w:p>
        </w:tc>
        <w:tc>
          <w:tcPr>
            <w:tcW w:w="2239" w:type="dxa"/>
            <w:shd w:val="clear" w:color="auto" w:fill="DDD9C3"/>
          </w:tcPr>
          <w:p w14:paraId="25120248" w14:textId="77777777" w:rsidR="00230B54" w:rsidRPr="005120B7" w:rsidRDefault="00230B54" w:rsidP="001108F0">
            <w:pPr>
              <w:pStyle w:val="Default"/>
              <w:ind w:left="25"/>
              <w:rPr>
                <w:b/>
                <w:color w:val="002060"/>
              </w:rPr>
            </w:pPr>
            <w:r w:rsidRPr="005120B7">
              <w:rPr>
                <w:b/>
                <w:color w:val="002060"/>
              </w:rPr>
              <w:t xml:space="preserve">Telephone </w:t>
            </w:r>
          </w:p>
        </w:tc>
      </w:tr>
      <w:tr w:rsidR="005120B7" w:rsidRPr="005120B7" w14:paraId="06D2716C" w14:textId="77777777" w:rsidTr="005120B7">
        <w:trPr>
          <w:trHeight w:val="550"/>
        </w:trPr>
        <w:tc>
          <w:tcPr>
            <w:tcW w:w="1730" w:type="dxa"/>
          </w:tcPr>
          <w:p w14:paraId="59268056" w14:textId="77777777" w:rsidR="00D357AE" w:rsidRPr="005120B7" w:rsidRDefault="00CC70B8" w:rsidP="00D357AE">
            <w:pPr>
              <w:pStyle w:val="Default"/>
              <w:rPr>
                <w:b/>
                <w:color w:val="002060"/>
              </w:rPr>
            </w:pPr>
            <w:r w:rsidRPr="005120B7">
              <w:rPr>
                <w:b/>
                <w:color w:val="002060"/>
              </w:rPr>
              <w:t>Dr Gillian Roberts</w:t>
            </w:r>
          </w:p>
        </w:tc>
        <w:tc>
          <w:tcPr>
            <w:tcW w:w="1701" w:type="dxa"/>
          </w:tcPr>
          <w:p w14:paraId="1D624839" w14:textId="77777777" w:rsidR="00D357AE" w:rsidRPr="005120B7" w:rsidRDefault="00D357AE" w:rsidP="00D357AE">
            <w:pPr>
              <w:pStyle w:val="Default"/>
              <w:rPr>
                <w:b/>
                <w:color w:val="002060"/>
              </w:rPr>
            </w:pPr>
            <w:r w:rsidRPr="005120B7">
              <w:rPr>
                <w:b/>
                <w:color w:val="002060"/>
              </w:rPr>
              <w:t>Lead Consultant</w:t>
            </w:r>
          </w:p>
        </w:tc>
        <w:tc>
          <w:tcPr>
            <w:tcW w:w="4820" w:type="dxa"/>
          </w:tcPr>
          <w:p w14:paraId="78FD3CF4" w14:textId="77777777" w:rsidR="00D357AE" w:rsidRPr="005120B7" w:rsidRDefault="00CC70B8" w:rsidP="00380028">
            <w:pPr>
              <w:pStyle w:val="Default"/>
              <w:ind w:left="34"/>
              <w:rPr>
                <w:b/>
                <w:color w:val="002060"/>
              </w:rPr>
            </w:pPr>
            <w:r w:rsidRPr="005120B7">
              <w:rPr>
                <w:b/>
                <w:color w:val="002060"/>
              </w:rPr>
              <w:t>Gillian.roberts@ggc.scot.nhs.uk</w:t>
            </w:r>
          </w:p>
        </w:tc>
        <w:tc>
          <w:tcPr>
            <w:tcW w:w="2239" w:type="dxa"/>
          </w:tcPr>
          <w:p w14:paraId="4AA9F2ED" w14:textId="77777777" w:rsidR="00D357AE" w:rsidRPr="005120B7" w:rsidRDefault="00D357AE" w:rsidP="00D357AE">
            <w:pPr>
              <w:pStyle w:val="Default"/>
              <w:ind w:left="25"/>
              <w:rPr>
                <w:b/>
                <w:color w:val="002060"/>
              </w:rPr>
            </w:pPr>
            <w:r w:rsidRPr="005120B7">
              <w:rPr>
                <w:b/>
                <w:color w:val="002060"/>
              </w:rPr>
              <w:t>0141 314 9777</w:t>
            </w:r>
          </w:p>
        </w:tc>
      </w:tr>
      <w:tr w:rsidR="005120B7" w:rsidRPr="005120B7" w14:paraId="5A36A1F9" w14:textId="77777777" w:rsidTr="005120B7">
        <w:trPr>
          <w:trHeight w:val="550"/>
        </w:trPr>
        <w:tc>
          <w:tcPr>
            <w:tcW w:w="1730" w:type="dxa"/>
          </w:tcPr>
          <w:p w14:paraId="4E29F45C" w14:textId="77777777" w:rsidR="005D4F8F" w:rsidRPr="005120B7" w:rsidRDefault="005D4F8F" w:rsidP="00D357AE">
            <w:pPr>
              <w:pStyle w:val="Default"/>
              <w:rPr>
                <w:b/>
                <w:color w:val="002060"/>
              </w:rPr>
            </w:pPr>
            <w:r w:rsidRPr="005120B7">
              <w:rPr>
                <w:b/>
                <w:color w:val="002060"/>
              </w:rPr>
              <w:t>Dr Andrew McCulloch</w:t>
            </w:r>
          </w:p>
        </w:tc>
        <w:tc>
          <w:tcPr>
            <w:tcW w:w="1701" w:type="dxa"/>
          </w:tcPr>
          <w:p w14:paraId="6A4D170D" w14:textId="77777777" w:rsidR="005D4F8F" w:rsidRPr="005120B7" w:rsidRDefault="005D4F8F" w:rsidP="00D357AE">
            <w:pPr>
              <w:pStyle w:val="Default"/>
              <w:rPr>
                <w:b/>
                <w:color w:val="002060"/>
              </w:rPr>
            </w:pPr>
            <w:r w:rsidRPr="005120B7">
              <w:rPr>
                <w:b/>
                <w:color w:val="002060"/>
              </w:rPr>
              <w:t>Consultant Cardiologist</w:t>
            </w:r>
          </w:p>
        </w:tc>
        <w:tc>
          <w:tcPr>
            <w:tcW w:w="4820" w:type="dxa"/>
          </w:tcPr>
          <w:p w14:paraId="0FCC18C0" w14:textId="77777777" w:rsidR="005D4F8F" w:rsidRPr="005120B7" w:rsidRDefault="005D4F8F" w:rsidP="00D357AE">
            <w:pPr>
              <w:pStyle w:val="Default"/>
              <w:ind w:left="34"/>
              <w:rPr>
                <w:b/>
                <w:color w:val="002060"/>
              </w:rPr>
            </w:pPr>
            <w:r w:rsidRPr="005120B7">
              <w:rPr>
                <w:b/>
                <w:color w:val="002060"/>
              </w:rPr>
              <w:t>Andrew.McCulloch4@ggc.scot.nhs.uk</w:t>
            </w:r>
          </w:p>
        </w:tc>
        <w:tc>
          <w:tcPr>
            <w:tcW w:w="2239" w:type="dxa"/>
          </w:tcPr>
          <w:p w14:paraId="0F251E18" w14:textId="77777777" w:rsidR="005D4F8F" w:rsidRPr="005120B7" w:rsidRDefault="005D4F8F" w:rsidP="00D357AE">
            <w:pPr>
              <w:pStyle w:val="Default"/>
              <w:ind w:left="25"/>
              <w:rPr>
                <w:b/>
                <w:color w:val="002060"/>
              </w:rPr>
            </w:pPr>
            <w:r w:rsidRPr="005120B7">
              <w:rPr>
                <w:b/>
                <w:color w:val="002060"/>
              </w:rPr>
              <w:t>0141 314 9777</w:t>
            </w:r>
          </w:p>
        </w:tc>
      </w:tr>
      <w:tr w:rsidR="005120B7" w:rsidRPr="005120B7" w14:paraId="29A479A0" w14:textId="77777777" w:rsidTr="005120B7">
        <w:trPr>
          <w:trHeight w:val="550"/>
        </w:trPr>
        <w:tc>
          <w:tcPr>
            <w:tcW w:w="1730" w:type="dxa"/>
          </w:tcPr>
          <w:p w14:paraId="74B2F1BD" w14:textId="77777777" w:rsidR="005D4F8F" w:rsidRPr="005120B7" w:rsidRDefault="00CC70B8" w:rsidP="00D357AE">
            <w:pPr>
              <w:pStyle w:val="Default"/>
              <w:rPr>
                <w:b/>
                <w:color w:val="002060"/>
              </w:rPr>
            </w:pPr>
            <w:r w:rsidRPr="005120B7">
              <w:rPr>
                <w:b/>
                <w:color w:val="002060"/>
              </w:rPr>
              <w:t>Fiona Barrie</w:t>
            </w:r>
          </w:p>
        </w:tc>
        <w:tc>
          <w:tcPr>
            <w:tcW w:w="1701" w:type="dxa"/>
          </w:tcPr>
          <w:p w14:paraId="507B037E" w14:textId="77777777" w:rsidR="005D4F8F" w:rsidRPr="005120B7" w:rsidRDefault="005D4F8F" w:rsidP="00D357AE">
            <w:pPr>
              <w:pStyle w:val="Default"/>
              <w:rPr>
                <w:b/>
                <w:color w:val="002060"/>
              </w:rPr>
            </w:pPr>
            <w:r w:rsidRPr="005120B7">
              <w:rPr>
                <w:b/>
                <w:color w:val="002060"/>
              </w:rPr>
              <w:t>Clinical Service Manager</w:t>
            </w:r>
          </w:p>
        </w:tc>
        <w:tc>
          <w:tcPr>
            <w:tcW w:w="4820" w:type="dxa"/>
          </w:tcPr>
          <w:p w14:paraId="5D501634" w14:textId="77777777" w:rsidR="005D4F8F" w:rsidRPr="005120B7" w:rsidRDefault="00CC70B8" w:rsidP="00CC70B8">
            <w:pPr>
              <w:pStyle w:val="Default"/>
              <w:rPr>
                <w:b/>
                <w:color w:val="002060"/>
              </w:rPr>
            </w:pPr>
            <w:r w:rsidRPr="005120B7">
              <w:rPr>
                <w:b/>
                <w:color w:val="002060"/>
              </w:rPr>
              <w:t>Fiona.Barrie@ggc.scot.nhs.uk</w:t>
            </w:r>
          </w:p>
        </w:tc>
        <w:tc>
          <w:tcPr>
            <w:tcW w:w="2239" w:type="dxa"/>
          </w:tcPr>
          <w:p w14:paraId="435D694C" w14:textId="77777777" w:rsidR="005D4F8F" w:rsidRPr="005120B7" w:rsidRDefault="005D4F8F" w:rsidP="00D357AE">
            <w:pPr>
              <w:pStyle w:val="Default"/>
              <w:ind w:left="25"/>
              <w:rPr>
                <w:b/>
                <w:color w:val="002060"/>
              </w:rPr>
            </w:pPr>
            <w:r w:rsidRPr="005120B7">
              <w:rPr>
                <w:b/>
                <w:color w:val="002060"/>
              </w:rPr>
              <w:t>0141 314 9777</w:t>
            </w:r>
          </w:p>
        </w:tc>
      </w:tr>
    </w:tbl>
    <w:p w14:paraId="3461D779" w14:textId="77777777" w:rsidR="00230B54" w:rsidRPr="005120B7" w:rsidRDefault="00230B54" w:rsidP="00D52253">
      <w:pPr>
        <w:pStyle w:val="Default"/>
        <w:rPr>
          <w:b/>
          <w:color w:val="002060"/>
        </w:rPr>
      </w:pPr>
    </w:p>
    <w:p w14:paraId="4B8C5217" w14:textId="77777777" w:rsidR="005120B7" w:rsidRDefault="005120B7" w:rsidP="005120B7">
      <w:pPr>
        <w:rPr>
          <w:rFonts w:ascii="Arial" w:hAnsi="Arial" w:cs="Arial"/>
          <w:color w:val="002060"/>
          <w:sz w:val="22"/>
          <w:szCs w:val="22"/>
        </w:rPr>
      </w:pPr>
      <w:r w:rsidRPr="005A0033">
        <w:rPr>
          <w:rFonts w:ascii="Arial" w:hAnsi="Arial" w:cs="Arial"/>
          <w:color w:val="002060"/>
          <w:sz w:val="22"/>
          <w:szCs w:val="22"/>
        </w:rPr>
        <w:t>NHS Greater Glasgow and Clyde encourages applications from all sections of the community. We promote a culture of inclusion across the organisation and are proud of the diverse workforce we have.</w:t>
      </w:r>
    </w:p>
    <w:p w14:paraId="61361465" w14:textId="77777777" w:rsidR="005120B7" w:rsidRDefault="005120B7" w:rsidP="005120B7">
      <w:pPr>
        <w:rPr>
          <w:rFonts w:ascii="Arial" w:hAnsi="Arial" w:cs="Arial"/>
          <w:color w:val="002060"/>
          <w:sz w:val="22"/>
          <w:szCs w:val="22"/>
        </w:rPr>
      </w:pPr>
    </w:p>
    <w:p w14:paraId="72B950F0" w14:textId="77777777" w:rsidR="005120B7" w:rsidRDefault="005120B7" w:rsidP="005120B7">
      <w:pPr>
        <w:pStyle w:val="NormalWeb"/>
        <w:shd w:val="clear" w:color="auto" w:fill="FFFFFF"/>
        <w:spacing w:after="0"/>
        <w:jc w:val="both"/>
        <w:rPr>
          <w:rFonts w:ascii="Arial" w:hAnsi="Arial" w:cs="Arial"/>
          <w:i/>
          <w:iCs/>
          <w:color w:val="002060"/>
          <w:sz w:val="22"/>
          <w:szCs w:val="22"/>
          <w:bdr w:val="none" w:sz="0" w:space="0" w:color="auto" w:frame="1"/>
        </w:rPr>
      </w:pPr>
      <w:r w:rsidRPr="005A0033">
        <w:rPr>
          <w:rFonts w:ascii="Arial" w:hAnsi="Arial" w:cs="Arial"/>
          <w:i/>
          <w:iCs/>
          <w:color w:val="002060"/>
          <w:sz w:val="22"/>
          <w:szCs w:val="22"/>
          <w:bdr w:val="none" w:sz="0" w:space="0" w:color="auto" w:frame="1"/>
        </w:rPr>
        <w:t>NHS Greater Glasgow and Clyde encourages applications from all sections of the community. We promote a culture of inclusion across the organisation and are proud of the diverse workforce we have. Applications from UK, EU and non-EU candidates will be welcomed.</w:t>
      </w:r>
    </w:p>
    <w:p w14:paraId="4A62F6C1" w14:textId="77777777" w:rsidR="005120B7" w:rsidRPr="005A0033" w:rsidRDefault="005120B7" w:rsidP="005120B7">
      <w:pPr>
        <w:pStyle w:val="NormalWeb"/>
        <w:shd w:val="clear" w:color="auto" w:fill="FFFFFF"/>
        <w:spacing w:after="0"/>
        <w:jc w:val="both"/>
        <w:rPr>
          <w:rFonts w:ascii="Calibri" w:hAnsi="Calibri" w:cs="Calibri"/>
          <w:color w:val="002060"/>
          <w:sz w:val="22"/>
          <w:szCs w:val="22"/>
        </w:rPr>
      </w:pPr>
    </w:p>
    <w:p w14:paraId="51A135C9" w14:textId="77777777" w:rsidR="005120B7" w:rsidRDefault="005120B7" w:rsidP="005120B7">
      <w:pPr>
        <w:pStyle w:val="NormalWeb"/>
        <w:shd w:val="clear" w:color="auto" w:fill="FFFFFF"/>
        <w:spacing w:after="0"/>
        <w:rPr>
          <w:rFonts w:ascii="Arial" w:hAnsi="Arial" w:cs="Arial"/>
          <w:b/>
          <w:bCs/>
          <w:i/>
          <w:iCs/>
          <w:color w:val="002060"/>
          <w:sz w:val="22"/>
          <w:szCs w:val="22"/>
          <w:bdr w:val="none" w:sz="0" w:space="0" w:color="auto" w:frame="1"/>
          <w:lang w:val="en"/>
        </w:rPr>
      </w:pPr>
      <w:r w:rsidRPr="005A0033">
        <w:rPr>
          <w:rFonts w:ascii="Arial" w:hAnsi="Arial" w:cs="Arial"/>
          <w:b/>
          <w:bCs/>
          <w:i/>
          <w:iCs/>
          <w:color w:val="002060"/>
          <w:sz w:val="22"/>
          <w:szCs w:val="22"/>
          <w:bdr w:val="none" w:sz="0" w:space="0" w:color="auto" w:frame="1"/>
          <w:lang w:val="en"/>
        </w:rPr>
        <w:t>Right to work in the United Kingdom</w:t>
      </w:r>
    </w:p>
    <w:p w14:paraId="30993A89" w14:textId="77777777" w:rsidR="005120B7" w:rsidRPr="005A0033" w:rsidRDefault="005120B7" w:rsidP="005120B7">
      <w:pPr>
        <w:pStyle w:val="NormalWeb"/>
        <w:shd w:val="clear" w:color="auto" w:fill="FFFFFF"/>
        <w:spacing w:after="0"/>
        <w:rPr>
          <w:rFonts w:ascii="Calibri" w:hAnsi="Calibri" w:cs="Calibri"/>
          <w:color w:val="002060"/>
          <w:sz w:val="22"/>
          <w:szCs w:val="22"/>
        </w:rPr>
      </w:pPr>
    </w:p>
    <w:p w14:paraId="01675D6F" w14:textId="77777777" w:rsidR="005120B7" w:rsidRDefault="005120B7" w:rsidP="005120B7">
      <w:pPr>
        <w:pStyle w:val="NormalWeb"/>
        <w:shd w:val="clear" w:color="auto" w:fill="FFFFFF"/>
        <w:spacing w:after="0"/>
        <w:rPr>
          <w:rFonts w:ascii="Arial" w:hAnsi="Arial" w:cs="Arial"/>
          <w:i/>
          <w:iCs/>
          <w:color w:val="002060"/>
          <w:sz w:val="22"/>
          <w:szCs w:val="22"/>
          <w:bdr w:val="none" w:sz="0" w:space="0" w:color="auto" w:frame="1"/>
          <w:lang w:val="en"/>
        </w:rPr>
      </w:pPr>
      <w:r w:rsidRPr="005A0033">
        <w:rPr>
          <w:rFonts w:ascii="Arial" w:hAnsi="Arial" w:cs="Arial"/>
          <w:i/>
          <w:iCs/>
          <w:color w:val="002060"/>
          <w:sz w:val="22"/>
          <w:szCs w:val="22"/>
          <w:bdr w:val="none" w:sz="0" w:space="0" w:color="auto" w:frame="1"/>
          <w:lang w:val="en"/>
        </w:rPr>
        <w:t>Anyone from outside of the United Kingdom (UK), excluding from the Republic of Ireland will need permission from </w:t>
      </w:r>
      <w:hyperlink r:id="rId16" w:tgtFrame="_blank" w:history="1">
        <w:r w:rsidRPr="005A0033">
          <w:rPr>
            <w:rStyle w:val="Hyperlink"/>
            <w:rFonts w:ascii="Arial" w:hAnsi="Arial" w:cs="Arial"/>
            <w:i/>
            <w:iCs/>
            <w:color w:val="002060"/>
            <w:sz w:val="22"/>
            <w:szCs w:val="22"/>
            <w:bdr w:val="none" w:sz="0" w:space="0" w:color="auto" w:frame="1"/>
            <w:lang w:val="en"/>
          </w:rPr>
          <w:t>UK Visas and Immigration</w:t>
        </w:r>
      </w:hyperlink>
      <w:r w:rsidRPr="005A0033">
        <w:rPr>
          <w:rFonts w:ascii="Arial" w:hAnsi="Arial" w:cs="Arial"/>
          <w:i/>
          <w:iCs/>
          <w:color w:val="002060"/>
          <w:sz w:val="22"/>
          <w:szCs w:val="22"/>
          <w:bdr w:val="none" w:sz="0" w:space="0" w:color="auto" w:frame="1"/>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75781F9F" w14:textId="77777777" w:rsidR="005120B7" w:rsidRPr="005A0033" w:rsidRDefault="005120B7" w:rsidP="005120B7">
      <w:pPr>
        <w:pStyle w:val="NormalWeb"/>
        <w:shd w:val="clear" w:color="auto" w:fill="FFFFFF"/>
        <w:spacing w:after="0"/>
        <w:rPr>
          <w:color w:val="002060"/>
        </w:rPr>
      </w:pPr>
    </w:p>
    <w:p w14:paraId="1C620EBA" w14:textId="77777777" w:rsidR="005120B7" w:rsidRPr="005A0033" w:rsidRDefault="005120B7" w:rsidP="005120B7">
      <w:pPr>
        <w:pStyle w:val="NormalWeb"/>
        <w:shd w:val="clear" w:color="auto" w:fill="FFFFFF"/>
        <w:spacing w:after="0"/>
        <w:rPr>
          <w:rFonts w:ascii="Calibri" w:hAnsi="Calibri" w:cs="Calibri"/>
          <w:color w:val="002060"/>
          <w:sz w:val="22"/>
          <w:szCs w:val="22"/>
        </w:rPr>
      </w:pPr>
      <w:r w:rsidRPr="005A0033">
        <w:rPr>
          <w:rFonts w:ascii="Arial" w:hAnsi="Arial" w:cs="Arial"/>
          <w:i/>
          <w:iCs/>
          <w:color w:val="002060"/>
          <w:sz w:val="22"/>
          <w:szCs w:val="22"/>
          <w:bdr w:val="none" w:sz="0" w:space="0" w:color="auto" w:frame="1"/>
          <w:lang w:val="en"/>
        </w:rPr>
        <w:t>To obtain a visa or entry clearance, you will need to meet certain requirements and demonstrate you have the right the work in the UK via:</w:t>
      </w:r>
    </w:p>
    <w:p w14:paraId="78DBAD3D" w14:textId="77777777" w:rsidR="005120B7" w:rsidRPr="005A0033" w:rsidRDefault="005120B7" w:rsidP="005120B7">
      <w:pPr>
        <w:pStyle w:val="NormalWeb"/>
        <w:shd w:val="clear" w:color="auto" w:fill="FFFFFF"/>
        <w:spacing w:after="0"/>
        <w:ind w:left="1080" w:hanging="360"/>
        <w:rPr>
          <w:rFonts w:ascii="Calibri" w:hAnsi="Calibri" w:cs="Calibri"/>
          <w:color w:val="002060"/>
          <w:sz w:val="22"/>
          <w:szCs w:val="22"/>
        </w:rPr>
      </w:pPr>
      <w:r w:rsidRPr="005A0033">
        <w:rPr>
          <w:rFonts w:ascii="Symbol" w:hAnsi="Symbol" w:cs="Calibri"/>
          <w:color w:val="002060"/>
          <w:sz w:val="22"/>
          <w:szCs w:val="22"/>
          <w:bdr w:val="none" w:sz="0" w:space="0" w:color="auto" w:frame="1"/>
          <w:lang w:val="en"/>
        </w:rPr>
        <w:t></w:t>
      </w:r>
      <w:r w:rsidRPr="005A0033">
        <w:rPr>
          <w:color w:val="002060"/>
          <w:sz w:val="14"/>
          <w:szCs w:val="14"/>
          <w:bdr w:val="none" w:sz="0" w:space="0" w:color="auto" w:frame="1"/>
          <w:lang w:val="en"/>
        </w:rPr>
        <w:t>         </w:t>
      </w:r>
      <w:proofErr w:type="gramStart"/>
      <w:r w:rsidRPr="005A0033">
        <w:rPr>
          <w:rFonts w:ascii="Arial" w:hAnsi="Arial" w:cs="Arial"/>
          <w:i/>
          <w:iCs/>
          <w:color w:val="002060"/>
          <w:sz w:val="22"/>
          <w:szCs w:val="22"/>
          <w:bdr w:val="none" w:sz="0" w:space="0" w:color="auto" w:frame="1"/>
          <w:lang w:val="en"/>
        </w:rPr>
        <w:t>the</w:t>
      </w:r>
      <w:proofErr w:type="gramEnd"/>
      <w:r w:rsidRPr="005A0033">
        <w:rPr>
          <w:rFonts w:ascii="Arial" w:hAnsi="Arial" w:cs="Arial"/>
          <w:i/>
          <w:iCs/>
          <w:color w:val="002060"/>
          <w:sz w:val="22"/>
          <w:szCs w:val="22"/>
          <w:bdr w:val="none" w:sz="0" w:space="0" w:color="auto" w:frame="1"/>
          <w:lang w:val="en"/>
        </w:rPr>
        <w:t xml:space="preserve"> points-based immigration system</w:t>
      </w:r>
    </w:p>
    <w:p w14:paraId="1E91FBCB" w14:textId="77777777" w:rsidR="005120B7" w:rsidRPr="005A0033" w:rsidRDefault="005120B7" w:rsidP="005120B7">
      <w:pPr>
        <w:pStyle w:val="NormalWeb"/>
        <w:shd w:val="clear" w:color="auto" w:fill="FFFFFF"/>
        <w:spacing w:after="0"/>
        <w:ind w:left="1080" w:hanging="360"/>
        <w:rPr>
          <w:rFonts w:ascii="Calibri" w:hAnsi="Calibri" w:cs="Calibri"/>
          <w:color w:val="002060"/>
          <w:sz w:val="22"/>
          <w:szCs w:val="22"/>
        </w:rPr>
      </w:pPr>
      <w:r w:rsidRPr="005A0033">
        <w:rPr>
          <w:rFonts w:ascii="Symbol" w:hAnsi="Symbol" w:cs="Calibri"/>
          <w:color w:val="002060"/>
          <w:sz w:val="22"/>
          <w:szCs w:val="22"/>
          <w:bdr w:val="none" w:sz="0" w:space="0" w:color="auto" w:frame="1"/>
          <w:lang w:val="en"/>
        </w:rPr>
        <w:t></w:t>
      </w:r>
      <w:r w:rsidRPr="005A0033">
        <w:rPr>
          <w:color w:val="002060"/>
          <w:sz w:val="14"/>
          <w:szCs w:val="14"/>
          <w:bdr w:val="none" w:sz="0" w:space="0" w:color="auto" w:frame="1"/>
          <w:lang w:val="en"/>
        </w:rPr>
        <w:t>         </w:t>
      </w:r>
      <w:proofErr w:type="gramStart"/>
      <w:r w:rsidRPr="005A0033">
        <w:rPr>
          <w:rFonts w:ascii="Arial" w:hAnsi="Arial" w:cs="Arial"/>
          <w:i/>
          <w:iCs/>
          <w:color w:val="002060"/>
          <w:sz w:val="22"/>
          <w:szCs w:val="22"/>
          <w:bdr w:val="none" w:sz="0" w:space="0" w:color="auto" w:frame="1"/>
          <w:lang w:val="en"/>
        </w:rPr>
        <w:t>the</w:t>
      </w:r>
      <w:proofErr w:type="gramEnd"/>
      <w:r w:rsidRPr="005A0033">
        <w:rPr>
          <w:rFonts w:ascii="Arial" w:hAnsi="Arial" w:cs="Arial"/>
          <w:i/>
          <w:iCs/>
          <w:color w:val="002060"/>
          <w:sz w:val="22"/>
          <w:szCs w:val="22"/>
          <w:bdr w:val="none" w:sz="0" w:space="0" w:color="auto" w:frame="1"/>
          <w:lang w:val="en"/>
        </w:rPr>
        <w:t xml:space="preserve"> EU settlement scheme</w:t>
      </w:r>
    </w:p>
    <w:p w14:paraId="61754D52" w14:textId="77777777" w:rsidR="005120B7" w:rsidRPr="005A0033" w:rsidRDefault="005120B7" w:rsidP="005120B7">
      <w:pPr>
        <w:pStyle w:val="NormalWeb"/>
        <w:shd w:val="clear" w:color="auto" w:fill="FFFFFF"/>
        <w:spacing w:after="0"/>
        <w:ind w:left="1080" w:hanging="360"/>
        <w:rPr>
          <w:rFonts w:ascii="Calibri" w:hAnsi="Calibri" w:cs="Calibri"/>
          <w:color w:val="002060"/>
          <w:sz w:val="22"/>
          <w:szCs w:val="22"/>
        </w:rPr>
      </w:pPr>
      <w:r w:rsidRPr="005A0033">
        <w:rPr>
          <w:rFonts w:ascii="Symbol" w:hAnsi="Symbol" w:cs="Calibri"/>
          <w:color w:val="002060"/>
          <w:sz w:val="22"/>
          <w:szCs w:val="22"/>
          <w:bdr w:val="none" w:sz="0" w:space="0" w:color="auto" w:frame="1"/>
          <w:lang w:val="en"/>
        </w:rPr>
        <w:t></w:t>
      </w:r>
      <w:r w:rsidRPr="005A0033">
        <w:rPr>
          <w:color w:val="002060"/>
          <w:sz w:val="14"/>
          <w:szCs w:val="14"/>
          <w:bdr w:val="none" w:sz="0" w:space="0" w:color="auto" w:frame="1"/>
          <w:lang w:val="en"/>
        </w:rPr>
        <w:t>         </w:t>
      </w:r>
      <w:proofErr w:type="gramStart"/>
      <w:r w:rsidRPr="005A0033">
        <w:rPr>
          <w:rFonts w:ascii="Arial" w:hAnsi="Arial" w:cs="Arial"/>
          <w:i/>
          <w:iCs/>
          <w:color w:val="002060"/>
          <w:sz w:val="22"/>
          <w:szCs w:val="22"/>
          <w:bdr w:val="none" w:sz="0" w:space="0" w:color="auto" w:frame="1"/>
          <w:lang w:val="en"/>
        </w:rPr>
        <w:t>a</w:t>
      </w:r>
      <w:proofErr w:type="gramEnd"/>
      <w:r w:rsidRPr="005A0033">
        <w:rPr>
          <w:rFonts w:ascii="Arial" w:hAnsi="Arial" w:cs="Arial"/>
          <w:i/>
          <w:iCs/>
          <w:color w:val="002060"/>
          <w:sz w:val="22"/>
          <w:szCs w:val="22"/>
          <w:bdr w:val="none" w:sz="0" w:space="0" w:color="auto" w:frame="1"/>
          <w:lang w:val="en"/>
        </w:rPr>
        <w:t xml:space="preserve"> biometric residence permit</w:t>
      </w:r>
    </w:p>
    <w:p w14:paraId="6C2433EE" w14:textId="77777777" w:rsidR="005120B7" w:rsidRDefault="005120B7" w:rsidP="005120B7">
      <w:pPr>
        <w:pStyle w:val="NormalWeb"/>
        <w:shd w:val="clear" w:color="auto" w:fill="FFFFFF"/>
        <w:spacing w:after="0"/>
        <w:rPr>
          <w:rFonts w:ascii="Arial" w:hAnsi="Arial" w:cs="Arial"/>
          <w:i/>
          <w:iCs/>
          <w:color w:val="002060"/>
          <w:sz w:val="22"/>
          <w:szCs w:val="22"/>
          <w:bdr w:val="none" w:sz="0" w:space="0" w:color="auto" w:frame="1"/>
          <w:lang w:val="en"/>
        </w:rPr>
      </w:pPr>
    </w:p>
    <w:p w14:paraId="43E915F1" w14:textId="77777777" w:rsidR="005120B7" w:rsidRDefault="005120B7" w:rsidP="005120B7">
      <w:pPr>
        <w:pStyle w:val="NormalWeb"/>
        <w:shd w:val="clear" w:color="auto" w:fill="FFFFFF"/>
        <w:spacing w:after="0"/>
        <w:rPr>
          <w:rFonts w:ascii="Arial" w:hAnsi="Arial" w:cs="Arial"/>
          <w:i/>
          <w:iCs/>
          <w:color w:val="002060"/>
          <w:sz w:val="22"/>
          <w:szCs w:val="22"/>
          <w:bdr w:val="none" w:sz="0" w:space="0" w:color="auto" w:frame="1"/>
          <w:lang w:val="en"/>
        </w:rPr>
      </w:pPr>
      <w:r w:rsidRPr="005A0033">
        <w:rPr>
          <w:rFonts w:ascii="Arial" w:hAnsi="Arial" w:cs="Arial"/>
          <w:i/>
          <w:iCs/>
          <w:color w:val="002060"/>
          <w:sz w:val="22"/>
          <w:szCs w:val="22"/>
          <w:bdr w:val="none" w:sz="0" w:space="0" w:color="auto" w:frame="1"/>
          <w:lang w:val="en"/>
        </w:rPr>
        <w:t>A new </w:t>
      </w:r>
      <w:hyperlink r:id="rId17" w:tgtFrame="_blank" w:history="1">
        <w:r w:rsidRPr="005A0033">
          <w:rPr>
            <w:rStyle w:val="Hyperlink"/>
            <w:rFonts w:ascii="Arial" w:hAnsi="Arial" w:cs="Arial"/>
            <w:i/>
            <w:iCs/>
            <w:color w:val="002060"/>
            <w:sz w:val="22"/>
            <w:szCs w:val="22"/>
            <w:bdr w:val="none" w:sz="0" w:space="0" w:color="auto" w:frame="1"/>
            <w:lang w:val="en"/>
          </w:rPr>
          <w:t>points-based immigration system</w:t>
        </w:r>
      </w:hyperlink>
      <w:r w:rsidRPr="005A0033">
        <w:rPr>
          <w:rFonts w:ascii="Arial" w:hAnsi="Arial" w:cs="Arial"/>
          <w:i/>
          <w:iCs/>
          <w:color w:val="002060"/>
          <w:sz w:val="22"/>
          <w:szCs w:val="22"/>
          <w:bdr w:val="none" w:sz="0" w:space="0" w:color="auto" w:frame="1"/>
          <w:lang w:val="en"/>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8" w:tgtFrame="_blank" w:history="1">
        <w:r w:rsidRPr="005A0033">
          <w:rPr>
            <w:rStyle w:val="Hyperlink"/>
            <w:rFonts w:ascii="Arial" w:hAnsi="Arial" w:cs="Arial"/>
            <w:i/>
            <w:iCs/>
            <w:color w:val="002060"/>
            <w:sz w:val="22"/>
            <w:szCs w:val="22"/>
            <w:bdr w:val="none" w:sz="0" w:space="0" w:color="auto" w:frame="1"/>
            <w:lang w:val="en"/>
          </w:rPr>
          <w:t>EU settlement scheme</w:t>
        </w:r>
      </w:hyperlink>
      <w:r w:rsidRPr="005A0033">
        <w:rPr>
          <w:rFonts w:ascii="Arial" w:hAnsi="Arial" w:cs="Arial"/>
          <w:i/>
          <w:iCs/>
          <w:color w:val="002060"/>
          <w:sz w:val="22"/>
          <w:szCs w:val="22"/>
          <w:bdr w:val="none" w:sz="0" w:space="0" w:color="auto" w:frame="1"/>
          <w:lang w:val="en"/>
        </w:rPr>
        <w:t>.</w:t>
      </w:r>
    </w:p>
    <w:p w14:paraId="5FFB885B" w14:textId="77777777" w:rsidR="005120B7" w:rsidRPr="005A0033" w:rsidRDefault="005120B7" w:rsidP="005120B7">
      <w:pPr>
        <w:pStyle w:val="NormalWeb"/>
        <w:shd w:val="clear" w:color="auto" w:fill="FFFFFF"/>
        <w:spacing w:after="0"/>
        <w:rPr>
          <w:rFonts w:ascii="Calibri" w:hAnsi="Calibri" w:cs="Calibri"/>
          <w:color w:val="002060"/>
          <w:sz w:val="22"/>
          <w:szCs w:val="22"/>
        </w:rPr>
      </w:pPr>
    </w:p>
    <w:p w14:paraId="4FAAE1AD" w14:textId="77777777" w:rsidR="005120B7" w:rsidRPr="005A0033" w:rsidRDefault="005120B7" w:rsidP="005120B7">
      <w:pPr>
        <w:pStyle w:val="NormalWeb"/>
        <w:shd w:val="clear" w:color="auto" w:fill="FFFFFF"/>
        <w:spacing w:after="0"/>
        <w:rPr>
          <w:rFonts w:ascii="Calibri" w:hAnsi="Calibri" w:cs="Calibri"/>
          <w:color w:val="002060"/>
          <w:sz w:val="22"/>
          <w:szCs w:val="22"/>
        </w:rPr>
      </w:pPr>
      <w:r w:rsidRPr="005A0033">
        <w:rPr>
          <w:rFonts w:ascii="Arial" w:hAnsi="Arial" w:cs="Arial"/>
          <w:i/>
          <w:iCs/>
          <w:color w:val="002060"/>
          <w:sz w:val="22"/>
          <w:szCs w:val="22"/>
          <w:bdr w:val="none" w:sz="0" w:space="0" w:color="auto" w:frame="1"/>
          <w:lang w:val="en"/>
        </w:rPr>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5A0033">
          <w:rPr>
            <w:rStyle w:val="Hyperlink"/>
            <w:rFonts w:ascii="Arial" w:hAnsi="Arial" w:cs="Arial"/>
            <w:i/>
            <w:iCs/>
            <w:color w:val="002060"/>
            <w:sz w:val="22"/>
            <w:szCs w:val="22"/>
            <w:bdr w:val="none" w:sz="0" w:space="0" w:color="auto" w:frame="1"/>
            <w:lang w:val="en"/>
          </w:rPr>
          <w:t>skilled worker visa</w:t>
        </w:r>
      </w:hyperlink>
      <w:r w:rsidRPr="005A0033">
        <w:rPr>
          <w:rFonts w:ascii="Arial" w:hAnsi="Arial" w:cs="Arial"/>
          <w:i/>
          <w:iCs/>
          <w:color w:val="002060"/>
          <w:sz w:val="22"/>
          <w:szCs w:val="22"/>
          <w:bdr w:val="none" w:sz="0" w:space="0" w:color="auto" w:frame="1"/>
          <w:lang w:val="en"/>
        </w:rPr>
        <w:t>.  A </w:t>
      </w:r>
      <w:hyperlink r:id="rId20" w:tgtFrame="_blank" w:history="1">
        <w:r w:rsidRPr="005A0033">
          <w:rPr>
            <w:rStyle w:val="Hyperlink"/>
            <w:rFonts w:ascii="Arial" w:hAnsi="Arial" w:cs="Arial"/>
            <w:i/>
            <w:iCs/>
            <w:color w:val="002060"/>
            <w:sz w:val="22"/>
            <w:szCs w:val="22"/>
            <w:bdr w:val="none" w:sz="0" w:space="0" w:color="auto" w:frame="1"/>
            <w:lang w:val="en"/>
          </w:rPr>
          <w:t>Health and Care Worker visa</w:t>
        </w:r>
      </w:hyperlink>
      <w:r w:rsidRPr="005A0033">
        <w:rPr>
          <w:rFonts w:ascii="Arial" w:hAnsi="Arial" w:cs="Arial"/>
          <w:i/>
          <w:iCs/>
          <w:color w:val="002060"/>
          <w:sz w:val="22"/>
          <w:szCs w:val="22"/>
          <w:bdr w:val="none" w:sz="0" w:space="0" w:color="auto" w:frame="1"/>
          <w:lang w:val="en"/>
        </w:rPr>
        <w:t> allows health and care professionals to come to or stay in the UK to do an eligible job with the NHS, an NHS supplier or in adult social care.</w:t>
      </w:r>
    </w:p>
    <w:p w14:paraId="69A082C9" w14:textId="77777777" w:rsidR="005120B7" w:rsidRDefault="005120B7" w:rsidP="005120B7">
      <w:pPr>
        <w:pStyle w:val="NormalWeb"/>
        <w:shd w:val="clear" w:color="auto" w:fill="FFFFFF"/>
        <w:spacing w:after="0"/>
        <w:rPr>
          <w:rFonts w:ascii="Arial" w:hAnsi="Arial" w:cs="Arial"/>
          <w:b/>
          <w:bCs/>
          <w:i/>
          <w:iCs/>
          <w:color w:val="002060"/>
          <w:sz w:val="22"/>
          <w:szCs w:val="22"/>
          <w:bdr w:val="none" w:sz="0" w:space="0" w:color="auto" w:frame="1"/>
          <w:lang w:val="en"/>
        </w:rPr>
      </w:pPr>
    </w:p>
    <w:p w14:paraId="4DC64A29" w14:textId="77777777" w:rsidR="005120B7" w:rsidRDefault="005120B7" w:rsidP="005120B7">
      <w:pPr>
        <w:pStyle w:val="NormalWeb"/>
        <w:shd w:val="clear" w:color="auto" w:fill="FFFFFF"/>
        <w:spacing w:after="0"/>
        <w:rPr>
          <w:rFonts w:ascii="Arial" w:hAnsi="Arial" w:cs="Arial"/>
          <w:b/>
          <w:bCs/>
          <w:i/>
          <w:iCs/>
          <w:color w:val="002060"/>
          <w:sz w:val="22"/>
          <w:szCs w:val="22"/>
          <w:bdr w:val="none" w:sz="0" w:space="0" w:color="auto" w:frame="1"/>
          <w:lang w:val="en"/>
        </w:rPr>
      </w:pPr>
      <w:r w:rsidRPr="005A0033">
        <w:rPr>
          <w:rFonts w:ascii="Arial" w:hAnsi="Arial" w:cs="Arial"/>
          <w:b/>
          <w:bCs/>
          <w:i/>
          <w:iCs/>
          <w:color w:val="002060"/>
          <w:sz w:val="22"/>
          <w:szCs w:val="22"/>
          <w:bdr w:val="none" w:sz="0" w:space="0" w:color="auto" w:frame="1"/>
          <w:lang w:val="en"/>
        </w:rPr>
        <w:t>EU settlement scheme</w:t>
      </w:r>
    </w:p>
    <w:p w14:paraId="4B17EB5F" w14:textId="77777777" w:rsidR="005120B7" w:rsidRPr="005A0033" w:rsidRDefault="005120B7" w:rsidP="005120B7">
      <w:pPr>
        <w:pStyle w:val="NormalWeb"/>
        <w:shd w:val="clear" w:color="auto" w:fill="FFFFFF"/>
        <w:spacing w:after="0"/>
        <w:rPr>
          <w:rFonts w:ascii="Calibri" w:hAnsi="Calibri" w:cs="Calibri"/>
          <w:color w:val="002060"/>
          <w:sz w:val="22"/>
          <w:szCs w:val="22"/>
        </w:rPr>
      </w:pPr>
    </w:p>
    <w:p w14:paraId="6FAD8B9A" w14:textId="77777777" w:rsidR="005120B7" w:rsidRDefault="005120B7" w:rsidP="005120B7">
      <w:pPr>
        <w:pStyle w:val="NormalWeb"/>
        <w:shd w:val="clear" w:color="auto" w:fill="FFFFFF"/>
        <w:spacing w:after="0"/>
        <w:rPr>
          <w:rFonts w:ascii="Arial" w:hAnsi="Arial" w:cs="Arial"/>
          <w:i/>
          <w:iCs/>
          <w:color w:val="002060"/>
          <w:sz w:val="22"/>
          <w:szCs w:val="22"/>
          <w:bdr w:val="none" w:sz="0" w:space="0" w:color="auto" w:frame="1"/>
          <w:lang w:val="en"/>
        </w:rPr>
      </w:pPr>
      <w:r w:rsidRPr="005A0033">
        <w:rPr>
          <w:rFonts w:ascii="Arial" w:hAnsi="Arial" w:cs="Arial"/>
          <w:i/>
          <w:iCs/>
          <w:color w:val="002060"/>
          <w:sz w:val="22"/>
          <w:szCs w:val="22"/>
          <w:bdr w:val="none" w:sz="0" w:space="0" w:color="auto" w:frame="1"/>
          <w:lang w:val="en"/>
        </w:rPr>
        <w:t>Free movement with the European Union (EU) ended on 31 December 2020 and there are new arrangements for EU citizens.</w:t>
      </w:r>
    </w:p>
    <w:p w14:paraId="6FD188F4" w14:textId="77777777" w:rsidR="005120B7" w:rsidRPr="005A0033" w:rsidRDefault="005120B7" w:rsidP="005120B7">
      <w:pPr>
        <w:pStyle w:val="NormalWeb"/>
        <w:shd w:val="clear" w:color="auto" w:fill="FFFFFF"/>
        <w:spacing w:after="0"/>
        <w:rPr>
          <w:rFonts w:ascii="Calibri" w:hAnsi="Calibri" w:cs="Calibri"/>
          <w:color w:val="002060"/>
          <w:sz w:val="22"/>
          <w:szCs w:val="22"/>
        </w:rPr>
      </w:pPr>
    </w:p>
    <w:p w14:paraId="547FFC24" w14:textId="77777777" w:rsidR="005120B7" w:rsidRPr="00F5315F" w:rsidRDefault="005120B7" w:rsidP="005120B7">
      <w:pPr>
        <w:pStyle w:val="Default"/>
        <w:rPr>
          <w:b/>
          <w:color w:val="002060"/>
        </w:rPr>
      </w:pPr>
      <w:r w:rsidRPr="005A0033">
        <w:rPr>
          <w:i/>
          <w:iCs/>
          <w:color w:val="002060"/>
          <w:sz w:val="22"/>
          <w:szCs w:val="22"/>
          <w:bdr w:val="none" w:sz="0" w:space="0" w:color="auto" w:frame="1"/>
          <w:lang w:val="en"/>
        </w:rPr>
        <w:t>The EU settlement scheme provides EU nationals with a route to residency in the UK. EU nationals who arrived in the UK by 11pm on 31 December 2020 have until 30 June 2021 to apply to the </w:t>
      </w:r>
      <w:hyperlink r:id="rId21" w:tgtFrame="_blank" w:history="1">
        <w:r w:rsidRPr="005A0033">
          <w:rPr>
            <w:rStyle w:val="Hyperlink"/>
            <w:rFonts w:cs="Arial"/>
            <w:i/>
            <w:iCs/>
            <w:color w:val="002060"/>
            <w:sz w:val="22"/>
            <w:szCs w:val="22"/>
            <w:bdr w:val="none" w:sz="0" w:space="0" w:color="auto" w:frame="1"/>
            <w:lang w:val="en"/>
          </w:rPr>
          <w:t>scheme</w:t>
        </w:r>
      </w:hyperlink>
      <w:r w:rsidRPr="005A0033">
        <w:rPr>
          <w:i/>
          <w:iCs/>
          <w:color w:val="002060"/>
          <w:sz w:val="22"/>
          <w:szCs w:val="22"/>
          <w:bdr w:val="none" w:sz="0" w:space="0" w:color="auto" w:frame="1"/>
          <w:lang w:val="en"/>
        </w:rPr>
        <w:t>.  If you are an EU, EEA or Swiss citizen and don't already have temporary or permanent leave to remain, you and your family can apply to the </w:t>
      </w:r>
      <w:hyperlink r:id="rId22" w:tgtFrame="_blank" w:history="1">
        <w:r w:rsidRPr="005A0033">
          <w:rPr>
            <w:rStyle w:val="Hyperlink"/>
            <w:rFonts w:cs="Arial"/>
            <w:i/>
            <w:iCs/>
            <w:color w:val="002060"/>
            <w:sz w:val="22"/>
            <w:szCs w:val="22"/>
            <w:bdr w:val="none" w:sz="0" w:space="0" w:color="auto" w:frame="1"/>
            <w:lang w:val="en"/>
          </w:rPr>
          <w:t>EU settlement scheme</w:t>
        </w:r>
      </w:hyperlink>
      <w:r w:rsidRPr="005A0033">
        <w:rPr>
          <w:i/>
          <w:iCs/>
          <w:color w:val="002060"/>
          <w:sz w:val="22"/>
          <w:szCs w:val="22"/>
          <w:bdr w:val="none" w:sz="0" w:space="0" w:color="auto" w:frame="1"/>
          <w:lang w:val="en"/>
        </w:rPr>
        <w:t> to continue living in the UK after 30 June 2021. If your application is successful, you will receive either pre-settled status or settled status.</w:t>
      </w:r>
    </w:p>
    <w:p w14:paraId="4CF8C286" w14:textId="77777777" w:rsidR="005120B7" w:rsidRPr="00F5315F" w:rsidRDefault="005120B7" w:rsidP="005120B7">
      <w:pPr>
        <w:pStyle w:val="Default"/>
        <w:rPr>
          <w:b/>
          <w:color w:val="002060"/>
        </w:rPr>
      </w:pPr>
    </w:p>
    <w:p w14:paraId="7E4B7986" w14:textId="77777777" w:rsidR="005120B7" w:rsidRPr="00F5315F" w:rsidRDefault="005120B7" w:rsidP="005120B7">
      <w:pPr>
        <w:pStyle w:val="Default"/>
        <w:rPr>
          <w:b/>
          <w:color w:val="002060"/>
        </w:rPr>
      </w:pPr>
      <w:r w:rsidRPr="00F5315F">
        <w:rPr>
          <w:b/>
          <w:color w:val="002060"/>
        </w:rPr>
        <w:t xml:space="preserve">For further information regarding NHS Greater Glasgow and Clyde and its hospitals, please visit our website </w:t>
      </w:r>
      <w:hyperlink r:id="rId23" w:history="1">
        <w:r w:rsidRPr="00F5315F">
          <w:rPr>
            <w:rStyle w:val="Hyperlink"/>
            <w:b/>
            <w:color w:val="002060"/>
          </w:rPr>
          <w:t>www.nhs.ggc.org.uk</w:t>
        </w:r>
      </w:hyperlink>
    </w:p>
    <w:p w14:paraId="110FFD37" w14:textId="77777777" w:rsidR="00230B54" w:rsidRPr="005120B7" w:rsidRDefault="00230B54" w:rsidP="00D52253">
      <w:pPr>
        <w:pStyle w:val="Default"/>
        <w:rPr>
          <w:b/>
          <w:color w:val="002060"/>
        </w:rPr>
      </w:pPr>
      <w:bookmarkStart w:id="0" w:name="_GoBack"/>
      <w:bookmarkEnd w:id="0"/>
    </w:p>
    <w:p w14:paraId="6B699379" w14:textId="77777777" w:rsidR="00230B54" w:rsidRPr="005120B7" w:rsidRDefault="00230B54" w:rsidP="00315293">
      <w:pPr>
        <w:rPr>
          <w:rFonts w:ascii="Arial" w:hAnsi="Arial" w:cs="Arial"/>
          <w:b/>
          <w:color w:val="002060"/>
        </w:rPr>
      </w:pPr>
    </w:p>
    <w:p w14:paraId="18184C7D" w14:textId="77777777" w:rsidR="00230B54" w:rsidRPr="005120B7" w:rsidRDefault="004E2535" w:rsidP="00656132">
      <w:pPr>
        <w:jc w:val="center"/>
        <w:rPr>
          <w:rFonts w:ascii="Arial" w:hAnsi="Arial" w:cs="Arial"/>
          <w:b/>
          <w:color w:val="002060"/>
        </w:rPr>
        <w:sectPr w:rsidR="00230B54" w:rsidRPr="005120B7" w:rsidSect="00557A24">
          <w:footerReference w:type="even" r:id="rId24"/>
          <w:footerReference w:type="default" r:id="rId25"/>
          <w:pgSz w:w="11906" w:h="16838"/>
          <w:pgMar w:top="1440" w:right="1440" w:bottom="1440" w:left="1440" w:header="706" w:footer="542" w:gutter="0"/>
          <w:pgBorders w:offsetFrom="page">
            <w:top w:val="single" w:sz="18" w:space="24" w:color="002060"/>
            <w:left w:val="single" w:sz="18" w:space="24" w:color="002060"/>
            <w:bottom w:val="single" w:sz="18" w:space="24" w:color="002060"/>
            <w:right w:val="single" w:sz="18" w:space="24" w:color="002060"/>
          </w:pgBorders>
          <w:cols w:space="708"/>
          <w:docGrid w:linePitch="360"/>
        </w:sectPr>
      </w:pPr>
      <w:r w:rsidRPr="005120B7">
        <w:rPr>
          <w:noProof/>
          <w:color w:val="002060"/>
        </w:rPr>
        <w:drawing>
          <wp:anchor distT="0" distB="0" distL="114300" distR="114300" simplePos="0" relativeHeight="251652096" behindDoc="1" locked="0" layoutInCell="1" allowOverlap="1" wp14:anchorId="05A08B70" wp14:editId="07777777">
            <wp:simplePos x="0" y="0"/>
            <wp:positionH relativeFrom="column">
              <wp:posOffset>-582930</wp:posOffset>
            </wp:positionH>
            <wp:positionV relativeFrom="paragraph">
              <wp:posOffset>4821555</wp:posOffset>
            </wp:positionV>
            <wp:extent cx="6943090" cy="2258060"/>
            <wp:effectExtent l="0" t="0" r="0" b="0"/>
            <wp:wrapNone/>
            <wp:docPr id="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6C092F" w14:textId="77777777" w:rsidR="00230B54" w:rsidRPr="005120B7" w:rsidRDefault="00230B54" w:rsidP="00315293">
      <w:pPr>
        <w:kinsoku w:val="0"/>
        <w:overflowPunct w:val="0"/>
        <w:jc w:val="both"/>
        <w:rPr>
          <w:rFonts w:ascii="Arial" w:hAnsi="Arial" w:cs="Arial"/>
          <w:b/>
          <w:bCs/>
          <w:color w:val="002060"/>
          <w:sz w:val="32"/>
          <w:szCs w:val="32"/>
        </w:rPr>
      </w:pPr>
      <w:r w:rsidRPr="005120B7">
        <w:rPr>
          <w:rFonts w:ascii="Arial" w:hAnsi="Arial" w:cs="Arial"/>
          <w:b/>
          <w:bCs/>
          <w:color w:val="002060"/>
          <w:sz w:val="32"/>
          <w:szCs w:val="32"/>
        </w:rPr>
        <w:t>Section 2:</w:t>
      </w:r>
      <w:r w:rsidRPr="005120B7">
        <w:rPr>
          <w:rFonts w:ascii="Arial" w:hAnsi="Arial" w:cs="Arial"/>
          <w:b/>
          <w:bCs/>
          <w:color w:val="002060"/>
          <w:sz w:val="32"/>
          <w:szCs w:val="32"/>
        </w:rPr>
        <w:tab/>
      </w:r>
    </w:p>
    <w:p w14:paraId="3FE9F23F" w14:textId="77777777" w:rsidR="00230B54" w:rsidRPr="005120B7" w:rsidRDefault="00230B54" w:rsidP="00067415">
      <w:pPr>
        <w:kinsoku w:val="0"/>
        <w:overflowPunct w:val="0"/>
        <w:jc w:val="both"/>
        <w:rPr>
          <w:rFonts w:ascii="Arial" w:hAnsi="Arial" w:cs="Arial"/>
          <w:b/>
          <w:bCs/>
          <w:color w:val="002060"/>
          <w:sz w:val="22"/>
          <w:szCs w:val="22"/>
        </w:rPr>
      </w:pPr>
    </w:p>
    <w:p w14:paraId="7C1FA2F9" w14:textId="77777777" w:rsidR="00D357AE" w:rsidRPr="005120B7" w:rsidRDefault="00D357AE" w:rsidP="00D357AE">
      <w:pPr>
        <w:widowControl w:val="0"/>
        <w:jc w:val="both"/>
        <w:rPr>
          <w:rFonts w:ascii="Arial" w:hAnsi="Arial" w:cs="Arial"/>
          <w:bCs/>
          <w:color w:val="002060"/>
          <w:sz w:val="22"/>
          <w:szCs w:val="22"/>
        </w:rPr>
      </w:pPr>
      <w:r w:rsidRPr="005120B7">
        <w:rPr>
          <w:rFonts w:ascii="Arial" w:hAnsi="Arial" w:cs="Arial"/>
          <w:bCs/>
          <w:color w:val="002060"/>
          <w:sz w:val="22"/>
          <w:szCs w:val="22"/>
        </w:rPr>
        <w:t>Duties of this Post:</w:t>
      </w:r>
      <w:r w:rsidR="002C2FEB" w:rsidRPr="005120B7">
        <w:rPr>
          <w:rFonts w:ascii="Arial" w:hAnsi="Arial" w:cs="Arial"/>
          <w:bCs/>
          <w:color w:val="002060"/>
          <w:sz w:val="22"/>
          <w:szCs w:val="22"/>
        </w:rPr>
        <w:t xml:space="preserve"> This is an exciting opportunity</w:t>
      </w:r>
      <w:r w:rsidR="0018724F" w:rsidRPr="005120B7">
        <w:rPr>
          <w:rFonts w:ascii="Arial" w:hAnsi="Arial" w:cs="Arial"/>
          <w:bCs/>
          <w:color w:val="002060"/>
          <w:sz w:val="22"/>
          <w:szCs w:val="22"/>
        </w:rPr>
        <w:t xml:space="preserve"> for</w:t>
      </w:r>
      <w:r w:rsidR="00CC70B8" w:rsidRPr="005120B7">
        <w:rPr>
          <w:rFonts w:ascii="Arial" w:hAnsi="Arial" w:cs="Arial"/>
          <w:bCs/>
          <w:color w:val="002060"/>
          <w:sz w:val="22"/>
          <w:szCs w:val="22"/>
        </w:rPr>
        <w:t xml:space="preserve"> a specialty doctor to contribute to</w:t>
      </w:r>
      <w:r w:rsidR="003F559C" w:rsidRPr="005120B7">
        <w:rPr>
          <w:rFonts w:ascii="Arial" w:hAnsi="Arial" w:cs="Arial"/>
          <w:bCs/>
          <w:color w:val="002060"/>
          <w:sz w:val="22"/>
          <w:szCs w:val="22"/>
        </w:rPr>
        <w:t xml:space="preserve"> and further develop the local heart failure services. The successful candidate will also contribute to rapid access chest pain service, CCU</w:t>
      </w:r>
      <w:r w:rsidR="0045256A" w:rsidRPr="005120B7">
        <w:rPr>
          <w:rFonts w:ascii="Arial" w:hAnsi="Arial" w:cs="Arial"/>
          <w:bCs/>
          <w:color w:val="002060"/>
          <w:sz w:val="22"/>
          <w:szCs w:val="22"/>
        </w:rPr>
        <w:t>, ward referrals</w:t>
      </w:r>
      <w:r w:rsidR="003F559C" w:rsidRPr="005120B7">
        <w:rPr>
          <w:rFonts w:ascii="Arial" w:hAnsi="Arial" w:cs="Arial"/>
          <w:bCs/>
          <w:color w:val="002060"/>
          <w:sz w:val="22"/>
          <w:szCs w:val="22"/>
        </w:rPr>
        <w:t xml:space="preserve"> and training and education locally</w:t>
      </w:r>
      <w:r w:rsidR="00CC70B8" w:rsidRPr="005120B7">
        <w:rPr>
          <w:rFonts w:ascii="Arial" w:hAnsi="Arial" w:cs="Arial"/>
          <w:bCs/>
          <w:color w:val="002060"/>
          <w:sz w:val="22"/>
          <w:szCs w:val="22"/>
        </w:rPr>
        <w:t>. The successful candidate will work with 2 experienced Consultant Cardiologist</w:t>
      </w:r>
      <w:r w:rsidR="003F559C" w:rsidRPr="005120B7">
        <w:rPr>
          <w:rFonts w:ascii="Arial" w:hAnsi="Arial" w:cs="Arial"/>
          <w:bCs/>
          <w:color w:val="002060"/>
          <w:sz w:val="22"/>
          <w:szCs w:val="22"/>
        </w:rPr>
        <w:t>s</w:t>
      </w:r>
      <w:r w:rsidR="00CC70B8" w:rsidRPr="005120B7">
        <w:rPr>
          <w:rFonts w:ascii="Arial" w:hAnsi="Arial" w:cs="Arial"/>
          <w:bCs/>
          <w:color w:val="002060"/>
          <w:sz w:val="22"/>
          <w:szCs w:val="22"/>
        </w:rPr>
        <w:t xml:space="preserve"> and with the </w:t>
      </w:r>
      <w:r w:rsidR="003F559C" w:rsidRPr="005120B7">
        <w:rPr>
          <w:rFonts w:ascii="Arial" w:hAnsi="Arial" w:cs="Arial"/>
          <w:bCs/>
          <w:color w:val="002060"/>
          <w:sz w:val="22"/>
          <w:szCs w:val="22"/>
        </w:rPr>
        <w:t xml:space="preserve">nurse specialists in the Heart Failure service. </w:t>
      </w:r>
      <w:r w:rsidR="0018724F" w:rsidRPr="005120B7">
        <w:rPr>
          <w:rFonts w:ascii="Arial" w:hAnsi="Arial" w:cs="Arial"/>
          <w:bCs/>
          <w:color w:val="002060"/>
          <w:sz w:val="22"/>
          <w:szCs w:val="22"/>
        </w:rPr>
        <w:t xml:space="preserve"> </w:t>
      </w:r>
      <w:r w:rsidR="002C2FEB" w:rsidRPr="005120B7">
        <w:rPr>
          <w:rFonts w:ascii="Arial" w:hAnsi="Arial" w:cs="Arial"/>
          <w:bCs/>
          <w:color w:val="002060"/>
          <w:sz w:val="22"/>
          <w:szCs w:val="22"/>
        </w:rPr>
        <w:t>The Consultant body is experienced and has expertise in heart failure, congenital heart disease, echocardiography (including portable probes) and ischaemic heart disease, working closely with the Golden Jubilee Hospita</w:t>
      </w:r>
      <w:r w:rsidR="00144E20" w:rsidRPr="005120B7">
        <w:rPr>
          <w:rFonts w:ascii="Arial" w:hAnsi="Arial" w:cs="Arial"/>
          <w:bCs/>
          <w:color w:val="002060"/>
          <w:sz w:val="22"/>
          <w:szCs w:val="22"/>
        </w:rPr>
        <w:t xml:space="preserve">l in Clydebank. There is a </w:t>
      </w:r>
      <w:r w:rsidR="00267857" w:rsidRPr="005120B7">
        <w:rPr>
          <w:rFonts w:ascii="Arial" w:hAnsi="Arial" w:cs="Arial"/>
          <w:bCs/>
          <w:color w:val="002060"/>
          <w:sz w:val="22"/>
          <w:szCs w:val="22"/>
        </w:rPr>
        <w:t>well-established</w:t>
      </w:r>
      <w:r w:rsidR="002C2FEB" w:rsidRPr="005120B7">
        <w:rPr>
          <w:rFonts w:ascii="Arial" w:hAnsi="Arial" w:cs="Arial"/>
          <w:bCs/>
          <w:color w:val="002060"/>
          <w:sz w:val="22"/>
          <w:szCs w:val="22"/>
        </w:rPr>
        <w:t xml:space="preserve"> Heart failure liaison service and outpatient service including ETT and echo. </w:t>
      </w:r>
    </w:p>
    <w:p w14:paraId="1F72F646" w14:textId="77777777" w:rsidR="00CA5410" w:rsidRPr="005120B7" w:rsidRDefault="00CA5410" w:rsidP="00D357AE">
      <w:pPr>
        <w:widowControl w:val="0"/>
        <w:jc w:val="both"/>
        <w:rPr>
          <w:rFonts w:ascii="Arial" w:hAnsi="Arial" w:cs="Arial"/>
          <w:bCs/>
          <w:color w:val="002060"/>
          <w:sz w:val="22"/>
          <w:szCs w:val="22"/>
        </w:rPr>
      </w:pPr>
    </w:p>
    <w:p w14:paraId="2D916F08" w14:textId="77777777" w:rsidR="00CA5410" w:rsidRPr="005120B7" w:rsidRDefault="00CA5410" w:rsidP="00CA5410">
      <w:pPr>
        <w:pStyle w:val="NormalWeb"/>
        <w:shd w:val="clear" w:color="auto" w:fill="FFFFFF"/>
        <w:jc w:val="both"/>
        <w:rPr>
          <w:rFonts w:ascii="Arial" w:hAnsi="Arial" w:cs="Arial"/>
          <w:color w:val="002060"/>
          <w:sz w:val="22"/>
          <w:szCs w:val="22"/>
        </w:rPr>
      </w:pPr>
      <w:r w:rsidRPr="005120B7">
        <w:rPr>
          <w:rFonts w:ascii="Arial" w:hAnsi="Arial" w:cs="Arial"/>
          <w:color w:val="002060"/>
          <w:sz w:val="22"/>
          <w:szCs w:val="22"/>
        </w:rPr>
        <w:t xml:space="preserve">The successful candidate </w:t>
      </w:r>
      <w:r w:rsidR="003F559C" w:rsidRPr="005120B7">
        <w:rPr>
          <w:rFonts w:ascii="Arial" w:hAnsi="Arial" w:cs="Arial"/>
          <w:color w:val="002060"/>
          <w:sz w:val="22"/>
          <w:szCs w:val="22"/>
        </w:rPr>
        <w:t xml:space="preserve">will develop a personal development plan (PDP) </w:t>
      </w:r>
      <w:r w:rsidRPr="005120B7">
        <w:rPr>
          <w:rFonts w:ascii="Arial" w:hAnsi="Arial" w:cs="Arial"/>
          <w:color w:val="002060"/>
          <w:sz w:val="22"/>
          <w:szCs w:val="22"/>
        </w:rPr>
        <w:t>and SMART educational goals will be identified. Th</w:t>
      </w:r>
      <w:r w:rsidR="003F559C" w:rsidRPr="005120B7">
        <w:rPr>
          <w:rFonts w:ascii="Arial" w:hAnsi="Arial" w:cs="Arial"/>
          <w:color w:val="002060"/>
          <w:sz w:val="22"/>
          <w:szCs w:val="22"/>
        </w:rPr>
        <w:t>e successful candidate will be provided with training and support in the further development of the heart failure service. They will also contribute to rapid access chest pain service, support in CCU and further develop Echocardiogram skills</w:t>
      </w:r>
    </w:p>
    <w:p w14:paraId="08CE6F91" w14:textId="77777777" w:rsidR="002C2FEB" w:rsidRPr="005120B7" w:rsidRDefault="002C2FEB" w:rsidP="00D357AE">
      <w:pPr>
        <w:widowControl w:val="0"/>
        <w:jc w:val="both"/>
        <w:rPr>
          <w:rFonts w:ascii="Arial" w:hAnsi="Arial" w:cs="Arial"/>
          <w:bCs/>
          <w:color w:val="002060"/>
          <w:sz w:val="22"/>
          <w:szCs w:val="22"/>
        </w:rPr>
      </w:pPr>
    </w:p>
    <w:p w14:paraId="034D6634" w14:textId="171CB5E8" w:rsidR="002C2FEB" w:rsidRPr="005120B7" w:rsidRDefault="002C2FEB" w:rsidP="64A7F46C">
      <w:pPr>
        <w:widowControl w:val="0"/>
        <w:jc w:val="both"/>
        <w:rPr>
          <w:rFonts w:ascii="Arial" w:hAnsi="Arial" w:cs="Arial"/>
          <w:color w:val="002060"/>
          <w:sz w:val="22"/>
          <w:szCs w:val="22"/>
        </w:rPr>
      </w:pPr>
      <w:r w:rsidRPr="005120B7">
        <w:rPr>
          <w:rFonts w:ascii="Arial" w:hAnsi="Arial" w:cs="Arial"/>
          <w:color w:val="002060"/>
          <w:sz w:val="22"/>
          <w:szCs w:val="22"/>
        </w:rPr>
        <w:t xml:space="preserve">In addition, the cardiology team is part of a highly enthusiastic consultant body who have a passion for striving for the best care for our patients and colleagues. The </w:t>
      </w:r>
      <w:r w:rsidR="0AC7E785" w:rsidRPr="005120B7">
        <w:rPr>
          <w:rFonts w:ascii="Arial" w:hAnsi="Arial" w:cs="Arial"/>
          <w:color w:val="002060"/>
          <w:sz w:val="22"/>
          <w:szCs w:val="22"/>
        </w:rPr>
        <w:t>cross-speciality</w:t>
      </w:r>
      <w:r w:rsidRPr="005120B7">
        <w:rPr>
          <w:rFonts w:ascii="Arial" w:hAnsi="Arial" w:cs="Arial"/>
          <w:color w:val="002060"/>
          <w:sz w:val="22"/>
          <w:szCs w:val="22"/>
        </w:rPr>
        <w:t xml:space="preserve"> support further enhances the learning opportunities.</w:t>
      </w:r>
    </w:p>
    <w:p w14:paraId="61CDCEAD" w14:textId="77777777" w:rsidR="00D357AE" w:rsidRPr="005120B7" w:rsidRDefault="00D357AE" w:rsidP="00D357AE">
      <w:pPr>
        <w:widowControl w:val="0"/>
        <w:jc w:val="both"/>
        <w:rPr>
          <w:rFonts w:ascii="Arial" w:hAnsi="Arial" w:cs="Arial"/>
          <w:bCs/>
          <w:color w:val="002060"/>
          <w:sz w:val="22"/>
          <w:szCs w:val="22"/>
        </w:rPr>
      </w:pPr>
    </w:p>
    <w:p w14:paraId="7739A533" w14:textId="77777777" w:rsidR="00392FB9" w:rsidRPr="005120B7" w:rsidRDefault="00DB5C33" w:rsidP="0045256A">
      <w:pPr>
        <w:pStyle w:val="Heading1"/>
        <w:rPr>
          <w:b w:val="0"/>
          <w:color w:val="002060"/>
          <w:sz w:val="22"/>
          <w:szCs w:val="22"/>
        </w:rPr>
      </w:pPr>
      <w:r w:rsidRPr="005120B7">
        <w:rPr>
          <w:b w:val="0"/>
          <w:color w:val="002060"/>
          <w:sz w:val="22"/>
          <w:szCs w:val="22"/>
        </w:rPr>
        <w:t>This</w:t>
      </w:r>
      <w:r w:rsidR="003F559C" w:rsidRPr="005120B7">
        <w:rPr>
          <w:b w:val="0"/>
          <w:color w:val="002060"/>
          <w:sz w:val="22"/>
          <w:szCs w:val="22"/>
        </w:rPr>
        <w:t xml:space="preserve"> post will be based in Inverclyde Royal Hospital. </w:t>
      </w:r>
    </w:p>
    <w:p w14:paraId="53A14439" w14:textId="77777777" w:rsidR="00D357AE" w:rsidRPr="005120B7" w:rsidRDefault="003F559C" w:rsidP="0045256A">
      <w:pPr>
        <w:pStyle w:val="Heading1"/>
        <w:rPr>
          <w:color w:val="002060"/>
        </w:rPr>
      </w:pPr>
      <w:r w:rsidRPr="005120B7">
        <w:rPr>
          <w:b w:val="0"/>
          <w:color w:val="002060"/>
          <w:sz w:val="22"/>
          <w:szCs w:val="22"/>
        </w:rPr>
        <w:t>It will be based within cardiology department</w:t>
      </w:r>
      <w:r w:rsidR="00392FB9" w:rsidRPr="005120B7">
        <w:rPr>
          <w:b w:val="0"/>
          <w:color w:val="002060"/>
          <w:sz w:val="22"/>
          <w:szCs w:val="22"/>
        </w:rPr>
        <w:t xml:space="preserve">, as well as medical assessment unit and </w:t>
      </w:r>
      <w:r w:rsidRPr="005120B7">
        <w:rPr>
          <w:b w:val="0"/>
          <w:color w:val="002060"/>
          <w:sz w:val="22"/>
          <w:szCs w:val="22"/>
        </w:rPr>
        <w:t>th</w:t>
      </w:r>
      <w:r w:rsidR="00392FB9" w:rsidRPr="005120B7">
        <w:rPr>
          <w:b w:val="0"/>
          <w:color w:val="002060"/>
          <w:sz w:val="22"/>
          <w:szCs w:val="22"/>
        </w:rPr>
        <w:t xml:space="preserve">e </w:t>
      </w:r>
      <w:r w:rsidRPr="005120B7">
        <w:rPr>
          <w:b w:val="0"/>
          <w:color w:val="002060"/>
        </w:rPr>
        <w:t>outpatient department</w:t>
      </w:r>
      <w:r w:rsidRPr="005120B7">
        <w:rPr>
          <w:color w:val="002060"/>
        </w:rPr>
        <w:t>.</w:t>
      </w:r>
      <w:r w:rsidR="00DB5C33" w:rsidRPr="005120B7">
        <w:rPr>
          <w:color w:val="002060"/>
        </w:rPr>
        <w:t xml:space="preserve"> </w:t>
      </w:r>
    </w:p>
    <w:p w14:paraId="6BB9E253" w14:textId="77777777" w:rsidR="00392FB9" w:rsidRPr="005120B7" w:rsidRDefault="00392FB9" w:rsidP="00392FB9">
      <w:pPr>
        <w:rPr>
          <w:color w:val="002060"/>
        </w:rPr>
      </w:pPr>
    </w:p>
    <w:p w14:paraId="10AAFAA5" w14:textId="77777777" w:rsidR="003F559C" w:rsidRPr="005120B7" w:rsidRDefault="003F559C" w:rsidP="0045256A">
      <w:pPr>
        <w:pStyle w:val="Heading1"/>
        <w:rPr>
          <w:b w:val="0"/>
          <w:color w:val="002060"/>
        </w:rPr>
      </w:pPr>
      <w:r w:rsidRPr="005120B7">
        <w:rPr>
          <w:b w:val="0"/>
          <w:color w:val="002060"/>
        </w:rPr>
        <w:t>Proposed job plan:</w:t>
      </w:r>
    </w:p>
    <w:p w14:paraId="23DE523C" w14:textId="77777777" w:rsidR="0045256A" w:rsidRPr="005120B7" w:rsidRDefault="0045256A" w:rsidP="0045256A">
      <w:pPr>
        <w:pStyle w:val="Heading1"/>
        <w:rPr>
          <w:b w:val="0"/>
          <w:color w:val="002060"/>
        </w:rPr>
      </w:pPr>
    </w:p>
    <w:p w14:paraId="698855C5" w14:textId="77777777" w:rsidR="003F559C" w:rsidRPr="005120B7" w:rsidRDefault="003F559C" w:rsidP="00392FB9">
      <w:pPr>
        <w:pStyle w:val="Heading1"/>
        <w:rPr>
          <w:b w:val="0"/>
          <w:color w:val="002060"/>
        </w:rPr>
      </w:pPr>
      <w:r w:rsidRPr="005120B7">
        <w:rPr>
          <w:b w:val="0"/>
          <w:color w:val="002060"/>
        </w:rPr>
        <w:t xml:space="preserve">10 </w:t>
      </w:r>
      <w:r w:rsidR="0045256A" w:rsidRPr="005120B7">
        <w:rPr>
          <w:b w:val="0"/>
          <w:color w:val="002060"/>
        </w:rPr>
        <w:t>PA 8</w:t>
      </w:r>
      <w:r w:rsidRPr="005120B7">
        <w:rPr>
          <w:b w:val="0"/>
          <w:color w:val="002060"/>
        </w:rPr>
        <w:t xml:space="preserve"> DCC, 1 SPA, 1 service development</w:t>
      </w:r>
    </w:p>
    <w:p w14:paraId="52E56223" w14:textId="77777777" w:rsidR="00392FB9" w:rsidRPr="005120B7" w:rsidRDefault="00392FB9" w:rsidP="00392FB9">
      <w:pPr>
        <w:rPr>
          <w:color w:val="002060"/>
        </w:rPr>
      </w:pPr>
    </w:p>
    <w:p w14:paraId="327C3CB6" w14:textId="19752308" w:rsidR="003F559C" w:rsidRDefault="003F559C" w:rsidP="005120B7">
      <w:pPr>
        <w:pStyle w:val="Heading1"/>
        <w:ind w:left="108" w:firstLine="0"/>
        <w:rPr>
          <w:b w:val="0"/>
          <w:bCs w:val="0"/>
          <w:color w:val="002060"/>
        </w:rPr>
      </w:pPr>
      <w:r w:rsidRPr="005120B7">
        <w:rPr>
          <w:b w:val="0"/>
          <w:bCs w:val="0"/>
          <w:color w:val="002060"/>
        </w:rPr>
        <w:t xml:space="preserve">Template job plan: final job plan will be determined but local discussion with successful candidate and </w:t>
      </w:r>
      <w:r w:rsidR="00F8266D" w:rsidRPr="005120B7">
        <w:rPr>
          <w:b w:val="0"/>
          <w:bCs w:val="0"/>
          <w:color w:val="002060"/>
        </w:rPr>
        <w:t>local team</w:t>
      </w:r>
      <w:r w:rsidR="0045256A" w:rsidRPr="005120B7">
        <w:rPr>
          <w:b w:val="0"/>
          <w:bCs w:val="0"/>
          <w:color w:val="002060"/>
        </w:rPr>
        <w:t xml:space="preserve">. Contribution to out of hour’s medical receiving shifts can be on offer </w:t>
      </w:r>
      <w:r w:rsidR="620A300F" w:rsidRPr="005120B7">
        <w:rPr>
          <w:b w:val="0"/>
          <w:bCs w:val="0"/>
          <w:color w:val="002060"/>
        </w:rPr>
        <w:t>depending on</w:t>
      </w:r>
      <w:r w:rsidR="0045256A" w:rsidRPr="005120B7">
        <w:rPr>
          <w:b w:val="0"/>
          <w:bCs w:val="0"/>
          <w:color w:val="002060"/>
        </w:rPr>
        <w:t xml:space="preserve"> the experience of the successful candidate.</w:t>
      </w:r>
    </w:p>
    <w:p w14:paraId="25A256B8" w14:textId="77777777" w:rsidR="005120B7" w:rsidRPr="005120B7" w:rsidRDefault="005120B7" w:rsidP="005120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3073"/>
        <w:gridCol w:w="3073"/>
      </w:tblGrid>
      <w:tr w:rsidR="005120B7" w:rsidRPr="005120B7" w14:paraId="3677C771" w14:textId="77777777" w:rsidTr="00447D8E">
        <w:tc>
          <w:tcPr>
            <w:tcW w:w="3080" w:type="dxa"/>
            <w:shd w:val="clear" w:color="auto" w:fill="auto"/>
          </w:tcPr>
          <w:p w14:paraId="2C055FC8" w14:textId="77777777" w:rsidR="00F8266D" w:rsidRPr="005120B7" w:rsidRDefault="00F8266D" w:rsidP="00447D8E">
            <w:pPr>
              <w:widowControl w:val="0"/>
              <w:jc w:val="both"/>
              <w:rPr>
                <w:rFonts w:ascii="Arial" w:hAnsi="Arial" w:cs="Arial"/>
                <w:color w:val="002060"/>
                <w:sz w:val="22"/>
                <w:szCs w:val="22"/>
              </w:rPr>
            </w:pPr>
            <w:r w:rsidRPr="005120B7">
              <w:rPr>
                <w:rFonts w:ascii="Arial" w:hAnsi="Arial" w:cs="Arial"/>
                <w:color w:val="002060"/>
                <w:sz w:val="22"/>
                <w:szCs w:val="22"/>
              </w:rPr>
              <w:t>Monday</w:t>
            </w:r>
          </w:p>
        </w:tc>
        <w:tc>
          <w:tcPr>
            <w:tcW w:w="3081" w:type="dxa"/>
            <w:shd w:val="clear" w:color="auto" w:fill="auto"/>
          </w:tcPr>
          <w:p w14:paraId="180A9C9A" w14:textId="77777777" w:rsidR="00F8266D" w:rsidRPr="005120B7" w:rsidRDefault="00F8266D" w:rsidP="00447D8E">
            <w:pPr>
              <w:widowControl w:val="0"/>
              <w:jc w:val="both"/>
              <w:rPr>
                <w:rFonts w:ascii="Arial" w:hAnsi="Arial" w:cs="Arial"/>
                <w:color w:val="002060"/>
                <w:sz w:val="22"/>
                <w:szCs w:val="22"/>
              </w:rPr>
            </w:pPr>
            <w:r w:rsidRPr="005120B7">
              <w:rPr>
                <w:rFonts w:ascii="Arial" w:hAnsi="Arial" w:cs="Arial"/>
                <w:color w:val="002060"/>
                <w:sz w:val="22"/>
                <w:szCs w:val="22"/>
              </w:rPr>
              <w:t>Rapid access chest pain IRH</w:t>
            </w:r>
          </w:p>
        </w:tc>
        <w:tc>
          <w:tcPr>
            <w:tcW w:w="3081" w:type="dxa"/>
            <w:shd w:val="clear" w:color="auto" w:fill="auto"/>
          </w:tcPr>
          <w:p w14:paraId="6A3EBC47" w14:textId="77777777" w:rsidR="00F8266D" w:rsidRPr="005120B7" w:rsidRDefault="00F8266D" w:rsidP="00447D8E">
            <w:pPr>
              <w:widowControl w:val="0"/>
              <w:jc w:val="both"/>
              <w:rPr>
                <w:rFonts w:ascii="Arial" w:hAnsi="Arial" w:cs="Arial"/>
                <w:color w:val="002060"/>
                <w:sz w:val="22"/>
                <w:szCs w:val="22"/>
              </w:rPr>
            </w:pPr>
            <w:r w:rsidRPr="005120B7">
              <w:rPr>
                <w:rFonts w:ascii="Arial" w:hAnsi="Arial" w:cs="Arial"/>
                <w:color w:val="002060"/>
                <w:sz w:val="22"/>
                <w:szCs w:val="22"/>
              </w:rPr>
              <w:t>Results/Heart failure MDT</w:t>
            </w:r>
          </w:p>
        </w:tc>
      </w:tr>
      <w:tr w:rsidR="005120B7" w:rsidRPr="005120B7" w14:paraId="20761CA8" w14:textId="77777777" w:rsidTr="00447D8E">
        <w:tc>
          <w:tcPr>
            <w:tcW w:w="3080" w:type="dxa"/>
            <w:shd w:val="clear" w:color="auto" w:fill="auto"/>
          </w:tcPr>
          <w:p w14:paraId="0B01928F" w14:textId="77777777" w:rsidR="00F8266D" w:rsidRPr="005120B7" w:rsidRDefault="00F8266D" w:rsidP="00447D8E">
            <w:pPr>
              <w:widowControl w:val="0"/>
              <w:jc w:val="both"/>
              <w:rPr>
                <w:rFonts w:ascii="Arial" w:hAnsi="Arial" w:cs="Arial"/>
                <w:color w:val="002060"/>
                <w:sz w:val="22"/>
                <w:szCs w:val="22"/>
              </w:rPr>
            </w:pPr>
            <w:r w:rsidRPr="005120B7">
              <w:rPr>
                <w:rFonts w:ascii="Arial" w:hAnsi="Arial" w:cs="Arial"/>
                <w:color w:val="002060"/>
                <w:sz w:val="22"/>
                <w:szCs w:val="22"/>
              </w:rPr>
              <w:t>Tuesday</w:t>
            </w:r>
          </w:p>
        </w:tc>
        <w:tc>
          <w:tcPr>
            <w:tcW w:w="3081" w:type="dxa"/>
            <w:shd w:val="clear" w:color="auto" w:fill="auto"/>
          </w:tcPr>
          <w:p w14:paraId="09F1FE0D" w14:textId="77777777" w:rsidR="00F8266D" w:rsidRPr="005120B7" w:rsidRDefault="00F8266D" w:rsidP="00447D8E">
            <w:pPr>
              <w:widowControl w:val="0"/>
              <w:jc w:val="both"/>
              <w:rPr>
                <w:rFonts w:ascii="Arial" w:hAnsi="Arial" w:cs="Arial"/>
                <w:color w:val="002060"/>
                <w:sz w:val="22"/>
                <w:szCs w:val="22"/>
              </w:rPr>
            </w:pPr>
            <w:r w:rsidRPr="005120B7">
              <w:rPr>
                <w:rFonts w:ascii="Arial" w:hAnsi="Arial" w:cs="Arial"/>
                <w:color w:val="002060"/>
                <w:sz w:val="22"/>
                <w:szCs w:val="22"/>
              </w:rPr>
              <w:t>Ambulatory Heart Failure MAU IRH</w:t>
            </w:r>
          </w:p>
          <w:p w14:paraId="44246506" w14:textId="77777777" w:rsidR="00F8266D" w:rsidRPr="005120B7" w:rsidRDefault="00F8266D" w:rsidP="00447D8E">
            <w:pPr>
              <w:widowControl w:val="0"/>
              <w:jc w:val="both"/>
              <w:rPr>
                <w:rFonts w:ascii="Arial" w:hAnsi="Arial" w:cs="Arial"/>
                <w:color w:val="002060"/>
                <w:sz w:val="22"/>
                <w:szCs w:val="22"/>
              </w:rPr>
            </w:pPr>
            <w:r w:rsidRPr="005120B7">
              <w:rPr>
                <w:rFonts w:ascii="Arial" w:hAnsi="Arial" w:cs="Arial"/>
                <w:color w:val="002060"/>
                <w:sz w:val="22"/>
                <w:szCs w:val="22"/>
              </w:rPr>
              <w:t>IP heart failure in reach with ANP IRH</w:t>
            </w:r>
          </w:p>
        </w:tc>
        <w:tc>
          <w:tcPr>
            <w:tcW w:w="3081" w:type="dxa"/>
            <w:shd w:val="clear" w:color="auto" w:fill="auto"/>
          </w:tcPr>
          <w:p w14:paraId="2F459E20" w14:textId="77777777" w:rsidR="00F8266D" w:rsidRPr="005120B7" w:rsidRDefault="00F8266D" w:rsidP="00447D8E">
            <w:pPr>
              <w:widowControl w:val="0"/>
              <w:jc w:val="both"/>
              <w:rPr>
                <w:rFonts w:ascii="Arial" w:hAnsi="Arial" w:cs="Arial"/>
                <w:color w:val="002060"/>
                <w:sz w:val="22"/>
                <w:szCs w:val="22"/>
              </w:rPr>
            </w:pPr>
            <w:r w:rsidRPr="005120B7">
              <w:rPr>
                <w:rFonts w:ascii="Arial" w:hAnsi="Arial" w:cs="Arial"/>
                <w:color w:val="002060"/>
                <w:sz w:val="22"/>
                <w:szCs w:val="22"/>
              </w:rPr>
              <w:t>Echo/RAH shadowing</w:t>
            </w:r>
          </w:p>
        </w:tc>
      </w:tr>
      <w:tr w:rsidR="005120B7" w:rsidRPr="005120B7" w14:paraId="4300AAD8" w14:textId="77777777" w:rsidTr="00447D8E">
        <w:tc>
          <w:tcPr>
            <w:tcW w:w="3080" w:type="dxa"/>
            <w:shd w:val="clear" w:color="auto" w:fill="auto"/>
          </w:tcPr>
          <w:p w14:paraId="1FB9E9A5" w14:textId="77777777" w:rsidR="00F8266D" w:rsidRPr="005120B7" w:rsidRDefault="00F8266D" w:rsidP="00447D8E">
            <w:pPr>
              <w:widowControl w:val="0"/>
              <w:jc w:val="both"/>
              <w:rPr>
                <w:rFonts w:ascii="Arial" w:hAnsi="Arial" w:cs="Arial"/>
                <w:color w:val="002060"/>
                <w:sz w:val="22"/>
                <w:szCs w:val="22"/>
              </w:rPr>
            </w:pPr>
            <w:r w:rsidRPr="005120B7">
              <w:rPr>
                <w:rFonts w:ascii="Arial" w:hAnsi="Arial" w:cs="Arial"/>
                <w:color w:val="002060"/>
                <w:sz w:val="22"/>
                <w:szCs w:val="22"/>
              </w:rPr>
              <w:t>Wednesday</w:t>
            </w:r>
          </w:p>
        </w:tc>
        <w:tc>
          <w:tcPr>
            <w:tcW w:w="3081" w:type="dxa"/>
            <w:shd w:val="clear" w:color="auto" w:fill="auto"/>
          </w:tcPr>
          <w:p w14:paraId="36D70CB8" w14:textId="77777777" w:rsidR="00F8266D" w:rsidRPr="005120B7" w:rsidRDefault="00F8266D" w:rsidP="00447D8E">
            <w:pPr>
              <w:widowControl w:val="0"/>
              <w:jc w:val="both"/>
              <w:rPr>
                <w:rFonts w:ascii="Arial" w:hAnsi="Arial" w:cs="Arial"/>
                <w:color w:val="002060"/>
                <w:sz w:val="22"/>
                <w:szCs w:val="22"/>
              </w:rPr>
            </w:pPr>
            <w:r w:rsidRPr="005120B7">
              <w:rPr>
                <w:rFonts w:ascii="Arial" w:hAnsi="Arial" w:cs="Arial"/>
                <w:color w:val="002060"/>
                <w:sz w:val="22"/>
                <w:szCs w:val="22"/>
              </w:rPr>
              <w:t>Diagnostic hear failure pathway clinic</w:t>
            </w:r>
          </w:p>
        </w:tc>
        <w:tc>
          <w:tcPr>
            <w:tcW w:w="3081" w:type="dxa"/>
            <w:shd w:val="clear" w:color="auto" w:fill="auto"/>
          </w:tcPr>
          <w:p w14:paraId="001C0638" w14:textId="77777777" w:rsidR="00F8266D" w:rsidRPr="005120B7" w:rsidRDefault="00F8266D" w:rsidP="00447D8E">
            <w:pPr>
              <w:widowControl w:val="0"/>
              <w:jc w:val="both"/>
              <w:rPr>
                <w:rFonts w:ascii="Arial" w:hAnsi="Arial" w:cs="Arial"/>
                <w:color w:val="002060"/>
                <w:sz w:val="22"/>
                <w:szCs w:val="22"/>
              </w:rPr>
            </w:pPr>
            <w:r w:rsidRPr="005120B7">
              <w:rPr>
                <w:rFonts w:ascii="Arial" w:hAnsi="Arial" w:cs="Arial"/>
                <w:color w:val="002060"/>
                <w:sz w:val="22"/>
                <w:szCs w:val="22"/>
              </w:rPr>
              <w:t>ANP MDT</w:t>
            </w:r>
          </w:p>
        </w:tc>
      </w:tr>
      <w:tr w:rsidR="005120B7" w:rsidRPr="005120B7" w14:paraId="1003C292" w14:textId="77777777" w:rsidTr="00447D8E">
        <w:tc>
          <w:tcPr>
            <w:tcW w:w="3080" w:type="dxa"/>
            <w:shd w:val="clear" w:color="auto" w:fill="auto"/>
          </w:tcPr>
          <w:p w14:paraId="4C2E4D13" w14:textId="77777777" w:rsidR="00F8266D" w:rsidRPr="005120B7" w:rsidRDefault="00F8266D" w:rsidP="00447D8E">
            <w:pPr>
              <w:widowControl w:val="0"/>
              <w:jc w:val="both"/>
              <w:rPr>
                <w:rFonts w:ascii="Arial" w:hAnsi="Arial" w:cs="Arial"/>
                <w:color w:val="002060"/>
                <w:sz w:val="22"/>
                <w:szCs w:val="22"/>
              </w:rPr>
            </w:pPr>
            <w:r w:rsidRPr="005120B7">
              <w:rPr>
                <w:rFonts w:ascii="Arial" w:hAnsi="Arial" w:cs="Arial"/>
                <w:color w:val="002060"/>
                <w:sz w:val="22"/>
                <w:szCs w:val="22"/>
              </w:rPr>
              <w:t xml:space="preserve">Thursday </w:t>
            </w:r>
          </w:p>
        </w:tc>
        <w:tc>
          <w:tcPr>
            <w:tcW w:w="3081" w:type="dxa"/>
            <w:shd w:val="clear" w:color="auto" w:fill="auto"/>
          </w:tcPr>
          <w:p w14:paraId="36C46B32" w14:textId="77777777" w:rsidR="00F8266D" w:rsidRPr="005120B7" w:rsidRDefault="00F8266D" w:rsidP="00447D8E">
            <w:pPr>
              <w:widowControl w:val="0"/>
              <w:jc w:val="both"/>
              <w:rPr>
                <w:rFonts w:ascii="Arial" w:hAnsi="Arial" w:cs="Arial"/>
                <w:color w:val="002060"/>
                <w:sz w:val="22"/>
                <w:szCs w:val="22"/>
              </w:rPr>
            </w:pPr>
            <w:r w:rsidRPr="005120B7">
              <w:rPr>
                <w:rFonts w:ascii="Arial" w:hAnsi="Arial" w:cs="Arial"/>
                <w:color w:val="002060"/>
                <w:sz w:val="22"/>
                <w:szCs w:val="22"/>
              </w:rPr>
              <w:t>Service development</w:t>
            </w:r>
          </w:p>
        </w:tc>
        <w:tc>
          <w:tcPr>
            <w:tcW w:w="3081" w:type="dxa"/>
            <w:shd w:val="clear" w:color="auto" w:fill="auto"/>
          </w:tcPr>
          <w:p w14:paraId="1A609F8D" w14:textId="77777777" w:rsidR="00F8266D" w:rsidRPr="005120B7" w:rsidRDefault="00F8266D" w:rsidP="00447D8E">
            <w:pPr>
              <w:widowControl w:val="0"/>
              <w:jc w:val="both"/>
              <w:rPr>
                <w:rFonts w:ascii="Arial" w:hAnsi="Arial" w:cs="Arial"/>
                <w:color w:val="002060"/>
                <w:sz w:val="22"/>
                <w:szCs w:val="22"/>
              </w:rPr>
            </w:pPr>
            <w:r w:rsidRPr="005120B7">
              <w:rPr>
                <w:rFonts w:ascii="Arial" w:hAnsi="Arial" w:cs="Arial"/>
                <w:color w:val="002060"/>
                <w:sz w:val="22"/>
                <w:szCs w:val="22"/>
              </w:rPr>
              <w:t>Half clinic diagnostic heart failure clinic</w:t>
            </w:r>
          </w:p>
          <w:p w14:paraId="42617B0C" w14:textId="77777777" w:rsidR="00F8266D" w:rsidRPr="005120B7" w:rsidRDefault="00F8266D" w:rsidP="00447D8E">
            <w:pPr>
              <w:widowControl w:val="0"/>
              <w:jc w:val="both"/>
              <w:rPr>
                <w:rFonts w:ascii="Arial" w:hAnsi="Arial" w:cs="Arial"/>
                <w:color w:val="002060"/>
                <w:sz w:val="22"/>
                <w:szCs w:val="22"/>
              </w:rPr>
            </w:pPr>
            <w:r w:rsidRPr="005120B7">
              <w:rPr>
                <w:rFonts w:ascii="Arial" w:hAnsi="Arial" w:cs="Arial"/>
                <w:color w:val="002060"/>
                <w:sz w:val="22"/>
                <w:szCs w:val="22"/>
              </w:rPr>
              <w:t>2 session rapid access chest pain service</w:t>
            </w:r>
          </w:p>
        </w:tc>
      </w:tr>
      <w:tr w:rsidR="005120B7" w:rsidRPr="005120B7" w14:paraId="448FC6D2" w14:textId="77777777" w:rsidTr="00447D8E">
        <w:tc>
          <w:tcPr>
            <w:tcW w:w="3080" w:type="dxa"/>
            <w:shd w:val="clear" w:color="auto" w:fill="auto"/>
          </w:tcPr>
          <w:p w14:paraId="481D1FCA" w14:textId="77777777" w:rsidR="00F8266D" w:rsidRPr="005120B7" w:rsidRDefault="00F8266D" w:rsidP="00447D8E">
            <w:pPr>
              <w:widowControl w:val="0"/>
              <w:jc w:val="both"/>
              <w:rPr>
                <w:rFonts w:ascii="Arial" w:hAnsi="Arial" w:cs="Arial"/>
                <w:color w:val="002060"/>
                <w:sz w:val="22"/>
                <w:szCs w:val="22"/>
              </w:rPr>
            </w:pPr>
            <w:r w:rsidRPr="005120B7">
              <w:rPr>
                <w:rFonts w:ascii="Arial" w:hAnsi="Arial" w:cs="Arial"/>
                <w:color w:val="002060"/>
                <w:sz w:val="22"/>
                <w:szCs w:val="22"/>
              </w:rPr>
              <w:t xml:space="preserve">Friday </w:t>
            </w:r>
          </w:p>
        </w:tc>
        <w:tc>
          <w:tcPr>
            <w:tcW w:w="3081" w:type="dxa"/>
            <w:shd w:val="clear" w:color="auto" w:fill="auto"/>
          </w:tcPr>
          <w:p w14:paraId="35454E0C" w14:textId="77777777" w:rsidR="00F8266D" w:rsidRPr="005120B7" w:rsidRDefault="00F8266D" w:rsidP="00447D8E">
            <w:pPr>
              <w:widowControl w:val="0"/>
              <w:jc w:val="both"/>
              <w:rPr>
                <w:rFonts w:ascii="Arial" w:hAnsi="Arial" w:cs="Arial"/>
                <w:color w:val="002060"/>
                <w:sz w:val="22"/>
                <w:szCs w:val="22"/>
              </w:rPr>
            </w:pPr>
            <w:r w:rsidRPr="005120B7">
              <w:rPr>
                <w:rFonts w:ascii="Arial" w:hAnsi="Arial" w:cs="Arial"/>
                <w:color w:val="002060"/>
                <w:sz w:val="22"/>
                <w:szCs w:val="22"/>
              </w:rPr>
              <w:t>Ambulatory heart failure MAU</w:t>
            </w:r>
          </w:p>
          <w:p w14:paraId="61F921F6" w14:textId="77777777" w:rsidR="00F8266D" w:rsidRPr="005120B7" w:rsidRDefault="00F8266D" w:rsidP="00447D8E">
            <w:pPr>
              <w:widowControl w:val="0"/>
              <w:jc w:val="both"/>
              <w:rPr>
                <w:rFonts w:ascii="Arial" w:hAnsi="Arial" w:cs="Arial"/>
                <w:color w:val="002060"/>
                <w:sz w:val="22"/>
                <w:szCs w:val="22"/>
              </w:rPr>
            </w:pPr>
            <w:r w:rsidRPr="005120B7">
              <w:rPr>
                <w:rFonts w:ascii="Arial" w:hAnsi="Arial" w:cs="Arial"/>
                <w:color w:val="002060"/>
                <w:sz w:val="22"/>
                <w:szCs w:val="22"/>
              </w:rPr>
              <w:t>IP heart failure in reach with ANP</w:t>
            </w:r>
          </w:p>
        </w:tc>
        <w:tc>
          <w:tcPr>
            <w:tcW w:w="3081" w:type="dxa"/>
            <w:shd w:val="clear" w:color="auto" w:fill="auto"/>
          </w:tcPr>
          <w:p w14:paraId="7CB441E8" w14:textId="77777777" w:rsidR="00F8266D" w:rsidRPr="005120B7" w:rsidRDefault="00F8266D" w:rsidP="00447D8E">
            <w:pPr>
              <w:widowControl w:val="0"/>
              <w:jc w:val="both"/>
              <w:rPr>
                <w:rFonts w:ascii="Arial" w:hAnsi="Arial" w:cs="Arial"/>
                <w:color w:val="002060"/>
                <w:sz w:val="22"/>
                <w:szCs w:val="22"/>
              </w:rPr>
            </w:pPr>
            <w:r w:rsidRPr="005120B7">
              <w:rPr>
                <w:rFonts w:ascii="Arial" w:hAnsi="Arial" w:cs="Arial"/>
                <w:color w:val="002060"/>
                <w:sz w:val="22"/>
                <w:szCs w:val="22"/>
              </w:rPr>
              <w:t>SPA</w:t>
            </w:r>
          </w:p>
        </w:tc>
      </w:tr>
    </w:tbl>
    <w:p w14:paraId="5043CB0F" w14:textId="77777777" w:rsidR="00F8266D" w:rsidRPr="005120B7" w:rsidRDefault="00F8266D" w:rsidP="0045256A">
      <w:pPr>
        <w:pStyle w:val="ListParagraph"/>
        <w:autoSpaceDE/>
        <w:autoSpaceDN/>
        <w:adjustRightInd/>
        <w:ind w:left="720"/>
        <w:contextualSpacing/>
        <w:jc w:val="both"/>
        <w:rPr>
          <w:rFonts w:cs="Arial"/>
          <w:color w:val="002060"/>
          <w:sz w:val="22"/>
          <w:szCs w:val="22"/>
        </w:rPr>
      </w:pPr>
    </w:p>
    <w:p w14:paraId="1E119F30" w14:textId="77777777" w:rsidR="00D357AE" w:rsidRPr="005120B7" w:rsidRDefault="00D357AE" w:rsidP="003B18FC">
      <w:pPr>
        <w:pStyle w:val="ListParagraph"/>
        <w:numPr>
          <w:ilvl w:val="0"/>
          <w:numId w:val="9"/>
        </w:numPr>
        <w:autoSpaceDE/>
        <w:autoSpaceDN/>
        <w:adjustRightInd/>
        <w:contextualSpacing/>
        <w:jc w:val="both"/>
        <w:rPr>
          <w:rFonts w:cs="Arial"/>
          <w:color w:val="002060"/>
          <w:sz w:val="22"/>
          <w:szCs w:val="22"/>
        </w:rPr>
      </w:pPr>
      <w:r w:rsidRPr="005120B7">
        <w:rPr>
          <w:rFonts w:cs="Arial"/>
          <w:color w:val="002060"/>
          <w:sz w:val="22"/>
          <w:szCs w:val="22"/>
        </w:rPr>
        <w:t>Suppor</w:t>
      </w:r>
      <w:r w:rsidR="00DB5C33" w:rsidRPr="005120B7">
        <w:rPr>
          <w:rFonts w:cs="Arial"/>
          <w:color w:val="002060"/>
          <w:sz w:val="22"/>
          <w:szCs w:val="22"/>
        </w:rPr>
        <w:t>t to the Medical Receiving Team and daily cardiology reviews</w:t>
      </w:r>
    </w:p>
    <w:p w14:paraId="7DB1DA50" w14:textId="77777777" w:rsidR="00DB5C33" w:rsidRPr="005120B7" w:rsidRDefault="00DB5C33" w:rsidP="003B18FC">
      <w:pPr>
        <w:pStyle w:val="ListParagraph"/>
        <w:numPr>
          <w:ilvl w:val="0"/>
          <w:numId w:val="9"/>
        </w:numPr>
        <w:autoSpaceDE/>
        <w:autoSpaceDN/>
        <w:adjustRightInd/>
        <w:contextualSpacing/>
        <w:jc w:val="both"/>
        <w:rPr>
          <w:rFonts w:cs="Arial"/>
          <w:color w:val="002060"/>
          <w:sz w:val="22"/>
          <w:szCs w:val="22"/>
        </w:rPr>
      </w:pPr>
      <w:r w:rsidRPr="005120B7">
        <w:rPr>
          <w:rFonts w:cs="Arial"/>
          <w:color w:val="002060"/>
          <w:sz w:val="22"/>
          <w:szCs w:val="22"/>
        </w:rPr>
        <w:t xml:space="preserve">Liaising with Interventional team at Golden Jubilee Hospital </w:t>
      </w:r>
    </w:p>
    <w:p w14:paraId="5CE06CE6" w14:textId="77777777" w:rsidR="00D357AE" w:rsidRPr="005120B7" w:rsidRDefault="00DB5C33" w:rsidP="003B18FC">
      <w:pPr>
        <w:pStyle w:val="ListParagraph"/>
        <w:numPr>
          <w:ilvl w:val="0"/>
          <w:numId w:val="9"/>
        </w:numPr>
        <w:autoSpaceDE/>
        <w:autoSpaceDN/>
        <w:adjustRightInd/>
        <w:contextualSpacing/>
        <w:jc w:val="both"/>
        <w:rPr>
          <w:rFonts w:cs="Arial"/>
          <w:color w:val="002060"/>
          <w:sz w:val="22"/>
          <w:szCs w:val="22"/>
        </w:rPr>
      </w:pPr>
      <w:r w:rsidRPr="005120B7">
        <w:rPr>
          <w:rFonts w:cs="Arial"/>
          <w:color w:val="002060"/>
          <w:sz w:val="22"/>
          <w:szCs w:val="22"/>
        </w:rPr>
        <w:t>On ward cardiology teaching for medical, ANP and nursing team</w:t>
      </w:r>
    </w:p>
    <w:p w14:paraId="52959F80" w14:textId="77777777" w:rsidR="00D357AE" w:rsidRPr="005120B7" w:rsidRDefault="00D357AE" w:rsidP="003B18FC">
      <w:pPr>
        <w:pStyle w:val="ListParagraph"/>
        <w:numPr>
          <w:ilvl w:val="0"/>
          <w:numId w:val="9"/>
        </w:numPr>
        <w:autoSpaceDE/>
        <w:autoSpaceDN/>
        <w:adjustRightInd/>
        <w:contextualSpacing/>
        <w:jc w:val="both"/>
        <w:rPr>
          <w:rFonts w:cs="Arial"/>
          <w:color w:val="002060"/>
          <w:sz w:val="22"/>
          <w:szCs w:val="22"/>
        </w:rPr>
      </w:pPr>
      <w:r w:rsidRPr="005120B7">
        <w:rPr>
          <w:rFonts w:cs="Arial"/>
          <w:color w:val="002060"/>
          <w:sz w:val="22"/>
          <w:szCs w:val="22"/>
        </w:rPr>
        <w:t>Participation in Quality Improvement projects and audit work</w:t>
      </w:r>
    </w:p>
    <w:p w14:paraId="490DA840" w14:textId="77777777" w:rsidR="00B25658" w:rsidRPr="005120B7" w:rsidRDefault="00B25658" w:rsidP="003B18FC">
      <w:pPr>
        <w:pStyle w:val="ListParagraph"/>
        <w:numPr>
          <w:ilvl w:val="0"/>
          <w:numId w:val="9"/>
        </w:numPr>
        <w:autoSpaceDE/>
        <w:autoSpaceDN/>
        <w:adjustRightInd/>
        <w:contextualSpacing/>
        <w:jc w:val="both"/>
        <w:rPr>
          <w:rFonts w:cs="Arial"/>
          <w:color w:val="002060"/>
          <w:sz w:val="22"/>
          <w:szCs w:val="22"/>
        </w:rPr>
      </w:pPr>
      <w:r w:rsidRPr="005120B7">
        <w:rPr>
          <w:rFonts w:cs="Arial"/>
          <w:color w:val="002060"/>
          <w:sz w:val="22"/>
          <w:szCs w:val="22"/>
        </w:rPr>
        <w:t>An active role in supporting the onsite training plan delivery</w:t>
      </w:r>
    </w:p>
    <w:p w14:paraId="15E4AE50" w14:textId="77777777" w:rsidR="00720A15" w:rsidRPr="005120B7" w:rsidRDefault="00B25658" w:rsidP="00720A15">
      <w:pPr>
        <w:pStyle w:val="ListParagraph"/>
        <w:numPr>
          <w:ilvl w:val="0"/>
          <w:numId w:val="9"/>
        </w:numPr>
        <w:autoSpaceDE/>
        <w:autoSpaceDN/>
        <w:adjustRightInd/>
        <w:contextualSpacing/>
        <w:jc w:val="both"/>
        <w:rPr>
          <w:rFonts w:cs="Arial"/>
          <w:color w:val="002060"/>
          <w:sz w:val="22"/>
          <w:szCs w:val="22"/>
        </w:rPr>
      </w:pPr>
      <w:r w:rsidRPr="005120B7">
        <w:rPr>
          <w:rFonts w:cs="Arial"/>
          <w:color w:val="002060"/>
          <w:sz w:val="22"/>
          <w:szCs w:val="22"/>
        </w:rPr>
        <w:t>Become part of Team IRH where joy at work and inclusion are strongly supported.</w:t>
      </w:r>
    </w:p>
    <w:p w14:paraId="07459315" w14:textId="77777777" w:rsidR="00D357AE" w:rsidRPr="005120B7" w:rsidRDefault="00D357AE" w:rsidP="00D357AE">
      <w:pPr>
        <w:widowControl w:val="0"/>
        <w:jc w:val="both"/>
        <w:rPr>
          <w:rFonts w:ascii="Arial" w:hAnsi="Arial" w:cs="Arial"/>
          <w:color w:val="002060"/>
        </w:rPr>
      </w:pPr>
    </w:p>
    <w:p w14:paraId="6537F28F" w14:textId="77777777" w:rsidR="00D357AE" w:rsidRPr="005120B7" w:rsidRDefault="00D357AE" w:rsidP="00D357AE">
      <w:pPr>
        <w:jc w:val="both"/>
        <w:rPr>
          <w:rFonts w:ascii="Arial" w:hAnsi="Arial" w:cs="Arial"/>
          <w:b/>
          <w:bCs/>
          <w:color w:val="002060"/>
        </w:rPr>
      </w:pPr>
    </w:p>
    <w:p w14:paraId="1D2B207C" w14:textId="77777777" w:rsidR="00D357AE" w:rsidRPr="005120B7" w:rsidRDefault="00D357AE" w:rsidP="00D357AE">
      <w:pPr>
        <w:pStyle w:val="BodyTextIndent2"/>
        <w:ind w:left="0"/>
        <w:rPr>
          <w:rFonts w:ascii="Arial" w:hAnsi="Arial" w:cs="Arial"/>
          <w:b/>
          <w:color w:val="002060"/>
          <w:sz w:val="22"/>
          <w:szCs w:val="22"/>
        </w:rPr>
      </w:pPr>
      <w:r w:rsidRPr="005120B7">
        <w:rPr>
          <w:rFonts w:ascii="Arial" w:hAnsi="Arial" w:cs="Arial"/>
          <w:b/>
          <w:color w:val="002060"/>
          <w:sz w:val="22"/>
          <w:szCs w:val="22"/>
        </w:rPr>
        <w:t>Location</w:t>
      </w:r>
    </w:p>
    <w:p w14:paraId="187B9149" w14:textId="77777777" w:rsidR="002346EE" w:rsidRPr="005120B7" w:rsidRDefault="00B25658" w:rsidP="00D357AE">
      <w:pPr>
        <w:pStyle w:val="BodyTextIndent"/>
        <w:ind w:left="0"/>
        <w:jc w:val="both"/>
        <w:rPr>
          <w:rFonts w:ascii="Arial" w:hAnsi="Arial" w:cs="Arial"/>
          <w:color w:val="002060"/>
          <w:sz w:val="22"/>
          <w:szCs w:val="22"/>
        </w:rPr>
      </w:pPr>
      <w:r w:rsidRPr="005120B7">
        <w:rPr>
          <w:rFonts w:ascii="Arial" w:hAnsi="Arial" w:cs="Arial"/>
          <w:color w:val="002060"/>
          <w:sz w:val="22"/>
          <w:szCs w:val="22"/>
        </w:rPr>
        <w:t>The post is based within</w:t>
      </w:r>
      <w:r w:rsidR="00D357AE" w:rsidRPr="005120B7">
        <w:rPr>
          <w:rFonts w:ascii="Arial" w:hAnsi="Arial" w:cs="Arial"/>
          <w:color w:val="002060"/>
          <w:sz w:val="22"/>
          <w:szCs w:val="22"/>
        </w:rPr>
        <w:t xml:space="preserve"> Medicine at Inverclyde Royal Hospital</w:t>
      </w:r>
      <w:r w:rsidR="002346EE" w:rsidRPr="005120B7">
        <w:rPr>
          <w:rFonts w:ascii="Arial" w:hAnsi="Arial" w:cs="Arial"/>
          <w:color w:val="002060"/>
          <w:sz w:val="22"/>
          <w:szCs w:val="22"/>
        </w:rPr>
        <w:t xml:space="preserve"> and provides an essential service for an area of high need, covering from the </w:t>
      </w:r>
      <w:proofErr w:type="spellStart"/>
      <w:r w:rsidR="002346EE" w:rsidRPr="005120B7">
        <w:rPr>
          <w:rFonts w:ascii="Arial" w:hAnsi="Arial" w:cs="Arial"/>
          <w:color w:val="002060"/>
          <w:sz w:val="22"/>
          <w:szCs w:val="22"/>
        </w:rPr>
        <w:t>Cowal</w:t>
      </w:r>
      <w:proofErr w:type="spellEnd"/>
      <w:r w:rsidR="002346EE" w:rsidRPr="005120B7">
        <w:rPr>
          <w:rFonts w:ascii="Arial" w:hAnsi="Arial" w:cs="Arial"/>
          <w:color w:val="002060"/>
          <w:sz w:val="22"/>
          <w:szCs w:val="22"/>
        </w:rPr>
        <w:t xml:space="preserve"> peninsula, to </w:t>
      </w:r>
      <w:proofErr w:type="spellStart"/>
      <w:r w:rsidR="002346EE" w:rsidRPr="005120B7">
        <w:rPr>
          <w:rFonts w:ascii="Arial" w:hAnsi="Arial" w:cs="Arial"/>
          <w:color w:val="002060"/>
          <w:sz w:val="22"/>
          <w:szCs w:val="22"/>
        </w:rPr>
        <w:t>Langbank</w:t>
      </w:r>
      <w:proofErr w:type="spellEnd"/>
      <w:r w:rsidR="002346EE" w:rsidRPr="005120B7">
        <w:rPr>
          <w:rFonts w:ascii="Arial" w:hAnsi="Arial" w:cs="Arial"/>
          <w:color w:val="002060"/>
          <w:sz w:val="22"/>
          <w:szCs w:val="22"/>
        </w:rPr>
        <w:t xml:space="preserve"> and down to </w:t>
      </w:r>
      <w:proofErr w:type="spellStart"/>
      <w:r w:rsidR="002346EE" w:rsidRPr="005120B7">
        <w:rPr>
          <w:rFonts w:ascii="Arial" w:hAnsi="Arial" w:cs="Arial"/>
          <w:color w:val="002060"/>
          <w:sz w:val="22"/>
          <w:szCs w:val="22"/>
        </w:rPr>
        <w:t>Skelmorlie</w:t>
      </w:r>
      <w:proofErr w:type="spellEnd"/>
      <w:r w:rsidR="002346EE" w:rsidRPr="005120B7">
        <w:rPr>
          <w:rFonts w:ascii="Arial" w:hAnsi="Arial" w:cs="Arial"/>
          <w:color w:val="002060"/>
          <w:sz w:val="22"/>
          <w:szCs w:val="22"/>
        </w:rPr>
        <w:t>. It gives the applicant an exciting opportunity to experience rural medicine and an unselected medical take, as well as develop skills in leadership and management of the unwell patient. The interface between Primary and Secondary care is of high value and full of shared working for the best patient care we can provide.</w:t>
      </w:r>
    </w:p>
    <w:p w14:paraId="4CB7ADE5" w14:textId="77777777" w:rsidR="00D357AE" w:rsidRPr="005120B7" w:rsidRDefault="00D357AE" w:rsidP="00D357AE">
      <w:pPr>
        <w:pStyle w:val="BodyTextIndent"/>
        <w:ind w:left="0"/>
        <w:jc w:val="both"/>
        <w:rPr>
          <w:rFonts w:ascii="Arial" w:hAnsi="Arial" w:cs="Arial"/>
          <w:color w:val="002060"/>
          <w:sz w:val="22"/>
          <w:szCs w:val="22"/>
        </w:rPr>
      </w:pPr>
      <w:r w:rsidRPr="005120B7">
        <w:rPr>
          <w:rFonts w:ascii="Arial" w:hAnsi="Arial" w:cs="Arial"/>
          <w:color w:val="002060"/>
          <w:sz w:val="22"/>
          <w:szCs w:val="22"/>
        </w:rPr>
        <w:t>In addition to the above duties, the appointee will be liable for duty in occasional emergencies and unforeseen circumstances that might occur.</w:t>
      </w:r>
    </w:p>
    <w:p w14:paraId="70DF9E56" w14:textId="77777777" w:rsidR="00D357AE" w:rsidRPr="005120B7" w:rsidRDefault="00D357AE" w:rsidP="00D357AE">
      <w:pPr>
        <w:jc w:val="both"/>
        <w:rPr>
          <w:rFonts w:ascii="Arial" w:hAnsi="Arial" w:cs="Arial"/>
          <w:b/>
          <w:color w:val="002060"/>
        </w:rPr>
      </w:pPr>
    </w:p>
    <w:p w14:paraId="10434113" w14:textId="77777777" w:rsidR="00D357AE" w:rsidRPr="005120B7" w:rsidRDefault="00D357AE" w:rsidP="00D357AE">
      <w:pPr>
        <w:jc w:val="both"/>
        <w:rPr>
          <w:rFonts w:ascii="Arial" w:hAnsi="Arial" w:cs="Arial"/>
          <w:b/>
          <w:bCs/>
          <w:color w:val="002060"/>
          <w:sz w:val="22"/>
          <w:szCs w:val="22"/>
        </w:rPr>
      </w:pPr>
      <w:r w:rsidRPr="005120B7">
        <w:rPr>
          <w:rFonts w:ascii="Arial" w:hAnsi="Arial" w:cs="Arial"/>
          <w:b/>
          <w:bCs/>
          <w:color w:val="002060"/>
          <w:sz w:val="22"/>
          <w:szCs w:val="22"/>
        </w:rPr>
        <w:t>Study and Training</w:t>
      </w:r>
    </w:p>
    <w:p w14:paraId="144A5D23" w14:textId="77777777" w:rsidR="00D357AE" w:rsidRPr="005120B7" w:rsidRDefault="00D357AE" w:rsidP="00D357AE">
      <w:pPr>
        <w:jc w:val="both"/>
        <w:rPr>
          <w:rFonts w:ascii="Arial" w:hAnsi="Arial" w:cs="Arial"/>
          <w:color w:val="002060"/>
          <w:sz w:val="22"/>
          <w:szCs w:val="22"/>
        </w:rPr>
      </w:pPr>
    </w:p>
    <w:p w14:paraId="2D33377F" w14:textId="77777777" w:rsidR="002346EE" w:rsidRPr="005120B7" w:rsidRDefault="000C2D11" w:rsidP="00D357AE">
      <w:pPr>
        <w:jc w:val="both"/>
        <w:rPr>
          <w:rFonts w:ascii="Arial" w:hAnsi="Arial" w:cs="Arial"/>
          <w:color w:val="002060"/>
          <w:sz w:val="22"/>
          <w:szCs w:val="22"/>
        </w:rPr>
      </w:pPr>
      <w:r w:rsidRPr="005120B7">
        <w:rPr>
          <w:rFonts w:ascii="Arial" w:hAnsi="Arial" w:cs="Arial"/>
          <w:color w:val="002060"/>
          <w:sz w:val="22"/>
          <w:szCs w:val="22"/>
        </w:rPr>
        <w:t>Although this</w:t>
      </w:r>
      <w:r w:rsidR="00D357AE" w:rsidRPr="005120B7">
        <w:rPr>
          <w:rFonts w:ascii="Arial" w:hAnsi="Arial" w:cs="Arial"/>
          <w:color w:val="002060"/>
          <w:sz w:val="22"/>
          <w:szCs w:val="22"/>
        </w:rPr>
        <w:t xml:space="preserve"> post is not educationally approved for Medicine</w:t>
      </w:r>
      <w:r w:rsidRPr="005120B7">
        <w:rPr>
          <w:rFonts w:ascii="Arial" w:hAnsi="Arial" w:cs="Arial"/>
          <w:color w:val="002060"/>
          <w:sz w:val="22"/>
          <w:szCs w:val="22"/>
        </w:rPr>
        <w:t>, the site is a keen advocate for ongoing professional development for all staff. As such</w:t>
      </w:r>
      <w:r w:rsidR="002346EE" w:rsidRPr="005120B7">
        <w:rPr>
          <w:rFonts w:ascii="Arial" w:hAnsi="Arial" w:cs="Arial"/>
          <w:color w:val="002060"/>
          <w:sz w:val="22"/>
          <w:szCs w:val="22"/>
        </w:rPr>
        <w:t>,</w:t>
      </w:r>
      <w:r w:rsidRPr="005120B7">
        <w:rPr>
          <w:rFonts w:ascii="Arial" w:hAnsi="Arial" w:cs="Arial"/>
          <w:color w:val="002060"/>
          <w:sz w:val="22"/>
          <w:szCs w:val="22"/>
        </w:rPr>
        <w:t xml:space="preserve"> applications</w:t>
      </w:r>
      <w:r w:rsidR="007D24DB" w:rsidRPr="005120B7">
        <w:rPr>
          <w:rFonts w:ascii="Arial" w:hAnsi="Arial" w:cs="Arial"/>
          <w:color w:val="002060"/>
          <w:sz w:val="22"/>
          <w:szCs w:val="22"/>
        </w:rPr>
        <w:t xml:space="preserve"> for funding</w:t>
      </w:r>
      <w:r w:rsidRPr="005120B7">
        <w:rPr>
          <w:rFonts w:ascii="Arial" w:hAnsi="Arial" w:cs="Arial"/>
          <w:color w:val="002060"/>
          <w:sz w:val="22"/>
          <w:szCs w:val="22"/>
        </w:rPr>
        <w:t xml:space="preserve"> </w:t>
      </w:r>
      <w:r w:rsidR="007D24DB" w:rsidRPr="005120B7">
        <w:rPr>
          <w:rFonts w:ascii="Arial" w:hAnsi="Arial" w:cs="Arial"/>
          <w:color w:val="002060"/>
          <w:sz w:val="22"/>
          <w:szCs w:val="22"/>
        </w:rPr>
        <w:t>will be supported</w:t>
      </w:r>
      <w:r w:rsidRPr="005120B7">
        <w:rPr>
          <w:rFonts w:ascii="Arial" w:hAnsi="Arial" w:cs="Arial"/>
          <w:color w:val="002060"/>
          <w:sz w:val="22"/>
          <w:szCs w:val="22"/>
        </w:rPr>
        <w:t xml:space="preserve"> for an e</w:t>
      </w:r>
      <w:r w:rsidR="007D24DB" w:rsidRPr="005120B7">
        <w:rPr>
          <w:rFonts w:ascii="Arial" w:hAnsi="Arial" w:cs="Arial"/>
          <w:color w:val="002060"/>
          <w:sz w:val="22"/>
          <w:szCs w:val="22"/>
        </w:rPr>
        <w:t>-</w:t>
      </w:r>
      <w:r w:rsidRPr="005120B7">
        <w:rPr>
          <w:rFonts w:ascii="Arial" w:hAnsi="Arial" w:cs="Arial"/>
          <w:color w:val="002060"/>
          <w:sz w:val="22"/>
          <w:szCs w:val="22"/>
        </w:rPr>
        <w:t>portfolio and relevant training opportunities as we recognise the value that the role brings to our patients and service</w:t>
      </w:r>
      <w:r w:rsidR="00D357AE" w:rsidRPr="005120B7">
        <w:rPr>
          <w:rFonts w:ascii="Arial" w:hAnsi="Arial" w:cs="Arial"/>
          <w:color w:val="002060"/>
          <w:sz w:val="22"/>
          <w:szCs w:val="22"/>
        </w:rPr>
        <w:t>.</w:t>
      </w:r>
      <w:r w:rsidRPr="005120B7">
        <w:rPr>
          <w:rFonts w:ascii="Arial" w:hAnsi="Arial" w:cs="Arial"/>
          <w:color w:val="002060"/>
          <w:sz w:val="22"/>
          <w:szCs w:val="22"/>
        </w:rPr>
        <w:t xml:space="preserve"> In addition, all clinical </w:t>
      </w:r>
      <w:r w:rsidR="00D56BB9" w:rsidRPr="005120B7">
        <w:rPr>
          <w:rFonts w:ascii="Arial" w:hAnsi="Arial" w:cs="Arial"/>
          <w:color w:val="002060"/>
          <w:sz w:val="22"/>
          <w:szCs w:val="22"/>
        </w:rPr>
        <w:t xml:space="preserve">development </w:t>
      </w:r>
      <w:r w:rsidRPr="005120B7">
        <w:rPr>
          <w:rFonts w:ascii="Arial" w:hAnsi="Arial" w:cs="Arial"/>
          <w:color w:val="002060"/>
          <w:sz w:val="22"/>
          <w:szCs w:val="22"/>
        </w:rPr>
        <w:t>fellow</w:t>
      </w:r>
      <w:r w:rsidR="007D24DB" w:rsidRPr="005120B7">
        <w:rPr>
          <w:rFonts w:ascii="Arial" w:hAnsi="Arial" w:cs="Arial"/>
          <w:color w:val="002060"/>
          <w:sz w:val="22"/>
          <w:szCs w:val="22"/>
        </w:rPr>
        <w:t>s</w:t>
      </w:r>
      <w:r w:rsidRPr="005120B7">
        <w:rPr>
          <w:rFonts w:ascii="Arial" w:hAnsi="Arial" w:cs="Arial"/>
          <w:color w:val="002060"/>
          <w:sz w:val="22"/>
          <w:szCs w:val="22"/>
        </w:rPr>
        <w:t xml:space="preserve"> will have access to ‘</w:t>
      </w:r>
      <w:r w:rsidR="002346EE" w:rsidRPr="005120B7">
        <w:rPr>
          <w:rFonts w:ascii="Arial" w:hAnsi="Arial" w:cs="Arial"/>
          <w:color w:val="002060"/>
          <w:sz w:val="22"/>
          <w:szCs w:val="22"/>
        </w:rPr>
        <w:t>IRH GIM- a year of excellence</w:t>
      </w:r>
      <w:r w:rsidRPr="005120B7">
        <w:rPr>
          <w:rFonts w:ascii="Arial" w:hAnsi="Arial" w:cs="Arial"/>
          <w:color w:val="002060"/>
          <w:sz w:val="22"/>
          <w:szCs w:val="22"/>
        </w:rPr>
        <w:t>’</w:t>
      </w:r>
      <w:r w:rsidR="002346EE" w:rsidRPr="005120B7">
        <w:rPr>
          <w:rFonts w:ascii="Arial" w:hAnsi="Arial" w:cs="Arial"/>
          <w:color w:val="002060"/>
          <w:sz w:val="22"/>
          <w:szCs w:val="22"/>
        </w:rPr>
        <w:t>,</w:t>
      </w:r>
      <w:r w:rsidRPr="005120B7">
        <w:rPr>
          <w:rFonts w:ascii="Arial" w:hAnsi="Arial" w:cs="Arial"/>
          <w:color w:val="002060"/>
          <w:sz w:val="22"/>
          <w:szCs w:val="22"/>
        </w:rPr>
        <w:t xml:space="preserve"> GG&amp;C grand rounds, the IRH postgraduate </w:t>
      </w:r>
      <w:r w:rsidR="002346EE" w:rsidRPr="005120B7">
        <w:rPr>
          <w:rFonts w:ascii="Arial" w:hAnsi="Arial" w:cs="Arial"/>
          <w:color w:val="002060"/>
          <w:sz w:val="22"/>
          <w:szCs w:val="22"/>
        </w:rPr>
        <w:t>medical teaching program and other local training. There is also the provision of a peer led procedures program and SIM models for procedure training.</w:t>
      </w:r>
      <w:r w:rsidR="007D24DB" w:rsidRPr="005120B7">
        <w:rPr>
          <w:rFonts w:ascii="Arial" w:hAnsi="Arial" w:cs="Arial"/>
          <w:color w:val="002060"/>
          <w:sz w:val="22"/>
          <w:szCs w:val="22"/>
        </w:rPr>
        <w:t xml:space="preserve"> </w:t>
      </w:r>
    </w:p>
    <w:p w14:paraId="738610EB" w14:textId="77777777" w:rsidR="002346EE" w:rsidRPr="005120B7" w:rsidRDefault="002346EE" w:rsidP="00D357AE">
      <w:pPr>
        <w:jc w:val="both"/>
        <w:rPr>
          <w:rFonts w:ascii="Arial" w:hAnsi="Arial" w:cs="Arial"/>
          <w:color w:val="002060"/>
          <w:sz w:val="22"/>
          <w:szCs w:val="22"/>
        </w:rPr>
      </w:pPr>
    </w:p>
    <w:p w14:paraId="77AEF0A8" w14:textId="77777777" w:rsidR="00D357AE" w:rsidRPr="005120B7" w:rsidRDefault="00D357AE" w:rsidP="00D357AE">
      <w:pPr>
        <w:jc w:val="both"/>
        <w:rPr>
          <w:rFonts w:ascii="Arial" w:hAnsi="Arial" w:cs="Arial"/>
          <w:color w:val="002060"/>
          <w:sz w:val="22"/>
          <w:szCs w:val="22"/>
        </w:rPr>
      </w:pPr>
      <w:r w:rsidRPr="005120B7">
        <w:rPr>
          <w:rFonts w:ascii="Arial" w:hAnsi="Arial" w:cs="Arial"/>
          <w:color w:val="002060"/>
          <w:sz w:val="22"/>
          <w:szCs w:val="22"/>
        </w:rPr>
        <w:t>Study leave within the United Kingdom will be in accordance with the terms and conditions of service, and applications should be made to the Clinical Director.</w:t>
      </w:r>
    </w:p>
    <w:p w14:paraId="637805D2" w14:textId="77777777" w:rsidR="00D357AE" w:rsidRPr="005120B7" w:rsidRDefault="00D357AE" w:rsidP="00D357AE">
      <w:pPr>
        <w:pStyle w:val="Heading3"/>
        <w:spacing w:after="120"/>
        <w:ind w:left="0"/>
        <w:rPr>
          <w:color w:val="002060"/>
          <w:sz w:val="22"/>
          <w:szCs w:val="22"/>
        </w:rPr>
      </w:pPr>
    </w:p>
    <w:p w14:paraId="305C4CC8" w14:textId="77777777" w:rsidR="00D357AE" w:rsidRPr="005120B7" w:rsidRDefault="00D357AE" w:rsidP="00D357AE">
      <w:pPr>
        <w:widowControl w:val="0"/>
        <w:rPr>
          <w:rFonts w:ascii="Arial" w:hAnsi="Arial" w:cs="Arial"/>
          <w:b/>
          <w:bCs/>
          <w:color w:val="002060"/>
          <w:lang w:val="en-US"/>
        </w:rPr>
      </w:pPr>
      <w:r w:rsidRPr="005120B7">
        <w:rPr>
          <w:rFonts w:ascii="Arial" w:hAnsi="Arial" w:cs="Arial"/>
          <w:b/>
          <w:bCs/>
          <w:color w:val="002060"/>
          <w:lang w:val="en-US"/>
        </w:rPr>
        <w:t>Valuing our Staff</w:t>
      </w:r>
    </w:p>
    <w:p w14:paraId="3B7B4B86" w14:textId="77777777" w:rsidR="00D357AE" w:rsidRPr="005120B7" w:rsidRDefault="00D357AE" w:rsidP="00D357AE">
      <w:pPr>
        <w:widowControl w:val="0"/>
        <w:rPr>
          <w:rFonts w:ascii="Arial" w:hAnsi="Arial" w:cs="Arial"/>
          <w:b/>
          <w:bCs/>
          <w:color w:val="002060"/>
          <w:lang w:val="en-US"/>
        </w:rPr>
      </w:pPr>
    </w:p>
    <w:p w14:paraId="3D9F5462" w14:textId="77777777" w:rsidR="00D357AE" w:rsidRPr="005120B7" w:rsidRDefault="00D357AE" w:rsidP="00D357AE">
      <w:pPr>
        <w:pStyle w:val="BodyText1"/>
        <w:spacing w:after="0" w:line="240" w:lineRule="auto"/>
        <w:jc w:val="left"/>
        <w:rPr>
          <w:rFonts w:ascii="Arial" w:hAnsi="Arial" w:cs="Arial"/>
          <w:color w:val="002060"/>
        </w:rPr>
      </w:pPr>
      <w:r w:rsidRPr="005120B7">
        <w:rPr>
          <w:rFonts w:ascii="Arial" w:hAnsi="Arial" w:cs="Arial"/>
          <w:color w:val="002060"/>
          <w:lang w:val="en-GB" w:eastAsia="en-GB"/>
        </w:rPr>
        <w:t>The Emergency Care and Medical Services Division is committed to extending training and develop</w:t>
      </w:r>
      <w:r w:rsidR="00144E20" w:rsidRPr="005120B7">
        <w:rPr>
          <w:rFonts w:ascii="Arial" w:hAnsi="Arial" w:cs="Arial"/>
          <w:color w:val="002060"/>
          <w:lang w:val="en-GB" w:eastAsia="en-GB"/>
        </w:rPr>
        <w:t xml:space="preserve">ment opportunities to all staff, as well as supporting flexible working and work life balance. </w:t>
      </w:r>
      <w:proofErr w:type="spellStart"/>
      <w:r w:rsidR="00144E20" w:rsidRPr="005120B7">
        <w:rPr>
          <w:rFonts w:ascii="Arial" w:hAnsi="Arial" w:cs="Arial"/>
          <w:color w:val="002060"/>
        </w:rPr>
        <w:t>Inverclyde</w:t>
      </w:r>
      <w:proofErr w:type="spellEnd"/>
      <w:r w:rsidR="00144E20" w:rsidRPr="005120B7">
        <w:rPr>
          <w:rFonts w:ascii="Arial" w:hAnsi="Arial" w:cs="Arial"/>
          <w:color w:val="002060"/>
        </w:rPr>
        <w:t xml:space="preserve"> Royal Hospital demonstrates this commitment by a recently refurnished doctor’s mess, a rest and relaxation area, free staff parking and the opportunity for all staff to undertake professional development and achieve potential.</w:t>
      </w:r>
    </w:p>
    <w:p w14:paraId="3A0FF5F2" w14:textId="77777777" w:rsidR="00D357AE" w:rsidRPr="005120B7" w:rsidRDefault="00D357AE" w:rsidP="00D357AE">
      <w:pPr>
        <w:pStyle w:val="BodyText1"/>
        <w:spacing w:after="0" w:line="240" w:lineRule="auto"/>
        <w:jc w:val="left"/>
        <w:rPr>
          <w:rFonts w:ascii="Arial" w:hAnsi="Arial" w:cs="Arial"/>
          <w:color w:val="002060"/>
        </w:rPr>
      </w:pPr>
    </w:p>
    <w:p w14:paraId="1DC12B86" w14:textId="77777777" w:rsidR="00D357AE" w:rsidRPr="005120B7" w:rsidRDefault="00D357AE" w:rsidP="00D357AE">
      <w:pPr>
        <w:pStyle w:val="BodyText1"/>
        <w:spacing w:after="0" w:line="240" w:lineRule="auto"/>
        <w:jc w:val="left"/>
        <w:rPr>
          <w:rFonts w:ascii="Arial" w:hAnsi="Arial" w:cs="Arial"/>
          <w:b/>
          <w:bCs/>
          <w:color w:val="002060"/>
        </w:rPr>
      </w:pPr>
      <w:r w:rsidRPr="005120B7">
        <w:rPr>
          <w:rFonts w:ascii="Arial" w:hAnsi="Arial" w:cs="Arial"/>
          <w:b/>
          <w:bCs/>
          <w:color w:val="002060"/>
        </w:rPr>
        <w:t>We Offer:</w:t>
      </w:r>
    </w:p>
    <w:p w14:paraId="5B6215F6" w14:textId="77777777" w:rsidR="00D357AE" w:rsidRPr="005120B7" w:rsidRDefault="00D357AE" w:rsidP="003B18FC">
      <w:pPr>
        <w:pStyle w:val="BodyText1"/>
        <w:numPr>
          <w:ilvl w:val="0"/>
          <w:numId w:val="8"/>
        </w:numPr>
        <w:spacing w:after="0" w:line="240" w:lineRule="auto"/>
        <w:jc w:val="left"/>
        <w:rPr>
          <w:rFonts w:ascii="Arial" w:hAnsi="Arial" w:cs="Arial"/>
          <w:color w:val="002060"/>
          <w:lang w:val="en-GB" w:eastAsia="en-GB"/>
        </w:rPr>
      </w:pPr>
      <w:r w:rsidRPr="005120B7">
        <w:rPr>
          <w:rFonts w:ascii="Arial" w:hAnsi="Arial" w:cs="Arial"/>
          <w:color w:val="002060"/>
          <w:lang w:val="en-GB" w:eastAsia="en-GB"/>
        </w:rPr>
        <w:t>Policies to help balance commitments at work and home and flexible family friendly working arrangements</w:t>
      </w:r>
    </w:p>
    <w:p w14:paraId="47EC9F71" w14:textId="77777777" w:rsidR="00D357AE" w:rsidRPr="005120B7" w:rsidRDefault="00D357AE" w:rsidP="003B18FC">
      <w:pPr>
        <w:pStyle w:val="BodyText1"/>
        <w:numPr>
          <w:ilvl w:val="0"/>
          <w:numId w:val="8"/>
        </w:numPr>
        <w:spacing w:after="0" w:line="240" w:lineRule="auto"/>
        <w:jc w:val="left"/>
        <w:rPr>
          <w:rFonts w:ascii="Arial" w:hAnsi="Arial" w:cs="Arial"/>
          <w:color w:val="002060"/>
          <w:lang w:val="en-GB" w:eastAsia="en-GB"/>
        </w:rPr>
      </w:pPr>
      <w:r w:rsidRPr="005120B7">
        <w:rPr>
          <w:rFonts w:ascii="Arial" w:hAnsi="Arial" w:cs="Arial"/>
          <w:color w:val="002060"/>
          <w:lang w:val="en-GB" w:eastAsia="en-GB"/>
        </w:rPr>
        <w:t>Excellent training and development opportunities</w:t>
      </w:r>
    </w:p>
    <w:p w14:paraId="4FA2E516" w14:textId="77777777" w:rsidR="00D357AE" w:rsidRPr="005120B7" w:rsidRDefault="00D357AE" w:rsidP="003B18FC">
      <w:pPr>
        <w:pStyle w:val="BodyText1"/>
        <w:numPr>
          <w:ilvl w:val="0"/>
          <w:numId w:val="8"/>
        </w:numPr>
        <w:spacing w:after="0" w:line="240" w:lineRule="auto"/>
        <w:jc w:val="left"/>
        <w:rPr>
          <w:rFonts w:ascii="Arial" w:hAnsi="Arial" w:cs="Arial"/>
          <w:color w:val="002060"/>
          <w:lang w:val="en-GB" w:eastAsia="en-GB"/>
        </w:rPr>
      </w:pPr>
      <w:r w:rsidRPr="005120B7">
        <w:rPr>
          <w:rFonts w:ascii="Arial" w:hAnsi="Arial" w:cs="Arial"/>
          <w:color w:val="002060"/>
          <w:lang w:val="en-GB" w:eastAsia="en-GB"/>
        </w:rPr>
        <w:t>Free and confidential staff counse</w:t>
      </w:r>
      <w:r w:rsidR="00380028" w:rsidRPr="005120B7">
        <w:rPr>
          <w:rFonts w:ascii="Arial" w:hAnsi="Arial" w:cs="Arial"/>
          <w:color w:val="002060"/>
          <w:lang w:val="en-GB" w:eastAsia="en-GB"/>
        </w:rPr>
        <w:t>l</w:t>
      </w:r>
      <w:r w:rsidRPr="005120B7">
        <w:rPr>
          <w:rFonts w:ascii="Arial" w:hAnsi="Arial" w:cs="Arial"/>
          <w:color w:val="002060"/>
          <w:lang w:val="en-GB" w:eastAsia="en-GB"/>
        </w:rPr>
        <w:t>ling services</w:t>
      </w:r>
    </w:p>
    <w:p w14:paraId="1BE17222" w14:textId="77777777" w:rsidR="00D357AE" w:rsidRPr="005120B7" w:rsidRDefault="00D357AE" w:rsidP="003B18FC">
      <w:pPr>
        <w:pStyle w:val="BodyText1"/>
        <w:numPr>
          <w:ilvl w:val="0"/>
          <w:numId w:val="8"/>
        </w:numPr>
        <w:spacing w:after="0" w:line="240" w:lineRule="auto"/>
        <w:jc w:val="left"/>
        <w:rPr>
          <w:rFonts w:ascii="Arial" w:hAnsi="Arial" w:cs="Arial"/>
          <w:color w:val="002060"/>
          <w:lang w:val="en-GB" w:eastAsia="en-GB"/>
        </w:rPr>
      </w:pPr>
      <w:r w:rsidRPr="005120B7">
        <w:rPr>
          <w:rFonts w:ascii="Arial" w:hAnsi="Arial" w:cs="Arial"/>
          <w:color w:val="002060"/>
          <w:lang w:val="en-GB" w:eastAsia="en-GB"/>
        </w:rPr>
        <w:t>A central Glasgow location, with close access to motorway, rail and airport links</w:t>
      </w:r>
    </w:p>
    <w:p w14:paraId="146E9FFE" w14:textId="77777777" w:rsidR="00D357AE" w:rsidRPr="005120B7" w:rsidRDefault="00D357AE" w:rsidP="003B18FC">
      <w:pPr>
        <w:pStyle w:val="BodyText1"/>
        <w:numPr>
          <w:ilvl w:val="0"/>
          <w:numId w:val="8"/>
        </w:numPr>
        <w:spacing w:after="0" w:line="240" w:lineRule="auto"/>
        <w:jc w:val="left"/>
        <w:rPr>
          <w:rFonts w:ascii="Arial" w:hAnsi="Arial" w:cs="Arial"/>
          <w:color w:val="002060"/>
          <w:lang w:val="en-GB" w:eastAsia="en-GB"/>
        </w:rPr>
      </w:pPr>
      <w:r w:rsidRPr="005120B7">
        <w:rPr>
          <w:rFonts w:ascii="Arial" w:hAnsi="Arial" w:cs="Arial"/>
          <w:color w:val="002060"/>
          <w:lang w:val="en-GB" w:eastAsia="en-GB"/>
        </w:rPr>
        <w:t>On-site library services</w:t>
      </w:r>
    </w:p>
    <w:p w14:paraId="6C444B4A" w14:textId="77777777" w:rsidR="00D357AE" w:rsidRPr="005120B7" w:rsidRDefault="00D357AE" w:rsidP="003B18FC">
      <w:pPr>
        <w:pStyle w:val="BodyText1"/>
        <w:numPr>
          <w:ilvl w:val="0"/>
          <w:numId w:val="8"/>
        </w:numPr>
        <w:spacing w:after="0" w:line="240" w:lineRule="auto"/>
        <w:jc w:val="left"/>
        <w:rPr>
          <w:rFonts w:ascii="Arial" w:hAnsi="Arial" w:cs="Arial"/>
          <w:color w:val="002060"/>
          <w:lang w:val="en-GB" w:eastAsia="en-GB"/>
        </w:rPr>
      </w:pPr>
      <w:r w:rsidRPr="005120B7">
        <w:rPr>
          <w:rFonts w:ascii="Arial" w:hAnsi="Arial" w:cs="Arial"/>
          <w:color w:val="002060"/>
          <w:lang w:val="en-GB" w:eastAsia="en-GB"/>
        </w:rPr>
        <w:t>Subsidised staff restaurant facilities on each site</w:t>
      </w:r>
    </w:p>
    <w:p w14:paraId="5426766D" w14:textId="77777777" w:rsidR="00D357AE" w:rsidRPr="005120B7" w:rsidRDefault="00D357AE" w:rsidP="003B18FC">
      <w:pPr>
        <w:pStyle w:val="BodyText1"/>
        <w:numPr>
          <w:ilvl w:val="0"/>
          <w:numId w:val="8"/>
        </w:numPr>
        <w:spacing w:after="0" w:line="240" w:lineRule="auto"/>
        <w:jc w:val="left"/>
        <w:rPr>
          <w:rFonts w:ascii="Arial" w:hAnsi="Arial" w:cs="Arial"/>
          <w:color w:val="002060"/>
          <w:lang w:val="en-GB" w:eastAsia="en-GB"/>
        </w:rPr>
      </w:pPr>
      <w:r w:rsidRPr="005120B7">
        <w:rPr>
          <w:rFonts w:ascii="Arial" w:hAnsi="Arial" w:cs="Arial"/>
          <w:color w:val="002060"/>
          <w:lang w:val="en-GB" w:eastAsia="en-GB"/>
        </w:rPr>
        <w:t xml:space="preserve">Access to NHS staff benefits/staff discounts </w:t>
      </w:r>
    </w:p>
    <w:p w14:paraId="43D4A502" w14:textId="77777777" w:rsidR="00D357AE" w:rsidRPr="005120B7" w:rsidRDefault="00D357AE" w:rsidP="003B18FC">
      <w:pPr>
        <w:pStyle w:val="BodyText1"/>
        <w:numPr>
          <w:ilvl w:val="0"/>
          <w:numId w:val="8"/>
        </w:numPr>
        <w:spacing w:after="0" w:line="240" w:lineRule="auto"/>
        <w:jc w:val="left"/>
        <w:rPr>
          <w:rFonts w:ascii="Arial" w:hAnsi="Arial" w:cs="Arial"/>
          <w:color w:val="002060"/>
          <w:lang w:val="en-GB" w:eastAsia="en-GB"/>
        </w:rPr>
      </w:pPr>
      <w:r w:rsidRPr="005120B7">
        <w:rPr>
          <w:rFonts w:ascii="Arial" w:hAnsi="Arial" w:cs="Arial"/>
          <w:color w:val="002060"/>
          <w:lang w:val="en-GB" w:eastAsia="en-GB"/>
        </w:rPr>
        <w:t xml:space="preserve">Access to discounted First Bus Travel </w:t>
      </w:r>
    </w:p>
    <w:p w14:paraId="497AE3D8" w14:textId="77777777" w:rsidR="00D357AE" w:rsidRPr="005120B7" w:rsidRDefault="00D357AE" w:rsidP="003B18FC">
      <w:pPr>
        <w:pStyle w:val="BodyText1"/>
        <w:numPr>
          <w:ilvl w:val="0"/>
          <w:numId w:val="8"/>
        </w:numPr>
        <w:spacing w:after="0" w:line="240" w:lineRule="auto"/>
        <w:jc w:val="left"/>
        <w:rPr>
          <w:rFonts w:ascii="Arial" w:hAnsi="Arial" w:cs="Arial"/>
          <w:color w:val="002060"/>
          <w:lang w:val="en-GB" w:eastAsia="en-GB"/>
        </w:rPr>
      </w:pPr>
      <w:r w:rsidRPr="005120B7">
        <w:rPr>
          <w:rFonts w:ascii="Arial" w:hAnsi="Arial" w:cs="Arial"/>
          <w:color w:val="002060"/>
          <w:lang w:val="en-GB" w:eastAsia="en-GB"/>
        </w:rPr>
        <w:t xml:space="preserve">Active health promotion activities </w:t>
      </w:r>
    </w:p>
    <w:p w14:paraId="1B06B67D" w14:textId="77777777" w:rsidR="00D357AE" w:rsidRPr="005120B7" w:rsidRDefault="00D357AE" w:rsidP="003B18FC">
      <w:pPr>
        <w:pStyle w:val="BodyText1"/>
        <w:numPr>
          <w:ilvl w:val="0"/>
          <w:numId w:val="8"/>
        </w:numPr>
        <w:spacing w:after="0" w:line="240" w:lineRule="auto"/>
        <w:jc w:val="left"/>
        <w:rPr>
          <w:rFonts w:ascii="Arial" w:hAnsi="Arial" w:cs="Arial"/>
          <w:color w:val="002060"/>
          <w:lang w:val="en-GB" w:eastAsia="en-GB"/>
        </w:rPr>
      </w:pPr>
      <w:r w:rsidRPr="005120B7">
        <w:rPr>
          <w:rFonts w:ascii="Arial" w:hAnsi="Arial" w:cs="Arial"/>
          <w:color w:val="002060"/>
          <w:lang w:val="en-GB" w:eastAsia="en-GB"/>
        </w:rPr>
        <w:t>Bike User Group</w:t>
      </w:r>
    </w:p>
    <w:p w14:paraId="2BA43C7C" w14:textId="77777777" w:rsidR="00D357AE" w:rsidRPr="005120B7" w:rsidRDefault="00D357AE" w:rsidP="003B18FC">
      <w:pPr>
        <w:pStyle w:val="BodyText1"/>
        <w:numPr>
          <w:ilvl w:val="0"/>
          <w:numId w:val="8"/>
        </w:numPr>
        <w:spacing w:after="0" w:line="240" w:lineRule="auto"/>
        <w:jc w:val="left"/>
        <w:rPr>
          <w:rFonts w:ascii="Arial" w:hAnsi="Arial" w:cs="Arial"/>
          <w:color w:val="002060"/>
          <w:lang w:val="en-GB" w:eastAsia="en-GB"/>
        </w:rPr>
      </w:pPr>
      <w:r w:rsidRPr="005120B7">
        <w:rPr>
          <w:rFonts w:ascii="Arial" w:hAnsi="Arial" w:cs="Arial"/>
          <w:color w:val="002060"/>
          <w:lang w:val="en-GB" w:eastAsia="en-GB"/>
        </w:rPr>
        <w:t>Good Public Transport links</w:t>
      </w:r>
    </w:p>
    <w:p w14:paraId="28CE723A" w14:textId="77777777" w:rsidR="00D357AE" w:rsidRPr="005120B7" w:rsidRDefault="00D357AE" w:rsidP="003B18FC">
      <w:pPr>
        <w:pStyle w:val="BodyText1"/>
        <w:numPr>
          <w:ilvl w:val="0"/>
          <w:numId w:val="8"/>
        </w:numPr>
        <w:spacing w:after="0" w:line="240" w:lineRule="auto"/>
        <w:jc w:val="left"/>
        <w:rPr>
          <w:rFonts w:ascii="Arial" w:hAnsi="Arial" w:cs="Arial"/>
          <w:color w:val="002060"/>
          <w:lang w:val="en-GB" w:eastAsia="en-GB"/>
        </w:rPr>
      </w:pPr>
      <w:r w:rsidRPr="005120B7">
        <w:rPr>
          <w:rFonts w:ascii="Arial" w:hAnsi="Arial" w:cs="Arial"/>
          <w:color w:val="002060"/>
          <w:lang w:val="en-GB" w:eastAsia="en-GB"/>
        </w:rPr>
        <w:t xml:space="preserve">Commitment to staff education and life-long learning/development opportunities </w:t>
      </w:r>
    </w:p>
    <w:p w14:paraId="23DA86D0" w14:textId="77777777" w:rsidR="00D357AE" w:rsidRPr="005120B7" w:rsidRDefault="00D357AE" w:rsidP="003B18FC">
      <w:pPr>
        <w:pStyle w:val="BodyText1"/>
        <w:numPr>
          <w:ilvl w:val="0"/>
          <w:numId w:val="8"/>
        </w:numPr>
        <w:spacing w:after="0" w:line="240" w:lineRule="auto"/>
        <w:jc w:val="left"/>
        <w:rPr>
          <w:rFonts w:ascii="Arial" w:hAnsi="Arial" w:cs="Arial"/>
          <w:color w:val="002060"/>
          <w:lang w:val="en-GB" w:eastAsia="en-GB"/>
        </w:rPr>
      </w:pPr>
      <w:r w:rsidRPr="005120B7">
        <w:rPr>
          <w:rFonts w:ascii="Arial" w:hAnsi="Arial" w:cs="Arial"/>
          <w:color w:val="002060"/>
          <w:lang w:val="en-GB" w:eastAsia="en-GB"/>
        </w:rPr>
        <w:t>Excellent student support</w:t>
      </w:r>
    </w:p>
    <w:p w14:paraId="1C5FEBBD" w14:textId="77777777" w:rsidR="00D357AE" w:rsidRPr="005120B7" w:rsidRDefault="00D357AE" w:rsidP="003B18FC">
      <w:pPr>
        <w:pStyle w:val="BodyText1"/>
        <w:numPr>
          <w:ilvl w:val="0"/>
          <w:numId w:val="8"/>
        </w:numPr>
        <w:spacing w:after="0" w:line="240" w:lineRule="auto"/>
        <w:jc w:val="left"/>
        <w:rPr>
          <w:rFonts w:ascii="Arial" w:hAnsi="Arial" w:cs="Arial"/>
          <w:color w:val="002060"/>
          <w:lang w:val="en-GB" w:eastAsia="en-GB"/>
        </w:rPr>
      </w:pPr>
      <w:r w:rsidRPr="005120B7">
        <w:rPr>
          <w:rFonts w:ascii="Arial" w:hAnsi="Arial" w:cs="Arial"/>
          <w:color w:val="002060"/>
          <w:lang w:val="en-GB" w:eastAsia="en-GB"/>
        </w:rPr>
        <w:t>Access to NHS Pension scheme</w:t>
      </w:r>
    </w:p>
    <w:p w14:paraId="51403AB1" w14:textId="77777777" w:rsidR="005120B7" w:rsidRDefault="009376F0" w:rsidP="00067415">
      <w:pPr>
        <w:kinsoku w:val="0"/>
        <w:overflowPunct w:val="0"/>
        <w:jc w:val="both"/>
        <w:rPr>
          <w:rFonts w:ascii="Arial" w:hAnsi="Arial" w:cs="Arial"/>
          <w:b/>
          <w:bCs/>
          <w:color w:val="002060"/>
          <w:sz w:val="32"/>
          <w:szCs w:val="32"/>
        </w:rPr>
      </w:pPr>
      <w:r w:rsidRPr="005120B7">
        <w:rPr>
          <w:rFonts w:ascii="Arial" w:hAnsi="Arial" w:cs="Arial"/>
          <w:b/>
          <w:bCs/>
          <w:color w:val="002060"/>
          <w:sz w:val="32"/>
          <w:szCs w:val="32"/>
        </w:rPr>
        <w:tab/>
      </w:r>
    </w:p>
    <w:p w14:paraId="5054F8EB" w14:textId="77777777" w:rsidR="005120B7" w:rsidRDefault="005120B7" w:rsidP="00067415">
      <w:pPr>
        <w:kinsoku w:val="0"/>
        <w:overflowPunct w:val="0"/>
        <w:jc w:val="both"/>
        <w:rPr>
          <w:rFonts w:ascii="Arial" w:hAnsi="Arial" w:cs="Arial"/>
          <w:b/>
          <w:bCs/>
          <w:color w:val="002060"/>
          <w:sz w:val="32"/>
          <w:szCs w:val="32"/>
        </w:rPr>
      </w:pPr>
    </w:p>
    <w:p w14:paraId="66DE2576" w14:textId="77777777" w:rsidR="005120B7" w:rsidRDefault="005120B7" w:rsidP="00067415">
      <w:pPr>
        <w:kinsoku w:val="0"/>
        <w:overflowPunct w:val="0"/>
        <w:jc w:val="both"/>
        <w:rPr>
          <w:rFonts w:ascii="Arial" w:hAnsi="Arial" w:cs="Arial"/>
          <w:b/>
          <w:bCs/>
          <w:color w:val="002060"/>
          <w:sz w:val="32"/>
          <w:szCs w:val="32"/>
        </w:rPr>
      </w:pPr>
    </w:p>
    <w:p w14:paraId="735014C1" w14:textId="77777777" w:rsidR="005120B7" w:rsidRDefault="005120B7" w:rsidP="00067415">
      <w:pPr>
        <w:kinsoku w:val="0"/>
        <w:overflowPunct w:val="0"/>
        <w:jc w:val="both"/>
        <w:rPr>
          <w:rFonts w:ascii="Arial" w:hAnsi="Arial" w:cs="Arial"/>
          <w:b/>
          <w:bCs/>
          <w:color w:val="002060"/>
          <w:sz w:val="32"/>
          <w:szCs w:val="32"/>
        </w:rPr>
      </w:pPr>
    </w:p>
    <w:p w14:paraId="752C66B3" w14:textId="28188938" w:rsidR="00230B54" w:rsidRPr="005120B7" w:rsidRDefault="009376F0" w:rsidP="00067415">
      <w:pPr>
        <w:kinsoku w:val="0"/>
        <w:overflowPunct w:val="0"/>
        <w:jc w:val="both"/>
        <w:rPr>
          <w:rFonts w:ascii="Arial" w:hAnsi="Arial" w:cs="Arial"/>
          <w:b/>
          <w:bCs/>
          <w:color w:val="002060"/>
          <w:sz w:val="32"/>
          <w:szCs w:val="32"/>
        </w:rPr>
      </w:pPr>
      <w:r w:rsidRPr="005120B7">
        <w:rPr>
          <w:rFonts w:ascii="Arial" w:hAnsi="Arial" w:cs="Arial"/>
          <w:b/>
          <w:bCs/>
          <w:color w:val="002060"/>
          <w:sz w:val="32"/>
          <w:szCs w:val="32"/>
        </w:rPr>
        <w:t xml:space="preserve">Section </w:t>
      </w:r>
      <w:r w:rsidR="00D357AE" w:rsidRPr="005120B7">
        <w:rPr>
          <w:rFonts w:ascii="Arial" w:hAnsi="Arial" w:cs="Arial"/>
          <w:b/>
          <w:bCs/>
          <w:color w:val="002060"/>
          <w:sz w:val="32"/>
          <w:szCs w:val="32"/>
        </w:rPr>
        <w:t>3</w:t>
      </w:r>
      <w:r w:rsidR="00230B54" w:rsidRPr="005120B7">
        <w:rPr>
          <w:rFonts w:ascii="Arial" w:hAnsi="Arial" w:cs="Arial"/>
          <w:b/>
          <w:bCs/>
          <w:color w:val="002060"/>
          <w:sz w:val="32"/>
          <w:szCs w:val="32"/>
        </w:rPr>
        <w:t>:</w:t>
      </w:r>
      <w:r w:rsidR="00230B54" w:rsidRPr="005120B7">
        <w:rPr>
          <w:rFonts w:ascii="Arial" w:hAnsi="Arial" w:cs="Arial"/>
          <w:b/>
          <w:bCs/>
          <w:color w:val="002060"/>
          <w:sz w:val="32"/>
          <w:szCs w:val="32"/>
        </w:rPr>
        <w:tab/>
      </w:r>
    </w:p>
    <w:p w14:paraId="5D5B108D" w14:textId="77777777" w:rsidR="00230B54" w:rsidRPr="005120B7" w:rsidRDefault="00230B54" w:rsidP="00315293">
      <w:pPr>
        <w:kinsoku w:val="0"/>
        <w:overflowPunct w:val="0"/>
        <w:jc w:val="both"/>
        <w:rPr>
          <w:rFonts w:ascii="Arial" w:hAnsi="Arial" w:cs="Arial"/>
          <w:b/>
          <w:bCs/>
          <w:color w:val="002060"/>
          <w:sz w:val="32"/>
        </w:rPr>
      </w:pPr>
      <w:r w:rsidRPr="005120B7">
        <w:rPr>
          <w:rFonts w:ascii="Arial" w:hAnsi="Arial" w:cs="Arial"/>
          <w:b/>
          <w:bCs/>
          <w:color w:val="002060"/>
          <w:sz w:val="32"/>
          <w:szCs w:val="32"/>
        </w:rPr>
        <w:t>General Information</w:t>
      </w:r>
      <w:r w:rsidRPr="005120B7">
        <w:rPr>
          <w:rFonts w:ascii="Arial" w:hAnsi="Arial" w:cs="Arial"/>
          <w:b/>
          <w:bCs/>
          <w:color w:val="002060"/>
          <w:sz w:val="32"/>
        </w:rPr>
        <w:t xml:space="preserve"> </w:t>
      </w:r>
    </w:p>
    <w:p w14:paraId="2BA226A1" w14:textId="77777777" w:rsidR="0053409A" w:rsidRPr="005120B7" w:rsidRDefault="0053409A" w:rsidP="00067415">
      <w:pPr>
        <w:pStyle w:val="BodyText"/>
        <w:ind w:right="-6"/>
        <w:jc w:val="both"/>
        <w:rPr>
          <w:rFonts w:ascii="Arial" w:hAnsi="Arial" w:cs="Arial"/>
          <w:b/>
          <w:bCs/>
          <w:color w:val="002060"/>
          <w:sz w:val="24"/>
          <w:szCs w:val="24"/>
          <w:lang w:val="en-GB" w:eastAsia="en-GB"/>
        </w:rPr>
      </w:pPr>
    </w:p>
    <w:p w14:paraId="21F08C37" w14:textId="04A17D35" w:rsidR="00230B54" w:rsidRPr="005120B7" w:rsidRDefault="00230B54" w:rsidP="0053409A">
      <w:pPr>
        <w:pStyle w:val="BodyText"/>
        <w:ind w:right="-6"/>
        <w:jc w:val="both"/>
        <w:rPr>
          <w:rFonts w:ascii="Arial" w:hAnsi="Arial" w:cs="Arial"/>
          <w:i/>
          <w:color w:val="002060"/>
        </w:rPr>
      </w:pPr>
      <w:r w:rsidRPr="005120B7">
        <w:rPr>
          <w:rFonts w:ascii="Arial" w:hAnsi="Arial" w:cs="Arial"/>
          <w:b/>
          <w:bCs/>
          <w:color w:val="002060"/>
          <w:sz w:val="24"/>
          <w:szCs w:val="24"/>
        </w:rPr>
        <w:t xml:space="preserve">Closing Date:  </w:t>
      </w:r>
      <w:r w:rsidR="005120B7">
        <w:rPr>
          <w:rFonts w:ascii="Arial" w:hAnsi="Arial" w:cs="Arial"/>
          <w:b/>
          <w:bCs/>
          <w:color w:val="002060"/>
          <w:sz w:val="24"/>
          <w:szCs w:val="24"/>
        </w:rPr>
        <w:t>12</w:t>
      </w:r>
      <w:r w:rsidR="005120B7" w:rsidRPr="005120B7">
        <w:rPr>
          <w:rFonts w:ascii="Arial" w:hAnsi="Arial" w:cs="Arial"/>
          <w:b/>
          <w:bCs/>
          <w:color w:val="002060"/>
          <w:sz w:val="24"/>
          <w:szCs w:val="24"/>
          <w:vertAlign w:val="superscript"/>
        </w:rPr>
        <w:t>th</w:t>
      </w:r>
      <w:r w:rsidR="005120B7">
        <w:rPr>
          <w:rFonts w:ascii="Arial" w:hAnsi="Arial" w:cs="Arial"/>
          <w:b/>
          <w:bCs/>
          <w:color w:val="002060"/>
          <w:sz w:val="24"/>
          <w:szCs w:val="24"/>
        </w:rPr>
        <w:t xml:space="preserve"> June 2023</w:t>
      </w:r>
    </w:p>
    <w:p w14:paraId="6B82ABD0" w14:textId="77777777" w:rsidR="00230B54" w:rsidRPr="005120B7" w:rsidRDefault="00230B54" w:rsidP="00067415">
      <w:pPr>
        <w:jc w:val="both"/>
        <w:rPr>
          <w:rFonts w:ascii="Arial" w:hAnsi="Arial" w:cs="Arial"/>
          <w:bCs/>
          <w:color w:val="002060"/>
        </w:rPr>
      </w:pPr>
      <w:r w:rsidRPr="005120B7">
        <w:rPr>
          <w:rFonts w:ascii="Arial" w:hAnsi="Arial" w:cs="Arial"/>
          <w:b/>
          <w:bCs/>
          <w:color w:val="002060"/>
        </w:rPr>
        <w:t xml:space="preserve">Informal Enquiries and visits:  </w:t>
      </w:r>
      <w:r w:rsidR="0089630B" w:rsidRPr="005120B7">
        <w:rPr>
          <w:rFonts w:ascii="Arial" w:hAnsi="Arial" w:cs="Arial"/>
          <w:bCs/>
          <w:color w:val="002060"/>
        </w:rPr>
        <w:t>We would be delighted to hear from any potential candidates during the application process and to answer any queries. The ideal candidate would be motivat</w:t>
      </w:r>
      <w:r w:rsidR="00CE56B8" w:rsidRPr="005120B7">
        <w:rPr>
          <w:rFonts w:ascii="Arial" w:hAnsi="Arial" w:cs="Arial"/>
          <w:bCs/>
          <w:color w:val="002060"/>
        </w:rPr>
        <w:t>ed and proactive and we are</w:t>
      </w:r>
      <w:r w:rsidR="0089630B" w:rsidRPr="005120B7">
        <w:rPr>
          <w:rFonts w:ascii="Arial" w:hAnsi="Arial" w:cs="Arial"/>
          <w:bCs/>
          <w:color w:val="002060"/>
        </w:rPr>
        <w:t xml:space="preserve"> happy to provide site visits or tours</w:t>
      </w:r>
      <w:r w:rsidR="00CE56B8" w:rsidRPr="005120B7">
        <w:rPr>
          <w:rFonts w:ascii="Arial" w:hAnsi="Arial" w:cs="Arial"/>
          <w:bCs/>
          <w:color w:val="002060"/>
        </w:rPr>
        <w:t xml:space="preserve"> if desired</w:t>
      </w:r>
      <w:r w:rsidR="0089630B" w:rsidRPr="005120B7">
        <w:rPr>
          <w:rFonts w:ascii="Arial" w:hAnsi="Arial" w:cs="Arial"/>
          <w:bCs/>
          <w:color w:val="002060"/>
        </w:rPr>
        <w:t>.</w:t>
      </w:r>
    </w:p>
    <w:p w14:paraId="17AD93B2" w14:textId="77777777" w:rsidR="00230B54" w:rsidRPr="005120B7" w:rsidRDefault="00230B54" w:rsidP="00067415">
      <w:pPr>
        <w:jc w:val="both"/>
        <w:rPr>
          <w:color w:val="002060"/>
          <w:sz w:val="22"/>
          <w:szCs w:val="22"/>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1"/>
        <w:gridCol w:w="1891"/>
        <w:gridCol w:w="4605"/>
        <w:gridCol w:w="1851"/>
      </w:tblGrid>
      <w:tr w:rsidR="005120B7" w:rsidRPr="005120B7" w14:paraId="5E8FBD5A" w14:textId="77777777" w:rsidTr="0053409A">
        <w:trPr>
          <w:trHeight w:val="165"/>
        </w:trPr>
        <w:tc>
          <w:tcPr>
            <w:tcW w:w="2317" w:type="dxa"/>
            <w:shd w:val="clear" w:color="auto" w:fill="DDD9C3"/>
          </w:tcPr>
          <w:p w14:paraId="567CD30A" w14:textId="77777777" w:rsidR="00230B54" w:rsidRPr="005120B7" w:rsidRDefault="00230B54" w:rsidP="003063AD">
            <w:pPr>
              <w:pStyle w:val="Default"/>
              <w:ind w:left="28"/>
              <w:rPr>
                <w:b/>
                <w:color w:val="002060"/>
              </w:rPr>
            </w:pPr>
            <w:r w:rsidRPr="005120B7">
              <w:rPr>
                <w:b/>
                <w:color w:val="002060"/>
              </w:rPr>
              <w:t xml:space="preserve">Name </w:t>
            </w:r>
          </w:p>
        </w:tc>
        <w:tc>
          <w:tcPr>
            <w:tcW w:w="2042" w:type="dxa"/>
            <w:shd w:val="clear" w:color="auto" w:fill="DDD9C3"/>
          </w:tcPr>
          <w:p w14:paraId="05A1A2D8" w14:textId="77777777" w:rsidR="00230B54" w:rsidRPr="005120B7" w:rsidRDefault="00230B54" w:rsidP="003063AD">
            <w:pPr>
              <w:pStyle w:val="Default"/>
              <w:rPr>
                <w:b/>
                <w:color w:val="002060"/>
              </w:rPr>
            </w:pPr>
            <w:r w:rsidRPr="005120B7">
              <w:rPr>
                <w:b/>
                <w:color w:val="002060"/>
              </w:rPr>
              <w:t xml:space="preserve">Job Title </w:t>
            </w:r>
          </w:p>
        </w:tc>
        <w:tc>
          <w:tcPr>
            <w:tcW w:w="3912" w:type="dxa"/>
            <w:shd w:val="clear" w:color="auto" w:fill="DDD9C3"/>
          </w:tcPr>
          <w:p w14:paraId="6A84FABA" w14:textId="77777777" w:rsidR="00230B54" w:rsidRPr="005120B7" w:rsidRDefault="00230B54" w:rsidP="003063AD">
            <w:pPr>
              <w:pStyle w:val="Default"/>
              <w:ind w:left="59"/>
              <w:rPr>
                <w:b/>
                <w:color w:val="002060"/>
              </w:rPr>
            </w:pPr>
            <w:r w:rsidRPr="005120B7">
              <w:rPr>
                <w:b/>
                <w:color w:val="002060"/>
              </w:rPr>
              <w:t xml:space="preserve">Email </w:t>
            </w:r>
          </w:p>
        </w:tc>
        <w:tc>
          <w:tcPr>
            <w:tcW w:w="2077" w:type="dxa"/>
            <w:shd w:val="clear" w:color="auto" w:fill="DDD9C3"/>
          </w:tcPr>
          <w:p w14:paraId="3B4DA591" w14:textId="77777777" w:rsidR="00230B54" w:rsidRPr="005120B7" w:rsidRDefault="00230B54" w:rsidP="003063AD">
            <w:pPr>
              <w:pStyle w:val="Default"/>
              <w:ind w:left="25"/>
              <w:rPr>
                <w:b/>
                <w:color w:val="002060"/>
              </w:rPr>
            </w:pPr>
            <w:r w:rsidRPr="005120B7">
              <w:rPr>
                <w:b/>
                <w:color w:val="002060"/>
              </w:rPr>
              <w:t xml:space="preserve">Telephone </w:t>
            </w:r>
          </w:p>
        </w:tc>
      </w:tr>
      <w:tr w:rsidR="005120B7" w:rsidRPr="005120B7" w14:paraId="77A791BF" w14:textId="77777777" w:rsidTr="0053409A">
        <w:trPr>
          <w:trHeight w:val="550"/>
        </w:trPr>
        <w:tc>
          <w:tcPr>
            <w:tcW w:w="2317" w:type="dxa"/>
          </w:tcPr>
          <w:p w14:paraId="759E524E" w14:textId="77777777" w:rsidR="003063AD" w:rsidRPr="005120B7" w:rsidRDefault="0045256A" w:rsidP="003063AD">
            <w:pPr>
              <w:pStyle w:val="Default"/>
              <w:rPr>
                <w:b/>
                <w:color w:val="002060"/>
              </w:rPr>
            </w:pPr>
            <w:r w:rsidRPr="005120B7">
              <w:rPr>
                <w:b/>
                <w:color w:val="002060"/>
              </w:rPr>
              <w:t>Dr Gillian Roberts</w:t>
            </w:r>
          </w:p>
        </w:tc>
        <w:tc>
          <w:tcPr>
            <w:tcW w:w="2042" w:type="dxa"/>
          </w:tcPr>
          <w:p w14:paraId="3E5282E3" w14:textId="77777777" w:rsidR="003063AD" w:rsidRPr="005120B7" w:rsidRDefault="00D357AE" w:rsidP="003063AD">
            <w:pPr>
              <w:pStyle w:val="Default"/>
              <w:rPr>
                <w:b/>
                <w:color w:val="002060"/>
              </w:rPr>
            </w:pPr>
            <w:r w:rsidRPr="005120B7">
              <w:rPr>
                <w:b/>
                <w:color w:val="002060"/>
              </w:rPr>
              <w:t>Lead Consultant</w:t>
            </w:r>
          </w:p>
        </w:tc>
        <w:tc>
          <w:tcPr>
            <w:tcW w:w="3912" w:type="dxa"/>
          </w:tcPr>
          <w:p w14:paraId="1ACA7016" w14:textId="77777777" w:rsidR="003063AD" w:rsidRPr="005120B7" w:rsidRDefault="0045256A" w:rsidP="003063AD">
            <w:pPr>
              <w:pStyle w:val="Default"/>
              <w:ind w:left="34"/>
              <w:rPr>
                <w:b/>
                <w:color w:val="002060"/>
              </w:rPr>
            </w:pPr>
            <w:r w:rsidRPr="005120B7">
              <w:rPr>
                <w:b/>
                <w:color w:val="002060"/>
              </w:rPr>
              <w:t>Gillian.roberts@ggc.scot.nhs.uk</w:t>
            </w:r>
          </w:p>
        </w:tc>
        <w:tc>
          <w:tcPr>
            <w:tcW w:w="2077" w:type="dxa"/>
          </w:tcPr>
          <w:p w14:paraId="3F9C989D" w14:textId="77777777" w:rsidR="003063AD" w:rsidRPr="005120B7" w:rsidRDefault="00D357AE" w:rsidP="003063AD">
            <w:pPr>
              <w:pStyle w:val="Default"/>
              <w:ind w:left="25"/>
              <w:rPr>
                <w:b/>
                <w:color w:val="002060"/>
              </w:rPr>
            </w:pPr>
            <w:r w:rsidRPr="005120B7">
              <w:rPr>
                <w:b/>
                <w:color w:val="002060"/>
              </w:rPr>
              <w:t>0141 314 9777</w:t>
            </w:r>
          </w:p>
        </w:tc>
      </w:tr>
      <w:tr w:rsidR="005120B7" w:rsidRPr="005120B7" w14:paraId="02F8656D" w14:textId="77777777" w:rsidTr="0053409A">
        <w:trPr>
          <w:trHeight w:val="550"/>
        </w:trPr>
        <w:tc>
          <w:tcPr>
            <w:tcW w:w="2317" w:type="dxa"/>
          </w:tcPr>
          <w:p w14:paraId="0FD53FF5" w14:textId="77777777" w:rsidR="00DB5C33" w:rsidRPr="005120B7" w:rsidRDefault="00DB5C33" w:rsidP="003063AD">
            <w:pPr>
              <w:pStyle w:val="Default"/>
              <w:rPr>
                <w:b/>
                <w:color w:val="002060"/>
              </w:rPr>
            </w:pPr>
            <w:r w:rsidRPr="005120B7">
              <w:rPr>
                <w:b/>
                <w:color w:val="002060"/>
              </w:rPr>
              <w:t>Dr Andrew McCulloch</w:t>
            </w:r>
          </w:p>
        </w:tc>
        <w:tc>
          <w:tcPr>
            <w:tcW w:w="2042" w:type="dxa"/>
          </w:tcPr>
          <w:p w14:paraId="2C2D3743" w14:textId="77777777" w:rsidR="00DB5C33" w:rsidRPr="005120B7" w:rsidRDefault="00DB5C33" w:rsidP="003063AD">
            <w:pPr>
              <w:pStyle w:val="Default"/>
              <w:rPr>
                <w:b/>
                <w:color w:val="002060"/>
              </w:rPr>
            </w:pPr>
            <w:r w:rsidRPr="005120B7">
              <w:rPr>
                <w:b/>
                <w:color w:val="002060"/>
              </w:rPr>
              <w:t>Consultant Cardiologist</w:t>
            </w:r>
          </w:p>
        </w:tc>
        <w:tc>
          <w:tcPr>
            <w:tcW w:w="3912" w:type="dxa"/>
          </w:tcPr>
          <w:p w14:paraId="307A7427" w14:textId="77777777" w:rsidR="00DB5C33" w:rsidRPr="005120B7" w:rsidRDefault="00DB5C33" w:rsidP="003063AD">
            <w:pPr>
              <w:pStyle w:val="Default"/>
              <w:ind w:left="34"/>
              <w:rPr>
                <w:b/>
                <w:color w:val="002060"/>
              </w:rPr>
            </w:pPr>
            <w:r w:rsidRPr="005120B7">
              <w:rPr>
                <w:b/>
                <w:color w:val="002060"/>
              </w:rPr>
              <w:t>Andrew.McCulloch4@ggc.scot.nhs.uk</w:t>
            </w:r>
          </w:p>
        </w:tc>
        <w:tc>
          <w:tcPr>
            <w:tcW w:w="2077" w:type="dxa"/>
          </w:tcPr>
          <w:p w14:paraId="2A928BD4" w14:textId="77777777" w:rsidR="00DB5C33" w:rsidRPr="005120B7" w:rsidRDefault="00DB5C33" w:rsidP="003063AD">
            <w:pPr>
              <w:pStyle w:val="Default"/>
              <w:ind w:left="25"/>
              <w:rPr>
                <w:b/>
                <w:color w:val="002060"/>
              </w:rPr>
            </w:pPr>
            <w:r w:rsidRPr="005120B7">
              <w:rPr>
                <w:b/>
                <w:color w:val="002060"/>
              </w:rPr>
              <w:t>0141 314 9777</w:t>
            </w:r>
          </w:p>
        </w:tc>
      </w:tr>
    </w:tbl>
    <w:p w14:paraId="0DE4B5B7" w14:textId="77777777" w:rsidR="00230B54" w:rsidRPr="005120B7" w:rsidRDefault="00230B54" w:rsidP="00067415">
      <w:pPr>
        <w:jc w:val="both"/>
        <w:rPr>
          <w:b/>
          <w:color w:val="002060"/>
          <w:sz w:val="22"/>
          <w:szCs w:val="22"/>
        </w:rPr>
      </w:pPr>
    </w:p>
    <w:p w14:paraId="42DCE294" w14:textId="77777777" w:rsidR="005120B7" w:rsidRPr="00F5315F" w:rsidRDefault="005120B7" w:rsidP="005120B7">
      <w:pPr>
        <w:jc w:val="both"/>
        <w:rPr>
          <w:color w:val="002060"/>
          <w:sz w:val="22"/>
          <w:szCs w:val="22"/>
        </w:rPr>
      </w:pPr>
      <w:r w:rsidRPr="00F5315F">
        <w:rPr>
          <w:rFonts w:ascii="Arial" w:hAnsi="Arial" w:cs="Arial"/>
          <w:b/>
          <w:color w:val="002060"/>
        </w:rPr>
        <w:t>Regulatory Body:  General Medical Council &amp; General Dental Council:</w:t>
      </w:r>
      <w:r w:rsidRPr="00F5315F">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To practice medicine and dentistry in Scotland, you must have a valid GMC/GDC Registration with a Licence to Practice – this is known as Full Registration. To find out more about the main types of registration which allow doctors to work in different posts. Please click here </w:t>
      </w:r>
      <w:hyperlink r:id="rId26" w:history="1">
        <w:r w:rsidRPr="00F5315F">
          <w:rPr>
            <w:rStyle w:val="Hyperlink"/>
            <w:rFonts w:ascii="Arial" w:hAnsi="Arial" w:cs="Arial"/>
            <w:b/>
            <w:color w:val="002060"/>
          </w:rPr>
          <w:t>https://careers.nhs.scot/careers/find-your-career/international-recruitment/regulatory-bodies</w:t>
        </w:r>
      </w:hyperlink>
    </w:p>
    <w:p w14:paraId="2EED3131" w14:textId="77777777" w:rsidR="005120B7" w:rsidRPr="00F5315F" w:rsidRDefault="005120B7" w:rsidP="005120B7">
      <w:pPr>
        <w:jc w:val="both"/>
        <w:rPr>
          <w:color w:val="002060"/>
          <w:sz w:val="22"/>
          <w:szCs w:val="22"/>
        </w:rPr>
      </w:pPr>
    </w:p>
    <w:p w14:paraId="5C84EE14" w14:textId="77777777" w:rsidR="005120B7" w:rsidRPr="00F5315F" w:rsidRDefault="005120B7" w:rsidP="005120B7">
      <w:pPr>
        <w:jc w:val="both"/>
        <w:rPr>
          <w:rFonts w:ascii="Arial" w:hAnsi="Arial" w:cs="Arial"/>
          <w:color w:val="002060"/>
        </w:rPr>
      </w:pPr>
      <w:r w:rsidRPr="00F5315F">
        <w:rPr>
          <w:rFonts w:ascii="Arial" w:hAnsi="Arial" w:cs="Arial"/>
          <w:color w:val="002060"/>
        </w:rPr>
        <w:t>Where appropriate to the post the appointed candidate will requires on commencement of the post to have full registration with the General Medical Council (GMC) and a licence to practice or the General Dental Council (GDC</w:t>
      </w:r>
      <w:r>
        <w:rPr>
          <w:rFonts w:ascii="Arial" w:hAnsi="Arial" w:cs="Arial"/>
          <w:color w:val="002060"/>
        </w:rPr>
        <w:t>)</w:t>
      </w:r>
      <w:r w:rsidRPr="00F5315F">
        <w:rPr>
          <w:rFonts w:ascii="Arial" w:hAnsi="Arial" w:cs="Arial"/>
          <w:color w:val="002060"/>
        </w:rPr>
        <w:t>.</w:t>
      </w:r>
    </w:p>
    <w:p w14:paraId="72AE67D4" w14:textId="77777777" w:rsidR="005120B7" w:rsidRPr="00403410" w:rsidRDefault="005120B7" w:rsidP="005120B7">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27D225CE" w14:textId="77777777" w:rsidR="005120B7" w:rsidRPr="00403410" w:rsidRDefault="005120B7" w:rsidP="005120B7">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440117FE" w14:textId="77777777" w:rsidR="005120B7" w:rsidRPr="00403410" w:rsidRDefault="005120B7" w:rsidP="005120B7">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7902420A" w14:textId="77777777" w:rsidR="005120B7" w:rsidRPr="00403410" w:rsidRDefault="005120B7" w:rsidP="005120B7">
      <w:pPr>
        <w:numPr>
          <w:ilvl w:val="0"/>
          <w:numId w:val="11"/>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66AC6082" w14:textId="77777777" w:rsidR="005120B7" w:rsidRPr="00403410" w:rsidRDefault="005120B7" w:rsidP="005120B7">
      <w:pPr>
        <w:numPr>
          <w:ilvl w:val="0"/>
          <w:numId w:val="11"/>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7DFF4433" w14:textId="77777777" w:rsidR="005120B7" w:rsidRPr="00403410" w:rsidRDefault="005120B7" w:rsidP="005120B7">
      <w:pPr>
        <w:numPr>
          <w:ilvl w:val="0"/>
          <w:numId w:val="11"/>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44E844B9" w14:textId="77777777" w:rsidR="005120B7" w:rsidRPr="00403410" w:rsidRDefault="005120B7" w:rsidP="005120B7">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1DA15223" w14:textId="77777777" w:rsidR="005120B7" w:rsidRPr="00403410" w:rsidRDefault="005120B7" w:rsidP="005120B7">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0D8D5E4" w14:textId="77777777" w:rsidR="005120B7" w:rsidRPr="00403410" w:rsidRDefault="005120B7" w:rsidP="005120B7">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2992691E" w14:textId="77777777" w:rsidR="005120B7" w:rsidRPr="00403410" w:rsidRDefault="005120B7" w:rsidP="005120B7">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70D75CD7" w14:textId="77777777" w:rsidR="005120B7" w:rsidRPr="00E92F8E" w:rsidRDefault="005120B7" w:rsidP="005120B7">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1111A61C" w14:textId="719543FB" w:rsidR="005120B7" w:rsidRPr="00F5315F" w:rsidRDefault="005120B7" w:rsidP="005120B7">
      <w:pPr>
        <w:autoSpaceDE w:val="0"/>
        <w:autoSpaceDN w:val="0"/>
        <w:jc w:val="both"/>
        <w:rPr>
          <w:rFonts w:ascii="Arial" w:hAnsi="Arial" w:cs="Arial"/>
          <w:color w:val="002060"/>
        </w:rPr>
      </w:pPr>
      <w:r w:rsidRPr="00F5315F">
        <w:rPr>
          <w:noProof/>
          <w:color w:val="002060"/>
        </w:rPr>
        <w:drawing>
          <wp:anchor distT="0" distB="0" distL="114300" distR="114300" simplePos="0" relativeHeight="251665408" behindDoc="1" locked="0" layoutInCell="1" allowOverlap="1" wp14:anchorId="6B5BFBEF" wp14:editId="0A8A2AB6">
            <wp:simplePos x="0" y="0"/>
            <wp:positionH relativeFrom="column">
              <wp:posOffset>-676275</wp:posOffset>
            </wp:positionH>
            <wp:positionV relativeFrom="paragraph">
              <wp:posOffset>457200</wp:posOffset>
            </wp:positionV>
            <wp:extent cx="6943090" cy="2258060"/>
            <wp:effectExtent l="0" t="0" r="0" b="889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315F">
        <w:rPr>
          <w:rFonts w:ascii="Arial" w:hAnsi="Arial" w:cs="Arial"/>
          <w:color w:val="002060"/>
        </w:rPr>
        <w:t>In addition to the above, all appointments will be made subject to the receipt of satisfactory Pre Employment Checks including:  Disclosure Scotland Criminal Records Check/Membership of the Protection of Vulnerable Groups (PVG) &amp; where applicable evidence of overseas criminal records check, Occupational Health Check, References (all jobs are only offered following receipt satisfactory references, covering a 3 year period), Qualifications, Identity and Right to Work in the UK checks, Fitness to Practice &amp; Revalidation.</w:t>
      </w:r>
    </w:p>
    <w:p w14:paraId="6D1E3957" w14:textId="77777777" w:rsidR="005120B7" w:rsidRPr="00F5315F" w:rsidRDefault="005120B7" w:rsidP="005120B7">
      <w:pPr>
        <w:autoSpaceDE w:val="0"/>
        <w:autoSpaceDN w:val="0"/>
        <w:jc w:val="both"/>
        <w:rPr>
          <w:rFonts w:ascii="Arial" w:hAnsi="Arial" w:cs="Arial"/>
          <w:color w:val="002060"/>
        </w:rPr>
      </w:pPr>
    </w:p>
    <w:p w14:paraId="3B8AAF26" w14:textId="77777777" w:rsidR="005120B7" w:rsidRPr="00F5315F" w:rsidRDefault="005120B7" w:rsidP="005120B7">
      <w:pPr>
        <w:tabs>
          <w:tab w:val="left" w:pos="0"/>
        </w:tabs>
        <w:autoSpaceDE w:val="0"/>
        <w:autoSpaceDN w:val="0"/>
        <w:adjustRightInd w:val="0"/>
        <w:jc w:val="both"/>
        <w:rPr>
          <w:rFonts w:ascii="Arial" w:hAnsi="Arial" w:cs="Arial"/>
          <w:iCs/>
          <w:color w:val="002060"/>
        </w:rPr>
      </w:pPr>
      <w:r w:rsidRPr="00F5315F">
        <w:rPr>
          <w:rFonts w:ascii="Arial" w:hAnsi="Arial" w:cs="Arial"/>
          <w:color w:val="002060"/>
        </w:rPr>
        <w:t>Please note, doctors newly entering the ST1 grade will require to submit a Foundation Programme Completion Certificate (FPCC) or an Alternative Certificate of Foundation Competence to substantiate uplift on to the ST1 grade</w:t>
      </w:r>
    </w:p>
    <w:p w14:paraId="526E180D" w14:textId="77777777" w:rsidR="005120B7" w:rsidRPr="00F5315F" w:rsidRDefault="005120B7" w:rsidP="005120B7">
      <w:pPr>
        <w:tabs>
          <w:tab w:val="left" w:pos="0"/>
        </w:tabs>
        <w:autoSpaceDE w:val="0"/>
        <w:autoSpaceDN w:val="0"/>
        <w:adjustRightInd w:val="0"/>
        <w:jc w:val="both"/>
        <w:rPr>
          <w:rFonts w:ascii="Arial" w:hAnsi="Arial" w:cs="Arial"/>
          <w:b/>
          <w:iCs/>
          <w:color w:val="002060"/>
        </w:rPr>
      </w:pPr>
    </w:p>
    <w:p w14:paraId="649D7CFE" w14:textId="77777777" w:rsidR="005120B7" w:rsidRPr="00F5315F" w:rsidRDefault="005120B7" w:rsidP="005120B7">
      <w:pPr>
        <w:tabs>
          <w:tab w:val="left" w:pos="0"/>
        </w:tabs>
        <w:autoSpaceDE w:val="0"/>
        <w:autoSpaceDN w:val="0"/>
        <w:adjustRightInd w:val="0"/>
        <w:jc w:val="both"/>
        <w:rPr>
          <w:rFonts w:ascii="Arial" w:hAnsi="Arial" w:cs="Arial"/>
          <w:b/>
          <w:iCs/>
          <w:color w:val="002060"/>
        </w:rPr>
      </w:pPr>
      <w:r w:rsidRPr="00F5315F">
        <w:rPr>
          <w:rFonts w:ascii="Arial" w:hAnsi="Arial" w:cs="Arial"/>
          <w:b/>
          <w:iCs/>
          <w:color w:val="002060"/>
        </w:rPr>
        <w:t>Data Protection Legislation</w:t>
      </w:r>
    </w:p>
    <w:p w14:paraId="08D1070D" w14:textId="77777777" w:rsidR="005120B7" w:rsidRPr="00F5315F" w:rsidRDefault="005120B7" w:rsidP="005120B7">
      <w:pPr>
        <w:tabs>
          <w:tab w:val="left" w:pos="0"/>
        </w:tabs>
        <w:autoSpaceDE w:val="0"/>
        <w:autoSpaceDN w:val="0"/>
        <w:adjustRightInd w:val="0"/>
        <w:jc w:val="both"/>
        <w:rPr>
          <w:rFonts w:ascii="Arial" w:hAnsi="Arial" w:cs="Arial"/>
          <w:iCs/>
          <w:color w:val="002060"/>
        </w:rPr>
      </w:pPr>
    </w:p>
    <w:p w14:paraId="56082AFA" w14:textId="77777777" w:rsidR="005120B7" w:rsidRPr="00F5315F" w:rsidRDefault="005120B7" w:rsidP="005120B7">
      <w:pPr>
        <w:tabs>
          <w:tab w:val="left" w:pos="0"/>
        </w:tabs>
        <w:autoSpaceDE w:val="0"/>
        <w:autoSpaceDN w:val="0"/>
        <w:adjustRightInd w:val="0"/>
        <w:jc w:val="both"/>
        <w:rPr>
          <w:rFonts w:ascii="Arial" w:hAnsi="Arial" w:cs="Arial"/>
          <w:iCs/>
          <w:color w:val="002060"/>
        </w:rPr>
      </w:pPr>
      <w:r w:rsidRPr="00F5315F">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F5315F">
        <w:rPr>
          <w:rStyle w:val="Emphasis"/>
          <w:rFonts w:ascii="Arial" w:hAnsi="Arial" w:cs="Arial"/>
          <w:color w:val="002060"/>
        </w:rPr>
        <w:t xml:space="preserve">Applications submitted via the online NHS Scotland Application form will be imported into the NHS Greater Glasgow and Clyde recruitment system. </w:t>
      </w:r>
      <w:r w:rsidRPr="00F5315F">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194DBDC" w14:textId="77777777" w:rsidR="00230B54" w:rsidRPr="005120B7" w:rsidRDefault="00230B54" w:rsidP="00067415">
      <w:pPr>
        <w:jc w:val="both"/>
        <w:rPr>
          <w:rFonts w:ascii="Arial" w:hAnsi="Arial" w:cs="Arial"/>
          <w:color w:val="002060"/>
        </w:rPr>
      </w:pPr>
    </w:p>
    <w:p w14:paraId="769D0D3C" w14:textId="77777777" w:rsidR="00230B54" w:rsidRPr="005120B7" w:rsidRDefault="00230B54" w:rsidP="00067415">
      <w:pPr>
        <w:jc w:val="both"/>
        <w:rPr>
          <w:rFonts w:ascii="Arial" w:hAnsi="Arial" w:cs="Arial"/>
          <w:color w:val="002060"/>
        </w:rPr>
      </w:pPr>
    </w:p>
    <w:p w14:paraId="54CD245A" w14:textId="77777777" w:rsidR="00230B54" w:rsidRPr="005120B7" w:rsidRDefault="00230B54" w:rsidP="00067415">
      <w:pPr>
        <w:jc w:val="both"/>
        <w:rPr>
          <w:rFonts w:ascii="Arial" w:hAnsi="Arial" w:cs="Arial"/>
          <w:color w:val="002060"/>
        </w:rPr>
      </w:pPr>
    </w:p>
    <w:p w14:paraId="02614873" w14:textId="77777777" w:rsidR="00230B54" w:rsidRPr="005120B7" w:rsidRDefault="00230B54" w:rsidP="0056180D">
      <w:pPr>
        <w:autoSpaceDE w:val="0"/>
        <w:autoSpaceDN w:val="0"/>
        <w:jc w:val="both"/>
        <w:rPr>
          <w:rFonts w:ascii="Arial" w:hAnsi="Arial" w:cs="Arial"/>
          <w:color w:val="002060"/>
        </w:rPr>
      </w:pPr>
      <w:r w:rsidRPr="005120B7">
        <w:rPr>
          <w:rFonts w:ascii="Arial" w:hAnsi="Arial" w:cs="Arial"/>
          <w:color w:val="002060"/>
        </w:rPr>
        <w:t>.</w:t>
      </w:r>
    </w:p>
    <w:p w14:paraId="1231BE67" w14:textId="77777777" w:rsidR="00230B54" w:rsidRPr="005120B7" w:rsidRDefault="00230B54" w:rsidP="0056180D">
      <w:pPr>
        <w:autoSpaceDE w:val="0"/>
        <w:autoSpaceDN w:val="0"/>
        <w:jc w:val="both"/>
        <w:rPr>
          <w:rFonts w:ascii="Arial" w:hAnsi="Arial" w:cs="Arial"/>
          <w:color w:val="002060"/>
        </w:rPr>
      </w:pPr>
    </w:p>
    <w:p w14:paraId="36FEB5B0" w14:textId="77777777" w:rsidR="00230B54" w:rsidRPr="005120B7" w:rsidRDefault="00230B54" w:rsidP="00067415">
      <w:pPr>
        <w:jc w:val="both"/>
        <w:rPr>
          <w:rFonts w:ascii="Arial" w:hAnsi="Arial" w:cs="Arial"/>
          <w:color w:val="002060"/>
        </w:rPr>
      </w:pPr>
    </w:p>
    <w:p w14:paraId="30D7AA69" w14:textId="77777777" w:rsidR="00230B54" w:rsidRPr="005120B7" w:rsidRDefault="00230B54" w:rsidP="00067415">
      <w:pPr>
        <w:jc w:val="both"/>
        <w:rPr>
          <w:rFonts w:ascii="Arial" w:hAnsi="Arial" w:cs="Arial"/>
          <w:color w:val="002060"/>
        </w:rPr>
      </w:pPr>
    </w:p>
    <w:p w14:paraId="7196D064" w14:textId="77777777" w:rsidR="00230B54" w:rsidRPr="005120B7" w:rsidRDefault="00230B54" w:rsidP="00067415">
      <w:pPr>
        <w:jc w:val="both"/>
        <w:rPr>
          <w:rFonts w:ascii="Arial" w:hAnsi="Arial" w:cs="Arial"/>
          <w:color w:val="002060"/>
        </w:rPr>
      </w:pPr>
    </w:p>
    <w:p w14:paraId="34FF1C98" w14:textId="77777777" w:rsidR="00230B54" w:rsidRPr="005120B7" w:rsidRDefault="00230B54" w:rsidP="00067415">
      <w:pPr>
        <w:jc w:val="both"/>
        <w:rPr>
          <w:rFonts w:ascii="Arial" w:hAnsi="Arial" w:cs="Arial"/>
          <w:color w:val="002060"/>
        </w:rPr>
      </w:pPr>
    </w:p>
    <w:p w14:paraId="646754F7" w14:textId="77777777" w:rsidR="00230B54" w:rsidRPr="005120B7" w:rsidRDefault="0053409A" w:rsidP="00067415">
      <w:pPr>
        <w:kinsoku w:val="0"/>
        <w:overflowPunct w:val="0"/>
        <w:jc w:val="both"/>
        <w:rPr>
          <w:rFonts w:ascii="Arial" w:hAnsi="Arial" w:cs="Arial"/>
          <w:b/>
          <w:bCs/>
          <w:color w:val="002060"/>
          <w:sz w:val="32"/>
          <w:szCs w:val="32"/>
        </w:rPr>
      </w:pPr>
      <w:r w:rsidRPr="005120B7">
        <w:rPr>
          <w:rFonts w:ascii="Arial" w:hAnsi="Arial" w:cs="Arial"/>
          <w:b/>
          <w:bCs/>
          <w:color w:val="002060"/>
          <w:sz w:val="32"/>
          <w:szCs w:val="32"/>
        </w:rPr>
        <w:t xml:space="preserve">Section </w:t>
      </w:r>
      <w:r w:rsidR="00D357AE" w:rsidRPr="005120B7">
        <w:rPr>
          <w:rFonts w:ascii="Arial" w:hAnsi="Arial" w:cs="Arial"/>
          <w:b/>
          <w:bCs/>
          <w:color w:val="002060"/>
          <w:sz w:val="32"/>
          <w:szCs w:val="32"/>
        </w:rPr>
        <w:t>4</w:t>
      </w:r>
      <w:r w:rsidR="00230B54" w:rsidRPr="005120B7">
        <w:rPr>
          <w:rFonts w:ascii="Arial" w:hAnsi="Arial" w:cs="Arial"/>
          <w:b/>
          <w:bCs/>
          <w:color w:val="002060"/>
          <w:sz w:val="32"/>
          <w:szCs w:val="32"/>
        </w:rPr>
        <w:t>:</w:t>
      </w:r>
      <w:r w:rsidR="00230B54" w:rsidRPr="005120B7">
        <w:rPr>
          <w:rFonts w:ascii="Arial" w:hAnsi="Arial" w:cs="Arial"/>
          <w:b/>
          <w:bCs/>
          <w:color w:val="002060"/>
          <w:sz w:val="32"/>
          <w:szCs w:val="32"/>
        </w:rPr>
        <w:tab/>
      </w:r>
    </w:p>
    <w:p w14:paraId="2C5D34AE" w14:textId="77777777" w:rsidR="00230B54" w:rsidRPr="005120B7" w:rsidRDefault="00230B54" w:rsidP="00067415">
      <w:pPr>
        <w:kinsoku w:val="0"/>
        <w:overflowPunct w:val="0"/>
        <w:jc w:val="both"/>
        <w:rPr>
          <w:rFonts w:ascii="Arial" w:hAnsi="Arial" w:cs="Arial"/>
          <w:b/>
          <w:bCs/>
          <w:color w:val="002060"/>
          <w:sz w:val="32"/>
        </w:rPr>
      </w:pPr>
      <w:r w:rsidRPr="005120B7">
        <w:rPr>
          <w:rFonts w:ascii="Arial" w:hAnsi="Arial" w:cs="Arial"/>
          <w:b/>
          <w:bCs/>
          <w:color w:val="002060"/>
          <w:sz w:val="32"/>
          <w:szCs w:val="32"/>
        </w:rPr>
        <w:t>Terms and Conditions</w:t>
      </w:r>
    </w:p>
    <w:p w14:paraId="7AB8A6F5" w14:textId="77777777" w:rsidR="00230B54" w:rsidRPr="005120B7" w:rsidRDefault="00230B54" w:rsidP="00067415">
      <w:pPr>
        <w:jc w:val="both"/>
        <w:rPr>
          <w:rFonts w:ascii="Arial" w:hAnsi="Arial" w:cs="Arial"/>
          <w:color w:val="002060"/>
        </w:rPr>
      </w:pPr>
      <w:r w:rsidRPr="005120B7">
        <w:rPr>
          <w:rFonts w:ascii="Arial" w:hAnsi="Arial" w:cs="Arial"/>
          <w:color w:val="002060"/>
        </w:rPr>
        <w:t xml:space="preserve">For an overview of the terms and conditions visit </w:t>
      </w:r>
      <w:r w:rsidRPr="005120B7">
        <w:rPr>
          <w:rStyle w:val="Hyperlink"/>
          <w:rFonts w:ascii="Arial" w:hAnsi="Arial" w:cs="Arial"/>
          <w:color w:val="002060"/>
          <w:u w:val="none"/>
        </w:rPr>
        <w:t>https://www.msg.scot.nhs.uk/pay/medical</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5120B7" w:rsidRPr="005120B7" w14:paraId="38277409" w14:textId="77777777" w:rsidTr="64A7F46C">
        <w:trPr>
          <w:trHeight w:val="1132"/>
        </w:trPr>
        <w:tc>
          <w:tcPr>
            <w:tcW w:w="2880" w:type="dxa"/>
          </w:tcPr>
          <w:p w14:paraId="2DE403A5" w14:textId="77777777" w:rsidR="00230B54" w:rsidRPr="005120B7" w:rsidRDefault="00230B54" w:rsidP="00067415">
            <w:pPr>
              <w:rPr>
                <w:rFonts w:ascii="Arial" w:hAnsi="Arial" w:cs="Arial"/>
                <w:color w:val="002060"/>
              </w:rPr>
            </w:pPr>
          </w:p>
          <w:p w14:paraId="63AE704F" w14:textId="77777777" w:rsidR="00230B54" w:rsidRPr="005120B7" w:rsidRDefault="00230B54" w:rsidP="00067415">
            <w:pPr>
              <w:rPr>
                <w:rFonts w:ascii="Arial" w:hAnsi="Arial" w:cs="Arial"/>
                <w:b/>
                <w:color w:val="002060"/>
              </w:rPr>
            </w:pPr>
            <w:r w:rsidRPr="005120B7">
              <w:rPr>
                <w:rFonts w:ascii="Arial" w:hAnsi="Arial" w:cs="Arial"/>
                <w:b/>
                <w:color w:val="002060"/>
              </w:rPr>
              <w:t>TYPE OF CONTRACT</w:t>
            </w:r>
          </w:p>
        </w:tc>
        <w:tc>
          <w:tcPr>
            <w:tcW w:w="7200" w:type="dxa"/>
          </w:tcPr>
          <w:p w14:paraId="62431CDC" w14:textId="77777777" w:rsidR="00230B54" w:rsidRPr="005120B7" w:rsidRDefault="00230B54" w:rsidP="00067415">
            <w:pPr>
              <w:rPr>
                <w:rFonts w:ascii="Arial" w:hAnsi="Arial" w:cs="Arial"/>
                <w:color w:val="002060"/>
              </w:rPr>
            </w:pPr>
          </w:p>
          <w:p w14:paraId="49E398E2" w14:textId="7B44BB5C" w:rsidR="00230B54" w:rsidRPr="005120B7" w:rsidRDefault="005120B7" w:rsidP="00067415">
            <w:pPr>
              <w:rPr>
                <w:rFonts w:ascii="Arial" w:hAnsi="Arial" w:cs="Arial"/>
                <w:noProof/>
                <w:color w:val="002060"/>
              </w:rPr>
            </w:pPr>
            <w:r>
              <w:rPr>
                <w:rFonts w:ascii="Arial" w:hAnsi="Arial" w:cs="Arial"/>
                <w:noProof/>
                <w:color w:val="002060"/>
              </w:rPr>
              <w:t>Permanent</w:t>
            </w:r>
          </w:p>
          <w:p w14:paraId="16287F21" w14:textId="77777777" w:rsidR="00230B54" w:rsidRPr="005120B7" w:rsidRDefault="00230B54" w:rsidP="00067415">
            <w:pPr>
              <w:rPr>
                <w:rFonts w:ascii="Arial" w:hAnsi="Arial" w:cs="Arial"/>
                <w:color w:val="002060"/>
              </w:rPr>
            </w:pPr>
          </w:p>
        </w:tc>
      </w:tr>
      <w:tr w:rsidR="005120B7" w:rsidRPr="005120B7" w14:paraId="0BFE8F23" w14:textId="77777777" w:rsidTr="64A7F46C">
        <w:tc>
          <w:tcPr>
            <w:tcW w:w="2880" w:type="dxa"/>
          </w:tcPr>
          <w:p w14:paraId="5BE93A62" w14:textId="77777777" w:rsidR="00230B54" w:rsidRPr="005120B7" w:rsidRDefault="00230B54" w:rsidP="00067415">
            <w:pPr>
              <w:rPr>
                <w:rFonts w:ascii="Arial" w:hAnsi="Arial" w:cs="Arial"/>
                <w:color w:val="002060"/>
              </w:rPr>
            </w:pPr>
          </w:p>
          <w:p w14:paraId="006E9FBB" w14:textId="77777777" w:rsidR="00230B54" w:rsidRPr="005120B7" w:rsidRDefault="00230B54" w:rsidP="00067415">
            <w:pPr>
              <w:rPr>
                <w:rFonts w:ascii="Arial" w:hAnsi="Arial" w:cs="Arial"/>
                <w:b/>
                <w:color w:val="002060"/>
              </w:rPr>
            </w:pPr>
            <w:r w:rsidRPr="005120B7">
              <w:rPr>
                <w:rFonts w:ascii="Arial" w:hAnsi="Arial" w:cs="Arial"/>
                <w:b/>
                <w:color w:val="002060"/>
              </w:rPr>
              <w:t>GRADE AND SALARY</w:t>
            </w:r>
          </w:p>
          <w:p w14:paraId="384BA73E" w14:textId="77777777" w:rsidR="00230B54" w:rsidRPr="005120B7" w:rsidRDefault="00230B54" w:rsidP="00067415">
            <w:pPr>
              <w:rPr>
                <w:rFonts w:ascii="Arial" w:hAnsi="Arial" w:cs="Arial"/>
                <w:color w:val="002060"/>
              </w:rPr>
            </w:pPr>
          </w:p>
        </w:tc>
        <w:tc>
          <w:tcPr>
            <w:tcW w:w="7200" w:type="dxa"/>
          </w:tcPr>
          <w:p w14:paraId="34B3F2EB" w14:textId="77777777" w:rsidR="00230B54" w:rsidRPr="005120B7" w:rsidRDefault="00230B54" w:rsidP="00067415">
            <w:pPr>
              <w:rPr>
                <w:rFonts w:ascii="Arial" w:hAnsi="Arial" w:cs="Arial"/>
                <w:color w:val="002060"/>
              </w:rPr>
            </w:pPr>
          </w:p>
          <w:p w14:paraId="2D8DBFE6" w14:textId="77777777" w:rsidR="00230B54" w:rsidRPr="005120B7" w:rsidRDefault="0045256A" w:rsidP="00067415">
            <w:pPr>
              <w:rPr>
                <w:rFonts w:ascii="Arial" w:hAnsi="Arial" w:cs="Arial"/>
                <w:b/>
                <w:bCs/>
                <w:color w:val="002060"/>
              </w:rPr>
            </w:pPr>
            <w:r w:rsidRPr="005120B7">
              <w:rPr>
                <w:rFonts w:ascii="Arial" w:hAnsi="Arial" w:cs="Arial"/>
                <w:b/>
                <w:bCs/>
                <w:color w:val="002060"/>
              </w:rPr>
              <w:t>Specialty Doctor</w:t>
            </w:r>
          </w:p>
          <w:p w14:paraId="7D34F5C7" w14:textId="77777777" w:rsidR="00D357AE" w:rsidRPr="005120B7" w:rsidRDefault="00D357AE" w:rsidP="00067415">
            <w:pPr>
              <w:rPr>
                <w:rFonts w:ascii="Arial" w:hAnsi="Arial" w:cs="Arial"/>
                <w:color w:val="002060"/>
              </w:rPr>
            </w:pPr>
          </w:p>
          <w:p w14:paraId="5E99740F" w14:textId="029F59CC" w:rsidR="00230B54" w:rsidRPr="005120B7" w:rsidRDefault="00230B54" w:rsidP="00067415">
            <w:pPr>
              <w:rPr>
                <w:rFonts w:ascii="Arial" w:hAnsi="Arial" w:cs="Arial"/>
                <w:color w:val="002060"/>
              </w:rPr>
            </w:pPr>
            <w:r w:rsidRPr="005120B7">
              <w:rPr>
                <w:rFonts w:ascii="Arial" w:hAnsi="Arial" w:cs="Arial"/>
                <w:color w:val="002060"/>
              </w:rPr>
              <w:t xml:space="preserve">The whole-time salary will be a starting salary </w:t>
            </w:r>
            <w:r w:rsidR="1617EE10" w:rsidRPr="005120B7">
              <w:rPr>
                <w:rFonts w:ascii="Arial" w:hAnsi="Arial" w:cs="Arial"/>
                <w:color w:val="002060"/>
              </w:rPr>
              <w:t>of: Specialist Doctor (£</w:t>
            </w:r>
            <w:r w:rsidR="005120B7" w:rsidRPr="005120B7">
              <w:rPr>
                <w:rFonts w:ascii="Arial" w:hAnsi="Arial" w:cs="Arial"/>
                <w:color w:val="002060"/>
              </w:rPr>
              <w:t xml:space="preserve"> </w:t>
            </w:r>
            <w:r w:rsidR="005120B7" w:rsidRPr="005120B7">
              <w:rPr>
                <w:rFonts w:ascii="Arial" w:hAnsi="Arial" w:cs="Arial"/>
                <w:color w:val="002060"/>
              </w:rPr>
              <w:t>54,903 - £85,554</w:t>
            </w:r>
            <w:r w:rsidR="1617EE10" w:rsidRPr="005120B7">
              <w:rPr>
                <w:rFonts w:ascii="Arial" w:hAnsi="Arial" w:cs="Arial"/>
                <w:color w:val="002060"/>
              </w:rPr>
              <w:t xml:space="preserve">) </w:t>
            </w:r>
            <w:r w:rsidRPr="005120B7">
              <w:rPr>
                <w:rFonts w:ascii="Arial" w:hAnsi="Arial" w:cs="Arial"/>
                <w:noProof/>
                <w:color w:val="002060"/>
              </w:rPr>
              <w:t>per</w:t>
            </w:r>
            <w:r w:rsidRPr="005120B7">
              <w:rPr>
                <w:rFonts w:ascii="Arial" w:hAnsi="Arial" w:cs="Arial"/>
                <w:color w:val="002060"/>
              </w:rPr>
              <w:t xml:space="preserve"> annum (pro rata if applicable) </w:t>
            </w:r>
          </w:p>
          <w:p w14:paraId="1D7B270A" w14:textId="77777777" w:rsidR="00230B54" w:rsidRPr="005120B7" w:rsidRDefault="00230B54" w:rsidP="00067415">
            <w:pPr>
              <w:rPr>
                <w:rFonts w:ascii="Arial" w:hAnsi="Arial" w:cs="Arial"/>
                <w:color w:val="002060"/>
              </w:rPr>
            </w:pPr>
          </w:p>
          <w:p w14:paraId="5FE85B70" w14:textId="77777777" w:rsidR="00230B54" w:rsidRPr="005120B7" w:rsidRDefault="00230B54" w:rsidP="00067415">
            <w:pPr>
              <w:rPr>
                <w:rFonts w:ascii="Arial" w:hAnsi="Arial" w:cs="Arial"/>
                <w:color w:val="002060"/>
              </w:rPr>
            </w:pPr>
            <w:r w:rsidRPr="005120B7">
              <w:rPr>
                <w:rFonts w:ascii="Arial" w:hAnsi="Arial" w:cs="Arial"/>
                <w:color w:val="002060"/>
              </w:rPr>
              <w:t xml:space="preserve">Progression of salary is related to experience.  </w:t>
            </w:r>
          </w:p>
          <w:p w14:paraId="4F904CB7" w14:textId="77777777" w:rsidR="00230B54" w:rsidRPr="005120B7" w:rsidRDefault="00230B54" w:rsidP="00067415">
            <w:pPr>
              <w:rPr>
                <w:rFonts w:ascii="Arial" w:hAnsi="Arial" w:cs="Arial"/>
                <w:color w:val="002060"/>
              </w:rPr>
            </w:pPr>
          </w:p>
          <w:p w14:paraId="15AD3303" w14:textId="77777777" w:rsidR="00230B54" w:rsidRPr="005120B7" w:rsidRDefault="00230B54" w:rsidP="00067415">
            <w:pPr>
              <w:jc w:val="both"/>
              <w:rPr>
                <w:rFonts w:ascii="Arial" w:hAnsi="Arial" w:cs="Arial"/>
                <w:color w:val="002060"/>
              </w:rPr>
            </w:pPr>
            <w:r w:rsidRPr="005120B7">
              <w:rPr>
                <w:rFonts w:ascii="Arial" w:hAnsi="Arial" w:cs="Arial"/>
                <w:color w:val="002060"/>
              </w:rPr>
              <w:t>New Entrants to the NHS will normally commence on the minimum point of the salary scale, (dependent on qualifications and experience). Salary is paid monthly by Bank Credit Transfer.</w:t>
            </w:r>
          </w:p>
          <w:p w14:paraId="06971CD3" w14:textId="77777777" w:rsidR="00230B54" w:rsidRPr="005120B7" w:rsidRDefault="00230B54" w:rsidP="00067415">
            <w:pPr>
              <w:rPr>
                <w:rFonts w:ascii="Arial" w:hAnsi="Arial" w:cs="Arial"/>
                <w:color w:val="002060"/>
              </w:rPr>
            </w:pPr>
          </w:p>
        </w:tc>
      </w:tr>
      <w:tr w:rsidR="005120B7" w:rsidRPr="005120B7" w14:paraId="634F0AA8" w14:textId="77777777" w:rsidTr="64A7F46C">
        <w:tc>
          <w:tcPr>
            <w:tcW w:w="2880" w:type="dxa"/>
          </w:tcPr>
          <w:p w14:paraId="2A1F701D" w14:textId="77777777" w:rsidR="00230B54" w:rsidRPr="005120B7" w:rsidRDefault="00230B54" w:rsidP="00067415">
            <w:pPr>
              <w:rPr>
                <w:rFonts w:ascii="Arial" w:hAnsi="Arial" w:cs="Arial"/>
                <w:color w:val="002060"/>
              </w:rPr>
            </w:pPr>
          </w:p>
          <w:p w14:paraId="5B6E159A" w14:textId="77777777" w:rsidR="00230B54" w:rsidRPr="005120B7" w:rsidRDefault="00230B54" w:rsidP="00067415">
            <w:pPr>
              <w:rPr>
                <w:rFonts w:ascii="Arial" w:hAnsi="Arial" w:cs="Arial"/>
                <w:b/>
                <w:color w:val="002060"/>
              </w:rPr>
            </w:pPr>
            <w:r w:rsidRPr="005120B7">
              <w:rPr>
                <w:rFonts w:ascii="Arial" w:hAnsi="Arial" w:cs="Arial"/>
                <w:b/>
                <w:color w:val="002060"/>
              </w:rPr>
              <w:t xml:space="preserve">HOURS OF WORK </w:t>
            </w:r>
          </w:p>
        </w:tc>
        <w:tc>
          <w:tcPr>
            <w:tcW w:w="7200" w:type="dxa"/>
          </w:tcPr>
          <w:p w14:paraId="03EFCA41" w14:textId="77777777" w:rsidR="00230B54" w:rsidRPr="005120B7" w:rsidRDefault="00230B54" w:rsidP="00067415">
            <w:pPr>
              <w:jc w:val="both"/>
              <w:rPr>
                <w:rFonts w:ascii="Arial" w:hAnsi="Arial" w:cs="Arial"/>
                <w:color w:val="002060"/>
              </w:rPr>
            </w:pPr>
          </w:p>
          <w:p w14:paraId="3C05BEB0" w14:textId="77777777" w:rsidR="00230B54" w:rsidRPr="005120B7" w:rsidRDefault="00230B54" w:rsidP="00067415">
            <w:pPr>
              <w:jc w:val="both"/>
              <w:rPr>
                <w:rFonts w:ascii="Arial" w:hAnsi="Arial" w:cs="Arial"/>
                <w:noProof/>
                <w:color w:val="002060"/>
              </w:rPr>
            </w:pPr>
            <w:r w:rsidRPr="005120B7">
              <w:rPr>
                <w:rFonts w:ascii="Arial" w:hAnsi="Arial" w:cs="Arial"/>
                <w:noProof/>
                <w:color w:val="002060"/>
              </w:rPr>
              <w:t xml:space="preserve">Full Time 40.00 ( pro rata if applicable ) </w:t>
            </w:r>
          </w:p>
          <w:p w14:paraId="5F96A722" w14:textId="77777777" w:rsidR="00230B54" w:rsidRPr="005120B7" w:rsidRDefault="00230B54" w:rsidP="00067415">
            <w:pPr>
              <w:jc w:val="both"/>
              <w:rPr>
                <w:rFonts w:ascii="Arial" w:hAnsi="Arial" w:cs="Arial"/>
                <w:color w:val="002060"/>
              </w:rPr>
            </w:pPr>
          </w:p>
        </w:tc>
      </w:tr>
      <w:tr w:rsidR="005120B7" w:rsidRPr="005120B7" w14:paraId="6A04783B" w14:textId="77777777" w:rsidTr="64A7F46C">
        <w:tc>
          <w:tcPr>
            <w:tcW w:w="2880" w:type="dxa"/>
          </w:tcPr>
          <w:p w14:paraId="5B95CD12" w14:textId="77777777" w:rsidR="00230B54" w:rsidRPr="005120B7" w:rsidRDefault="00230B54" w:rsidP="00067415">
            <w:pPr>
              <w:rPr>
                <w:rFonts w:ascii="Arial" w:hAnsi="Arial" w:cs="Arial"/>
                <w:b/>
                <w:color w:val="002060"/>
              </w:rPr>
            </w:pPr>
          </w:p>
          <w:p w14:paraId="1E51AA9E" w14:textId="77777777" w:rsidR="00230B54" w:rsidRPr="005120B7" w:rsidRDefault="00230B54" w:rsidP="00067415">
            <w:pPr>
              <w:rPr>
                <w:rFonts w:ascii="Arial" w:hAnsi="Arial" w:cs="Arial"/>
                <w:b/>
                <w:color w:val="002060"/>
              </w:rPr>
            </w:pPr>
            <w:r w:rsidRPr="005120B7">
              <w:rPr>
                <w:rFonts w:ascii="Arial" w:hAnsi="Arial" w:cs="Arial"/>
                <w:b/>
                <w:color w:val="002060"/>
              </w:rPr>
              <w:t>SUPERANNUATION</w:t>
            </w:r>
          </w:p>
          <w:p w14:paraId="5220BBB2" w14:textId="77777777" w:rsidR="00230B54" w:rsidRPr="005120B7" w:rsidRDefault="00230B54" w:rsidP="00067415">
            <w:pPr>
              <w:rPr>
                <w:rFonts w:ascii="Arial" w:hAnsi="Arial" w:cs="Arial"/>
                <w:b/>
                <w:color w:val="002060"/>
              </w:rPr>
            </w:pPr>
          </w:p>
        </w:tc>
        <w:tc>
          <w:tcPr>
            <w:tcW w:w="7200" w:type="dxa"/>
          </w:tcPr>
          <w:p w14:paraId="13CB595B" w14:textId="77777777" w:rsidR="00230B54" w:rsidRPr="005120B7" w:rsidRDefault="00230B54" w:rsidP="00067415">
            <w:pPr>
              <w:jc w:val="both"/>
              <w:rPr>
                <w:rFonts w:ascii="Arial" w:hAnsi="Arial" w:cs="Arial"/>
                <w:color w:val="002060"/>
              </w:rPr>
            </w:pPr>
          </w:p>
          <w:p w14:paraId="07ACAFCD" w14:textId="77777777" w:rsidR="00230B54" w:rsidRPr="005120B7" w:rsidRDefault="00230B54" w:rsidP="00067415">
            <w:pPr>
              <w:jc w:val="both"/>
              <w:rPr>
                <w:rFonts w:ascii="Arial" w:hAnsi="Arial" w:cs="Arial"/>
                <w:color w:val="002060"/>
              </w:rPr>
            </w:pPr>
            <w:r w:rsidRPr="005120B7">
              <w:rPr>
                <w:rFonts w:ascii="Arial" w:hAnsi="Arial" w:cs="Arial"/>
                <w:color w:val="002060"/>
              </w:rPr>
              <w:t xml:space="preserve">New entrants to NHS Greater Glasgow and Clyde who are aged sixteen but under </w:t>
            </w:r>
            <w:r w:rsidR="00964563" w:rsidRPr="005120B7">
              <w:rPr>
                <w:rFonts w:ascii="Arial" w:hAnsi="Arial" w:cs="Arial"/>
                <w:color w:val="002060"/>
              </w:rPr>
              <w:t>seventy-five</w:t>
            </w:r>
            <w:r w:rsidRPr="005120B7">
              <w:rPr>
                <w:rFonts w:ascii="Arial" w:hAnsi="Arial" w:cs="Arial"/>
                <w:color w:val="002060"/>
              </w:rPr>
              <w:t xml:space="preserve"> will be enrolled automatically into membership of the NHS Pension Scheme.  Should you choose to "opt out" arrangements can be made to do this via: </w:t>
            </w:r>
            <w:r w:rsidRPr="005120B7">
              <w:rPr>
                <w:rStyle w:val="Hyperlink"/>
                <w:rFonts w:ascii="Arial" w:hAnsi="Arial" w:cs="Arial"/>
                <w:color w:val="002060"/>
                <w:u w:val="none"/>
              </w:rPr>
              <w:t>www.sppa.gov.uk</w:t>
            </w:r>
            <w:r w:rsidRPr="005120B7">
              <w:rPr>
                <w:rFonts w:ascii="Arial" w:hAnsi="Arial" w:cs="Arial"/>
                <w:color w:val="002060"/>
              </w:rPr>
              <w:t xml:space="preserve"> </w:t>
            </w:r>
          </w:p>
          <w:p w14:paraId="6D9C8D39" w14:textId="77777777" w:rsidR="00230B54" w:rsidRPr="005120B7" w:rsidRDefault="00230B54" w:rsidP="00067415">
            <w:pPr>
              <w:jc w:val="both"/>
              <w:rPr>
                <w:rFonts w:ascii="Arial" w:hAnsi="Arial" w:cs="Arial"/>
                <w:color w:val="002060"/>
              </w:rPr>
            </w:pPr>
          </w:p>
        </w:tc>
      </w:tr>
      <w:tr w:rsidR="005120B7" w:rsidRPr="005120B7" w14:paraId="54CE8EFC" w14:textId="77777777" w:rsidTr="64A7F46C">
        <w:tc>
          <w:tcPr>
            <w:tcW w:w="2880" w:type="dxa"/>
          </w:tcPr>
          <w:p w14:paraId="675E05EE" w14:textId="77777777" w:rsidR="00230B54" w:rsidRPr="005120B7" w:rsidRDefault="00230B54" w:rsidP="00067415">
            <w:pPr>
              <w:rPr>
                <w:rFonts w:ascii="Arial" w:hAnsi="Arial" w:cs="Arial"/>
                <w:color w:val="002060"/>
              </w:rPr>
            </w:pPr>
          </w:p>
          <w:p w14:paraId="735F51CE" w14:textId="77777777" w:rsidR="00230B54" w:rsidRPr="005120B7" w:rsidRDefault="00230B54" w:rsidP="00067415">
            <w:pPr>
              <w:rPr>
                <w:rFonts w:ascii="Arial" w:hAnsi="Arial" w:cs="Arial"/>
                <w:b/>
                <w:color w:val="002060"/>
              </w:rPr>
            </w:pPr>
            <w:r w:rsidRPr="005120B7">
              <w:rPr>
                <w:rFonts w:ascii="Arial" w:hAnsi="Arial" w:cs="Arial"/>
                <w:b/>
                <w:color w:val="002060"/>
              </w:rPr>
              <w:t>REMOVAL EXPENSES</w:t>
            </w:r>
          </w:p>
          <w:p w14:paraId="2FC17F8B" w14:textId="77777777" w:rsidR="00230B54" w:rsidRPr="005120B7" w:rsidRDefault="00230B54" w:rsidP="00067415">
            <w:pPr>
              <w:rPr>
                <w:rFonts w:ascii="Arial" w:hAnsi="Arial" w:cs="Arial"/>
                <w:color w:val="002060"/>
              </w:rPr>
            </w:pPr>
          </w:p>
        </w:tc>
        <w:tc>
          <w:tcPr>
            <w:tcW w:w="7200" w:type="dxa"/>
          </w:tcPr>
          <w:p w14:paraId="0A4F7224" w14:textId="77777777" w:rsidR="00230B54" w:rsidRPr="005120B7" w:rsidRDefault="00230B54" w:rsidP="00067415">
            <w:pPr>
              <w:rPr>
                <w:rFonts w:ascii="Arial" w:hAnsi="Arial" w:cs="Arial"/>
                <w:color w:val="002060"/>
              </w:rPr>
            </w:pPr>
          </w:p>
          <w:p w14:paraId="17B7E7B7" w14:textId="77777777" w:rsidR="00230B54" w:rsidRPr="005120B7" w:rsidRDefault="00230B54" w:rsidP="00067415">
            <w:pPr>
              <w:jc w:val="both"/>
              <w:rPr>
                <w:rFonts w:ascii="Arial" w:hAnsi="Arial" w:cs="Arial"/>
                <w:color w:val="002060"/>
              </w:rPr>
            </w:pPr>
            <w:r w:rsidRPr="005120B7">
              <w:rPr>
                <w:rFonts w:ascii="Arial" w:hAnsi="Arial" w:cs="Arial"/>
                <w:color w:val="002060"/>
              </w:rPr>
              <w:t xml:space="preserve">Assistance with removal and associated expenses may be given and would be discussed and agreed prior to appointment.   </w:t>
            </w:r>
          </w:p>
          <w:p w14:paraId="5AE48A43" w14:textId="77777777" w:rsidR="00230B54" w:rsidRPr="005120B7" w:rsidRDefault="00230B54" w:rsidP="00067415">
            <w:pPr>
              <w:rPr>
                <w:rFonts w:ascii="Arial" w:hAnsi="Arial" w:cs="Arial"/>
                <w:color w:val="002060"/>
              </w:rPr>
            </w:pPr>
          </w:p>
        </w:tc>
      </w:tr>
      <w:tr w:rsidR="005120B7" w:rsidRPr="005120B7" w14:paraId="76559684" w14:textId="77777777" w:rsidTr="64A7F46C">
        <w:tc>
          <w:tcPr>
            <w:tcW w:w="2880" w:type="dxa"/>
          </w:tcPr>
          <w:p w14:paraId="50F40DEB" w14:textId="77777777" w:rsidR="00230B54" w:rsidRPr="005120B7" w:rsidRDefault="00230B54" w:rsidP="00067415">
            <w:pPr>
              <w:rPr>
                <w:rFonts w:ascii="Arial" w:hAnsi="Arial" w:cs="Arial"/>
                <w:color w:val="002060"/>
              </w:rPr>
            </w:pPr>
          </w:p>
          <w:p w14:paraId="77F29FAC" w14:textId="77777777" w:rsidR="00230B54" w:rsidRPr="005120B7" w:rsidRDefault="00230B54" w:rsidP="00067415">
            <w:pPr>
              <w:rPr>
                <w:rFonts w:ascii="Arial" w:hAnsi="Arial" w:cs="Arial"/>
                <w:b/>
                <w:color w:val="002060"/>
              </w:rPr>
            </w:pPr>
            <w:r w:rsidRPr="005120B7">
              <w:rPr>
                <w:rFonts w:ascii="Arial" w:hAnsi="Arial" w:cs="Arial"/>
                <w:b/>
                <w:color w:val="002060"/>
              </w:rPr>
              <w:t>EXPENSES OF CANDIDATES FOR APPOINTMENT</w:t>
            </w:r>
          </w:p>
          <w:p w14:paraId="77A52294" w14:textId="77777777" w:rsidR="00230B54" w:rsidRPr="005120B7" w:rsidRDefault="00230B54" w:rsidP="00067415">
            <w:pPr>
              <w:rPr>
                <w:rFonts w:ascii="Arial" w:hAnsi="Arial" w:cs="Arial"/>
                <w:b/>
                <w:color w:val="002060"/>
              </w:rPr>
            </w:pPr>
          </w:p>
        </w:tc>
        <w:tc>
          <w:tcPr>
            <w:tcW w:w="7200" w:type="dxa"/>
          </w:tcPr>
          <w:p w14:paraId="007DCDA8" w14:textId="77777777" w:rsidR="00230B54" w:rsidRPr="005120B7" w:rsidRDefault="00230B54" w:rsidP="00067415">
            <w:pPr>
              <w:rPr>
                <w:rFonts w:ascii="Arial" w:hAnsi="Arial" w:cs="Arial"/>
                <w:color w:val="002060"/>
              </w:rPr>
            </w:pPr>
          </w:p>
          <w:p w14:paraId="73705EF2" w14:textId="77777777" w:rsidR="00230B54" w:rsidRPr="005120B7" w:rsidRDefault="00230B54" w:rsidP="00067415">
            <w:pPr>
              <w:jc w:val="both"/>
              <w:rPr>
                <w:rFonts w:ascii="Arial" w:hAnsi="Arial" w:cs="Arial"/>
                <w:color w:val="002060"/>
              </w:rPr>
            </w:pPr>
            <w:r w:rsidRPr="005120B7">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450EA2D7" w14:textId="77777777" w:rsidR="00230B54" w:rsidRPr="005120B7" w:rsidRDefault="00230B54" w:rsidP="00067415">
            <w:pPr>
              <w:rPr>
                <w:rFonts w:ascii="Arial" w:hAnsi="Arial" w:cs="Arial"/>
                <w:color w:val="002060"/>
              </w:rPr>
            </w:pPr>
          </w:p>
        </w:tc>
      </w:tr>
      <w:tr w:rsidR="005120B7" w:rsidRPr="005120B7" w14:paraId="689991B8" w14:textId="77777777" w:rsidTr="64A7F46C">
        <w:tc>
          <w:tcPr>
            <w:tcW w:w="2880" w:type="dxa"/>
          </w:tcPr>
          <w:p w14:paraId="3DD355C9" w14:textId="77777777" w:rsidR="00230B54" w:rsidRPr="005120B7" w:rsidRDefault="00230B54" w:rsidP="00067415">
            <w:pPr>
              <w:rPr>
                <w:rFonts w:ascii="Arial" w:hAnsi="Arial" w:cs="Arial"/>
                <w:color w:val="002060"/>
              </w:rPr>
            </w:pPr>
          </w:p>
          <w:p w14:paraId="5832A4B8" w14:textId="77777777" w:rsidR="00230B54" w:rsidRPr="005120B7" w:rsidRDefault="00230B54" w:rsidP="00067415">
            <w:pPr>
              <w:rPr>
                <w:rFonts w:ascii="Arial" w:hAnsi="Arial" w:cs="Arial"/>
                <w:b/>
                <w:color w:val="002060"/>
              </w:rPr>
            </w:pPr>
            <w:r w:rsidRPr="005120B7">
              <w:rPr>
                <w:rFonts w:ascii="Arial" w:hAnsi="Arial" w:cs="Arial"/>
                <w:b/>
                <w:color w:val="002060"/>
              </w:rPr>
              <w:t>SMOKEFREE POLICY</w:t>
            </w:r>
          </w:p>
        </w:tc>
        <w:tc>
          <w:tcPr>
            <w:tcW w:w="7200" w:type="dxa"/>
          </w:tcPr>
          <w:p w14:paraId="1A81F0B1" w14:textId="77777777" w:rsidR="00230B54" w:rsidRPr="005120B7" w:rsidRDefault="00230B54" w:rsidP="00067415">
            <w:pPr>
              <w:rPr>
                <w:rFonts w:ascii="Arial" w:hAnsi="Arial" w:cs="Arial"/>
                <w:color w:val="002060"/>
              </w:rPr>
            </w:pPr>
          </w:p>
          <w:p w14:paraId="462C8240" w14:textId="77777777" w:rsidR="00230B54" w:rsidRPr="005120B7" w:rsidRDefault="00230B54" w:rsidP="00067415">
            <w:pPr>
              <w:jc w:val="both"/>
              <w:rPr>
                <w:rFonts w:ascii="Arial" w:hAnsi="Arial" w:cs="Arial"/>
                <w:color w:val="002060"/>
              </w:rPr>
            </w:pPr>
            <w:r w:rsidRPr="005120B7">
              <w:rPr>
                <w:rFonts w:ascii="Arial" w:hAnsi="Arial" w:cs="Arial"/>
                <w:color w:val="002060"/>
              </w:rPr>
              <w:t>NHS Greater Glasgow and Clyde operate a No Smoking Policy in all premises and grounds.</w:t>
            </w:r>
          </w:p>
          <w:p w14:paraId="717AAFBA" w14:textId="77777777" w:rsidR="00230B54" w:rsidRPr="005120B7" w:rsidRDefault="00230B54" w:rsidP="00067415">
            <w:pPr>
              <w:rPr>
                <w:rFonts w:ascii="Arial" w:hAnsi="Arial" w:cs="Arial"/>
                <w:color w:val="002060"/>
              </w:rPr>
            </w:pPr>
          </w:p>
          <w:p w14:paraId="56EE48EE" w14:textId="77777777" w:rsidR="00230B54" w:rsidRPr="005120B7" w:rsidRDefault="00230B54" w:rsidP="00067415">
            <w:pPr>
              <w:rPr>
                <w:rFonts w:ascii="Arial" w:hAnsi="Arial" w:cs="Arial"/>
                <w:color w:val="002060"/>
              </w:rPr>
            </w:pPr>
          </w:p>
        </w:tc>
      </w:tr>
      <w:tr w:rsidR="005120B7" w:rsidRPr="005120B7" w14:paraId="13C8926A" w14:textId="77777777" w:rsidTr="64A7F46C">
        <w:tc>
          <w:tcPr>
            <w:tcW w:w="2880" w:type="dxa"/>
          </w:tcPr>
          <w:p w14:paraId="2908EB2C" w14:textId="77777777" w:rsidR="00230B54" w:rsidRPr="005120B7" w:rsidRDefault="00230B54" w:rsidP="00067415">
            <w:pPr>
              <w:rPr>
                <w:rFonts w:ascii="Arial" w:hAnsi="Arial" w:cs="Arial"/>
                <w:color w:val="002060"/>
              </w:rPr>
            </w:pPr>
          </w:p>
          <w:p w14:paraId="121FD38A" w14:textId="77777777" w:rsidR="00230B54" w:rsidRPr="005120B7" w:rsidRDefault="00230B54" w:rsidP="00067415">
            <w:pPr>
              <w:rPr>
                <w:rFonts w:ascii="Arial" w:hAnsi="Arial" w:cs="Arial"/>
                <w:color w:val="002060"/>
              </w:rPr>
            </w:pPr>
          </w:p>
          <w:p w14:paraId="3313F52A" w14:textId="77777777" w:rsidR="00230B54" w:rsidRPr="005120B7" w:rsidRDefault="00230B54" w:rsidP="00067415">
            <w:pPr>
              <w:rPr>
                <w:rFonts w:ascii="Arial" w:hAnsi="Arial" w:cs="Arial"/>
                <w:b/>
                <w:color w:val="002060"/>
              </w:rPr>
            </w:pPr>
            <w:r w:rsidRPr="005120B7">
              <w:rPr>
                <w:rFonts w:ascii="Arial" w:hAnsi="Arial" w:cs="Arial"/>
                <w:b/>
                <w:color w:val="002060"/>
              </w:rPr>
              <w:t>DISCLOSURE SCOTLAND</w:t>
            </w:r>
          </w:p>
        </w:tc>
        <w:tc>
          <w:tcPr>
            <w:tcW w:w="7200" w:type="dxa"/>
          </w:tcPr>
          <w:p w14:paraId="1FE2DD96" w14:textId="77777777" w:rsidR="00230B54" w:rsidRPr="005120B7" w:rsidRDefault="00230B54" w:rsidP="00067415">
            <w:pPr>
              <w:rPr>
                <w:rFonts w:ascii="Arial" w:hAnsi="Arial" w:cs="Arial"/>
                <w:color w:val="002060"/>
              </w:rPr>
            </w:pPr>
          </w:p>
          <w:p w14:paraId="6B704375" w14:textId="636568ED" w:rsidR="00230B54" w:rsidRPr="005120B7" w:rsidRDefault="00230B54" w:rsidP="00656132">
            <w:pPr>
              <w:jc w:val="both"/>
              <w:rPr>
                <w:rFonts w:ascii="Arial" w:hAnsi="Arial" w:cs="Arial"/>
                <w:color w:val="002060"/>
              </w:rPr>
            </w:pPr>
            <w:r w:rsidRPr="005120B7">
              <w:rPr>
                <w:rFonts w:ascii="Arial" w:hAnsi="Arial" w:cs="Arial"/>
                <w:color w:val="002060"/>
              </w:rPr>
              <w:t xml:space="preserve">This post </w:t>
            </w:r>
            <w:r w:rsidR="103589CE" w:rsidRPr="005120B7">
              <w:rPr>
                <w:rFonts w:ascii="Arial" w:hAnsi="Arial" w:cs="Arial"/>
                <w:color w:val="002060"/>
              </w:rPr>
              <w:t>is</w:t>
            </w:r>
            <w:r w:rsidRPr="005120B7">
              <w:rPr>
                <w:rFonts w:ascii="Arial" w:hAnsi="Arial" w:cs="Arial"/>
                <w:color w:val="002060"/>
              </w:rPr>
              <w:t xml:space="preserve"> in the category of “Regulated Work” and therefore requires a Disclosure Scotland Protection of Vulnerable Groups Scheme (PVG) Membership.</w:t>
            </w:r>
          </w:p>
          <w:p w14:paraId="27357532" w14:textId="77777777" w:rsidR="00A42DBD" w:rsidRPr="005120B7" w:rsidRDefault="00A42DBD" w:rsidP="00656132">
            <w:pPr>
              <w:jc w:val="both"/>
              <w:rPr>
                <w:rFonts w:ascii="Arial" w:hAnsi="Arial" w:cs="Arial"/>
                <w:color w:val="002060"/>
              </w:rPr>
            </w:pPr>
          </w:p>
          <w:p w14:paraId="07F023C8" w14:textId="77777777" w:rsidR="00A42DBD" w:rsidRPr="005120B7" w:rsidRDefault="00A42DBD" w:rsidP="00656132">
            <w:pPr>
              <w:jc w:val="both"/>
              <w:rPr>
                <w:rFonts w:ascii="Arial" w:hAnsi="Arial" w:cs="Arial"/>
                <w:color w:val="002060"/>
              </w:rPr>
            </w:pPr>
          </w:p>
        </w:tc>
      </w:tr>
      <w:tr w:rsidR="005120B7" w:rsidRPr="005120B7" w14:paraId="7672E834" w14:textId="77777777" w:rsidTr="64A7F46C">
        <w:tc>
          <w:tcPr>
            <w:tcW w:w="2880" w:type="dxa"/>
          </w:tcPr>
          <w:p w14:paraId="4BDB5498" w14:textId="77777777" w:rsidR="00230B54" w:rsidRPr="005120B7" w:rsidRDefault="00230B54" w:rsidP="00067415">
            <w:pPr>
              <w:rPr>
                <w:rFonts w:ascii="Arial" w:hAnsi="Arial" w:cs="Arial"/>
                <w:color w:val="002060"/>
              </w:rPr>
            </w:pPr>
          </w:p>
          <w:p w14:paraId="5D7AC982" w14:textId="77777777" w:rsidR="00230B54" w:rsidRPr="005120B7" w:rsidRDefault="00230B54" w:rsidP="00067415">
            <w:pPr>
              <w:rPr>
                <w:rFonts w:ascii="Arial" w:hAnsi="Arial" w:cs="Arial"/>
                <w:b/>
                <w:color w:val="002060"/>
              </w:rPr>
            </w:pPr>
            <w:r w:rsidRPr="005120B7">
              <w:rPr>
                <w:rFonts w:ascii="Arial" w:hAnsi="Arial" w:cs="Arial"/>
                <w:b/>
                <w:color w:val="002060"/>
              </w:rPr>
              <w:t>CONFIRMATION OF ELIGIBILITY TO WORK IN THE UK</w:t>
            </w:r>
          </w:p>
          <w:p w14:paraId="2916C19D" w14:textId="77777777" w:rsidR="00230B54" w:rsidRPr="005120B7" w:rsidRDefault="00230B54" w:rsidP="00067415">
            <w:pPr>
              <w:rPr>
                <w:rFonts w:ascii="Arial" w:hAnsi="Arial" w:cs="Arial"/>
                <w:color w:val="002060"/>
              </w:rPr>
            </w:pPr>
          </w:p>
        </w:tc>
        <w:tc>
          <w:tcPr>
            <w:tcW w:w="7200" w:type="dxa"/>
          </w:tcPr>
          <w:p w14:paraId="74869460" w14:textId="77777777" w:rsidR="00230B54" w:rsidRPr="005120B7" w:rsidRDefault="00230B54" w:rsidP="00067415">
            <w:pPr>
              <w:rPr>
                <w:rFonts w:ascii="Arial" w:hAnsi="Arial" w:cs="Arial"/>
                <w:color w:val="002060"/>
              </w:rPr>
            </w:pPr>
          </w:p>
          <w:p w14:paraId="12FD040F" w14:textId="77777777" w:rsidR="00230B54" w:rsidRPr="005120B7" w:rsidRDefault="00230B54" w:rsidP="00067415">
            <w:pPr>
              <w:jc w:val="both"/>
              <w:rPr>
                <w:rFonts w:ascii="Arial" w:hAnsi="Arial" w:cs="Arial"/>
                <w:color w:val="002060"/>
              </w:rPr>
            </w:pPr>
            <w:r w:rsidRPr="005120B7">
              <w:rPr>
                <w:rFonts w:ascii="Arial" w:hAnsi="Arial" w:cs="Arial"/>
                <w:color w:val="002060"/>
              </w:rPr>
              <w:t xml:space="preserve">NHS Greater Glasgow and Clyde (NHSGGC) has a legal obligation to ensure that it’s employees, both EEA and </w:t>
            </w:r>
            <w:r w:rsidR="00964563" w:rsidRPr="005120B7">
              <w:rPr>
                <w:rFonts w:ascii="Arial" w:hAnsi="Arial" w:cs="Arial"/>
                <w:color w:val="002060"/>
              </w:rPr>
              <w:t>Non-EEA</w:t>
            </w:r>
            <w:r w:rsidRPr="005120B7">
              <w:rPr>
                <w:rFonts w:ascii="Arial" w:hAnsi="Arial" w:cs="Arial"/>
                <w:color w:val="002060"/>
              </w:rPr>
              <w:t xml:space="preserve"> nationals are legally entitled to work in the United Kingdom.  Before any person can commence employment within NHSGGC they will need to provide documentation to prove that they are eligible to work in the UK.  </w:t>
            </w:r>
            <w:r w:rsidR="00964563" w:rsidRPr="005120B7">
              <w:rPr>
                <w:rFonts w:ascii="Arial" w:hAnsi="Arial" w:cs="Arial"/>
                <w:color w:val="002060"/>
              </w:rPr>
              <w:t>Non-EEA</w:t>
            </w:r>
            <w:r w:rsidRPr="005120B7">
              <w:rPr>
                <w:rFonts w:ascii="Arial" w:hAnsi="Arial" w:cs="Arial"/>
                <w:color w:val="002060"/>
              </w:rPr>
              <w:t xml:space="preserve">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r w:rsidR="00964563" w:rsidRPr="005120B7">
              <w:rPr>
                <w:rFonts w:ascii="Arial" w:hAnsi="Arial" w:cs="Arial"/>
                <w:color w:val="002060"/>
              </w:rPr>
              <w:t xml:space="preserve"> </w:t>
            </w:r>
            <w:r w:rsidRPr="005120B7">
              <w:rPr>
                <w:rFonts w:ascii="Arial" w:hAnsi="Arial" w:cs="Arial"/>
                <w:color w:val="002060"/>
              </w:rPr>
              <w:t>You will be required provide appropriate documentation prior to any appointment being made.</w:t>
            </w:r>
          </w:p>
          <w:p w14:paraId="187F57B8" w14:textId="77777777" w:rsidR="00230B54" w:rsidRPr="005120B7" w:rsidRDefault="00230B54" w:rsidP="00067415">
            <w:pPr>
              <w:jc w:val="both"/>
              <w:rPr>
                <w:rFonts w:ascii="Arial" w:hAnsi="Arial" w:cs="Arial"/>
                <w:color w:val="002060"/>
              </w:rPr>
            </w:pPr>
          </w:p>
        </w:tc>
      </w:tr>
      <w:tr w:rsidR="005120B7" w:rsidRPr="005120B7" w14:paraId="7A1832EA" w14:textId="77777777" w:rsidTr="64A7F46C">
        <w:tc>
          <w:tcPr>
            <w:tcW w:w="2880" w:type="dxa"/>
          </w:tcPr>
          <w:p w14:paraId="54738AF4" w14:textId="77777777" w:rsidR="00230B54" w:rsidRPr="005120B7" w:rsidRDefault="00230B54" w:rsidP="00067415">
            <w:pPr>
              <w:rPr>
                <w:rFonts w:ascii="Arial" w:hAnsi="Arial" w:cs="Arial"/>
                <w:color w:val="002060"/>
              </w:rPr>
            </w:pPr>
          </w:p>
          <w:p w14:paraId="37FB7073" w14:textId="77777777" w:rsidR="00230B54" w:rsidRPr="005120B7" w:rsidRDefault="00230B54" w:rsidP="00067415">
            <w:pPr>
              <w:rPr>
                <w:rFonts w:ascii="Arial" w:hAnsi="Arial" w:cs="Arial"/>
                <w:b/>
                <w:color w:val="002060"/>
              </w:rPr>
            </w:pPr>
            <w:r w:rsidRPr="005120B7">
              <w:rPr>
                <w:rFonts w:ascii="Arial" w:hAnsi="Arial" w:cs="Arial"/>
                <w:b/>
                <w:color w:val="002060"/>
              </w:rPr>
              <w:t>REHABILITATION OF OFFENDERS ACT 1974</w:t>
            </w:r>
          </w:p>
        </w:tc>
        <w:tc>
          <w:tcPr>
            <w:tcW w:w="7200" w:type="dxa"/>
          </w:tcPr>
          <w:p w14:paraId="46ABBD8F" w14:textId="77777777" w:rsidR="00230B54" w:rsidRPr="005120B7" w:rsidRDefault="00230B54" w:rsidP="00067415">
            <w:pPr>
              <w:rPr>
                <w:rFonts w:ascii="Arial" w:hAnsi="Arial" w:cs="Arial"/>
                <w:color w:val="002060"/>
              </w:rPr>
            </w:pPr>
          </w:p>
          <w:p w14:paraId="3A3B84EE" w14:textId="77777777" w:rsidR="00230B54" w:rsidRPr="005120B7" w:rsidRDefault="00230B54" w:rsidP="00067415">
            <w:pPr>
              <w:jc w:val="both"/>
              <w:rPr>
                <w:rFonts w:ascii="Arial" w:hAnsi="Arial" w:cs="Arial"/>
                <w:color w:val="002060"/>
              </w:rPr>
            </w:pPr>
            <w:r w:rsidRPr="005120B7">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06BBA33E" w14:textId="77777777" w:rsidR="00230B54" w:rsidRPr="005120B7" w:rsidRDefault="00230B54" w:rsidP="00067415">
            <w:pPr>
              <w:rPr>
                <w:rFonts w:ascii="Arial" w:hAnsi="Arial" w:cs="Arial"/>
                <w:color w:val="002060"/>
              </w:rPr>
            </w:pPr>
          </w:p>
        </w:tc>
      </w:tr>
      <w:tr w:rsidR="005120B7" w:rsidRPr="005120B7" w14:paraId="4683EC65" w14:textId="77777777" w:rsidTr="64A7F46C">
        <w:tc>
          <w:tcPr>
            <w:tcW w:w="2880" w:type="dxa"/>
          </w:tcPr>
          <w:p w14:paraId="464FCBC1" w14:textId="77777777" w:rsidR="00230B54" w:rsidRPr="005120B7" w:rsidRDefault="00230B54" w:rsidP="00067415">
            <w:pPr>
              <w:rPr>
                <w:rFonts w:ascii="Arial" w:hAnsi="Arial" w:cs="Arial"/>
                <w:color w:val="002060"/>
              </w:rPr>
            </w:pPr>
          </w:p>
          <w:p w14:paraId="6F42F25E" w14:textId="77777777" w:rsidR="00230B54" w:rsidRPr="005120B7" w:rsidRDefault="00230B54" w:rsidP="00067415">
            <w:pPr>
              <w:rPr>
                <w:rFonts w:ascii="Arial" w:hAnsi="Arial" w:cs="Arial"/>
                <w:b/>
                <w:color w:val="002060"/>
              </w:rPr>
            </w:pPr>
            <w:r w:rsidRPr="005120B7">
              <w:rPr>
                <w:rFonts w:ascii="Arial" w:hAnsi="Arial" w:cs="Arial"/>
                <w:b/>
                <w:color w:val="002060"/>
              </w:rPr>
              <w:t>DISABLED APPLICANTS</w:t>
            </w:r>
          </w:p>
          <w:p w14:paraId="5C8C6B09" w14:textId="77777777" w:rsidR="00230B54" w:rsidRPr="005120B7" w:rsidRDefault="00230B54" w:rsidP="00067415">
            <w:pPr>
              <w:rPr>
                <w:rFonts w:ascii="Arial" w:hAnsi="Arial" w:cs="Arial"/>
                <w:color w:val="002060"/>
              </w:rPr>
            </w:pPr>
          </w:p>
        </w:tc>
        <w:tc>
          <w:tcPr>
            <w:tcW w:w="7200" w:type="dxa"/>
          </w:tcPr>
          <w:p w14:paraId="3382A365" w14:textId="77777777" w:rsidR="00230B54" w:rsidRPr="005120B7" w:rsidRDefault="00230B54" w:rsidP="00067415">
            <w:pPr>
              <w:rPr>
                <w:rFonts w:ascii="Arial" w:hAnsi="Arial" w:cs="Arial"/>
                <w:color w:val="002060"/>
              </w:rPr>
            </w:pPr>
          </w:p>
          <w:p w14:paraId="67DE453D" w14:textId="77777777" w:rsidR="00230B54" w:rsidRPr="005120B7" w:rsidRDefault="00230B54" w:rsidP="00067415">
            <w:pPr>
              <w:jc w:val="both"/>
              <w:rPr>
                <w:rFonts w:ascii="Arial" w:hAnsi="Arial" w:cs="Arial"/>
                <w:color w:val="002060"/>
                <w:u w:val="single"/>
              </w:rPr>
            </w:pPr>
            <w:r w:rsidRPr="005120B7">
              <w:rPr>
                <w:rFonts w:ascii="Arial" w:hAnsi="Arial" w:cs="Arial"/>
                <w:color w:val="002060"/>
                <w:u w:val="single"/>
              </w:rPr>
              <w:t xml:space="preserve">Job Interview Guarantee Scheme </w:t>
            </w:r>
          </w:p>
          <w:p w14:paraId="5C71F136" w14:textId="77777777" w:rsidR="00230B54" w:rsidRPr="005120B7" w:rsidRDefault="00230B54" w:rsidP="00067415">
            <w:pPr>
              <w:jc w:val="both"/>
              <w:rPr>
                <w:rFonts w:ascii="Arial" w:hAnsi="Arial" w:cs="Arial"/>
                <w:color w:val="002060"/>
              </w:rPr>
            </w:pPr>
          </w:p>
          <w:p w14:paraId="7CDAF7DC" w14:textId="1581DA09" w:rsidR="00230B54" w:rsidRPr="005120B7" w:rsidRDefault="00230B54" w:rsidP="00067415">
            <w:pPr>
              <w:jc w:val="both"/>
              <w:rPr>
                <w:rFonts w:ascii="Arial" w:hAnsi="Arial" w:cs="Arial"/>
                <w:color w:val="002060"/>
              </w:rPr>
            </w:pPr>
            <w:r w:rsidRPr="005120B7">
              <w:rPr>
                <w:rFonts w:ascii="Arial" w:hAnsi="Arial" w:cs="Arial"/>
                <w:color w:val="002060"/>
              </w:rPr>
              <w:t xml:space="preserve">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t>
            </w:r>
            <w:r w:rsidR="17DDCE53" w:rsidRPr="005120B7">
              <w:rPr>
                <w:rFonts w:ascii="Arial" w:hAnsi="Arial" w:cs="Arial"/>
                <w:color w:val="002060"/>
              </w:rPr>
              <w:t>regarding</w:t>
            </w:r>
            <w:r w:rsidRPr="005120B7">
              <w:rPr>
                <w:rFonts w:ascii="Arial" w:hAnsi="Arial" w:cs="Arial"/>
                <w:color w:val="002060"/>
              </w:rPr>
              <w:t xml:space="preserve"> your disability.   This is simply to ensure that we can assist you, if you are called for interview, to have every opportunity to present your application in full.  We may call you to discuss your needs in more detail if you are selected for interview.</w:t>
            </w:r>
          </w:p>
          <w:p w14:paraId="62199465" w14:textId="77777777" w:rsidR="00230B54" w:rsidRPr="005120B7" w:rsidRDefault="00230B54" w:rsidP="00067415">
            <w:pPr>
              <w:rPr>
                <w:rFonts w:ascii="Arial" w:hAnsi="Arial" w:cs="Arial"/>
                <w:color w:val="002060"/>
              </w:rPr>
            </w:pPr>
          </w:p>
        </w:tc>
      </w:tr>
    </w:tbl>
    <w:p w14:paraId="0DA123B1" w14:textId="77777777" w:rsidR="00A42DBD" w:rsidRPr="005120B7" w:rsidRDefault="00A42DBD" w:rsidP="00F733FC">
      <w:pPr>
        <w:spacing w:after="200" w:line="276" w:lineRule="auto"/>
        <w:rPr>
          <w:rFonts w:ascii="Arial" w:hAnsi="Arial" w:cs="Arial"/>
          <w:b/>
          <w:color w:val="002060"/>
        </w:rPr>
      </w:pPr>
    </w:p>
    <w:p w14:paraId="4C4CEA3D" w14:textId="77777777" w:rsidR="00A42DBD" w:rsidRPr="005120B7" w:rsidRDefault="00A42DBD" w:rsidP="00F733FC">
      <w:pPr>
        <w:spacing w:after="200" w:line="276" w:lineRule="auto"/>
        <w:rPr>
          <w:rFonts w:ascii="Arial" w:hAnsi="Arial" w:cs="Arial"/>
          <w:b/>
          <w:color w:val="002060"/>
        </w:rPr>
      </w:pPr>
    </w:p>
    <w:p w14:paraId="16296583" w14:textId="77777777" w:rsidR="00230B54" w:rsidRPr="005120B7" w:rsidRDefault="004E2535" w:rsidP="00F733FC">
      <w:pPr>
        <w:spacing w:after="200" w:line="276" w:lineRule="auto"/>
        <w:rPr>
          <w:rFonts w:ascii="Arial" w:hAnsi="Arial" w:cs="Arial"/>
          <w:b/>
          <w:color w:val="002060"/>
        </w:rPr>
      </w:pPr>
      <w:r w:rsidRPr="005120B7">
        <w:rPr>
          <w:noProof/>
          <w:color w:val="002060"/>
        </w:rPr>
        <w:drawing>
          <wp:anchor distT="0" distB="0" distL="114300" distR="114300" simplePos="0" relativeHeight="251662336" behindDoc="1" locked="0" layoutInCell="1" allowOverlap="1" wp14:anchorId="53ED3776" wp14:editId="07777777">
            <wp:simplePos x="0" y="0"/>
            <wp:positionH relativeFrom="column">
              <wp:posOffset>-643890</wp:posOffset>
            </wp:positionH>
            <wp:positionV relativeFrom="paragraph">
              <wp:posOffset>1760220</wp:posOffset>
            </wp:positionV>
            <wp:extent cx="6943090" cy="2258060"/>
            <wp:effectExtent l="0" t="0" r="0" b="0"/>
            <wp:wrapNone/>
            <wp:docPr id="2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5120B7" w:rsidRPr="005120B7" w14:paraId="3490734F" w14:textId="77777777" w:rsidTr="00E65521">
        <w:tc>
          <w:tcPr>
            <w:tcW w:w="2880" w:type="dxa"/>
          </w:tcPr>
          <w:p w14:paraId="50895670" w14:textId="77777777" w:rsidR="00230B54" w:rsidRPr="005120B7" w:rsidRDefault="00230B54" w:rsidP="00E65521">
            <w:pPr>
              <w:rPr>
                <w:rFonts w:ascii="Arial" w:hAnsi="Arial" w:cs="Arial"/>
                <w:color w:val="002060"/>
              </w:rPr>
            </w:pPr>
          </w:p>
          <w:p w14:paraId="07EB1A26" w14:textId="77777777" w:rsidR="00230B54" w:rsidRPr="005120B7" w:rsidRDefault="00230B54" w:rsidP="00E65521">
            <w:pPr>
              <w:rPr>
                <w:rFonts w:ascii="Arial" w:hAnsi="Arial" w:cs="Arial"/>
                <w:b/>
                <w:color w:val="002060"/>
              </w:rPr>
            </w:pPr>
            <w:r w:rsidRPr="005120B7">
              <w:rPr>
                <w:rFonts w:ascii="Arial" w:hAnsi="Arial" w:cs="Arial"/>
                <w:b/>
                <w:color w:val="002060"/>
              </w:rPr>
              <w:t xml:space="preserve">FLEXIBLE WORKING </w:t>
            </w:r>
          </w:p>
        </w:tc>
        <w:tc>
          <w:tcPr>
            <w:tcW w:w="7200" w:type="dxa"/>
          </w:tcPr>
          <w:p w14:paraId="38C1F859" w14:textId="77777777" w:rsidR="00230B54" w:rsidRPr="005120B7" w:rsidRDefault="00230B54" w:rsidP="00E65521">
            <w:pPr>
              <w:rPr>
                <w:rFonts w:ascii="Arial" w:hAnsi="Arial" w:cs="Arial"/>
                <w:color w:val="002060"/>
              </w:rPr>
            </w:pPr>
          </w:p>
          <w:p w14:paraId="6D3E1CD3" w14:textId="77777777" w:rsidR="00230B54" w:rsidRPr="005120B7" w:rsidRDefault="00230B54" w:rsidP="00E65521">
            <w:pPr>
              <w:jc w:val="both"/>
              <w:rPr>
                <w:rFonts w:ascii="Arial" w:hAnsi="Arial" w:cs="Arial"/>
                <w:color w:val="002060"/>
              </w:rPr>
            </w:pPr>
            <w:r w:rsidRPr="005120B7">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0C8FE7CE" w14:textId="77777777" w:rsidR="00230B54" w:rsidRPr="005120B7" w:rsidRDefault="00230B54" w:rsidP="00E65521">
            <w:pPr>
              <w:rPr>
                <w:rFonts w:ascii="Arial" w:hAnsi="Arial" w:cs="Arial"/>
                <w:color w:val="002060"/>
              </w:rPr>
            </w:pPr>
          </w:p>
        </w:tc>
      </w:tr>
      <w:tr w:rsidR="005120B7" w:rsidRPr="005120B7" w14:paraId="3BA02FD0" w14:textId="77777777" w:rsidTr="00E65521">
        <w:tc>
          <w:tcPr>
            <w:tcW w:w="2880" w:type="dxa"/>
          </w:tcPr>
          <w:p w14:paraId="41004F19" w14:textId="77777777" w:rsidR="00230B54" w:rsidRPr="005120B7" w:rsidRDefault="00230B54" w:rsidP="00E65521">
            <w:pPr>
              <w:rPr>
                <w:rFonts w:ascii="Arial" w:hAnsi="Arial" w:cs="Arial"/>
                <w:color w:val="002060"/>
              </w:rPr>
            </w:pPr>
          </w:p>
          <w:p w14:paraId="488EBBAF" w14:textId="77777777" w:rsidR="00230B54" w:rsidRPr="005120B7" w:rsidRDefault="00230B54" w:rsidP="00E65521">
            <w:pPr>
              <w:rPr>
                <w:rFonts w:ascii="Arial" w:hAnsi="Arial" w:cs="Arial"/>
                <w:b/>
                <w:color w:val="002060"/>
              </w:rPr>
            </w:pPr>
            <w:r w:rsidRPr="005120B7">
              <w:rPr>
                <w:rFonts w:ascii="Arial" w:hAnsi="Arial" w:cs="Arial"/>
                <w:b/>
                <w:color w:val="002060"/>
              </w:rPr>
              <w:t>EQUAL OPPORTUNITIES</w:t>
            </w:r>
          </w:p>
        </w:tc>
        <w:tc>
          <w:tcPr>
            <w:tcW w:w="7200" w:type="dxa"/>
          </w:tcPr>
          <w:p w14:paraId="67C0C651" w14:textId="77777777" w:rsidR="00230B54" w:rsidRPr="005120B7" w:rsidRDefault="00230B54" w:rsidP="00E65521">
            <w:pPr>
              <w:rPr>
                <w:rFonts w:ascii="Arial" w:hAnsi="Arial" w:cs="Arial"/>
                <w:color w:val="002060"/>
              </w:rPr>
            </w:pPr>
          </w:p>
          <w:p w14:paraId="69E036B0" w14:textId="77777777" w:rsidR="00230B54" w:rsidRPr="005120B7" w:rsidRDefault="00230B54" w:rsidP="00E65521">
            <w:pPr>
              <w:rPr>
                <w:rFonts w:ascii="Arial" w:hAnsi="Arial" w:cs="Arial"/>
                <w:color w:val="002060"/>
              </w:rPr>
            </w:pPr>
            <w:r w:rsidRPr="005120B7">
              <w:rPr>
                <w:rFonts w:ascii="Arial" w:hAnsi="Arial" w:cs="Arial"/>
                <w:color w:val="002060"/>
              </w:rPr>
              <w:t xml:space="preserve">The </w:t>
            </w:r>
            <w:proofErr w:type="spellStart"/>
            <w:r w:rsidRPr="005120B7">
              <w:rPr>
                <w:rFonts w:ascii="Arial" w:hAnsi="Arial" w:cs="Arial"/>
                <w:color w:val="002060"/>
              </w:rPr>
              <w:t>postholder</w:t>
            </w:r>
            <w:proofErr w:type="spellEnd"/>
            <w:r w:rsidRPr="005120B7">
              <w:rPr>
                <w:rFonts w:ascii="Arial" w:hAnsi="Arial" w:cs="Arial"/>
                <w:color w:val="002060"/>
              </w:rPr>
              <w:t xml:space="preserve"> will undertake their duties in strict accordance with NHS Greater Glasgow and Clyde’s Equal Opportunities Policy.</w:t>
            </w:r>
          </w:p>
          <w:p w14:paraId="308D56CC" w14:textId="77777777" w:rsidR="00230B54" w:rsidRPr="005120B7" w:rsidRDefault="00230B54" w:rsidP="00E65521">
            <w:pPr>
              <w:rPr>
                <w:rFonts w:ascii="Arial" w:hAnsi="Arial" w:cs="Arial"/>
                <w:color w:val="002060"/>
              </w:rPr>
            </w:pPr>
          </w:p>
        </w:tc>
      </w:tr>
      <w:tr w:rsidR="005120B7" w:rsidRPr="005120B7" w14:paraId="59D11BA9" w14:textId="77777777" w:rsidTr="00E65521">
        <w:tc>
          <w:tcPr>
            <w:tcW w:w="2880" w:type="dxa"/>
          </w:tcPr>
          <w:p w14:paraId="797E50C6" w14:textId="77777777" w:rsidR="00230B54" w:rsidRPr="005120B7" w:rsidRDefault="00230B54" w:rsidP="00E65521">
            <w:pPr>
              <w:rPr>
                <w:rFonts w:ascii="Arial" w:hAnsi="Arial" w:cs="Arial"/>
                <w:color w:val="002060"/>
              </w:rPr>
            </w:pPr>
          </w:p>
          <w:p w14:paraId="5DD3368C" w14:textId="77777777" w:rsidR="00230B54" w:rsidRPr="005120B7" w:rsidRDefault="00230B54" w:rsidP="00E65521">
            <w:pPr>
              <w:rPr>
                <w:rFonts w:ascii="Arial" w:hAnsi="Arial" w:cs="Arial"/>
                <w:b/>
                <w:color w:val="002060"/>
              </w:rPr>
            </w:pPr>
            <w:r w:rsidRPr="005120B7">
              <w:rPr>
                <w:rFonts w:ascii="Arial" w:hAnsi="Arial" w:cs="Arial"/>
                <w:b/>
                <w:color w:val="002060"/>
              </w:rPr>
              <w:t>NOTICE</w:t>
            </w:r>
          </w:p>
        </w:tc>
        <w:tc>
          <w:tcPr>
            <w:tcW w:w="7200" w:type="dxa"/>
          </w:tcPr>
          <w:p w14:paraId="7B04FA47" w14:textId="77777777" w:rsidR="00230B54" w:rsidRPr="005120B7" w:rsidRDefault="00230B54" w:rsidP="00E65521">
            <w:pPr>
              <w:rPr>
                <w:rFonts w:ascii="Arial" w:hAnsi="Arial" w:cs="Arial"/>
                <w:color w:val="002060"/>
              </w:rPr>
            </w:pPr>
          </w:p>
          <w:p w14:paraId="0B97C839" w14:textId="37932765" w:rsidR="00230B54" w:rsidRPr="005120B7" w:rsidRDefault="00230B54" w:rsidP="00E65521">
            <w:pPr>
              <w:jc w:val="both"/>
              <w:rPr>
                <w:rFonts w:ascii="Arial" w:hAnsi="Arial" w:cs="Arial"/>
                <w:color w:val="002060"/>
              </w:rPr>
            </w:pPr>
            <w:r w:rsidRPr="005120B7">
              <w:rPr>
                <w:rFonts w:ascii="Arial" w:hAnsi="Arial" w:cs="Arial"/>
                <w:color w:val="002060"/>
              </w:rPr>
              <w:t>T</w:t>
            </w:r>
            <w:r w:rsidR="005120B7">
              <w:rPr>
                <w:rFonts w:ascii="Arial" w:hAnsi="Arial" w:cs="Arial"/>
                <w:color w:val="002060"/>
              </w:rPr>
              <w:t>he employment is subject to Three</w:t>
            </w:r>
            <w:r w:rsidRPr="005120B7">
              <w:rPr>
                <w:rFonts w:ascii="Arial" w:hAnsi="Arial" w:cs="Arial"/>
                <w:color w:val="002060"/>
              </w:rPr>
              <w:t xml:space="preserve"> months’ notice on either side, subject to appeal against dismissal.</w:t>
            </w:r>
          </w:p>
          <w:p w14:paraId="568C698B" w14:textId="77777777" w:rsidR="00230B54" w:rsidRPr="005120B7" w:rsidRDefault="00230B54" w:rsidP="00E65521">
            <w:pPr>
              <w:rPr>
                <w:rFonts w:ascii="Arial" w:hAnsi="Arial" w:cs="Arial"/>
                <w:color w:val="002060"/>
              </w:rPr>
            </w:pPr>
          </w:p>
        </w:tc>
      </w:tr>
      <w:tr w:rsidR="005120B7" w:rsidRPr="005120B7" w14:paraId="650BCA72" w14:textId="77777777" w:rsidTr="00E65521">
        <w:tc>
          <w:tcPr>
            <w:tcW w:w="2880" w:type="dxa"/>
          </w:tcPr>
          <w:p w14:paraId="1A939487" w14:textId="77777777" w:rsidR="00230B54" w:rsidRPr="005120B7" w:rsidRDefault="00230B54" w:rsidP="00E65521">
            <w:pPr>
              <w:rPr>
                <w:rFonts w:ascii="Arial" w:hAnsi="Arial" w:cs="Arial"/>
                <w:b/>
                <w:color w:val="002060"/>
              </w:rPr>
            </w:pPr>
          </w:p>
          <w:p w14:paraId="7C778F60" w14:textId="77777777" w:rsidR="00230B54" w:rsidRPr="005120B7" w:rsidRDefault="00230B54" w:rsidP="00E65521">
            <w:pPr>
              <w:rPr>
                <w:rFonts w:ascii="Arial" w:hAnsi="Arial" w:cs="Arial"/>
                <w:color w:val="002060"/>
              </w:rPr>
            </w:pPr>
            <w:r w:rsidRPr="005120B7">
              <w:rPr>
                <w:rFonts w:ascii="Arial" w:hAnsi="Arial" w:cs="Arial"/>
                <w:b/>
                <w:color w:val="002060"/>
              </w:rPr>
              <w:t>MEDICAL NEGLIGENCE</w:t>
            </w:r>
          </w:p>
        </w:tc>
        <w:tc>
          <w:tcPr>
            <w:tcW w:w="7200" w:type="dxa"/>
          </w:tcPr>
          <w:p w14:paraId="6AA258D8" w14:textId="77777777" w:rsidR="00230B54" w:rsidRPr="005120B7" w:rsidRDefault="00230B54" w:rsidP="00E65521">
            <w:pPr>
              <w:rPr>
                <w:rFonts w:ascii="Arial" w:hAnsi="Arial" w:cs="Arial"/>
                <w:color w:val="002060"/>
              </w:rPr>
            </w:pPr>
          </w:p>
          <w:p w14:paraId="0E263245" w14:textId="77777777" w:rsidR="00230B54" w:rsidRPr="005120B7" w:rsidRDefault="00230B54" w:rsidP="00E65521">
            <w:pPr>
              <w:jc w:val="both"/>
              <w:rPr>
                <w:rFonts w:ascii="Arial" w:hAnsi="Arial" w:cs="Arial"/>
                <w:color w:val="002060"/>
              </w:rPr>
            </w:pPr>
            <w:r w:rsidRPr="005120B7">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6FFBD3EC" w14:textId="77777777" w:rsidR="00230B54" w:rsidRPr="005120B7" w:rsidRDefault="00230B54" w:rsidP="00E65521">
            <w:pPr>
              <w:rPr>
                <w:rFonts w:ascii="Arial" w:hAnsi="Arial" w:cs="Arial"/>
                <w:color w:val="002060"/>
              </w:rPr>
            </w:pPr>
          </w:p>
        </w:tc>
      </w:tr>
    </w:tbl>
    <w:p w14:paraId="050472AB" w14:textId="77777777" w:rsidR="00230B54" w:rsidRPr="005120B7" w:rsidRDefault="004E2535" w:rsidP="00067415">
      <w:pPr>
        <w:kinsoku w:val="0"/>
        <w:overflowPunct w:val="0"/>
        <w:jc w:val="both"/>
        <w:rPr>
          <w:rFonts w:ascii="Arial" w:hAnsi="Arial" w:cs="Arial"/>
          <w:b/>
          <w:color w:val="002060"/>
          <w:sz w:val="20"/>
          <w:szCs w:val="20"/>
        </w:rPr>
      </w:pPr>
      <w:r w:rsidRPr="005120B7">
        <w:rPr>
          <w:noProof/>
          <w:color w:val="002060"/>
        </w:rPr>
        <w:drawing>
          <wp:anchor distT="0" distB="0" distL="114300" distR="114300" simplePos="0" relativeHeight="251661312" behindDoc="1" locked="0" layoutInCell="1" allowOverlap="1" wp14:anchorId="7EB72BD0" wp14:editId="07777777">
            <wp:simplePos x="0" y="0"/>
            <wp:positionH relativeFrom="column">
              <wp:posOffset>-643890</wp:posOffset>
            </wp:positionH>
            <wp:positionV relativeFrom="paragraph">
              <wp:posOffset>3985260</wp:posOffset>
            </wp:positionV>
            <wp:extent cx="6943090" cy="2258060"/>
            <wp:effectExtent l="0" t="0" r="0" b="0"/>
            <wp:wrapNone/>
            <wp:docPr id="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54" w:rsidRPr="005120B7">
        <w:rPr>
          <w:rFonts w:ascii="Arial" w:hAnsi="Arial" w:cs="Arial"/>
          <w:b/>
          <w:color w:val="002060"/>
          <w:sz w:val="20"/>
          <w:szCs w:val="20"/>
        </w:rPr>
        <w:br w:type="page"/>
      </w:r>
      <w:r w:rsidR="009376F0" w:rsidRPr="005120B7">
        <w:rPr>
          <w:rFonts w:ascii="Arial" w:hAnsi="Arial" w:cs="Arial"/>
          <w:b/>
          <w:bCs/>
          <w:color w:val="002060"/>
          <w:sz w:val="32"/>
          <w:szCs w:val="32"/>
        </w:rPr>
        <w:t xml:space="preserve">Section </w:t>
      </w:r>
      <w:r w:rsidR="00D357AE" w:rsidRPr="005120B7">
        <w:rPr>
          <w:rFonts w:ascii="Arial" w:hAnsi="Arial" w:cs="Arial"/>
          <w:b/>
          <w:bCs/>
          <w:color w:val="002060"/>
          <w:sz w:val="32"/>
          <w:szCs w:val="32"/>
        </w:rPr>
        <w:t>5</w:t>
      </w:r>
      <w:r w:rsidR="00230B54" w:rsidRPr="005120B7">
        <w:rPr>
          <w:rFonts w:ascii="Arial" w:hAnsi="Arial" w:cs="Arial"/>
          <w:b/>
          <w:bCs/>
          <w:color w:val="002060"/>
          <w:sz w:val="32"/>
          <w:szCs w:val="32"/>
        </w:rPr>
        <w:t>:</w:t>
      </w:r>
      <w:r w:rsidR="00230B54" w:rsidRPr="005120B7">
        <w:rPr>
          <w:rFonts w:ascii="Arial" w:hAnsi="Arial" w:cs="Arial"/>
          <w:b/>
          <w:bCs/>
          <w:color w:val="002060"/>
          <w:sz w:val="32"/>
          <w:szCs w:val="32"/>
        </w:rPr>
        <w:tab/>
      </w:r>
    </w:p>
    <w:p w14:paraId="08D54302" w14:textId="77777777" w:rsidR="00230B54" w:rsidRPr="005120B7" w:rsidRDefault="00230B54" w:rsidP="00067415">
      <w:pPr>
        <w:kinsoku w:val="0"/>
        <w:overflowPunct w:val="0"/>
        <w:jc w:val="both"/>
        <w:rPr>
          <w:rFonts w:ascii="Arial" w:hAnsi="Arial" w:cs="Arial"/>
          <w:b/>
          <w:bCs/>
          <w:color w:val="002060"/>
          <w:sz w:val="32"/>
        </w:rPr>
      </w:pPr>
      <w:r w:rsidRPr="005120B7">
        <w:rPr>
          <w:rFonts w:ascii="Arial" w:hAnsi="Arial" w:cs="Arial"/>
          <w:b/>
          <w:bCs/>
          <w:color w:val="002060"/>
          <w:sz w:val="32"/>
          <w:szCs w:val="32"/>
        </w:rPr>
        <w:t>Making your Application</w:t>
      </w:r>
    </w:p>
    <w:p w14:paraId="30DCCCAD" w14:textId="77777777" w:rsidR="00230B54" w:rsidRPr="005120B7" w:rsidRDefault="00230B54" w:rsidP="00067415">
      <w:pPr>
        <w:jc w:val="both"/>
        <w:rPr>
          <w:rFonts w:ascii="Arial" w:hAnsi="Arial" w:cs="Arial"/>
          <w:iCs/>
          <w:color w:val="002060"/>
        </w:rPr>
      </w:pPr>
    </w:p>
    <w:p w14:paraId="7E467416" w14:textId="77777777" w:rsidR="00230B54" w:rsidRPr="005120B7" w:rsidRDefault="00230B54" w:rsidP="00067415">
      <w:pPr>
        <w:jc w:val="both"/>
        <w:rPr>
          <w:rStyle w:val="Emphasis"/>
          <w:rFonts w:ascii="Arial" w:hAnsi="Arial" w:cs="Arial"/>
          <w:i w:val="0"/>
          <w:color w:val="002060"/>
        </w:rPr>
      </w:pPr>
      <w:r w:rsidRPr="005120B7">
        <w:rPr>
          <w:rFonts w:ascii="Arial" w:hAnsi="Arial" w:cs="Arial"/>
          <w:iCs/>
          <w:color w:val="002060"/>
        </w:rPr>
        <w:t>From the 3</w:t>
      </w:r>
      <w:r w:rsidRPr="005120B7">
        <w:rPr>
          <w:rFonts w:ascii="Arial" w:hAnsi="Arial" w:cs="Arial"/>
          <w:iCs/>
          <w:color w:val="002060"/>
          <w:vertAlign w:val="superscript"/>
        </w:rPr>
        <w:t>rd</w:t>
      </w:r>
      <w:r w:rsidRPr="005120B7">
        <w:rPr>
          <w:rFonts w:ascii="Arial" w:hAnsi="Arial" w:cs="Arial"/>
          <w:iCs/>
          <w:color w:val="002060"/>
        </w:rPr>
        <w:t xml:space="preserve"> of June 2019 candidate applications for Medical and Dental posts within NHS Greater Glasgow and Clyde (NHSGGC) will only be accepted via the c</w:t>
      </w:r>
      <w:r w:rsidRPr="005120B7">
        <w:rPr>
          <w:rFonts w:ascii="Arial" w:hAnsi="Arial" w:cs="Arial"/>
          <w:color w:val="002060"/>
        </w:rPr>
        <w:t xml:space="preserve">ompletion of an online application form. </w:t>
      </w:r>
      <w:r w:rsidRPr="005120B7">
        <w:rPr>
          <w:rStyle w:val="Emphasis"/>
          <w:rFonts w:ascii="Arial" w:hAnsi="Arial" w:cs="Arial"/>
          <w:i w:val="0"/>
          <w:color w:val="002060"/>
        </w:rPr>
        <w:t xml:space="preserve">NHSGGC utilise a </w:t>
      </w:r>
      <w:r w:rsidR="00964563" w:rsidRPr="005120B7">
        <w:rPr>
          <w:rStyle w:val="Emphasis"/>
          <w:rFonts w:ascii="Arial" w:hAnsi="Arial" w:cs="Arial"/>
          <w:i w:val="0"/>
          <w:color w:val="002060"/>
        </w:rPr>
        <w:t>third-party</w:t>
      </w:r>
      <w:r w:rsidRPr="005120B7">
        <w:rPr>
          <w:rStyle w:val="Emphasis"/>
          <w:rFonts w:ascii="Arial" w:hAnsi="Arial" w:cs="Arial"/>
          <w:i w:val="0"/>
          <w:color w:val="002060"/>
        </w:rPr>
        <w:t xml:space="preserve"> recruitment system called </w:t>
      </w:r>
      <w:proofErr w:type="spellStart"/>
      <w:r w:rsidRPr="005120B7">
        <w:rPr>
          <w:rStyle w:val="Emphasis"/>
          <w:rFonts w:ascii="Arial" w:hAnsi="Arial" w:cs="Arial"/>
          <w:i w:val="0"/>
          <w:color w:val="002060"/>
        </w:rPr>
        <w:t>JobTrain</w:t>
      </w:r>
      <w:proofErr w:type="spellEnd"/>
      <w:r w:rsidRPr="005120B7">
        <w:rPr>
          <w:rStyle w:val="Emphasis"/>
          <w:rFonts w:ascii="Arial" w:hAnsi="Arial" w:cs="Arial"/>
          <w:i w:val="0"/>
          <w:color w:val="002060"/>
        </w:rPr>
        <w:t xml:space="preserve"> and when you complete and submit the online application form your submitted application will be imported into </w:t>
      </w:r>
      <w:proofErr w:type="spellStart"/>
      <w:r w:rsidRPr="005120B7">
        <w:rPr>
          <w:rStyle w:val="Emphasis"/>
          <w:rFonts w:ascii="Arial" w:hAnsi="Arial" w:cs="Arial"/>
          <w:i w:val="0"/>
          <w:color w:val="002060"/>
        </w:rPr>
        <w:t>JobTrain</w:t>
      </w:r>
      <w:proofErr w:type="spellEnd"/>
      <w:r w:rsidRPr="005120B7">
        <w:rPr>
          <w:rStyle w:val="Emphasis"/>
          <w:rFonts w:ascii="Arial" w:hAnsi="Arial" w:cs="Arial"/>
          <w:i w:val="0"/>
          <w:color w:val="002060"/>
        </w:rPr>
        <w:t xml:space="preserve"> and any emails will be sent via the </w:t>
      </w:r>
      <w:proofErr w:type="spellStart"/>
      <w:r w:rsidRPr="005120B7">
        <w:rPr>
          <w:rStyle w:val="Emphasis"/>
          <w:rFonts w:ascii="Arial" w:hAnsi="Arial" w:cs="Arial"/>
          <w:i w:val="0"/>
          <w:color w:val="002060"/>
        </w:rPr>
        <w:t>JobTrain</w:t>
      </w:r>
      <w:proofErr w:type="spellEnd"/>
      <w:r w:rsidRPr="005120B7">
        <w:rPr>
          <w:rStyle w:val="Emphasis"/>
          <w:rFonts w:ascii="Arial" w:hAnsi="Arial" w:cs="Arial"/>
          <w:i w:val="0"/>
          <w:color w:val="002060"/>
        </w:rPr>
        <w:t xml:space="preserve"> Recruitment System. </w:t>
      </w:r>
    </w:p>
    <w:p w14:paraId="36AF6883" w14:textId="77777777" w:rsidR="00230B54" w:rsidRPr="005120B7" w:rsidRDefault="00230B54" w:rsidP="00067415">
      <w:pPr>
        <w:jc w:val="both"/>
        <w:rPr>
          <w:rFonts w:ascii="Arial" w:hAnsi="Arial" w:cs="Arial"/>
          <w:color w:val="002060"/>
        </w:rPr>
      </w:pPr>
    </w:p>
    <w:p w14:paraId="2E5055A9" w14:textId="77777777" w:rsidR="00230B54" w:rsidRPr="005120B7" w:rsidRDefault="004E2535" w:rsidP="00067415">
      <w:pPr>
        <w:pStyle w:val="BodyText"/>
        <w:spacing w:after="0" w:line="240" w:lineRule="auto"/>
        <w:ind w:right="-6"/>
        <w:jc w:val="both"/>
        <w:rPr>
          <w:rFonts w:ascii="Arial" w:hAnsi="Arial" w:cs="Arial"/>
          <w:color w:val="002060"/>
          <w:sz w:val="24"/>
          <w:szCs w:val="24"/>
        </w:rPr>
      </w:pPr>
      <w:r w:rsidRPr="005120B7">
        <w:rPr>
          <w:noProof/>
          <w:color w:val="002060"/>
          <w:lang w:val="en-GB" w:eastAsia="en-GB"/>
        </w:rPr>
        <w:drawing>
          <wp:anchor distT="0" distB="0" distL="114300" distR="114300" simplePos="0" relativeHeight="251660288" behindDoc="1" locked="0" layoutInCell="1" allowOverlap="1" wp14:anchorId="6169D362" wp14:editId="07777777">
            <wp:simplePos x="0" y="0"/>
            <wp:positionH relativeFrom="column">
              <wp:posOffset>-577850</wp:posOffset>
            </wp:positionH>
            <wp:positionV relativeFrom="paragraph">
              <wp:posOffset>1414780</wp:posOffset>
            </wp:positionV>
            <wp:extent cx="6943090" cy="2258060"/>
            <wp:effectExtent l="0" t="0" r="0" b="0"/>
            <wp:wrapNone/>
            <wp:docPr id="2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54" w:rsidRPr="005120B7">
        <w:rPr>
          <w:rFonts w:ascii="Arial" w:hAnsi="Arial" w:cs="Arial"/>
          <w:color w:val="002060"/>
          <w:sz w:val="24"/>
          <w:szCs w:val="24"/>
        </w:rPr>
        <w:t>If this is the firs</w:t>
      </w:r>
      <w:r w:rsidR="00576988" w:rsidRPr="005120B7">
        <w:rPr>
          <w:rFonts w:ascii="Arial" w:hAnsi="Arial" w:cs="Arial"/>
          <w:color w:val="002060"/>
          <w:sz w:val="24"/>
          <w:szCs w:val="24"/>
        </w:rPr>
        <w:t xml:space="preserve">t time you have applied for an </w:t>
      </w:r>
      <w:r w:rsidR="00230B54" w:rsidRPr="005120B7">
        <w:rPr>
          <w:rFonts w:ascii="Arial" w:hAnsi="Arial" w:cs="Arial"/>
          <w:color w:val="002060"/>
          <w:sz w:val="24"/>
          <w:szCs w:val="24"/>
        </w:rPr>
        <w:t xml:space="preserve">NHSGGC vacancy via our </w:t>
      </w:r>
      <w:proofErr w:type="spellStart"/>
      <w:r w:rsidR="00230B54" w:rsidRPr="005120B7">
        <w:rPr>
          <w:rFonts w:ascii="Arial" w:hAnsi="Arial" w:cs="Arial"/>
          <w:color w:val="002060"/>
          <w:sz w:val="24"/>
          <w:szCs w:val="24"/>
        </w:rPr>
        <w:t>eRecruitment</w:t>
      </w:r>
      <w:proofErr w:type="spellEnd"/>
      <w:r w:rsidR="00230B54" w:rsidRPr="005120B7">
        <w:rPr>
          <w:rFonts w:ascii="Arial" w:hAnsi="Arial" w:cs="Arial"/>
          <w:color w:val="002060"/>
          <w:sz w:val="24"/>
          <w:szCs w:val="24"/>
        </w:rPr>
        <w:t xml:space="preserve"> system (</w:t>
      </w:r>
      <w:proofErr w:type="spellStart"/>
      <w:r w:rsidR="00230B54" w:rsidRPr="005120B7">
        <w:rPr>
          <w:rFonts w:ascii="Arial" w:hAnsi="Arial" w:cs="Arial"/>
          <w:color w:val="002060"/>
          <w:sz w:val="24"/>
          <w:szCs w:val="24"/>
        </w:rPr>
        <w:t>JobTrain</w:t>
      </w:r>
      <w:proofErr w:type="spellEnd"/>
      <w:r w:rsidR="00230B54" w:rsidRPr="005120B7">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230B54" w:rsidRPr="005120B7">
        <w:rPr>
          <w:rFonts w:ascii="Arial" w:hAnsi="Arial" w:cs="Arial"/>
          <w:color w:val="002060"/>
          <w:sz w:val="24"/>
          <w:szCs w:val="24"/>
        </w:rPr>
        <w:t>eRecruitment</w:t>
      </w:r>
      <w:proofErr w:type="spellEnd"/>
      <w:r w:rsidR="00230B54" w:rsidRPr="005120B7">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54C529ED" w14:textId="77777777" w:rsidR="00230B54" w:rsidRPr="005120B7" w:rsidRDefault="00230B54" w:rsidP="00067415">
      <w:pPr>
        <w:pStyle w:val="BodyText"/>
        <w:spacing w:after="0" w:line="240" w:lineRule="auto"/>
        <w:ind w:right="-6"/>
        <w:jc w:val="both"/>
        <w:rPr>
          <w:rFonts w:ascii="Arial" w:hAnsi="Arial" w:cs="Arial"/>
          <w:color w:val="002060"/>
          <w:sz w:val="24"/>
          <w:szCs w:val="24"/>
        </w:rPr>
      </w:pPr>
    </w:p>
    <w:p w14:paraId="77A4FB6D" w14:textId="77777777" w:rsidR="00230B54" w:rsidRPr="005120B7" w:rsidRDefault="00230B54" w:rsidP="00067415">
      <w:pPr>
        <w:pStyle w:val="BodyText"/>
        <w:spacing w:after="0" w:line="240" w:lineRule="auto"/>
        <w:ind w:right="-6"/>
        <w:jc w:val="both"/>
        <w:rPr>
          <w:rFonts w:ascii="Arial" w:hAnsi="Arial" w:cs="Arial"/>
          <w:color w:val="002060"/>
          <w:sz w:val="24"/>
          <w:szCs w:val="24"/>
        </w:rPr>
      </w:pPr>
      <w:r w:rsidRPr="005120B7">
        <w:rPr>
          <w:rFonts w:ascii="Arial" w:hAnsi="Arial" w:cs="Arial"/>
          <w:color w:val="002060"/>
          <w:sz w:val="24"/>
          <w:szCs w:val="24"/>
        </w:rPr>
        <w:t xml:space="preserve">Please note if you are registering as a new candidate you will be able to upload your Curriculum Vitae (CV). This is used to help pre-populate some of the online application form </w:t>
      </w:r>
      <w:r w:rsidRPr="005120B7">
        <w:rPr>
          <w:rFonts w:ascii="Arial" w:hAnsi="Arial" w:cs="Arial"/>
          <w:b/>
          <w:color w:val="002060"/>
          <w:sz w:val="24"/>
          <w:szCs w:val="24"/>
          <w:u w:val="single"/>
        </w:rPr>
        <w:t>only</w:t>
      </w:r>
      <w:r w:rsidRPr="005120B7">
        <w:rPr>
          <w:rFonts w:ascii="Arial" w:hAnsi="Arial" w:cs="Arial"/>
          <w:color w:val="002060"/>
          <w:sz w:val="24"/>
          <w:szCs w:val="24"/>
        </w:rPr>
        <w:t xml:space="preserve">. NHS Scotland does not accept CV’s in addition to/instead of a completed application form. Your CV will not be provided to the interview panel for shortlisting. </w:t>
      </w:r>
    </w:p>
    <w:p w14:paraId="29D6B04F" w14:textId="77777777" w:rsidR="00230B54" w:rsidRPr="005120B7" w:rsidRDefault="00230B54" w:rsidP="00067415">
      <w:pPr>
        <w:pStyle w:val="BodyText"/>
        <w:spacing w:after="0" w:line="240" w:lineRule="auto"/>
        <w:ind w:right="-6"/>
        <w:jc w:val="both"/>
        <w:rPr>
          <w:rFonts w:ascii="Arial" w:hAnsi="Arial" w:cs="Arial"/>
          <w:color w:val="002060"/>
          <w:sz w:val="24"/>
          <w:szCs w:val="24"/>
        </w:rPr>
      </w:pPr>
      <w:r w:rsidRPr="005120B7">
        <w:rPr>
          <w:rFonts w:ascii="Arial" w:hAnsi="Arial" w:cs="Arial"/>
          <w:color w:val="002060"/>
          <w:sz w:val="24"/>
          <w:szCs w:val="24"/>
        </w:rPr>
        <w:t xml:space="preserve"> </w:t>
      </w:r>
    </w:p>
    <w:p w14:paraId="0BF3D1BA" w14:textId="77777777" w:rsidR="00230B54" w:rsidRPr="005120B7" w:rsidRDefault="00230B54" w:rsidP="00067415">
      <w:pPr>
        <w:pStyle w:val="BodyText"/>
        <w:spacing w:after="0" w:line="240" w:lineRule="auto"/>
        <w:ind w:right="-6"/>
        <w:jc w:val="both"/>
        <w:rPr>
          <w:rFonts w:ascii="Arial" w:hAnsi="Arial" w:cs="Arial"/>
          <w:color w:val="002060"/>
          <w:sz w:val="24"/>
          <w:szCs w:val="24"/>
        </w:rPr>
      </w:pPr>
      <w:r w:rsidRPr="005120B7">
        <w:rPr>
          <w:rFonts w:ascii="Arial" w:hAnsi="Arial" w:cs="Arial"/>
          <w:color w:val="002060"/>
          <w:sz w:val="24"/>
          <w:szCs w:val="24"/>
        </w:rPr>
        <w:t xml:space="preserve">Please remember when using the online application system you will time-out after 30 minutes of inactivity. Please regularly save your application. </w:t>
      </w:r>
    </w:p>
    <w:p w14:paraId="1C0157D6" w14:textId="77777777" w:rsidR="00230B54" w:rsidRPr="005120B7" w:rsidRDefault="00230B54" w:rsidP="00067415">
      <w:pPr>
        <w:pStyle w:val="BodyText"/>
        <w:spacing w:after="0" w:line="240" w:lineRule="auto"/>
        <w:ind w:right="-6"/>
        <w:jc w:val="both"/>
        <w:rPr>
          <w:rFonts w:ascii="Arial" w:hAnsi="Arial" w:cs="Arial"/>
          <w:color w:val="002060"/>
          <w:sz w:val="24"/>
          <w:szCs w:val="24"/>
        </w:rPr>
      </w:pPr>
    </w:p>
    <w:p w14:paraId="18CD5657" w14:textId="77777777" w:rsidR="00230B54" w:rsidRPr="005120B7" w:rsidRDefault="00230B54" w:rsidP="00067415">
      <w:pPr>
        <w:rPr>
          <w:rFonts w:ascii="Arial" w:hAnsi="Arial" w:cs="Arial"/>
          <w:color w:val="002060"/>
        </w:rPr>
      </w:pPr>
      <w:r w:rsidRPr="005120B7">
        <w:rPr>
          <w:rFonts w:ascii="Arial" w:hAnsi="Arial" w:cs="Arial"/>
          <w:color w:val="002060"/>
        </w:rPr>
        <w:t xml:space="preserve">NHS GGC is unable to accept written applications; all applications must be submitted via </w:t>
      </w:r>
      <w:proofErr w:type="spellStart"/>
      <w:r w:rsidRPr="005120B7">
        <w:rPr>
          <w:rFonts w:ascii="Arial" w:hAnsi="Arial" w:cs="Arial"/>
          <w:color w:val="002060"/>
        </w:rPr>
        <w:t>eRecruitment</w:t>
      </w:r>
      <w:proofErr w:type="spellEnd"/>
      <w:r w:rsidRPr="005120B7">
        <w:rPr>
          <w:rFonts w:ascii="Arial" w:hAnsi="Arial" w:cs="Arial"/>
          <w:color w:val="002060"/>
        </w:rPr>
        <w:t xml:space="preserve"> system, </w:t>
      </w:r>
      <w:proofErr w:type="spellStart"/>
      <w:r w:rsidRPr="005120B7">
        <w:rPr>
          <w:rFonts w:ascii="Arial" w:hAnsi="Arial" w:cs="Arial"/>
          <w:color w:val="002060"/>
        </w:rPr>
        <w:t>JobTrain</w:t>
      </w:r>
      <w:proofErr w:type="spellEnd"/>
      <w:r w:rsidRPr="005120B7">
        <w:rPr>
          <w:rFonts w:ascii="Arial" w:hAnsi="Arial" w:cs="Arial"/>
          <w:color w:val="002060"/>
        </w:rPr>
        <w:t xml:space="preserve">. Please visit </w:t>
      </w:r>
      <w:r w:rsidRPr="005120B7">
        <w:rPr>
          <w:rStyle w:val="Hyperlink"/>
          <w:rFonts w:ascii="Arial" w:hAnsi="Arial" w:cs="Arial"/>
          <w:b/>
          <w:color w:val="002060"/>
          <w:u w:val="none"/>
        </w:rPr>
        <w:t>https://apply.jobs.scot.nhs.uk</w:t>
      </w:r>
    </w:p>
    <w:p w14:paraId="3691E7B2" w14:textId="77777777" w:rsidR="00230B54" w:rsidRPr="005120B7" w:rsidRDefault="00230B54" w:rsidP="00067415">
      <w:pPr>
        <w:rPr>
          <w:rFonts w:ascii="Arial" w:hAnsi="Arial" w:cs="Arial"/>
          <w:b/>
          <w:color w:val="002060"/>
          <w:u w:val="single"/>
        </w:rPr>
      </w:pPr>
    </w:p>
    <w:p w14:paraId="5EC1A708" w14:textId="77777777" w:rsidR="00230B54" w:rsidRPr="005120B7" w:rsidRDefault="00230B54" w:rsidP="00067415">
      <w:pPr>
        <w:rPr>
          <w:rFonts w:ascii="Arial" w:hAnsi="Arial" w:cs="Arial"/>
          <w:b/>
          <w:color w:val="002060"/>
          <w:u w:val="single"/>
        </w:rPr>
      </w:pPr>
      <w:r w:rsidRPr="005120B7">
        <w:rPr>
          <w:rFonts w:ascii="Arial" w:hAnsi="Arial" w:cs="Arial"/>
          <w:b/>
          <w:color w:val="002060"/>
          <w:u w:val="single"/>
        </w:rPr>
        <w:t xml:space="preserve">Contact Us </w:t>
      </w:r>
    </w:p>
    <w:p w14:paraId="526770CE" w14:textId="77777777" w:rsidR="00230B54" w:rsidRPr="005120B7" w:rsidRDefault="00230B54" w:rsidP="00067415">
      <w:pPr>
        <w:rPr>
          <w:rFonts w:ascii="Arial" w:hAnsi="Arial" w:cs="Arial"/>
          <w:b/>
          <w:color w:val="002060"/>
          <w:u w:val="single"/>
        </w:rPr>
      </w:pPr>
    </w:p>
    <w:p w14:paraId="71007018" w14:textId="77777777" w:rsidR="00230B54" w:rsidRPr="005120B7" w:rsidRDefault="00230B54" w:rsidP="00067415">
      <w:pPr>
        <w:jc w:val="both"/>
        <w:rPr>
          <w:rFonts w:ascii="Arial" w:hAnsi="Arial" w:cs="Arial"/>
          <w:color w:val="002060"/>
        </w:rPr>
      </w:pPr>
      <w:r w:rsidRPr="005120B7">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39B6B1D1" w14:textId="77777777" w:rsidR="00230B54" w:rsidRPr="005120B7" w:rsidRDefault="00230B54" w:rsidP="00067415">
      <w:pPr>
        <w:rPr>
          <w:rFonts w:ascii="Arial" w:hAnsi="Arial" w:cs="Arial"/>
          <w:color w:val="002060"/>
        </w:rPr>
      </w:pPr>
      <w:r w:rsidRPr="005120B7">
        <w:rPr>
          <w:rFonts w:ascii="Arial" w:hAnsi="Arial" w:cs="Arial"/>
          <w:color w:val="002060"/>
        </w:rPr>
        <w:t xml:space="preserve">    </w:t>
      </w:r>
    </w:p>
    <w:p w14:paraId="565746D8" w14:textId="77777777" w:rsidR="00230B54" w:rsidRPr="005120B7" w:rsidRDefault="00230B54" w:rsidP="00067415">
      <w:pPr>
        <w:pStyle w:val="Default"/>
        <w:rPr>
          <w:color w:val="002060"/>
        </w:rPr>
      </w:pPr>
      <w:r w:rsidRPr="005120B7">
        <w:rPr>
          <w:color w:val="002060"/>
        </w:rPr>
        <w:t xml:space="preserve">                            Tel: +44 (0)141 278 2700 and select Option 1 </w:t>
      </w:r>
    </w:p>
    <w:p w14:paraId="7F27F4EA" w14:textId="77777777" w:rsidR="00230B54" w:rsidRPr="005120B7" w:rsidRDefault="00230B54" w:rsidP="00067415">
      <w:pPr>
        <w:pStyle w:val="Default"/>
        <w:rPr>
          <w:color w:val="002060"/>
        </w:rPr>
      </w:pPr>
      <w:r w:rsidRPr="005120B7">
        <w:rPr>
          <w:color w:val="002060"/>
        </w:rPr>
        <w:t xml:space="preserve">                              Email: </w:t>
      </w:r>
      <w:proofErr w:type="spellStart"/>
      <w:r w:rsidRPr="005120B7">
        <w:rPr>
          <w:color w:val="002060"/>
          <w:u w:val="single"/>
        </w:rPr>
        <w:t>nhsggc</w:t>
      </w:r>
      <w:r w:rsidR="00D84032" w:rsidRPr="005120B7">
        <w:rPr>
          <w:color w:val="002060"/>
          <w:u w:val="single"/>
        </w:rPr>
        <w:t>.</w:t>
      </w:r>
      <w:r w:rsidRPr="005120B7">
        <w:rPr>
          <w:color w:val="002060"/>
          <w:u w:val="single"/>
        </w:rPr>
        <w:t>recruitment@nhs.</w:t>
      </w:r>
      <w:r w:rsidR="00D84032" w:rsidRPr="005120B7">
        <w:rPr>
          <w:color w:val="002060"/>
          <w:u w:val="single"/>
        </w:rPr>
        <w:t>scot</w:t>
      </w:r>
      <w:proofErr w:type="spellEnd"/>
    </w:p>
    <w:p w14:paraId="68B1A71F" w14:textId="77777777" w:rsidR="00230B54" w:rsidRPr="005120B7" w:rsidRDefault="004E2535" w:rsidP="00067415">
      <w:pPr>
        <w:rPr>
          <w:rFonts w:ascii="Arial" w:hAnsi="Arial" w:cs="Arial"/>
          <w:color w:val="002060"/>
        </w:rPr>
      </w:pPr>
      <w:r w:rsidRPr="005120B7">
        <w:rPr>
          <w:noProof/>
          <w:color w:val="002060"/>
        </w:rPr>
        <mc:AlternateContent>
          <mc:Choice Requires="wpg">
            <w:drawing>
              <wp:anchor distT="0" distB="0" distL="114300" distR="114300" simplePos="0" relativeHeight="251655168" behindDoc="1" locked="0" layoutInCell="0" allowOverlap="1" wp14:anchorId="1D0885E1" wp14:editId="07777777">
                <wp:simplePos x="0" y="0"/>
                <wp:positionH relativeFrom="page">
                  <wp:posOffset>285115</wp:posOffset>
                </wp:positionH>
                <wp:positionV relativeFrom="page">
                  <wp:posOffset>303530</wp:posOffset>
                </wp:positionV>
                <wp:extent cx="6991350" cy="10085705"/>
                <wp:effectExtent l="0" t="0" r="0" b="0"/>
                <wp:wrapNone/>
                <wp:docPr id="1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7"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p14:anchorId="12F60937">
              <v:group id="Group 13" style="position:absolute;margin-left:22.45pt;margin-top:23.9pt;width:550.5pt;height:794.15pt;z-index:-251661312;mso-position-horizontal-relative:page;mso-position-vertical-relative:page" coordsize="11010,15883" coordorigin="449,478" o:spid="_x0000_s1026" o:allowincell="f" wp14:anchorId="74E76C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pktRNtIDAACQ&#10;FAAADgAAAAAAAAAAAAAAAAAuAgAAZHJzL2Uyb0RvYy54bWxQSwECLQAUAAYACAAAACEAYRNjot8A&#10;AAALAQAADwAAAAAAAAAAAAAAAAAsBgAAZHJzL2Rvd25yZXYueG1sUEsFBgAAAAAEAAQA8wAAADgH&#10;AAAAAA==&#10;">
                <v:shape id="Freeform 175" style="position:absolute;left:480;top:509;width:10948;height:20;visibility:visible;mso-wrap-style:square;v-text-anchor:top" coordsize="10948,20" o:spid="_x0000_s1027" filled="f" strokeweight="1.2pt" path="m,l109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">
                  <v:path arrowok="t" o:connecttype="custom" o:connectlocs="0,0;10948,0" o:connectangles="0,0"/>
                </v:shape>
                <v:shape id="Freeform 176" style="position:absolute;left:510;top:539;width:20;height:15761;visibility:visible;mso-wrap-style:square;v-text-anchor:top" coordsize="20,15761" o:spid="_x0000_s1028" filled="f" strokeweight="1.2pt" path="m,l,157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v:path arrowok="t" o:connecttype="custom" o:connectlocs="0,0;0,15760" o:connectangles="0,0"/>
                </v:shape>
                <v:shape id="Freeform 177" style="position:absolute;left:11398;top:539;width:20;height:15761;visibility:visible;mso-wrap-style:square;v-text-anchor:top" coordsize="20,15761" o:spid="_x0000_s1029" filled="f" strokeweight="1.2pt" path="m,l,157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">
                  <v:path arrowok="t" o:connecttype="custom" o:connectlocs="0,0;0,15760" o:connectangles="0,0"/>
                </v:shape>
                <v:shape id="Freeform 178" style="position:absolute;left:480;top:16330;width:10948;height:20;visibility:visible;mso-wrap-style:square;v-text-anchor:top" coordsize="10948,20" o:spid="_x0000_s1030" filled="f" strokeweight="1.2pt" path="m,l109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">
                  <v:path arrowok="t" o:connecttype="custom" o:connectlocs="0,0;10948,0" o:connectangles="0,0"/>
                </v:shape>
                <w10:wrap anchorx="page" anchory="page"/>
              </v:group>
            </w:pict>
          </mc:Fallback>
        </mc:AlternateContent>
      </w:r>
    </w:p>
    <w:p w14:paraId="59425B2E" w14:textId="77777777" w:rsidR="00230B54" w:rsidRPr="005120B7" w:rsidRDefault="00230B54" w:rsidP="00067415">
      <w:pPr>
        <w:rPr>
          <w:rFonts w:ascii="Arial" w:hAnsi="Arial" w:cs="Arial"/>
          <w:b/>
          <w:iCs/>
          <w:color w:val="002060"/>
        </w:rPr>
      </w:pPr>
      <w:r w:rsidRPr="005120B7">
        <w:rPr>
          <w:rFonts w:ascii="Arial" w:hAnsi="Arial" w:cs="Arial"/>
          <w:color w:val="002060"/>
        </w:rPr>
        <w:t xml:space="preserve">Thank you for your interest in NHS Greater Glasgow and Clyde, we look forward to receiving your application. </w:t>
      </w:r>
    </w:p>
    <w:p w14:paraId="589988F7" w14:textId="77777777" w:rsidR="00230B54" w:rsidRPr="005120B7" w:rsidRDefault="004E2535" w:rsidP="00067415">
      <w:pPr>
        <w:rPr>
          <w:rFonts w:ascii="Calibri" w:hAnsi="Calibri"/>
          <w:color w:val="002060"/>
        </w:rPr>
      </w:pPr>
      <w:r w:rsidRPr="005120B7">
        <w:rPr>
          <w:noProof/>
          <w:color w:val="002060"/>
        </w:rPr>
        <mc:AlternateContent>
          <mc:Choice Requires="wpg">
            <w:drawing>
              <wp:anchor distT="0" distB="0" distL="114300" distR="114300" simplePos="0" relativeHeight="251654144" behindDoc="1" locked="0" layoutInCell="0" allowOverlap="1" wp14:anchorId="604F972E" wp14:editId="07777777">
                <wp:simplePos x="0" y="0"/>
                <wp:positionH relativeFrom="page">
                  <wp:posOffset>285115</wp:posOffset>
                </wp:positionH>
                <wp:positionV relativeFrom="page">
                  <wp:posOffset>303530</wp:posOffset>
                </wp:positionV>
                <wp:extent cx="6991350" cy="10085705"/>
                <wp:effectExtent l="0" t="0" r="0" b="0"/>
                <wp:wrapNone/>
                <wp:docPr id="1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2"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p14:anchorId="31A4AF0A">
              <v:group id="Group 18" style="position:absolute;margin-left:22.45pt;margin-top:23.9pt;width:550.5pt;height:794.15pt;z-index:-251662336;mso-position-horizontal-relative:page;mso-position-vertical-relative:page" coordsize="11010,15883" coordorigin="449,478" o:spid="_x0000_s1026" o:allowincell="f" wp14:anchorId="34286E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">
                <v:shape id="Freeform 175" style="position:absolute;left:480;top:509;width:10948;height:20;visibility:visible;mso-wrap-style:square;v-text-anchor:top" coordsize="10948,20" o:spid="_x0000_s1027" filled="f" strokeweight=".5pt" path="m,l109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">
                  <v:path arrowok="t" o:connecttype="custom" o:connectlocs="0,0;10948,0" o:connectangles="0,0"/>
                </v:shape>
                <v:shape id="Freeform 176" style="position:absolute;left:510;top:539;width:20;height:15761;visibility:visible;mso-wrap-style:square;v-text-anchor:top" coordsize="20,15761" o:spid="_x0000_s1028" filled="f" strokeweight=".5pt" path="m,l,157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v:path arrowok="t" o:connecttype="custom" o:connectlocs="0,0;0,15760" o:connectangles="0,0"/>
                </v:shape>
                <v:shape id="Freeform 177" style="position:absolute;left:11398;top:539;width:20;height:15761;visibility:visible;mso-wrap-style:square;v-text-anchor:top" coordsize="20,15761" o:spid="_x0000_s1029" filled="f" strokeweight=".5pt" path="m,l,157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89swgAAANsAAAAPAAAAZHJzL2Rvd25yZXYueG1sRE/dasIw&#10;FL4XfIdwBruz6WS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B0N89swgAAANsAAAAPAAAA&#10;AAAAAAAAAAAAAAcCAABkcnMvZG93bnJldi54bWxQSwUGAAAAAAMAAwC3AAAA9gIAAAAA&#10;">
                  <v:path arrowok="t" o:connecttype="custom" o:connectlocs="0,0;0,15760" o:connectangles="0,0"/>
                </v:shape>
                <v:shape id="Freeform 178" style="position:absolute;left:480;top:16330;width:10948;height:20;visibility:visible;mso-wrap-style:square;v-text-anchor:top" coordsize="10948,20" o:spid="_x0000_s1030" filled="f" strokeweight=".5pt" path="m,l109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nvpwQAAANsAAAAPAAAAZHJzL2Rvd25yZXYueG1sRE9La8JA&#10;EL4L/Q/LFLzpJkLV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Brye+nBAAAA2wAAAA8AAAAA&#10;AAAAAAAAAAAABwIAAGRycy9kb3ducmV2LnhtbFBLBQYAAAAAAwADALcAAAD1AgAAAAA=&#10;">
                  <v:path arrowok="t" o:connecttype="custom" o:connectlocs="0,0;10948,0" o:connectangles="0,0"/>
                </v:shape>
                <w10:wrap anchorx="page" anchory="page"/>
              </v:group>
            </w:pict>
          </mc:Fallback>
        </mc:AlternateContent>
      </w:r>
    </w:p>
    <w:p w14:paraId="7CBEED82" w14:textId="77777777" w:rsidR="00230B54" w:rsidRPr="005120B7" w:rsidRDefault="00230B54" w:rsidP="00067415">
      <w:pPr>
        <w:spacing w:after="200" w:line="276" w:lineRule="auto"/>
        <w:rPr>
          <w:rFonts w:ascii="Arial" w:hAnsi="Arial" w:cs="Arial"/>
          <w:b/>
          <w:iCs/>
          <w:color w:val="002060"/>
        </w:rPr>
      </w:pPr>
    </w:p>
    <w:p w14:paraId="6E36661F" w14:textId="77777777" w:rsidR="00230B54" w:rsidRPr="005120B7" w:rsidRDefault="00230B54" w:rsidP="00067415">
      <w:pPr>
        <w:spacing w:after="200" w:line="276" w:lineRule="auto"/>
        <w:rPr>
          <w:rFonts w:ascii="Arial" w:hAnsi="Arial" w:cs="Arial"/>
          <w:b/>
          <w:iCs/>
          <w:color w:val="002060"/>
        </w:rPr>
      </w:pPr>
    </w:p>
    <w:p w14:paraId="38645DC7" w14:textId="77777777" w:rsidR="00230B54" w:rsidRPr="005120B7" w:rsidRDefault="00230B54" w:rsidP="00067415">
      <w:pPr>
        <w:spacing w:after="200" w:line="276" w:lineRule="auto"/>
        <w:rPr>
          <w:rFonts w:ascii="Arial" w:hAnsi="Arial" w:cs="Arial"/>
          <w:b/>
          <w:iCs/>
          <w:color w:val="002060"/>
        </w:rPr>
      </w:pPr>
    </w:p>
    <w:p w14:paraId="135E58C4" w14:textId="77777777" w:rsidR="00230B54" w:rsidRPr="005120B7" w:rsidRDefault="00230B54" w:rsidP="00067415">
      <w:pPr>
        <w:spacing w:after="200" w:line="276" w:lineRule="auto"/>
        <w:rPr>
          <w:rFonts w:ascii="Arial" w:hAnsi="Arial" w:cs="Arial"/>
          <w:b/>
          <w:iCs/>
          <w:color w:val="002060"/>
        </w:rPr>
      </w:pPr>
    </w:p>
    <w:p w14:paraId="630458D2" w14:textId="77777777" w:rsidR="00230B54" w:rsidRPr="005120B7" w:rsidRDefault="009376F0" w:rsidP="00067415">
      <w:pPr>
        <w:kinsoku w:val="0"/>
        <w:overflowPunct w:val="0"/>
        <w:jc w:val="both"/>
        <w:rPr>
          <w:rFonts w:ascii="Arial" w:hAnsi="Arial" w:cs="Arial"/>
          <w:b/>
          <w:bCs/>
          <w:color w:val="002060"/>
          <w:sz w:val="32"/>
          <w:szCs w:val="32"/>
        </w:rPr>
      </w:pPr>
      <w:r w:rsidRPr="005120B7">
        <w:rPr>
          <w:rFonts w:ascii="Arial" w:hAnsi="Arial" w:cs="Arial"/>
          <w:b/>
          <w:bCs/>
          <w:color w:val="002060"/>
          <w:sz w:val="32"/>
          <w:szCs w:val="32"/>
        </w:rPr>
        <w:t xml:space="preserve">Section </w:t>
      </w:r>
      <w:r w:rsidR="00D357AE" w:rsidRPr="005120B7">
        <w:rPr>
          <w:rFonts w:ascii="Arial" w:hAnsi="Arial" w:cs="Arial"/>
          <w:b/>
          <w:bCs/>
          <w:color w:val="002060"/>
          <w:sz w:val="32"/>
          <w:szCs w:val="32"/>
        </w:rPr>
        <w:t>6</w:t>
      </w:r>
      <w:r w:rsidR="00230B54" w:rsidRPr="005120B7">
        <w:rPr>
          <w:rFonts w:ascii="Arial" w:hAnsi="Arial" w:cs="Arial"/>
          <w:b/>
          <w:bCs/>
          <w:color w:val="002060"/>
          <w:sz w:val="32"/>
          <w:szCs w:val="32"/>
        </w:rPr>
        <w:t>:</w:t>
      </w:r>
      <w:r w:rsidR="00230B54" w:rsidRPr="005120B7">
        <w:rPr>
          <w:rFonts w:ascii="Arial" w:hAnsi="Arial" w:cs="Arial"/>
          <w:b/>
          <w:bCs/>
          <w:color w:val="002060"/>
          <w:sz w:val="32"/>
          <w:szCs w:val="32"/>
        </w:rPr>
        <w:tab/>
      </w:r>
    </w:p>
    <w:p w14:paraId="03976F61" w14:textId="77777777" w:rsidR="00230B54" w:rsidRPr="005120B7" w:rsidRDefault="00230B54" w:rsidP="00067415">
      <w:pPr>
        <w:kinsoku w:val="0"/>
        <w:overflowPunct w:val="0"/>
        <w:jc w:val="both"/>
        <w:rPr>
          <w:rFonts w:ascii="Arial" w:hAnsi="Arial" w:cs="Arial"/>
          <w:b/>
          <w:bCs/>
          <w:color w:val="002060"/>
          <w:sz w:val="32"/>
        </w:rPr>
      </w:pPr>
      <w:r w:rsidRPr="005120B7">
        <w:rPr>
          <w:rFonts w:ascii="Arial" w:hAnsi="Arial" w:cs="Arial"/>
          <w:b/>
          <w:bCs/>
          <w:color w:val="002060"/>
          <w:sz w:val="32"/>
          <w:szCs w:val="32"/>
        </w:rPr>
        <w:t xml:space="preserve">About </w:t>
      </w:r>
      <w:r w:rsidR="00576988" w:rsidRPr="005120B7">
        <w:rPr>
          <w:rFonts w:ascii="Arial" w:hAnsi="Arial" w:cs="Arial"/>
          <w:b/>
          <w:bCs/>
          <w:color w:val="002060"/>
          <w:sz w:val="32"/>
          <w:szCs w:val="32"/>
        </w:rPr>
        <w:t>Inverclyde Royal Hospital</w:t>
      </w:r>
    </w:p>
    <w:p w14:paraId="62EBF9A1" w14:textId="77777777" w:rsidR="00230B54" w:rsidRPr="005120B7" w:rsidRDefault="00230B54" w:rsidP="00067415">
      <w:pPr>
        <w:rPr>
          <w:rFonts w:ascii="Arial" w:hAnsi="Arial" w:cs="Arial"/>
          <w:color w:val="002060"/>
        </w:rPr>
      </w:pPr>
    </w:p>
    <w:p w14:paraId="566024E0" w14:textId="77777777" w:rsidR="00576988" w:rsidRPr="005120B7" w:rsidRDefault="00576988" w:rsidP="00067415">
      <w:pPr>
        <w:jc w:val="both"/>
        <w:rPr>
          <w:rFonts w:ascii="Arial" w:hAnsi="Arial" w:cs="Arial"/>
          <w:color w:val="002060"/>
        </w:rPr>
      </w:pPr>
      <w:r w:rsidRPr="005120B7">
        <w:rPr>
          <w:rFonts w:ascii="Arial" w:hAnsi="Arial" w:cs="Arial"/>
          <w:color w:val="002060"/>
        </w:rPr>
        <w:t xml:space="preserve">Inverclyde Royal Hospital is one of the 4 acute sites in </w:t>
      </w:r>
      <w:r w:rsidR="00230B54" w:rsidRPr="005120B7">
        <w:rPr>
          <w:rFonts w:ascii="Arial" w:hAnsi="Arial" w:cs="Arial"/>
          <w:color w:val="002060"/>
        </w:rPr>
        <w:t>NHS Greater Glasgow and Clyde</w:t>
      </w:r>
      <w:r w:rsidRPr="005120B7">
        <w:rPr>
          <w:rFonts w:ascii="Arial" w:hAnsi="Arial" w:cs="Arial"/>
          <w:color w:val="002060"/>
        </w:rPr>
        <w:t>, forming part of</w:t>
      </w:r>
      <w:r w:rsidR="00230B54" w:rsidRPr="005120B7">
        <w:rPr>
          <w:rFonts w:ascii="Arial" w:hAnsi="Arial" w:cs="Arial"/>
          <w:color w:val="002060"/>
        </w:rPr>
        <w:t xml:space="preserve">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p>
    <w:p w14:paraId="629BA6A1" w14:textId="77777777" w:rsidR="00230B54" w:rsidRPr="005120B7" w:rsidRDefault="004E2535" w:rsidP="00067415">
      <w:pPr>
        <w:jc w:val="both"/>
        <w:rPr>
          <w:rFonts w:ascii="Arial" w:hAnsi="Arial" w:cs="Arial"/>
          <w:color w:val="002060"/>
        </w:rPr>
      </w:pPr>
      <w:r w:rsidRPr="005120B7">
        <w:rPr>
          <w:noProof/>
          <w:color w:val="002060"/>
        </w:rPr>
        <mc:AlternateContent>
          <mc:Choice Requires="wpg">
            <w:drawing>
              <wp:anchor distT="0" distB="0" distL="114300" distR="114300" simplePos="0" relativeHeight="251656192" behindDoc="1" locked="0" layoutInCell="0" allowOverlap="1" wp14:anchorId="1F6118A4" wp14:editId="07777777">
                <wp:simplePos x="0" y="0"/>
                <wp:positionH relativeFrom="page">
                  <wp:posOffset>285115</wp:posOffset>
                </wp:positionH>
                <wp:positionV relativeFrom="page">
                  <wp:posOffset>303530</wp:posOffset>
                </wp:positionV>
                <wp:extent cx="6991350" cy="10085705"/>
                <wp:effectExtent l="0" t="0" r="0" b="0"/>
                <wp:wrapNone/>
                <wp:docPr id="6"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7"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p14:anchorId="6277B372">
              <v:group id="Group 174" style="position:absolute;margin-left:22.45pt;margin-top:23.9pt;width:550.5pt;height:794.15pt;z-index:-251660288;mso-position-horizontal-relative:page;mso-position-vertical-relative:page" coordsize="11010,15883" coordorigin="449,478" o:spid="_x0000_s1026" o:allowincell="f" wp14:anchorId="0AD907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cxvOKNIDAACJ&#10;FAAADgAAAAAAAAAAAAAAAAAuAgAAZHJzL2Uyb0RvYy54bWxQSwECLQAUAAYACAAAACEAYRNjot8A&#10;AAALAQAADwAAAAAAAAAAAAAAAAAsBgAAZHJzL2Rvd25yZXYueG1sUEsFBgAAAAAEAAQA8wAAADgH&#10;AAAAAA==&#10;">
                <v:shape id="Freeform 175" style="position:absolute;left:480;top:509;width:10948;height:20;visibility:visible;mso-wrap-style:square;v-text-anchor:top" coordsize="10948,20" o:spid="_x0000_s1027" filled="f" strokeweight=".5pt" path="m,l109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">
                  <v:path arrowok="t" o:connecttype="custom" o:connectlocs="0,0;10948,0" o:connectangles="0,0"/>
                </v:shape>
                <v:shape id="Freeform 176" style="position:absolute;left:510;top:539;width:20;height:15761;visibility:visible;mso-wrap-style:square;v-text-anchor:top" coordsize="20,15761" o:spid="_x0000_s1028" filled="f" strokeweight=".5pt" path="m,l,157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">
                  <v:path arrowok="t" o:connecttype="custom" o:connectlocs="0,0;0,15760" o:connectangles="0,0"/>
                </v:shape>
                <v:shape id="Freeform 177" style="position:absolute;left:11398;top:539;width:20;height:15761;visibility:visible;mso-wrap-style:square;v-text-anchor:top" coordsize="20,15761" o:spid="_x0000_s1029" filled="f" strokeweight=".5pt" path="m,l,157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">
                  <v:path arrowok="t" o:connecttype="custom" o:connectlocs="0,0;0,15760" o:connectangles="0,0"/>
                </v:shape>
                <v:shape id="Freeform 178" style="position:absolute;left:480;top:16330;width:10948;height:20;visibility:visible;mso-wrap-style:square;v-text-anchor:top" coordsize="10948,20" o:spid="_x0000_s1030" filled="f" strokeweight=".5pt" path="m,l109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">
                  <v:path arrowok="t" o:connecttype="custom" o:connectlocs="0,0;10948,0" o:connectangles="0,0"/>
                </v:shape>
                <w10:wrap anchorx="page" anchory="page"/>
              </v:group>
            </w:pict>
          </mc:Fallback>
        </mc:AlternateContent>
      </w:r>
      <w:r w:rsidR="00576988" w:rsidRPr="005120B7">
        <w:rPr>
          <w:rFonts w:ascii="Arial" w:hAnsi="Arial" w:cs="Arial"/>
          <w:color w:val="002060"/>
        </w:rPr>
        <w:t xml:space="preserve">Inverclyde Royal Hospital provides emergency and acute care in medicine, surgery and orthopaedics to a diverse population of around 130,000 patients. The geographical area covers boarders of 3 health boards, GG&amp;C, Ayrshire and Arran and Highlands &amp; Islands. </w:t>
      </w:r>
    </w:p>
    <w:p w14:paraId="0C6C2CD5" w14:textId="77777777" w:rsidR="00BF73A6" w:rsidRPr="005120B7" w:rsidRDefault="00BF73A6" w:rsidP="00067415">
      <w:pPr>
        <w:jc w:val="both"/>
        <w:rPr>
          <w:rFonts w:ascii="Arial" w:hAnsi="Arial" w:cs="Arial"/>
          <w:color w:val="002060"/>
        </w:rPr>
      </w:pPr>
    </w:p>
    <w:p w14:paraId="6EE2B510" w14:textId="77777777" w:rsidR="00BF73A6" w:rsidRPr="005120B7" w:rsidRDefault="00BF73A6" w:rsidP="00067415">
      <w:pPr>
        <w:jc w:val="both"/>
        <w:rPr>
          <w:rFonts w:ascii="Arial" w:hAnsi="Arial" w:cs="Arial"/>
          <w:color w:val="002060"/>
        </w:rPr>
      </w:pPr>
      <w:r w:rsidRPr="005120B7">
        <w:rPr>
          <w:rFonts w:ascii="Arial" w:hAnsi="Arial" w:cs="Arial"/>
          <w:color w:val="002060"/>
        </w:rPr>
        <w:t xml:space="preserve">There are 4 inpatient medical wards, a 9 bedded critical care unit and a stabilise and transfer level 3 model and well </w:t>
      </w:r>
      <w:r w:rsidR="00366B0D" w:rsidRPr="005120B7">
        <w:rPr>
          <w:rFonts w:ascii="Arial" w:hAnsi="Arial" w:cs="Arial"/>
          <w:color w:val="002060"/>
        </w:rPr>
        <w:t xml:space="preserve">considered </w:t>
      </w:r>
      <w:r w:rsidRPr="005120B7">
        <w:rPr>
          <w:rFonts w:ascii="Arial" w:hAnsi="Arial" w:cs="Arial"/>
          <w:color w:val="002060"/>
        </w:rPr>
        <w:t xml:space="preserve">and established </w:t>
      </w:r>
      <w:proofErr w:type="spellStart"/>
      <w:r w:rsidRPr="005120B7">
        <w:rPr>
          <w:rFonts w:ascii="Arial" w:hAnsi="Arial" w:cs="Arial"/>
          <w:color w:val="002060"/>
        </w:rPr>
        <w:t>covid</w:t>
      </w:r>
      <w:proofErr w:type="spellEnd"/>
      <w:r w:rsidRPr="005120B7">
        <w:rPr>
          <w:rFonts w:ascii="Arial" w:hAnsi="Arial" w:cs="Arial"/>
          <w:color w:val="002060"/>
        </w:rPr>
        <w:t xml:space="preserve"> pathways, including CPAP provision.</w:t>
      </w:r>
    </w:p>
    <w:p w14:paraId="709E88E4" w14:textId="77777777" w:rsidR="00576988" w:rsidRPr="005120B7" w:rsidRDefault="00576988" w:rsidP="00067415">
      <w:pPr>
        <w:jc w:val="both"/>
        <w:rPr>
          <w:rFonts w:ascii="Arial" w:hAnsi="Arial" w:cs="Arial"/>
          <w:color w:val="002060"/>
        </w:rPr>
      </w:pPr>
    </w:p>
    <w:p w14:paraId="21FBECE1" w14:textId="77777777" w:rsidR="004665CD" w:rsidRPr="005120B7" w:rsidRDefault="00576988" w:rsidP="00067415">
      <w:pPr>
        <w:jc w:val="both"/>
        <w:rPr>
          <w:rFonts w:ascii="Arial" w:hAnsi="Arial" w:cs="Arial"/>
          <w:color w:val="002060"/>
        </w:rPr>
      </w:pPr>
      <w:r w:rsidRPr="005120B7">
        <w:rPr>
          <w:rFonts w:ascii="Arial" w:hAnsi="Arial" w:cs="Arial"/>
          <w:color w:val="002060"/>
        </w:rPr>
        <w:t xml:space="preserve">The site </w:t>
      </w:r>
      <w:r w:rsidR="004665CD" w:rsidRPr="005120B7">
        <w:rPr>
          <w:rFonts w:ascii="Arial" w:hAnsi="Arial" w:cs="Arial"/>
          <w:color w:val="002060"/>
        </w:rPr>
        <w:t xml:space="preserve">is currently undergoing significant development, with a recent award of Investors in People and service redesign a priority following the </w:t>
      </w:r>
      <w:proofErr w:type="spellStart"/>
      <w:r w:rsidR="004665CD" w:rsidRPr="005120B7">
        <w:rPr>
          <w:rFonts w:ascii="Arial" w:hAnsi="Arial" w:cs="Arial"/>
          <w:color w:val="002060"/>
        </w:rPr>
        <w:t>Covid</w:t>
      </w:r>
      <w:proofErr w:type="spellEnd"/>
      <w:r w:rsidR="004665CD" w:rsidRPr="005120B7">
        <w:rPr>
          <w:rFonts w:ascii="Arial" w:hAnsi="Arial" w:cs="Arial"/>
          <w:color w:val="002060"/>
        </w:rPr>
        <w:t xml:space="preserve"> pandemic. It prides itself on being a friendly place to work, where all teams pull together and offers</w:t>
      </w:r>
      <w:r w:rsidR="00D660C5" w:rsidRPr="005120B7">
        <w:rPr>
          <w:rFonts w:ascii="Arial" w:hAnsi="Arial" w:cs="Arial"/>
          <w:color w:val="002060"/>
        </w:rPr>
        <w:t xml:space="preserve"> an</w:t>
      </w:r>
      <w:r w:rsidR="004665CD" w:rsidRPr="005120B7">
        <w:rPr>
          <w:rFonts w:ascii="Arial" w:hAnsi="Arial" w:cs="Arial"/>
          <w:color w:val="002060"/>
        </w:rPr>
        <w:t xml:space="preserve"> outstanding experience for general internal medicine and the unselected medical take.</w:t>
      </w:r>
      <w:r w:rsidR="00D660C5" w:rsidRPr="005120B7">
        <w:rPr>
          <w:rFonts w:ascii="Arial" w:hAnsi="Arial" w:cs="Arial"/>
          <w:color w:val="002060"/>
        </w:rPr>
        <w:t xml:space="preserve"> The drive of ‘Team IRH’ to offer an exceptional experience to staff and patients remains at the heart of the vision for the site.</w:t>
      </w:r>
      <w:r w:rsidR="006317A7" w:rsidRPr="005120B7">
        <w:rPr>
          <w:rFonts w:ascii="Arial" w:hAnsi="Arial" w:cs="Arial"/>
          <w:color w:val="002060"/>
        </w:rPr>
        <w:t xml:space="preserve"> Some of this work was recently presented at the GG&amp;C grand rounds, as well as the ‘Quality Inverclyde’ program being poster presented at the NES annual conference 2021.</w:t>
      </w:r>
    </w:p>
    <w:p w14:paraId="508C98E9" w14:textId="77777777" w:rsidR="00230B54" w:rsidRPr="005120B7" w:rsidRDefault="00230B54" w:rsidP="00067415">
      <w:pPr>
        <w:pStyle w:val="NormalWeb"/>
        <w:spacing w:after="0"/>
        <w:jc w:val="both"/>
        <w:rPr>
          <w:rFonts w:ascii="Arial" w:hAnsi="Arial" w:cs="Arial"/>
          <w:color w:val="002060"/>
        </w:rPr>
      </w:pPr>
    </w:p>
    <w:p w14:paraId="1DA8DCC2" w14:textId="77777777" w:rsidR="00230B54" w:rsidRPr="005120B7" w:rsidRDefault="00230B54" w:rsidP="00067415">
      <w:pPr>
        <w:jc w:val="both"/>
        <w:rPr>
          <w:rFonts w:ascii="Arial" w:hAnsi="Arial" w:cs="Arial"/>
          <w:b/>
          <w:bCs/>
          <w:color w:val="002060"/>
        </w:rPr>
      </w:pPr>
      <w:r w:rsidRPr="005120B7">
        <w:rPr>
          <w:rFonts w:ascii="Arial" w:hAnsi="Arial" w:cs="Arial"/>
          <w:b/>
          <w:bCs/>
          <w:color w:val="002060"/>
        </w:rPr>
        <w:t>NHS Greater Glasgow and Clyde, Acute Services Division</w:t>
      </w:r>
    </w:p>
    <w:p w14:paraId="779F8E76" w14:textId="77777777" w:rsidR="00230B54" w:rsidRPr="005120B7" w:rsidRDefault="00230B54" w:rsidP="00067415">
      <w:pPr>
        <w:shd w:val="clear" w:color="auto" w:fill="FFFFFF"/>
        <w:jc w:val="both"/>
        <w:rPr>
          <w:rFonts w:ascii="Calibri" w:hAnsi="Calibri" w:cs="Arial"/>
          <w:bCs/>
          <w:color w:val="002060"/>
        </w:rPr>
      </w:pPr>
    </w:p>
    <w:p w14:paraId="1C001D11" w14:textId="77777777" w:rsidR="00230B54" w:rsidRPr="005120B7" w:rsidRDefault="004E2535" w:rsidP="00067415">
      <w:pPr>
        <w:shd w:val="clear" w:color="auto" w:fill="FFFFFF"/>
        <w:jc w:val="both"/>
        <w:rPr>
          <w:rFonts w:ascii="Arial" w:hAnsi="Arial" w:cs="Arial"/>
          <w:color w:val="002060"/>
        </w:rPr>
      </w:pPr>
      <w:r w:rsidRPr="005120B7">
        <w:rPr>
          <w:noProof/>
          <w:color w:val="002060"/>
        </w:rPr>
        <w:drawing>
          <wp:anchor distT="0" distB="0" distL="114300" distR="114300" simplePos="0" relativeHeight="251659264" behindDoc="1" locked="0" layoutInCell="1" allowOverlap="1" wp14:anchorId="4ABA03A1" wp14:editId="07777777">
            <wp:simplePos x="0" y="0"/>
            <wp:positionH relativeFrom="column">
              <wp:posOffset>-581025</wp:posOffset>
            </wp:positionH>
            <wp:positionV relativeFrom="paragraph">
              <wp:posOffset>35560</wp:posOffset>
            </wp:positionV>
            <wp:extent cx="6943090" cy="2258060"/>
            <wp:effectExtent l="0" t="0" r="0" b="0"/>
            <wp:wrapNone/>
            <wp:docPr id="2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54" w:rsidRPr="005120B7">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230B54" w:rsidRPr="005120B7">
        <w:rPr>
          <w:rFonts w:ascii="Arial" w:hAnsi="Arial" w:cs="Arial"/>
          <w:color w:val="002060"/>
        </w:rPr>
        <w:t xml:space="preserve"> </w:t>
      </w:r>
    </w:p>
    <w:p w14:paraId="4739CD68" w14:textId="77777777" w:rsidR="00230B54" w:rsidRPr="005120B7" w:rsidRDefault="004665CD" w:rsidP="00067415">
      <w:pPr>
        <w:rPr>
          <w:rFonts w:ascii="Arial" w:hAnsi="Arial" w:cs="Arial"/>
          <w:color w:val="002060"/>
        </w:rPr>
      </w:pPr>
      <w:r w:rsidRPr="005120B7">
        <w:rPr>
          <w:rFonts w:ascii="Arial" w:hAnsi="Arial" w:cs="Arial"/>
          <w:color w:val="002060"/>
        </w:rPr>
        <w:t>The management structure at Inverclyde Royal Hospital is well established and supported by other teams including clinical governance, unscheduled care and finance. There is a clear governance structure within the health board. Inverclyde royal Hospital reports to the Acute Clyde Governance Group, among others.</w:t>
      </w:r>
    </w:p>
    <w:p w14:paraId="7818863E" w14:textId="77777777" w:rsidR="004665CD" w:rsidRPr="005120B7" w:rsidRDefault="004665CD" w:rsidP="00067415">
      <w:pPr>
        <w:rPr>
          <w:rFonts w:ascii="Arial" w:hAnsi="Arial" w:cs="Arial"/>
          <w:color w:val="002060"/>
        </w:rPr>
      </w:pPr>
    </w:p>
    <w:p w14:paraId="2CCBEA55" w14:textId="77777777" w:rsidR="004665CD" w:rsidRPr="005120B7" w:rsidRDefault="004665CD" w:rsidP="00067415">
      <w:pPr>
        <w:rPr>
          <w:rFonts w:ascii="Arial" w:hAnsi="Arial" w:cs="Arial"/>
          <w:color w:val="002060"/>
        </w:rPr>
      </w:pPr>
      <w:r w:rsidRPr="005120B7">
        <w:rPr>
          <w:rFonts w:ascii="Arial" w:hAnsi="Arial" w:cs="Arial"/>
          <w:color w:val="002060"/>
        </w:rPr>
        <w:t>On-site management is provided by Yvonne McDowall, Clinical service manager, and Louise Watson, IRH site lead and Lead AHP for Clyde sector. Along with the clinical teams, they are committed to delivering the highest quality care and innovation. The rota management team have a weekly presence on site to enhance the current remote working and communications in place.</w:t>
      </w:r>
    </w:p>
    <w:p w14:paraId="44F69B9A" w14:textId="77777777" w:rsidR="004665CD" w:rsidRPr="005120B7" w:rsidRDefault="004665CD" w:rsidP="00067415">
      <w:pPr>
        <w:rPr>
          <w:rFonts w:ascii="Arial" w:hAnsi="Arial" w:cs="Arial"/>
          <w:color w:val="002060"/>
        </w:rPr>
      </w:pPr>
    </w:p>
    <w:p w14:paraId="3E043B8F" w14:textId="77777777" w:rsidR="00230B54" w:rsidRPr="005120B7" w:rsidRDefault="00230B54" w:rsidP="00067415">
      <w:pPr>
        <w:pStyle w:val="Heading2"/>
        <w:ind w:left="0"/>
        <w:rPr>
          <w:color w:val="002060"/>
          <w:sz w:val="24"/>
          <w:szCs w:val="24"/>
        </w:rPr>
      </w:pPr>
      <w:r w:rsidRPr="005120B7">
        <w:rPr>
          <w:color w:val="002060"/>
          <w:sz w:val="24"/>
          <w:szCs w:val="24"/>
        </w:rPr>
        <w:t>Education and Research</w:t>
      </w:r>
    </w:p>
    <w:p w14:paraId="5F07D11E" w14:textId="77777777" w:rsidR="00230B54" w:rsidRPr="005120B7" w:rsidRDefault="00230B54" w:rsidP="00067415">
      <w:pPr>
        <w:rPr>
          <w:color w:val="002060"/>
        </w:rPr>
      </w:pPr>
    </w:p>
    <w:p w14:paraId="4BE75BA3" w14:textId="77777777" w:rsidR="00230B54" w:rsidRPr="005120B7" w:rsidRDefault="00230B54" w:rsidP="00067415">
      <w:pPr>
        <w:pStyle w:val="NormalWeb"/>
        <w:rPr>
          <w:rFonts w:ascii="Arial" w:hAnsi="Arial" w:cs="Arial"/>
          <w:color w:val="002060"/>
        </w:rPr>
      </w:pPr>
      <w:r w:rsidRPr="005120B7">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5120B7">
        <w:rPr>
          <w:rFonts w:ascii="Arial" w:hAnsi="Arial" w:cs="Arial"/>
          <w:color w:val="002060"/>
          <w:spacing w:val="1"/>
        </w:rPr>
        <w:t>h</w:t>
      </w:r>
      <w:r w:rsidRPr="005120B7">
        <w:rPr>
          <w:rFonts w:ascii="Arial" w:hAnsi="Arial" w:cs="Arial"/>
          <w:color w:val="002060"/>
        </w:rPr>
        <w:t>e</w:t>
      </w:r>
      <w:r w:rsidRPr="005120B7">
        <w:rPr>
          <w:rFonts w:ascii="Arial" w:hAnsi="Arial" w:cs="Arial"/>
          <w:color w:val="002060"/>
          <w:spacing w:val="39"/>
        </w:rPr>
        <w:t xml:space="preserve"> </w:t>
      </w:r>
      <w:r w:rsidRPr="005120B7">
        <w:rPr>
          <w:rFonts w:ascii="Arial" w:hAnsi="Arial" w:cs="Arial"/>
          <w:color w:val="002060"/>
        </w:rPr>
        <w:t>e</w:t>
      </w:r>
      <w:r w:rsidRPr="005120B7">
        <w:rPr>
          <w:rFonts w:ascii="Arial" w:hAnsi="Arial" w:cs="Arial"/>
          <w:color w:val="002060"/>
          <w:spacing w:val="-2"/>
        </w:rPr>
        <w:t>du</w:t>
      </w:r>
      <w:r w:rsidRPr="005120B7">
        <w:rPr>
          <w:rFonts w:ascii="Arial" w:hAnsi="Arial" w:cs="Arial"/>
          <w:color w:val="002060"/>
        </w:rPr>
        <w:t>cation</w:t>
      </w:r>
      <w:r w:rsidRPr="005120B7">
        <w:rPr>
          <w:rFonts w:ascii="Arial" w:hAnsi="Arial" w:cs="Arial"/>
          <w:color w:val="002060"/>
          <w:spacing w:val="40"/>
        </w:rPr>
        <w:t xml:space="preserve"> </w:t>
      </w:r>
      <w:r w:rsidRPr="005120B7">
        <w:rPr>
          <w:rFonts w:ascii="Arial" w:hAnsi="Arial" w:cs="Arial"/>
          <w:color w:val="002060"/>
          <w:spacing w:val="-2"/>
        </w:rPr>
        <w:t>a</w:t>
      </w:r>
      <w:r w:rsidRPr="005120B7">
        <w:rPr>
          <w:rFonts w:ascii="Arial" w:hAnsi="Arial" w:cs="Arial"/>
          <w:color w:val="002060"/>
        </w:rPr>
        <w:t>nd</w:t>
      </w:r>
      <w:r w:rsidRPr="005120B7">
        <w:rPr>
          <w:rFonts w:ascii="Arial" w:hAnsi="Arial" w:cs="Arial"/>
          <w:color w:val="002060"/>
          <w:spacing w:val="40"/>
        </w:rPr>
        <w:t xml:space="preserve"> </w:t>
      </w:r>
      <w:r w:rsidRPr="005120B7">
        <w:rPr>
          <w:rFonts w:ascii="Arial" w:hAnsi="Arial" w:cs="Arial"/>
          <w:color w:val="002060"/>
        </w:rPr>
        <w:t>tra</w:t>
      </w:r>
      <w:r w:rsidRPr="005120B7">
        <w:rPr>
          <w:rFonts w:ascii="Arial" w:hAnsi="Arial" w:cs="Arial"/>
          <w:color w:val="002060"/>
          <w:spacing w:val="-3"/>
        </w:rPr>
        <w:t>i</w:t>
      </w:r>
      <w:r w:rsidRPr="005120B7">
        <w:rPr>
          <w:rFonts w:ascii="Arial" w:hAnsi="Arial" w:cs="Arial"/>
          <w:color w:val="002060"/>
        </w:rPr>
        <w:t>ning of all our health care professionals:</w:t>
      </w:r>
    </w:p>
    <w:p w14:paraId="236D4D06" w14:textId="77777777" w:rsidR="00230B54" w:rsidRPr="005120B7" w:rsidRDefault="00230B54" w:rsidP="003B18FC">
      <w:pPr>
        <w:numPr>
          <w:ilvl w:val="0"/>
          <w:numId w:val="6"/>
        </w:numPr>
        <w:ind w:left="302"/>
        <w:rPr>
          <w:rFonts w:ascii="Arial" w:hAnsi="Arial" w:cs="Arial"/>
          <w:color w:val="002060"/>
        </w:rPr>
      </w:pPr>
      <w:r w:rsidRPr="005120B7">
        <w:rPr>
          <w:rFonts w:ascii="Arial" w:hAnsi="Arial" w:cs="Arial"/>
          <w:color w:val="002060"/>
        </w:rPr>
        <w:t>University of Glasgow</w:t>
      </w:r>
    </w:p>
    <w:p w14:paraId="015FFC4B" w14:textId="77777777" w:rsidR="00230B54" w:rsidRPr="005120B7" w:rsidRDefault="00230B54" w:rsidP="003B18FC">
      <w:pPr>
        <w:numPr>
          <w:ilvl w:val="0"/>
          <w:numId w:val="6"/>
        </w:numPr>
        <w:ind w:left="302"/>
        <w:rPr>
          <w:rFonts w:ascii="Arial" w:hAnsi="Arial" w:cs="Arial"/>
          <w:color w:val="002060"/>
        </w:rPr>
      </w:pPr>
      <w:r w:rsidRPr="005120B7">
        <w:rPr>
          <w:rFonts w:ascii="Arial" w:hAnsi="Arial" w:cs="Arial"/>
          <w:color w:val="002060"/>
        </w:rPr>
        <w:t>Glasgow Caledonian University</w:t>
      </w:r>
    </w:p>
    <w:p w14:paraId="2B9497D5" w14:textId="77777777" w:rsidR="00230B54" w:rsidRPr="005120B7" w:rsidRDefault="00230B54" w:rsidP="003B18FC">
      <w:pPr>
        <w:numPr>
          <w:ilvl w:val="0"/>
          <w:numId w:val="6"/>
        </w:numPr>
        <w:ind w:left="302"/>
        <w:rPr>
          <w:rFonts w:ascii="Arial" w:hAnsi="Arial" w:cs="Arial"/>
          <w:color w:val="002060"/>
        </w:rPr>
      </w:pPr>
      <w:r w:rsidRPr="005120B7">
        <w:rPr>
          <w:rFonts w:ascii="Arial" w:hAnsi="Arial" w:cs="Arial"/>
          <w:color w:val="002060"/>
        </w:rPr>
        <w:t>University of Strathclyde</w:t>
      </w:r>
    </w:p>
    <w:p w14:paraId="4C213E83" w14:textId="77777777" w:rsidR="00230B54" w:rsidRPr="005120B7" w:rsidRDefault="00230B54" w:rsidP="003B18FC">
      <w:pPr>
        <w:numPr>
          <w:ilvl w:val="0"/>
          <w:numId w:val="6"/>
        </w:numPr>
        <w:ind w:left="302"/>
        <w:rPr>
          <w:rFonts w:ascii="Arial" w:hAnsi="Arial" w:cs="Arial"/>
          <w:color w:val="002060"/>
        </w:rPr>
      </w:pPr>
      <w:r w:rsidRPr="005120B7">
        <w:rPr>
          <w:rFonts w:ascii="Arial" w:hAnsi="Arial" w:cs="Arial"/>
          <w:color w:val="002060"/>
        </w:rPr>
        <w:t>The University of the West of Scotland</w:t>
      </w:r>
    </w:p>
    <w:p w14:paraId="41508A3C" w14:textId="77777777" w:rsidR="004665CD" w:rsidRPr="005120B7" w:rsidRDefault="004665CD" w:rsidP="004665CD">
      <w:pPr>
        <w:rPr>
          <w:rFonts w:ascii="Arial" w:hAnsi="Arial" w:cs="Arial"/>
          <w:color w:val="002060"/>
        </w:rPr>
      </w:pPr>
    </w:p>
    <w:p w14:paraId="760863D6" w14:textId="77777777" w:rsidR="004665CD" w:rsidRPr="005120B7" w:rsidRDefault="004665CD" w:rsidP="004665CD">
      <w:pPr>
        <w:rPr>
          <w:rFonts w:ascii="Arial" w:hAnsi="Arial" w:cs="Arial"/>
          <w:color w:val="002060"/>
        </w:rPr>
      </w:pPr>
      <w:r w:rsidRPr="005120B7">
        <w:rPr>
          <w:rFonts w:ascii="Arial" w:hAnsi="Arial" w:cs="Arial"/>
          <w:color w:val="002060"/>
        </w:rPr>
        <w:t>Inverclyde Royal Hospital hosts undergraduates, typically from 3</w:t>
      </w:r>
      <w:r w:rsidRPr="005120B7">
        <w:rPr>
          <w:rFonts w:ascii="Arial" w:hAnsi="Arial" w:cs="Arial"/>
          <w:color w:val="002060"/>
          <w:vertAlign w:val="superscript"/>
        </w:rPr>
        <w:t>rd</w:t>
      </w:r>
      <w:r w:rsidRPr="005120B7">
        <w:rPr>
          <w:rFonts w:ascii="Arial" w:hAnsi="Arial" w:cs="Arial"/>
          <w:color w:val="002060"/>
        </w:rPr>
        <w:t xml:space="preserve"> and 4</w:t>
      </w:r>
      <w:r w:rsidRPr="005120B7">
        <w:rPr>
          <w:rFonts w:ascii="Arial" w:hAnsi="Arial" w:cs="Arial"/>
          <w:color w:val="002060"/>
          <w:vertAlign w:val="superscript"/>
        </w:rPr>
        <w:t>th</w:t>
      </w:r>
      <w:r w:rsidRPr="005120B7">
        <w:rPr>
          <w:rFonts w:ascii="Arial" w:hAnsi="Arial" w:cs="Arial"/>
          <w:color w:val="002060"/>
        </w:rPr>
        <w:t xml:space="preserve"> year, where they are offered exceptional experience to get involved and hands on, in a supportive environment.</w:t>
      </w:r>
    </w:p>
    <w:p w14:paraId="55667F8D" w14:textId="77777777" w:rsidR="00230B54" w:rsidRPr="005120B7" w:rsidRDefault="004665CD" w:rsidP="00067415">
      <w:pPr>
        <w:spacing w:before="300" w:after="300"/>
        <w:jc w:val="both"/>
        <w:rPr>
          <w:rFonts w:ascii="Arial" w:hAnsi="Arial" w:cs="Arial"/>
          <w:color w:val="002060"/>
        </w:rPr>
      </w:pPr>
      <w:r w:rsidRPr="005120B7">
        <w:rPr>
          <w:rFonts w:ascii="Arial" w:hAnsi="Arial" w:cs="Arial"/>
          <w:color w:val="002060"/>
        </w:rPr>
        <w:t>GG&amp;C</w:t>
      </w:r>
      <w:r w:rsidR="00230B54" w:rsidRPr="005120B7">
        <w:rPr>
          <w:rFonts w:ascii="Arial" w:hAnsi="Arial" w:cs="Arial"/>
          <w:color w:val="002060"/>
        </w:rPr>
        <w:t> have 35 hospitals of differing types providing a comprehensive range of Acute Hospital, Maternity, Mental Health</w:t>
      </w:r>
      <w:r w:rsidR="005F06EA" w:rsidRPr="005120B7">
        <w:rPr>
          <w:rFonts w:ascii="Arial" w:hAnsi="Arial" w:cs="Arial"/>
          <w:color w:val="002060"/>
        </w:rPr>
        <w:t xml:space="preserve"> and Community Care facilities. They</w:t>
      </w:r>
      <w:r w:rsidR="00230B54" w:rsidRPr="005120B7">
        <w:rPr>
          <w:rFonts w:ascii="Arial" w:hAnsi="Arial" w:cs="Arial"/>
          <w:color w:val="002060"/>
        </w:rPr>
        <w:t xml:space="preserve"> work with our six Health and Social Care Partnerships covering Glasgow City, Renfrewshire, East Renfrewshire, Inverclyde, East Dunbart</w:t>
      </w:r>
      <w:r w:rsidR="00382314" w:rsidRPr="005120B7">
        <w:rPr>
          <w:rFonts w:ascii="Arial" w:hAnsi="Arial" w:cs="Arial"/>
          <w:color w:val="002060"/>
        </w:rPr>
        <w:t>onshire and West Dunbartonshire</w:t>
      </w:r>
      <w:r w:rsidR="00230B54" w:rsidRPr="005120B7">
        <w:rPr>
          <w:rFonts w:ascii="Arial" w:hAnsi="Arial" w:cs="Arial"/>
          <w:color w:val="002060"/>
        </w:rPr>
        <w:t xml:space="preserve">.   </w:t>
      </w:r>
    </w:p>
    <w:p w14:paraId="1AEC5A2C" w14:textId="77777777" w:rsidR="00230B54" w:rsidRPr="005120B7" w:rsidRDefault="00230B54" w:rsidP="00067415">
      <w:pPr>
        <w:spacing w:before="300" w:after="300"/>
        <w:jc w:val="both"/>
        <w:rPr>
          <w:rFonts w:ascii="Arial" w:hAnsi="Arial" w:cs="Arial"/>
          <w:color w:val="002060"/>
        </w:rPr>
      </w:pPr>
      <w:r w:rsidRPr="005120B7">
        <w:rPr>
          <w:rFonts w:ascii="Arial" w:hAnsi="Arial" w:cs="Arial"/>
          <w:color w:val="002060"/>
        </w:rPr>
        <w:t xml:space="preserve">In </w:t>
      </w:r>
      <w:r w:rsidR="00964563" w:rsidRPr="005120B7">
        <w:rPr>
          <w:rFonts w:ascii="Arial" w:hAnsi="Arial" w:cs="Arial"/>
          <w:color w:val="002060"/>
        </w:rPr>
        <w:t>addition,</w:t>
      </w:r>
      <w:r w:rsidRPr="005120B7">
        <w:rPr>
          <w:rFonts w:ascii="Arial" w:hAnsi="Arial" w:cs="Arial"/>
          <w:color w:val="002060"/>
        </w:rPr>
        <w:t xml:space="preserve"> we are supported by our Board-wide Corporate service’s directorates including Public Health, Estates and Facilities, e-Health, as well as corporate teams in Finance, Planning and Human Resources and Organisational Development and other specialist services. </w:t>
      </w:r>
    </w:p>
    <w:p w14:paraId="09872BC8" w14:textId="77777777" w:rsidR="00230B54" w:rsidRPr="005120B7" w:rsidRDefault="005F06EA" w:rsidP="00114F4F">
      <w:pPr>
        <w:pStyle w:val="BodyText"/>
        <w:ind w:right="121"/>
        <w:jc w:val="both"/>
        <w:rPr>
          <w:rFonts w:ascii="Arial" w:hAnsi="Arial" w:cs="Arial"/>
          <w:color w:val="002060"/>
          <w:sz w:val="24"/>
          <w:szCs w:val="24"/>
        </w:rPr>
      </w:pPr>
      <w:r w:rsidRPr="005120B7">
        <w:rPr>
          <w:rFonts w:ascii="Arial" w:hAnsi="Arial" w:cs="Arial"/>
          <w:color w:val="002060"/>
          <w:sz w:val="24"/>
          <w:szCs w:val="24"/>
        </w:rPr>
        <w:t>GG&amp;C</w:t>
      </w:r>
      <w:r w:rsidR="00230B54" w:rsidRPr="005120B7">
        <w:rPr>
          <w:rFonts w:ascii="Arial" w:hAnsi="Arial" w:cs="Arial"/>
          <w:color w:val="002060"/>
          <w:sz w:val="24"/>
          <w:szCs w:val="24"/>
        </w:rPr>
        <w:t xml:space="preserve"> are committed to delivering high quality, innovative health and social care that is person-cent</w:t>
      </w:r>
      <w:r w:rsidR="00382314" w:rsidRPr="005120B7">
        <w:rPr>
          <w:rFonts w:ascii="Arial" w:hAnsi="Arial" w:cs="Arial"/>
          <w:color w:val="002060"/>
          <w:sz w:val="24"/>
          <w:szCs w:val="24"/>
        </w:rPr>
        <w:t>e</w:t>
      </w:r>
      <w:r w:rsidR="00230B54" w:rsidRPr="005120B7">
        <w:rPr>
          <w:rFonts w:ascii="Arial" w:hAnsi="Arial" w:cs="Arial"/>
          <w:color w:val="002060"/>
          <w:sz w:val="24"/>
          <w:szCs w:val="24"/>
        </w:rPr>
        <w:t xml:space="preserve">red. Our ambition is to be a quality-driven </w:t>
      </w:r>
      <w:r w:rsidR="006B62C1" w:rsidRPr="005120B7">
        <w:rPr>
          <w:rFonts w:ascii="Arial" w:hAnsi="Arial" w:cs="Arial"/>
          <w:color w:val="002060"/>
          <w:sz w:val="24"/>
          <w:szCs w:val="24"/>
        </w:rPr>
        <w:t>organization</w:t>
      </w:r>
      <w:r w:rsidR="00230B54" w:rsidRPr="005120B7">
        <w:rPr>
          <w:rFonts w:ascii="Arial" w:hAnsi="Arial" w:cs="Arial"/>
          <w:color w:val="002060"/>
          <w:sz w:val="24"/>
          <w:szCs w:val="24"/>
        </w:rPr>
        <w:t xml:space="preserve"> that cares about people </w:t>
      </w:r>
      <w:r w:rsidR="00230B54" w:rsidRPr="005120B7">
        <w:rPr>
          <w:rFonts w:ascii="Arial" w:hAnsi="Arial" w:cs="Arial"/>
          <w:color w:val="002060"/>
          <w:sz w:val="24"/>
          <w:szCs w:val="24"/>
          <w:lang w:val="en-GB"/>
        </w:rPr>
        <w:t>-</w:t>
      </w:r>
      <w:r w:rsidR="00230B54" w:rsidRPr="005120B7">
        <w:rPr>
          <w:rFonts w:ascii="Arial" w:hAnsi="Arial" w:cs="Arial"/>
          <w:color w:val="002060"/>
          <w:sz w:val="24"/>
          <w:szCs w:val="24"/>
        </w:rPr>
        <w:t xml:space="preserve">patients, their relatives and </w:t>
      </w:r>
      <w:proofErr w:type="spellStart"/>
      <w:r w:rsidR="00230B54" w:rsidRPr="005120B7">
        <w:rPr>
          <w:rFonts w:ascii="Arial" w:hAnsi="Arial" w:cs="Arial"/>
          <w:color w:val="002060"/>
          <w:sz w:val="24"/>
          <w:szCs w:val="24"/>
        </w:rPr>
        <w:t>carers</w:t>
      </w:r>
      <w:proofErr w:type="spellEnd"/>
      <w:r w:rsidR="00230B54" w:rsidRPr="005120B7">
        <w:rPr>
          <w:rFonts w:ascii="Arial" w:hAnsi="Arial" w:cs="Arial"/>
          <w:color w:val="002060"/>
          <w:sz w:val="24"/>
          <w:szCs w:val="24"/>
        </w:rPr>
        <w:t xml:space="preserve"> and our staff</w:t>
      </w:r>
      <w:r w:rsidR="00230B54" w:rsidRPr="005120B7">
        <w:rPr>
          <w:rFonts w:ascii="Arial" w:hAnsi="Arial" w:cs="Arial"/>
          <w:color w:val="002060"/>
          <w:sz w:val="24"/>
          <w:szCs w:val="24"/>
          <w:lang w:val="en-GB"/>
        </w:rPr>
        <w:t xml:space="preserve"> </w:t>
      </w:r>
      <w:r w:rsidR="006B62C1" w:rsidRPr="005120B7">
        <w:rPr>
          <w:rFonts w:ascii="Arial" w:hAnsi="Arial" w:cs="Arial"/>
          <w:color w:val="002060"/>
          <w:sz w:val="24"/>
          <w:szCs w:val="24"/>
        </w:rPr>
        <w:t>and is focus</w:t>
      </w:r>
      <w:r w:rsidR="00230B54" w:rsidRPr="005120B7">
        <w:rPr>
          <w:rFonts w:ascii="Arial" w:hAnsi="Arial" w:cs="Arial"/>
          <w:color w:val="002060"/>
          <w:sz w:val="24"/>
          <w:szCs w:val="24"/>
        </w:rPr>
        <w:t>ed on achieving a healthier life for all.</w:t>
      </w:r>
      <w:r w:rsidR="004E2535" w:rsidRPr="005120B7">
        <w:rPr>
          <w:noProof/>
          <w:color w:val="002060"/>
          <w:lang w:val="en-GB" w:eastAsia="en-GB"/>
        </w:rPr>
        <w:drawing>
          <wp:anchor distT="0" distB="0" distL="114300" distR="114300" simplePos="0" relativeHeight="251658240" behindDoc="1" locked="0" layoutInCell="1" allowOverlap="1" wp14:anchorId="5317918D" wp14:editId="07777777">
            <wp:simplePos x="0" y="0"/>
            <wp:positionH relativeFrom="column">
              <wp:posOffset>-619760</wp:posOffset>
            </wp:positionH>
            <wp:positionV relativeFrom="paragraph">
              <wp:posOffset>421640</wp:posOffset>
            </wp:positionV>
            <wp:extent cx="6943090" cy="2258060"/>
            <wp:effectExtent l="0" t="0" r="0" b="0"/>
            <wp:wrapNone/>
            <wp:docPr id="3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B08010" w14:textId="77777777" w:rsidR="00230B54" w:rsidRPr="005120B7" w:rsidRDefault="00230B54" w:rsidP="00067415">
      <w:pPr>
        <w:spacing w:before="300" w:after="300"/>
        <w:rPr>
          <w:rFonts w:ascii="Arial" w:hAnsi="Arial" w:cs="Arial"/>
          <w:color w:val="002060"/>
        </w:rPr>
      </w:pPr>
      <w:r w:rsidRPr="005120B7">
        <w:rPr>
          <w:rFonts w:ascii="Arial" w:hAnsi="Arial" w:cs="Arial"/>
          <w:color w:val="002060"/>
        </w:rPr>
        <w:t xml:space="preserve">Our Acute care is provided across NHS Glasgow and Clyde on a range of main sites click here to find out more   </w:t>
      </w:r>
      <w:r w:rsidRPr="005120B7">
        <w:rPr>
          <w:rStyle w:val="Hyperlink"/>
          <w:rFonts w:ascii="Arial" w:hAnsi="Arial" w:cs="Arial"/>
          <w:b/>
          <w:color w:val="002060"/>
          <w:u w:val="none"/>
        </w:rPr>
        <w:t>https://www.nhsggc.org.uk/locations/hospitals/</w:t>
      </w:r>
      <w:r w:rsidRPr="005120B7">
        <w:rPr>
          <w:rFonts w:ascii="Arial" w:hAnsi="Arial" w:cs="Arial"/>
          <w:b/>
          <w:color w:val="002060"/>
        </w:rPr>
        <w:t xml:space="preserve">  </w:t>
      </w:r>
    </w:p>
    <w:p w14:paraId="66B7240F" w14:textId="77777777" w:rsidR="00230B54" w:rsidRPr="005120B7" w:rsidRDefault="00230B54" w:rsidP="00067415">
      <w:pPr>
        <w:spacing w:before="300" w:after="300"/>
        <w:outlineLvl w:val="0"/>
        <w:rPr>
          <w:rFonts w:ascii="Arial" w:hAnsi="Arial" w:cs="Arial"/>
          <w:b/>
          <w:bCs/>
          <w:color w:val="002060"/>
          <w:kern w:val="36"/>
        </w:rPr>
      </w:pPr>
      <w:r w:rsidRPr="005120B7">
        <w:rPr>
          <w:rFonts w:ascii="Arial" w:hAnsi="Arial" w:cs="Arial"/>
          <w:b/>
          <w:bCs/>
          <w:color w:val="002060"/>
          <w:kern w:val="36"/>
        </w:rPr>
        <w:t>Our Culture and Values</w:t>
      </w:r>
    </w:p>
    <w:p w14:paraId="070A8402" w14:textId="77777777" w:rsidR="00230B54" w:rsidRPr="005120B7" w:rsidRDefault="00230B54" w:rsidP="00067415">
      <w:pPr>
        <w:spacing w:before="300" w:after="300"/>
        <w:outlineLvl w:val="0"/>
        <w:rPr>
          <w:rFonts w:ascii="Arial" w:hAnsi="Arial" w:cs="Arial"/>
          <w:bCs/>
          <w:i/>
          <w:color w:val="002060"/>
          <w:kern w:val="36"/>
        </w:rPr>
      </w:pPr>
      <w:r w:rsidRPr="005120B7">
        <w:rPr>
          <w:rFonts w:ascii="Arial" w:hAnsi="Arial" w:cs="Arial"/>
          <w:bCs/>
          <w:i/>
          <w:color w:val="002060"/>
          <w:kern w:val="36"/>
        </w:rPr>
        <w:t>Jane Grant, Chief Executive, NHS Greater Glasgow and Clyde</w:t>
      </w:r>
    </w:p>
    <w:p w14:paraId="75BA9D71" w14:textId="77777777" w:rsidR="00230B54" w:rsidRPr="005120B7" w:rsidRDefault="00230B54" w:rsidP="00067415">
      <w:pPr>
        <w:spacing w:before="300" w:after="300"/>
        <w:jc w:val="both"/>
        <w:rPr>
          <w:rFonts w:ascii="Arial" w:hAnsi="Arial" w:cs="Arial"/>
          <w:i/>
          <w:color w:val="002060"/>
        </w:rPr>
      </w:pPr>
      <w:r w:rsidRPr="005120B7">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1506097F" w14:textId="77777777" w:rsidR="00230B54" w:rsidRPr="005120B7" w:rsidRDefault="00230B54" w:rsidP="00067415">
      <w:pPr>
        <w:spacing w:before="300" w:after="300"/>
        <w:jc w:val="both"/>
        <w:rPr>
          <w:rFonts w:ascii="Arial" w:hAnsi="Arial" w:cs="Arial"/>
          <w:i/>
          <w:color w:val="002060"/>
        </w:rPr>
      </w:pPr>
      <w:r w:rsidRPr="005120B7">
        <w:rPr>
          <w:rFonts w:ascii="Arial" w:hAnsi="Arial" w:cs="Arial"/>
          <w:i/>
          <w:color w:val="002060"/>
        </w:rPr>
        <w:t>NHS Greater Glasgow and Clyde is a great organisation with a huge pool of terrific talent. We are committed to equality and diversity – to a zero tolerance toward racism, sexism and homophobia.</w:t>
      </w:r>
      <w:r w:rsidR="00777BC8" w:rsidRPr="005120B7">
        <w:rPr>
          <w:rFonts w:ascii="Arial" w:hAnsi="Arial" w:cs="Arial"/>
          <w:i/>
          <w:color w:val="002060"/>
        </w:rPr>
        <w:t xml:space="preserve"> </w:t>
      </w:r>
      <w:r w:rsidRPr="005120B7">
        <w:rPr>
          <w:rFonts w:ascii="Arial" w:hAnsi="Arial" w:cs="Arial"/>
          <w:i/>
          <w:color w:val="002060"/>
        </w:rPr>
        <w:t>We have access to some of the finest facilities and resources in the country, but it is the values and attitudes we demonstrate as individuals that make the biggest difference to our patients and their families.</w:t>
      </w:r>
    </w:p>
    <w:p w14:paraId="59E5DE99" w14:textId="77777777" w:rsidR="00230B54" w:rsidRPr="005120B7" w:rsidRDefault="00230B54" w:rsidP="00067415">
      <w:pPr>
        <w:spacing w:before="300" w:after="300"/>
        <w:jc w:val="both"/>
        <w:rPr>
          <w:rFonts w:ascii="Arial" w:hAnsi="Arial" w:cs="Arial"/>
          <w:i/>
          <w:color w:val="002060"/>
        </w:rPr>
      </w:pPr>
      <w:r w:rsidRPr="005120B7">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43D6B1D6" w14:textId="77777777" w:rsidR="000F478B" w:rsidRPr="005120B7" w:rsidRDefault="000F478B" w:rsidP="00067415">
      <w:pPr>
        <w:spacing w:before="300" w:after="300"/>
        <w:jc w:val="both"/>
        <w:rPr>
          <w:rFonts w:ascii="Arial" w:hAnsi="Arial" w:cs="Arial"/>
          <w:i/>
          <w:color w:val="002060"/>
        </w:rPr>
      </w:pPr>
    </w:p>
    <w:p w14:paraId="17DBC151" w14:textId="77777777" w:rsidR="0089630B" w:rsidRPr="005120B7" w:rsidRDefault="0089630B" w:rsidP="00067415">
      <w:pPr>
        <w:spacing w:before="300" w:after="300"/>
        <w:jc w:val="both"/>
        <w:rPr>
          <w:rFonts w:ascii="Arial" w:hAnsi="Arial" w:cs="Arial"/>
          <w:color w:val="002060"/>
        </w:rPr>
      </w:pPr>
    </w:p>
    <w:p w14:paraId="6F8BD81B" w14:textId="77777777" w:rsidR="0089630B" w:rsidRPr="005120B7" w:rsidRDefault="0089630B" w:rsidP="00067415">
      <w:pPr>
        <w:spacing w:before="300" w:after="300"/>
        <w:jc w:val="both"/>
        <w:rPr>
          <w:rFonts w:ascii="Arial" w:hAnsi="Arial" w:cs="Arial"/>
          <w:color w:val="002060"/>
        </w:rPr>
      </w:pPr>
    </w:p>
    <w:p w14:paraId="3722728D" w14:textId="77777777" w:rsidR="000F478B" w:rsidRPr="005120B7" w:rsidRDefault="000F478B" w:rsidP="00067415">
      <w:pPr>
        <w:spacing w:before="300" w:after="300"/>
        <w:jc w:val="both"/>
        <w:rPr>
          <w:rFonts w:ascii="Arial" w:hAnsi="Arial" w:cs="Arial"/>
          <w:color w:val="002060"/>
        </w:rPr>
      </w:pPr>
      <w:r w:rsidRPr="005120B7">
        <w:rPr>
          <w:rFonts w:ascii="Arial" w:hAnsi="Arial" w:cs="Arial"/>
          <w:color w:val="002060"/>
        </w:rPr>
        <w:t xml:space="preserve">Inverclyde Royal Hospital takes transparency, duty of candour and civility seriously and all doctors </w:t>
      </w:r>
      <w:r w:rsidR="006B62C1" w:rsidRPr="005120B7">
        <w:rPr>
          <w:rFonts w:ascii="Arial" w:hAnsi="Arial" w:cs="Arial"/>
          <w:color w:val="002060"/>
        </w:rPr>
        <w:t>are offered training opportunities</w:t>
      </w:r>
      <w:r w:rsidRPr="005120B7">
        <w:rPr>
          <w:rFonts w:ascii="Arial" w:hAnsi="Arial" w:cs="Arial"/>
          <w:color w:val="002060"/>
        </w:rPr>
        <w:t xml:space="preserve"> and learning in these areas that form the corner stone of trust with our patients.</w:t>
      </w:r>
    </w:p>
    <w:p w14:paraId="2613E9C1" w14:textId="77777777" w:rsidR="00330F70" w:rsidRPr="005120B7" w:rsidRDefault="004E2535" w:rsidP="00067415">
      <w:pPr>
        <w:spacing w:before="300" w:after="300"/>
        <w:jc w:val="both"/>
        <w:rPr>
          <w:rFonts w:ascii="Arial" w:hAnsi="Arial" w:cs="Arial"/>
          <w:color w:val="002060"/>
        </w:rPr>
      </w:pPr>
      <w:r w:rsidRPr="005120B7">
        <w:rPr>
          <w:rFonts w:ascii="Arial" w:hAnsi="Arial" w:cs="Arial"/>
          <w:noProof/>
          <w:color w:val="002060"/>
        </w:rPr>
        <w:drawing>
          <wp:inline distT="0" distB="0" distL="0" distR="0" wp14:anchorId="06933A4D" wp14:editId="07777777">
            <wp:extent cx="5724525" cy="381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24525" cy="3819525"/>
                    </a:xfrm>
                    <a:prstGeom prst="rect">
                      <a:avLst/>
                    </a:prstGeom>
                    <a:noFill/>
                    <a:ln>
                      <a:noFill/>
                    </a:ln>
                  </pic:spPr>
                </pic:pic>
              </a:graphicData>
            </a:graphic>
          </wp:inline>
        </w:drawing>
      </w:r>
    </w:p>
    <w:p w14:paraId="00007FF9" w14:textId="77777777" w:rsidR="00230B54" w:rsidRPr="005120B7" w:rsidRDefault="00230B54" w:rsidP="00067415">
      <w:pPr>
        <w:spacing w:before="300" w:after="300"/>
        <w:outlineLvl w:val="0"/>
        <w:rPr>
          <w:rFonts w:ascii="Arial" w:hAnsi="Arial" w:cs="Arial"/>
          <w:b/>
          <w:bCs/>
          <w:color w:val="002060"/>
          <w:kern w:val="36"/>
        </w:rPr>
      </w:pPr>
      <w:r w:rsidRPr="005120B7">
        <w:rPr>
          <w:rStyle w:val="Hyperlink"/>
          <w:rFonts w:ascii="Arial" w:hAnsi="Arial" w:cs="Arial"/>
          <w:b/>
          <w:bCs/>
          <w:color w:val="002060"/>
          <w:kern w:val="36"/>
          <w:u w:val="none"/>
        </w:rPr>
        <w:t>https://www.nhsggc.org.uk/working-with-us/hr-connect/learning-education-and-training/induction-portal-welcome-to-nhs-greater-glasgow-and-clyde/</w:t>
      </w:r>
    </w:p>
    <w:p w14:paraId="4AE144EC" w14:textId="77777777" w:rsidR="00230B54" w:rsidRPr="005120B7" w:rsidRDefault="00230B54" w:rsidP="00067415">
      <w:pPr>
        <w:tabs>
          <w:tab w:val="left" w:pos="828"/>
        </w:tabs>
        <w:kinsoku w:val="0"/>
        <w:overflowPunct w:val="0"/>
        <w:adjustRightInd w:val="0"/>
        <w:rPr>
          <w:rFonts w:ascii="Arial" w:hAnsi="Arial" w:cs="Arial"/>
          <w:b/>
          <w:color w:val="002060"/>
        </w:rPr>
      </w:pPr>
      <w:r w:rsidRPr="005120B7">
        <w:rPr>
          <w:rFonts w:ascii="Arial" w:hAnsi="Arial" w:cs="Arial"/>
          <w:color w:val="002060"/>
          <w:spacing w:val="-1"/>
        </w:rPr>
        <w:t>For more information about NH</w:t>
      </w:r>
      <w:r w:rsidRPr="005120B7">
        <w:rPr>
          <w:rFonts w:ascii="Arial" w:hAnsi="Arial" w:cs="Arial"/>
          <w:color w:val="002060"/>
        </w:rPr>
        <w:t>S Grea</w:t>
      </w:r>
      <w:r w:rsidRPr="005120B7">
        <w:rPr>
          <w:rFonts w:ascii="Arial" w:hAnsi="Arial" w:cs="Arial"/>
          <w:color w:val="002060"/>
          <w:spacing w:val="-2"/>
        </w:rPr>
        <w:t>t</w:t>
      </w:r>
      <w:r w:rsidRPr="005120B7">
        <w:rPr>
          <w:rFonts w:ascii="Arial" w:hAnsi="Arial" w:cs="Arial"/>
          <w:color w:val="002060"/>
        </w:rPr>
        <w:t>er</w:t>
      </w:r>
      <w:r w:rsidRPr="005120B7">
        <w:rPr>
          <w:rFonts w:ascii="Arial" w:hAnsi="Arial" w:cs="Arial"/>
          <w:color w:val="002060"/>
          <w:spacing w:val="-2"/>
        </w:rPr>
        <w:t xml:space="preserve"> G</w:t>
      </w:r>
      <w:r w:rsidRPr="005120B7">
        <w:rPr>
          <w:rFonts w:ascii="Arial" w:hAnsi="Arial" w:cs="Arial"/>
          <w:color w:val="002060"/>
        </w:rPr>
        <w:t>la</w:t>
      </w:r>
      <w:r w:rsidRPr="005120B7">
        <w:rPr>
          <w:rFonts w:ascii="Arial" w:hAnsi="Arial" w:cs="Arial"/>
          <w:color w:val="002060"/>
          <w:spacing w:val="-1"/>
        </w:rPr>
        <w:t>s</w:t>
      </w:r>
      <w:r w:rsidRPr="005120B7">
        <w:rPr>
          <w:rFonts w:ascii="Arial" w:hAnsi="Arial" w:cs="Arial"/>
          <w:color w:val="002060"/>
        </w:rPr>
        <w:t>g</w:t>
      </w:r>
      <w:r w:rsidRPr="005120B7">
        <w:rPr>
          <w:rFonts w:ascii="Arial" w:hAnsi="Arial" w:cs="Arial"/>
          <w:color w:val="002060"/>
          <w:spacing w:val="-4"/>
        </w:rPr>
        <w:t>o</w:t>
      </w:r>
      <w:r w:rsidRPr="005120B7">
        <w:rPr>
          <w:rFonts w:ascii="Arial" w:hAnsi="Arial" w:cs="Arial"/>
          <w:color w:val="002060"/>
        </w:rPr>
        <w:t>w</w:t>
      </w:r>
      <w:r w:rsidRPr="005120B7">
        <w:rPr>
          <w:rFonts w:ascii="Arial" w:hAnsi="Arial" w:cs="Arial"/>
          <w:color w:val="002060"/>
          <w:spacing w:val="-1"/>
        </w:rPr>
        <w:t xml:space="preserve"> </w:t>
      </w:r>
      <w:r w:rsidRPr="005120B7">
        <w:rPr>
          <w:rFonts w:ascii="Arial" w:hAnsi="Arial" w:cs="Arial"/>
          <w:color w:val="002060"/>
        </w:rPr>
        <w:t>a</w:t>
      </w:r>
      <w:r w:rsidRPr="005120B7">
        <w:rPr>
          <w:rFonts w:ascii="Arial" w:hAnsi="Arial" w:cs="Arial"/>
          <w:color w:val="002060"/>
          <w:spacing w:val="-1"/>
        </w:rPr>
        <w:t>n</w:t>
      </w:r>
      <w:r w:rsidRPr="005120B7">
        <w:rPr>
          <w:rFonts w:ascii="Arial" w:hAnsi="Arial" w:cs="Arial"/>
          <w:color w:val="002060"/>
        </w:rPr>
        <w:t>d Cl</w:t>
      </w:r>
      <w:r w:rsidRPr="005120B7">
        <w:rPr>
          <w:rFonts w:ascii="Arial" w:hAnsi="Arial" w:cs="Arial"/>
          <w:color w:val="002060"/>
          <w:spacing w:val="-5"/>
        </w:rPr>
        <w:t>y</w:t>
      </w:r>
      <w:r w:rsidRPr="005120B7">
        <w:rPr>
          <w:rFonts w:ascii="Arial" w:hAnsi="Arial" w:cs="Arial"/>
          <w:color w:val="002060"/>
        </w:rPr>
        <w:t xml:space="preserve">de please visit: </w:t>
      </w:r>
      <w:r w:rsidRPr="005120B7">
        <w:rPr>
          <w:rStyle w:val="Hyperlink"/>
          <w:rFonts w:ascii="Arial" w:hAnsi="Arial" w:cs="Arial"/>
          <w:b/>
          <w:bCs/>
          <w:color w:val="002060"/>
          <w:u w:val="none"/>
        </w:rPr>
        <w:t>www.nhsggc.org.uk</w:t>
      </w:r>
      <w:r w:rsidRPr="005120B7">
        <w:rPr>
          <w:rFonts w:ascii="Arial" w:hAnsi="Arial" w:cs="Arial"/>
          <w:b/>
          <w:color w:val="002060"/>
        </w:rPr>
        <w:t xml:space="preserve">.  </w:t>
      </w:r>
    </w:p>
    <w:p w14:paraId="1037B8A3" w14:textId="77777777" w:rsidR="00230B54" w:rsidRPr="005120B7" w:rsidRDefault="00230B54" w:rsidP="00067415">
      <w:pPr>
        <w:tabs>
          <w:tab w:val="left" w:pos="828"/>
        </w:tabs>
        <w:kinsoku w:val="0"/>
        <w:overflowPunct w:val="0"/>
        <w:adjustRightInd w:val="0"/>
        <w:rPr>
          <w:rFonts w:ascii="Arial" w:hAnsi="Arial" w:cs="Arial"/>
          <w:b/>
          <w:color w:val="002060"/>
        </w:rPr>
      </w:pPr>
    </w:p>
    <w:p w14:paraId="3914E611" w14:textId="77777777" w:rsidR="00230B54" w:rsidRPr="005120B7" w:rsidRDefault="00230B54" w:rsidP="00067415">
      <w:pPr>
        <w:tabs>
          <w:tab w:val="left" w:pos="828"/>
        </w:tabs>
        <w:kinsoku w:val="0"/>
        <w:overflowPunct w:val="0"/>
        <w:adjustRightInd w:val="0"/>
        <w:rPr>
          <w:rFonts w:ascii="Arial" w:hAnsi="Arial" w:cs="Arial"/>
          <w:b/>
          <w:color w:val="002060"/>
        </w:rPr>
      </w:pPr>
      <w:r w:rsidRPr="005120B7">
        <w:rPr>
          <w:rFonts w:ascii="Arial" w:hAnsi="Arial" w:cs="Arial"/>
          <w:color w:val="002060"/>
        </w:rPr>
        <w:t>Find out more about NHS Scotland, the biggest employer in the country, providing jobs to people in more than 70 different professions, and its workforce is its greatest asset.</w:t>
      </w:r>
      <w:r w:rsidRPr="005120B7">
        <w:rPr>
          <w:rFonts w:ascii="Arial" w:hAnsi="Arial" w:cs="Arial"/>
          <w:b/>
          <w:color w:val="002060"/>
        </w:rPr>
        <w:t xml:space="preserve"> </w:t>
      </w:r>
      <w:r w:rsidRPr="005120B7">
        <w:rPr>
          <w:rStyle w:val="Hyperlink"/>
          <w:rFonts w:ascii="Arial" w:hAnsi="Arial" w:cs="Arial"/>
          <w:b/>
          <w:color w:val="002060"/>
          <w:u w:val="none"/>
        </w:rPr>
        <w:t>https://www.scotland.org/work/career-opportunities/healthcare</w:t>
      </w:r>
    </w:p>
    <w:p w14:paraId="687C6DE0" w14:textId="77777777" w:rsidR="00230B54" w:rsidRPr="005120B7" w:rsidRDefault="00230B54" w:rsidP="00067415">
      <w:pPr>
        <w:pStyle w:val="Default"/>
        <w:rPr>
          <w:b/>
          <w:color w:val="002060"/>
        </w:rPr>
      </w:pPr>
    </w:p>
    <w:p w14:paraId="5B2F9378" w14:textId="77777777" w:rsidR="00230B54" w:rsidRPr="005120B7" w:rsidRDefault="00230B54" w:rsidP="00067415">
      <w:pPr>
        <w:pStyle w:val="Default"/>
        <w:rPr>
          <w:b/>
          <w:color w:val="002060"/>
        </w:rPr>
      </w:pPr>
    </w:p>
    <w:p w14:paraId="58E6DD4E" w14:textId="77777777" w:rsidR="00230B54" w:rsidRPr="005120B7" w:rsidRDefault="00230B54" w:rsidP="00067415">
      <w:pPr>
        <w:pStyle w:val="Default"/>
        <w:rPr>
          <w:b/>
          <w:color w:val="002060"/>
        </w:rPr>
      </w:pPr>
    </w:p>
    <w:p w14:paraId="7D3BEE8F" w14:textId="77777777" w:rsidR="00DD373C" w:rsidRPr="005120B7" w:rsidRDefault="00DD373C" w:rsidP="00067415">
      <w:pPr>
        <w:kinsoku w:val="0"/>
        <w:overflowPunct w:val="0"/>
        <w:jc w:val="both"/>
        <w:rPr>
          <w:rFonts w:ascii="Arial" w:hAnsi="Arial" w:cs="Arial"/>
          <w:b/>
          <w:bCs/>
          <w:color w:val="002060"/>
          <w:sz w:val="32"/>
          <w:szCs w:val="32"/>
        </w:rPr>
      </w:pPr>
    </w:p>
    <w:p w14:paraId="3B88899E" w14:textId="77777777" w:rsidR="00DD373C" w:rsidRPr="005120B7" w:rsidRDefault="00DD373C" w:rsidP="00067415">
      <w:pPr>
        <w:kinsoku w:val="0"/>
        <w:overflowPunct w:val="0"/>
        <w:jc w:val="both"/>
        <w:rPr>
          <w:rFonts w:ascii="Arial" w:hAnsi="Arial" w:cs="Arial"/>
          <w:b/>
          <w:bCs/>
          <w:color w:val="002060"/>
          <w:sz w:val="32"/>
          <w:szCs w:val="32"/>
        </w:rPr>
      </w:pPr>
    </w:p>
    <w:p w14:paraId="69E2BB2B" w14:textId="77777777" w:rsidR="00DD373C" w:rsidRPr="005120B7" w:rsidRDefault="00DD373C" w:rsidP="00067415">
      <w:pPr>
        <w:kinsoku w:val="0"/>
        <w:overflowPunct w:val="0"/>
        <w:jc w:val="both"/>
        <w:rPr>
          <w:rFonts w:ascii="Arial" w:hAnsi="Arial" w:cs="Arial"/>
          <w:b/>
          <w:bCs/>
          <w:color w:val="002060"/>
          <w:sz w:val="32"/>
          <w:szCs w:val="32"/>
        </w:rPr>
      </w:pPr>
    </w:p>
    <w:p w14:paraId="57C0D796" w14:textId="77777777" w:rsidR="00DD373C" w:rsidRPr="005120B7" w:rsidRDefault="00DD373C" w:rsidP="00067415">
      <w:pPr>
        <w:kinsoku w:val="0"/>
        <w:overflowPunct w:val="0"/>
        <w:jc w:val="both"/>
        <w:rPr>
          <w:rFonts w:ascii="Arial" w:hAnsi="Arial" w:cs="Arial"/>
          <w:b/>
          <w:bCs/>
          <w:color w:val="002060"/>
          <w:sz w:val="32"/>
          <w:szCs w:val="32"/>
        </w:rPr>
      </w:pPr>
    </w:p>
    <w:p w14:paraId="0D142F6F" w14:textId="77777777" w:rsidR="00DD373C" w:rsidRPr="005120B7" w:rsidRDefault="00DD373C" w:rsidP="00067415">
      <w:pPr>
        <w:kinsoku w:val="0"/>
        <w:overflowPunct w:val="0"/>
        <w:jc w:val="both"/>
        <w:rPr>
          <w:rFonts w:ascii="Arial" w:hAnsi="Arial" w:cs="Arial"/>
          <w:b/>
          <w:bCs/>
          <w:color w:val="002060"/>
          <w:sz w:val="32"/>
          <w:szCs w:val="32"/>
        </w:rPr>
      </w:pPr>
    </w:p>
    <w:p w14:paraId="4475AD14" w14:textId="77777777" w:rsidR="00DD373C" w:rsidRPr="005120B7" w:rsidRDefault="00DD373C" w:rsidP="00067415">
      <w:pPr>
        <w:kinsoku w:val="0"/>
        <w:overflowPunct w:val="0"/>
        <w:jc w:val="both"/>
        <w:rPr>
          <w:rFonts w:ascii="Arial" w:hAnsi="Arial" w:cs="Arial"/>
          <w:b/>
          <w:bCs/>
          <w:color w:val="002060"/>
          <w:sz w:val="32"/>
          <w:szCs w:val="32"/>
        </w:rPr>
      </w:pPr>
    </w:p>
    <w:p w14:paraId="120C4E94" w14:textId="77777777" w:rsidR="00DD373C" w:rsidRPr="005120B7" w:rsidRDefault="00DD373C" w:rsidP="00067415">
      <w:pPr>
        <w:kinsoku w:val="0"/>
        <w:overflowPunct w:val="0"/>
        <w:jc w:val="both"/>
        <w:rPr>
          <w:rFonts w:ascii="Arial" w:hAnsi="Arial" w:cs="Arial"/>
          <w:b/>
          <w:bCs/>
          <w:color w:val="002060"/>
          <w:sz w:val="32"/>
          <w:szCs w:val="32"/>
        </w:rPr>
      </w:pPr>
    </w:p>
    <w:p w14:paraId="42AFC42D" w14:textId="77777777" w:rsidR="00DD373C" w:rsidRPr="005120B7" w:rsidRDefault="00DD373C" w:rsidP="00067415">
      <w:pPr>
        <w:kinsoku w:val="0"/>
        <w:overflowPunct w:val="0"/>
        <w:jc w:val="both"/>
        <w:rPr>
          <w:rFonts w:ascii="Arial" w:hAnsi="Arial" w:cs="Arial"/>
          <w:b/>
          <w:bCs/>
          <w:color w:val="002060"/>
          <w:sz w:val="32"/>
          <w:szCs w:val="32"/>
        </w:rPr>
      </w:pPr>
    </w:p>
    <w:p w14:paraId="271CA723" w14:textId="77777777" w:rsidR="00DD373C" w:rsidRPr="005120B7" w:rsidRDefault="00DD373C" w:rsidP="00067415">
      <w:pPr>
        <w:kinsoku w:val="0"/>
        <w:overflowPunct w:val="0"/>
        <w:jc w:val="both"/>
        <w:rPr>
          <w:rFonts w:ascii="Arial" w:hAnsi="Arial" w:cs="Arial"/>
          <w:b/>
          <w:bCs/>
          <w:color w:val="002060"/>
          <w:sz w:val="32"/>
          <w:szCs w:val="32"/>
        </w:rPr>
      </w:pPr>
    </w:p>
    <w:p w14:paraId="75FBE423" w14:textId="77777777" w:rsidR="005F06EA" w:rsidRPr="005120B7" w:rsidRDefault="005F06EA" w:rsidP="00067415">
      <w:pPr>
        <w:kinsoku w:val="0"/>
        <w:overflowPunct w:val="0"/>
        <w:jc w:val="both"/>
        <w:rPr>
          <w:rFonts w:ascii="Arial" w:hAnsi="Arial" w:cs="Arial"/>
          <w:b/>
          <w:bCs/>
          <w:color w:val="002060"/>
          <w:sz w:val="32"/>
          <w:szCs w:val="32"/>
        </w:rPr>
      </w:pPr>
    </w:p>
    <w:p w14:paraId="2774C710" w14:textId="77777777" w:rsidR="00230B54" w:rsidRPr="005120B7" w:rsidRDefault="009376F0" w:rsidP="00067415">
      <w:pPr>
        <w:kinsoku w:val="0"/>
        <w:overflowPunct w:val="0"/>
        <w:jc w:val="both"/>
        <w:rPr>
          <w:rFonts w:ascii="Arial" w:hAnsi="Arial" w:cs="Arial"/>
          <w:b/>
          <w:bCs/>
          <w:color w:val="002060"/>
          <w:sz w:val="32"/>
          <w:szCs w:val="32"/>
        </w:rPr>
      </w:pPr>
      <w:r w:rsidRPr="005120B7">
        <w:rPr>
          <w:rFonts w:ascii="Arial" w:hAnsi="Arial" w:cs="Arial"/>
          <w:b/>
          <w:bCs/>
          <w:color w:val="002060"/>
          <w:sz w:val="32"/>
          <w:szCs w:val="32"/>
        </w:rPr>
        <w:t xml:space="preserve">Section </w:t>
      </w:r>
      <w:r w:rsidR="00D357AE" w:rsidRPr="005120B7">
        <w:rPr>
          <w:rFonts w:ascii="Arial" w:hAnsi="Arial" w:cs="Arial"/>
          <w:b/>
          <w:bCs/>
          <w:color w:val="002060"/>
          <w:sz w:val="32"/>
          <w:szCs w:val="32"/>
        </w:rPr>
        <w:t>7</w:t>
      </w:r>
      <w:r w:rsidR="00230B54" w:rsidRPr="005120B7">
        <w:rPr>
          <w:rFonts w:ascii="Arial" w:hAnsi="Arial" w:cs="Arial"/>
          <w:b/>
          <w:bCs/>
          <w:color w:val="002060"/>
          <w:sz w:val="32"/>
          <w:szCs w:val="32"/>
        </w:rPr>
        <w:t>:</w:t>
      </w:r>
      <w:r w:rsidR="00230B54" w:rsidRPr="005120B7">
        <w:rPr>
          <w:rFonts w:ascii="Arial" w:hAnsi="Arial" w:cs="Arial"/>
          <w:b/>
          <w:bCs/>
          <w:color w:val="002060"/>
          <w:sz w:val="32"/>
          <w:szCs w:val="32"/>
        </w:rPr>
        <w:tab/>
      </w:r>
    </w:p>
    <w:p w14:paraId="5B291686" w14:textId="77777777" w:rsidR="00230B54" w:rsidRPr="005120B7" w:rsidRDefault="00230B54" w:rsidP="00067415">
      <w:pPr>
        <w:kinsoku w:val="0"/>
        <w:overflowPunct w:val="0"/>
        <w:jc w:val="both"/>
        <w:rPr>
          <w:rFonts w:ascii="Arial" w:hAnsi="Arial" w:cs="Arial"/>
          <w:b/>
          <w:bCs/>
          <w:color w:val="002060"/>
          <w:sz w:val="32"/>
        </w:rPr>
      </w:pPr>
      <w:r w:rsidRPr="005120B7">
        <w:rPr>
          <w:rFonts w:ascii="Arial" w:hAnsi="Arial" w:cs="Arial"/>
          <w:b/>
          <w:bCs/>
          <w:color w:val="002060"/>
          <w:sz w:val="32"/>
          <w:szCs w:val="32"/>
        </w:rPr>
        <w:t>Living and Working in the Greater Glasgow and Clyde area</w:t>
      </w:r>
    </w:p>
    <w:p w14:paraId="2D3F0BEC" w14:textId="77777777" w:rsidR="00230B54" w:rsidRPr="005120B7" w:rsidRDefault="00230B54" w:rsidP="00067415">
      <w:pPr>
        <w:jc w:val="both"/>
        <w:rPr>
          <w:rFonts w:ascii="Arial" w:hAnsi="Arial" w:cs="Arial"/>
          <w:iCs/>
          <w:color w:val="002060"/>
        </w:rPr>
      </w:pPr>
    </w:p>
    <w:p w14:paraId="31AC867C" w14:textId="77777777" w:rsidR="00230B54" w:rsidRPr="005120B7" w:rsidRDefault="00230B54" w:rsidP="00067415">
      <w:pPr>
        <w:jc w:val="both"/>
        <w:rPr>
          <w:rFonts w:ascii="Arial" w:hAnsi="Arial" w:cs="Arial"/>
          <w:color w:val="002060"/>
        </w:rPr>
      </w:pPr>
      <w:r w:rsidRPr="005120B7">
        <w:rPr>
          <w:rFonts w:ascii="Arial" w:hAnsi="Arial" w:cs="Arial"/>
          <w:iCs/>
          <w:color w:val="002060"/>
        </w:rPr>
        <w:t>As a place to live, the Greater Glasgow and Clyde area has many attractions.</w:t>
      </w:r>
      <w:r w:rsidRPr="005120B7">
        <w:rPr>
          <w:rFonts w:ascii="Arial" w:hAnsi="Arial" w:cs="Arial"/>
          <w:i/>
          <w:iCs/>
          <w:color w:val="002060"/>
        </w:rPr>
        <w:t xml:space="preserve"> </w:t>
      </w:r>
      <w:r w:rsidRPr="005120B7">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75CF4315" w14:textId="77777777" w:rsidR="00230B54" w:rsidRPr="005120B7" w:rsidRDefault="00230B54" w:rsidP="00067415">
      <w:pPr>
        <w:jc w:val="both"/>
        <w:rPr>
          <w:rFonts w:ascii="Arial" w:hAnsi="Arial" w:cs="Arial"/>
          <w:color w:val="002060"/>
        </w:rPr>
      </w:pPr>
    </w:p>
    <w:p w14:paraId="04857CB3" w14:textId="77777777" w:rsidR="00230B54" w:rsidRPr="005120B7" w:rsidRDefault="00230B54" w:rsidP="00067415">
      <w:pPr>
        <w:jc w:val="both"/>
        <w:rPr>
          <w:rFonts w:ascii="Arial" w:hAnsi="Arial" w:cs="Arial"/>
          <w:color w:val="002060"/>
        </w:rPr>
      </w:pPr>
      <w:r w:rsidRPr="005120B7">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CB648E9" w14:textId="77777777" w:rsidR="00230B54" w:rsidRPr="005120B7" w:rsidRDefault="00230B54" w:rsidP="00067415">
      <w:pPr>
        <w:jc w:val="both"/>
        <w:rPr>
          <w:rFonts w:ascii="Arial" w:hAnsi="Arial" w:cs="Arial"/>
          <w:color w:val="002060"/>
        </w:rPr>
      </w:pPr>
    </w:p>
    <w:p w14:paraId="00964520" w14:textId="77777777" w:rsidR="00230B54" w:rsidRPr="005120B7" w:rsidRDefault="00230B54" w:rsidP="00067415">
      <w:pPr>
        <w:jc w:val="both"/>
        <w:rPr>
          <w:rFonts w:ascii="Arial" w:hAnsi="Arial" w:cs="Arial"/>
          <w:color w:val="002060"/>
        </w:rPr>
      </w:pPr>
      <w:r w:rsidRPr="005120B7">
        <w:rPr>
          <w:rFonts w:ascii="Arial" w:hAnsi="Arial" w:cs="Arial"/>
          <w:color w:val="002060"/>
        </w:rPr>
        <w:t>This is a region of</w:t>
      </w:r>
      <w:r w:rsidR="00DE553E" w:rsidRPr="005120B7">
        <w:rPr>
          <w:rFonts w:ascii="Arial" w:hAnsi="Arial" w:cs="Arial"/>
          <w:color w:val="002060"/>
        </w:rPr>
        <w:t xml:space="preserve"> striking contrast. Larger cosmopolitan areas</w:t>
      </w:r>
      <w:r w:rsidRPr="005120B7">
        <w:rPr>
          <w:rFonts w:ascii="Arial" w:hAnsi="Arial" w:cs="Arial"/>
          <w:color w:val="002060"/>
        </w:rPr>
        <w:t xml:space="preserve"> like Glasgow are within easy reach of picturesque towns, villages and some of Scotland’s most scenic beaches, captivating wi</w:t>
      </w:r>
      <w:r w:rsidR="00DE553E" w:rsidRPr="005120B7">
        <w:rPr>
          <w:rFonts w:ascii="Arial" w:hAnsi="Arial" w:cs="Arial"/>
          <w:color w:val="002060"/>
        </w:rPr>
        <w:t>ldlife and tranquil countryside in Inverclyde.</w:t>
      </w:r>
    </w:p>
    <w:p w14:paraId="0C178E9E" w14:textId="77777777" w:rsidR="00230B54" w:rsidRPr="005120B7" w:rsidRDefault="00230B54" w:rsidP="00067415">
      <w:pPr>
        <w:jc w:val="both"/>
        <w:rPr>
          <w:rFonts w:ascii="Arial" w:hAnsi="Arial" w:cs="Arial"/>
          <w:color w:val="002060"/>
        </w:rPr>
      </w:pPr>
    </w:p>
    <w:p w14:paraId="0493CB7C" w14:textId="77777777" w:rsidR="00380028" w:rsidRPr="005120B7" w:rsidRDefault="00777BC8" w:rsidP="00067415">
      <w:pPr>
        <w:outlineLvl w:val="3"/>
        <w:rPr>
          <w:rFonts w:ascii="Arial" w:hAnsi="Arial" w:cs="Arial"/>
          <w:b/>
          <w:color w:val="002060"/>
        </w:rPr>
      </w:pPr>
      <w:r w:rsidRPr="005120B7">
        <w:rPr>
          <w:rFonts w:ascii="Arial" w:hAnsi="Arial" w:cs="Arial"/>
          <w:b/>
          <w:color w:val="002060"/>
        </w:rPr>
        <w:t>Inverclyde</w:t>
      </w:r>
    </w:p>
    <w:p w14:paraId="3C0395D3" w14:textId="77777777" w:rsidR="00230B54" w:rsidRPr="005120B7" w:rsidRDefault="004E2535" w:rsidP="00067415">
      <w:pPr>
        <w:outlineLvl w:val="3"/>
        <w:rPr>
          <w:rFonts w:ascii="Arial" w:hAnsi="Arial" w:cs="Arial"/>
          <w:b/>
          <w:color w:val="002060"/>
        </w:rPr>
      </w:pPr>
      <w:r w:rsidRPr="005120B7">
        <w:rPr>
          <w:rFonts w:ascii="Arial" w:hAnsi="Arial" w:cs="Arial"/>
          <w:b/>
          <w:noProof/>
          <w:color w:val="002060"/>
        </w:rPr>
        <w:drawing>
          <wp:inline distT="0" distB="0" distL="0" distR="0" wp14:anchorId="202AE500" wp14:editId="07777777">
            <wp:extent cx="4848225" cy="3028950"/>
            <wp:effectExtent l="0" t="0" r="0"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48225" cy="3028950"/>
                    </a:xfrm>
                    <a:prstGeom prst="rect">
                      <a:avLst/>
                    </a:prstGeom>
                    <a:noFill/>
                    <a:ln>
                      <a:noFill/>
                    </a:ln>
                  </pic:spPr>
                </pic:pic>
              </a:graphicData>
            </a:graphic>
          </wp:inline>
        </w:drawing>
      </w:r>
    </w:p>
    <w:p w14:paraId="3254BC2F" w14:textId="77777777" w:rsidR="00230B54" w:rsidRPr="005120B7" w:rsidRDefault="00230B54" w:rsidP="00067415">
      <w:pPr>
        <w:outlineLvl w:val="3"/>
        <w:rPr>
          <w:rFonts w:ascii="Arial" w:hAnsi="Arial" w:cs="Arial"/>
          <w:b/>
          <w:color w:val="002060"/>
        </w:rPr>
      </w:pPr>
    </w:p>
    <w:p w14:paraId="651E9592" w14:textId="77777777" w:rsidR="00230B54" w:rsidRPr="005120B7" w:rsidRDefault="00230B54" w:rsidP="00067415">
      <w:pPr>
        <w:outlineLvl w:val="3"/>
        <w:rPr>
          <w:rFonts w:ascii="Arial" w:hAnsi="Arial" w:cs="Arial"/>
          <w:b/>
          <w:color w:val="002060"/>
        </w:rPr>
      </w:pPr>
    </w:p>
    <w:p w14:paraId="269E314A" w14:textId="77777777" w:rsidR="00230B54" w:rsidRPr="005120B7" w:rsidRDefault="00230B54" w:rsidP="00067415">
      <w:pPr>
        <w:outlineLvl w:val="3"/>
        <w:rPr>
          <w:rFonts w:ascii="Arial" w:hAnsi="Arial" w:cs="Arial"/>
          <w:color w:val="002060"/>
        </w:rPr>
      </w:pPr>
    </w:p>
    <w:p w14:paraId="47341341" w14:textId="77777777" w:rsidR="00230B54" w:rsidRPr="005120B7" w:rsidRDefault="00230B54" w:rsidP="00067415">
      <w:pPr>
        <w:outlineLvl w:val="3"/>
        <w:rPr>
          <w:rFonts w:ascii="Arial" w:hAnsi="Arial" w:cs="Arial"/>
          <w:color w:val="002060"/>
        </w:rPr>
      </w:pPr>
    </w:p>
    <w:p w14:paraId="674339D8" w14:textId="77777777" w:rsidR="00230B54" w:rsidRPr="005120B7" w:rsidRDefault="004E2535" w:rsidP="00380028">
      <w:pPr>
        <w:outlineLvl w:val="3"/>
        <w:rPr>
          <w:rFonts w:ascii="Arial" w:hAnsi="Arial" w:cs="Arial"/>
          <w:color w:val="002060"/>
        </w:rPr>
      </w:pPr>
      <w:r w:rsidRPr="005120B7">
        <w:rPr>
          <w:noProof/>
          <w:color w:val="002060"/>
        </w:rPr>
        <w:drawing>
          <wp:anchor distT="0" distB="0" distL="114300" distR="114300" simplePos="0" relativeHeight="251657216" behindDoc="1" locked="0" layoutInCell="1" allowOverlap="1" wp14:anchorId="7D2410D0" wp14:editId="07777777">
            <wp:simplePos x="0" y="0"/>
            <wp:positionH relativeFrom="column">
              <wp:posOffset>-633730</wp:posOffset>
            </wp:positionH>
            <wp:positionV relativeFrom="paragraph">
              <wp:posOffset>94615</wp:posOffset>
            </wp:positionV>
            <wp:extent cx="6943090" cy="2258060"/>
            <wp:effectExtent l="0" t="0" r="0" b="0"/>
            <wp:wrapNone/>
            <wp:docPr id="33"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43090"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54" w:rsidRPr="005120B7">
        <w:rPr>
          <w:rFonts w:ascii="Arial" w:hAnsi="Arial" w:cs="Arial"/>
          <w:color w:val="002060"/>
        </w:rPr>
        <w:t xml:space="preserve">Offering the best of both worlds, </w:t>
      </w:r>
      <w:r w:rsidR="00BB57CF" w:rsidRPr="005120B7">
        <w:rPr>
          <w:rFonts w:ascii="Arial" w:hAnsi="Arial" w:cs="Arial"/>
          <w:color w:val="002060"/>
        </w:rPr>
        <w:t>Inverclyde</w:t>
      </w:r>
      <w:r w:rsidR="00230B54" w:rsidRPr="005120B7">
        <w:rPr>
          <w:rFonts w:ascii="Arial" w:hAnsi="Arial" w:cs="Arial"/>
          <w:color w:val="002060"/>
        </w:rPr>
        <w:t xml:space="preserve"> is close to </w:t>
      </w:r>
      <w:r w:rsidR="00DE553E" w:rsidRPr="005120B7">
        <w:rPr>
          <w:rFonts w:ascii="Arial" w:hAnsi="Arial" w:cs="Arial"/>
          <w:color w:val="002060"/>
        </w:rPr>
        <w:t>breath-taking</w:t>
      </w:r>
      <w:r w:rsidR="00230B54" w:rsidRPr="005120B7">
        <w:rPr>
          <w:rFonts w:ascii="Arial" w:hAnsi="Arial" w:cs="Arial"/>
          <w:color w:val="002060"/>
        </w:rPr>
        <w:t xml:space="preserve"> countryside </w:t>
      </w:r>
      <w:r w:rsidR="00DE553E" w:rsidRPr="005120B7">
        <w:rPr>
          <w:rFonts w:ascii="Arial" w:hAnsi="Arial" w:cs="Arial"/>
          <w:color w:val="002060"/>
        </w:rPr>
        <w:t>with nearby</w:t>
      </w:r>
      <w:r w:rsidR="00230B54" w:rsidRPr="005120B7">
        <w:rPr>
          <w:rFonts w:ascii="Arial" w:hAnsi="Arial" w:cs="Arial"/>
          <w:color w:val="002060"/>
        </w:rPr>
        <w:t xml:space="preserve"> hill walking, sailing, and cycling</w:t>
      </w:r>
      <w:r w:rsidR="00380028" w:rsidRPr="005120B7">
        <w:rPr>
          <w:rFonts w:ascii="Arial" w:hAnsi="Arial" w:cs="Arial"/>
          <w:color w:val="002060"/>
        </w:rPr>
        <w:t xml:space="preserve"> routes</w:t>
      </w:r>
      <w:r w:rsidR="00230B54" w:rsidRPr="005120B7">
        <w:rPr>
          <w:rFonts w:ascii="Arial" w:hAnsi="Arial" w:cs="Arial"/>
          <w:color w:val="002060"/>
        </w:rPr>
        <w:t xml:space="preserve">. Some of the world’s greatest golf courses are all within an hour’s drive of </w:t>
      </w:r>
      <w:r w:rsidR="00BB57CF" w:rsidRPr="005120B7">
        <w:rPr>
          <w:rFonts w:ascii="Arial" w:hAnsi="Arial" w:cs="Arial"/>
          <w:color w:val="002060"/>
        </w:rPr>
        <w:t xml:space="preserve">the area. In </w:t>
      </w:r>
      <w:r w:rsidR="008E29D7" w:rsidRPr="005120B7">
        <w:rPr>
          <w:rFonts w:ascii="Arial" w:hAnsi="Arial" w:cs="Arial"/>
          <w:color w:val="002060"/>
        </w:rPr>
        <w:t>addition,</w:t>
      </w:r>
      <w:r w:rsidR="00DE553E" w:rsidRPr="005120B7">
        <w:rPr>
          <w:rFonts w:ascii="Arial" w:hAnsi="Arial" w:cs="Arial"/>
          <w:color w:val="002060"/>
        </w:rPr>
        <w:t xml:space="preserve"> Glasgow City is less than 4</w:t>
      </w:r>
      <w:r w:rsidR="00BB57CF" w:rsidRPr="005120B7">
        <w:rPr>
          <w:rFonts w:ascii="Arial" w:hAnsi="Arial" w:cs="Arial"/>
          <w:color w:val="002060"/>
        </w:rPr>
        <w:t>0 minutes away and has a vibrant multi-cultural feel, with excellent shopping, living and socialising.</w:t>
      </w:r>
    </w:p>
    <w:p w14:paraId="42EF2083" w14:textId="77777777" w:rsidR="00BB57CF" w:rsidRPr="005120B7" w:rsidRDefault="00BB57CF" w:rsidP="00BB57CF">
      <w:pPr>
        <w:jc w:val="both"/>
        <w:rPr>
          <w:rFonts w:ascii="Arial" w:hAnsi="Arial" w:cs="Arial"/>
          <w:color w:val="002060"/>
        </w:rPr>
      </w:pPr>
    </w:p>
    <w:p w14:paraId="68485954" w14:textId="77777777" w:rsidR="00BB57CF" w:rsidRPr="005120B7" w:rsidRDefault="00BB57CF" w:rsidP="00BB57CF">
      <w:pPr>
        <w:jc w:val="both"/>
        <w:rPr>
          <w:rFonts w:ascii="Arial" w:hAnsi="Arial" w:cs="Arial"/>
          <w:color w:val="002060"/>
        </w:rPr>
      </w:pPr>
      <w:r w:rsidRPr="005120B7">
        <w:rPr>
          <w:rFonts w:ascii="Arial" w:hAnsi="Arial" w:cs="Arial"/>
          <w:color w:val="002060"/>
        </w:rPr>
        <w:t xml:space="preserve">The Hospital catchment covers Inverclyde, the </w:t>
      </w:r>
      <w:proofErr w:type="spellStart"/>
      <w:r w:rsidRPr="005120B7">
        <w:rPr>
          <w:rFonts w:ascii="Arial" w:hAnsi="Arial" w:cs="Arial"/>
          <w:color w:val="002060"/>
        </w:rPr>
        <w:t>Cowal</w:t>
      </w:r>
      <w:proofErr w:type="spellEnd"/>
      <w:r w:rsidRPr="005120B7">
        <w:rPr>
          <w:rFonts w:ascii="Arial" w:hAnsi="Arial" w:cs="Arial"/>
          <w:color w:val="002060"/>
        </w:rPr>
        <w:t xml:space="preserve"> peninsula and North Ayrshire. It is an area that historically has been a holiday resort and has highlights including the cycle tour of Millport, </w:t>
      </w:r>
      <w:proofErr w:type="spellStart"/>
      <w:r w:rsidRPr="005120B7">
        <w:rPr>
          <w:rFonts w:ascii="Arial" w:hAnsi="Arial" w:cs="Arial"/>
          <w:color w:val="002060"/>
        </w:rPr>
        <w:t>Inverkip</w:t>
      </w:r>
      <w:proofErr w:type="spellEnd"/>
      <w:r w:rsidRPr="005120B7">
        <w:rPr>
          <w:rFonts w:ascii="Arial" w:hAnsi="Arial" w:cs="Arial"/>
          <w:color w:val="002060"/>
        </w:rPr>
        <w:t xml:space="preserve"> sailing club, hillwalking in the Clyde </w:t>
      </w:r>
      <w:proofErr w:type="spellStart"/>
      <w:r w:rsidRPr="005120B7">
        <w:rPr>
          <w:rFonts w:ascii="Arial" w:hAnsi="Arial" w:cs="Arial"/>
          <w:color w:val="002060"/>
        </w:rPr>
        <w:t>Muirshiel</w:t>
      </w:r>
      <w:proofErr w:type="spellEnd"/>
      <w:r w:rsidRPr="005120B7">
        <w:rPr>
          <w:rFonts w:ascii="Arial" w:hAnsi="Arial" w:cs="Arial"/>
          <w:color w:val="002060"/>
        </w:rPr>
        <w:t xml:space="preserve"> Regional Park or exploring some of the expanding social scene.</w:t>
      </w:r>
    </w:p>
    <w:p w14:paraId="7B40C951" w14:textId="77777777" w:rsidR="00230B54" w:rsidRPr="005120B7" w:rsidRDefault="00230B54" w:rsidP="00BB57CF">
      <w:pPr>
        <w:jc w:val="both"/>
        <w:rPr>
          <w:rFonts w:ascii="Arial" w:hAnsi="Arial" w:cs="Arial"/>
          <w:color w:val="002060"/>
        </w:rPr>
      </w:pPr>
    </w:p>
    <w:p w14:paraId="4B4D7232" w14:textId="77777777" w:rsidR="00230B54" w:rsidRPr="005120B7" w:rsidRDefault="00230B54" w:rsidP="00067415">
      <w:pPr>
        <w:outlineLvl w:val="3"/>
        <w:rPr>
          <w:rFonts w:ascii="Arial" w:hAnsi="Arial" w:cs="Arial"/>
          <w:b/>
          <w:color w:val="002060"/>
        </w:rPr>
      </w:pPr>
    </w:p>
    <w:p w14:paraId="2093CA67" w14:textId="77777777" w:rsidR="00230B54" w:rsidRPr="005120B7" w:rsidRDefault="00230B54" w:rsidP="00067415">
      <w:pPr>
        <w:outlineLvl w:val="3"/>
        <w:rPr>
          <w:rFonts w:ascii="Arial" w:hAnsi="Arial" w:cs="Arial"/>
          <w:b/>
          <w:color w:val="002060"/>
        </w:rPr>
      </w:pPr>
    </w:p>
    <w:p w14:paraId="43D30A3E" w14:textId="77777777" w:rsidR="00230B54" w:rsidRPr="005120B7" w:rsidRDefault="00230B54" w:rsidP="00067415">
      <w:pPr>
        <w:outlineLvl w:val="3"/>
        <w:rPr>
          <w:rFonts w:ascii="Arial" w:hAnsi="Arial" w:cs="Arial"/>
          <w:b/>
          <w:color w:val="002060"/>
        </w:rPr>
      </w:pPr>
      <w:r w:rsidRPr="005120B7">
        <w:rPr>
          <w:rFonts w:ascii="Arial" w:hAnsi="Arial" w:cs="Arial"/>
          <w:b/>
          <w:color w:val="002060"/>
        </w:rPr>
        <w:t>Getting around</w:t>
      </w:r>
    </w:p>
    <w:p w14:paraId="2503B197" w14:textId="77777777" w:rsidR="00230B54" w:rsidRPr="005120B7" w:rsidRDefault="00230B54" w:rsidP="00067415">
      <w:pPr>
        <w:outlineLvl w:val="3"/>
        <w:rPr>
          <w:rFonts w:ascii="Arial" w:hAnsi="Arial" w:cs="Arial"/>
          <w:b/>
          <w:color w:val="002060"/>
        </w:rPr>
      </w:pPr>
    </w:p>
    <w:p w14:paraId="6CF35B64" w14:textId="77777777" w:rsidR="00230B54" w:rsidRPr="005120B7" w:rsidRDefault="009E1531" w:rsidP="00067415">
      <w:pPr>
        <w:jc w:val="both"/>
        <w:rPr>
          <w:rFonts w:ascii="Arial" w:hAnsi="Arial" w:cs="Arial"/>
          <w:color w:val="002060"/>
        </w:rPr>
      </w:pPr>
      <w:r w:rsidRPr="005120B7">
        <w:rPr>
          <w:rFonts w:ascii="Arial" w:hAnsi="Arial" w:cs="Arial"/>
          <w:color w:val="002060"/>
        </w:rPr>
        <w:t>Inverclyde Royal Hospital has free staff parking, as well as a station (</w:t>
      </w:r>
      <w:proofErr w:type="spellStart"/>
      <w:r w:rsidRPr="005120B7">
        <w:rPr>
          <w:rFonts w:ascii="Arial" w:hAnsi="Arial" w:cs="Arial"/>
          <w:color w:val="002060"/>
        </w:rPr>
        <w:t>Branchton</w:t>
      </w:r>
      <w:proofErr w:type="spellEnd"/>
      <w:r w:rsidRPr="005120B7">
        <w:rPr>
          <w:rFonts w:ascii="Arial" w:hAnsi="Arial" w:cs="Arial"/>
          <w:color w:val="002060"/>
        </w:rPr>
        <w:t>) at the hospital, which connect</w:t>
      </w:r>
      <w:r w:rsidR="00330F70" w:rsidRPr="005120B7">
        <w:rPr>
          <w:rFonts w:ascii="Arial" w:hAnsi="Arial" w:cs="Arial"/>
          <w:color w:val="002060"/>
        </w:rPr>
        <w:t>s</w:t>
      </w:r>
      <w:r w:rsidRPr="005120B7">
        <w:rPr>
          <w:rFonts w:ascii="Arial" w:hAnsi="Arial" w:cs="Arial"/>
          <w:color w:val="002060"/>
        </w:rPr>
        <w:t xml:space="preserve"> to Glasgow Central Station in Glasgow city centre.</w:t>
      </w:r>
    </w:p>
    <w:p w14:paraId="38288749" w14:textId="77777777" w:rsidR="009E1531" w:rsidRPr="005120B7" w:rsidRDefault="009E1531" w:rsidP="00067415">
      <w:pPr>
        <w:jc w:val="both"/>
        <w:rPr>
          <w:rFonts w:ascii="Arial" w:hAnsi="Arial" w:cs="Arial"/>
          <w:color w:val="002060"/>
        </w:rPr>
      </w:pPr>
    </w:p>
    <w:p w14:paraId="5F8E163B" w14:textId="77777777" w:rsidR="00230B54" w:rsidRPr="005120B7" w:rsidRDefault="00230B54" w:rsidP="00067415">
      <w:pPr>
        <w:jc w:val="both"/>
        <w:rPr>
          <w:rFonts w:ascii="Arial" w:hAnsi="Arial" w:cs="Arial"/>
          <w:color w:val="002060"/>
        </w:rPr>
      </w:pPr>
      <w:r w:rsidRPr="005120B7">
        <w:rPr>
          <w:rFonts w:ascii="Arial" w:hAnsi="Arial" w:cs="Arial"/>
          <w:color w:val="002060"/>
        </w:rPr>
        <w:t xml:space="preserve">The M8 motorway connects </w:t>
      </w:r>
      <w:r w:rsidR="009E1531" w:rsidRPr="005120B7">
        <w:rPr>
          <w:rFonts w:ascii="Arial" w:hAnsi="Arial" w:cs="Arial"/>
          <w:color w:val="002060"/>
        </w:rPr>
        <w:t>Greenock</w:t>
      </w:r>
      <w:r w:rsidRPr="005120B7">
        <w:rPr>
          <w:rFonts w:ascii="Arial" w:hAnsi="Arial" w:cs="Arial"/>
          <w:color w:val="002060"/>
        </w:rPr>
        <w:t xml:space="preserve"> with the rest of Scotland, taking just under an hour to drive between the country’s major cities Glasgow and Edinburgh, a well-used commuter’s route.</w:t>
      </w:r>
    </w:p>
    <w:p w14:paraId="20BD9A1A" w14:textId="77777777" w:rsidR="00230B54" w:rsidRPr="005120B7" w:rsidRDefault="00230B54" w:rsidP="00067415">
      <w:pPr>
        <w:jc w:val="both"/>
        <w:rPr>
          <w:rFonts w:ascii="Arial" w:hAnsi="Arial" w:cs="Arial"/>
          <w:color w:val="002060"/>
        </w:rPr>
      </w:pPr>
    </w:p>
    <w:p w14:paraId="3221793F" w14:textId="77777777" w:rsidR="009E1531" w:rsidRPr="005120B7" w:rsidRDefault="00230B54" w:rsidP="00067415">
      <w:pPr>
        <w:jc w:val="both"/>
        <w:rPr>
          <w:rFonts w:ascii="Arial" w:hAnsi="Arial" w:cs="Arial"/>
          <w:color w:val="002060"/>
        </w:rPr>
      </w:pPr>
      <w:r w:rsidRPr="005120B7">
        <w:rPr>
          <w:rFonts w:ascii="Arial" w:hAnsi="Arial" w:cs="Arial"/>
          <w:color w:val="002060"/>
        </w:rPr>
        <w:t>The bus is an effortless way to get around because it’s inexpensive and widely available across the region – even in remote locations</w:t>
      </w:r>
      <w:r w:rsidR="009E1531" w:rsidRPr="005120B7">
        <w:rPr>
          <w:rFonts w:ascii="Arial" w:hAnsi="Arial" w:cs="Arial"/>
          <w:color w:val="002060"/>
        </w:rPr>
        <w:t>.</w:t>
      </w:r>
    </w:p>
    <w:p w14:paraId="0C136CF1" w14:textId="77777777" w:rsidR="009E1531" w:rsidRPr="005120B7" w:rsidRDefault="009E1531" w:rsidP="00067415">
      <w:pPr>
        <w:jc w:val="both"/>
        <w:rPr>
          <w:rFonts w:ascii="Arial" w:hAnsi="Arial" w:cs="Arial"/>
          <w:color w:val="002060"/>
        </w:rPr>
      </w:pPr>
    </w:p>
    <w:p w14:paraId="3AD6CD17" w14:textId="77777777" w:rsidR="00230B54" w:rsidRPr="005120B7" w:rsidRDefault="00230B54" w:rsidP="00067415">
      <w:pPr>
        <w:jc w:val="both"/>
        <w:rPr>
          <w:rFonts w:ascii="Arial" w:hAnsi="Arial" w:cs="Arial"/>
          <w:color w:val="002060"/>
        </w:rPr>
      </w:pPr>
      <w:r w:rsidRPr="005120B7">
        <w:rPr>
          <w:rFonts w:ascii="Arial" w:hAnsi="Arial" w:cs="Arial"/>
          <w:color w:val="002060"/>
        </w:rPr>
        <w:t>An abundance of stations and travel times makes exploring the region by train an easy option. The rail network links both rural areas and cities with the r</w:t>
      </w:r>
      <w:r w:rsidR="009E1531" w:rsidRPr="005120B7">
        <w:rPr>
          <w:rFonts w:ascii="Arial" w:hAnsi="Arial" w:cs="Arial"/>
          <w:color w:val="002060"/>
        </w:rPr>
        <w:t>est of Scotland and the wider UK- the famous Glenfinnan rail bridge from Harry Potter is a favourite for many visitors</w:t>
      </w:r>
      <w:r w:rsidRPr="005120B7">
        <w:rPr>
          <w:rFonts w:ascii="Arial" w:hAnsi="Arial" w:cs="Arial"/>
          <w:color w:val="002060"/>
        </w:rPr>
        <w:t>. </w:t>
      </w:r>
    </w:p>
    <w:p w14:paraId="0A392C6A" w14:textId="77777777" w:rsidR="00230B54" w:rsidRPr="005120B7" w:rsidRDefault="00230B54" w:rsidP="00067415">
      <w:pPr>
        <w:jc w:val="both"/>
        <w:rPr>
          <w:rFonts w:ascii="Arial" w:hAnsi="Arial" w:cs="Arial"/>
          <w:color w:val="002060"/>
        </w:rPr>
      </w:pPr>
    </w:p>
    <w:p w14:paraId="42301EE3" w14:textId="77777777" w:rsidR="00230B54" w:rsidRPr="005120B7" w:rsidRDefault="00230B54" w:rsidP="00067415">
      <w:pPr>
        <w:jc w:val="both"/>
        <w:rPr>
          <w:rFonts w:ascii="Arial" w:hAnsi="Arial" w:cs="Arial"/>
          <w:color w:val="002060"/>
        </w:rPr>
      </w:pPr>
      <w:r w:rsidRPr="005120B7">
        <w:rPr>
          <w:rFonts w:ascii="Arial" w:hAnsi="Arial" w:cs="Arial"/>
          <w:color w:val="002060"/>
        </w:rPr>
        <w:t xml:space="preserve">From </w:t>
      </w:r>
      <w:proofErr w:type="spellStart"/>
      <w:r w:rsidRPr="005120B7">
        <w:rPr>
          <w:rFonts w:ascii="Arial" w:hAnsi="Arial" w:cs="Arial"/>
          <w:color w:val="002060"/>
        </w:rPr>
        <w:t>Ardrossan</w:t>
      </w:r>
      <w:proofErr w:type="spellEnd"/>
      <w:r w:rsidRPr="005120B7">
        <w:rPr>
          <w:rFonts w:ascii="Arial" w:hAnsi="Arial" w:cs="Arial"/>
          <w:color w:val="002060"/>
        </w:rPr>
        <w:t xml:space="preserve">, </w:t>
      </w:r>
      <w:proofErr w:type="spellStart"/>
      <w:r w:rsidRPr="005120B7">
        <w:rPr>
          <w:rFonts w:ascii="Arial" w:hAnsi="Arial" w:cs="Arial"/>
          <w:color w:val="002060"/>
        </w:rPr>
        <w:t>Gourock</w:t>
      </w:r>
      <w:proofErr w:type="spellEnd"/>
      <w:r w:rsidRPr="005120B7">
        <w:rPr>
          <w:rFonts w:ascii="Arial" w:hAnsi="Arial" w:cs="Arial"/>
          <w:color w:val="002060"/>
        </w:rPr>
        <w:t xml:space="preserve"> and </w:t>
      </w:r>
      <w:proofErr w:type="spellStart"/>
      <w:r w:rsidRPr="005120B7">
        <w:rPr>
          <w:rFonts w:ascii="Arial" w:hAnsi="Arial" w:cs="Arial"/>
          <w:color w:val="002060"/>
        </w:rPr>
        <w:t>Wemyss</w:t>
      </w:r>
      <w:proofErr w:type="spellEnd"/>
      <w:r w:rsidRPr="005120B7">
        <w:rPr>
          <w:rFonts w:ascii="Arial" w:hAnsi="Arial" w:cs="Arial"/>
          <w:color w:val="002060"/>
        </w:rPr>
        <w:t xml:space="preserve"> Bay you can also travel by ferry to many of Scotland’s islands, or further afield from one of the cruise ships that dock at Greenock harbour.</w:t>
      </w:r>
      <w:r w:rsidR="00C67716" w:rsidRPr="005120B7">
        <w:rPr>
          <w:rFonts w:ascii="Arial" w:hAnsi="Arial" w:cs="Arial"/>
          <w:color w:val="002060"/>
        </w:rPr>
        <w:t xml:space="preserve"> During the summer, cycling around Millport and visiti</w:t>
      </w:r>
      <w:r w:rsidR="00330F70" w:rsidRPr="005120B7">
        <w:rPr>
          <w:rFonts w:ascii="Arial" w:hAnsi="Arial" w:cs="Arial"/>
          <w:color w:val="002060"/>
        </w:rPr>
        <w:t xml:space="preserve">ng the crocodile rock is a must, or visiting the Benmore botanical gardens in </w:t>
      </w:r>
      <w:proofErr w:type="spellStart"/>
      <w:r w:rsidR="00330F70" w:rsidRPr="005120B7">
        <w:rPr>
          <w:rFonts w:ascii="Arial" w:hAnsi="Arial" w:cs="Arial"/>
          <w:color w:val="002060"/>
        </w:rPr>
        <w:t>Dunoon</w:t>
      </w:r>
      <w:proofErr w:type="spellEnd"/>
      <w:r w:rsidR="00330F70" w:rsidRPr="005120B7">
        <w:rPr>
          <w:rFonts w:ascii="Arial" w:hAnsi="Arial" w:cs="Arial"/>
          <w:color w:val="002060"/>
        </w:rPr>
        <w:t xml:space="preserve"> for a relaxing day out.</w:t>
      </w:r>
    </w:p>
    <w:p w14:paraId="290583F9" w14:textId="77777777" w:rsidR="00330F70" w:rsidRPr="005120B7" w:rsidRDefault="00330F70" w:rsidP="00067415">
      <w:pPr>
        <w:jc w:val="both"/>
        <w:rPr>
          <w:rFonts w:ascii="Arial" w:hAnsi="Arial" w:cs="Arial"/>
          <w:color w:val="002060"/>
        </w:rPr>
      </w:pPr>
    </w:p>
    <w:p w14:paraId="68F21D90" w14:textId="77777777" w:rsidR="00330F70" w:rsidRPr="005120B7" w:rsidRDefault="004E2535" w:rsidP="00067415">
      <w:pPr>
        <w:jc w:val="both"/>
        <w:rPr>
          <w:rFonts w:ascii="Arial" w:hAnsi="Arial" w:cs="Arial"/>
          <w:color w:val="002060"/>
        </w:rPr>
      </w:pPr>
      <w:r w:rsidRPr="005120B7">
        <w:rPr>
          <w:rFonts w:ascii="Arial" w:hAnsi="Arial" w:cs="Arial"/>
          <w:noProof/>
          <w:color w:val="002060"/>
        </w:rPr>
        <w:drawing>
          <wp:inline distT="0" distB="0" distL="0" distR="0" wp14:anchorId="0EA4B67F" wp14:editId="07777777">
            <wp:extent cx="5172075" cy="3333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72075" cy="3333750"/>
                    </a:xfrm>
                    <a:prstGeom prst="rect">
                      <a:avLst/>
                    </a:prstGeom>
                    <a:noFill/>
                    <a:ln>
                      <a:noFill/>
                    </a:ln>
                  </pic:spPr>
                </pic:pic>
              </a:graphicData>
            </a:graphic>
          </wp:inline>
        </w:drawing>
      </w:r>
    </w:p>
    <w:p w14:paraId="13C326F3" w14:textId="77777777" w:rsidR="00330F70" w:rsidRPr="005120B7" w:rsidRDefault="00330F70" w:rsidP="00067415">
      <w:pPr>
        <w:jc w:val="both"/>
        <w:rPr>
          <w:rFonts w:ascii="Arial" w:hAnsi="Arial" w:cs="Arial"/>
          <w:color w:val="002060"/>
        </w:rPr>
      </w:pPr>
    </w:p>
    <w:p w14:paraId="4853B841" w14:textId="77777777" w:rsidR="00230B54" w:rsidRPr="005120B7" w:rsidRDefault="00230B54" w:rsidP="00067415">
      <w:pPr>
        <w:jc w:val="both"/>
        <w:rPr>
          <w:rFonts w:ascii="Arial" w:hAnsi="Arial" w:cs="Arial"/>
          <w:color w:val="002060"/>
        </w:rPr>
      </w:pPr>
    </w:p>
    <w:p w14:paraId="4B0EB44A" w14:textId="77777777" w:rsidR="00230B54" w:rsidRPr="005120B7" w:rsidRDefault="00C67716" w:rsidP="00067415">
      <w:pPr>
        <w:jc w:val="both"/>
        <w:rPr>
          <w:rFonts w:ascii="Arial" w:hAnsi="Arial" w:cs="Arial"/>
          <w:color w:val="002060"/>
        </w:rPr>
      </w:pPr>
      <w:r w:rsidRPr="005120B7">
        <w:rPr>
          <w:rFonts w:ascii="Arial" w:hAnsi="Arial" w:cs="Arial"/>
          <w:color w:val="002060"/>
        </w:rPr>
        <w:t>Glasgow’s international airport</w:t>
      </w:r>
      <w:r w:rsidR="00230B54" w:rsidRPr="005120B7">
        <w:rPr>
          <w:rFonts w:ascii="Arial" w:hAnsi="Arial" w:cs="Arial"/>
          <w:color w:val="002060"/>
        </w:rPr>
        <w:t xml:space="preserve"> connect the region with the rest of the UK and beyond. There are approximately 200 flights per day from Glasgow international airport alone, ready to fly you to over 90 destinations like London, Dubai and New York.</w:t>
      </w:r>
    </w:p>
    <w:p w14:paraId="50125231" w14:textId="77777777" w:rsidR="00230B54" w:rsidRPr="005120B7" w:rsidRDefault="00230B54" w:rsidP="00067415">
      <w:pPr>
        <w:jc w:val="both"/>
        <w:rPr>
          <w:rFonts w:ascii="Arial" w:hAnsi="Arial" w:cs="Arial"/>
          <w:color w:val="002060"/>
        </w:rPr>
      </w:pPr>
    </w:p>
    <w:p w14:paraId="6566FC03" w14:textId="77777777" w:rsidR="00230B54" w:rsidRPr="005120B7" w:rsidRDefault="00230B54" w:rsidP="00067415">
      <w:pPr>
        <w:jc w:val="both"/>
        <w:rPr>
          <w:rFonts w:ascii="Arial" w:hAnsi="Arial" w:cs="Arial"/>
          <w:color w:val="002060"/>
        </w:rPr>
      </w:pPr>
      <w:r w:rsidRPr="005120B7">
        <w:rPr>
          <w:rFonts w:ascii="Arial" w:hAnsi="Arial" w:cs="Arial"/>
          <w:color w:val="002060"/>
        </w:rPr>
        <w:t>The best of the city-living, magnificent countryside and an opportunity to work in some of Scotland’s most exciting industries means this region is a hugely popular place to live, play and work.</w:t>
      </w:r>
      <w:r w:rsidR="00330F70" w:rsidRPr="005120B7">
        <w:rPr>
          <w:rFonts w:ascii="Arial" w:hAnsi="Arial" w:cs="Arial"/>
          <w:color w:val="002060"/>
        </w:rPr>
        <w:t xml:space="preserve"> The hospitality offered by Scotland is second to none.</w:t>
      </w:r>
    </w:p>
    <w:p w14:paraId="5A25747A" w14:textId="77777777" w:rsidR="00230B54" w:rsidRPr="005120B7" w:rsidRDefault="00230B54" w:rsidP="00067415">
      <w:pPr>
        <w:jc w:val="both"/>
        <w:rPr>
          <w:rFonts w:ascii="Arial" w:hAnsi="Arial" w:cs="Arial"/>
          <w:color w:val="002060"/>
        </w:rPr>
      </w:pPr>
    </w:p>
    <w:p w14:paraId="61708DD8" w14:textId="77777777" w:rsidR="00230B54" w:rsidRPr="005120B7" w:rsidRDefault="004E2535" w:rsidP="00067415">
      <w:pPr>
        <w:pStyle w:val="Default"/>
        <w:rPr>
          <w:b/>
          <w:color w:val="002060"/>
        </w:rPr>
      </w:pPr>
      <w:r w:rsidRPr="005120B7">
        <w:rPr>
          <w:noProof/>
          <w:color w:val="002060"/>
        </w:rPr>
        <w:drawing>
          <wp:anchor distT="0" distB="0" distL="114300" distR="114300" simplePos="0" relativeHeight="251663360" behindDoc="1" locked="0" layoutInCell="1" allowOverlap="1" wp14:anchorId="6CCAE1E3" wp14:editId="07777777">
            <wp:simplePos x="0" y="0"/>
            <wp:positionH relativeFrom="column">
              <wp:posOffset>-615315</wp:posOffset>
            </wp:positionH>
            <wp:positionV relativeFrom="paragraph">
              <wp:posOffset>26035</wp:posOffset>
            </wp:positionV>
            <wp:extent cx="6943090" cy="1924050"/>
            <wp:effectExtent l="0" t="0" r="0" b="0"/>
            <wp:wrapNone/>
            <wp:docPr id="36"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43090"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230B54" w:rsidRPr="005120B7">
        <w:rPr>
          <w:b/>
          <w:color w:val="002060"/>
        </w:rPr>
        <w:t xml:space="preserve">To find more information about living and working in Scotland please visit:  </w:t>
      </w:r>
    </w:p>
    <w:p w14:paraId="09B8D95D" w14:textId="77777777" w:rsidR="00230B54" w:rsidRPr="005120B7" w:rsidRDefault="00230B54" w:rsidP="00067415">
      <w:pPr>
        <w:pStyle w:val="Default"/>
        <w:rPr>
          <w:b/>
          <w:color w:val="002060"/>
        </w:rPr>
      </w:pPr>
    </w:p>
    <w:p w14:paraId="07260577" w14:textId="77777777" w:rsidR="00230B54" w:rsidRPr="005120B7" w:rsidRDefault="00230B54" w:rsidP="00067415">
      <w:pPr>
        <w:pStyle w:val="Default"/>
        <w:rPr>
          <w:b/>
          <w:color w:val="002060"/>
        </w:rPr>
      </w:pPr>
      <w:r w:rsidRPr="005120B7">
        <w:rPr>
          <w:rStyle w:val="Hyperlink"/>
          <w:b/>
          <w:color w:val="002060"/>
          <w:u w:val="none"/>
        </w:rPr>
        <w:t>https://www.visitscotland.com/</w:t>
      </w:r>
    </w:p>
    <w:p w14:paraId="78BEFD2A" w14:textId="77777777" w:rsidR="00230B54" w:rsidRPr="005120B7" w:rsidRDefault="00230B54" w:rsidP="00067415">
      <w:pPr>
        <w:pStyle w:val="Default"/>
        <w:rPr>
          <w:b/>
          <w:color w:val="002060"/>
        </w:rPr>
      </w:pPr>
    </w:p>
    <w:p w14:paraId="64CE2FE7" w14:textId="77777777" w:rsidR="00230B54" w:rsidRPr="005120B7" w:rsidRDefault="00230B54" w:rsidP="00067415">
      <w:pPr>
        <w:pStyle w:val="Default"/>
        <w:rPr>
          <w:b/>
          <w:color w:val="002060"/>
        </w:rPr>
      </w:pPr>
      <w:r w:rsidRPr="005120B7">
        <w:rPr>
          <w:rStyle w:val="Hyperlink"/>
          <w:b/>
          <w:color w:val="002060"/>
          <w:u w:val="none"/>
        </w:rPr>
        <w:t>https://www.scotland.org/</w:t>
      </w:r>
    </w:p>
    <w:p w14:paraId="27A76422" w14:textId="77777777" w:rsidR="00230B54" w:rsidRPr="005120B7" w:rsidRDefault="00230B54" w:rsidP="00067415">
      <w:pPr>
        <w:pStyle w:val="Default"/>
        <w:rPr>
          <w:rStyle w:val="Hyperlink"/>
          <w:b/>
          <w:color w:val="002060"/>
        </w:rPr>
      </w:pPr>
    </w:p>
    <w:p w14:paraId="25E39357" w14:textId="77777777" w:rsidR="00230B54" w:rsidRPr="005120B7" w:rsidRDefault="00230B54" w:rsidP="00067415">
      <w:pPr>
        <w:pStyle w:val="Default"/>
        <w:rPr>
          <w:b/>
          <w:color w:val="002060"/>
        </w:rPr>
      </w:pPr>
      <w:r w:rsidRPr="005120B7">
        <w:rPr>
          <w:rStyle w:val="Hyperlink"/>
          <w:b/>
          <w:color w:val="002060"/>
        </w:rPr>
        <w:t>https://www.talentscotland.com/</w:t>
      </w:r>
    </w:p>
    <w:p w14:paraId="49206A88" w14:textId="77777777" w:rsidR="00230B54" w:rsidRPr="005120B7" w:rsidRDefault="00230B54" w:rsidP="00067415">
      <w:pPr>
        <w:pStyle w:val="Default"/>
        <w:rPr>
          <w:b/>
          <w:color w:val="002060"/>
        </w:rPr>
      </w:pPr>
    </w:p>
    <w:p w14:paraId="7AF06E5E" w14:textId="77777777" w:rsidR="00230B54" w:rsidRPr="005120B7" w:rsidRDefault="00230B54" w:rsidP="00067415">
      <w:pPr>
        <w:pStyle w:val="Default"/>
        <w:rPr>
          <w:b/>
          <w:color w:val="002060"/>
        </w:rPr>
      </w:pPr>
      <w:r w:rsidRPr="005120B7">
        <w:rPr>
          <w:rStyle w:val="Hyperlink"/>
          <w:b/>
          <w:color w:val="002060"/>
          <w:u w:val="none"/>
        </w:rPr>
        <w:t>https://moverdb.com/moving-to-glasgow/</w:t>
      </w:r>
    </w:p>
    <w:p w14:paraId="67B7A70C" w14:textId="77777777" w:rsidR="00230B54" w:rsidRPr="005120B7" w:rsidRDefault="00230B54" w:rsidP="00067415">
      <w:pPr>
        <w:pStyle w:val="Default"/>
        <w:rPr>
          <w:b/>
          <w:color w:val="002060"/>
        </w:rPr>
      </w:pPr>
    </w:p>
    <w:p w14:paraId="71887C79" w14:textId="77777777" w:rsidR="00230B54" w:rsidRPr="005120B7" w:rsidRDefault="00230B54" w:rsidP="00067415">
      <w:pPr>
        <w:pStyle w:val="Default"/>
        <w:rPr>
          <w:b/>
          <w:color w:val="002060"/>
        </w:rPr>
      </w:pPr>
    </w:p>
    <w:p w14:paraId="3B7FD67C" w14:textId="77777777" w:rsidR="00230B54" w:rsidRPr="005120B7" w:rsidRDefault="00230B54" w:rsidP="00315293">
      <w:pPr>
        <w:ind w:left="284"/>
        <w:rPr>
          <w:rFonts w:cs="Arial"/>
          <w:color w:val="002060"/>
        </w:rPr>
      </w:pPr>
    </w:p>
    <w:p w14:paraId="38D6B9B6" w14:textId="77777777" w:rsidR="00230B54" w:rsidRPr="005120B7" w:rsidRDefault="00230B54" w:rsidP="00315293">
      <w:pPr>
        <w:autoSpaceDE w:val="0"/>
        <w:autoSpaceDN w:val="0"/>
        <w:adjustRightInd w:val="0"/>
        <w:rPr>
          <w:rFonts w:ascii="Arial" w:hAnsi="Arial" w:cs="Arial"/>
          <w:color w:val="002060"/>
        </w:rPr>
      </w:pPr>
    </w:p>
    <w:p w14:paraId="21644D2A" w14:textId="77777777" w:rsidR="00230B54" w:rsidRPr="005120B7" w:rsidRDefault="00230B54" w:rsidP="00315293">
      <w:pPr>
        <w:pStyle w:val="Default"/>
        <w:tabs>
          <w:tab w:val="left" w:pos="1843"/>
        </w:tabs>
        <w:jc w:val="both"/>
        <w:rPr>
          <w:b/>
          <w:bCs/>
          <w:color w:val="002060"/>
        </w:rPr>
      </w:pPr>
      <w:r w:rsidRPr="005120B7">
        <w:rPr>
          <w:b/>
          <w:bCs/>
          <w:color w:val="002060"/>
        </w:rPr>
        <w:t xml:space="preserve">                         </w:t>
      </w:r>
    </w:p>
    <w:p w14:paraId="22F860BB" w14:textId="77777777" w:rsidR="00230B54" w:rsidRPr="005120B7" w:rsidRDefault="00230B54" w:rsidP="00EF6D04">
      <w:pPr>
        <w:pStyle w:val="Default"/>
        <w:rPr>
          <w:b/>
          <w:color w:val="002060"/>
        </w:rPr>
      </w:pPr>
    </w:p>
    <w:sectPr w:rsidR="00230B54" w:rsidRPr="005120B7" w:rsidSect="00EF6D04">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246DD" w14:textId="77777777" w:rsidR="00447D8E" w:rsidRDefault="00447D8E">
      <w:r>
        <w:separator/>
      </w:r>
    </w:p>
  </w:endnote>
  <w:endnote w:type="continuationSeparator" w:id="0">
    <w:p w14:paraId="6BF89DA3" w14:textId="77777777" w:rsidR="00447D8E" w:rsidRDefault="0044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6DF30" w14:textId="77777777" w:rsidR="00DB3B6C" w:rsidRDefault="00DB3B6C"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3E0E74" w14:textId="77777777" w:rsidR="00DB3B6C" w:rsidRDefault="00DB3B6C"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1BAF2" w14:textId="77777777" w:rsidR="00DB3B6C" w:rsidRDefault="00DB3B6C"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4BA1D" w14:textId="77777777" w:rsidR="00DB3B6C" w:rsidRDefault="00DB3B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B22BB7D" w14:textId="77777777" w:rsidR="00DB3B6C" w:rsidRDefault="00DB3B6C">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988F9" w14:textId="77777777" w:rsidR="00DB3B6C" w:rsidRPr="00067415" w:rsidRDefault="00DB3B6C"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A1FAB9" w14:textId="77777777" w:rsidR="00447D8E" w:rsidRDefault="00447D8E">
      <w:r>
        <w:separator/>
      </w:r>
    </w:p>
  </w:footnote>
  <w:footnote w:type="continuationSeparator" w:id="0">
    <w:p w14:paraId="76BB753C" w14:textId="77777777" w:rsidR="00447D8E" w:rsidRDefault="00447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AC6F5" w14:textId="77777777" w:rsidR="00DB3B6C" w:rsidRDefault="005120B7">
    <w:pPr>
      <w:pStyle w:val="Header"/>
    </w:pPr>
    <w:r>
      <w:rPr>
        <w:noProof/>
      </w:rPr>
      <w:pict w14:anchorId="5572A7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2049"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DA1E0" w14:textId="77777777" w:rsidR="00DB3B6C" w:rsidRDefault="005120B7">
    <w:pPr>
      <w:pStyle w:val="Header"/>
    </w:pPr>
    <w:r>
      <w:rPr>
        <w:noProof/>
      </w:rPr>
      <w:pict w14:anchorId="025F16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2050"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536F5" w14:textId="77777777" w:rsidR="00DB3B6C" w:rsidRDefault="005120B7">
    <w:pPr>
      <w:pStyle w:val="Header"/>
    </w:pPr>
    <w:r>
      <w:rPr>
        <w:noProof/>
      </w:rPr>
      <w:pict w14:anchorId="654D3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2051"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507F6B1E"/>
    <w:multiLevelType w:val="hybridMultilevel"/>
    <w:tmpl w:val="9FBC7640"/>
    <w:lvl w:ilvl="0" w:tplc="9D10F880">
      <w:start w:val="1"/>
      <w:numFmt w:val="bullet"/>
      <w:lvlText w:val=""/>
      <w:lvlJc w:val="left"/>
      <w:pPr>
        <w:tabs>
          <w:tab w:val="num" w:pos="495"/>
        </w:tabs>
        <w:ind w:left="495" w:hanging="360"/>
      </w:pPr>
      <w:rPr>
        <w:rFonts w:ascii="Symbol" w:hAnsi="Symbol" w:hint="default"/>
      </w:rPr>
    </w:lvl>
    <w:lvl w:ilvl="1" w:tplc="E28E1F82" w:tentative="1">
      <w:start w:val="1"/>
      <w:numFmt w:val="bullet"/>
      <w:lvlText w:val="o"/>
      <w:lvlJc w:val="left"/>
      <w:pPr>
        <w:tabs>
          <w:tab w:val="num" w:pos="1215"/>
        </w:tabs>
        <w:ind w:left="1215" w:hanging="360"/>
      </w:pPr>
      <w:rPr>
        <w:rFonts w:ascii="Courier New" w:hAnsi="Courier New" w:hint="default"/>
      </w:rPr>
    </w:lvl>
    <w:lvl w:ilvl="2" w:tplc="0CCC2E80" w:tentative="1">
      <w:start w:val="1"/>
      <w:numFmt w:val="bullet"/>
      <w:lvlText w:val=""/>
      <w:lvlJc w:val="left"/>
      <w:pPr>
        <w:tabs>
          <w:tab w:val="num" w:pos="1935"/>
        </w:tabs>
        <w:ind w:left="1935" w:hanging="360"/>
      </w:pPr>
      <w:rPr>
        <w:rFonts w:ascii="Wingdings" w:hAnsi="Wingdings" w:hint="default"/>
      </w:rPr>
    </w:lvl>
    <w:lvl w:ilvl="3" w:tplc="45DEE254" w:tentative="1">
      <w:start w:val="1"/>
      <w:numFmt w:val="bullet"/>
      <w:lvlText w:val=""/>
      <w:lvlJc w:val="left"/>
      <w:pPr>
        <w:tabs>
          <w:tab w:val="num" w:pos="2655"/>
        </w:tabs>
        <w:ind w:left="2655" w:hanging="360"/>
      </w:pPr>
      <w:rPr>
        <w:rFonts w:ascii="Symbol" w:hAnsi="Symbol" w:hint="default"/>
      </w:rPr>
    </w:lvl>
    <w:lvl w:ilvl="4" w:tplc="74C66A84" w:tentative="1">
      <w:start w:val="1"/>
      <w:numFmt w:val="bullet"/>
      <w:lvlText w:val="o"/>
      <w:lvlJc w:val="left"/>
      <w:pPr>
        <w:tabs>
          <w:tab w:val="num" w:pos="3375"/>
        </w:tabs>
        <w:ind w:left="3375" w:hanging="360"/>
      </w:pPr>
      <w:rPr>
        <w:rFonts w:ascii="Courier New" w:hAnsi="Courier New" w:hint="default"/>
      </w:rPr>
    </w:lvl>
    <w:lvl w:ilvl="5" w:tplc="B14C2080" w:tentative="1">
      <w:start w:val="1"/>
      <w:numFmt w:val="bullet"/>
      <w:lvlText w:val=""/>
      <w:lvlJc w:val="left"/>
      <w:pPr>
        <w:tabs>
          <w:tab w:val="num" w:pos="4095"/>
        </w:tabs>
        <w:ind w:left="4095" w:hanging="360"/>
      </w:pPr>
      <w:rPr>
        <w:rFonts w:ascii="Wingdings" w:hAnsi="Wingdings" w:hint="default"/>
      </w:rPr>
    </w:lvl>
    <w:lvl w:ilvl="6" w:tplc="50809882" w:tentative="1">
      <w:start w:val="1"/>
      <w:numFmt w:val="bullet"/>
      <w:lvlText w:val=""/>
      <w:lvlJc w:val="left"/>
      <w:pPr>
        <w:tabs>
          <w:tab w:val="num" w:pos="4815"/>
        </w:tabs>
        <w:ind w:left="4815" w:hanging="360"/>
      </w:pPr>
      <w:rPr>
        <w:rFonts w:ascii="Symbol" w:hAnsi="Symbol" w:hint="default"/>
      </w:rPr>
    </w:lvl>
    <w:lvl w:ilvl="7" w:tplc="4072B03A" w:tentative="1">
      <w:start w:val="1"/>
      <w:numFmt w:val="bullet"/>
      <w:lvlText w:val="o"/>
      <w:lvlJc w:val="left"/>
      <w:pPr>
        <w:tabs>
          <w:tab w:val="num" w:pos="5535"/>
        </w:tabs>
        <w:ind w:left="5535" w:hanging="360"/>
      </w:pPr>
      <w:rPr>
        <w:rFonts w:ascii="Courier New" w:hAnsi="Courier New" w:hint="default"/>
      </w:rPr>
    </w:lvl>
    <w:lvl w:ilvl="8" w:tplc="3DD4789E" w:tentative="1">
      <w:start w:val="1"/>
      <w:numFmt w:val="bullet"/>
      <w:lvlText w:val=""/>
      <w:lvlJc w:val="left"/>
      <w:pPr>
        <w:tabs>
          <w:tab w:val="num" w:pos="6255"/>
        </w:tabs>
        <w:ind w:left="6255" w:hanging="360"/>
      </w:pPr>
      <w:rPr>
        <w:rFonts w:ascii="Wingdings" w:hAnsi="Wingdings" w:hint="default"/>
      </w:rPr>
    </w:lvl>
  </w:abstractNum>
  <w:abstractNum w:abstractNumId="3"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9F41C9"/>
    <w:multiLevelType w:val="hybridMultilevel"/>
    <w:tmpl w:val="E3500E1C"/>
    <w:lvl w:ilvl="0" w:tplc="1CB8450C">
      <w:start w:val="1"/>
      <w:numFmt w:val="bullet"/>
      <w:lvlText w:val=""/>
      <w:lvlJc w:val="left"/>
      <w:pPr>
        <w:ind w:left="720" w:hanging="360"/>
      </w:pPr>
      <w:rPr>
        <w:rFonts w:ascii="Symbol" w:hAnsi="Symbol" w:hint="default"/>
      </w:rPr>
    </w:lvl>
    <w:lvl w:ilvl="1" w:tplc="3C5606F8" w:tentative="1">
      <w:start w:val="1"/>
      <w:numFmt w:val="bullet"/>
      <w:lvlText w:val="o"/>
      <w:lvlJc w:val="left"/>
      <w:pPr>
        <w:ind w:left="1440" w:hanging="360"/>
      </w:pPr>
      <w:rPr>
        <w:rFonts w:ascii="Courier New" w:hAnsi="Courier New" w:cs="Courier New" w:hint="default"/>
      </w:rPr>
    </w:lvl>
    <w:lvl w:ilvl="2" w:tplc="D6FC2452" w:tentative="1">
      <w:start w:val="1"/>
      <w:numFmt w:val="bullet"/>
      <w:lvlText w:val=""/>
      <w:lvlJc w:val="left"/>
      <w:pPr>
        <w:ind w:left="2160" w:hanging="360"/>
      </w:pPr>
      <w:rPr>
        <w:rFonts w:ascii="Wingdings" w:hAnsi="Wingdings" w:hint="default"/>
      </w:rPr>
    </w:lvl>
    <w:lvl w:ilvl="3" w:tplc="AC6C4838" w:tentative="1">
      <w:start w:val="1"/>
      <w:numFmt w:val="bullet"/>
      <w:lvlText w:val=""/>
      <w:lvlJc w:val="left"/>
      <w:pPr>
        <w:ind w:left="2880" w:hanging="360"/>
      </w:pPr>
      <w:rPr>
        <w:rFonts w:ascii="Symbol" w:hAnsi="Symbol" w:hint="default"/>
      </w:rPr>
    </w:lvl>
    <w:lvl w:ilvl="4" w:tplc="F6140224" w:tentative="1">
      <w:start w:val="1"/>
      <w:numFmt w:val="bullet"/>
      <w:lvlText w:val="o"/>
      <w:lvlJc w:val="left"/>
      <w:pPr>
        <w:ind w:left="3600" w:hanging="360"/>
      </w:pPr>
      <w:rPr>
        <w:rFonts w:ascii="Courier New" w:hAnsi="Courier New" w:cs="Courier New" w:hint="default"/>
      </w:rPr>
    </w:lvl>
    <w:lvl w:ilvl="5" w:tplc="90160D8E" w:tentative="1">
      <w:start w:val="1"/>
      <w:numFmt w:val="bullet"/>
      <w:lvlText w:val=""/>
      <w:lvlJc w:val="left"/>
      <w:pPr>
        <w:ind w:left="4320" w:hanging="360"/>
      </w:pPr>
      <w:rPr>
        <w:rFonts w:ascii="Wingdings" w:hAnsi="Wingdings" w:hint="default"/>
      </w:rPr>
    </w:lvl>
    <w:lvl w:ilvl="6" w:tplc="71CC1A74" w:tentative="1">
      <w:start w:val="1"/>
      <w:numFmt w:val="bullet"/>
      <w:lvlText w:val=""/>
      <w:lvlJc w:val="left"/>
      <w:pPr>
        <w:ind w:left="5040" w:hanging="360"/>
      </w:pPr>
      <w:rPr>
        <w:rFonts w:ascii="Symbol" w:hAnsi="Symbol" w:hint="default"/>
      </w:rPr>
    </w:lvl>
    <w:lvl w:ilvl="7" w:tplc="213A2552" w:tentative="1">
      <w:start w:val="1"/>
      <w:numFmt w:val="bullet"/>
      <w:lvlText w:val="o"/>
      <w:lvlJc w:val="left"/>
      <w:pPr>
        <w:ind w:left="5760" w:hanging="360"/>
      </w:pPr>
      <w:rPr>
        <w:rFonts w:ascii="Courier New" w:hAnsi="Courier New" w:cs="Courier New" w:hint="default"/>
      </w:rPr>
    </w:lvl>
    <w:lvl w:ilvl="8" w:tplc="48A8B65C" w:tentative="1">
      <w:start w:val="1"/>
      <w:numFmt w:val="bullet"/>
      <w:lvlText w:val=""/>
      <w:lvlJc w:val="left"/>
      <w:pPr>
        <w:ind w:left="6480" w:hanging="360"/>
      </w:pPr>
      <w:rPr>
        <w:rFonts w:ascii="Wingdings" w:hAnsi="Wingdings" w:hint="default"/>
      </w:rPr>
    </w:lvl>
  </w:abstractNum>
  <w:abstractNum w:abstractNumId="6" w15:restartNumberingAfterBreak="0">
    <w:nsid w:val="6C164975"/>
    <w:multiLevelType w:val="hybridMultilevel"/>
    <w:tmpl w:val="F4588A74"/>
    <w:lvl w:ilvl="0" w:tplc="9228ACE0">
      <w:start w:val="1"/>
      <w:numFmt w:val="lowerRoman"/>
      <w:lvlText w:val="%1)"/>
      <w:lvlJc w:val="left"/>
      <w:pPr>
        <w:tabs>
          <w:tab w:val="num" w:pos="744"/>
        </w:tabs>
        <w:ind w:left="744" w:hanging="744"/>
      </w:pPr>
      <w:rPr>
        <w:rFonts w:cs="Times New Roman" w:hint="default"/>
      </w:rPr>
    </w:lvl>
    <w:lvl w:ilvl="1" w:tplc="C33A2EE0" w:tentative="1">
      <w:start w:val="1"/>
      <w:numFmt w:val="lowerLetter"/>
      <w:lvlText w:val="%2."/>
      <w:lvlJc w:val="left"/>
      <w:pPr>
        <w:tabs>
          <w:tab w:val="num" w:pos="1080"/>
        </w:tabs>
        <w:ind w:left="1080" w:hanging="360"/>
      </w:pPr>
      <w:rPr>
        <w:rFonts w:cs="Times New Roman"/>
      </w:rPr>
    </w:lvl>
    <w:lvl w:ilvl="2" w:tplc="A2123BF0" w:tentative="1">
      <w:start w:val="1"/>
      <w:numFmt w:val="lowerRoman"/>
      <w:lvlText w:val="%3."/>
      <w:lvlJc w:val="right"/>
      <w:pPr>
        <w:tabs>
          <w:tab w:val="num" w:pos="1800"/>
        </w:tabs>
        <w:ind w:left="1800" w:hanging="180"/>
      </w:pPr>
      <w:rPr>
        <w:rFonts w:cs="Times New Roman"/>
      </w:rPr>
    </w:lvl>
    <w:lvl w:ilvl="3" w:tplc="E4F294FC" w:tentative="1">
      <w:start w:val="1"/>
      <w:numFmt w:val="decimal"/>
      <w:lvlText w:val="%4."/>
      <w:lvlJc w:val="left"/>
      <w:pPr>
        <w:tabs>
          <w:tab w:val="num" w:pos="2520"/>
        </w:tabs>
        <w:ind w:left="2520" w:hanging="360"/>
      </w:pPr>
      <w:rPr>
        <w:rFonts w:cs="Times New Roman"/>
      </w:rPr>
    </w:lvl>
    <w:lvl w:ilvl="4" w:tplc="EE5A7B58" w:tentative="1">
      <w:start w:val="1"/>
      <w:numFmt w:val="lowerLetter"/>
      <w:lvlText w:val="%5."/>
      <w:lvlJc w:val="left"/>
      <w:pPr>
        <w:tabs>
          <w:tab w:val="num" w:pos="3240"/>
        </w:tabs>
        <w:ind w:left="3240" w:hanging="360"/>
      </w:pPr>
      <w:rPr>
        <w:rFonts w:cs="Times New Roman"/>
      </w:rPr>
    </w:lvl>
    <w:lvl w:ilvl="5" w:tplc="5A32A4EE" w:tentative="1">
      <w:start w:val="1"/>
      <w:numFmt w:val="lowerRoman"/>
      <w:lvlText w:val="%6."/>
      <w:lvlJc w:val="right"/>
      <w:pPr>
        <w:tabs>
          <w:tab w:val="num" w:pos="3960"/>
        </w:tabs>
        <w:ind w:left="3960" w:hanging="180"/>
      </w:pPr>
      <w:rPr>
        <w:rFonts w:cs="Times New Roman"/>
      </w:rPr>
    </w:lvl>
    <w:lvl w:ilvl="6" w:tplc="C8AE6EE6" w:tentative="1">
      <w:start w:val="1"/>
      <w:numFmt w:val="decimal"/>
      <w:lvlText w:val="%7."/>
      <w:lvlJc w:val="left"/>
      <w:pPr>
        <w:tabs>
          <w:tab w:val="num" w:pos="4680"/>
        </w:tabs>
        <w:ind w:left="4680" w:hanging="360"/>
      </w:pPr>
      <w:rPr>
        <w:rFonts w:cs="Times New Roman"/>
      </w:rPr>
    </w:lvl>
    <w:lvl w:ilvl="7" w:tplc="03402E34" w:tentative="1">
      <w:start w:val="1"/>
      <w:numFmt w:val="lowerLetter"/>
      <w:lvlText w:val="%8."/>
      <w:lvlJc w:val="left"/>
      <w:pPr>
        <w:tabs>
          <w:tab w:val="num" w:pos="5400"/>
        </w:tabs>
        <w:ind w:left="5400" w:hanging="360"/>
      </w:pPr>
      <w:rPr>
        <w:rFonts w:cs="Times New Roman"/>
      </w:rPr>
    </w:lvl>
    <w:lvl w:ilvl="8" w:tplc="EA9AAB68" w:tentative="1">
      <w:start w:val="1"/>
      <w:numFmt w:val="lowerRoman"/>
      <w:lvlText w:val="%9."/>
      <w:lvlJc w:val="right"/>
      <w:pPr>
        <w:tabs>
          <w:tab w:val="num" w:pos="6120"/>
        </w:tabs>
        <w:ind w:left="6120" w:hanging="180"/>
      </w:pPr>
      <w:rPr>
        <w:rFonts w:cs="Times New Roman"/>
      </w:rPr>
    </w:lvl>
  </w:abstractNum>
  <w:abstractNum w:abstractNumId="7" w15:restartNumberingAfterBreak="0">
    <w:nsid w:val="6C29241D"/>
    <w:multiLevelType w:val="hybridMultilevel"/>
    <w:tmpl w:val="2A36CDD8"/>
    <w:lvl w:ilvl="0" w:tplc="010221DA">
      <w:start w:val="1"/>
      <w:numFmt w:val="bullet"/>
      <w:lvlText w:val=""/>
      <w:lvlJc w:val="left"/>
      <w:pPr>
        <w:ind w:left="720" w:hanging="360"/>
      </w:pPr>
      <w:rPr>
        <w:rFonts w:ascii="Symbol" w:hAnsi="Symbol" w:hint="default"/>
      </w:rPr>
    </w:lvl>
    <w:lvl w:ilvl="1" w:tplc="0F1E4E9A" w:tentative="1">
      <w:start w:val="1"/>
      <w:numFmt w:val="bullet"/>
      <w:lvlText w:val="o"/>
      <w:lvlJc w:val="left"/>
      <w:pPr>
        <w:ind w:left="1440" w:hanging="360"/>
      </w:pPr>
      <w:rPr>
        <w:rFonts w:ascii="Courier New" w:hAnsi="Courier New" w:cs="Courier New" w:hint="default"/>
      </w:rPr>
    </w:lvl>
    <w:lvl w:ilvl="2" w:tplc="C9D44A58" w:tentative="1">
      <w:start w:val="1"/>
      <w:numFmt w:val="bullet"/>
      <w:lvlText w:val=""/>
      <w:lvlJc w:val="left"/>
      <w:pPr>
        <w:ind w:left="2160" w:hanging="360"/>
      </w:pPr>
      <w:rPr>
        <w:rFonts w:ascii="Wingdings" w:hAnsi="Wingdings" w:hint="default"/>
      </w:rPr>
    </w:lvl>
    <w:lvl w:ilvl="3" w:tplc="789A0A78" w:tentative="1">
      <w:start w:val="1"/>
      <w:numFmt w:val="bullet"/>
      <w:lvlText w:val=""/>
      <w:lvlJc w:val="left"/>
      <w:pPr>
        <w:ind w:left="2880" w:hanging="360"/>
      </w:pPr>
      <w:rPr>
        <w:rFonts w:ascii="Symbol" w:hAnsi="Symbol" w:hint="default"/>
      </w:rPr>
    </w:lvl>
    <w:lvl w:ilvl="4" w:tplc="1C3CA756" w:tentative="1">
      <w:start w:val="1"/>
      <w:numFmt w:val="bullet"/>
      <w:lvlText w:val="o"/>
      <w:lvlJc w:val="left"/>
      <w:pPr>
        <w:ind w:left="3600" w:hanging="360"/>
      </w:pPr>
      <w:rPr>
        <w:rFonts w:ascii="Courier New" w:hAnsi="Courier New" w:cs="Courier New" w:hint="default"/>
      </w:rPr>
    </w:lvl>
    <w:lvl w:ilvl="5" w:tplc="1228DA56" w:tentative="1">
      <w:start w:val="1"/>
      <w:numFmt w:val="bullet"/>
      <w:lvlText w:val=""/>
      <w:lvlJc w:val="left"/>
      <w:pPr>
        <w:ind w:left="4320" w:hanging="360"/>
      </w:pPr>
      <w:rPr>
        <w:rFonts w:ascii="Wingdings" w:hAnsi="Wingdings" w:hint="default"/>
      </w:rPr>
    </w:lvl>
    <w:lvl w:ilvl="6" w:tplc="CDDAAAA8" w:tentative="1">
      <w:start w:val="1"/>
      <w:numFmt w:val="bullet"/>
      <w:lvlText w:val=""/>
      <w:lvlJc w:val="left"/>
      <w:pPr>
        <w:ind w:left="5040" w:hanging="360"/>
      </w:pPr>
      <w:rPr>
        <w:rFonts w:ascii="Symbol" w:hAnsi="Symbol" w:hint="default"/>
      </w:rPr>
    </w:lvl>
    <w:lvl w:ilvl="7" w:tplc="92B48AD2" w:tentative="1">
      <w:start w:val="1"/>
      <w:numFmt w:val="bullet"/>
      <w:lvlText w:val="o"/>
      <w:lvlJc w:val="left"/>
      <w:pPr>
        <w:ind w:left="5760" w:hanging="360"/>
      </w:pPr>
      <w:rPr>
        <w:rFonts w:ascii="Courier New" w:hAnsi="Courier New" w:cs="Courier New" w:hint="default"/>
      </w:rPr>
    </w:lvl>
    <w:lvl w:ilvl="8" w:tplc="0F9AFCB0" w:tentative="1">
      <w:start w:val="1"/>
      <w:numFmt w:val="bullet"/>
      <w:lvlText w:val=""/>
      <w:lvlJc w:val="left"/>
      <w:pPr>
        <w:ind w:left="6480" w:hanging="360"/>
      </w:pPr>
      <w:rPr>
        <w:rFonts w:ascii="Wingdings" w:hAnsi="Wingdings" w:hint="default"/>
      </w:rPr>
    </w:lvl>
  </w:abstractNum>
  <w:abstractNum w:abstractNumId="8" w15:restartNumberingAfterBreak="0">
    <w:nsid w:val="705B2868"/>
    <w:multiLevelType w:val="hybridMultilevel"/>
    <w:tmpl w:val="B1DCE790"/>
    <w:lvl w:ilvl="0" w:tplc="1CC88942">
      <w:start w:val="1"/>
      <w:numFmt w:val="bullet"/>
      <w:lvlText w:val=""/>
      <w:lvlJc w:val="left"/>
      <w:pPr>
        <w:tabs>
          <w:tab w:val="num" w:pos="1140"/>
        </w:tabs>
        <w:ind w:left="1140" w:hanging="360"/>
      </w:pPr>
      <w:rPr>
        <w:rFonts w:ascii="Symbol" w:hAnsi="Symbol" w:hint="default"/>
        <w:color w:val="auto"/>
      </w:rPr>
    </w:lvl>
    <w:lvl w:ilvl="1" w:tplc="51744B7E" w:tentative="1">
      <w:start w:val="1"/>
      <w:numFmt w:val="bullet"/>
      <w:lvlText w:val="o"/>
      <w:lvlJc w:val="left"/>
      <w:pPr>
        <w:tabs>
          <w:tab w:val="num" w:pos="1800"/>
        </w:tabs>
        <w:ind w:left="1800" w:hanging="360"/>
      </w:pPr>
      <w:rPr>
        <w:rFonts w:ascii="Courier New" w:hAnsi="Courier New" w:cs="Courier New" w:hint="default"/>
      </w:rPr>
    </w:lvl>
    <w:lvl w:ilvl="2" w:tplc="AA30903E" w:tentative="1">
      <w:start w:val="1"/>
      <w:numFmt w:val="bullet"/>
      <w:lvlText w:val=""/>
      <w:lvlJc w:val="left"/>
      <w:pPr>
        <w:tabs>
          <w:tab w:val="num" w:pos="2520"/>
        </w:tabs>
        <w:ind w:left="2520" w:hanging="360"/>
      </w:pPr>
      <w:rPr>
        <w:rFonts w:ascii="Wingdings" w:hAnsi="Wingdings" w:hint="default"/>
      </w:rPr>
    </w:lvl>
    <w:lvl w:ilvl="3" w:tplc="03866458" w:tentative="1">
      <w:start w:val="1"/>
      <w:numFmt w:val="bullet"/>
      <w:lvlText w:val=""/>
      <w:lvlJc w:val="left"/>
      <w:pPr>
        <w:tabs>
          <w:tab w:val="num" w:pos="3240"/>
        </w:tabs>
        <w:ind w:left="3240" w:hanging="360"/>
      </w:pPr>
      <w:rPr>
        <w:rFonts w:ascii="Symbol" w:hAnsi="Symbol" w:hint="default"/>
      </w:rPr>
    </w:lvl>
    <w:lvl w:ilvl="4" w:tplc="F906F68E" w:tentative="1">
      <w:start w:val="1"/>
      <w:numFmt w:val="bullet"/>
      <w:lvlText w:val="o"/>
      <w:lvlJc w:val="left"/>
      <w:pPr>
        <w:tabs>
          <w:tab w:val="num" w:pos="3960"/>
        </w:tabs>
        <w:ind w:left="3960" w:hanging="360"/>
      </w:pPr>
      <w:rPr>
        <w:rFonts w:ascii="Courier New" w:hAnsi="Courier New" w:cs="Courier New" w:hint="default"/>
      </w:rPr>
    </w:lvl>
    <w:lvl w:ilvl="5" w:tplc="39FCFE6A" w:tentative="1">
      <w:start w:val="1"/>
      <w:numFmt w:val="bullet"/>
      <w:lvlText w:val=""/>
      <w:lvlJc w:val="left"/>
      <w:pPr>
        <w:tabs>
          <w:tab w:val="num" w:pos="4680"/>
        </w:tabs>
        <w:ind w:left="4680" w:hanging="360"/>
      </w:pPr>
      <w:rPr>
        <w:rFonts w:ascii="Wingdings" w:hAnsi="Wingdings" w:hint="default"/>
      </w:rPr>
    </w:lvl>
    <w:lvl w:ilvl="6" w:tplc="D5EA1C78" w:tentative="1">
      <w:start w:val="1"/>
      <w:numFmt w:val="bullet"/>
      <w:lvlText w:val=""/>
      <w:lvlJc w:val="left"/>
      <w:pPr>
        <w:tabs>
          <w:tab w:val="num" w:pos="5400"/>
        </w:tabs>
        <w:ind w:left="5400" w:hanging="360"/>
      </w:pPr>
      <w:rPr>
        <w:rFonts w:ascii="Symbol" w:hAnsi="Symbol" w:hint="default"/>
      </w:rPr>
    </w:lvl>
    <w:lvl w:ilvl="7" w:tplc="A64A0E82" w:tentative="1">
      <w:start w:val="1"/>
      <w:numFmt w:val="bullet"/>
      <w:lvlText w:val="o"/>
      <w:lvlJc w:val="left"/>
      <w:pPr>
        <w:tabs>
          <w:tab w:val="num" w:pos="6120"/>
        </w:tabs>
        <w:ind w:left="6120" w:hanging="360"/>
      </w:pPr>
      <w:rPr>
        <w:rFonts w:ascii="Courier New" w:hAnsi="Courier New" w:cs="Courier New" w:hint="default"/>
      </w:rPr>
    </w:lvl>
    <w:lvl w:ilvl="8" w:tplc="CC5C5B58"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6AF7A92"/>
    <w:multiLevelType w:val="hybridMultilevel"/>
    <w:tmpl w:val="85209078"/>
    <w:lvl w:ilvl="0" w:tplc="8A0EB814">
      <w:start w:val="1"/>
      <w:numFmt w:val="lowerRoman"/>
      <w:lvlText w:val="%1)"/>
      <w:lvlJc w:val="left"/>
      <w:pPr>
        <w:tabs>
          <w:tab w:val="num" w:pos="720"/>
        </w:tabs>
        <w:ind w:left="720" w:hanging="720"/>
      </w:pPr>
      <w:rPr>
        <w:rFonts w:cs="Times New Roman" w:hint="default"/>
      </w:rPr>
    </w:lvl>
    <w:lvl w:ilvl="1" w:tplc="879E3F88" w:tentative="1">
      <w:start w:val="1"/>
      <w:numFmt w:val="lowerLetter"/>
      <w:lvlText w:val="%2."/>
      <w:lvlJc w:val="left"/>
      <w:pPr>
        <w:tabs>
          <w:tab w:val="num" w:pos="1080"/>
        </w:tabs>
        <w:ind w:left="1080" w:hanging="360"/>
      </w:pPr>
      <w:rPr>
        <w:rFonts w:cs="Times New Roman"/>
      </w:rPr>
    </w:lvl>
    <w:lvl w:ilvl="2" w:tplc="9A5C646E" w:tentative="1">
      <w:start w:val="1"/>
      <w:numFmt w:val="lowerRoman"/>
      <w:lvlText w:val="%3."/>
      <w:lvlJc w:val="right"/>
      <w:pPr>
        <w:tabs>
          <w:tab w:val="num" w:pos="1800"/>
        </w:tabs>
        <w:ind w:left="1800" w:hanging="180"/>
      </w:pPr>
      <w:rPr>
        <w:rFonts w:cs="Times New Roman"/>
      </w:rPr>
    </w:lvl>
    <w:lvl w:ilvl="3" w:tplc="4ABA1E58" w:tentative="1">
      <w:start w:val="1"/>
      <w:numFmt w:val="decimal"/>
      <w:lvlText w:val="%4."/>
      <w:lvlJc w:val="left"/>
      <w:pPr>
        <w:tabs>
          <w:tab w:val="num" w:pos="2520"/>
        </w:tabs>
        <w:ind w:left="2520" w:hanging="360"/>
      </w:pPr>
      <w:rPr>
        <w:rFonts w:cs="Times New Roman"/>
      </w:rPr>
    </w:lvl>
    <w:lvl w:ilvl="4" w:tplc="7020119E" w:tentative="1">
      <w:start w:val="1"/>
      <w:numFmt w:val="lowerLetter"/>
      <w:lvlText w:val="%5."/>
      <w:lvlJc w:val="left"/>
      <w:pPr>
        <w:tabs>
          <w:tab w:val="num" w:pos="3240"/>
        </w:tabs>
        <w:ind w:left="3240" w:hanging="360"/>
      </w:pPr>
      <w:rPr>
        <w:rFonts w:cs="Times New Roman"/>
      </w:rPr>
    </w:lvl>
    <w:lvl w:ilvl="5" w:tplc="22B6E674" w:tentative="1">
      <w:start w:val="1"/>
      <w:numFmt w:val="lowerRoman"/>
      <w:lvlText w:val="%6."/>
      <w:lvlJc w:val="right"/>
      <w:pPr>
        <w:tabs>
          <w:tab w:val="num" w:pos="3960"/>
        </w:tabs>
        <w:ind w:left="3960" w:hanging="180"/>
      </w:pPr>
      <w:rPr>
        <w:rFonts w:cs="Times New Roman"/>
      </w:rPr>
    </w:lvl>
    <w:lvl w:ilvl="6" w:tplc="6F50D104" w:tentative="1">
      <w:start w:val="1"/>
      <w:numFmt w:val="decimal"/>
      <w:lvlText w:val="%7."/>
      <w:lvlJc w:val="left"/>
      <w:pPr>
        <w:tabs>
          <w:tab w:val="num" w:pos="4680"/>
        </w:tabs>
        <w:ind w:left="4680" w:hanging="360"/>
      </w:pPr>
      <w:rPr>
        <w:rFonts w:cs="Times New Roman"/>
      </w:rPr>
    </w:lvl>
    <w:lvl w:ilvl="7" w:tplc="2B6AE63C" w:tentative="1">
      <w:start w:val="1"/>
      <w:numFmt w:val="lowerLetter"/>
      <w:lvlText w:val="%8."/>
      <w:lvlJc w:val="left"/>
      <w:pPr>
        <w:tabs>
          <w:tab w:val="num" w:pos="5400"/>
        </w:tabs>
        <w:ind w:left="5400" w:hanging="360"/>
      </w:pPr>
      <w:rPr>
        <w:rFonts w:cs="Times New Roman"/>
      </w:rPr>
    </w:lvl>
    <w:lvl w:ilvl="8" w:tplc="39FC0882" w:tentative="1">
      <w:start w:val="1"/>
      <w:numFmt w:val="lowerRoman"/>
      <w:lvlText w:val="%9."/>
      <w:lvlJc w:val="right"/>
      <w:pPr>
        <w:tabs>
          <w:tab w:val="num" w:pos="6120"/>
        </w:tabs>
        <w:ind w:left="6120" w:hanging="180"/>
      </w:pPr>
      <w:rPr>
        <w:rFonts w:cs="Times New Roman"/>
      </w:rPr>
    </w:lvl>
  </w:abstractNum>
  <w:abstractNum w:abstractNumId="10"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10"/>
  </w:num>
  <w:num w:numId="2">
    <w:abstractNumId w:val="4"/>
  </w:num>
  <w:num w:numId="3">
    <w:abstractNumId w:val="0"/>
  </w:num>
  <w:num w:numId="4">
    <w:abstractNumId w:val="9"/>
  </w:num>
  <w:num w:numId="5">
    <w:abstractNumId w:val="6"/>
  </w:num>
  <w:num w:numId="6">
    <w:abstractNumId w:val="3"/>
  </w:num>
  <w:num w:numId="7">
    <w:abstractNumId w:val="2"/>
  </w:num>
  <w:num w:numId="8">
    <w:abstractNumId w:val="8"/>
  </w:num>
  <w:num w:numId="9">
    <w:abstractNumId w:val="7"/>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13908"/>
    <w:rsid w:val="00046568"/>
    <w:rsid w:val="000616F8"/>
    <w:rsid w:val="00063121"/>
    <w:rsid w:val="00063BB4"/>
    <w:rsid w:val="00067415"/>
    <w:rsid w:val="0007000F"/>
    <w:rsid w:val="000709B0"/>
    <w:rsid w:val="00071ADB"/>
    <w:rsid w:val="00091D48"/>
    <w:rsid w:val="000A08DE"/>
    <w:rsid w:val="000A398A"/>
    <w:rsid w:val="000B5B32"/>
    <w:rsid w:val="000C2D11"/>
    <w:rsid w:val="000E6D46"/>
    <w:rsid w:val="000F352E"/>
    <w:rsid w:val="000F478B"/>
    <w:rsid w:val="0010070D"/>
    <w:rsid w:val="001108F0"/>
    <w:rsid w:val="00114F4F"/>
    <w:rsid w:val="00131CCA"/>
    <w:rsid w:val="00144E20"/>
    <w:rsid w:val="001476F3"/>
    <w:rsid w:val="00150877"/>
    <w:rsid w:val="001526E5"/>
    <w:rsid w:val="001574BE"/>
    <w:rsid w:val="00157B00"/>
    <w:rsid w:val="00180643"/>
    <w:rsid w:val="0018724F"/>
    <w:rsid w:val="001A30E9"/>
    <w:rsid w:val="001A715F"/>
    <w:rsid w:val="001B0351"/>
    <w:rsid w:val="001D679F"/>
    <w:rsid w:val="001F7EEB"/>
    <w:rsid w:val="00224253"/>
    <w:rsid w:val="00230B54"/>
    <w:rsid w:val="0023385E"/>
    <w:rsid w:val="002346EE"/>
    <w:rsid w:val="002364D7"/>
    <w:rsid w:val="0023738F"/>
    <w:rsid w:val="00241FE5"/>
    <w:rsid w:val="002628DD"/>
    <w:rsid w:val="002655C3"/>
    <w:rsid w:val="00267087"/>
    <w:rsid w:val="00267857"/>
    <w:rsid w:val="00272E8B"/>
    <w:rsid w:val="00274748"/>
    <w:rsid w:val="0027626C"/>
    <w:rsid w:val="0027713F"/>
    <w:rsid w:val="0029696F"/>
    <w:rsid w:val="002976EA"/>
    <w:rsid w:val="002A20F0"/>
    <w:rsid w:val="002C2FEB"/>
    <w:rsid w:val="002C3049"/>
    <w:rsid w:val="002C51DE"/>
    <w:rsid w:val="002C56CB"/>
    <w:rsid w:val="002D5D7B"/>
    <w:rsid w:val="002D6684"/>
    <w:rsid w:val="002E0D3F"/>
    <w:rsid w:val="002E5EF9"/>
    <w:rsid w:val="002E6623"/>
    <w:rsid w:val="002E7AC9"/>
    <w:rsid w:val="00303F71"/>
    <w:rsid w:val="003063AD"/>
    <w:rsid w:val="0030755E"/>
    <w:rsid w:val="00313DC0"/>
    <w:rsid w:val="00315293"/>
    <w:rsid w:val="00321629"/>
    <w:rsid w:val="00322A39"/>
    <w:rsid w:val="00324232"/>
    <w:rsid w:val="00324ADF"/>
    <w:rsid w:val="0032579C"/>
    <w:rsid w:val="00330F70"/>
    <w:rsid w:val="00331D27"/>
    <w:rsid w:val="003378E9"/>
    <w:rsid w:val="00340472"/>
    <w:rsid w:val="003420E8"/>
    <w:rsid w:val="00351AD7"/>
    <w:rsid w:val="00353418"/>
    <w:rsid w:val="00366B0D"/>
    <w:rsid w:val="00366BEC"/>
    <w:rsid w:val="00380028"/>
    <w:rsid w:val="00382314"/>
    <w:rsid w:val="00382D70"/>
    <w:rsid w:val="0039002A"/>
    <w:rsid w:val="00392FB9"/>
    <w:rsid w:val="003A5B2C"/>
    <w:rsid w:val="003B099D"/>
    <w:rsid w:val="003B128F"/>
    <w:rsid w:val="003B18FC"/>
    <w:rsid w:val="003B4C39"/>
    <w:rsid w:val="003B744E"/>
    <w:rsid w:val="003D1044"/>
    <w:rsid w:val="003F294C"/>
    <w:rsid w:val="003F559C"/>
    <w:rsid w:val="003F7832"/>
    <w:rsid w:val="00403830"/>
    <w:rsid w:val="00410E99"/>
    <w:rsid w:val="00412B06"/>
    <w:rsid w:val="00414728"/>
    <w:rsid w:val="00422029"/>
    <w:rsid w:val="004332E9"/>
    <w:rsid w:val="00437654"/>
    <w:rsid w:val="00437D0D"/>
    <w:rsid w:val="00437FFE"/>
    <w:rsid w:val="004412BB"/>
    <w:rsid w:val="00442A2D"/>
    <w:rsid w:val="00445F4C"/>
    <w:rsid w:val="00447D8E"/>
    <w:rsid w:val="0045256A"/>
    <w:rsid w:val="00465016"/>
    <w:rsid w:val="00466320"/>
    <w:rsid w:val="004665CD"/>
    <w:rsid w:val="00466E89"/>
    <w:rsid w:val="004720E4"/>
    <w:rsid w:val="004744D5"/>
    <w:rsid w:val="004747B5"/>
    <w:rsid w:val="00477F20"/>
    <w:rsid w:val="00487B8C"/>
    <w:rsid w:val="00490D80"/>
    <w:rsid w:val="004966C6"/>
    <w:rsid w:val="004A3091"/>
    <w:rsid w:val="004A4075"/>
    <w:rsid w:val="004A6EFA"/>
    <w:rsid w:val="004B08FE"/>
    <w:rsid w:val="004C5931"/>
    <w:rsid w:val="004D04BC"/>
    <w:rsid w:val="004D38F9"/>
    <w:rsid w:val="004D3CD8"/>
    <w:rsid w:val="004D3DE0"/>
    <w:rsid w:val="004D4398"/>
    <w:rsid w:val="004D4DA0"/>
    <w:rsid w:val="004D6036"/>
    <w:rsid w:val="004E2535"/>
    <w:rsid w:val="004E25D6"/>
    <w:rsid w:val="004F14F4"/>
    <w:rsid w:val="005016B8"/>
    <w:rsid w:val="005047F0"/>
    <w:rsid w:val="005120B7"/>
    <w:rsid w:val="0051273F"/>
    <w:rsid w:val="00512ECB"/>
    <w:rsid w:val="0051538A"/>
    <w:rsid w:val="00516F07"/>
    <w:rsid w:val="005306CD"/>
    <w:rsid w:val="0053409A"/>
    <w:rsid w:val="005360F8"/>
    <w:rsid w:val="00540AD8"/>
    <w:rsid w:val="005462E9"/>
    <w:rsid w:val="00550AC3"/>
    <w:rsid w:val="00552452"/>
    <w:rsid w:val="00557A24"/>
    <w:rsid w:val="0056180D"/>
    <w:rsid w:val="0057444C"/>
    <w:rsid w:val="00574673"/>
    <w:rsid w:val="00576988"/>
    <w:rsid w:val="00586F1F"/>
    <w:rsid w:val="00592D68"/>
    <w:rsid w:val="005A5472"/>
    <w:rsid w:val="005D04EF"/>
    <w:rsid w:val="005D2D81"/>
    <w:rsid w:val="005D3B1A"/>
    <w:rsid w:val="005D4F8F"/>
    <w:rsid w:val="005E34E4"/>
    <w:rsid w:val="005E3CC4"/>
    <w:rsid w:val="005F02DF"/>
    <w:rsid w:val="005F06EA"/>
    <w:rsid w:val="005F4A9F"/>
    <w:rsid w:val="00602F92"/>
    <w:rsid w:val="0061006B"/>
    <w:rsid w:val="006106E5"/>
    <w:rsid w:val="006117C2"/>
    <w:rsid w:val="006317A7"/>
    <w:rsid w:val="00632B3F"/>
    <w:rsid w:val="00632E1C"/>
    <w:rsid w:val="00641F26"/>
    <w:rsid w:val="0064491D"/>
    <w:rsid w:val="0064545D"/>
    <w:rsid w:val="00656132"/>
    <w:rsid w:val="00666CBF"/>
    <w:rsid w:val="00672DAB"/>
    <w:rsid w:val="00673C20"/>
    <w:rsid w:val="0068007C"/>
    <w:rsid w:val="0069137E"/>
    <w:rsid w:val="0069203E"/>
    <w:rsid w:val="00695B07"/>
    <w:rsid w:val="006B4422"/>
    <w:rsid w:val="006B62C1"/>
    <w:rsid w:val="006B7AFB"/>
    <w:rsid w:val="006C6A34"/>
    <w:rsid w:val="006D60BC"/>
    <w:rsid w:val="006E2531"/>
    <w:rsid w:val="006F3043"/>
    <w:rsid w:val="006F7E88"/>
    <w:rsid w:val="0070212A"/>
    <w:rsid w:val="00704897"/>
    <w:rsid w:val="00705FE1"/>
    <w:rsid w:val="007065EB"/>
    <w:rsid w:val="007107BA"/>
    <w:rsid w:val="00715711"/>
    <w:rsid w:val="00720A15"/>
    <w:rsid w:val="00721CE2"/>
    <w:rsid w:val="007224CF"/>
    <w:rsid w:val="0072596E"/>
    <w:rsid w:val="0073293F"/>
    <w:rsid w:val="00740D8E"/>
    <w:rsid w:val="007712CB"/>
    <w:rsid w:val="00775820"/>
    <w:rsid w:val="007768B7"/>
    <w:rsid w:val="007771BB"/>
    <w:rsid w:val="00777BC8"/>
    <w:rsid w:val="00777F70"/>
    <w:rsid w:val="0078312F"/>
    <w:rsid w:val="00791731"/>
    <w:rsid w:val="00794B3E"/>
    <w:rsid w:val="0079613F"/>
    <w:rsid w:val="007A1876"/>
    <w:rsid w:val="007A4C5C"/>
    <w:rsid w:val="007B0DCA"/>
    <w:rsid w:val="007D24DB"/>
    <w:rsid w:val="00800538"/>
    <w:rsid w:val="00812C5D"/>
    <w:rsid w:val="008175A2"/>
    <w:rsid w:val="0082340F"/>
    <w:rsid w:val="00824BF6"/>
    <w:rsid w:val="008252D2"/>
    <w:rsid w:val="0083795F"/>
    <w:rsid w:val="008431E8"/>
    <w:rsid w:val="008501E8"/>
    <w:rsid w:val="0085603A"/>
    <w:rsid w:val="00867E26"/>
    <w:rsid w:val="0088065F"/>
    <w:rsid w:val="00886A7B"/>
    <w:rsid w:val="0089630B"/>
    <w:rsid w:val="008B14B0"/>
    <w:rsid w:val="008B7793"/>
    <w:rsid w:val="008C083D"/>
    <w:rsid w:val="008C09E1"/>
    <w:rsid w:val="008E29D7"/>
    <w:rsid w:val="008F3FB3"/>
    <w:rsid w:val="008F5400"/>
    <w:rsid w:val="00901C9E"/>
    <w:rsid w:val="009140FF"/>
    <w:rsid w:val="00923B8B"/>
    <w:rsid w:val="009349FB"/>
    <w:rsid w:val="009376F0"/>
    <w:rsid w:val="00945D6F"/>
    <w:rsid w:val="00951270"/>
    <w:rsid w:val="009544FB"/>
    <w:rsid w:val="00964563"/>
    <w:rsid w:val="0097736F"/>
    <w:rsid w:val="00987835"/>
    <w:rsid w:val="00996D2E"/>
    <w:rsid w:val="009A1A71"/>
    <w:rsid w:val="009B1043"/>
    <w:rsid w:val="009C4A09"/>
    <w:rsid w:val="009C530F"/>
    <w:rsid w:val="009D00B7"/>
    <w:rsid w:val="009D0586"/>
    <w:rsid w:val="009E1531"/>
    <w:rsid w:val="009F1718"/>
    <w:rsid w:val="00A07A59"/>
    <w:rsid w:val="00A23EAC"/>
    <w:rsid w:val="00A258E5"/>
    <w:rsid w:val="00A42DBD"/>
    <w:rsid w:val="00A52B61"/>
    <w:rsid w:val="00A7438B"/>
    <w:rsid w:val="00A75DD5"/>
    <w:rsid w:val="00A9457B"/>
    <w:rsid w:val="00AB3C53"/>
    <w:rsid w:val="00AD20CB"/>
    <w:rsid w:val="00AF655F"/>
    <w:rsid w:val="00AF6C74"/>
    <w:rsid w:val="00B067A7"/>
    <w:rsid w:val="00B1141B"/>
    <w:rsid w:val="00B134A8"/>
    <w:rsid w:val="00B13979"/>
    <w:rsid w:val="00B15639"/>
    <w:rsid w:val="00B25658"/>
    <w:rsid w:val="00B40B80"/>
    <w:rsid w:val="00B43EF7"/>
    <w:rsid w:val="00B46244"/>
    <w:rsid w:val="00B53A7E"/>
    <w:rsid w:val="00B60C17"/>
    <w:rsid w:val="00B6559E"/>
    <w:rsid w:val="00B655F0"/>
    <w:rsid w:val="00B66977"/>
    <w:rsid w:val="00B753B7"/>
    <w:rsid w:val="00B8424B"/>
    <w:rsid w:val="00B9093F"/>
    <w:rsid w:val="00B91914"/>
    <w:rsid w:val="00B9739A"/>
    <w:rsid w:val="00BA102F"/>
    <w:rsid w:val="00BA222F"/>
    <w:rsid w:val="00BB2CBC"/>
    <w:rsid w:val="00BB57CF"/>
    <w:rsid w:val="00BC3CB1"/>
    <w:rsid w:val="00BC65C0"/>
    <w:rsid w:val="00BF1770"/>
    <w:rsid w:val="00BF73A6"/>
    <w:rsid w:val="00C15A26"/>
    <w:rsid w:val="00C345F9"/>
    <w:rsid w:val="00C452C6"/>
    <w:rsid w:val="00C462BF"/>
    <w:rsid w:val="00C573A2"/>
    <w:rsid w:val="00C67716"/>
    <w:rsid w:val="00C743C7"/>
    <w:rsid w:val="00C9523C"/>
    <w:rsid w:val="00C95E6E"/>
    <w:rsid w:val="00C97964"/>
    <w:rsid w:val="00CA5410"/>
    <w:rsid w:val="00CB1B6C"/>
    <w:rsid w:val="00CB60E8"/>
    <w:rsid w:val="00CB74E3"/>
    <w:rsid w:val="00CC19C9"/>
    <w:rsid w:val="00CC24F0"/>
    <w:rsid w:val="00CC55AC"/>
    <w:rsid w:val="00CC70B8"/>
    <w:rsid w:val="00CE1FF8"/>
    <w:rsid w:val="00CE56B8"/>
    <w:rsid w:val="00CE5B3F"/>
    <w:rsid w:val="00D014EF"/>
    <w:rsid w:val="00D043A6"/>
    <w:rsid w:val="00D12079"/>
    <w:rsid w:val="00D146D8"/>
    <w:rsid w:val="00D173D5"/>
    <w:rsid w:val="00D2415E"/>
    <w:rsid w:val="00D30951"/>
    <w:rsid w:val="00D357AE"/>
    <w:rsid w:val="00D37A70"/>
    <w:rsid w:val="00D463F9"/>
    <w:rsid w:val="00D47A48"/>
    <w:rsid w:val="00D509A2"/>
    <w:rsid w:val="00D52253"/>
    <w:rsid w:val="00D56BB9"/>
    <w:rsid w:val="00D56C4A"/>
    <w:rsid w:val="00D57E63"/>
    <w:rsid w:val="00D660C5"/>
    <w:rsid w:val="00D66838"/>
    <w:rsid w:val="00D768C6"/>
    <w:rsid w:val="00D83864"/>
    <w:rsid w:val="00D84032"/>
    <w:rsid w:val="00D84750"/>
    <w:rsid w:val="00D8789F"/>
    <w:rsid w:val="00D93448"/>
    <w:rsid w:val="00DA0634"/>
    <w:rsid w:val="00DA5F66"/>
    <w:rsid w:val="00DB3B6C"/>
    <w:rsid w:val="00DB3E91"/>
    <w:rsid w:val="00DB513E"/>
    <w:rsid w:val="00DB5C33"/>
    <w:rsid w:val="00DC4CC0"/>
    <w:rsid w:val="00DC7E4B"/>
    <w:rsid w:val="00DD139B"/>
    <w:rsid w:val="00DD2D33"/>
    <w:rsid w:val="00DD373C"/>
    <w:rsid w:val="00DD4B00"/>
    <w:rsid w:val="00DD4F68"/>
    <w:rsid w:val="00DD62F3"/>
    <w:rsid w:val="00DE553E"/>
    <w:rsid w:val="00DF4CCD"/>
    <w:rsid w:val="00DF5862"/>
    <w:rsid w:val="00E004FC"/>
    <w:rsid w:val="00E00AB1"/>
    <w:rsid w:val="00E01A52"/>
    <w:rsid w:val="00E0455F"/>
    <w:rsid w:val="00E04CCB"/>
    <w:rsid w:val="00E10EE0"/>
    <w:rsid w:val="00E14798"/>
    <w:rsid w:val="00E166E7"/>
    <w:rsid w:val="00E20D28"/>
    <w:rsid w:val="00E2329B"/>
    <w:rsid w:val="00E25927"/>
    <w:rsid w:val="00E30AA7"/>
    <w:rsid w:val="00E34E57"/>
    <w:rsid w:val="00E467E2"/>
    <w:rsid w:val="00E5389C"/>
    <w:rsid w:val="00E54315"/>
    <w:rsid w:val="00E65521"/>
    <w:rsid w:val="00E71602"/>
    <w:rsid w:val="00E85F04"/>
    <w:rsid w:val="00E9528D"/>
    <w:rsid w:val="00E95D02"/>
    <w:rsid w:val="00EA2B6C"/>
    <w:rsid w:val="00EA4CBA"/>
    <w:rsid w:val="00EA5E61"/>
    <w:rsid w:val="00EA7D58"/>
    <w:rsid w:val="00EC2D1A"/>
    <w:rsid w:val="00EC62DA"/>
    <w:rsid w:val="00ED3F0D"/>
    <w:rsid w:val="00ED748C"/>
    <w:rsid w:val="00EF1A96"/>
    <w:rsid w:val="00EF63EB"/>
    <w:rsid w:val="00EF6D04"/>
    <w:rsid w:val="00F03679"/>
    <w:rsid w:val="00F03F20"/>
    <w:rsid w:val="00F04850"/>
    <w:rsid w:val="00F059C8"/>
    <w:rsid w:val="00F23D6C"/>
    <w:rsid w:val="00F42B31"/>
    <w:rsid w:val="00F50D06"/>
    <w:rsid w:val="00F51549"/>
    <w:rsid w:val="00F6132B"/>
    <w:rsid w:val="00F65C57"/>
    <w:rsid w:val="00F72CE0"/>
    <w:rsid w:val="00F733FC"/>
    <w:rsid w:val="00F81E32"/>
    <w:rsid w:val="00F8266D"/>
    <w:rsid w:val="00F83168"/>
    <w:rsid w:val="00FA0348"/>
    <w:rsid w:val="00FA431F"/>
    <w:rsid w:val="00FA6065"/>
    <w:rsid w:val="00FB56F4"/>
    <w:rsid w:val="00FD1664"/>
    <w:rsid w:val="00FE3CC3"/>
    <w:rsid w:val="00FE42A1"/>
    <w:rsid w:val="00FF0309"/>
    <w:rsid w:val="00FF1EAE"/>
    <w:rsid w:val="0AC7E785"/>
    <w:rsid w:val="103589CE"/>
    <w:rsid w:val="1617EE10"/>
    <w:rsid w:val="17DDCE53"/>
    <w:rsid w:val="29F54709"/>
    <w:rsid w:val="31D098E5"/>
    <w:rsid w:val="3A1F72C9"/>
    <w:rsid w:val="620A300F"/>
    <w:rsid w:val="6344FB0F"/>
    <w:rsid w:val="64A7F4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4EED5E3"/>
  <w15:chartTrackingRefBased/>
  <w15:docId w15:val="{AB0C5133-6158-4748-90B8-6CE7F1C0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lang w:val="en-GB" w:eastAsia="en-GB"/>
    </w:rPr>
  </w:style>
  <w:style w:type="paragraph" w:styleId="Heading1">
    <w:name w:val="heading 1"/>
    <w:aliases w:val="Outline1"/>
    <w:basedOn w:val="Normal"/>
    <w:next w:val="Normal"/>
    <w:link w:val="Heading1Char"/>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link w:val="Heading1"/>
    <w:locked/>
    <w:rsid w:val="004332E9"/>
    <w:rPr>
      <w:rFonts w:ascii="Arial" w:hAnsi="Arial" w:cs="Arial"/>
      <w:b/>
      <w:bCs/>
      <w:sz w:val="24"/>
      <w:szCs w:val="24"/>
      <w:lang w:val="en-GB" w:eastAsia="en-GB" w:bidi="ar-SA"/>
    </w:rPr>
  </w:style>
  <w:style w:type="character" w:customStyle="1" w:styleId="Heading2Char">
    <w:name w:val="Heading 2 Char"/>
    <w:aliases w:val="Outline2 Char"/>
    <w:link w:val="Heading2"/>
    <w:locked/>
    <w:rsid w:val="004332E9"/>
    <w:rPr>
      <w:rFonts w:ascii="Arial" w:hAnsi="Arial" w:cs="Arial"/>
      <w:b/>
      <w:bCs/>
      <w:sz w:val="22"/>
      <w:szCs w:val="22"/>
      <w:lang w:val="en-GB" w:eastAsia="en-GB" w:bidi="ar-SA"/>
    </w:rPr>
  </w:style>
  <w:style w:type="character" w:customStyle="1" w:styleId="Heading3Char">
    <w:name w:val="Heading 3 Char"/>
    <w:aliases w:val="Outline3 Char"/>
    <w:link w:val="Heading3"/>
    <w:semiHidden/>
    <w:locked/>
    <w:rsid w:val="004332E9"/>
    <w:rPr>
      <w:rFonts w:ascii="Cambria" w:hAnsi="Cambria" w:cs="Cambria"/>
      <w:b/>
      <w:bCs/>
      <w:sz w:val="26"/>
      <w:szCs w:val="26"/>
      <w:lang w:val="en-GB" w:eastAsia="en-US" w:bidi="ar-SA"/>
    </w:rPr>
  </w:style>
  <w:style w:type="character" w:styleId="CommentReference">
    <w:name w:val="annotation reference"/>
    <w:semiHidden/>
    <w:rsid w:val="00B40B80"/>
    <w:rPr>
      <w:rFonts w:cs="Times New Roman"/>
      <w:sz w:val="16"/>
      <w:szCs w:val="16"/>
    </w:rPr>
  </w:style>
  <w:style w:type="paragraph" w:styleId="CommentText">
    <w:name w:val="annotation text"/>
    <w:basedOn w:val="Normal"/>
    <w:link w:val="CommentTextChar"/>
    <w:semiHidden/>
    <w:rsid w:val="00B40B80"/>
    <w:pPr>
      <w:spacing w:after="200"/>
    </w:pPr>
    <w:rPr>
      <w:rFonts w:ascii="Calibri" w:hAnsi="Calibri"/>
      <w:sz w:val="20"/>
      <w:szCs w:val="20"/>
      <w:lang w:eastAsia="en-US"/>
    </w:rPr>
  </w:style>
  <w:style w:type="character" w:customStyle="1" w:styleId="CommentTextChar">
    <w:name w:val="Comment Text Char"/>
    <w:link w:val="CommentText"/>
    <w:semiHidden/>
    <w:locked/>
    <w:rsid w:val="00B40B80"/>
    <w:rPr>
      <w:rFonts w:ascii="Calibri" w:hAnsi="Calibri" w:cs="Times New Roman"/>
      <w:lang w:val="en-GB" w:eastAsia="en-US" w:bidi="ar-SA"/>
    </w:rPr>
  </w:style>
  <w:style w:type="paragraph" w:styleId="BalloonText">
    <w:name w:val="Balloon Text"/>
    <w:basedOn w:val="Normal"/>
    <w:link w:val="BalloonTextChar"/>
    <w:semiHidden/>
    <w:rsid w:val="00B40B80"/>
    <w:rPr>
      <w:rFonts w:ascii="Tahoma" w:hAnsi="Tahoma" w:cs="Tahoma"/>
      <w:sz w:val="16"/>
      <w:szCs w:val="16"/>
    </w:rPr>
  </w:style>
  <w:style w:type="character" w:customStyle="1" w:styleId="BalloonTextChar">
    <w:name w:val="Balloon Text Char"/>
    <w:link w:val="BalloonText"/>
    <w:semiHidden/>
    <w:locked/>
    <w:rsid w:val="004332E9"/>
    <w:rPr>
      <w:rFonts w:ascii="Tahoma" w:hAnsi="Tahoma" w:cs="Tahoma"/>
      <w:sz w:val="16"/>
      <w:szCs w:val="16"/>
      <w:lang w:val="en-GB" w:eastAsia="en-GB" w:bidi="ar-SA"/>
    </w:rPr>
  </w:style>
  <w:style w:type="paragraph" w:styleId="BodyText">
    <w:name w:val="Body Text"/>
    <w:basedOn w:val="Normal"/>
    <w:link w:val="BodyTextChar"/>
    <w:rsid w:val="00641F26"/>
    <w:pPr>
      <w:spacing w:after="120" w:line="240" w:lineRule="atLeast"/>
    </w:pPr>
    <w:rPr>
      <w:rFonts w:ascii="Segoe UI Light" w:hAnsi="Segoe UI Light"/>
      <w:sz w:val="20"/>
      <w:szCs w:val="20"/>
      <w:lang w:val="en-US" w:eastAsia="en-US"/>
    </w:rPr>
  </w:style>
  <w:style w:type="character" w:customStyle="1" w:styleId="BodyTextChar">
    <w:name w:val="Body Text Char"/>
    <w:link w:val="BodyText"/>
    <w:locked/>
    <w:rsid w:val="00641F26"/>
    <w:rPr>
      <w:rFonts w:ascii="Segoe UI Light" w:hAnsi="Segoe UI Light" w:cs="Times New Roman"/>
      <w:lang w:val="en-US" w:eastAsia="en-US"/>
    </w:rPr>
  </w:style>
  <w:style w:type="paragraph" w:customStyle="1" w:styleId="Default">
    <w:name w:val="Default"/>
    <w:rsid w:val="00E54315"/>
    <w:pPr>
      <w:autoSpaceDE w:val="0"/>
      <w:autoSpaceDN w:val="0"/>
      <w:adjustRightInd w:val="0"/>
    </w:pPr>
    <w:rPr>
      <w:rFonts w:ascii="Arial" w:hAnsi="Arial" w:cs="Arial"/>
      <w:color w:val="000000"/>
      <w:sz w:val="24"/>
      <w:szCs w:val="24"/>
      <w:lang w:val="en-GB" w:eastAsia="en-GB"/>
    </w:rPr>
  </w:style>
  <w:style w:type="character" w:styleId="Hyperlink">
    <w:name w:val="Hyperlink"/>
    <w:uiPriority w:val="99"/>
    <w:rsid w:val="00512ECB"/>
    <w:rPr>
      <w:rFonts w:cs="Times New Roman"/>
      <w:color w:val="0000FF"/>
      <w:u w:val="single"/>
    </w:rPr>
  </w:style>
  <w:style w:type="paragraph" w:styleId="Title">
    <w:name w:val="Title"/>
    <w:basedOn w:val="Normal"/>
    <w:link w:val="TitleChar"/>
    <w:qFormat/>
    <w:rsid w:val="00272E8B"/>
    <w:pPr>
      <w:jc w:val="center"/>
    </w:pPr>
    <w:rPr>
      <w:rFonts w:ascii="Arial" w:hAnsi="Arial"/>
      <w:b/>
      <w:sz w:val="20"/>
      <w:szCs w:val="20"/>
      <w:lang w:eastAsia="en-US"/>
    </w:rPr>
  </w:style>
  <w:style w:type="character" w:customStyle="1" w:styleId="TitleChar">
    <w:name w:val="Title Char"/>
    <w:link w:val="Title"/>
    <w:locked/>
    <w:rsid w:val="004332E9"/>
    <w:rPr>
      <w:rFonts w:cs="Times New Roman"/>
      <w:b/>
      <w:bCs/>
      <w:sz w:val="24"/>
      <w:szCs w:val="24"/>
      <w:lang w:val="en-GB" w:eastAsia="en-US" w:bidi="ar-SA"/>
    </w:rPr>
  </w:style>
  <w:style w:type="paragraph" w:styleId="Footer">
    <w:name w:val="footer"/>
    <w:basedOn w:val="Normal"/>
    <w:link w:val="FooterChar"/>
    <w:rsid w:val="00272E8B"/>
    <w:pPr>
      <w:tabs>
        <w:tab w:val="center" w:pos="4320"/>
        <w:tab w:val="right" w:pos="8640"/>
      </w:tabs>
    </w:pPr>
    <w:rPr>
      <w:lang w:eastAsia="en-US"/>
    </w:rPr>
  </w:style>
  <w:style w:type="character" w:customStyle="1" w:styleId="FooterChar">
    <w:name w:val="Footer Char"/>
    <w:link w:val="Footer"/>
    <w:locked/>
    <w:rsid w:val="004332E9"/>
    <w:rPr>
      <w:rFonts w:cs="Times New Roman"/>
      <w:sz w:val="24"/>
      <w:szCs w:val="24"/>
      <w:lang w:val="en-GB" w:eastAsia="en-US" w:bidi="ar-SA"/>
    </w:rPr>
  </w:style>
  <w:style w:type="paragraph" w:styleId="Subtitle">
    <w:name w:val="Subtitle"/>
    <w:basedOn w:val="Normal"/>
    <w:link w:val="SubtitleChar"/>
    <w:qFormat/>
    <w:rsid w:val="00272E8B"/>
    <w:pPr>
      <w:jc w:val="center"/>
      <w:outlineLvl w:val="0"/>
    </w:pPr>
    <w:rPr>
      <w:rFonts w:ascii="Arial" w:hAnsi="Arial"/>
      <w:b/>
      <w:u w:val="single"/>
      <w:lang w:eastAsia="en-US"/>
    </w:rPr>
  </w:style>
  <w:style w:type="character" w:customStyle="1" w:styleId="SubtitleChar">
    <w:name w:val="Subtitle Char"/>
    <w:link w:val="Subtitle"/>
    <w:locked/>
    <w:rsid w:val="00351AD7"/>
    <w:rPr>
      <w:rFonts w:ascii="Cambria" w:hAnsi="Cambria" w:cs="Times New Roman"/>
      <w:sz w:val="24"/>
      <w:szCs w:val="24"/>
    </w:rPr>
  </w:style>
  <w:style w:type="table" w:styleId="TableGrid">
    <w:name w:val="Table Grid"/>
    <w:basedOn w:val="TableNormal"/>
    <w:rsid w:val="00272E8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styleId="ListParagraph">
    <w:name w:val="List Paragraph"/>
    <w:basedOn w:val="Normal"/>
    <w:uiPriority w:val="34"/>
    <w:qFormat/>
    <w:rsid w:val="004332E9"/>
    <w:pPr>
      <w:widowControl w:val="0"/>
      <w:autoSpaceDE w:val="0"/>
      <w:autoSpaceDN w:val="0"/>
      <w:adjustRightInd w:val="0"/>
    </w:pPr>
    <w:rPr>
      <w:rFonts w:ascii="Arial" w:hAnsi="Arial"/>
    </w:rPr>
  </w:style>
  <w:style w:type="paragraph" w:styleId="Header">
    <w:name w:val="header"/>
    <w:basedOn w:val="Normal"/>
    <w:link w:val="HeaderChar"/>
    <w:rsid w:val="004332E9"/>
    <w:pPr>
      <w:tabs>
        <w:tab w:val="center" w:pos="4153"/>
        <w:tab w:val="right" w:pos="8306"/>
      </w:tabs>
    </w:pPr>
    <w:rPr>
      <w:rFonts w:ascii="Calibri" w:hAnsi="Calibri" w:cs="Calibri"/>
      <w:sz w:val="22"/>
      <w:szCs w:val="22"/>
    </w:rPr>
  </w:style>
  <w:style w:type="character" w:customStyle="1" w:styleId="HeaderChar">
    <w:name w:val="Header Char"/>
    <w:link w:val="Header"/>
    <w:locked/>
    <w:rsid w:val="004332E9"/>
    <w:rPr>
      <w:rFonts w:ascii="Calibri" w:hAnsi="Calibri" w:cs="Calibri"/>
      <w:sz w:val="22"/>
      <w:szCs w:val="22"/>
      <w:lang w:val="en-GB" w:eastAsia="en-GB" w:bidi="ar-SA"/>
    </w:rPr>
  </w:style>
  <w:style w:type="paragraph" w:styleId="CommentSubject">
    <w:name w:val="annotation subject"/>
    <w:basedOn w:val="CommentText"/>
    <w:next w:val="CommentText"/>
    <w:link w:val="CommentSubjectChar"/>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link w:val="CommentSubject"/>
    <w:semiHidden/>
    <w:locked/>
    <w:rsid w:val="004332E9"/>
    <w:rPr>
      <w:rFonts w:ascii="Arial" w:hAnsi="Arial" w:cs="Times New Roman"/>
      <w:b/>
      <w:bCs/>
      <w:lang w:val="en-GB" w:eastAsia="en-GB" w:bidi="ar-SA"/>
    </w:rPr>
  </w:style>
  <w:style w:type="paragraph" w:styleId="NoSpacing">
    <w:name w:val="No Spacing"/>
    <w:qFormat/>
    <w:rsid w:val="004332E9"/>
    <w:rPr>
      <w:rFonts w:ascii="Calibri" w:hAnsi="Calibri" w:cs="Calibri"/>
      <w:sz w:val="22"/>
      <w:szCs w:val="22"/>
      <w:lang w:val="en-GB" w:eastAsia="en-US"/>
    </w:rPr>
  </w:style>
  <w:style w:type="paragraph" w:styleId="BodyText3">
    <w:name w:val="Body Text 3"/>
    <w:basedOn w:val="Normal"/>
    <w:link w:val="BodyText3Char"/>
    <w:rsid w:val="004332E9"/>
    <w:pPr>
      <w:spacing w:after="120"/>
    </w:pPr>
    <w:rPr>
      <w:rFonts w:ascii="Arial" w:hAnsi="Arial"/>
      <w:sz w:val="16"/>
      <w:szCs w:val="16"/>
    </w:rPr>
  </w:style>
  <w:style w:type="character" w:customStyle="1" w:styleId="BodyText3Char">
    <w:name w:val="Body Text 3 Char"/>
    <w:link w:val="BodyText3"/>
    <w:semiHidden/>
    <w:locked/>
    <w:rsid w:val="00351AD7"/>
    <w:rPr>
      <w:rFonts w:cs="Times New Roman"/>
      <w:sz w:val="16"/>
      <w:szCs w:val="16"/>
    </w:rPr>
  </w:style>
  <w:style w:type="character" w:styleId="Strong">
    <w:name w:val="Strong"/>
    <w:qFormat/>
    <w:rsid w:val="004332E9"/>
    <w:rPr>
      <w:rFonts w:cs="Times New Roman"/>
      <w:b/>
      <w:bCs/>
    </w:rPr>
  </w:style>
  <w:style w:type="character" w:styleId="Emphasis">
    <w:name w:val="Emphasis"/>
    <w:qFormat/>
    <w:rsid w:val="004332E9"/>
    <w:rPr>
      <w:rFonts w:cs="Times New Roman"/>
      <w:i/>
      <w:iCs/>
    </w:rPr>
  </w:style>
  <w:style w:type="paragraph" w:styleId="BodyText2">
    <w:name w:val="Body Text 2"/>
    <w:basedOn w:val="Normal"/>
    <w:link w:val="BodyText2Char"/>
    <w:rsid w:val="004332E9"/>
    <w:pPr>
      <w:spacing w:after="120" w:line="480" w:lineRule="auto"/>
    </w:pPr>
    <w:rPr>
      <w:szCs w:val="20"/>
      <w:lang w:eastAsia="en-US"/>
    </w:rPr>
  </w:style>
  <w:style w:type="character" w:customStyle="1" w:styleId="BodyText2Char">
    <w:name w:val="Body Text 2 Char"/>
    <w:link w:val="BodyText2"/>
    <w:semiHidden/>
    <w:locked/>
    <w:rsid w:val="004332E9"/>
    <w:rPr>
      <w:rFonts w:cs="Times New Roman"/>
      <w:sz w:val="24"/>
      <w:lang w:val="en-GB" w:eastAsia="en-US" w:bidi="ar-SA"/>
    </w:rPr>
  </w:style>
  <w:style w:type="paragraph" w:styleId="ListBullet">
    <w:name w:val="List Bullet"/>
    <w:basedOn w:val="Normal"/>
    <w:rsid w:val="00414728"/>
    <w:pPr>
      <w:numPr>
        <w:numId w:val="1"/>
      </w:numPr>
      <w:spacing w:after="120" w:line="240" w:lineRule="atLeast"/>
    </w:pPr>
    <w:rPr>
      <w:rFonts w:ascii="Segoe UI Light" w:hAnsi="Segoe UI Light"/>
      <w:sz w:val="20"/>
      <w:szCs w:val="20"/>
      <w:lang w:eastAsia="en-US"/>
    </w:rPr>
  </w:style>
  <w:style w:type="character" w:styleId="PageNumber">
    <w:name w:val="page number"/>
    <w:rsid w:val="002C56CB"/>
    <w:rPr>
      <w:rFonts w:cs="Times New Roman"/>
    </w:rPr>
  </w:style>
  <w:style w:type="paragraph" w:styleId="BodyTextIndent">
    <w:name w:val="Body Text Indent"/>
    <w:basedOn w:val="Normal"/>
    <w:link w:val="BodyTextIndentChar"/>
    <w:rsid w:val="00D357AE"/>
    <w:pPr>
      <w:spacing w:after="120"/>
      <w:ind w:left="283"/>
    </w:pPr>
  </w:style>
  <w:style w:type="character" w:customStyle="1" w:styleId="BodyTextIndentChar">
    <w:name w:val="Body Text Indent Char"/>
    <w:link w:val="BodyTextIndent"/>
    <w:rsid w:val="00D357AE"/>
    <w:rPr>
      <w:sz w:val="24"/>
      <w:szCs w:val="24"/>
    </w:rPr>
  </w:style>
  <w:style w:type="paragraph" w:styleId="BodyTextIndent2">
    <w:name w:val="Body Text Indent 2"/>
    <w:basedOn w:val="Normal"/>
    <w:link w:val="BodyTextIndent2Char"/>
    <w:rsid w:val="00D357AE"/>
    <w:pPr>
      <w:spacing w:after="120" w:line="480" w:lineRule="auto"/>
      <w:ind w:left="283"/>
    </w:pPr>
  </w:style>
  <w:style w:type="character" w:customStyle="1" w:styleId="BodyTextIndent2Char">
    <w:name w:val="Body Text Indent 2 Char"/>
    <w:link w:val="BodyTextIndent2"/>
    <w:rsid w:val="00D357AE"/>
    <w:rPr>
      <w:sz w:val="24"/>
      <w:szCs w:val="24"/>
    </w:rPr>
  </w:style>
  <w:style w:type="paragraph" w:customStyle="1" w:styleId="BodyText1">
    <w:name w:val="Body Text1"/>
    <w:rsid w:val="00D357AE"/>
    <w:pPr>
      <w:autoSpaceDE w:val="0"/>
      <w:autoSpaceDN w:val="0"/>
      <w:adjustRightInd w:val="0"/>
      <w:spacing w:after="113" w:line="330" w:lineRule="atLeast"/>
      <w:jc w:val="both"/>
    </w:pPr>
    <w:rPr>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header" Target="header3.xml"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hyperlink" Target="#" TargetMode="External" /><Relationship Id="rId7" Type="http://schemas.openxmlformats.org/officeDocument/2006/relationships/image" Target="media/image1.jpeg" /><Relationship Id="rId12" Type="http://schemas.openxmlformats.org/officeDocument/2006/relationships/footer" Target="footer2.xml" /><Relationship Id="rId17" Type="http://schemas.openxmlformats.org/officeDocument/2006/relationships/hyperlink" Target="#" TargetMode="External" /><Relationship Id="rId25" Type="http://schemas.openxmlformats.org/officeDocument/2006/relationships/footer" Target="footer4.xm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image" Target="media/image8.jpeg"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24" Type="http://schemas.openxmlformats.org/officeDocument/2006/relationships/footer" Target="footer3.xml" /><Relationship Id="rId5" Type="http://schemas.openxmlformats.org/officeDocument/2006/relationships/footnotes" Target="footnotes.xml" /><Relationship Id="rId15" Type="http://schemas.openxmlformats.org/officeDocument/2006/relationships/image" Target="media/image5.jpeg" /><Relationship Id="rId23" Type="http://schemas.openxmlformats.org/officeDocument/2006/relationships/hyperlink" Target="#" TargetMode="External" /><Relationship Id="rId28" Type="http://schemas.openxmlformats.org/officeDocument/2006/relationships/image" Target="media/image7.jpeg" /><Relationship Id="rId10" Type="http://schemas.openxmlformats.org/officeDocument/2006/relationships/header" Target="header2.xml" /><Relationship Id="rId19" Type="http://schemas.openxmlformats.org/officeDocument/2006/relationships/hyperlink" Target="#" TargetMode="External" /><Relationship Id="rId31"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image" Target="media/image4.jpeg" /><Relationship Id="rId22" Type="http://schemas.openxmlformats.org/officeDocument/2006/relationships/hyperlink" Target="#" TargetMode="External" /><Relationship Id="rId27" Type="http://schemas.openxmlformats.org/officeDocument/2006/relationships/image" Target="media/image6.jpeg" /><Relationship Id="rId30" Type="http://schemas.openxmlformats.org/officeDocument/2006/relationships/fontTable" Target="fontTable.xm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5008</Words>
  <Characters>28791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33732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subject/>
  <dc:creator>chishsu932</dc:creator>
  <cp:keywords/>
  <cp:lastModifiedBy>O'Rourke, Scott</cp:lastModifiedBy>
  <cp:revision>2</cp:revision>
  <cp:lastPrinted>2019-01-21T23:39:00Z</cp:lastPrinted>
  <dcterms:created xsi:type="dcterms:W3CDTF">2023-05-29T10:52:00Z</dcterms:created>
  <dcterms:modified xsi:type="dcterms:W3CDTF">2023-05-29T10:52:00Z</dcterms:modified>
</cp:coreProperties>
</file>