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1D71F" w14:textId="77777777" w:rsidR="0076423E" w:rsidRDefault="001B28E8" w:rsidP="0076423E">
      <w:pPr>
        <w:ind w:right="-360"/>
        <w:rPr>
          <w:rFonts w:ascii="Arial" w:hAnsi="Arial" w:cs="Arial"/>
          <w:b/>
          <w:bCs/>
          <w:i/>
          <w:sz w:val="28"/>
          <w:szCs w:val="24"/>
        </w:rPr>
      </w:pPr>
      <w:r>
        <w:rPr>
          <w:rFonts w:ascii="Times New Roman" w:hAnsi="Times New Roman"/>
          <w:noProof/>
          <w:sz w:val="24"/>
          <w:szCs w:val="24"/>
          <w:lang w:eastAsia="en-GB"/>
        </w:rPr>
        <w:drawing>
          <wp:anchor distT="0" distB="0" distL="114300" distR="114300" simplePos="0" relativeHeight="251657216" behindDoc="1" locked="0" layoutInCell="1" allowOverlap="1" wp14:anchorId="5A484D1E" wp14:editId="22C34B72">
            <wp:simplePos x="0" y="0"/>
            <wp:positionH relativeFrom="column">
              <wp:posOffset>4742815</wp:posOffset>
            </wp:positionH>
            <wp:positionV relativeFrom="paragraph">
              <wp:posOffset>-47625</wp:posOffset>
            </wp:positionV>
            <wp:extent cx="1143000" cy="914400"/>
            <wp:effectExtent l="19050" t="0" r="0" b="0"/>
            <wp:wrapNone/>
            <wp:docPr id="110" name="Picture 110" descr="greater glasgow and clyde 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greater glasgow and clyde logo(colour)"/>
                    <pic:cNvPicPr>
                      <a:picLocks noChangeAspect="1" noChangeArrowheads="1"/>
                    </pic:cNvPicPr>
                  </pic:nvPicPr>
                  <pic:blipFill>
                    <a:blip r:embed="rId7" cstate="print"/>
                    <a:srcRect/>
                    <a:stretch>
                      <a:fillRect/>
                    </a:stretch>
                  </pic:blipFill>
                  <pic:spPr bwMode="auto">
                    <a:xfrm>
                      <a:off x="0" y="0"/>
                      <a:ext cx="1143000" cy="914400"/>
                    </a:xfrm>
                    <a:prstGeom prst="rect">
                      <a:avLst/>
                    </a:prstGeom>
                    <a:noFill/>
                  </pic:spPr>
                </pic:pic>
              </a:graphicData>
            </a:graphic>
          </wp:anchor>
        </w:drawing>
      </w:r>
    </w:p>
    <w:p w14:paraId="33468785" w14:textId="77777777" w:rsidR="00BA6A20" w:rsidRDefault="00BA6A20" w:rsidP="00E71AA3">
      <w:pPr>
        <w:ind w:right="-360"/>
        <w:jc w:val="center"/>
        <w:rPr>
          <w:rFonts w:ascii="Arial" w:hAnsi="Arial" w:cs="Arial"/>
          <w:b/>
          <w:bCs/>
          <w:i/>
          <w:sz w:val="28"/>
          <w:szCs w:val="24"/>
        </w:rPr>
      </w:pPr>
    </w:p>
    <w:p w14:paraId="33C9C931" w14:textId="77777777" w:rsidR="00A9212A" w:rsidRDefault="00A9212A" w:rsidP="00A9212A">
      <w:pPr>
        <w:ind w:right="-360"/>
        <w:jc w:val="left"/>
        <w:rPr>
          <w:rFonts w:ascii="Arial" w:hAnsi="Arial" w:cs="Arial"/>
          <w:b/>
          <w:bCs/>
          <w:i/>
          <w:sz w:val="28"/>
          <w:szCs w:val="24"/>
        </w:rPr>
      </w:pPr>
    </w:p>
    <w:p w14:paraId="5F382867" w14:textId="77777777" w:rsidR="00A9212A" w:rsidRDefault="00A9212A" w:rsidP="00E71AA3">
      <w:pPr>
        <w:ind w:right="-360"/>
        <w:jc w:val="center"/>
        <w:rPr>
          <w:rFonts w:ascii="Arial" w:hAnsi="Arial" w:cs="Arial"/>
          <w:b/>
          <w:bCs/>
          <w:i/>
          <w:sz w:val="28"/>
          <w:szCs w:val="24"/>
        </w:rPr>
      </w:pPr>
    </w:p>
    <w:p w14:paraId="0872DBD3" w14:textId="77777777" w:rsidR="00A9212A" w:rsidRDefault="00A9212A" w:rsidP="00E71AA3">
      <w:pPr>
        <w:ind w:right="-360"/>
        <w:jc w:val="center"/>
        <w:rPr>
          <w:rFonts w:ascii="Arial" w:hAnsi="Arial" w:cs="Arial"/>
          <w:b/>
          <w:bCs/>
          <w:i/>
          <w:sz w:val="28"/>
          <w:szCs w:val="24"/>
        </w:rPr>
      </w:pPr>
    </w:p>
    <w:p w14:paraId="3967F06A" w14:textId="77777777" w:rsidR="00A9212A" w:rsidRDefault="00A9212A" w:rsidP="00E71AA3">
      <w:pPr>
        <w:ind w:right="-360"/>
        <w:jc w:val="center"/>
        <w:rPr>
          <w:rFonts w:ascii="Arial" w:hAnsi="Arial" w:cs="Arial"/>
          <w:b/>
          <w:bCs/>
          <w:i/>
          <w:sz w:val="28"/>
          <w:szCs w:val="24"/>
        </w:rPr>
      </w:pPr>
    </w:p>
    <w:p w14:paraId="637EE647" w14:textId="77777777" w:rsidR="00632100" w:rsidRDefault="00632100" w:rsidP="00E71AA3">
      <w:pPr>
        <w:ind w:right="-360"/>
        <w:jc w:val="center"/>
        <w:rPr>
          <w:rFonts w:ascii="Arial" w:hAnsi="Arial" w:cs="Arial"/>
          <w:b/>
          <w:bCs/>
          <w:sz w:val="28"/>
          <w:szCs w:val="24"/>
        </w:rPr>
      </w:pPr>
      <w:r w:rsidRPr="00961227">
        <w:rPr>
          <w:rFonts w:ascii="Arial" w:hAnsi="Arial" w:cs="Arial"/>
          <w:b/>
          <w:bCs/>
          <w:sz w:val="28"/>
          <w:szCs w:val="24"/>
        </w:rPr>
        <w:t>NHS GREATER GLASGOW</w:t>
      </w:r>
      <w:r w:rsidR="001659AD" w:rsidRPr="00961227">
        <w:rPr>
          <w:rFonts w:ascii="Arial" w:hAnsi="Arial" w:cs="Arial"/>
          <w:b/>
          <w:bCs/>
          <w:sz w:val="28"/>
          <w:szCs w:val="24"/>
        </w:rPr>
        <w:t xml:space="preserve"> </w:t>
      </w:r>
      <w:r w:rsidR="00961227" w:rsidRPr="00961227">
        <w:rPr>
          <w:rFonts w:ascii="Arial" w:hAnsi="Arial" w:cs="Arial"/>
          <w:b/>
          <w:bCs/>
          <w:sz w:val="28"/>
          <w:szCs w:val="24"/>
        </w:rPr>
        <w:t>&amp;</w:t>
      </w:r>
      <w:r w:rsidR="001659AD" w:rsidRPr="00961227">
        <w:rPr>
          <w:rFonts w:ascii="Arial" w:hAnsi="Arial" w:cs="Arial"/>
          <w:b/>
          <w:bCs/>
          <w:sz w:val="28"/>
          <w:szCs w:val="24"/>
        </w:rPr>
        <w:t xml:space="preserve"> CLYDE</w:t>
      </w:r>
    </w:p>
    <w:p w14:paraId="16550E7B" w14:textId="77777777" w:rsidR="00961227" w:rsidRDefault="00961227" w:rsidP="00E71AA3">
      <w:pPr>
        <w:ind w:right="-360"/>
        <w:jc w:val="center"/>
        <w:rPr>
          <w:rFonts w:ascii="Arial" w:hAnsi="Arial" w:cs="Arial"/>
          <w:b/>
          <w:bCs/>
          <w:sz w:val="28"/>
          <w:szCs w:val="24"/>
        </w:rPr>
      </w:pPr>
      <w:r>
        <w:rPr>
          <w:rFonts w:ascii="Arial" w:hAnsi="Arial" w:cs="Arial"/>
          <w:b/>
          <w:bCs/>
          <w:sz w:val="28"/>
          <w:szCs w:val="24"/>
        </w:rPr>
        <w:t>Peer Support Worker</w:t>
      </w:r>
    </w:p>
    <w:p w14:paraId="5819529C" w14:textId="77777777" w:rsidR="00961227" w:rsidRPr="00961227" w:rsidRDefault="00961227" w:rsidP="00E71AA3">
      <w:pPr>
        <w:ind w:right="-360"/>
        <w:jc w:val="center"/>
        <w:rPr>
          <w:rFonts w:ascii="Arial" w:hAnsi="Arial" w:cs="Arial"/>
          <w:b/>
          <w:bCs/>
          <w:sz w:val="28"/>
          <w:szCs w:val="24"/>
        </w:rPr>
      </w:pPr>
      <w:r>
        <w:rPr>
          <w:rFonts w:ascii="Arial" w:hAnsi="Arial" w:cs="Arial"/>
          <w:b/>
          <w:bCs/>
          <w:sz w:val="28"/>
          <w:szCs w:val="24"/>
        </w:rPr>
        <w:t>Job Description</w:t>
      </w:r>
    </w:p>
    <w:p w14:paraId="5E8300EA" w14:textId="77777777" w:rsidR="00961227" w:rsidRDefault="00961227" w:rsidP="00E71AA3">
      <w:pPr>
        <w:ind w:right="-360"/>
        <w:jc w:val="center"/>
        <w:rPr>
          <w:rFonts w:ascii="Arial" w:hAnsi="Arial" w:cs="Arial"/>
          <w:b/>
          <w:bCs/>
          <w:i/>
          <w:sz w:val="28"/>
          <w:szCs w:val="24"/>
        </w:rPr>
      </w:pPr>
    </w:p>
    <w:p w14:paraId="62C6ED78" w14:textId="77777777" w:rsidR="00357D23" w:rsidRPr="00357D23" w:rsidRDefault="00357D23" w:rsidP="00E71AA3">
      <w:pPr>
        <w:ind w:right="-360"/>
        <w:jc w:val="center"/>
        <w:rPr>
          <w:rFonts w:ascii="Arial" w:hAnsi="Arial" w:cs="Arial"/>
          <w:b/>
          <w:bCs/>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32100" w:rsidRPr="00357D23" w14:paraId="3AFA55BF" w14:textId="77777777">
        <w:tc>
          <w:tcPr>
            <w:tcW w:w="9720" w:type="dxa"/>
          </w:tcPr>
          <w:p w14:paraId="0490F3FB" w14:textId="77777777" w:rsidR="00632100" w:rsidRPr="00357D23" w:rsidRDefault="00632100">
            <w:pPr>
              <w:tabs>
                <w:tab w:val="clear" w:pos="567"/>
                <w:tab w:val="clear" w:pos="1134"/>
                <w:tab w:val="clear" w:pos="1701"/>
                <w:tab w:val="clear" w:pos="9639"/>
              </w:tabs>
              <w:jc w:val="left"/>
              <w:rPr>
                <w:rFonts w:ascii="Arial" w:hAnsi="Arial" w:cs="Arial"/>
                <w:b/>
                <w:bCs/>
                <w:sz w:val="24"/>
                <w:szCs w:val="24"/>
              </w:rPr>
            </w:pPr>
            <w:r w:rsidRPr="00357D23">
              <w:rPr>
                <w:rFonts w:ascii="Arial" w:hAnsi="Arial" w:cs="Arial"/>
                <w:b/>
                <w:bCs/>
                <w:sz w:val="24"/>
                <w:szCs w:val="24"/>
              </w:rPr>
              <w:t>1.   JOB IDENTIFICATION</w:t>
            </w:r>
          </w:p>
          <w:p w14:paraId="47ECA06D" w14:textId="77777777" w:rsidR="00632100" w:rsidRPr="00357D23" w:rsidRDefault="00632100" w:rsidP="001659AD">
            <w:pPr>
              <w:pStyle w:val="BodyText"/>
              <w:rPr>
                <w:rFonts w:ascii="Arial" w:hAnsi="Arial" w:cs="Arial"/>
                <w:sz w:val="24"/>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240"/>
            </w:tblGrid>
            <w:tr w:rsidR="00632100" w:rsidRPr="00357D23" w14:paraId="0273E1A1" w14:textId="77777777">
              <w:trPr>
                <w:trHeight w:val="432"/>
              </w:trPr>
              <w:tc>
                <w:tcPr>
                  <w:tcW w:w="1180" w:type="pct"/>
                </w:tcPr>
                <w:p w14:paraId="5BD350EF" w14:textId="77777777" w:rsidR="00632100" w:rsidRPr="00357D23" w:rsidRDefault="00632100">
                  <w:pPr>
                    <w:rPr>
                      <w:rFonts w:ascii="Arial" w:hAnsi="Arial" w:cs="Arial"/>
                      <w:b/>
                      <w:bCs/>
                      <w:sz w:val="24"/>
                      <w:szCs w:val="24"/>
                    </w:rPr>
                  </w:pPr>
                  <w:r w:rsidRPr="00357D23">
                    <w:rPr>
                      <w:rFonts w:ascii="Arial" w:hAnsi="Arial" w:cs="Arial"/>
                      <w:b/>
                      <w:bCs/>
                      <w:sz w:val="24"/>
                      <w:szCs w:val="24"/>
                    </w:rPr>
                    <w:t>Job Title:</w:t>
                  </w:r>
                </w:p>
              </w:tc>
              <w:tc>
                <w:tcPr>
                  <w:tcW w:w="3820" w:type="pct"/>
                </w:tcPr>
                <w:p w14:paraId="54D4CAC6" w14:textId="77777777" w:rsidR="00632100" w:rsidRPr="00357D23" w:rsidRDefault="00AD246A">
                  <w:pPr>
                    <w:rPr>
                      <w:rFonts w:ascii="Arial" w:hAnsi="Arial" w:cs="Arial"/>
                      <w:b/>
                      <w:bCs/>
                      <w:sz w:val="24"/>
                      <w:szCs w:val="24"/>
                    </w:rPr>
                  </w:pPr>
                  <w:bookmarkStart w:id="0" w:name="_GoBack"/>
                  <w:r>
                    <w:rPr>
                      <w:rFonts w:ascii="Arial" w:hAnsi="Arial" w:cs="Arial"/>
                      <w:b/>
                      <w:bCs/>
                      <w:sz w:val="24"/>
                      <w:szCs w:val="24"/>
                    </w:rPr>
                    <w:t>Peer Support Worker</w:t>
                  </w:r>
                  <w:r w:rsidR="00E46205">
                    <w:rPr>
                      <w:rFonts w:ascii="Arial" w:hAnsi="Arial" w:cs="Arial"/>
                      <w:b/>
                      <w:bCs/>
                      <w:sz w:val="24"/>
                      <w:szCs w:val="24"/>
                    </w:rPr>
                    <w:t xml:space="preserve"> (Mental Health)</w:t>
                  </w:r>
                  <w:bookmarkEnd w:id="0"/>
                </w:p>
              </w:tc>
            </w:tr>
            <w:tr w:rsidR="00632100" w:rsidRPr="00357D23" w14:paraId="247010D3" w14:textId="77777777">
              <w:trPr>
                <w:trHeight w:val="432"/>
              </w:trPr>
              <w:tc>
                <w:tcPr>
                  <w:tcW w:w="1180" w:type="pct"/>
                </w:tcPr>
                <w:p w14:paraId="32A38CD8" w14:textId="77777777" w:rsidR="00632100" w:rsidRPr="00357D23" w:rsidRDefault="00632100" w:rsidP="00530B2F">
                  <w:pPr>
                    <w:rPr>
                      <w:rFonts w:ascii="Arial" w:hAnsi="Arial" w:cs="Arial"/>
                      <w:b/>
                      <w:bCs/>
                      <w:sz w:val="24"/>
                    </w:rPr>
                  </w:pPr>
                  <w:r w:rsidRPr="00357D23">
                    <w:rPr>
                      <w:rFonts w:ascii="Arial" w:hAnsi="Arial" w:cs="Arial"/>
                      <w:b/>
                      <w:bCs/>
                      <w:sz w:val="24"/>
                    </w:rPr>
                    <w:t>Responsible to</w:t>
                  </w:r>
                  <w:r w:rsidR="00530B2F" w:rsidRPr="00357D23">
                    <w:rPr>
                      <w:rFonts w:ascii="Arial" w:hAnsi="Arial" w:cs="Arial"/>
                      <w:b/>
                      <w:bCs/>
                      <w:sz w:val="24"/>
                    </w:rPr>
                    <w:t>:</w:t>
                  </w:r>
                </w:p>
              </w:tc>
              <w:tc>
                <w:tcPr>
                  <w:tcW w:w="3820" w:type="pct"/>
                </w:tcPr>
                <w:p w14:paraId="3C8C0585" w14:textId="77777777" w:rsidR="00632100" w:rsidRDefault="002471BD">
                  <w:pPr>
                    <w:rPr>
                      <w:rFonts w:ascii="Arial" w:hAnsi="Arial" w:cs="Arial"/>
                      <w:b/>
                      <w:bCs/>
                      <w:sz w:val="24"/>
                      <w:szCs w:val="24"/>
                    </w:rPr>
                  </w:pPr>
                  <w:r>
                    <w:rPr>
                      <w:rFonts w:ascii="Arial" w:hAnsi="Arial" w:cs="Arial"/>
                      <w:b/>
                      <w:bCs/>
                      <w:sz w:val="24"/>
                      <w:szCs w:val="24"/>
                    </w:rPr>
                    <w:t>Andrew Gumley and Megan Marwick</w:t>
                  </w:r>
                </w:p>
                <w:p w14:paraId="475F0C84" w14:textId="3EA78AFE" w:rsidR="002471BD" w:rsidRPr="00357D23" w:rsidRDefault="002471BD">
                  <w:pPr>
                    <w:rPr>
                      <w:rFonts w:ascii="Arial" w:hAnsi="Arial" w:cs="Arial"/>
                      <w:b/>
                      <w:bCs/>
                      <w:sz w:val="24"/>
                      <w:szCs w:val="24"/>
                    </w:rPr>
                  </w:pPr>
                </w:p>
              </w:tc>
            </w:tr>
            <w:tr w:rsidR="00632100" w:rsidRPr="00357D23" w14:paraId="02AC5C26" w14:textId="77777777">
              <w:trPr>
                <w:trHeight w:val="432"/>
              </w:trPr>
              <w:tc>
                <w:tcPr>
                  <w:tcW w:w="1180" w:type="pct"/>
                </w:tcPr>
                <w:p w14:paraId="7A424591" w14:textId="77777777" w:rsidR="00632100" w:rsidRPr="00357D23" w:rsidRDefault="00632100">
                  <w:pPr>
                    <w:rPr>
                      <w:rFonts w:ascii="Arial" w:hAnsi="Arial" w:cs="Arial"/>
                      <w:b/>
                      <w:bCs/>
                      <w:sz w:val="24"/>
                      <w:szCs w:val="24"/>
                    </w:rPr>
                  </w:pPr>
                  <w:r w:rsidRPr="00357D23">
                    <w:rPr>
                      <w:rFonts w:ascii="Arial" w:hAnsi="Arial" w:cs="Arial"/>
                      <w:b/>
                      <w:bCs/>
                      <w:sz w:val="24"/>
                      <w:szCs w:val="24"/>
                    </w:rPr>
                    <w:t>Department(s):</w:t>
                  </w:r>
                </w:p>
              </w:tc>
              <w:tc>
                <w:tcPr>
                  <w:tcW w:w="3820" w:type="pct"/>
                </w:tcPr>
                <w:p w14:paraId="5B73C07D" w14:textId="21D23D9E" w:rsidR="00632100" w:rsidRPr="00357D23" w:rsidRDefault="00BC6431" w:rsidP="00530B2F">
                  <w:pPr>
                    <w:rPr>
                      <w:rFonts w:ascii="Arial" w:hAnsi="Arial" w:cs="Arial"/>
                      <w:b/>
                      <w:bCs/>
                      <w:sz w:val="24"/>
                      <w:szCs w:val="24"/>
                    </w:rPr>
                  </w:pPr>
                  <w:r w:rsidRPr="00357D23">
                    <w:rPr>
                      <w:rFonts w:ascii="Arial" w:hAnsi="Arial" w:cs="Arial"/>
                      <w:sz w:val="24"/>
                      <w:szCs w:val="24"/>
                    </w:rPr>
                    <w:tab/>
                  </w:r>
                </w:p>
              </w:tc>
            </w:tr>
            <w:tr w:rsidR="00632100" w:rsidRPr="00357D23" w14:paraId="7951CF81" w14:textId="77777777">
              <w:trPr>
                <w:trHeight w:val="432"/>
              </w:trPr>
              <w:tc>
                <w:tcPr>
                  <w:tcW w:w="1180" w:type="pct"/>
                </w:tcPr>
                <w:p w14:paraId="2957BE07" w14:textId="77777777" w:rsidR="00632100" w:rsidRPr="00357D23" w:rsidRDefault="00632100">
                  <w:pPr>
                    <w:rPr>
                      <w:rFonts w:ascii="Arial" w:hAnsi="Arial" w:cs="Arial"/>
                      <w:b/>
                      <w:bCs/>
                      <w:sz w:val="24"/>
                    </w:rPr>
                  </w:pPr>
                  <w:r w:rsidRPr="00357D23">
                    <w:rPr>
                      <w:rFonts w:ascii="Arial" w:hAnsi="Arial" w:cs="Arial"/>
                      <w:b/>
                      <w:bCs/>
                      <w:sz w:val="24"/>
                    </w:rPr>
                    <w:t>Directorate:</w:t>
                  </w:r>
                </w:p>
              </w:tc>
              <w:tc>
                <w:tcPr>
                  <w:tcW w:w="3820" w:type="pct"/>
                </w:tcPr>
                <w:p w14:paraId="2621CA12" w14:textId="77777777" w:rsidR="00632100" w:rsidRPr="00357D23" w:rsidRDefault="00632100">
                  <w:pPr>
                    <w:rPr>
                      <w:rFonts w:ascii="Arial" w:hAnsi="Arial" w:cs="Arial"/>
                      <w:b/>
                      <w:bCs/>
                      <w:sz w:val="24"/>
                      <w:szCs w:val="24"/>
                    </w:rPr>
                  </w:pPr>
                </w:p>
              </w:tc>
            </w:tr>
            <w:tr w:rsidR="00632100" w:rsidRPr="00357D23" w14:paraId="6E2A57B2" w14:textId="77777777">
              <w:trPr>
                <w:trHeight w:val="422"/>
              </w:trPr>
              <w:tc>
                <w:tcPr>
                  <w:tcW w:w="1180" w:type="pct"/>
                </w:tcPr>
                <w:p w14:paraId="52928631" w14:textId="77777777" w:rsidR="00632100" w:rsidRPr="00357D23" w:rsidRDefault="00632100" w:rsidP="00530B2F">
                  <w:pPr>
                    <w:rPr>
                      <w:rFonts w:ascii="Arial" w:hAnsi="Arial" w:cs="Arial"/>
                      <w:b/>
                      <w:bCs/>
                      <w:sz w:val="24"/>
                      <w:szCs w:val="24"/>
                    </w:rPr>
                  </w:pPr>
                  <w:r w:rsidRPr="00357D23">
                    <w:rPr>
                      <w:rFonts w:ascii="Arial" w:hAnsi="Arial" w:cs="Arial"/>
                      <w:b/>
                      <w:bCs/>
                      <w:sz w:val="24"/>
                    </w:rPr>
                    <w:t xml:space="preserve">Operating Division </w:t>
                  </w:r>
                </w:p>
              </w:tc>
              <w:tc>
                <w:tcPr>
                  <w:tcW w:w="3820" w:type="pct"/>
                </w:tcPr>
                <w:p w14:paraId="5A32E93B" w14:textId="19928874" w:rsidR="00632100" w:rsidRPr="00357D23" w:rsidRDefault="00632100">
                  <w:pPr>
                    <w:rPr>
                      <w:rFonts w:ascii="Arial" w:hAnsi="Arial" w:cs="Arial"/>
                      <w:b/>
                      <w:bCs/>
                      <w:sz w:val="24"/>
                      <w:szCs w:val="24"/>
                    </w:rPr>
                  </w:pPr>
                </w:p>
              </w:tc>
            </w:tr>
            <w:tr w:rsidR="00632100" w:rsidRPr="00357D23" w14:paraId="32C66EB1" w14:textId="77777777">
              <w:trPr>
                <w:trHeight w:val="432"/>
              </w:trPr>
              <w:tc>
                <w:tcPr>
                  <w:tcW w:w="1180" w:type="pct"/>
                </w:tcPr>
                <w:p w14:paraId="69732AA4" w14:textId="77777777" w:rsidR="00632100" w:rsidRPr="00357D23" w:rsidRDefault="00632100" w:rsidP="00530B2F">
                  <w:pPr>
                    <w:jc w:val="left"/>
                    <w:rPr>
                      <w:rFonts w:ascii="Arial" w:hAnsi="Arial" w:cs="Arial"/>
                      <w:b/>
                      <w:bCs/>
                      <w:sz w:val="24"/>
                    </w:rPr>
                  </w:pPr>
                  <w:r w:rsidRPr="00357D23">
                    <w:rPr>
                      <w:rFonts w:ascii="Arial" w:hAnsi="Arial" w:cs="Arial"/>
                      <w:b/>
                      <w:bCs/>
                      <w:sz w:val="24"/>
                    </w:rPr>
                    <w:t>No of Job Holders:</w:t>
                  </w:r>
                </w:p>
              </w:tc>
              <w:tc>
                <w:tcPr>
                  <w:tcW w:w="3820" w:type="pct"/>
                </w:tcPr>
                <w:p w14:paraId="0237D3D6" w14:textId="21CF1E83" w:rsidR="00632100" w:rsidRPr="00357D23" w:rsidRDefault="00DF4EC0" w:rsidP="00AD246A">
                  <w:pPr>
                    <w:rPr>
                      <w:rFonts w:ascii="Arial" w:hAnsi="Arial" w:cs="Arial"/>
                      <w:b/>
                      <w:bCs/>
                      <w:sz w:val="24"/>
                      <w:szCs w:val="24"/>
                    </w:rPr>
                  </w:pPr>
                  <w:r>
                    <w:rPr>
                      <w:rFonts w:ascii="Arial" w:hAnsi="Arial" w:cs="Arial"/>
                      <w:b/>
                      <w:bCs/>
                      <w:sz w:val="24"/>
                      <w:szCs w:val="24"/>
                    </w:rPr>
                    <w:t>1</w:t>
                  </w:r>
                </w:p>
              </w:tc>
            </w:tr>
            <w:tr w:rsidR="00632100" w:rsidRPr="00357D23" w14:paraId="1B09E7B0" w14:textId="77777777">
              <w:trPr>
                <w:trHeight w:val="441"/>
              </w:trPr>
              <w:tc>
                <w:tcPr>
                  <w:tcW w:w="1180" w:type="pct"/>
                </w:tcPr>
                <w:p w14:paraId="01914DC1" w14:textId="77777777" w:rsidR="00632100" w:rsidRPr="00357D23" w:rsidRDefault="00632100" w:rsidP="00530B2F">
                  <w:pPr>
                    <w:rPr>
                      <w:rFonts w:ascii="Arial" w:hAnsi="Arial" w:cs="Arial"/>
                      <w:b/>
                      <w:bCs/>
                      <w:sz w:val="24"/>
                    </w:rPr>
                  </w:pPr>
                  <w:r w:rsidRPr="00357D23">
                    <w:rPr>
                      <w:rFonts w:ascii="Arial" w:hAnsi="Arial" w:cs="Arial"/>
                      <w:b/>
                      <w:bCs/>
                      <w:sz w:val="24"/>
                    </w:rPr>
                    <w:t>Last Update</w:t>
                  </w:r>
                  <w:r w:rsidR="00530B2F" w:rsidRPr="00357D23">
                    <w:rPr>
                      <w:rFonts w:ascii="Arial" w:hAnsi="Arial" w:cs="Arial"/>
                      <w:b/>
                      <w:bCs/>
                      <w:sz w:val="24"/>
                    </w:rPr>
                    <w:t>:</w:t>
                  </w:r>
                </w:p>
              </w:tc>
              <w:tc>
                <w:tcPr>
                  <w:tcW w:w="3820" w:type="pct"/>
                </w:tcPr>
                <w:p w14:paraId="3E609A3D" w14:textId="77777777" w:rsidR="00632100" w:rsidRPr="00357D23" w:rsidRDefault="000A5011" w:rsidP="000A5011">
                  <w:pPr>
                    <w:rPr>
                      <w:rFonts w:ascii="Arial" w:hAnsi="Arial" w:cs="Arial"/>
                      <w:b/>
                      <w:bCs/>
                      <w:sz w:val="24"/>
                      <w:szCs w:val="24"/>
                    </w:rPr>
                  </w:pPr>
                  <w:r>
                    <w:rPr>
                      <w:rFonts w:ascii="Arial" w:hAnsi="Arial" w:cs="Arial"/>
                      <w:b/>
                      <w:bCs/>
                      <w:sz w:val="24"/>
                      <w:szCs w:val="24"/>
                    </w:rPr>
                    <w:t xml:space="preserve">January </w:t>
                  </w:r>
                  <w:r w:rsidR="00AD246A">
                    <w:rPr>
                      <w:rFonts w:ascii="Arial" w:hAnsi="Arial" w:cs="Arial"/>
                      <w:b/>
                      <w:bCs/>
                      <w:sz w:val="24"/>
                      <w:szCs w:val="24"/>
                    </w:rPr>
                    <w:t>20</w:t>
                  </w:r>
                  <w:r w:rsidR="00E46205">
                    <w:rPr>
                      <w:rFonts w:ascii="Arial" w:hAnsi="Arial" w:cs="Arial"/>
                      <w:b/>
                      <w:bCs/>
                      <w:sz w:val="24"/>
                      <w:szCs w:val="24"/>
                    </w:rPr>
                    <w:t>21</w:t>
                  </w:r>
                </w:p>
              </w:tc>
            </w:tr>
          </w:tbl>
          <w:p w14:paraId="6609FB7D" w14:textId="77777777" w:rsidR="006304F7" w:rsidRPr="000A5011" w:rsidRDefault="0018627C" w:rsidP="00EC1801">
            <w:pPr>
              <w:numPr>
                <w:ilvl w:val="0"/>
                <w:numId w:val="10"/>
              </w:numPr>
              <w:rPr>
                <w:rFonts w:ascii="Arial" w:hAnsi="Arial" w:cs="Arial"/>
                <w:b/>
                <w:bCs/>
                <w:szCs w:val="22"/>
              </w:rPr>
            </w:pPr>
            <w:r>
              <w:rPr>
                <w:rFonts w:ascii="Arial" w:hAnsi="Arial" w:cs="Arial"/>
                <w:b/>
                <w:bCs/>
                <w:sz w:val="24"/>
                <w:szCs w:val="24"/>
              </w:rPr>
              <w:t xml:space="preserve"> </w:t>
            </w:r>
            <w:r w:rsidR="00632100" w:rsidRPr="000A5011">
              <w:rPr>
                <w:rFonts w:ascii="Arial" w:hAnsi="Arial" w:cs="Arial"/>
                <w:b/>
                <w:bCs/>
                <w:szCs w:val="22"/>
              </w:rPr>
              <w:t>JOB PURPOSE</w:t>
            </w:r>
          </w:p>
          <w:p w14:paraId="2801DF3A" w14:textId="77777777" w:rsidR="00D1616A" w:rsidRPr="000A5011" w:rsidRDefault="00D1616A" w:rsidP="00D1616A">
            <w:pPr>
              <w:ind w:left="390"/>
              <w:rPr>
                <w:rFonts w:ascii="Arial" w:hAnsi="Arial" w:cs="Arial"/>
                <w:b/>
                <w:bCs/>
                <w:szCs w:val="22"/>
              </w:rPr>
            </w:pPr>
          </w:p>
          <w:p w14:paraId="6ADD6E5D" w14:textId="77777777" w:rsidR="00B82786" w:rsidRPr="000A5011" w:rsidRDefault="00B82786" w:rsidP="00EC1801">
            <w:pPr>
              <w:rPr>
                <w:rFonts w:ascii="Arial" w:hAnsi="Arial" w:cs="Arial"/>
                <w:szCs w:val="22"/>
              </w:rPr>
            </w:pPr>
            <w:r w:rsidRPr="000A5011">
              <w:rPr>
                <w:rFonts w:ascii="Arial" w:hAnsi="Arial" w:cs="Arial"/>
                <w:szCs w:val="22"/>
              </w:rPr>
              <w:t xml:space="preserve">The post holder </w:t>
            </w:r>
            <w:r w:rsidR="00AD246A" w:rsidRPr="000A5011">
              <w:rPr>
                <w:rFonts w:ascii="Arial" w:hAnsi="Arial" w:cs="Arial"/>
                <w:szCs w:val="22"/>
              </w:rPr>
              <w:t>will be based in a</w:t>
            </w:r>
            <w:r w:rsidR="00D1616A" w:rsidRPr="000A5011">
              <w:rPr>
                <w:rFonts w:ascii="Arial" w:hAnsi="Arial" w:cs="Arial"/>
                <w:szCs w:val="22"/>
              </w:rPr>
              <w:t>n adult</w:t>
            </w:r>
            <w:r w:rsidR="00AD246A" w:rsidRPr="000A5011">
              <w:rPr>
                <w:rFonts w:ascii="Arial" w:hAnsi="Arial" w:cs="Arial"/>
                <w:szCs w:val="22"/>
              </w:rPr>
              <w:t xml:space="preserve"> community mental health team although may </w:t>
            </w:r>
            <w:r w:rsidR="00AB3D50">
              <w:rPr>
                <w:rFonts w:ascii="Arial" w:hAnsi="Arial" w:cs="Arial"/>
                <w:szCs w:val="22"/>
              </w:rPr>
              <w:t>work</w:t>
            </w:r>
            <w:r w:rsidR="00AD246A" w:rsidRPr="000A5011">
              <w:rPr>
                <w:rFonts w:ascii="Arial" w:hAnsi="Arial" w:cs="Arial"/>
                <w:szCs w:val="22"/>
              </w:rPr>
              <w:t xml:space="preserve"> </w:t>
            </w:r>
            <w:r w:rsidR="00AB3D50">
              <w:rPr>
                <w:rFonts w:ascii="Arial" w:hAnsi="Arial" w:cs="Arial"/>
                <w:szCs w:val="22"/>
              </w:rPr>
              <w:t>with</w:t>
            </w:r>
            <w:r w:rsidR="00AD246A" w:rsidRPr="000A5011">
              <w:rPr>
                <w:rFonts w:ascii="Arial" w:hAnsi="Arial" w:cs="Arial"/>
                <w:szCs w:val="22"/>
              </w:rPr>
              <w:t xml:space="preserve"> more than one team within an HSCP area.</w:t>
            </w:r>
            <w:r w:rsidR="001A274F" w:rsidRPr="000A5011">
              <w:rPr>
                <w:rFonts w:ascii="Arial" w:hAnsi="Arial" w:cs="Arial"/>
                <w:szCs w:val="22"/>
              </w:rPr>
              <w:t xml:space="preserve"> </w:t>
            </w:r>
          </w:p>
          <w:p w14:paraId="4BDFCBC3" w14:textId="77777777" w:rsidR="00D1616A" w:rsidRPr="000A5011" w:rsidRDefault="00D1616A" w:rsidP="00EC1801">
            <w:pPr>
              <w:rPr>
                <w:rFonts w:ascii="Arial" w:hAnsi="Arial" w:cs="Arial"/>
                <w:szCs w:val="22"/>
              </w:rPr>
            </w:pPr>
          </w:p>
          <w:p w14:paraId="6398D9EB" w14:textId="77777777" w:rsidR="00AD6C6F" w:rsidRPr="000A5011" w:rsidRDefault="00AB3D50" w:rsidP="00EC1801">
            <w:pPr>
              <w:rPr>
                <w:rFonts w:ascii="Arial" w:hAnsi="Arial" w:cs="Arial"/>
                <w:szCs w:val="22"/>
              </w:rPr>
            </w:pPr>
            <w:r>
              <w:rPr>
                <w:rFonts w:ascii="Arial" w:hAnsi="Arial" w:cs="Arial"/>
                <w:szCs w:val="22"/>
              </w:rPr>
              <w:t>T</w:t>
            </w:r>
            <w:r w:rsidR="001A274F" w:rsidRPr="000A5011">
              <w:rPr>
                <w:rFonts w:ascii="Arial" w:hAnsi="Arial" w:cs="Arial"/>
                <w:szCs w:val="22"/>
              </w:rPr>
              <w:t>he post holder will work into the catchment hospital and support people prior to</w:t>
            </w:r>
            <w:r w:rsidR="009E5844" w:rsidRPr="000A5011">
              <w:rPr>
                <w:rFonts w:ascii="Arial" w:hAnsi="Arial" w:cs="Arial"/>
                <w:szCs w:val="22"/>
              </w:rPr>
              <w:t>, during</w:t>
            </w:r>
            <w:r w:rsidR="001A274F" w:rsidRPr="000A5011">
              <w:rPr>
                <w:rFonts w:ascii="Arial" w:hAnsi="Arial" w:cs="Arial"/>
                <w:szCs w:val="22"/>
              </w:rPr>
              <w:t xml:space="preserve"> </w:t>
            </w:r>
            <w:r w:rsidR="003D166B" w:rsidRPr="000A5011">
              <w:rPr>
                <w:rFonts w:ascii="Arial" w:hAnsi="Arial" w:cs="Arial"/>
                <w:szCs w:val="22"/>
              </w:rPr>
              <w:t xml:space="preserve">and post </w:t>
            </w:r>
            <w:r w:rsidR="001A274F" w:rsidRPr="000A5011">
              <w:rPr>
                <w:rFonts w:ascii="Arial" w:hAnsi="Arial" w:cs="Arial"/>
                <w:szCs w:val="22"/>
              </w:rPr>
              <w:t xml:space="preserve">discharge from hospital. </w:t>
            </w:r>
          </w:p>
          <w:p w14:paraId="79ED03A7" w14:textId="77777777" w:rsidR="00D1616A" w:rsidRPr="000A5011" w:rsidRDefault="00D1616A" w:rsidP="00EC1801">
            <w:pPr>
              <w:rPr>
                <w:rFonts w:ascii="Arial" w:hAnsi="Arial" w:cs="Arial"/>
                <w:szCs w:val="22"/>
              </w:rPr>
            </w:pPr>
          </w:p>
          <w:p w14:paraId="14B22478" w14:textId="77777777" w:rsidR="00AD246A" w:rsidRPr="000A5011" w:rsidRDefault="00AD246A" w:rsidP="00EC1801">
            <w:pPr>
              <w:rPr>
                <w:rFonts w:ascii="Arial" w:hAnsi="Arial" w:cs="Arial"/>
                <w:szCs w:val="22"/>
              </w:rPr>
            </w:pPr>
            <w:r w:rsidRPr="000A5011">
              <w:rPr>
                <w:rFonts w:ascii="Arial" w:hAnsi="Arial" w:cs="Arial"/>
                <w:szCs w:val="22"/>
              </w:rPr>
              <w:t xml:space="preserve">The post holder will bring lived experience of mental health issues and will utilise this experience to aid the recovery of identified </w:t>
            </w:r>
            <w:r w:rsidR="009E5844" w:rsidRPr="000A5011">
              <w:rPr>
                <w:rFonts w:ascii="Arial" w:hAnsi="Arial" w:cs="Arial"/>
                <w:szCs w:val="22"/>
              </w:rPr>
              <w:t>patients</w:t>
            </w:r>
            <w:r w:rsidRPr="000A5011">
              <w:rPr>
                <w:rFonts w:ascii="Arial" w:hAnsi="Arial" w:cs="Arial"/>
                <w:szCs w:val="22"/>
              </w:rPr>
              <w:t xml:space="preserve">. </w:t>
            </w:r>
          </w:p>
          <w:p w14:paraId="112DBA62" w14:textId="77777777" w:rsidR="00D1616A" w:rsidRPr="000A5011" w:rsidRDefault="00D1616A" w:rsidP="00EC1801">
            <w:pPr>
              <w:rPr>
                <w:rFonts w:ascii="Arial" w:hAnsi="Arial" w:cs="Arial"/>
                <w:szCs w:val="22"/>
              </w:rPr>
            </w:pPr>
          </w:p>
          <w:p w14:paraId="2253EA37" w14:textId="77777777" w:rsidR="00AD246A" w:rsidRPr="000A5011" w:rsidRDefault="00AD246A" w:rsidP="00EC1801">
            <w:pPr>
              <w:rPr>
                <w:rFonts w:ascii="Arial" w:hAnsi="Arial" w:cs="Arial"/>
                <w:szCs w:val="22"/>
              </w:rPr>
            </w:pPr>
            <w:r w:rsidRPr="000A5011">
              <w:rPr>
                <w:rFonts w:ascii="Arial" w:hAnsi="Arial" w:cs="Arial"/>
                <w:szCs w:val="22"/>
              </w:rPr>
              <w:t>The post holder will assist the individual to set and achieve their own unique recovery goals by providing support and keep the focus of life beyond illness.</w:t>
            </w:r>
          </w:p>
          <w:p w14:paraId="084D04B2" w14:textId="77777777" w:rsidR="008B0CB4" w:rsidRPr="000A5011" w:rsidRDefault="008B0CB4" w:rsidP="00EC1801">
            <w:pPr>
              <w:rPr>
                <w:rFonts w:ascii="Arial" w:hAnsi="Arial" w:cs="Arial"/>
                <w:szCs w:val="22"/>
              </w:rPr>
            </w:pPr>
          </w:p>
          <w:p w14:paraId="0DB9C36F" w14:textId="77777777" w:rsidR="008B0CB4" w:rsidRPr="000A5011" w:rsidRDefault="008B0CB4" w:rsidP="00EC1801">
            <w:pPr>
              <w:rPr>
                <w:rFonts w:ascii="Arial" w:hAnsi="Arial" w:cs="Arial"/>
                <w:szCs w:val="22"/>
              </w:rPr>
            </w:pPr>
            <w:r w:rsidRPr="000A5011">
              <w:rPr>
                <w:rFonts w:ascii="Arial" w:hAnsi="Arial" w:cs="Arial"/>
                <w:szCs w:val="22"/>
              </w:rPr>
              <w:t xml:space="preserve">It is intended that the peer support service will add to the quality of recovery orientated care and treatment. </w:t>
            </w:r>
          </w:p>
          <w:p w14:paraId="2A8B3797" w14:textId="77777777" w:rsidR="001A274F" w:rsidRPr="000A5011" w:rsidRDefault="001A274F" w:rsidP="00EC1801">
            <w:pPr>
              <w:rPr>
                <w:rFonts w:ascii="Arial" w:hAnsi="Arial" w:cs="Arial"/>
                <w:szCs w:val="22"/>
              </w:rPr>
            </w:pPr>
          </w:p>
          <w:p w14:paraId="39E07386" w14:textId="77777777" w:rsidR="00AD246A" w:rsidRPr="000A5011" w:rsidRDefault="00AD246A" w:rsidP="00EC1801">
            <w:pPr>
              <w:rPr>
                <w:rFonts w:ascii="Arial" w:hAnsi="Arial" w:cs="Arial"/>
                <w:i/>
                <w:color w:val="000000"/>
                <w:szCs w:val="22"/>
              </w:rPr>
            </w:pPr>
            <w:r w:rsidRPr="000A5011">
              <w:rPr>
                <w:rFonts w:ascii="Arial" w:hAnsi="Arial" w:cs="Arial"/>
                <w:color w:val="000000"/>
                <w:szCs w:val="22"/>
              </w:rPr>
              <w:t xml:space="preserve">The post holder will be line managed by </w:t>
            </w:r>
            <w:r w:rsidR="0076423E" w:rsidRPr="000A5011">
              <w:rPr>
                <w:rFonts w:ascii="Arial" w:hAnsi="Arial" w:cs="Arial"/>
                <w:color w:val="000000"/>
                <w:szCs w:val="22"/>
              </w:rPr>
              <w:t xml:space="preserve">the Peer Support Co-ordinator </w:t>
            </w:r>
            <w:r w:rsidR="00AB3D50">
              <w:rPr>
                <w:rFonts w:ascii="Arial" w:hAnsi="Arial" w:cs="Arial"/>
                <w:color w:val="000000"/>
                <w:szCs w:val="22"/>
              </w:rPr>
              <w:t>and</w:t>
            </w:r>
            <w:r w:rsidR="0076423E" w:rsidRPr="000A5011">
              <w:rPr>
                <w:rFonts w:ascii="Arial" w:hAnsi="Arial" w:cs="Arial"/>
                <w:color w:val="000000"/>
                <w:szCs w:val="22"/>
              </w:rPr>
              <w:t xml:space="preserve"> will have supervision from a designated </w:t>
            </w:r>
            <w:r w:rsidR="008B0CB4" w:rsidRPr="000A5011">
              <w:rPr>
                <w:rFonts w:ascii="Arial" w:hAnsi="Arial" w:cs="Arial"/>
                <w:color w:val="000000"/>
                <w:szCs w:val="22"/>
              </w:rPr>
              <w:t xml:space="preserve">senior </w:t>
            </w:r>
            <w:r w:rsidR="009E5844" w:rsidRPr="000A5011">
              <w:rPr>
                <w:rFonts w:ascii="Arial" w:hAnsi="Arial" w:cs="Arial"/>
                <w:color w:val="000000"/>
                <w:szCs w:val="22"/>
              </w:rPr>
              <w:t>clinician</w:t>
            </w:r>
            <w:r w:rsidR="0076423E" w:rsidRPr="000A5011">
              <w:rPr>
                <w:rFonts w:ascii="Arial" w:hAnsi="Arial" w:cs="Arial"/>
                <w:color w:val="000000"/>
                <w:szCs w:val="22"/>
              </w:rPr>
              <w:t xml:space="preserve"> </w:t>
            </w:r>
            <w:r w:rsidR="00AB3D50">
              <w:rPr>
                <w:rFonts w:ascii="Arial" w:hAnsi="Arial" w:cs="Arial"/>
                <w:color w:val="000000"/>
                <w:szCs w:val="22"/>
              </w:rPr>
              <w:t>within the</w:t>
            </w:r>
            <w:r w:rsidR="009E5844" w:rsidRPr="000A5011">
              <w:rPr>
                <w:rFonts w:ascii="Arial" w:hAnsi="Arial" w:cs="Arial"/>
                <w:color w:val="000000"/>
                <w:szCs w:val="22"/>
              </w:rPr>
              <w:t xml:space="preserve"> community mental health team. </w:t>
            </w:r>
          </w:p>
          <w:p w14:paraId="72BCA315" w14:textId="77777777" w:rsidR="00632100" w:rsidRPr="000A5011" w:rsidRDefault="00632100">
            <w:pPr>
              <w:rPr>
                <w:rFonts w:ascii="Arial" w:hAnsi="Arial" w:cs="Arial"/>
                <w:color w:val="000000"/>
                <w:szCs w:val="22"/>
              </w:rPr>
            </w:pPr>
          </w:p>
          <w:p w14:paraId="49C960CD" w14:textId="77777777" w:rsidR="008B0CB4" w:rsidRPr="000A5011" w:rsidRDefault="008B0CB4" w:rsidP="008B0CB4">
            <w:pPr>
              <w:rPr>
                <w:rFonts w:ascii="Arial" w:hAnsi="Arial" w:cs="Arial"/>
                <w:szCs w:val="22"/>
              </w:rPr>
            </w:pPr>
            <w:r w:rsidRPr="000A5011">
              <w:rPr>
                <w:rFonts w:ascii="Arial" w:hAnsi="Arial" w:cs="Arial"/>
                <w:szCs w:val="22"/>
              </w:rPr>
              <w:t xml:space="preserve">Within the 5 year Mental Health Strategy for NHS GGC (2018) there is a strong emphasis on the delivery of recovery orientated services.  There is intention that mental health services should develop and implement a test of change for Peer Support over a fixed time period with an evaluation framework which measures outcomes. </w:t>
            </w:r>
          </w:p>
          <w:p w14:paraId="4D938232" w14:textId="77777777" w:rsidR="008B0CB4" w:rsidRPr="000A5011" w:rsidRDefault="008B0CB4" w:rsidP="008B0CB4">
            <w:pPr>
              <w:rPr>
                <w:rFonts w:ascii="Arial" w:hAnsi="Arial" w:cs="Arial"/>
                <w:szCs w:val="22"/>
              </w:rPr>
            </w:pPr>
          </w:p>
          <w:p w14:paraId="4B9029E1" w14:textId="77777777" w:rsidR="00384990" w:rsidRPr="00384990" w:rsidRDefault="00384990" w:rsidP="00384990">
            <w:pPr>
              <w:rPr>
                <w:rFonts w:ascii="Arial" w:hAnsi="Arial" w:cs="Arial"/>
                <w:szCs w:val="22"/>
              </w:rPr>
            </w:pPr>
            <w:r w:rsidRPr="00384990">
              <w:rPr>
                <w:rFonts w:ascii="Arial" w:hAnsi="Arial" w:cs="Arial"/>
                <w:szCs w:val="22"/>
              </w:rPr>
              <w:t xml:space="preserve">The RAPID Trial, funded by the National Institute for Health Research’s Health Technology Assessment programme, is a 38 month randomised controlled trial, led by Professor Tony Morrison, which builds on our track record of collaborative research on psychological interventions for people with psychosis and other serious mental health problems, by evaluating the possible benefits of 3 remotely delivered, brief psychosocial interventions. It will compare a safety planning intervention delivered by assistant psychologists with a semi-structured peer support intervention and with a smartphone app designed to help people manage suicidal thoughts. All interventions </w:t>
            </w:r>
            <w:r w:rsidRPr="00384990">
              <w:rPr>
                <w:rFonts w:ascii="Arial" w:hAnsi="Arial" w:cs="Arial"/>
                <w:szCs w:val="22"/>
              </w:rPr>
              <w:lastRenderedPageBreak/>
              <w:t xml:space="preserve">will be compared with treatment as usual from a home-based treatment team. We will conduct this research across 5 areas in the UK (Manchester, East London, Glasgow, North East London and Oxford).   </w:t>
            </w:r>
          </w:p>
          <w:p w14:paraId="74A3772D" w14:textId="77777777" w:rsidR="00384990" w:rsidRPr="00384990" w:rsidRDefault="00384990" w:rsidP="00384990">
            <w:pPr>
              <w:rPr>
                <w:rFonts w:ascii="Arial" w:hAnsi="Arial" w:cs="Arial"/>
                <w:szCs w:val="22"/>
              </w:rPr>
            </w:pPr>
          </w:p>
          <w:p w14:paraId="3E1FDC67" w14:textId="77777777" w:rsidR="00384990" w:rsidRPr="00384990" w:rsidRDefault="00384990" w:rsidP="00384990">
            <w:pPr>
              <w:rPr>
                <w:rFonts w:ascii="Arial" w:hAnsi="Arial" w:cs="Arial"/>
                <w:szCs w:val="22"/>
              </w:rPr>
            </w:pPr>
            <w:r w:rsidRPr="00384990">
              <w:rPr>
                <w:rFonts w:ascii="Arial" w:hAnsi="Arial" w:cs="Arial"/>
                <w:szCs w:val="22"/>
              </w:rPr>
              <w:t xml:space="preserve">The PREVAIL intervention is a semi-structured approach to supporting people with serious mental health problems who are experiencing suicidal thoughts that is also underpinned by the principles of Peer Support. Peer relationships are viewed as partnerships that invite and inspire both parties to learn and grow. The way or working encourages us to increasingly live and move towards what we want instead of focussing on fears that past adverse experiences will recur. </w:t>
            </w:r>
          </w:p>
          <w:p w14:paraId="67573A5A" w14:textId="77777777" w:rsidR="00384990" w:rsidRPr="00384990" w:rsidRDefault="00384990" w:rsidP="00384990">
            <w:pPr>
              <w:rPr>
                <w:rFonts w:ascii="Arial" w:hAnsi="Arial" w:cs="Arial"/>
                <w:szCs w:val="22"/>
              </w:rPr>
            </w:pPr>
          </w:p>
          <w:p w14:paraId="18666DDB" w14:textId="77777777" w:rsidR="00384990" w:rsidRPr="00384990" w:rsidRDefault="00384990" w:rsidP="00384990">
            <w:pPr>
              <w:rPr>
                <w:rFonts w:ascii="Arial" w:hAnsi="Arial" w:cs="Arial"/>
                <w:szCs w:val="22"/>
              </w:rPr>
            </w:pPr>
            <w:r w:rsidRPr="00384990">
              <w:rPr>
                <w:rFonts w:ascii="Arial" w:hAnsi="Arial" w:cs="Arial"/>
                <w:szCs w:val="22"/>
              </w:rPr>
              <w:t>The role of the peer support worker on the RAPID Trial is to work with peers to complete PREVAIL in a 1:1 setting and to deliver PREVAIL sessions in line with the intervention manual and principles of peer support. The peer support worker will be working alongside other research and clinical staff members to uphold the culture and structure of the intervention manual and peer support model. Included in the role are the tasks working flexibly and responsively with peer relationships; engaging in conversations and action planning about participants’ safety; answering queries; responding to feedback; gathering and processing data on participant experience; and engaging in supervision and reflective space. As such, the post holder needs both to work collaboratively, and to take individual responsibility for their contribution to the many tasks and processes involved in the role.</w:t>
            </w:r>
          </w:p>
          <w:p w14:paraId="2C913843" w14:textId="77777777" w:rsidR="00384990" w:rsidRPr="00384990" w:rsidRDefault="00384990" w:rsidP="00384990">
            <w:pPr>
              <w:rPr>
                <w:rFonts w:ascii="Arial" w:hAnsi="Arial" w:cs="Arial"/>
                <w:szCs w:val="22"/>
              </w:rPr>
            </w:pPr>
          </w:p>
          <w:p w14:paraId="6DDEF13B" w14:textId="6FA01293" w:rsidR="000A5011" w:rsidRPr="00384990" w:rsidRDefault="00384990" w:rsidP="00384990">
            <w:pPr>
              <w:rPr>
                <w:rFonts w:ascii="Arial" w:hAnsi="Arial" w:cs="Arial"/>
                <w:szCs w:val="22"/>
              </w:rPr>
            </w:pPr>
            <w:r w:rsidRPr="00384990">
              <w:rPr>
                <w:rFonts w:ascii="Arial" w:hAnsi="Arial" w:cs="Arial"/>
                <w:szCs w:val="22"/>
              </w:rPr>
              <w:t>The introduction of the peer-delivered intervention that will be delivered as part of the RAPID Trial marks a step forward in changing the culture of mental health services. Nationally and locally at GMMH we are moving towards greater peer involvement in a number of areas of service provision. The post holder will fulfil an important role in working with others to take forward these initiatives within research settings and contribute to the evidence base for peer-delivered interventions in NHS settings.</w:t>
            </w:r>
          </w:p>
          <w:p w14:paraId="1CD952CE" w14:textId="77777777" w:rsidR="000A5011" w:rsidRDefault="000A5011" w:rsidP="006304F7">
            <w:pPr>
              <w:ind w:left="360"/>
              <w:rPr>
                <w:rFonts w:ascii="Arial" w:hAnsi="Arial" w:cs="Arial"/>
                <w:sz w:val="24"/>
                <w:szCs w:val="24"/>
              </w:rPr>
            </w:pPr>
          </w:p>
          <w:p w14:paraId="584A71BD" w14:textId="77777777" w:rsidR="009E5844" w:rsidRPr="00133F2C" w:rsidRDefault="009E5844" w:rsidP="006304F7">
            <w:pPr>
              <w:ind w:left="360"/>
              <w:rPr>
                <w:rFonts w:ascii="Arial" w:hAnsi="Arial" w:cs="Arial"/>
                <w:sz w:val="24"/>
                <w:szCs w:val="24"/>
              </w:rPr>
            </w:pPr>
          </w:p>
        </w:tc>
      </w:tr>
      <w:tr w:rsidR="00632100" w:rsidRPr="00357D23" w14:paraId="2F38018E" w14:textId="77777777">
        <w:tc>
          <w:tcPr>
            <w:tcW w:w="9720" w:type="dxa"/>
          </w:tcPr>
          <w:p w14:paraId="30B8646B" w14:textId="77777777" w:rsidR="00632100" w:rsidRPr="000A5011" w:rsidRDefault="00632100" w:rsidP="00AD246A">
            <w:pPr>
              <w:numPr>
                <w:ilvl w:val="0"/>
                <w:numId w:val="10"/>
              </w:numPr>
              <w:rPr>
                <w:rFonts w:ascii="Arial" w:hAnsi="Arial" w:cs="Arial"/>
                <w:b/>
                <w:bCs/>
                <w:szCs w:val="22"/>
              </w:rPr>
            </w:pPr>
            <w:r w:rsidRPr="000A5011">
              <w:rPr>
                <w:rFonts w:ascii="Arial" w:hAnsi="Arial" w:cs="Arial"/>
                <w:b/>
                <w:bCs/>
                <w:szCs w:val="22"/>
              </w:rPr>
              <w:lastRenderedPageBreak/>
              <w:t>ROLE OF THE DEPARTMENT</w:t>
            </w:r>
          </w:p>
          <w:p w14:paraId="2CF12328" w14:textId="77777777" w:rsidR="00AD246A" w:rsidRPr="000A5011" w:rsidRDefault="00AD246A">
            <w:pPr>
              <w:rPr>
                <w:rFonts w:ascii="Arial" w:hAnsi="Arial" w:cs="Arial"/>
                <w:b/>
                <w:bCs/>
                <w:szCs w:val="22"/>
              </w:rPr>
            </w:pPr>
          </w:p>
          <w:p w14:paraId="39DE778B" w14:textId="77777777" w:rsidR="001224AB" w:rsidRPr="000A5011" w:rsidRDefault="001224AB" w:rsidP="001224AB">
            <w:pPr>
              <w:pStyle w:val="Default"/>
              <w:rPr>
                <w:sz w:val="22"/>
                <w:szCs w:val="22"/>
              </w:rPr>
            </w:pPr>
            <w:r w:rsidRPr="000A5011">
              <w:rPr>
                <w:sz w:val="22"/>
                <w:szCs w:val="22"/>
              </w:rPr>
              <w:t xml:space="preserve">CMHTs work with people with complex mental health problems and associated risks who typically require longer-term care and treatment, multidisciplinary engagement, and with the capacity to provide assertive care and to manage higher levels of risk. </w:t>
            </w:r>
          </w:p>
          <w:p w14:paraId="269CEA50" w14:textId="77777777" w:rsidR="00961227" w:rsidRPr="000A5011" w:rsidRDefault="00961227" w:rsidP="001224AB">
            <w:pPr>
              <w:pStyle w:val="Default"/>
              <w:rPr>
                <w:sz w:val="22"/>
                <w:szCs w:val="22"/>
              </w:rPr>
            </w:pPr>
          </w:p>
          <w:p w14:paraId="6CD5B83B" w14:textId="77777777" w:rsidR="001224AB" w:rsidRPr="000A5011" w:rsidRDefault="001224AB" w:rsidP="001224AB">
            <w:pPr>
              <w:pStyle w:val="Default"/>
              <w:rPr>
                <w:sz w:val="22"/>
                <w:szCs w:val="22"/>
              </w:rPr>
            </w:pPr>
            <w:r w:rsidRPr="000A5011">
              <w:rPr>
                <w:sz w:val="22"/>
                <w:szCs w:val="22"/>
              </w:rPr>
              <w:t>Typically CMHTs will work wi</w:t>
            </w:r>
            <w:r w:rsidR="00AB3D50">
              <w:rPr>
                <w:sz w:val="22"/>
                <w:szCs w:val="22"/>
              </w:rPr>
              <w:t>th two broad groups of patients:</w:t>
            </w:r>
          </w:p>
          <w:p w14:paraId="5E099FF9" w14:textId="77777777" w:rsidR="001224AB" w:rsidRPr="000A5011" w:rsidRDefault="001224AB" w:rsidP="001224AB">
            <w:pPr>
              <w:pStyle w:val="Default"/>
              <w:spacing w:after="65"/>
              <w:rPr>
                <w:sz w:val="22"/>
                <w:szCs w:val="22"/>
              </w:rPr>
            </w:pPr>
            <w:r w:rsidRPr="000A5011">
              <w:rPr>
                <w:sz w:val="22"/>
                <w:szCs w:val="22"/>
              </w:rPr>
              <w:t xml:space="preserve">1. People with conditions that require interventions of weeks or months, with discharge on completion of the intervention. </w:t>
            </w:r>
          </w:p>
          <w:p w14:paraId="324B0D11" w14:textId="77777777" w:rsidR="001224AB" w:rsidRPr="000A5011" w:rsidRDefault="001224AB" w:rsidP="001224AB">
            <w:pPr>
              <w:pStyle w:val="Default"/>
              <w:rPr>
                <w:sz w:val="22"/>
                <w:szCs w:val="22"/>
              </w:rPr>
            </w:pPr>
            <w:r w:rsidRPr="000A5011">
              <w:rPr>
                <w:sz w:val="22"/>
                <w:szCs w:val="22"/>
              </w:rPr>
              <w:t xml:space="preserve">2. People who require ongoing treatment, and care and monitoring for prolonged periods, who should be managed within the recovery model with an expectation of improved functioning which may enable discharge. </w:t>
            </w:r>
          </w:p>
          <w:p w14:paraId="04411773" w14:textId="77777777" w:rsidR="001224AB" w:rsidRPr="000A5011" w:rsidRDefault="001224AB" w:rsidP="001224AB">
            <w:pPr>
              <w:pStyle w:val="Default"/>
              <w:rPr>
                <w:sz w:val="22"/>
                <w:szCs w:val="22"/>
              </w:rPr>
            </w:pPr>
          </w:p>
          <w:p w14:paraId="502D5B30" w14:textId="77777777" w:rsidR="00AD246A" w:rsidRPr="000A5011" w:rsidRDefault="001224AB" w:rsidP="001224AB">
            <w:pPr>
              <w:rPr>
                <w:rFonts w:ascii="Arial" w:hAnsi="Arial" w:cs="Arial"/>
                <w:szCs w:val="22"/>
              </w:rPr>
            </w:pPr>
            <w:r w:rsidRPr="000A5011">
              <w:rPr>
                <w:rFonts w:ascii="Arial" w:hAnsi="Arial" w:cs="Arial"/>
                <w:szCs w:val="22"/>
              </w:rPr>
              <w:t>CMHTs will work in partnership with patients, families and carers, primary care and other agencies to design, implement and oversee comprehensive packages of health and social care where needed, to support people with complex mental health needs.</w:t>
            </w:r>
          </w:p>
          <w:p w14:paraId="7710140E" w14:textId="77777777" w:rsidR="008E6872" w:rsidRPr="000A5011" w:rsidRDefault="008E6872" w:rsidP="001224AB">
            <w:pPr>
              <w:rPr>
                <w:rFonts w:ascii="Arial" w:hAnsi="Arial" w:cs="Arial"/>
                <w:szCs w:val="22"/>
              </w:rPr>
            </w:pPr>
          </w:p>
          <w:p w14:paraId="3EDE5233" w14:textId="77777777" w:rsidR="008E6872" w:rsidRPr="000A5011" w:rsidRDefault="009E5844" w:rsidP="001224AB">
            <w:pPr>
              <w:rPr>
                <w:rFonts w:ascii="Arial" w:hAnsi="Arial" w:cs="Arial"/>
                <w:b/>
                <w:bCs/>
                <w:szCs w:val="22"/>
              </w:rPr>
            </w:pPr>
            <w:r w:rsidRPr="000A5011">
              <w:rPr>
                <w:rFonts w:ascii="Arial" w:hAnsi="Arial" w:cs="Arial"/>
                <w:szCs w:val="22"/>
              </w:rPr>
              <w:t>The peer support worker</w:t>
            </w:r>
            <w:r w:rsidR="008E6872" w:rsidRPr="000A5011">
              <w:rPr>
                <w:rFonts w:ascii="Arial" w:hAnsi="Arial" w:cs="Arial"/>
                <w:szCs w:val="22"/>
              </w:rPr>
              <w:t xml:space="preserve"> will </w:t>
            </w:r>
            <w:r w:rsidRPr="000A5011">
              <w:rPr>
                <w:rFonts w:ascii="Arial" w:hAnsi="Arial" w:cs="Arial"/>
                <w:szCs w:val="22"/>
              </w:rPr>
              <w:t xml:space="preserve">be part of the multi-disciplinary team and will </w:t>
            </w:r>
            <w:r w:rsidR="008E6872" w:rsidRPr="000A5011">
              <w:rPr>
                <w:rFonts w:ascii="Arial" w:hAnsi="Arial" w:cs="Arial"/>
                <w:szCs w:val="22"/>
              </w:rPr>
              <w:t>help to influence recovery focused practice within the team.</w:t>
            </w:r>
          </w:p>
          <w:p w14:paraId="720444C4" w14:textId="77777777" w:rsidR="00AD246A" w:rsidRPr="000A5011" w:rsidRDefault="00AD246A">
            <w:pPr>
              <w:rPr>
                <w:rFonts w:ascii="Arial" w:hAnsi="Arial" w:cs="Arial"/>
                <w:b/>
                <w:bCs/>
                <w:szCs w:val="22"/>
              </w:rPr>
            </w:pPr>
          </w:p>
          <w:p w14:paraId="28CF1608" w14:textId="77777777" w:rsidR="00AD246A" w:rsidRPr="000A5011" w:rsidRDefault="00AD246A">
            <w:pPr>
              <w:rPr>
                <w:rFonts w:ascii="Arial" w:hAnsi="Arial" w:cs="Arial"/>
                <w:b/>
                <w:bCs/>
                <w:szCs w:val="22"/>
              </w:rPr>
            </w:pPr>
          </w:p>
          <w:p w14:paraId="2B8CEA14" w14:textId="77777777" w:rsidR="00AD246A" w:rsidRPr="000A5011" w:rsidRDefault="001A274F">
            <w:pPr>
              <w:rPr>
                <w:rFonts w:ascii="Arial" w:hAnsi="Arial" w:cs="Arial"/>
                <w:b/>
                <w:bCs/>
                <w:i/>
                <w:sz w:val="20"/>
              </w:rPr>
            </w:pPr>
            <w:r w:rsidRPr="000A5011">
              <w:rPr>
                <w:rFonts w:ascii="Arial" w:hAnsi="Arial" w:cs="Arial"/>
                <w:b/>
                <w:bCs/>
                <w:i/>
                <w:sz w:val="20"/>
              </w:rPr>
              <w:t>(Ref CMHT Operational Framework doc)</w:t>
            </w:r>
          </w:p>
          <w:p w14:paraId="57FCCB72" w14:textId="77777777" w:rsidR="00AD246A" w:rsidRPr="000A5011" w:rsidRDefault="00AD246A">
            <w:pPr>
              <w:rPr>
                <w:rFonts w:ascii="Arial" w:hAnsi="Arial" w:cs="Arial"/>
                <w:b/>
                <w:bCs/>
                <w:szCs w:val="22"/>
              </w:rPr>
            </w:pPr>
          </w:p>
          <w:p w14:paraId="1815A783" w14:textId="77777777" w:rsidR="00AD246A" w:rsidRPr="000A5011" w:rsidRDefault="00AD246A">
            <w:pPr>
              <w:rPr>
                <w:rFonts w:ascii="Arial" w:hAnsi="Arial" w:cs="Arial"/>
                <w:b/>
                <w:bCs/>
                <w:szCs w:val="22"/>
              </w:rPr>
            </w:pPr>
          </w:p>
          <w:p w14:paraId="11C810ED" w14:textId="77777777" w:rsidR="00AD246A" w:rsidRPr="000A5011" w:rsidRDefault="00AD246A">
            <w:pPr>
              <w:rPr>
                <w:rFonts w:ascii="Arial" w:hAnsi="Arial" w:cs="Arial"/>
                <w:b/>
                <w:bCs/>
                <w:szCs w:val="22"/>
              </w:rPr>
            </w:pPr>
          </w:p>
          <w:p w14:paraId="433E20C0" w14:textId="77777777" w:rsidR="00AD246A" w:rsidRPr="000A5011" w:rsidRDefault="00AD246A">
            <w:pPr>
              <w:rPr>
                <w:rFonts w:ascii="Arial" w:hAnsi="Arial" w:cs="Arial"/>
                <w:b/>
                <w:bCs/>
                <w:szCs w:val="22"/>
              </w:rPr>
            </w:pPr>
          </w:p>
          <w:p w14:paraId="417B389F" w14:textId="77777777" w:rsidR="00357D23" w:rsidRPr="00357D23" w:rsidRDefault="00357D23" w:rsidP="00AD246A">
            <w:pPr>
              <w:rPr>
                <w:rFonts w:ascii="Arial" w:hAnsi="Arial" w:cs="Arial"/>
                <w:sz w:val="16"/>
                <w:szCs w:val="16"/>
              </w:rPr>
            </w:pPr>
          </w:p>
        </w:tc>
      </w:tr>
      <w:tr w:rsidR="00632100" w:rsidRPr="00357D23" w14:paraId="24F4AF31" w14:textId="77777777">
        <w:tc>
          <w:tcPr>
            <w:tcW w:w="9720" w:type="dxa"/>
          </w:tcPr>
          <w:p w14:paraId="12A07D9B" w14:textId="77777777" w:rsidR="00632100" w:rsidRPr="00357D23" w:rsidRDefault="00632100">
            <w:pPr>
              <w:rPr>
                <w:rFonts w:ascii="Arial" w:hAnsi="Arial" w:cs="Arial"/>
                <w:b/>
                <w:bCs/>
                <w:sz w:val="24"/>
                <w:szCs w:val="24"/>
              </w:rPr>
            </w:pPr>
            <w:r w:rsidRPr="00357D23">
              <w:rPr>
                <w:rFonts w:ascii="Arial" w:hAnsi="Arial" w:cs="Arial"/>
                <w:b/>
                <w:bCs/>
                <w:sz w:val="24"/>
                <w:szCs w:val="24"/>
              </w:rPr>
              <w:t>4.   ORGANISATIONAL POSITION</w:t>
            </w:r>
          </w:p>
          <w:p w14:paraId="31FF4EB1" w14:textId="77777777" w:rsidR="00632100" w:rsidRPr="00357D23" w:rsidRDefault="00632100">
            <w:pPr>
              <w:rPr>
                <w:rFonts w:ascii="Arial" w:hAnsi="Arial" w:cs="Arial"/>
                <w:b/>
                <w:bCs/>
                <w:sz w:val="24"/>
                <w:szCs w:val="24"/>
              </w:rPr>
            </w:pPr>
          </w:p>
          <w:p w14:paraId="2A7ABCA9" w14:textId="77777777" w:rsidR="007B1086" w:rsidRDefault="007B1086">
            <w:pPr>
              <w:pStyle w:val="BodyText"/>
              <w:tabs>
                <w:tab w:val="left" w:pos="0"/>
              </w:tabs>
              <w:jc w:val="center"/>
              <w:rPr>
                <w:rFonts w:ascii="Arial" w:hAnsi="Arial" w:cs="Arial"/>
              </w:rPr>
            </w:pPr>
          </w:p>
          <w:p w14:paraId="41A46980" w14:textId="77777777" w:rsidR="007B1086" w:rsidRDefault="00350E3F">
            <w:pPr>
              <w:pStyle w:val="BodyText"/>
              <w:tabs>
                <w:tab w:val="left" w:pos="0"/>
              </w:tabs>
              <w:jc w:val="center"/>
              <w:rPr>
                <w:rFonts w:ascii="Arial" w:hAnsi="Arial" w:cs="Arial"/>
              </w:rPr>
            </w:pPr>
            <w:r>
              <w:rPr>
                <w:rFonts w:ascii="Arial" w:hAnsi="Arial" w:cs="Arial"/>
                <w:noProof/>
                <w:lang w:eastAsia="en-GB"/>
              </w:rPr>
              <w:lastRenderedPageBreak/>
              <mc:AlternateContent>
                <mc:Choice Requires="wpc">
                  <w:drawing>
                    <wp:inline distT="0" distB="0" distL="0" distR="0" wp14:anchorId="39321C32" wp14:editId="52708474">
                      <wp:extent cx="5943600" cy="3543300"/>
                      <wp:effectExtent l="0" t="0" r="0" b="0"/>
                      <wp:docPr id="97" name="Canvas 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98"/>
                              <wps:cNvSpPr txBox="1">
                                <a:spLocks/>
                              </wps:cNvSpPr>
                              <wps:spPr bwMode="auto">
                                <a:xfrm>
                                  <a:off x="1828483" y="342847"/>
                                  <a:ext cx="2400554" cy="571685"/>
                                </a:xfrm>
                                <a:prstGeom prst="rect">
                                  <a:avLst/>
                                </a:prstGeom>
                                <a:solidFill>
                                  <a:srgbClr val="FFFFFF"/>
                                </a:solidFill>
                                <a:ln w="9525">
                                  <a:solidFill>
                                    <a:srgbClr val="000000"/>
                                  </a:solidFill>
                                  <a:miter lim="800000"/>
                                  <a:headEnd/>
                                  <a:tailEnd/>
                                </a:ln>
                              </wps:spPr>
                              <wps:txbx>
                                <w:txbxContent>
                                  <w:p w14:paraId="3D25DC83" w14:textId="77777777" w:rsidR="009319EF" w:rsidRPr="0076423E" w:rsidRDefault="00185C13" w:rsidP="0058567C">
                                    <w:pPr>
                                      <w:jc w:val="center"/>
                                    </w:pPr>
                                    <w:r>
                                      <w:t>Mental Health Recovery Operational Manager</w:t>
                                    </w:r>
                                  </w:p>
                                </w:txbxContent>
                              </wps:txbx>
                              <wps:bodyPr rot="0" vert="horz" wrap="square" lIns="91440" tIns="45720" rIns="91440" bIns="45720" anchor="t" anchorCtr="0" upright="1">
                                <a:noAutofit/>
                              </wps:bodyPr>
                            </wps:wsp>
                            <wps:wsp>
                              <wps:cNvPr id="2" name="Line 99"/>
                              <wps:cNvCnPr>
                                <a:cxnSpLocks/>
                              </wps:cNvCnPr>
                              <wps:spPr bwMode="auto">
                                <a:xfrm>
                                  <a:off x="3085719" y="102854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01"/>
                              <wps:cNvSpPr txBox="1">
                                <a:spLocks/>
                              </wps:cNvSpPr>
                              <wps:spPr bwMode="auto">
                                <a:xfrm>
                                  <a:off x="2180971" y="2171912"/>
                                  <a:ext cx="1600645" cy="685694"/>
                                </a:xfrm>
                                <a:prstGeom prst="rect">
                                  <a:avLst/>
                                </a:prstGeom>
                                <a:solidFill>
                                  <a:srgbClr val="FFFFFF"/>
                                </a:solidFill>
                                <a:ln w="9525">
                                  <a:solidFill>
                                    <a:srgbClr val="000000"/>
                                  </a:solidFill>
                                  <a:miter lim="800000"/>
                                  <a:headEnd/>
                                  <a:tailEnd/>
                                </a:ln>
                              </wps:spPr>
                              <wps:txbx>
                                <w:txbxContent>
                                  <w:p w14:paraId="618881AF" w14:textId="77777777" w:rsidR="009319EF" w:rsidRDefault="009319EF" w:rsidP="0058567C">
                                    <w:pPr>
                                      <w:jc w:val="center"/>
                                    </w:pPr>
                                    <w:r>
                                      <w:t>Peer Support Worker</w:t>
                                    </w:r>
                                  </w:p>
                                </w:txbxContent>
                              </wps:txbx>
                              <wps:bodyPr rot="0" vert="horz" wrap="square" lIns="91440" tIns="45720" rIns="91440" bIns="45720" anchor="t" anchorCtr="0" upright="1">
                                <a:noAutofit/>
                              </wps:bodyPr>
                            </wps:wsp>
                            <wps:wsp>
                              <wps:cNvPr id="4" name="Text Box 103"/>
                              <wps:cNvSpPr txBox="1">
                                <a:spLocks/>
                              </wps:cNvSpPr>
                              <wps:spPr bwMode="auto">
                                <a:xfrm>
                                  <a:off x="4686364" y="1028541"/>
                                  <a:ext cx="914654" cy="775917"/>
                                </a:xfrm>
                                <a:prstGeom prst="rect">
                                  <a:avLst/>
                                </a:prstGeom>
                                <a:solidFill>
                                  <a:srgbClr val="FFFFFF"/>
                                </a:solidFill>
                                <a:ln w="9525">
                                  <a:solidFill>
                                    <a:srgbClr val="000000"/>
                                  </a:solidFill>
                                  <a:miter lim="800000"/>
                                  <a:headEnd/>
                                  <a:tailEnd/>
                                </a:ln>
                              </wps:spPr>
                              <wps:txbx>
                                <w:txbxContent>
                                  <w:p w14:paraId="6276428E" w14:textId="77777777" w:rsidR="009319EF" w:rsidRPr="0076423E" w:rsidRDefault="009319EF" w:rsidP="0058567C">
                                    <w:r>
                                      <w:t>C</w:t>
                                    </w:r>
                                    <w:r w:rsidR="00185C13">
                                      <w:t>linical supervisor from CMHT</w:t>
                                    </w:r>
                                  </w:p>
                                </w:txbxContent>
                              </wps:txbx>
                              <wps:bodyPr rot="0" vert="horz" wrap="square" lIns="91440" tIns="45720" rIns="91440" bIns="45720" anchor="t" anchorCtr="0" upright="1">
                                <a:noAutofit/>
                              </wps:bodyPr>
                            </wps:wsp>
                            <wps:wsp>
                              <wps:cNvPr id="5" name="Line 106"/>
                              <wps:cNvCnPr>
                                <a:cxnSpLocks/>
                              </wps:cNvCnPr>
                              <wps:spPr bwMode="auto">
                                <a:xfrm>
                                  <a:off x="2971800" y="914532"/>
                                  <a:ext cx="0" cy="1257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8"/>
                              <wps:cNvCnPr>
                                <a:cxnSpLocks/>
                              </wps:cNvCnPr>
                              <wps:spPr bwMode="auto">
                                <a:xfrm flipH="1">
                                  <a:off x="3781616" y="1642877"/>
                                  <a:ext cx="904748" cy="5290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110"/>
                              <wps:cNvCnPr>
                                <a:cxnSpLocks/>
                              </wps:cNvCnPr>
                              <wps:spPr bwMode="auto">
                                <a:xfrm flipH="1" flipV="1">
                                  <a:off x="3642106" y="914532"/>
                                  <a:ext cx="1044258" cy="3182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9321C32" id="Canvas 97" o:spid="_x0000_s1026" editas="canvas" style="width:468pt;height:279pt;mso-position-horizontal-relative:char;mso-position-vertical-relative:line" coordsize="59436,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433;visibility:visible;mso-wrap-style:square">
                        <v:fill o:detectmouseclick="t"/>
                        <v:path o:connecttype="none"/>
                      </v:shape>
                      <v:shapetype id="_x0000_t202" coordsize="21600,21600" o:spt="202" path="m,l,21600r21600,l21600,xe">
                        <v:stroke joinstyle="miter"/>
                        <v:path gradientshapeok="t" o:connecttype="rect"/>
                      </v:shapetype>
                      <v:shape id="Text Box 98" o:spid="_x0000_s1028" type="#_x0000_t202" style="position:absolute;left:18284;top:3428;width:24006;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">
                        <v:path arrowok="t"/>
                        <v:textbox>
                          <w:txbxContent>
                            <w:p w14:paraId="3D25DC83" w14:textId="77777777" w:rsidR="009319EF" w:rsidRPr="0076423E" w:rsidRDefault="00185C13" w:rsidP="0058567C">
                              <w:pPr>
                                <w:jc w:val="center"/>
                              </w:pPr>
                              <w:r>
                                <w:t>Mental Health Recovery Operational Manager</w:t>
                              </w:r>
                            </w:p>
                          </w:txbxContent>
                        </v:textbox>
                      </v:shape>
                      <v:line id="Line 99" o:spid="_x0000_s1029" style="position:absolute;visibility:visible;mso-wrap-style:square" from="30857,10285" to="3085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">
                        <o:lock v:ext="edit" shapetype="f"/>
                      </v:line>
                      <v:shape id="Text Box 101" o:spid="_x0000_s1030" type="#_x0000_t202" style="position:absolute;left:21809;top:21719;width:16007;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">
                        <v:path arrowok="t"/>
                        <v:textbox>
                          <w:txbxContent>
                            <w:p w14:paraId="618881AF" w14:textId="77777777" w:rsidR="009319EF" w:rsidRDefault="009319EF" w:rsidP="0058567C">
                              <w:pPr>
                                <w:jc w:val="center"/>
                              </w:pPr>
                              <w:r>
                                <w:t>Peer Support Worker</w:t>
                              </w:r>
                            </w:p>
                          </w:txbxContent>
                        </v:textbox>
                      </v:shape>
                      <v:shape id="Text Box 103" o:spid="_x0000_s1031" type="#_x0000_t202" style="position:absolute;left:46863;top:10285;width:9147;height:7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">
                        <v:path arrowok="t"/>
                        <v:textbox>
                          <w:txbxContent>
                            <w:p w14:paraId="6276428E" w14:textId="77777777" w:rsidR="009319EF" w:rsidRPr="0076423E" w:rsidRDefault="009319EF" w:rsidP="0058567C">
                              <w:r>
                                <w:t>C</w:t>
                              </w:r>
                              <w:r w:rsidR="00185C13">
                                <w:t>linical supervisor from CMHT</w:t>
                              </w:r>
                            </w:p>
                          </w:txbxContent>
                        </v:textbox>
                      </v:shape>
                      <v:line id="Line 106" o:spid="_x0000_s1032" style="position:absolute;visibility:visible;mso-wrap-style:square" from="29718,9145" to="2971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">
                        <o:lock v:ext="edit" shapetype="f"/>
                      </v:line>
                      <v:line id="Line 108" o:spid="_x0000_s1033" style="position:absolute;flip:x;visibility:visible;mso-wrap-style:square" from="37816,16428" to="46863,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">
                        <v:stroke dashstyle="dash"/>
                        <o:lock v:ext="edit" shapetype="f"/>
                      </v:line>
                      <v:line id="Line 110" o:spid="_x0000_s1034" style="position:absolute;flip:x y;visibility:visible;mso-wrap-style:square" from="36421,9145" to="46863,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">
                        <v:stroke dashstyle="dash"/>
                        <o:lock v:ext="edit" shapetype="f"/>
                      </v:line>
                      <w10:anchorlock/>
                    </v:group>
                  </w:pict>
                </mc:Fallback>
              </mc:AlternateContent>
            </w:r>
          </w:p>
          <w:p w14:paraId="5B701FA0" w14:textId="77777777" w:rsidR="007B1086" w:rsidRDefault="007B1086">
            <w:pPr>
              <w:pStyle w:val="BodyText"/>
              <w:tabs>
                <w:tab w:val="left" w:pos="0"/>
              </w:tabs>
              <w:jc w:val="center"/>
              <w:rPr>
                <w:rFonts w:ascii="Arial" w:hAnsi="Arial" w:cs="Arial"/>
              </w:rPr>
            </w:pPr>
          </w:p>
          <w:p w14:paraId="777A2BF1" w14:textId="77777777" w:rsidR="009A76D5" w:rsidRPr="00357D23" w:rsidRDefault="009A76D5" w:rsidP="007B1086">
            <w:pPr>
              <w:pStyle w:val="BodyText"/>
              <w:tabs>
                <w:tab w:val="left" w:pos="0"/>
              </w:tabs>
              <w:rPr>
                <w:rFonts w:ascii="Arial" w:hAnsi="Arial" w:cs="Arial"/>
              </w:rPr>
            </w:pPr>
          </w:p>
        </w:tc>
      </w:tr>
    </w:tbl>
    <w:p w14:paraId="59F1C157" w14:textId="77777777" w:rsidR="00BA6A20" w:rsidRDefault="00BA6A20">
      <w:pPr>
        <w:rPr>
          <w:rFonts w:ascii="Arial" w:hAnsi="Arial" w:cs="Arial"/>
          <w:b/>
          <w:bCs/>
          <w:sz w:val="24"/>
          <w:szCs w:val="24"/>
        </w:rPr>
      </w:pPr>
    </w:p>
    <w:p w14:paraId="2A931EF1" w14:textId="77777777" w:rsidR="00BA6A20" w:rsidRDefault="00BA6A20">
      <w:pPr>
        <w:rPr>
          <w:rFonts w:ascii="Arial" w:hAnsi="Arial" w:cs="Arial"/>
          <w:b/>
          <w:bCs/>
          <w:sz w:val="24"/>
          <w:szCs w:val="24"/>
        </w:rPr>
      </w:pPr>
    </w:p>
    <w:p w14:paraId="6916D273" w14:textId="77777777" w:rsidR="00D131AA" w:rsidRDefault="00D131AA">
      <w:pPr>
        <w:rPr>
          <w:rFonts w:ascii="Arial" w:hAnsi="Arial" w:cs="Arial"/>
          <w:b/>
          <w:bCs/>
          <w:sz w:val="24"/>
          <w:szCs w:val="24"/>
        </w:rPr>
      </w:pPr>
    </w:p>
    <w:p w14:paraId="2B9469E2" w14:textId="77777777" w:rsidR="00D131AA" w:rsidRDefault="00D131AA">
      <w:pPr>
        <w:rPr>
          <w:rFonts w:ascii="Arial" w:hAnsi="Arial" w:cs="Arial"/>
          <w:b/>
          <w:bCs/>
          <w:sz w:val="24"/>
          <w:szCs w:val="24"/>
        </w:rPr>
      </w:pPr>
    </w:p>
    <w:p w14:paraId="77AED059" w14:textId="77777777" w:rsidR="009E5844" w:rsidRDefault="009E5844">
      <w:pPr>
        <w:rPr>
          <w:rFonts w:ascii="Arial" w:hAnsi="Arial" w:cs="Arial"/>
          <w:b/>
          <w:bCs/>
          <w:sz w:val="24"/>
          <w:szCs w:val="24"/>
        </w:rPr>
      </w:pPr>
    </w:p>
    <w:p w14:paraId="087BF0F4" w14:textId="77777777" w:rsidR="00D131AA" w:rsidRDefault="00D131AA">
      <w:pPr>
        <w:rPr>
          <w:rFonts w:ascii="Arial" w:hAnsi="Arial" w:cs="Arial"/>
          <w:b/>
          <w:bCs/>
          <w:sz w:val="24"/>
          <w:szCs w:val="24"/>
        </w:rPr>
      </w:pPr>
    </w:p>
    <w:p w14:paraId="15D7759E" w14:textId="77777777" w:rsidR="00D131AA" w:rsidRPr="00357D23" w:rsidRDefault="00D131AA">
      <w:pPr>
        <w:rPr>
          <w:rFonts w:ascii="Arial" w:hAnsi="Arial" w:cs="Arial"/>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632100" w:rsidRPr="00357D23" w14:paraId="1F432220" w14:textId="77777777">
        <w:tc>
          <w:tcPr>
            <w:tcW w:w="9747" w:type="dxa"/>
          </w:tcPr>
          <w:p w14:paraId="05C7F1FD" w14:textId="77777777" w:rsidR="00632100" w:rsidRDefault="00632100" w:rsidP="0018627C">
            <w:pPr>
              <w:numPr>
                <w:ilvl w:val="0"/>
                <w:numId w:val="9"/>
              </w:numPr>
              <w:ind w:right="-270"/>
              <w:jc w:val="left"/>
              <w:rPr>
                <w:rFonts w:ascii="Arial" w:hAnsi="Arial" w:cs="Arial"/>
                <w:b/>
                <w:bCs/>
                <w:sz w:val="24"/>
                <w:szCs w:val="24"/>
              </w:rPr>
            </w:pPr>
            <w:r w:rsidRPr="00357D23">
              <w:rPr>
                <w:rFonts w:ascii="Arial" w:hAnsi="Arial" w:cs="Arial"/>
                <w:b/>
                <w:bCs/>
                <w:sz w:val="24"/>
                <w:szCs w:val="24"/>
              </w:rPr>
              <w:t>SCOPE AND RANGE</w:t>
            </w:r>
          </w:p>
          <w:p w14:paraId="629B243D" w14:textId="77777777" w:rsidR="0018627C" w:rsidRPr="00357D23" w:rsidRDefault="0018627C" w:rsidP="0018627C">
            <w:pPr>
              <w:ind w:left="360" w:right="-270"/>
              <w:jc w:val="left"/>
              <w:rPr>
                <w:rFonts w:ascii="Arial" w:hAnsi="Arial" w:cs="Arial"/>
                <w:b/>
                <w:bCs/>
                <w:sz w:val="24"/>
                <w:szCs w:val="24"/>
              </w:rPr>
            </w:pPr>
          </w:p>
          <w:p w14:paraId="74CA343D" w14:textId="77777777" w:rsidR="00781F5B" w:rsidRPr="000A5011" w:rsidRDefault="001659AD" w:rsidP="00E71AA3">
            <w:pPr>
              <w:tabs>
                <w:tab w:val="clear" w:pos="9639"/>
                <w:tab w:val="right" w:pos="9072"/>
              </w:tabs>
              <w:ind w:right="34"/>
              <w:rPr>
                <w:rFonts w:ascii="Arial" w:hAnsi="Arial" w:cs="Arial"/>
                <w:color w:val="FF0000"/>
                <w:szCs w:val="22"/>
              </w:rPr>
            </w:pPr>
            <w:r w:rsidRPr="000A5011">
              <w:rPr>
                <w:rFonts w:ascii="Arial" w:hAnsi="Arial" w:cs="Arial"/>
                <w:szCs w:val="22"/>
              </w:rPr>
              <w:t xml:space="preserve">The </w:t>
            </w:r>
            <w:r w:rsidR="00464741" w:rsidRPr="000A5011">
              <w:rPr>
                <w:rFonts w:ascii="Arial" w:hAnsi="Arial" w:cs="Arial"/>
                <w:szCs w:val="22"/>
              </w:rPr>
              <w:t xml:space="preserve">post holder </w:t>
            </w:r>
            <w:r w:rsidR="00DF51EC" w:rsidRPr="000A5011">
              <w:rPr>
                <w:rFonts w:ascii="Arial" w:hAnsi="Arial" w:cs="Arial"/>
                <w:szCs w:val="22"/>
              </w:rPr>
              <w:t>will operate</w:t>
            </w:r>
            <w:r w:rsidR="00E71AA3" w:rsidRPr="000A5011">
              <w:rPr>
                <w:rFonts w:ascii="Arial" w:hAnsi="Arial" w:cs="Arial"/>
                <w:szCs w:val="22"/>
              </w:rPr>
              <w:t xml:space="preserve"> across </w:t>
            </w:r>
            <w:r w:rsidR="00AD246A" w:rsidRPr="000A5011">
              <w:rPr>
                <w:rFonts w:ascii="Arial" w:hAnsi="Arial" w:cs="Arial"/>
                <w:szCs w:val="22"/>
              </w:rPr>
              <w:t>a defined area of</w:t>
            </w:r>
            <w:r w:rsidR="00464741" w:rsidRPr="000A5011">
              <w:rPr>
                <w:rFonts w:ascii="Arial" w:hAnsi="Arial" w:cs="Arial"/>
                <w:szCs w:val="22"/>
              </w:rPr>
              <w:t xml:space="preserve"> mental health services</w:t>
            </w:r>
            <w:r w:rsidR="00357D23" w:rsidRPr="000A5011">
              <w:rPr>
                <w:rFonts w:ascii="Arial" w:hAnsi="Arial" w:cs="Arial"/>
                <w:szCs w:val="22"/>
              </w:rPr>
              <w:t xml:space="preserve"> areas w</w:t>
            </w:r>
            <w:r w:rsidR="00E71AA3" w:rsidRPr="000A5011">
              <w:rPr>
                <w:rFonts w:ascii="Arial" w:hAnsi="Arial" w:cs="Arial"/>
                <w:szCs w:val="22"/>
              </w:rPr>
              <w:t>ithin</w:t>
            </w:r>
            <w:r w:rsidR="00AD246A" w:rsidRPr="000A5011">
              <w:rPr>
                <w:rFonts w:ascii="Arial" w:hAnsi="Arial" w:cs="Arial"/>
                <w:szCs w:val="22"/>
              </w:rPr>
              <w:t xml:space="preserve"> one of the 6 HSCP’s in </w:t>
            </w:r>
            <w:r w:rsidR="00E71AA3" w:rsidRPr="000A5011">
              <w:rPr>
                <w:rFonts w:ascii="Arial" w:hAnsi="Arial" w:cs="Arial"/>
                <w:szCs w:val="22"/>
              </w:rPr>
              <w:t>NHS Greater Glasgow &amp; Clyde.</w:t>
            </w:r>
            <w:r w:rsidR="00781F5B" w:rsidRPr="000A5011">
              <w:rPr>
                <w:rFonts w:ascii="Arial" w:hAnsi="Arial" w:cs="Arial"/>
                <w:szCs w:val="22"/>
              </w:rPr>
              <w:t xml:space="preserve"> </w:t>
            </w:r>
          </w:p>
          <w:p w14:paraId="0C430093" w14:textId="77777777" w:rsidR="0076423E" w:rsidRPr="000A5011" w:rsidRDefault="0076423E" w:rsidP="00CC09B2">
            <w:pPr>
              <w:ind w:right="-270"/>
              <w:jc w:val="left"/>
              <w:rPr>
                <w:rFonts w:ascii="Arial" w:hAnsi="Arial" w:cs="Arial"/>
                <w:color w:val="000000"/>
                <w:szCs w:val="22"/>
              </w:rPr>
            </w:pPr>
          </w:p>
          <w:p w14:paraId="0179B6FC" w14:textId="77777777" w:rsidR="00D1616A" w:rsidRPr="000A5011" w:rsidRDefault="00D1616A" w:rsidP="00D1616A">
            <w:pPr>
              <w:jc w:val="left"/>
              <w:rPr>
                <w:rFonts w:ascii="Arial" w:hAnsi="Arial" w:cs="Arial"/>
                <w:szCs w:val="22"/>
              </w:rPr>
            </w:pPr>
            <w:r w:rsidRPr="000A5011">
              <w:rPr>
                <w:rFonts w:ascii="Arial" w:hAnsi="Arial" w:cs="Arial"/>
                <w:szCs w:val="22"/>
              </w:rPr>
              <w:t>The post-holder will work within adult community mental health services, and be an integral member of the multi-disciplinary team.</w:t>
            </w:r>
          </w:p>
          <w:p w14:paraId="356DA223" w14:textId="77777777" w:rsidR="00D131AA" w:rsidRPr="000A5011" w:rsidRDefault="00D131AA" w:rsidP="00D1616A">
            <w:pPr>
              <w:jc w:val="left"/>
              <w:rPr>
                <w:rFonts w:ascii="Arial" w:hAnsi="Arial" w:cs="Arial"/>
                <w:szCs w:val="22"/>
              </w:rPr>
            </w:pPr>
          </w:p>
          <w:p w14:paraId="49F1E238" w14:textId="77777777" w:rsidR="00D131AA" w:rsidRPr="000A5011" w:rsidRDefault="00D131AA" w:rsidP="00D131AA">
            <w:pPr>
              <w:ind w:right="-270"/>
              <w:jc w:val="left"/>
              <w:rPr>
                <w:rFonts w:ascii="Arial" w:hAnsi="Arial" w:cs="Arial"/>
                <w:szCs w:val="22"/>
              </w:rPr>
            </w:pPr>
            <w:r w:rsidRPr="000A5011">
              <w:rPr>
                <w:rFonts w:ascii="Arial" w:hAnsi="Arial" w:cs="Arial"/>
                <w:szCs w:val="22"/>
              </w:rPr>
              <w:t xml:space="preserve">The peer support service will focus on, but will not be exclusively for those patients who have repeated admissions to hospital. </w:t>
            </w:r>
          </w:p>
          <w:p w14:paraId="5F806AEA" w14:textId="77777777" w:rsidR="00D1616A" w:rsidRPr="000A5011" w:rsidRDefault="00D1616A" w:rsidP="00D1616A">
            <w:pPr>
              <w:jc w:val="left"/>
              <w:rPr>
                <w:rFonts w:ascii="Arial" w:hAnsi="Arial" w:cs="Arial"/>
                <w:szCs w:val="22"/>
              </w:rPr>
            </w:pPr>
          </w:p>
          <w:p w14:paraId="5C92746A" w14:textId="77777777" w:rsidR="000A5011" w:rsidRDefault="000A5011" w:rsidP="00D1616A">
            <w:pPr>
              <w:jc w:val="left"/>
              <w:rPr>
                <w:rFonts w:ascii="Arial" w:hAnsi="Arial" w:cs="Arial"/>
                <w:szCs w:val="22"/>
              </w:rPr>
            </w:pPr>
            <w:r>
              <w:rPr>
                <w:rFonts w:ascii="Arial" w:hAnsi="Arial" w:cs="Arial"/>
                <w:szCs w:val="22"/>
              </w:rPr>
              <w:t>T</w:t>
            </w:r>
            <w:r w:rsidR="00D1616A" w:rsidRPr="000A5011">
              <w:rPr>
                <w:rFonts w:ascii="Arial" w:hAnsi="Arial" w:cs="Arial"/>
                <w:szCs w:val="22"/>
              </w:rPr>
              <w:t xml:space="preserve">he post holder </w:t>
            </w:r>
            <w:r w:rsidR="00AB3D50">
              <w:rPr>
                <w:rFonts w:ascii="Arial" w:hAnsi="Arial" w:cs="Arial"/>
                <w:szCs w:val="22"/>
              </w:rPr>
              <w:t>will</w:t>
            </w:r>
            <w:r w:rsidR="00D1616A" w:rsidRPr="000A5011">
              <w:rPr>
                <w:rFonts w:ascii="Arial" w:hAnsi="Arial" w:cs="Arial"/>
                <w:szCs w:val="22"/>
              </w:rPr>
              <w:t xml:space="preserve"> support </w:t>
            </w:r>
            <w:r w:rsidR="009E5844" w:rsidRPr="000A5011">
              <w:rPr>
                <w:rFonts w:ascii="Arial" w:hAnsi="Arial" w:cs="Arial"/>
                <w:szCs w:val="22"/>
              </w:rPr>
              <w:t>patients to</w:t>
            </w:r>
            <w:r w:rsidR="00D1616A" w:rsidRPr="000A5011">
              <w:rPr>
                <w:rFonts w:ascii="Arial" w:hAnsi="Arial" w:cs="Arial"/>
                <w:szCs w:val="22"/>
              </w:rPr>
              <w:t xml:space="preserve"> establish greater control over their </w:t>
            </w:r>
            <w:r>
              <w:rPr>
                <w:rFonts w:ascii="Arial" w:hAnsi="Arial" w:cs="Arial"/>
                <w:szCs w:val="22"/>
              </w:rPr>
              <w:t xml:space="preserve">lives and their life decisions, working as part of the multi-disciplinary team. </w:t>
            </w:r>
          </w:p>
          <w:p w14:paraId="7988E570" w14:textId="77777777" w:rsidR="000A5011" w:rsidRDefault="000A5011" w:rsidP="00D1616A">
            <w:pPr>
              <w:jc w:val="left"/>
              <w:rPr>
                <w:rFonts w:ascii="Arial" w:hAnsi="Arial" w:cs="Arial"/>
                <w:szCs w:val="22"/>
              </w:rPr>
            </w:pPr>
          </w:p>
          <w:p w14:paraId="13D6FF36" w14:textId="77777777" w:rsidR="00D1616A" w:rsidRPr="000A5011" w:rsidRDefault="00D1616A" w:rsidP="00D1616A">
            <w:pPr>
              <w:jc w:val="left"/>
              <w:rPr>
                <w:rFonts w:ascii="Arial" w:hAnsi="Arial" w:cs="Arial"/>
                <w:szCs w:val="22"/>
              </w:rPr>
            </w:pPr>
            <w:r w:rsidRPr="000A5011">
              <w:rPr>
                <w:rFonts w:ascii="Arial" w:hAnsi="Arial" w:cs="Arial"/>
                <w:szCs w:val="22"/>
              </w:rPr>
              <w:t>A key feature of the post will be the person’s unique experience of recovery and how the wisdom that comes with this lived experience can support others on their personal recovery journey, whilst recognising that each individual’s recovery, like his or her experience of mental ill-health, is a distinctive and personal and individual process.</w:t>
            </w:r>
          </w:p>
          <w:p w14:paraId="3A098878" w14:textId="77777777" w:rsidR="00D1616A" w:rsidRPr="000A5011" w:rsidRDefault="00D1616A" w:rsidP="00D1616A">
            <w:pPr>
              <w:jc w:val="left"/>
              <w:rPr>
                <w:rFonts w:ascii="Arial" w:hAnsi="Arial" w:cs="Arial"/>
                <w:szCs w:val="22"/>
              </w:rPr>
            </w:pPr>
          </w:p>
          <w:p w14:paraId="1AC532DF" w14:textId="77777777" w:rsidR="00D1616A" w:rsidRPr="000A5011" w:rsidRDefault="00D1616A" w:rsidP="00D1616A">
            <w:pPr>
              <w:jc w:val="left"/>
              <w:rPr>
                <w:rFonts w:ascii="Arial" w:hAnsi="Arial" w:cs="Arial"/>
                <w:szCs w:val="22"/>
              </w:rPr>
            </w:pPr>
            <w:r w:rsidRPr="000A5011">
              <w:rPr>
                <w:rFonts w:ascii="Arial" w:hAnsi="Arial" w:cs="Arial"/>
                <w:szCs w:val="22"/>
              </w:rPr>
              <w:t>The</w:t>
            </w:r>
            <w:r w:rsidR="00896F4F" w:rsidRPr="000A5011">
              <w:rPr>
                <w:rFonts w:ascii="Arial" w:hAnsi="Arial" w:cs="Arial"/>
                <w:szCs w:val="22"/>
              </w:rPr>
              <w:t xml:space="preserve"> post-holder will</w:t>
            </w:r>
            <w:r w:rsidRPr="000A5011">
              <w:rPr>
                <w:rFonts w:ascii="Arial" w:hAnsi="Arial" w:cs="Arial"/>
                <w:szCs w:val="22"/>
              </w:rPr>
              <w:t xml:space="preserve"> </w:t>
            </w:r>
            <w:r w:rsidR="00314312" w:rsidRPr="000A5011">
              <w:rPr>
                <w:rFonts w:ascii="Arial" w:hAnsi="Arial" w:cs="Arial"/>
                <w:szCs w:val="22"/>
              </w:rPr>
              <w:t>carry out</w:t>
            </w:r>
            <w:r w:rsidRPr="000A5011">
              <w:rPr>
                <w:rFonts w:ascii="Arial" w:hAnsi="Arial" w:cs="Arial"/>
                <w:szCs w:val="22"/>
              </w:rPr>
              <w:t xml:space="preserve"> their activities t</w:t>
            </w:r>
            <w:r w:rsidR="000A5011">
              <w:rPr>
                <w:rFonts w:ascii="Arial" w:hAnsi="Arial" w:cs="Arial"/>
                <w:szCs w:val="22"/>
              </w:rPr>
              <w:t xml:space="preserve">o an agreed level of competence, using </w:t>
            </w:r>
            <w:r w:rsidRPr="000A5011">
              <w:rPr>
                <w:rFonts w:ascii="Arial" w:hAnsi="Arial" w:cs="Arial"/>
                <w:szCs w:val="22"/>
              </w:rPr>
              <w:t xml:space="preserve">initiative and experience, but within an agreed set of parameters as indicated by their line manager </w:t>
            </w:r>
            <w:r w:rsidR="009E5844" w:rsidRPr="000A5011">
              <w:rPr>
                <w:rFonts w:ascii="Arial" w:hAnsi="Arial" w:cs="Arial"/>
                <w:szCs w:val="22"/>
              </w:rPr>
              <w:t>/supervisor.</w:t>
            </w:r>
            <w:r w:rsidRPr="000A5011">
              <w:rPr>
                <w:rFonts w:ascii="Arial" w:hAnsi="Arial" w:cs="Arial"/>
                <w:szCs w:val="22"/>
              </w:rPr>
              <w:t xml:space="preserve"> </w:t>
            </w:r>
          </w:p>
          <w:p w14:paraId="1A3D4F3C" w14:textId="77777777" w:rsidR="00D1616A" w:rsidRPr="000A5011" w:rsidRDefault="00D1616A" w:rsidP="00D1616A">
            <w:pPr>
              <w:jc w:val="left"/>
              <w:rPr>
                <w:rFonts w:ascii="Arial" w:hAnsi="Arial" w:cs="Arial"/>
                <w:szCs w:val="22"/>
              </w:rPr>
            </w:pPr>
          </w:p>
          <w:p w14:paraId="3D156971" w14:textId="77777777" w:rsidR="00D1616A" w:rsidRDefault="00D1616A" w:rsidP="00D1616A">
            <w:pPr>
              <w:jc w:val="left"/>
              <w:rPr>
                <w:rFonts w:ascii="Arial" w:hAnsi="Arial" w:cs="Arial"/>
                <w:szCs w:val="22"/>
              </w:rPr>
            </w:pPr>
            <w:r w:rsidRPr="000A5011">
              <w:rPr>
                <w:rFonts w:ascii="Arial" w:hAnsi="Arial" w:cs="Arial"/>
                <w:szCs w:val="22"/>
              </w:rPr>
              <w:t xml:space="preserve">A </w:t>
            </w:r>
            <w:r w:rsidR="009E5844" w:rsidRPr="000A5011">
              <w:rPr>
                <w:rFonts w:ascii="Arial" w:hAnsi="Arial" w:cs="Arial"/>
                <w:szCs w:val="22"/>
              </w:rPr>
              <w:t xml:space="preserve">clinical </w:t>
            </w:r>
            <w:r w:rsidRPr="000A5011">
              <w:rPr>
                <w:rFonts w:ascii="Arial" w:hAnsi="Arial" w:cs="Arial"/>
                <w:szCs w:val="22"/>
              </w:rPr>
              <w:t xml:space="preserve">staff </w:t>
            </w:r>
            <w:r w:rsidR="00AB3D50">
              <w:rPr>
                <w:rFonts w:ascii="Arial" w:hAnsi="Arial" w:cs="Arial"/>
                <w:szCs w:val="22"/>
              </w:rPr>
              <w:t xml:space="preserve">member </w:t>
            </w:r>
            <w:r w:rsidRPr="000A5011">
              <w:rPr>
                <w:rFonts w:ascii="Arial" w:hAnsi="Arial" w:cs="Arial"/>
                <w:szCs w:val="22"/>
              </w:rPr>
              <w:t>will provide support and supervision, including support to manage time and workload.</w:t>
            </w:r>
          </w:p>
          <w:p w14:paraId="797AFA2D" w14:textId="77777777" w:rsidR="000A5011" w:rsidRDefault="000A5011" w:rsidP="00D1616A">
            <w:pPr>
              <w:jc w:val="left"/>
              <w:rPr>
                <w:rFonts w:ascii="Arial" w:hAnsi="Arial" w:cs="Arial"/>
                <w:szCs w:val="22"/>
              </w:rPr>
            </w:pPr>
          </w:p>
          <w:p w14:paraId="7DDC8049" w14:textId="77777777" w:rsidR="000A5011" w:rsidRPr="000A5011" w:rsidRDefault="000A5011" w:rsidP="00D1616A">
            <w:pPr>
              <w:jc w:val="left"/>
              <w:rPr>
                <w:rFonts w:ascii="Arial" w:hAnsi="Arial" w:cs="Arial"/>
                <w:szCs w:val="22"/>
              </w:rPr>
            </w:pPr>
            <w:r>
              <w:rPr>
                <w:rFonts w:ascii="Arial" w:hAnsi="Arial" w:cs="Arial"/>
                <w:szCs w:val="22"/>
              </w:rPr>
              <w:t>The post holder will report to the Peer Support Co-ordinator.</w:t>
            </w:r>
          </w:p>
          <w:p w14:paraId="0F327F1D" w14:textId="77777777" w:rsidR="00681BAF" w:rsidRPr="00357D23" w:rsidRDefault="00681BAF" w:rsidP="00495FC6">
            <w:pPr>
              <w:ind w:right="-270"/>
              <w:jc w:val="left"/>
              <w:rPr>
                <w:rFonts w:ascii="Arial" w:hAnsi="Arial" w:cs="Arial"/>
                <w:b/>
                <w:bCs/>
                <w:sz w:val="24"/>
                <w:szCs w:val="24"/>
              </w:rPr>
            </w:pPr>
          </w:p>
        </w:tc>
      </w:tr>
      <w:tr w:rsidR="00632100" w:rsidRPr="00357D23" w14:paraId="51F178A8" w14:textId="77777777">
        <w:tc>
          <w:tcPr>
            <w:tcW w:w="9747" w:type="dxa"/>
          </w:tcPr>
          <w:p w14:paraId="6D80EE01" w14:textId="77777777" w:rsidR="00632100" w:rsidRPr="000A5011" w:rsidRDefault="00632100" w:rsidP="006E5FF8">
            <w:pPr>
              <w:numPr>
                <w:ilvl w:val="0"/>
                <w:numId w:val="9"/>
              </w:numPr>
              <w:ind w:right="-270"/>
              <w:jc w:val="left"/>
              <w:rPr>
                <w:rFonts w:ascii="Arial" w:hAnsi="Arial" w:cs="Arial"/>
                <w:b/>
                <w:bCs/>
                <w:szCs w:val="22"/>
              </w:rPr>
            </w:pPr>
            <w:r w:rsidRPr="000A5011">
              <w:rPr>
                <w:rFonts w:ascii="Arial" w:hAnsi="Arial" w:cs="Arial"/>
                <w:b/>
                <w:bCs/>
                <w:szCs w:val="22"/>
              </w:rPr>
              <w:t>MAIN DUTIES/RESPONSIBILITIES</w:t>
            </w:r>
          </w:p>
          <w:p w14:paraId="0637880A" w14:textId="77777777" w:rsidR="00303EA0" w:rsidRPr="000A5011" w:rsidRDefault="00303EA0" w:rsidP="00303EA0">
            <w:pPr>
              <w:ind w:left="360" w:right="-270"/>
              <w:jc w:val="left"/>
              <w:rPr>
                <w:rFonts w:ascii="Arial" w:hAnsi="Arial" w:cs="Arial"/>
                <w:b/>
                <w:bCs/>
                <w:szCs w:val="22"/>
              </w:rPr>
            </w:pPr>
          </w:p>
          <w:p w14:paraId="1B6A9BDC" w14:textId="77777777" w:rsidR="00303EA0" w:rsidRPr="000A5011" w:rsidRDefault="00303EA0">
            <w:pPr>
              <w:ind w:right="72"/>
              <w:jc w:val="left"/>
              <w:rPr>
                <w:rFonts w:ascii="Arial" w:hAnsi="Arial" w:cs="Arial"/>
                <w:szCs w:val="22"/>
              </w:rPr>
            </w:pPr>
            <w:r w:rsidRPr="000A5011">
              <w:rPr>
                <w:rFonts w:ascii="Arial" w:hAnsi="Arial" w:cs="Arial"/>
                <w:szCs w:val="22"/>
              </w:rPr>
              <w:lastRenderedPageBreak/>
              <w:t>The post holder will be responsible for:</w:t>
            </w:r>
          </w:p>
          <w:p w14:paraId="63EA118C" w14:textId="77777777" w:rsidR="00303EA0" w:rsidRPr="000A5011" w:rsidRDefault="00303EA0" w:rsidP="00303EA0">
            <w:pPr>
              <w:numPr>
                <w:ilvl w:val="0"/>
                <w:numId w:val="15"/>
              </w:numPr>
              <w:ind w:right="72"/>
              <w:jc w:val="left"/>
              <w:rPr>
                <w:rFonts w:ascii="Arial" w:hAnsi="Arial" w:cs="Arial"/>
                <w:szCs w:val="22"/>
              </w:rPr>
            </w:pPr>
            <w:r w:rsidRPr="000A5011">
              <w:rPr>
                <w:rFonts w:ascii="Arial" w:hAnsi="Arial" w:cs="Arial"/>
                <w:szCs w:val="22"/>
              </w:rPr>
              <w:t xml:space="preserve">Assisting </w:t>
            </w:r>
            <w:r w:rsidR="008E6872" w:rsidRPr="000A5011">
              <w:rPr>
                <w:rFonts w:ascii="Arial" w:hAnsi="Arial" w:cs="Arial"/>
                <w:szCs w:val="22"/>
              </w:rPr>
              <w:t>p</w:t>
            </w:r>
            <w:r w:rsidR="009E5844" w:rsidRPr="000A5011">
              <w:rPr>
                <w:rFonts w:ascii="Arial" w:hAnsi="Arial" w:cs="Arial"/>
                <w:szCs w:val="22"/>
              </w:rPr>
              <w:t>eople</w:t>
            </w:r>
            <w:r w:rsidRPr="000A5011">
              <w:rPr>
                <w:rFonts w:ascii="Arial" w:hAnsi="Arial" w:cs="Arial"/>
                <w:szCs w:val="22"/>
              </w:rPr>
              <w:t xml:space="preserve"> to identify and set </w:t>
            </w:r>
            <w:r w:rsidR="00224FF9" w:rsidRPr="000A5011">
              <w:rPr>
                <w:rFonts w:ascii="Arial" w:hAnsi="Arial" w:cs="Arial"/>
                <w:szCs w:val="22"/>
              </w:rPr>
              <w:t xml:space="preserve">their own </w:t>
            </w:r>
            <w:r w:rsidRPr="000A5011">
              <w:rPr>
                <w:rFonts w:ascii="Arial" w:hAnsi="Arial" w:cs="Arial"/>
                <w:szCs w:val="22"/>
              </w:rPr>
              <w:t>goals for their recovery</w:t>
            </w:r>
            <w:r w:rsidR="000A5011" w:rsidRPr="000A5011">
              <w:rPr>
                <w:rFonts w:ascii="Arial" w:hAnsi="Arial" w:cs="Arial"/>
                <w:szCs w:val="22"/>
              </w:rPr>
              <w:t>.</w:t>
            </w:r>
          </w:p>
          <w:p w14:paraId="25B024C4" w14:textId="77777777" w:rsidR="00E057A0" w:rsidRPr="000A5011" w:rsidRDefault="000A5011" w:rsidP="00303EA0">
            <w:pPr>
              <w:numPr>
                <w:ilvl w:val="0"/>
                <w:numId w:val="15"/>
              </w:numPr>
              <w:ind w:right="72"/>
              <w:jc w:val="left"/>
              <w:rPr>
                <w:rFonts w:ascii="Arial" w:hAnsi="Arial" w:cs="Arial"/>
                <w:szCs w:val="22"/>
              </w:rPr>
            </w:pPr>
            <w:r>
              <w:rPr>
                <w:rFonts w:ascii="Arial" w:hAnsi="Arial" w:cs="Arial"/>
                <w:szCs w:val="22"/>
              </w:rPr>
              <w:t>Talking to</w:t>
            </w:r>
            <w:r w:rsidR="00E057A0" w:rsidRPr="000A5011">
              <w:rPr>
                <w:rFonts w:ascii="Arial" w:hAnsi="Arial" w:cs="Arial"/>
                <w:szCs w:val="22"/>
              </w:rPr>
              <w:t xml:space="preserve"> </w:t>
            </w:r>
            <w:r>
              <w:rPr>
                <w:rFonts w:ascii="Arial" w:hAnsi="Arial" w:cs="Arial"/>
                <w:szCs w:val="22"/>
              </w:rPr>
              <w:t>people</w:t>
            </w:r>
            <w:r w:rsidR="00E057A0" w:rsidRPr="000A5011">
              <w:rPr>
                <w:rFonts w:ascii="Arial" w:hAnsi="Arial" w:cs="Arial"/>
                <w:szCs w:val="22"/>
              </w:rPr>
              <w:t xml:space="preserve"> about their situation and providing support</w:t>
            </w:r>
            <w:r w:rsidR="00224FF9" w:rsidRPr="000A5011">
              <w:rPr>
                <w:rFonts w:ascii="Arial" w:hAnsi="Arial" w:cs="Arial"/>
                <w:szCs w:val="22"/>
              </w:rPr>
              <w:t xml:space="preserve"> for them to overcome their fears within a relationship of trust and empathy</w:t>
            </w:r>
            <w:r>
              <w:rPr>
                <w:rFonts w:ascii="Arial" w:hAnsi="Arial" w:cs="Arial"/>
                <w:szCs w:val="22"/>
              </w:rPr>
              <w:t>.</w:t>
            </w:r>
          </w:p>
          <w:p w14:paraId="717F452C" w14:textId="77777777" w:rsidR="00E057A0" w:rsidRPr="000A5011" w:rsidRDefault="00E057A0" w:rsidP="00303EA0">
            <w:pPr>
              <w:numPr>
                <w:ilvl w:val="0"/>
                <w:numId w:val="15"/>
              </w:numPr>
              <w:ind w:right="72"/>
              <w:jc w:val="left"/>
              <w:rPr>
                <w:rFonts w:ascii="Arial" w:hAnsi="Arial" w:cs="Arial"/>
                <w:szCs w:val="22"/>
              </w:rPr>
            </w:pPr>
            <w:r w:rsidRPr="000A5011">
              <w:rPr>
                <w:rFonts w:ascii="Arial" w:hAnsi="Arial" w:cs="Arial"/>
                <w:szCs w:val="22"/>
              </w:rPr>
              <w:t>Establishing supportive relationships and enabling the</w:t>
            </w:r>
            <w:r w:rsidR="00224FF9" w:rsidRPr="000A5011">
              <w:rPr>
                <w:rFonts w:ascii="Arial" w:hAnsi="Arial" w:cs="Arial"/>
                <w:szCs w:val="22"/>
              </w:rPr>
              <w:t xml:space="preserve"> person</w:t>
            </w:r>
            <w:r w:rsidRPr="000A5011">
              <w:rPr>
                <w:rFonts w:ascii="Arial" w:hAnsi="Arial" w:cs="Arial"/>
                <w:szCs w:val="22"/>
              </w:rPr>
              <w:t xml:space="preserve"> to maximise their own resources in order to improve their quality of life</w:t>
            </w:r>
            <w:r w:rsidR="000A5011" w:rsidRPr="000A5011">
              <w:rPr>
                <w:rFonts w:ascii="Arial" w:hAnsi="Arial" w:cs="Arial"/>
                <w:szCs w:val="22"/>
              </w:rPr>
              <w:t>.</w:t>
            </w:r>
          </w:p>
          <w:p w14:paraId="3A8D9E3F" w14:textId="77777777" w:rsidR="00B464D1" w:rsidRPr="000A5011" w:rsidRDefault="00B464D1" w:rsidP="00B464D1">
            <w:pPr>
              <w:numPr>
                <w:ilvl w:val="0"/>
                <w:numId w:val="27"/>
              </w:numPr>
              <w:rPr>
                <w:rFonts w:ascii="Arial" w:hAnsi="Arial" w:cs="Arial"/>
                <w:bCs/>
                <w:szCs w:val="22"/>
              </w:rPr>
            </w:pPr>
            <w:r w:rsidRPr="000A5011">
              <w:rPr>
                <w:rFonts w:ascii="Arial" w:hAnsi="Arial" w:cs="Arial"/>
                <w:bCs/>
                <w:szCs w:val="22"/>
              </w:rPr>
              <w:t xml:space="preserve">Supporting </w:t>
            </w:r>
            <w:r w:rsidR="009E5844" w:rsidRPr="000A5011">
              <w:rPr>
                <w:rFonts w:ascii="Arial" w:hAnsi="Arial" w:cs="Arial"/>
                <w:bCs/>
                <w:szCs w:val="22"/>
              </w:rPr>
              <w:t>people</w:t>
            </w:r>
            <w:r w:rsidRPr="000A5011">
              <w:rPr>
                <w:rFonts w:ascii="Arial" w:hAnsi="Arial" w:cs="Arial"/>
                <w:bCs/>
                <w:szCs w:val="22"/>
              </w:rPr>
              <w:t xml:space="preserve"> to identify and overcome barriers to recovery</w:t>
            </w:r>
            <w:r w:rsidR="000A5011" w:rsidRPr="000A5011">
              <w:rPr>
                <w:rFonts w:ascii="Arial" w:hAnsi="Arial" w:cs="Arial"/>
                <w:bCs/>
                <w:szCs w:val="22"/>
              </w:rPr>
              <w:t>.</w:t>
            </w:r>
          </w:p>
          <w:p w14:paraId="65FCBB10" w14:textId="77777777" w:rsidR="00E057A0" w:rsidRPr="000A5011" w:rsidRDefault="00E057A0" w:rsidP="00303EA0">
            <w:pPr>
              <w:numPr>
                <w:ilvl w:val="0"/>
                <w:numId w:val="15"/>
              </w:numPr>
              <w:ind w:right="72"/>
              <w:jc w:val="left"/>
              <w:rPr>
                <w:rFonts w:ascii="Arial" w:hAnsi="Arial" w:cs="Arial"/>
                <w:szCs w:val="22"/>
              </w:rPr>
            </w:pPr>
            <w:r w:rsidRPr="000A5011">
              <w:rPr>
                <w:rFonts w:ascii="Arial" w:hAnsi="Arial" w:cs="Arial"/>
                <w:szCs w:val="22"/>
              </w:rPr>
              <w:t>Drawing on their own lived experience to support others.</w:t>
            </w:r>
          </w:p>
          <w:p w14:paraId="2BA14F66" w14:textId="77777777" w:rsidR="00224FF9" w:rsidRPr="000A5011" w:rsidRDefault="00224FF9" w:rsidP="00303EA0">
            <w:pPr>
              <w:numPr>
                <w:ilvl w:val="0"/>
                <w:numId w:val="15"/>
              </w:numPr>
              <w:ind w:right="72"/>
              <w:jc w:val="left"/>
              <w:rPr>
                <w:rFonts w:ascii="Arial" w:hAnsi="Arial" w:cs="Arial"/>
                <w:szCs w:val="22"/>
              </w:rPr>
            </w:pPr>
            <w:r w:rsidRPr="000A5011">
              <w:rPr>
                <w:rFonts w:ascii="Arial" w:hAnsi="Arial" w:cs="Arial"/>
                <w:szCs w:val="22"/>
              </w:rPr>
              <w:t>Model personal responsibility, self awareness, self belief self advocacy and hopefulness.</w:t>
            </w:r>
          </w:p>
          <w:p w14:paraId="666FB5D3" w14:textId="77777777" w:rsidR="00224FF9" w:rsidRPr="000A5011" w:rsidRDefault="00224FF9" w:rsidP="00303EA0">
            <w:pPr>
              <w:numPr>
                <w:ilvl w:val="0"/>
                <w:numId w:val="15"/>
              </w:numPr>
              <w:ind w:right="72"/>
              <w:jc w:val="left"/>
              <w:rPr>
                <w:rFonts w:ascii="Arial" w:hAnsi="Arial" w:cs="Arial"/>
                <w:szCs w:val="22"/>
              </w:rPr>
            </w:pPr>
            <w:r w:rsidRPr="000A5011">
              <w:rPr>
                <w:rFonts w:ascii="Arial" w:hAnsi="Arial" w:cs="Arial"/>
                <w:szCs w:val="22"/>
              </w:rPr>
              <w:t>Sign post to local resources, opportunities and activities within local communities to promote choice and informed decision making.</w:t>
            </w:r>
          </w:p>
          <w:p w14:paraId="669F3B36" w14:textId="77777777" w:rsidR="00F42571" w:rsidRPr="000A5011" w:rsidRDefault="00F42571" w:rsidP="00303EA0">
            <w:pPr>
              <w:numPr>
                <w:ilvl w:val="0"/>
                <w:numId w:val="15"/>
              </w:numPr>
              <w:ind w:right="72"/>
              <w:jc w:val="left"/>
              <w:rPr>
                <w:rFonts w:ascii="Arial" w:hAnsi="Arial" w:cs="Arial"/>
                <w:szCs w:val="22"/>
              </w:rPr>
            </w:pPr>
            <w:r w:rsidRPr="000A5011">
              <w:rPr>
                <w:rFonts w:ascii="Arial" w:hAnsi="Arial" w:cs="Arial"/>
                <w:szCs w:val="22"/>
              </w:rPr>
              <w:t>Accompany patients to appointments, meetings, activities of their choice and perform a range of practical tasks aligned to recovery goals.</w:t>
            </w:r>
          </w:p>
          <w:p w14:paraId="05AF857A" w14:textId="77777777" w:rsidR="00E057A0" w:rsidRPr="000A5011" w:rsidRDefault="00E057A0" w:rsidP="00303EA0">
            <w:pPr>
              <w:numPr>
                <w:ilvl w:val="0"/>
                <w:numId w:val="15"/>
              </w:numPr>
              <w:ind w:right="72"/>
              <w:jc w:val="left"/>
              <w:rPr>
                <w:rFonts w:ascii="Arial" w:hAnsi="Arial" w:cs="Arial"/>
                <w:szCs w:val="22"/>
              </w:rPr>
            </w:pPr>
            <w:r w:rsidRPr="000A5011">
              <w:rPr>
                <w:rFonts w:ascii="Arial" w:hAnsi="Arial" w:cs="Arial"/>
                <w:szCs w:val="22"/>
              </w:rPr>
              <w:t>Contribute to the development of the peer support worker model across mental health services in NHSGGC.</w:t>
            </w:r>
          </w:p>
          <w:p w14:paraId="39A03A4A" w14:textId="77777777" w:rsidR="00DF4EC0" w:rsidRPr="000A5011" w:rsidRDefault="000A5011" w:rsidP="00303EA0">
            <w:pPr>
              <w:numPr>
                <w:ilvl w:val="0"/>
                <w:numId w:val="15"/>
              </w:numPr>
              <w:ind w:right="72"/>
              <w:jc w:val="left"/>
              <w:rPr>
                <w:rFonts w:ascii="Arial" w:hAnsi="Arial" w:cs="Arial"/>
                <w:szCs w:val="22"/>
              </w:rPr>
            </w:pPr>
            <w:r>
              <w:rPr>
                <w:rFonts w:ascii="Arial" w:hAnsi="Arial" w:cs="Arial"/>
                <w:szCs w:val="22"/>
              </w:rPr>
              <w:t>Be a team worker</w:t>
            </w:r>
            <w:r w:rsidR="00DF4EC0" w:rsidRPr="000A5011">
              <w:rPr>
                <w:rFonts w:ascii="Arial" w:hAnsi="Arial" w:cs="Arial"/>
                <w:szCs w:val="22"/>
              </w:rPr>
              <w:t>, providing a service to patients in relation to peer support and recovery</w:t>
            </w:r>
            <w:r w:rsidR="00F42571" w:rsidRPr="000A5011">
              <w:rPr>
                <w:rFonts w:ascii="Arial" w:hAnsi="Arial" w:cs="Arial"/>
                <w:szCs w:val="22"/>
              </w:rPr>
              <w:t>.</w:t>
            </w:r>
          </w:p>
          <w:p w14:paraId="52E8FFB9" w14:textId="77777777" w:rsidR="00F42571" w:rsidRPr="000A5011" w:rsidRDefault="000A5011" w:rsidP="00303EA0">
            <w:pPr>
              <w:numPr>
                <w:ilvl w:val="0"/>
                <w:numId w:val="15"/>
              </w:numPr>
              <w:ind w:right="72"/>
              <w:jc w:val="left"/>
              <w:rPr>
                <w:rFonts w:ascii="Arial" w:hAnsi="Arial" w:cs="Arial"/>
                <w:szCs w:val="22"/>
              </w:rPr>
            </w:pPr>
            <w:r w:rsidRPr="000A5011">
              <w:rPr>
                <w:rFonts w:ascii="Arial" w:hAnsi="Arial" w:cs="Arial"/>
                <w:szCs w:val="22"/>
              </w:rPr>
              <w:t>P</w:t>
            </w:r>
            <w:r w:rsidR="00F42571" w:rsidRPr="000A5011">
              <w:rPr>
                <w:rFonts w:ascii="Arial" w:hAnsi="Arial" w:cs="Arial"/>
                <w:szCs w:val="22"/>
              </w:rPr>
              <w:t>romoting a recovery orientated service by identifying recovery focused activities and imparting information and education as required.</w:t>
            </w:r>
          </w:p>
          <w:p w14:paraId="4FA74A0D" w14:textId="77777777" w:rsidR="004E06C9" w:rsidRPr="000A5011" w:rsidRDefault="00E057A0" w:rsidP="00303EA0">
            <w:pPr>
              <w:numPr>
                <w:ilvl w:val="0"/>
                <w:numId w:val="15"/>
              </w:numPr>
              <w:ind w:right="72"/>
              <w:jc w:val="left"/>
              <w:rPr>
                <w:rFonts w:ascii="Arial" w:hAnsi="Arial" w:cs="Arial"/>
                <w:szCs w:val="22"/>
              </w:rPr>
            </w:pPr>
            <w:r w:rsidRPr="000A5011">
              <w:rPr>
                <w:rFonts w:ascii="Arial" w:hAnsi="Arial" w:cs="Arial"/>
                <w:szCs w:val="22"/>
              </w:rPr>
              <w:t>Adhering to</w:t>
            </w:r>
            <w:r w:rsidR="00B464D1" w:rsidRPr="000A5011">
              <w:rPr>
                <w:rFonts w:ascii="Arial" w:hAnsi="Arial" w:cs="Arial"/>
                <w:szCs w:val="22"/>
              </w:rPr>
              <w:t xml:space="preserve"> NHS GGC</w:t>
            </w:r>
            <w:r w:rsidRPr="000A5011">
              <w:rPr>
                <w:rFonts w:ascii="Arial" w:hAnsi="Arial" w:cs="Arial"/>
                <w:szCs w:val="22"/>
              </w:rPr>
              <w:t xml:space="preserve"> policies and procedures.</w:t>
            </w:r>
            <w:r w:rsidR="00632100" w:rsidRPr="000A5011">
              <w:rPr>
                <w:rFonts w:ascii="Arial" w:hAnsi="Arial" w:cs="Arial"/>
                <w:szCs w:val="22"/>
              </w:rPr>
              <w:t xml:space="preserve">   </w:t>
            </w:r>
          </w:p>
          <w:p w14:paraId="5FD0B980" w14:textId="77777777" w:rsidR="00F42571" w:rsidRPr="000A5011" w:rsidRDefault="00F42571" w:rsidP="00303EA0">
            <w:pPr>
              <w:numPr>
                <w:ilvl w:val="0"/>
                <w:numId w:val="15"/>
              </w:numPr>
              <w:ind w:right="72"/>
              <w:jc w:val="left"/>
              <w:rPr>
                <w:rFonts w:ascii="Arial" w:hAnsi="Arial" w:cs="Arial"/>
                <w:szCs w:val="22"/>
              </w:rPr>
            </w:pPr>
            <w:r w:rsidRPr="000A5011">
              <w:rPr>
                <w:rFonts w:ascii="Arial" w:hAnsi="Arial" w:cs="Arial"/>
                <w:szCs w:val="22"/>
              </w:rPr>
              <w:t>Undertake mandatory/statutory training as required</w:t>
            </w:r>
          </w:p>
          <w:p w14:paraId="6569491A" w14:textId="77777777" w:rsidR="00F42571" w:rsidRPr="000A5011" w:rsidRDefault="00F42571" w:rsidP="00303EA0">
            <w:pPr>
              <w:numPr>
                <w:ilvl w:val="0"/>
                <w:numId w:val="15"/>
              </w:numPr>
              <w:ind w:right="72"/>
              <w:jc w:val="left"/>
              <w:rPr>
                <w:rFonts w:ascii="Arial" w:hAnsi="Arial" w:cs="Arial"/>
                <w:szCs w:val="22"/>
              </w:rPr>
            </w:pPr>
            <w:r w:rsidRPr="000A5011">
              <w:rPr>
                <w:rFonts w:ascii="Arial" w:hAnsi="Arial" w:cs="Arial"/>
                <w:szCs w:val="22"/>
              </w:rPr>
              <w:t xml:space="preserve">Participate in regular supervision </w:t>
            </w:r>
          </w:p>
          <w:p w14:paraId="13264FFA" w14:textId="77777777" w:rsidR="00DF4EC0" w:rsidRPr="000A5011" w:rsidRDefault="00DF4EC0" w:rsidP="00303EA0">
            <w:pPr>
              <w:numPr>
                <w:ilvl w:val="0"/>
                <w:numId w:val="15"/>
              </w:numPr>
              <w:ind w:right="72"/>
              <w:jc w:val="left"/>
              <w:rPr>
                <w:rFonts w:ascii="Arial" w:hAnsi="Arial" w:cs="Arial"/>
                <w:szCs w:val="22"/>
              </w:rPr>
            </w:pPr>
            <w:r w:rsidRPr="000A5011">
              <w:rPr>
                <w:rFonts w:ascii="Arial" w:hAnsi="Arial" w:cs="Arial"/>
                <w:szCs w:val="22"/>
              </w:rPr>
              <w:t>Undertake relevant activities to meet training objectives as identified by line manager and supervisor</w:t>
            </w:r>
          </w:p>
          <w:p w14:paraId="3FD6E204" w14:textId="77777777" w:rsidR="00DF4EC0" w:rsidRPr="000A5011" w:rsidRDefault="00DF4EC0" w:rsidP="00303EA0">
            <w:pPr>
              <w:numPr>
                <w:ilvl w:val="0"/>
                <w:numId w:val="15"/>
              </w:numPr>
              <w:ind w:right="72"/>
              <w:jc w:val="left"/>
              <w:rPr>
                <w:rFonts w:ascii="Arial" w:hAnsi="Arial" w:cs="Arial"/>
                <w:szCs w:val="22"/>
              </w:rPr>
            </w:pPr>
            <w:r w:rsidRPr="000A5011">
              <w:rPr>
                <w:rFonts w:ascii="Arial" w:hAnsi="Arial" w:cs="Arial"/>
                <w:szCs w:val="22"/>
              </w:rPr>
              <w:t>Maintain a training record of continuing professional development</w:t>
            </w:r>
            <w:r w:rsidR="00F42571" w:rsidRPr="000A5011">
              <w:rPr>
                <w:rFonts w:ascii="Arial" w:hAnsi="Arial" w:cs="Arial"/>
                <w:szCs w:val="22"/>
              </w:rPr>
              <w:t xml:space="preserve"> ensuring a working knowledge of up to date advances in mental health recovery and peer support</w:t>
            </w:r>
          </w:p>
          <w:p w14:paraId="31A99623" w14:textId="77777777" w:rsidR="00B464D1" w:rsidRPr="00357D23" w:rsidRDefault="00B464D1" w:rsidP="00B464D1">
            <w:pPr>
              <w:ind w:left="624"/>
              <w:rPr>
                <w:rFonts w:ascii="Arial" w:hAnsi="Arial" w:cs="Arial"/>
                <w:sz w:val="24"/>
              </w:rPr>
            </w:pPr>
          </w:p>
        </w:tc>
      </w:tr>
    </w:tbl>
    <w:p w14:paraId="37AEAADC" w14:textId="77777777" w:rsidR="00632100" w:rsidRPr="00357D23" w:rsidRDefault="00632100">
      <w:pPr>
        <w:ind w:right="-270"/>
        <w:rPr>
          <w:rFonts w:ascii="Arial" w:hAnsi="Arial"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632100" w:rsidRPr="00357D23" w14:paraId="274DBCE8" w14:textId="77777777">
        <w:trPr>
          <w:trHeight w:val="2686"/>
        </w:trPr>
        <w:tc>
          <w:tcPr>
            <w:tcW w:w="9828" w:type="dxa"/>
          </w:tcPr>
          <w:p w14:paraId="42DD8DFE" w14:textId="77777777" w:rsidR="00632100" w:rsidRPr="00357D23" w:rsidRDefault="00632100">
            <w:pPr>
              <w:ind w:right="-270"/>
              <w:jc w:val="left"/>
              <w:rPr>
                <w:rFonts w:ascii="Arial" w:hAnsi="Arial" w:cs="Arial"/>
                <w:b/>
                <w:bCs/>
                <w:sz w:val="24"/>
                <w:szCs w:val="24"/>
              </w:rPr>
            </w:pPr>
            <w:r w:rsidRPr="00357D23">
              <w:rPr>
                <w:rFonts w:ascii="Arial" w:hAnsi="Arial" w:cs="Arial"/>
                <w:b/>
                <w:bCs/>
                <w:sz w:val="24"/>
                <w:szCs w:val="24"/>
              </w:rPr>
              <w:t xml:space="preserve">7a.  </w:t>
            </w:r>
            <w:r w:rsidRPr="000A5011">
              <w:rPr>
                <w:rFonts w:ascii="Arial" w:hAnsi="Arial" w:cs="Arial"/>
                <w:b/>
                <w:bCs/>
                <w:szCs w:val="22"/>
              </w:rPr>
              <w:t>EQUIPMENT &amp; MACHINERY</w:t>
            </w:r>
          </w:p>
          <w:p w14:paraId="489D1B78" w14:textId="77777777" w:rsidR="007B6634" w:rsidRPr="000A5011" w:rsidRDefault="007B6634" w:rsidP="00961227">
            <w:pPr>
              <w:numPr>
                <w:ilvl w:val="0"/>
                <w:numId w:val="32"/>
              </w:numPr>
              <w:ind w:right="-270"/>
              <w:jc w:val="left"/>
              <w:rPr>
                <w:rFonts w:ascii="Arial" w:hAnsi="Arial" w:cs="Arial"/>
                <w:szCs w:val="22"/>
              </w:rPr>
            </w:pPr>
            <w:r w:rsidRPr="000A5011">
              <w:rPr>
                <w:rFonts w:ascii="Arial" w:hAnsi="Arial" w:cs="Arial"/>
                <w:szCs w:val="22"/>
              </w:rPr>
              <w:t>Regular use of IT equipment</w:t>
            </w:r>
            <w:r w:rsidR="00AB3D50">
              <w:rPr>
                <w:rFonts w:ascii="Arial" w:hAnsi="Arial" w:cs="Arial"/>
                <w:szCs w:val="22"/>
              </w:rPr>
              <w:t>.</w:t>
            </w:r>
          </w:p>
          <w:p w14:paraId="4E33AE66" w14:textId="77777777" w:rsidR="007B6634" w:rsidRPr="000A5011" w:rsidRDefault="007B6634" w:rsidP="007B6634">
            <w:pPr>
              <w:numPr>
                <w:ilvl w:val="0"/>
                <w:numId w:val="28"/>
              </w:numPr>
              <w:ind w:right="-270"/>
              <w:jc w:val="left"/>
              <w:rPr>
                <w:rFonts w:ascii="Arial" w:hAnsi="Arial" w:cs="Arial"/>
                <w:szCs w:val="22"/>
              </w:rPr>
            </w:pPr>
            <w:r w:rsidRPr="000A5011">
              <w:rPr>
                <w:rFonts w:ascii="Arial" w:hAnsi="Arial" w:cs="Arial"/>
                <w:szCs w:val="22"/>
              </w:rPr>
              <w:t>Regular use of telephones</w:t>
            </w:r>
            <w:r w:rsidR="00AB3D50">
              <w:rPr>
                <w:rFonts w:ascii="Arial" w:hAnsi="Arial" w:cs="Arial"/>
                <w:szCs w:val="22"/>
              </w:rPr>
              <w:t>.</w:t>
            </w:r>
            <w:r w:rsidRPr="000A5011">
              <w:rPr>
                <w:rFonts w:ascii="Arial" w:hAnsi="Arial" w:cs="Arial"/>
                <w:szCs w:val="22"/>
              </w:rPr>
              <w:t xml:space="preserve"> </w:t>
            </w:r>
          </w:p>
          <w:p w14:paraId="2FB656CC" w14:textId="77777777" w:rsidR="007B6634" w:rsidRPr="000A5011" w:rsidRDefault="007B6634" w:rsidP="007B6634">
            <w:pPr>
              <w:numPr>
                <w:ilvl w:val="0"/>
                <w:numId w:val="28"/>
              </w:numPr>
              <w:ind w:right="-270"/>
              <w:jc w:val="left"/>
              <w:rPr>
                <w:rFonts w:ascii="Arial" w:hAnsi="Arial" w:cs="Arial"/>
                <w:szCs w:val="22"/>
              </w:rPr>
            </w:pPr>
            <w:r w:rsidRPr="000A5011">
              <w:rPr>
                <w:rFonts w:ascii="Arial" w:hAnsi="Arial" w:cs="Arial"/>
                <w:szCs w:val="22"/>
              </w:rPr>
              <w:t>Travel to and from visits/community venues/hospitals will be required</w:t>
            </w:r>
            <w:r w:rsidR="00AB3D50">
              <w:rPr>
                <w:rFonts w:ascii="Arial" w:hAnsi="Arial" w:cs="Arial"/>
                <w:szCs w:val="22"/>
              </w:rPr>
              <w:t>.</w:t>
            </w:r>
          </w:p>
          <w:p w14:paraId="012C9E7D" w14:textId="77777777" w:rsidR="00882D6D" w:rsidRPr="000A5011" w:rsidRDefault="00882D6D" w:rsidP="007B6634">
            <w:pPr>
              <w:ind w:right="-270"/>
              <w:jc w:val="left"/>
              <w:rPr>
                <w:rFonts w:ascii="Arial" w:hAnsi="Arial" w:cs="Arial"/>
                <w:bCs/>
                <w:szCs w:val="22"/>
              </w:rPr>
            </w:pPr>
          </w:p>
          <w:p w14:paraId="27C8D4BD" w14:textId="77777777" w:rsidR="00961227" w:rsidRPr="000A5011" w:rsidRDefault="00632100" w:rsidP="00961227">
            <w:pPr>
              <w:ind w:right="-270"/>
              <w:jc w:val="left"/>
              <w:rPr>
                <w:rFonts w:ascii="Arial" w:hAnsi="Arial" w:cs="Arial"/>
                <w:b/>
                <w:szCs w:val="22"/>
              </w:rPr>
            </w:pPr>
            <w:r w:rsidRPr="000A5011">
              <w:rPr>
                <w:rFonts w:ascii="Arial" w:hAnsi="Arial" w:cs="Arial"/>
                <w:b/>
                <w:szCs w:val="22"/>
              </w:rPr>
              <w:t>7b. SYSTEMS</w:t>
            </w:r>
          </w:p>
          <w:p w14:paraId="5E961A65" w14:textId="77777777" w:rsidR="006D719A" w:rsidRPr="000A5011" w:rsidRDefault="00E057A0" w:rsidP="000A5011">
            <w:pPr>
              <w:numPr>
                <w:ilvl w:val="0"/>
                <w:numId w:val="37"/>
              </w:numPr>
              <w:ind w:right="-270"/>
              <w:jc w:val="left"/>
              <w:rPr>
                <w:rFonts w:ascii="Arial" w:hAnsi="Arial" w:cs="Arial"/>
                <w:b/>
                <w:szCs w:val="22"/>
              </w:rPr>
            </w:pPr>
            <w:r w:rsidRPr="000A5011">
              <w:rPr>
                <w:rFonts w:ascii="Arial" w:hAnsi="Arial" w:cs="Arial"/>
                <w:szCs w:val="22"/>
              </w:rPr>
              <w:t>Awareness of organisational policies and procedures</w:t>
            </w:r>
            <w:r w:rsidR="00AB3D50">
              <w:rPr>
                <w:rFonts w:ascii="Arial" w:hAnsi="Arial" w:cs="Arial"/>
                <w:szCs w:val="22"/>
              </w:rPr>
              <w:t>.</w:t>
            </w:r>
          </w:p>
          <w:p w14:paraId="3F7F81D3" w14:textId="77777777" w:rsidR="00E057A0" w:rsidRPr="000A5011" w:rsidRDefault="00E057A0" w:rsidP="000A5011">
            <w:pPr>
              <w:numPr>
                <w:ilvl w:val="0"/>
                <w:numId w:val="37"/>
              </w:numPr>
              <w:tabs>
                <w:tab w:val="clear" w:pos="567"/>
                <w:tab w:val="left" w:pos="284"/>
              </w:tabs>
              <w:ind w:right="-270"/>
              <w:jc w:val="left"/>
              <w:rPr>
                <w:rFonts w:ascii="Arial" w:hAnsi="Arial" w:cs="Arial"/>
                <w:szCs w:val="22"/>
              </w:rPr>
            </w:pPr>
            <w:r w:rsidRPr="000A5011">
              <w:rPr>
                <w:rFonts w:ascii="Arial" w:hAnsi="Arial" w:cs="Arial"/>
                <w:szCs w:val="22"/>
              </w:rPr>
              <w:t>Working knowledge of local protocols, policies and procedures</w:t>
            </w:r>
            <w:r w:rsidR="00AB3D50">
              <w:rPr>
                <w:rFonts w:ascii="Arial" w:hAnsi="Arial" w:cs="Arial"/>
                <w:szCs w:val="22"/>
              </w:rPr>
              <w:t>.</w:t>
            </w:r>
          </w:p>
          <w:p w14:paraId="19A457D1" w14:textId="77777777" w:rsidR="00E057A0" w:rsidRPr="000A5011" w:rsidRDefault="00224FF9" w:rsidP="000A5011">
            <w:pPr>
              <w:numPr>
                <w:ilvl w:val="0"/>
                <w:numId w:val="37"/>
              </w:numPr>
              <w:tabs>
                <w:tab w:val="clear" w:pos="567"/>
                <w:tab w:val="left" w:pos="284"/>
              </w:tabs>
              <w:ind w:right="-270"/>
              <w:jc w:val="left"/>
              <w:rPr>
                <w:rFonts w:ascii="Arial" w:hAnsi="Arial" w:cs="Arial"/>
                <w:szCs w:val="22"/>
              </w:rPr>
            </w:pPr>
            <w:r w:rsidRPr="000A5011">
              <w:rPr>
                <w:rFonts w:ascii="Arial" w:hAnsi="Arial" w:cs="Arial"/>
                <w:szCs w:val="22"/>
              </w:rPr>
              <w:t>Ensure that up to date electronic records and activity data are maintained according to organisational standards</w:t>
            </w:r>
            <w:r w:rsidR="00AB3D50">
              <w:rPr>
                <w:rFonts w:ascii="Arial" w:hAnsi="Arial" w:cs="Arial"/>
                <w:szCs w:val="22"/>
              </w:rPr>
              <w:t>.</w:t>
            </w:r>
          </w:p>
          <w:p w14:paraId="50C9B06F" w14:textId="77777777" w:rsidR="00224FF9" w:rsidRPr="000A5011" w:rsidRDefault="00224FF9" w:rsidP="000A5011">
            <w:pPr>
              <w:numPr>
                <w:ilvl w:val="0"/>
                <w:numId w:val="37"/>
              </w:numPr>
              <w:tabs>
                <w:tab w:val="clear" w:pos="567"/>
                <w:tab w:val="left" w:pos="284"/>
              </w:tabs>
              <w:ind w:right="-270"/>
              <w:jc w:val="left"/>
              <w:rPr>
                <w:rFonts w:ascii="Arial" w:hAnsi="Arial" w:cs="Arial"/>
                <w:szCs w:val="22"/>
              </w:rPr>
            </w:pPr>
            <w:r w:rsidRPr="000A5011">
              <w:rPr>
                <w:rFonts w:ascii="Arial" w:hAnsi="Arial" w:cs="Arial"/>
                <w:szCs w:val="22"/>
              </w:rPr>
              <w:t>Act in accordance with data protection</w:t>
            </w:r>
          </w:p>
          <w:p w14:paraId="6482856A" w14:textId="77777777" w:rsidR="00F42571" w:rsidRPr="000A5011" w:rsidRDefault="00F42571" w:rsidP="000A5011">
            <w:pPr>
              <w:numPr>
                <w:ilvl w:val="0"/>
                <w:numId w:val="37"/>
              </w:numPr>
              <w:tabs>
                <w:tab w:val="clear" w:pos="567"/>
                <w:tab w:val="left" w:pos="284"/>
              </w:tabs>
              <w:ind w:right="-270"/>
              <w:jc w:val="left"/>
              <w:rPr>
                <w:rFonts w:ascii="Arial" w:hAnsi="Arial" w:cs="Arial"/>
                <w:szCs w:val="22"/>
              </w:rPr>
            </w:pPr>
            <w:r w:rsidRPr="000A5011">
              <w:rPr>
                <w:rFonts w:ascii="Arial" w:hAnsi="Arial" w:cs="Arial"/>
                <w:szCs w:val="22"/>
              </w:rPr>
              <w:t>Adhere to Health and Safety Policies and Procedures</w:t>
            </w:r>
          </w:p>
          <w:p w14:paraId="7E450D58" w14:textId="77777777" w:rsidR="00961227" w:rsidRPr="000A5011" w:rsidRDefault="00961227" w:rsidP="00961227">
            <w:pPr>
              <w:tabs>
                <w:tab w:val="clear" w:pos="567"/>
                <w:tab w:val="left" w:pos="284"/>
              </w:tabs>
              <w:ind w:right="-270"/>
              <w:jc w:val="left"/>
              <w:rPr>
                <w:rFonts w:ascii="Arial" w:hAnsi="Arial" w:cs="Arial"/>
                <w:szCs w:val="22"/>
              </w:rPr>
            </w:pPr>
          </w:p>
          <w:p w14:paraId="3A1DE101" w14:textId="77777777" w:rsidR="00961227" w:rsidRPr="00357D23" w:rsidRDefault="00961227" w:rsidP="00961227">
            <w:pPr>
              <w:tabs>
                <w:tab w:val="clear" w:pos="567"/>
                <w:tab w:val="left" w:pos="284"/>
              </w:tabs>
              <w:ind w:right="-270"/>
              <w:jc w:val="left"/>
              <w:rPr>
                <w:rFonts w:ascii="Arial" w:hAnsi="Arial" w:cs="Arial"/>
                <w:sz w:val="24"/>
                <w:szCs w:val="24"/>
              </w:rPr>
            </w:pPr>
          </w:p>
        </w:tc>
      </w:tr>
      <w:tr w:rsidR="00632100" w:rsidRPr="00357D23" w14:paraId="379F0DA9" w14:textId="77777777">
        <w:tc>
          <w:tcPr>
            <w:tcW w:w="9828" w:type="dxa"/>
          </w:tcPr>
          <w:p w14:paraId="6C54C614" w14:textId="77777777" w:rsidR="00632100" w:rsidRPr="000A5011" w:rsidRDefault="00632100" w:rsidP="009566E9">
            <w:pPr>
              <w:numPr>
                <w:ilvl w:val="0"/>
                <w:numId w:val="4"/>
              </w:numPr>
              <w:tabs>
                <w:tab w:val="clear" w:pos="567"/>
                <w:tab w:val="clear" w:pos="735"/>
                <w:tab w:val="left" w:pos="360"/>
              </w:tabs>
              <w:ind w:right="-270" w:hanging="735"/>
              <w:rPr>
                <w:rFonts w:ascii="Arial" w:hAnsi="Arial" w:cs="Arial"/>
                <w:b/>
                <w:bCs/>
                <w:szCs w:val="22"/>
              </w:rPr>
            </w:pPr>
            <w:r w:rsidRPr="000A5011">
              <w:rPr>
                <w:rFonts w:ascii="Arial" w:hAnsi="Arial" w:cs="Arial"/>
                <w:b/>
                <w:bCs/>
                <w:szCs w:val="22"/>
              </w:rPr>
              <w:t>DECISIONS AND JUDGEMENTS</w:t>
            </w:r>
          </w:p>
          <w:p w14:paraId="0B3FD725" w14:textId="77777777" w:rsidR="00224FF9" w:rsidRPr="000A5011" w:rsidRDefault="00E057A0" w:rsidP="00224FF9">
            <w:pPr>
              <w:numPr>
                <w:ilvl w:val="0"/>
                <w:numId w:val="18"/>
              </w:numPr>
              <w:ind w:right="-270"/>
              <w:rPr>
                <w:rFonts w:ascii="Arial" w:hAnsi="Arial" w:cs="Arial"/>
                <w:bCs/>
                <w:szCs w:val="22"/>
              </w:rPr>
            </w:pPr>
            <w:r w:rsidRPr="000A5011">
              <w:rPr>
                <w:rFonts w:ascii="Arial" w:hAnsi="Arial" w:cs="Arial"/>
                <w:bCs/>
                <w:szCs w:val="22"/>
              </w:rPr>
              <w:t>The post holder will work with</w:t>
            </w:r>
            <w:r w:rsidR="00314312" w:rsidRPr="000A5011">
              <w:rPr>
                <w:rFonts w:ascii="Arial" w:hAnsi="Arial" w:cs="Arial"/>
                <w:bCs/>
                <w:szCs w:val="22"/>
              </w:rPr>
              <w:t>in</w:t>
            </w:r>
            <w:r w:rsidR="00FE520C">
              <w:rPr>
                <w:rFonts w:ascii="Arial" w:hAnsi="Arial" w:cs="Arial"/>
                <w:bCs/>
                <w:szCs w:val="22"/>
              </w:rPr>
              <w:t xml:space="preserve"> </w:t>
            </w:r>
            <w:r w:rsidRPr="000A5011">
              <w:rPr>
                <w:rFonts w:ascii="Arial" w:hAnsi="Arial" w:cs="Arial"/>
                <w:bCs/>
                <w:szCs w:val="22"/>
              </w:rPr>
              <w:t xml:space="preserve">the </w:t>
            </w:r>
            <w:r w:rsidR="00AB3D50">
              <w:rPr>
                <w:rFonts w:ascii="Arial" w:hAnsi="Arial" w:cs="Arial"/>
                <w:bCs/>
                <w:szCs w:val="22"/>
              </w:rPr>
              <w:t xml:space="preserve">multi-disciplinary </w:t>
            </w:r>
            <w:r w:rsidRPr="000A5011">
              <w:rPr>
                <w:rFonts w:ascii="Arial" w:hAnsi="Arial" w:cs="Arial"/>
                <w:bCs/>
                <w:szCs w:val="22"/>
              </w:rPr>
              <w:t>care plan</w:t>
            </w:r>
            <w:r w:rsidR="00224FF9" w:rsidRPr="000A5011">
              <w:rPr>
                <w:rFonts w:ascii="Arial" w:hAnsi="Arial" w:cs="Arial"/>
                <w:bCs/>
                <w:szCs w:val="22"/>
              </w:rPr>
              <w:t>.</w:t>
            </w:r>
          </w:p>
          <w:p w14:paraId="2B2D4CE2" w14:textId="77777777" w:rsidR="00896F4F" w:rsidRPr="000A5011" w:rsidRDefault="00896F4F" w:rsidP="00896F4F">
            <w:pPr>
              <w:numPr>
                <w:ilvl w:val="0"/>
                <w:numId w:val="18"/>
              </w:numPr>
              <w:ind w:right="-270"/>
              <w:jc w:val="left"/>
              <w:rPr>
                <w:rFonts w:ascii="Arial" w:hAnsi="Arial" w:cs="Arial"/>
                <w:szCs w:val="22"/>
              </w:rPr>
            </w:pPr>
            <w:r w:rsidRPr="000A5011">
              <w:rPr>
                <w:rFonts w:ascii="Arial" w:hAnsi="Arial" w:cs="Arial"/>
                <w:bCs/>
                <w:szCs w:val="22"/>
              </w:rPr>
              <w:t xml:space="preserve">The post holder will be </w:t>
            </w:r>
            <w:r w:rsidRPr="000A5011">
              <w:rPr>
                <w:rFonts w:ascii="Arial" w:hAnsi="Arial" w:cs="Arial"/>
                <w:szCs w:val="22"/>
              </w:rPr>
              <w:t>required to make situation judgement about service user’s ability to participate in planned episodes of care and feed this back to the wider clinical team.</w:t>
            </w:r>
          </w:p>
          <w:p w14:paraId="03EB348D" w14:textId="77777777" w:rsidR="00896F4F" w:rsidRPr="000A5011" w:rsidRDefault="00896F4F" w:rsidP="00896F4F">
            <w:pPr>
              <w:numPr>
                <w:ilvl w:val="0"/>
                <w:numId w:val="18"/>
              </w:numPr>
              <w:ind w:right="-270"/>
              <w:jc w:val="left"/>
              <w:rPr>
                <w:rFonts w:ascii="Arial" w:hAnsi="Arial" w:cs="Arial"/>
                <w:szCs w:val="22"/>
              </w:rPr>
            </w:pPr>
            <w:r w:rsidRPr="000A5011">
              <w:rPr>
                <w:rFonts w:ascii="Arial" w:hAnsi="Arial" w:cs="Arial"/>
                <w:szCs w:val="22"/>
              </w:rPr>
              <w:t xml:space="preserve">The post-holder will report back changes in </w:t>
            </w:r>
            <w:r w:rsidR="00AB3D50">
              <w:rPr>
                <w:rFonts w:ascii="Arial" w:hAnsi="Arial" w:cs="Arial"/>
                <w:szCs w:val="22"/>
              </w:rPr>
              <w:t>the patient</w:t>
            </w:r>
            <w:r w:rsidRPr="000A5011">
              <w:rPr>
                <w:rFonts w:ascii="Arial" w:hAnsi="Arial" w:cs="Arial"/>
                <w:szCs w:val="22"/>
              </w:rPr>
              <w:t xml:space="preserve"> to the key worker or des</w:t>
            </w:r>
            <w:r w:rsidR="00314312" w:rsidRPr="000A5011">
              <w:rPr>
                <w:rFonts w:ascii="Arial" w:hAnsi="Arial" w:cs="Arial"/>
                <w:szCs w:val="22"/>
              </w:rPr>
              <w:t>ignated healthcare professional, working within established guidelines.</w:t>
            </w:r>
          </w:p>
          <w:p w14:paraId="714BAC68" w14:textId="77777777" w:rsidR="00896F4F" w:rsidRPr="000A5011" w:rsidRDefault="00896F4F" w:rsidP="00896F4F">
            <w:pPr>
              <w:ind w:right="-270"/>
              <w:jc w:val="left"/>
              <w:rPr>
                <w:rFonts w:ascii="Times New Roman" w:hAnsi="Times New Roman"/>
                <w:szCs w:val="22"/>
              </w:rPr>
            </w:pPr>
          </w:p>
          <w:p w14:paraId="7F2211E8" w14:textId="77777777" w:rsidR="00896F4F" w:rsidRDefault="00896F4F" w:rsidP="00896F4F">
            <w:pPr>
              <w:ind w:right="-270"/>
              <w:jc w:val="left"/>
              <w:rPr>
                <w:rFonts w:ascii="Times New Roman" w:hAnsi="Times New Roman"/>
                <w:sz w:val="24"/>
                <w:szCs w:val="24"/>
              </w:rPr>
            </w:pPr>
          </w:p>
          <w:p w14:paraId="5915E27F" w14:textId="77777777" w:rsidR="00632100" w:rsidRPr="00357D23" w:rsidRDefault="0087102C" w:rsidP="00692062">
            <w:pPr>
              <w:rPr>
                <w:rFonts w:ascii="Arial" w:hAnsi="Arial" w:cs="Arial"/>
                <w:sz w:val="16"/>
                <w:szCs w:val="16"/>
              </w:rPr>
            </w:pPr>
            <w:r w:rsidRPr="00357D23">
              <w:rPr>
                <w:rFonts w:ascii="Arial" w:hAnsi="Arial" w:cs="Arial"/>
                <w:sz w:val="24"/>
                <w:szCs w:val="24"/>
              </w:rPr>
              <w:t xml:space="preserve"> </w:t>
            </w:r>
          </w:p>
        </w:tc>
      </w:tr>
      <w:tr w:rsidR="00632100" w:rsidRPr="00357D23" w14:paraId="51F16CE7" w14:textId="77777777">
        <w:tc>
          <w:tcPr>
            <w:tcW w:w="9828" w:type="dxa"/>
          </w:tcPr>
          <w:p w14:paraId="6BDBD8F8" w14:textId="77777777" w:rsidR="00632100" w:rsidRPr="005748BB" w:rsidRDefault="00632100">
            <w:pPr>
              <w:ind w:right="-270"/>
              <w:rPr>
                <w:rFonts w:ascii="Arial" w:hAnsi="Arial" w:cs="Arial"/>
                <w:b/>
                <w:bCs/>
                <w:sz w:val="24"/>
                <w:szCs w:val="24"/>
              </w:rPr>
            </w:pPr>
            <w:r w:rsidRPr="005748BB">
              <w:rPr>
                <w:rFonts w:ascii="Arial" w:hAnsi="Arial" w:cs="Arial"/>
                <w:b/>
                <w:bCs/>
                <w:sz w:val="24"/>
                <w:szCs w:val="24"/>
              </w:rPr>
              <w:t xml:space="preserve">9.  </w:t>
            </w:r>
            <w:r w:rsidRPr="000A5011">
              <w:rPr>
                <w:rFonts w:ascii="Arial" w:hAnsi="Arial" w:cs="Arial"/>
                <w:b/>
                <w:bCs/>
                <w:szCs w:val="22"/>
              </w:rPr>
              <w:t>COMMUNICATIONS AND RELATIONSHIPS</w:t>
            </w:r>
          </w:p>
          <w:p w14:paraId="6C1F945B" w14:textId="77777777" w:rsidR="00632100" w:rsidRPr="000A5011" w:rsidRDefault="00314312" w:rsidP="006E5FF8">
            <w:pPr>
              <w:pStyle w:val="BodyText"/>
              <w:numPr>
                <w:ilvl w:val="0"/>
                <w:numId w:val="21"/>
              </w:numPr>
              <w:spacing w:line="264" w:lineRule="auto"/>
              <w:rPr>
                <w:rFonts w:ascii="Arial" w:hAnsi="Arial" w:cs="Arial"/>
                <w:bCs/>
                <w:szCs w:val="22"/>
              </w:rPr>
            </w:pPr>
            <w:r>
              <w:rPr>
                <w:rFonts w:ascii="Arial" w:hAnsi="Arial" w:cs="Arial"/>
                <w:bCs/>
                <w:sz w:val="24"/>
                <w:szCs w:val="24"/>
              </w:rPr>
              <w:t xml:space="preserve">  </w:t>
            </w:r>
            <w:r w:rsidRPr="000A5011">
              <w:rPr>
                <w:rFonts w:ascii="Arial" w:hAnsi="Arial" w:cs="Arial"/>
                <w:bCs/>
                <w:szCs w:val="22"/>
              </w:rPr>
              <w:t>Provide and receive information that requires tact and the ability to give re-assurance.</w:t>
            </w:r>
          </w:p>
          <w:p w14:paraId="128B676A" w14:textId="77777777" w:rsidR="00632100" w:rsidRPr="000A5011" w:rsidRDefault="00314312" w:rsidP="00224FF9">
            <w:pPr>
              <w:numPr>
                <w:ilvl w:val="0"/>
                <w:numId w:val="19"/>
              </w:numPr>
              <w:tabs>
                <w:tab w:val="clear" w:pos="567"/>
                <w:tab w:val="clear" w:pos="1134"/>
                <w:tab w:val="clear" w:pos="1701"/>
                <w:tab w:val="clear" w:pos="9639"/>
              </w:tabs>
              <w:rPr>
                <w:rFonts w:ascii="Arial" w:hAnsi="Arial" w:cs="Arial"/>
                <w:bCs/>
                <w:szCs w:val="22"/>
              </w:rPr>
            </w:pPr>
            <w:r w:rsidRPr="000A5011">
              <w:rPr>
                <w:rFonts w:ascii="Arial" w:hAnsi="Arial" w:cs="Arial"/>
                <w:bCs/>
                <w:szCs w:val="22"/>
              </w:rPr>
              <w:t xml:space="preserve">Communicate </w:t>
            </w:r>
            <w:r w:rsidR="00224FF9" w:rsidRPr="000A5011">
              <w:rPr>
                <w:rFonts w:ascii="Arial" w:hAnsi="Arial" w:cs="Arial"/>
                <w:bCs/>
                <w:szCs w:val="22"/>
              </w:rPr>
              <w:t>with patients, members of the multi-disciplinary team and other peer support workers</w:t>
            </w:r>
            <w:r w:rsidRPr="000A5011">
              <w:rPr>
                <w:rFonts w:ascii="Arial" w:hAnsi="Arial" w:cs="Arial"/>
                <w:bCs/>
                <w:szCs w:val="22"/>
              </w:rPr>
              <w:t>.</w:t>
            </w:r>
          </w:p>
          <w:p w14:paraId="090B06D5" w14:textId="77777777" w:rsidR="006E5FF8" w:rsidRPr="000A5011" w:rsidRDefault="006E5FF8" w:rsidP="00224FF9">
            <w:pPr>
              <w:numPr>
                <w:ilvl w:val="0"/>
                <w:numId w:val="19"/>
              </w:numPr>
              <w:tabs>
                <w:tab w:val="clear" w:pos="567"/>
                <w:tab w:val="clear" w:pos="1134"/>
                <w:tab w:val="clear" w:pos="1701"/>
                <w:tab w:val="clear" w:pos="9639"/>
              </w:tabs>
              <w:rPr>
                <w:rFonts w:ascii="Arial" w:hAnsi="Arial" w:cs="Arial"/>
                <w:bCs/>
                <w:szCs w:val="22"/>
              </w:rPr>
            </w:pPr>
            <w:r w:rsidRPr="000A5011">
              <w:rPr>
                <w:rFonts w:ascii="Arial" w:hAnsi="Arial" w:cs="Arial"/>
                <w:bCs/>
                <w:szCs w:val="22"/>
              </w:rPr>
              <w:t>Awareness of professional roles within the therapeutic relationship</w:t>
            </w:r>
            <w:r w:rsidR="00314312" w:rsidRPr="000A5011">
              <w:rPr>
                <w:rFonts w:ascii="Arial" w:hAnsi="Arial" w:cs="Arial"/>
                <w:bCs/>
                <w:szCs w:val="22"/>
              </w:rPr>
              <w:t>.</w:t>
            </w:r>
          </w:p>
          <w:p w14:paraId="0711CB23" w14:textId="77777777" w:rsidR="00314312" w:rsidRPr="000A5011" w:rsidRDefault="00314312" w:rsidP="00224FF9">
            <w:pPr>
              <w:numPr>
                <w:ilvl w:val="0"/>
                <w:numId w:val="19"/>
              </w:numPr>
              <w:tabs>
                <w:tab w:val="clear" w:pos="567"/>
                <w:tab w:val="clear" w:pos="1134"/>
                <w:tab w:val="clear" w:pos="1701"/>
                <w:tab w:val="clear" w:pos="9639"/>
              </w:tabs>
              <w:rPr>
                <w:rFonts w:ascii="Arial" w:hAnsi="Arial" w:cs="Arial"/>
                <w:bCs/>
                <w:szCs w:val="22"/>
              </w:rPr>
            </w:pPr>
            <w:r w:rsidRPr="000A5011">
              <w:rPr>
                <w:rFonts w:ascii="Arial" w:hAnsi="Arial" w:cs="Arial"/>
                <w:bCs/>
                <w:szCs w:val="22"/>
              </w:rPr>
              <w:t>Awareness of the importance of confidentiality.</w:t>
            </w:r>
          </w:p>
          <w:p w14:paraId="50AAA234" w14:textId="77777777" w:rsidR="006E5FF8" w:rsidRPr="000A5011" w:rsidRDefault="006E5FF8" w:rsidP="00224FF9">
            <w:pPr>
              <w:numPr>
                <w:ilvl w:val="0"/>
                <w:numId w:val="19"/>
              </w:numPr>
              <w:tabs>
                <w:tab w:val="clear" w:pos="567"/>
                <w:tab w:val="clear" w:pos="1134"/>
                <w:tab w:val="clear" w:pos="1701"/>
                <w:tab w:val="clear" w:pos="9639"/>
              </w:tabs>
              <w:rPr>
                <w:rFonts w:ascii="Arial" w:hAnsi="Arial" w:cs="Arial"/>
                <w:bCs/>
                <w:szCs w:val="22"/>
              </w:rPr>
            </w:pPr>
            <w:r w:rsidRPr="000A5011">
              <w:rPr>
                <w:rFonts w:ascii="Arial" w:hAnsi="Arial" w:cs="Arial"/>
                <w:bCs/>
                <w:szCs w:val="22"/>
              </w:rPr>
              <w:t>Professional appearance and behaviour</w:t>
            </w:r>
            <w:r w:rsidR="00314312" w:rsidRPr="000A5011">
              <w:rPr>
                <w:rFonts w:ascii="Arial" w:hAnsi="Arial" w:cs="Arial"/>
                <w:bCs/>
                <w:szCs w:val="22"/>
              </w:rPr>
              <w:t>.</w:t>
            </w:r>
          </w:p>
          <w:p w14:paraId="3D1D9057" w14:textId="77777777" w:rsidR="006E5FF8" w:rsidRPr="000A5011" w:rsidRDefault="006E5FF8" w:rsidP="00224FF9">
            <w:pPr>
              <w:numPr>
                <w:ilvl w:val="0"/>
                <w:numId w:val="19"/>
              </w:numPr>
              <w:tabs>
                <w:tab w:val="clear" w:pos="567"/>
                <w:tab w:val="clear" w:pos="1134"/>
                <w:tab w:val="clear" w:pos="1701"/>
                <w:tab w:val="clear" w:pos="9639"/>
              </w:tabs>
              <w:rPr>
                <w:rFonts w:ascii="Arial" w:hAnsi="Arial" w:cs="Arial"/>
                <w:bCs/>
                <w:szCs w:val="22"/>
              </w:rPr>
            </w:pPr>
            <w:r w:rsidRPr="000A5011">
              <w:rPr>
                <w:rFonts w:ascii="Arial" w:hAnsi="Arial" w:cs="Arial"/>
                <w:bCs/>
                <w:szCs w:val="22"/>
              </w:rPr>
              <w:t xml:space="preserve">Ability to </w:t>
            </w:r>
            <w:r w:rsidR="00314312" w:rsidRPr="000A5011">
              <w:rPr>
                <w:rFonts w:ascii="Arial" w:hAnsi="Arial" w:cs="Arial"/>
                <w:bCs/>
                <w:szCs w:val="22"/>
              </w:rPr>
              <w:t xml:space="preserve">deal with </w:t>
            </w:r>
            <w:r w:rsidRPr="000A5011">
              <w:rPr>
                <w:rFonts w:ascii="Arial" w:hAnsi="Arial" w:cs="Arial"/>
                <w:bCs/>
                <w:szCs w:val="22"/>
              </w:rPr>
              <w:t>conflict and to help others to do so</w:t>
            </w:r>
            <w:r w:rsidR="00FE520C">
              <w:rPr>
                <w:rFonts w:ascii="Arial" w:hAnsi="Arial" w:cs="Arial"/>
                <w:bCs/>
                <w:szCs w:val="22"/>
              </w:rPr>
              <w:t>.</w:t>
            </w:r>
          </w:p>
          <w:p w14:paraId="32371F37" w14:textId="77777777" w:rsidR="006E5FF8" w:rsidRPr="000A5011" w:rsidRDefault="00314312" w:rsidP="00224FF9">
            <w:pPr>
              <w:numPr>
                <w:ilvl w:val="0"/>
                <w:numId w:val="19"/>
              </w:numPr>
              <w:tabs>
                <w:tab w:val="clear" w:pos="567"/>
                <w:tab w:val="clear" w:pos="1134"/>
                <w:tab w:val="clear" w:pos="1701"/>
                <w:tab w:val="clear" w:pos="9639"/>
              </w:tabs>
              <w:rPr>
                <w:rFonts w:ascii="Arial" w:hAnsi="Arial" w:cs="Arial"/>
                <w:bCs/>
                <w:szCs w:val="22"/>
              </w:rPr>
            </w:pPr>
            <w:r w:rsidRPr="000A5011">
              <w:rPr>
                <w:rFonts w:ascii="Arial" w:hAnsi="Arial" w:cs="Arial"/>
                <w:bCs/>
                <w:szCs w:val="22"/>
              </w:rPr>
              <w:t>Ability to work as part of a team.</w:t>
            </w:r>
          </w:p>
          <w:p w14:paraId="07B55102" w14:textId="77777777" w:rsidR="006E5FF8" w:rsidRPr="00224FF9" w:rsidRDefault="006E5FF8" w:rsidP="00961227">
            <w:pPr>
              <w:tabs>
                <w:tab w:val="clear" w:pos="567"/>
                <w:tab w:val="clear" w:pos="1134"/>
                <w:tab w:val="clear" w:pos="1701"/>
                <w:tab w:val="clear" w:pos="9639"/>
              </w:tabs>
              <w:ind w:left="720"/>
              <w:rPr>
                <w:rFonts w:ascii="Arial" w:hAnsi="Arial" w:cs="Arial"/>
                <w:bCs/>
                <w:sz w:val="24"/>
                <w:szCs w:val="24"/>
              </w:rPr>
            </w:pPr>
          </w:p>
        </w:tc>
      </w:tr>
      <w:tr w:rsidR="00632100" w:rsidRPr="00357D23" w14:paraId="6288A1EC" w14:textId="77777777">
        <w:tc>
          <w:tcPr>
            <w:tcW w:w="9828" w:type="dxa"/>
          </w:tcPr>
          <w:p w14:paraId="35EBB615" w14:textId="77777777" w:rsidR="00632100" w:rsidRPr="000A5011" w:rsidRDefault="006E5FF8" w:rsidP="006E5FF8">
            <w:pPr>
              <w:ind w:left="360" w:right="-270"/>
              <w:jc w:val="left"/>
              <w:rPr>
                <w:rFonts w:ascii="Arial" w:hAnsi="Arial" w:cs="Arial"/>
                <w:b/>
                <w:bCs/>
                <w:szCs w:val="22"/>
              </w:rPr>
            </w:pPr>
            <w:r w:rsidRPr="000A5011">
              <w:rPr>
                <w:rFonts w:ascii="Arial" w:hAnsi="Arial" w:cs="Arial"/>
                <w:b/>
                <w:bCs/>
                <w:szCs w:val="22"/>
              </w:rPr>
              <w:t>10.</w:t>
            </w:r>
            <w:r w:rsidR="00632100" w:rsidRPr="000A5011">
              <w:rPr>
                <w:rFonts w:ascii="Arial" w:hAnsi="Arial" w:cs="Arial"/>
                <w:b/>
                <w:bCs/>
                <w:szCs w:val="22"/>
              </w:rPr>
              <w:t>PHYSICAL, MENTAL, EMOTIONAL, ENVIRONMENTAL DEMANDS OF THE JOB</w:t>
            </w:r>
          </w:p>
          <w:p w14:paraId="2EB50724" w14:textId="77777777" w:rsidR="00632100" w:rsidRPr="000A5011" w:rsidRDefault="00632100">
            <w:pPr>
              <w:ind w:right="-270"/>
              <w:jc w:val="left"/>
              <w:rPr>
                <w:rFonts w:ascii="Arial" w:hAnsi="Arial" w:cs="Arial"/>
                <w:b/>
                <w:bCs/>
                <w:szCs w:val="22"/>
              </w:rPr>
            </w:pPr>
          </w:p>
          <w:p w14:paraId="71DFBCCD" w14:textId="77777777" w:rsidR="00102AC8" w:rsidRPr="000A5011" w:rsidRDefault="00102AC8">
            <w:pPr>
              <w:ind w:right="-270"/>
              <w:jc w:val="left"/>
              <w:rPr>
                <w:rFonts w:ascii="Arial" w:hAnsi="Arial" w:cs="Arial"/>
                <w:b/>
                <w:szCs w:val="22"/>
              </w:rPr>
            </w:pPr>
            <w:r w:rsidRPr="000A5011">
              <w:rPr>
                <w:rFonts w:ascii="Arial" w:hAnsi="Arial" w:cs="Arial"/>
                <w:b/>
                <w:szCs w:val="22"/>
              </w:rPr>
              <w:t>PHYSICAL</w:t>
            </w:r>
          </w:p>
          <w:p w14:paraId="2F5B04AD" w14:textId="77777777" w:rsidR="00E057A0" w:rsidRPr="000A5011" w:rsidRDefault="006E5FF8" w:rsidP="006E5FF8">
            <w:pPr>
              <w:numPr>
                <w:ilvl w:val="0"/>
                <w:numId w:val="22"/>
              </w:numPr>
              <w:ind w:right="-270"/>
              <w:jc w:val="left"/>
              <w:rPr>
                <w:rFonts w:ascii="Arial" w:hAnsi="Arial" w:cs="Arial"/>
                <w:b/>
                <w:szCs w:val="22"/>
              </w:rPr>
            </w:pPr>
            <w:r w:rsidRPr="000A5011">
              <w:rPr>
                <w:rFonts w:ascii="Arial" w:hAnsi="Arial" w:cs="Arial"/>
                <w:szCs w:val="22"/>
              </w:rPr>
              <w:t>Travelling within service area</w:t>
            </w:r>
            <w:r w:rsidR="000A5011" w:rsidRPr="000A5011">
              <w:rPr>
                <w:rFonts w:ascii="Arial" w:hAnsi="Arial" w:cs="Arial"/>
                <w:szCs w:val="22"/>
              </w:rPr>
              <w:t>.</w:t>
            </w:r>
          </w:p>
          <w:p w14:paraId="51CF3298" w14:textId="77777777" w:rsidR="00102AC8" w:rsidRPr="000A5011" w:rsidRDefault="004257B3">
            <w:pPr>
              <w:ind w:right="-270"/>
              <w:jc w:val="left"/>
              <w:rPr>
                <w:rFonts w:ascii="Arial" w:hAnsi="Arial" w:cs="Arial"/>
                <w:b/>
                <w:szCs w:val="22"/>
              </w:rPr>
            </w:pPr>
            <w:r w:rsidRPr="000A5011">
              <w:rPr>
                <w:rFonts w:ascii="Arial" w:hAnsi="Arial" w:cs="Arial"/>
                <w:b/>
                <w:szCs w:val="22"/>
              </w:rPr>
              <w:t>MENTAL</w:t>
            </w:r>
          </w:p>
          <w:p w14:paraId="14D4D194" w14:textId="77777777" w:rsidR="00E057A0" w:rsidRPr="000A5011" w:rsidRDefault="000A5011" w:rsidP="006E5FF8">
            <w:pPr>
              <w:numPr>
                <w:ilvl w:val="0"/>
                <w:numId w:val="22"/>
              </w:numPr>
              <w:ind w:right="-270"/>
              <w:jc w:val="left"/>
              <w:rPr>
                <w:rFonts w:ascii="Arial" w:hAnsi="Arial" w:cs="Arial"/>
                <w:szCs w:val="22"/>
              </w:rPr>
            </w:pPr>
            <w:r w:rsidRPr="000A5011">
              <w:rPr>
                <w:rFonts w:ascii="Arial" w:hAnsi="Arial" w:cs="Arial"/>
                <w:szCs w:val="22"/>
              </w:rPr>
              <w:t>P</w:t>
            </w:r>
            <w:r w:rsidR="00E057A0" w:rsidRPr="000A5011">
              <w:rPr>
                <w:rFonts w:ascii="Arial" w:hAnsi="Arial" w:cs="Arial"/>
                <w:szCs w:val="22"/>
              </w:rPr>
              <w:t>eriods of concentration when engaging with service users.</w:t>
            </w:r>
          </w:p>
          <w:p w14:paraId="4378E4DF" w14:textId="77777777" w:rsidR="00E057A0" w:rsidRPr="000A5011" w:rsidRDefault="00E057A0" w:rsidP="006E5FF8">
            <w:pPr>
              <w:numPr>
                <w:ilvl w:val="0"/>
                <w:numId w:val="22"/>
              </w:numPr>
              <w:ind w:right="-270"/>
              <w:jc w:val="left"/>
              <w:rPr>
                <w:rFonts w:ascii="Arial" w:hAnsi="Arial" w:cs="Arial"/>
                <w:szCs w:val="22"/>
              </w:rPr>
            </w:pPr>
            <w:r w:rsidRPr="000A5011">
              <w:rPr>
                <w:rFonts w:ascii="Arial" w:hAnsi="Arial" w:cs="Arial"/>
                <w:szCs w:val="22"/>
              </w:rPr>
              <w:t>Active listening and awareness of non-verbal communication/body language</w:t>
            </w:r>
            <w:r w:rsidR="000A5011" w:rsidRPr="000A5011">
              <w:rPr>
                <w:rFonts w:ascii="Arial" w:hAnsi="Arial" w:cs="Arial"/>
                <w:szCs w:val="22"/>
              </w:rPr>
              <w:t>.</w:t>
            </w:r>
          </w:p>
          <w:p w14:paraId="0FF10B24" w14:textId="77777777" w:rsidR="00086959" w:rsidRPr="000A5011" w:rsidRDefault="00086959">
            <w:pPr>
              <w:ind w:right="-270"/>
              <w:jc w:val="left"/>
              <w:rPr>
                <w:rFonts w:ascii="Arial" w:hAnsi="Arial" w:cs="Arial"/>
                <w:szCs w:val="22"/>
              </w:rPr>
            </w:pPr>
          </w:p>
          <w:p w14:paraId="2D452C89" w14:textId="77777777" w:rsidR="00981E3D" w:rsidRPr="000A5011" w:rsidRDefault="002A0815" w:rsidP="00086959">
            <w:pPr>
              <w:ind w:right="-270"/>
              <w:jc w:val="left"/>
              <w:rPr>
                <w:rFonts w:ascii="Arial" w:hAnsi="Arial" w:cs="Arial"/>
                <w:b/>
                <w:szCs w:val="22"/>
              </w:rPr>
            </w:pPr>
            <w:r w:rsidRPr="000A5011">
              <w:rPr>
                <w:rFonts w:ascii="Arial" w:hAnsi="Arial" w:cs="Arial"/>
                <w:b/>
                <w:szCs w:val="22"/>
              </w:rPr>
              <w:t>EMOTIONAL</w:t>
            </w:r>
          </w:p>
          <w:p w14:paraId="51CA500C" w14:textId="77777777" w:rsidR="00981E3D" w:rsidRPr="000A5011" w:rsidRDefault="00086959" w:rsidP="006E5FF8">
            <w:pPr>
              <w:numPr>
                <w:ilvl w:val="0"/>
                <w:numId w:val="23"/>
              </w:numPr>
              <w:ind w:right="-270"/>
              <w:rPr>
                <w:rFonts w:ascii="Arial" w:hAnsi="Arial" w:cs="Arial"/>
                <w:bCs/>
                <w:szCs w:val="22"/>
              </w:rPr>
            </w:pPr>
            <w:r w:rsidRPr="000A5011">
              <w:rPr>
                <w:rFonts w:ascii="Arial" w:hAnsi="Arial" w:cs="Arial"/>
                <w:bCs/>
                <w:szCs w:val="22"/>
              </w:rPr>
              <w:t xml:space="preserve">Working with </w:t>
            </w:r>
            <w:r w:rsidR="009E5844" w:rsidRPr="000A5011">
              <w:rPr>
                <w:rFonts w:ascii="Arial" w:hAnsi="Arial" w:cs="Arial"/>
                <w:bCs/>
                <w:szCs w:val="22"/>
              </w:rPr>
              <w:t>patients</w:t>
            </w:r>
            <w:r w:rsidRPr="000A5011">
              <w:rPr>
                <w:rFonts w:ascii="Arial" w:hAnsi="Arial" w:cs="Arial"/>
                <w:bCs/>
                <w:szCs w:val="22"/>
              </w:rPr>
              <w:t xml:space="preserve"> whose mental health problems could be similar to those experienced by the post holder</w:t>
            </w:r>
            <w:r w:rsidR="000A5011" w:rsidRPr="000A5011">
              <w:rPr>
                <w:rFonts w:ascii="Arial" w:hAnsi="Arial" w:cs="Arial"/>
                <w:bCs/>
                <w:szCs w:val="22"/>
              </w:rPr>
              <w:t>.</w:t>
            </w:r>
          </w:p>
          <w:p w14:paraId="596DB2C0" w14:textId="77777777" w:rsidR="00086959" w:rsidRPr="000A5011" w:rsidRDefault="00086959" w:rsidP="006E5FF8">
            <w:pPr>
              <w:numPr>
                <w:ilvl w:val="0"/>
                <w:numId w:val="23"/>
              </w:numPr>
              <w:ind w:right="-270"/>
              <w:rPr>
                <w:rFonts w:ascii="Arial" w:hAnsi="Arial" w:cs="Arial"/>
                <w:bCs/>
                <w:szCs w:val="22"/>
              </w:rPr>
            </w:pPr>
            <w:r w:rsidRPr="000A5011">
              <w:rPr>
                <w:rFonts w:ascii="Arial" w:hAnsi="Arial" w:cs="Arial"/>
                <w:bCs/>
                <w:szCs w:val="22"/>
              </w:rPr>
              <w:t>Using your own personal experiences to assist others</w:t>
            </w:r>
            <w:r w:rsidR="000A5011" w:rsidRPr="000A5011">
              <w:rPr>
                <w:rFonts w:ascii="Arial" w:hAnsi="Arial" w:cs="Arial"/>
                <w:bCs/>
                <w:szCs w:val="22"/>
              </w:rPr>
              <w:t>.</w:t>
            </w:r>
          </w:p>
          <w:p w14:paraId="606F5A26" w14:textId="77777777" w:rsidR="00086959" w:rsidRPr="000A5011" w:rsidRDefault="00086959" w:rsidP="006E5FF8">
            <w:pPr>
              <w:numPr>
                <w:ilvl w:val="0"/>
                <w:numId w:val="23"/>
              </w:numPr>
              <w:ind w:right="-270"/>
              <w:rPr>
                <w:rFonts w:ascii="Arial" w:hAnsi="Arial" w:cs="Arial"/>
                <w:bCs/>
                <w:szCs w:val="22"/>
              </w:rPr>
            </w:pPr>
            <w:r w:rsidRPr="000A5011">
              <w:rPr>
                <w:rFonts w:ascii="Arial" w:hAnsi="Arial" w:cs="Arial"/>
                <w:bCs/>
                <w:szCs w:val="22"/>
              </w:rPr>
              <w:t>Working in an environment similar to that where you previously may have received care</w:t>
            </w:r>
          </w:p>
          <w:p w14:paraId="2AE23AF3" w14:textId="77777777" w:rsidR="00086959" w:rsidRPr="000A5011" w:rsidRDefault="00314312" w:rsidP="006E5FF8">
            <w:pPr>
              <w:numPr>
                <w:ilvl w:val="0"/>
                <w:numId w:val="23"/>
              </w:numPr>
              <w:ind w:right="-270"/>
              <w:rPr>
                <w:rFonts w:ascii="Arial" w:hAnsi="Arial" w:cs="Arial"/>
                <w:bCs/>
                <w:szCs w:val="22"/>
              </w:rPr>
            </w:pPr>
            <w:r w:rsidRPr="000A5011">
              <w:rPr>
                <w:rFonts w:ascii="Arial" w:hAnsi="Arial" w:cs="Arial"/>
                <w:bCs/>
                <w:szCs w:val="22"/>
              </w:rPr>
              <w:t>Working</w:t>
            </w:r>
            <w:r w:rsidR="00086959" w:rsidRPr="000A5011">
              <w:rPr>
                <w:rFonts w:ascii="Arial" w:hAnsi="Arial" w:cs="Arial"/>
                <w:bCs/>
                <w:szCs w:val="22"/>
              </w:rPr>
              <w:t xml:space="preserve"> with distressed, anxious, mentally unwell </w:t>
            </w:r>
            <w:r w:rsidR="009E5844" w:rsidRPr="000A5011">
              <w:rPr>
                <w:rFonts w:ascii="Arial" w:hAnsi="Arial" w:cs="Arial"/>
                <w:bCs/>
                <w:szCs w:val="22"/>
              </w:rPr>
              <w:t>patients</w:t>
            </w:r>
            <w:r w:rsidR="006E5FF8" w:rsidRPr="000A5011">
              <w:rPr>
                <w:rFonts w:ascii="Arial" w:hAnsi="Arial" w:cs="Arial"/>
                <w:bCs/>
                <w:szCs w:val="22"/>
              </w:rPr>
              <w:t xml:space="preserve"> which may cause distress</w:t>
            </w:r>
            <w:r w:rsidR="000A5011" w:rsidRPr="000A5011">
              <w:rPr>
                <w:rFonts w:ascii="Arial" w:hAnsi="Arial" w:cs="Arial"/>
                <w:bCs/>
                <w:szCs w:val="22"/>
              </w:rPr>
              <w:t>.</w:t>
            </w:r>
          </w:p>
          <w:p w14:paraId="43FC3945" w14:textId="77777777" w:rsidR="00086959" w:rsidRPr="000A5011" w:rsidRDefault="00086959" w:rsidP="00446CA8">
            <w:pPr>
              <w:ind w:right="-270"/>
              <w:rPr>
                <w:rFonts w:ascii="Arial" w:hAnsi="Arial" w:cs="Arial"/>
                <w:bCs/>
                <w:szCs w:val="22"/>
              </w:rPr>
            </w:pPr>
          </w:p>
          <w:p w14:paraId="3E2DE05C" w14:textId="77777777" w:rsidR="002A0815" w:rsidRPr="000A5011" w:rsidRDefault="00086959" w:rsidP="00D83186">
            <w:pPr>
              <w:ind w:right="-270"/>
              <w:rPr>
                <w:rFonts w:ascii="Arial" w:hAnsi="Arial" w:cs="Arial"/>
                <w:b/>
                <w:bCs/>
                <w:szCs w:val="22"/>
              </w:rPr>
            </w:pPr>
            <w:r w:rsidRPr="000A5011">
              <w:rPr>
                <w:rFonts w:ascii="Arial" w:hAnsi="Arial" w:cs="Arial"/>
                <w:b/>
                <w:bCs/>
                <w:szCs w:val="22"/>
              </w:rPr>
              <w:t>ENVIRONMENTAL</w:t>
            </w:r>
          </w:p>
          <w:p w14:paraId="01051087" w14:textId="77777777" w:rsidR="00086959" w:rsidRPr="000A5011" w:rsidRDefault="00086959" w:rsidP="006E5FF8">
            <w:pPr>
              <w:numPr>
                <w:ilvl w:val="0"/>
                <w:numId w:val="24"/>
              </w:numPr>
              <w:ind w:right="-270"/>
              <w:rPr>
                <w:rFonts w:ascii="Arial" w:hAnsi="Arial" w:cs="Arial"/>
                <w:bCs/>
                <w:szCs w:val="22"/>
              </w:rPr>
            </w:pPr>
            <w:r w:rsidRPr="000A5011">
              <w:rPr>
                <w:rFonts w:ascii="Arial" w:hAnsi="Arial" w:cs="Arial"/>
                <w:bCs/>
                <w:szCs w:val="22"/>
              </w:rPr>
              <w:t>Potential exposure to verbal aggression</w:t>
            </w:r>
          </w:p>
          <w:p w14:paraId="3A57BC1F" w14:textId="77777777" w:rsidR="00086959" w:rsidRPr="00812233" w:rsidRDefault="00086959" w:rsidP="006E5FF8">
            <w:pPr>
              <w:numPr>
                <w:ilvl w:val="0"/>
                <w:numId w:val="24"/>
              </w:numPr>
              <w:ind w:right="-270"/>
              <w:rPr>
                <w:rFonts w:ascii="Arial" w:hAnsi="Arial" w:cs="Arial"/>
                <w:bCs/>
                <w:szCs w:val="22"/>
              </w:rPr>
            </w:pPr>
            <w:r w:rsidRPr="00812233">
              <w:rPr>
                <w:rFonts w:ascii="Arial" w:hAnsi="Arial" w:cs="Arial"/>
                <w:bCs/>
                <w:szCs w:val="22"/>
              </w:rPr>
              <w:t>Potential exposure to physically aggressive behaviour</w:t>
            </w:r>
          </w:p>
          <w:p w14:paraId="52D8CA21" w14:textId="77777777" w:rsidR="00961227" w:rsidRDefault="00961227" w:rsidP="00961227">
            <w:pPr>
              <w:ind w:right="-270"/>
              <w:jc w:val="left"/>
              <w:rPr>
                <w:rFonts w:ascii="Arial" w:hAnsi="Arial" w:cs="Arial"/>
                <w:bCs/>
                <w:sz w:val="24"/>
                <w:szCs w:val="24"/>
              </w:rPr>
            </w:pPr>
          </w:p>
          <w:p w14:paraId="61CF2343" w14:textId="77777777" w:rsidR="0076423E" w:rsidRPr="00086959" w:rsidRDefault="0076423E" w:rsidP="00961227">
            <w:pPr>
              <w:ind w:right="-270"/>
              <w:jc w:val="left"/>
              <w:rPr>
                <w:rFonts w:ascii="Arial" w:hAnsi="Arial" w:cs="Arial"/>
                <w:bCs/>
                <w:sz w:val="24"/>
                <w:szCs w:val="24"/>
              </w:rPr>
            </w:pPr>
          </w:p>
        </w:tc>
      </w:tr>
      <w:tr w:rsidR="00632100" w:rsidRPr="00357D23" w14:paraId="73F521BD" w14:textId="77777777">
        <w:tc>
          <w:tcPr>
            <w:tcW w:w="9828" w:type="dxa"/>
          </w:tcPr>
          <w:p w14:paraId="2EB8B9BF" w14:textId="77777777" w:rsidR="00133F2C" w:rsidRPr="005748BB" w:rsidRDefault="00133F2C">
            <w:pPr>
              <w:ind w:right="-270"/>
              <w:rPr>
                <w:rFonts w:ascii="Arial" w:hAnsi="Arial" w:cs="Arial"/>
                <w:b/>
                <w:bCs/>
                <w:sz w:val="24"/>
                <w:szCs w:val="24"/>
              </w:rPr>
            </w:pPr>
          </w:p>
          <w:p w14:paraId="7FBA9426" w14:textId="77777777" w:rsidR="00632100" w:rsidRPr="005748BB" w:rsidRDefault="00632100">
            <w:pPr>
              <w:ind w:right="-270"/>
              <w:rPr>
                <w:rFonts w:ascii="Arial" w:hAnsi="Arial" w:cs="Arial"/>
                <w:b/>
                <w:bCs/>
                <w:sz w:val="24"/>
                <w:szCs w:val="24"/>
              </w:rPr>
            </w:pPr>
            <w:r w:rsidRPr="005748BB">
              <w:rPr>
                <w:rFonts w:ascii="Arial" w:hAnsi="Arial" w:cs="Arial"/>
                <w:b/>
                <w:bCs/>
                <w:sz w:val="24"/>
                <w:szCs w:val="24"/>
              </w:rPr>
              <w:t>11.  MOST CHALLENGING/DIFFICULT PARTS OF THE JOB</w:t>
            </w:r>
          </w:p>
          <w:p w14:paraId="33D265C0" w14:textId="77777777" w:rsidR="00632100" w:rsidRPr="000A5011" w:rsidRDefault="00086959" w:rsidP="00AD246A">
            <w:pPr>
              <w:numPr>
                <w:ilvl w:val="0"/>
                <w:numId w:val="3"/>
              </w:numPr>
              <w:tabs>
                <w:tab w:val="clear" w:pos="567"/>
                <w:tab w:val="clear" w:pos="1134"/>
                <w:tab w:val="clear" w:pos="1701"/>
                <w:tab w:val="left" w:pos="0"/>
              </w:tabs>
              <w:rPr>
                <w:rFonts w:ascii="Arial" w:hAnsi="Arial" w:cs="Arial"/>
                <w:szCs w:val="22"/>
              </w:rPr>
            </w:pPr>
            <w:r w:rsidRPr="000A5011">
              <w:rPr>
                <w:rFonts w:ascii="Arial" w:hAnsi="Arial" w:cs="Arial"/>
                <w:szCs w:val="22"/>
              </w:rPr>
              <w:t xml:space="preserve">The post holder will be </w:t>
            </w:r>
            <w:r w:rsidR="000A5011" w:rsidRPr="000A5011">
              <w:rPr>
                <w:rFonts w:ascii="Arial" w:hAnsi="Arial" w:cs="Arial"/>
                <w:szCs w:val="22"/>
              </w:rPr>
              <w:t>helping to develop</w:t>
            </w:r>
            <w:r w:rsidRPr="000A5011">
              <w:rPr>
                <w:rFonts w:ascii="Arial" w:hAnsi="Arial" w:cs="Arial"/>
                <w:szCs w:val="22"/>
              </w:rPr>
              <w:t xml:space="preserve"> a new role within the service which challenges the traditional service model.</w:t>
            </w:r>
          </w:p>
          <w:p w14:paraId="2996389D" w14:textId="77777777" w:rsidR="00086959" w:rsidRPr="000A5011" w:rsidRDefault="00086959" w:rsidP="00AD246A">
            <w:pPr>
              <w:numPr>
                <w:ilvl w:val="0"/>
                <w:numId w:val="3"/>
              </w:numPr>
              <w:tabs>
                <w:tab w:val="clear" w:pos="567"/>
                <w:tab w:val="clear" w:pos="1134"/>
                <w:tab w:val="clear" w:pos="1701"/>
                <w:tab w:val="left" w:pos="0"/>
              </w:tabs>
              <w:rPr>
                <w:rFonts w:ascii="Arial" w:hAnsi="Arial" w:cs="Arial"/>
                <w:szCs w:val="22"/>
              </w:rPr>
            </w:pPr>
            <w:r w:rsidRPr="000A5011">
              <w:rPr>
                <w:rFonts w:ascii="Arial" w:hAnsi="Arial" w:cs="Arial"/>
                <w:szCs w:val="22"/>
              </w:rPr>
              <w:t>The post holder, by definition is in recovery</w:t>
            </w:r>
            <w:r w:rsidR="007B6634" w:rsidRPr="000A5011">
              <w:rPr>
                <w:rFonts w:ascii="Arial" w:hAnsi="Arial" w:cs="Arial"/>
                <w:szCs w:val="22"/>
              </w:rPr>
              <w:t xml:space="preserve"> from mental health problems</w:t>
            </w:r>
            <w:r w:rsidRPr="000A5011">
              <w:rPr>
                <w:rFonts w:ascii="Arial" w:hAnsi="Arial" w:cs="Arial"/>
                <w:szCs w:val="22"/>
              </w:rPr>
              <w:t xml:space="preserve"> and may have previously been a recipient of services in a similar environment.</w:t>
            </w:r>
          </w:p>
          <w:p w14:paraId="0306ABEA" w14:textId="77777777" w:rsidR="00086959" w:rsidRPr="000A5011" w:rsidRDefault="00086959" w:rsidP="00AD246A">
            <w:pPr>
              <w:numPr>
                <w:ilvl w:val="0"/>
                <w:numId w:val="3"/>
              </w:numPr>
              <w:tabs>
                <w:tab w:val="clear" w:pos="567"/>
                <w:tab w:val="clear" w:pos="1134"/>
                <w:tab w:val="clear" w:pos="1701"/>
                <w:tab w:val="left" w:pos="0"/>
              </w:tabs>
              <w:rPr>
                <w:rFonts w:ascii="Arial" w:hAnsi="Arial" w:cs="Arial"/>
                <w:szCs w:val="22"/>
              </w:rPr>
            </w:pPr>
            <w:r w:rsidRPr="000A5011">
              <w:rPr>
                <w:rFonts w:ascii="Arial" w:hAnsi="Arial" w:cs="Arial"/>
                <w:szCs w:val="22"/>
              </w:rPr>
              <w:t xml:space="preserve">The post holder </w:t>
            </w:r>
            <w:r w:rsidR="007B6634" w:rsidRPr="000A5011">
              <w:rPr>
                <w:rFonts w:ascii="Arial" w:hAnsi="Arial" w:cs="Arial"/>
                <w:szCs w:val="22"/>
              </w:rPr>
              <w:t>will have</w:t>
            </w:r>
            <w:r w:rsidRPr="000A5011">
              <w:rPr>
                <w:rFonts w:ascii="Arial" w:hAnsi="Arial" w:cs="Arial"/>
                <w:szCs w:val="22"/>
              </w:rPr>
              <w:t xml:space="preserve"> the ability to maintain recovery whilst assisting others.</w:t>
            </w:r>
          </w:p>
          <w:p w14:paraId="31FDF16C" w14:textId="77777777" w:rsidR="00086959" w:rsidRPr="000A5011" w:rsidRDefault="000A5011" w:rsidP="00AD246A">
            <w:pPr>
              <w:numPr>
                <w:ilvl w:val="0"/>
                <w:numId w:val="3"/>
              </w:numPr>
              <w:tabs>
                <w:tab w:val="clear" w:pos="567"/>
                <w:tab w:val="clear" w:pos="1134"/>
                <w:tab w:val="clear" w:pos="1701"/>
                <w:tab w:val="left" w:pos="0"/>
              </w:tabs>
              <w:rPr>
                <w:rFonts w:ascii="Arial" w:hAnsi="Arial" w:cs="Arial"/>
                <w:szCs w:val="22"/>
              </w:rPr>
            </w:pPr>
            <w:r w:rsidRPr="000A5011">
              <w:rPr>
                <w:rFonts w:ascii="Arial" w:hAnsi="Arial" w:cs="Arial"/>
                <w:szCs w:val="22"/>
              </w:rPr>
              <w:t>Dealing with</w:t>
            </w:r>
            <w:r w:rsidR="00086959" w:rsidRPr="000A5011">
              <w:rPr>
                <w:rFonts w:ascii="Arial" w:hAnsi="Arial" w:cs="Arial"/>
                <w:szCs w:val="22"/>
              </w:rPr>
              <w:t xml:space="preserve"> competing demands on time.</w:t>
            </w:r>
          </w:p>
          <w:p w14:paraId="762385AA" w14:textId="77777777" w:rsidR="00086959" w:rsidRPr="000A5011" w:rsidRDefault="00086959" w:rsidP="00AD246A">
            <w:pPr>
              <w:numPr>
                <w:ilvl w:val="0"/>
                <w:numId w:val="3"/>
              </w:numPr>
              <w:tabs>
                <w:tab w:val="clear" w:pos="567"/>
                <w:tab w:val="clear" w:pos="1134"/>
                <w:tab w:val="clear" w:pos="1701"/>
                <w:tab w:val="left" w:pos="0"/>
              </w:tabs>
              <w:rPr>
                <w:rFonts w:ascii="Arial" w:hAnsi="Arial" w:cs="Arial"/>
                <w:szCs w:val="22"/>
              </w:rPr>
            </w:pPr>
            <w:r w:rsidRPr="000A5011">
              <w:rPr>
                <w:rFonts w:ascii="Arial" w:hAnsi="Arial" w:cs="Arial"/>
                <w:szCs w:val="22"/>
              </w:rPr>
              <w:t xml:space="preserve">Maintaining relationships with </w:t>
            </w:r>
            <w:r w:rsidR="009E5844" w:rsidRPr="000A5011">
              <w:rPr>
                <w:rFonts w:ascii="Arial" w:hAnsi="Arial" w:cs="Arial"/>
                <w:szCs w:val="22"/>
              </w:rPr>
              <w:t>patients</w:t>
            </w:r>
            <w:r w:rsidR="000A5011">
              <w:rPr>
                <w:rFonts w:ascii="Arial" w:hAnsi="Arial" w:cs="Arial"/>
                <w:szCs w:val="22"/>
              </w:rPr>
              <w:t>.</w:t>
            </w:r>
          </w:p>
          <w:p w14:paraId="4BCBBBE6" w14:textId="77777777" w:rsidR="00086959" w:rsidRPr="000A5011" w:rsidRDefault="00086959" w:rsidP="00AD246A">
            <w:pPr>
              <w:numPr>
                <w:ilvl w:val="0"/>
                <w:numId w:val="3"/>
              </w:numPr>
              <w:tabs>
                <w:tab w:val="clear" w:pos="567"/>
                <w:tab w:val="clear" w:pos="1134"/>
                <w:tab w:val="clear" w:pos="1701"/>
                <w:tab w:val="left" w:pos="0"/>
              </w:tabs>
              <w:rPr>
                <w:rFonts w:ascii="Arial" w:hAnsi="Arial" w:cs="Arial"/>
                <w:szCs w:val="22"/>
              </w:rPr>
            </w:pPr>
            <w:r w:rsidRPr="000A5011">
              <w:rPr>
                <w:rFonts w:ascii="Arial" w:hAnsi="Arial" w:cs="Arial"/>
                <w:szCs w:val="22"/>
              </w:rPr>
              <w:t>Influencing recovery focused practice within the team</w:t>
            </w:r>
            <w:r w:rsidR="000A5011">
              <w:rPr>
                <w:rFonts w:ascii="Arial" w:hAnsi="Arial" w:cs="Arial"/>
                <w:szCs w:val="22"/>
              </w:rPr>
              <w:t>.</w:t>
            </w:r>
          </w:p>
          <w:p w14:paraId="61F44B2E" w14:textId="77777777" w:rsidR="00B82786" w:rsidRPr="005748BB" w:rsidRDefault="00B82786" w:rsidP="007B6634">
            <w:pPr>
              <w:tabs>
                <w:tab w:val="clear" w:pos="567"/>
                <w:tab w:val="clear" w:pos="1134"/>
                <w:tab w:val="clear" w:pos="1701"/>
                <w:tab w:val="left" w:pos="0"/>
              </w:tabs>
              <w:ind w:left="720"/>
              <w:rPr>
                <w:rFonts w:ascii="Arial" w:hAnsi="Arial" w:cs="Arial"/>
                <w:sz w:val="24"/>
                <w:szCs w:val="24"/>
              </w:rPr>
            </w:pPr>
          </w:p>
        </w:tc>
      </w:tr>
      <w:tr w:rsidR="00632100" w:rsidRPr="00357D23" w14:paraId="5FCF6576" w14:textId="77777777">
        <w:tc>
          <w:tcPr>
            <w:tcW w:w="9828" w:type="dxa"/>
          </w:tcPr>
          <w:p w14:paraId="1E1C3D6F" w14:textId="77777777" w:rsidR="00133F2C" w:rsidRPr="005748BB" w:rsidRDefault="00133F2C" w:rsidP="00446CA8">
            <w:pPr>
              <w:ind w:right="-270"/>
              <w:jc w:val="left"/>
              <w:rPr>
                <w:rFonts w:ascii="Arial" w:hAnsi="Arial" w:cs="Arial"/>
                <w:b/>
                <w:bCs/>
                <w:sz w:val="24"/>
                <w:szCs w:val="24"/>
              </w:rPr>
            </w:pPr>
          </w:p>
          <w:p w14:paraId="3C6D82D9" w14:textId="77777777" w:rsidR="00981E3D" w:rsidRPr="005748BB" w:rsidRDefault="0023256C" w:rsidP="00446CA8">
            <w:pPr>
              <w:ind w:right="-270"/>
              <w:jc w:val="left"/>
              <w:rPr>
                <w:rFonts w:ascii="Arial" w:hAnsi="Arial" w:cs="Arial"/>
                <w:b/>
                <w:bCs/>
                <w:sz w:val="24"/>
                <w:szCs w:val="24"/>
              </w:rPr>
            </w:pPr>
            <w:r w:rsidRPr="005748BB">
              <w:rPr>
                <w:rFonts w:ascii="Arial" w:hAnsi="Arial" w:cs="Arial"/>
                <w:b/>
                <w:bCs/>
                <w:sz w:val="24"/>
                <w:szCs w:val="24"/>
              </w:rPr>
              <w:t>12.</w:t>
            </w:r>
            <w:r w:rsidR="00632100" w:rsidRPr="005748BB">
              <w:rPr>
                <w:rFonts w:ascii="Arial" w:hAnsi="Arial" w:cs="Arial"/>
                <w:b/>
                <w:bCs/>
                <w:sz w:val="24"/>
                <w:szCs w:val="24"/>
              </w:rPr>
              <w:t xml:space="preserve">  KNOWLEDGE, TRAINING AND EXPERIENCE REQUIRED TO DO THE JOB</w:t>
            </w:r>
          </w:p>
          <w:p w14:paraId="50418929" w14:textId="77777777" w:rsidR="004161BB" w:rsidRPr="00AB3D50" w:rsidRDefault="00F42571"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 xml:space="preserve">Lived </w:t>
            </w:r>
            <w:r w:rsidR="00086959" w:rsidRPr="00AB3D50">
              <w:rPr>
                <w:rFonts w:ascii="Arial" w:hAnsi="Arial" w:cs="Arial"/>
                <w:szCs w:val="22"/>
              </w:rPr>
              <w:t>experience of recovery from mental health problems</w:t>
            </w:r>
            <w:r w:rsidR="000A5011" w:rsidRPr="00AB3D50">
              <w:rPr>
                <w:rFonts w:ascii="Arial" w:hAnsi="Arial" w:cs="Arial"/>
                <w:szCs w:val="22"/>
              </w:rPr>
              <w:t>.</w:t>
            </w:r>
          </w:p>
          <w:p w14:paraId="7D37CAEC" w14:textId="77777777" w:rsidR="00F42571" w:rsidRPr="00AB3D50" w:rsidRDefault="00F42571"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Experience of recovering a meaningful life</w:t>
            </w:r>
            <w:r w:rsidR="000A5011" w:rsidRPr="00AB3D50">
              <w:rPr>
                <w:rFonts w:ascii="Arial" w:hAnsi="Arial" w:cs="Arial"/>
                <w:szCs w:val="22"/>
              </w:rPr>
              <w:t>.</w:t>
            </w:r>
          </w:p>
          <w:p w14:paraId="6070C88D" w14:textId="77777777" w:rsidR="00F42571" w:rsidRPr="00AB3D50" w:rsidRDefault="00F42571"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Experience of being in a supportive and enabling role</w:t>
            </w:r>
            <w:r w:rsidR="00AB3D50">
              <w:rPr>
                <w:rFonts w:ascii="Arial" w:hAnsi="Arial" w:cs="Arial"/>
                <w:szCs w:val="22"/>
              </w:rPr>
              <w:t>.</w:t>
            </w:r>
          </w:p>
          <w:p w14:paraId="61CABD23" w14:textId="77777777" w:rsidR="009319EF" w:rsidRPr="00AB3D50" w:rsidRDefault="009319EF"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Understanding of mental health recovery and the elements which help and hinder the process</w:t>
            </w:r>
            <w:r w:rsidR="00AB3D50">
              <w:rPr>
                <w:rFonts w:ascii="Arial" w:hAnsi="Arial" w:cs="Arial"/>
                <w:szCs w:val="22"/>
              </w:rPr>
              <w:t>.</w:t>
            </w:r>
          </w:p>
          <w:p w14:paraId="39C6C17B" w14:textId="77777777" w:rsidR="00F42571" w:rsidRPr="00AB3D50" w:rsidRDefault="00F42571"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Ability to share personal story of recovery in a professional manner</w:t>
            </w:r>
            <w:r w:rsidR="00AB3D50">
              <w:rPr>
                <w:rFonts w:ascii="Arial" w:hAnsi="Arial" w:cs="Arial"/>
                <w:szCs w:val="22"/>
              </w:rPr>
              <w:t>.</w:t>
            </w:r>
          </w:p>
          <w:p w14:paraId="18F95664" w14:textId="77777777" w:rsidR="00F42571" w:rsidRPr="00AB3D50" w:rsidRDefault="00F42571"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Ability to assist people to develop recovery plans</w:t>
            </w:r>
            <w:r w:rsidR="00AB3D50">
              <w:rPr>
                <w:rFonts w:ascii="Arial" w:hAnsi="Arial" w:cs="Arial"/>
                <w:szCs w:val="22"/>
              </w:rPr>
              <w:t>.</w:t>
            </w:r>
          </w:p>
          <w:p w14:paraId="3073F17A" w14:textId="77777777" w:rsidR="00F42571" w:rsidRPr="00AB3D50" w:rsidRDefault="00F42571"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Ability to work in an enabling and creative way</w:t>
            </w:r>
            <w:r w:rsidR="00AB3D50">
              <w:rPr>
                <w:rFonts w:ascii="Arial" w:hAnsi="Arial" w:cs="Arial"/>
                <w:szCs w:val="22"/>
              </w:rPr>
              <w:t>.</w:t>
            </w:r>
          </w:p>
          <w:p w14:paraId="6B03A32B" w14:textId="77777777" w:rsidR="00B86BE9" w:rsidRPr="00AB3D50" w:rsidRDefault="00B86BE9"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Ability to maintain and model appropriate boundaries</w:t>
            </w:r>
            <w:r w:rsidR="00AB3D50">
              <w:rPr>
                <w:rFonts w:ascii="Arial" w:hAnsi="Arial" w:cs="Arial"/>
                <w:szCs w:val="22"/>
              </w:rPr>
              <w:t>.</w:t>
            </w:r>
          </w:p>
          <w:p w14:paraId="05979E43" w14:textId="77777777" w:rsidR="009319EF" w:rsidRPr="00AB3D50" w:rsidRDefault="00F42571" w:rsidP="009319EF">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Ability to carry out practical tasks</w:t>
            </w:r>
            <w:r w:rsidR="00AB3D50">
              <w:rPr>
                <w:rFonts w:ascii="Arial" w:hAnsi="Arial" w:cs="Arial"/>
                <w:szCs w:val="22"/>
              </w:rPr>
              <w:t>.</w:t>
            </w:r>
          </w:p>
          <w:p w14:paraId="249F2AB6" w14:textId="77777777" w:rsidR="009319EF" w:rsidRPr="00FE520C" w:rsidRDefault="006E5FF8" w:rsidP="00FE520C">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Understanding of the impact of stigma and discrimination</w:t>
            </w:r>
            <w:r w:rsidR="00FE520C">
              <w:rPr>
                <w:rFonts w:ascii="Arial" w:hAnsi="Arial" w:cs="Arial"/>
                <w:szCs w:val="22"/>
              </w:rPr>
              <w:t xml:space="preserve"> and of</w:t>
            </w:r>
            <w:r w:rsidR="009319EF" w:rsidRPr="00FE520C">
              <w:rPr>
                <w:rFonts w:ascii="Arial" w:hAnsi="Arial" w:cs="Arial"/>
                <w:szCs w:val="22"/>
              </w:rPr>
              <w:t xml:space="preserve"> the issues relating to equality and diversity</w:t>
            </w:r>
            <w:r w:rsidR="00AB3D50" w:rsidRPr="00FE520C">
              <w:rPr>
                <w:rFonts w:ascii="Arial" w:hAnsi="Arial" w:cs="Arial"/>
                <w:szCs w:val="22"/>
              </w:rPr>
              <w:t>.</w:t>
            </w:r>
          </w:p>
          <w:p w14:paraId="09364EB4" w14:textId="77777777" w:rsidR="00086959" w:rsidRPr="00AB3D50" w:rsidRDefault="00086959"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Ability to manage stress and plan and prioritise work load.</w:t>
            </w:r>
          </w:p>
          <w:p w14:paraId="037606EB" w14:textId="77777777" w:rsidR="00086959" w:rsidRPr="00AB3D50" w:rsidRDefault="00086959"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Fully understand the importance of confidentiality</w:t>
            </w:r>
            <w:r w:rsidR="00AB3D50">
              <w:rPr>
                <w:rFonts w:ascii="Arial" w:hAnsi="Arial" w:cs="Arial"/>
                <w:szCs w:val="22"/>
              </w:rPr>
              <w:t>.</w:t>
            </w:r>
          </w:p>
          <w:p w14:paraId="61F40956" w14:textId="77777777" w:rsidR="0000366F" w:rsidRDefault="0000366F"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Active listening skills</w:t>
            </w:r>
            <w:r w:rsidR="00AB3D50">
              <w:rPr>
                <w:rFonts w:ascii="Arial" w:hAnsi="Arial" w:cs="Arial"/>
                <w:szCs w:val="22"/>
              </w:rPr>
              <w:t>.</w:t>
            </w:r>
          </w:p>
          <w:p w14:paraId="6A170946" w14:textId="77777777" w:rsidR="00FE520C" w:rsidRPr="00FE520C" w:rsidRDefault="00812233" w:rsidP="00FE520C">
            <w:pPr>
              <w:numPr>
                <w:ilvl w:val="0"/>
                <w:numId w:val="25"/>
              </w:numPr>
              <w:rPr>
                <w:rFonts w:ascii="Arial" w:hAnsi="Arial" w:cs="Arial"/>
                <w:szCs w:val="22"/>
              </w:rPr>
            </w:pPr>
            <w:r>
              <w:rPr>
                <w:rFonts w:ascii="Arial" w:hAnsi="Arial" w:cs="Arial"/>
                <w:szCs w:val="22"/>
              </w:rPr>
              <w:t xml:space="preserve">  </w:t>
            </w:r>
            <w:r w:rsidR="00FE520C" w:rsidRPr="00FE520C">
              <w:rPr>
                <w:rFonts w:ascii="Arial" w:hAnsi="Arial" w:cs="Arial"/>
                <w:szCs w:val="22"/>
              </w:rPr>
              <w:t>Awareness of the value of supervision to reflect on personal impact of work demands and to be able to reflect on own performance.</w:t>
            </w:r>
          </w:p>
          <w:p w14:paraId="10CBA4E3" w14:textId="77777777" w:rsidR="00F42571" w:rsidRPr="00AB3D50" w:rsidRDefault="00F42571"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Computer literacy</w:t>
            </w:r>
            <w:r w:rsidR="00AB3D50">
              <w:rPr>
                <w:rFonts w:ascii="Arial" w:hAnsi="Arial" w:cs="Arial"/>
                <w:szCs w:val="22"/>
              </w:rPr>
              <w:t>.</w:t>
            </w:r>
          </w:p>
          <w:p w14:paraId="6F8165DD" w14:textId="77777777" w:rsidR="00B86BE9" w:rsidRPr="00AB3D50" w:rsidRDefault="00B86BE9"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Good written and verbal communication</w:t>
            </w:r>
            <w:r w:rsidR="00AB3D50">
              <w:rPr>
                <w:rFonts w:ascii="Arial" w:hAnsi="Arial" w:cs="Arial"/>
                <w:szCs w:val="22"/>
              </w:rPr>
              <w:t>.</w:t>
            </w:r>
          </w:p>
          <w:p w14:paraId="522DC17A" w14:textId="77777777" w:rsidR="00F42571" w:rsidRPr="00AB3D50" w:rsidRDefault="00F42571" w:rsidP="006E5FF8">
            <w:pPr>
              <w:numPr>
                <w:ilvl w:val="0"/>
                <w:numId w:val="25"/>
              </w:numPr>
              <w:tabs>
                <w:tab w:val="clear" w:pos="567"/>
                <w:tab w:val="clear" w:pos="1134"/>
                <w:tab w:val="clear" w:pos="1701"/>
                <w:tab w:val="clear" w:pos="9639"/>
              </w:tabs>
              <w:jc w:val="left"/>
              <w:rPr>
                <w:rFonts w:ascii="Arial" w:hAnsi="Arial" w:cs="Arial"/>
                <w:szCs w:val="22"/>
              </w:rPr>
            </w:pPr>
            <w:r w:rsidRPr="00AB3D50">
              <w:rPr>
                <w:rFonts w:ascii="Arial" w:hAnsi="Arial" w:cs="Arial"/>
                <w:szCs w:val="22"/>
              </w:rPr>
              <w:t>Knowledge of relevant legislation</w:t>
            </w:r>
            <w:r w:rsidR="00AB3D50">
              <w:rPr>
                <w:rFonts w:ascii="Arial" w:hAnsi="Arial" w:cs="Arial"/>
                <w:szCs w:val="22"/>
              </w:rPr>
              <w:t>.</w:t>
            </w:r>
          </w:p>
          <w:p w14:paraId="40643844" w14:textId="77777777" w:rsidR="00086959" w:rsidRPr="005748BB" w:rsidRDefault="009E5844" w:rsidP="006E5FF8">
            <w:pPr>
              <w:numPr>
                <w:ilvl w:val="0"/>
                <w:numId w:val="25"/>
              </w:numPr>
              <w:tabs>
                <w:tab w:val="clear" w:pos="567"/>
                <w:tab w:val="clear" w:pos="1134"/>
                <w:tab w:val="clear" w:pos="1701"/>
                <w:tab w:val="clear" w:pos="9639"/>
              </w:tabs>
              <w:jc w:val="left"/>
              <w:rPr>
                <w:rFonts w:ascii="Arial" w:hAnsi="Arial" w:cs="Arial"/>
              </w:rPr>
            </w:pPr>
            <w:r w:rsidRPr="00AB3D50">
              <w:rPr>
                <w:rFonts w:ascii="Arial" w:hAnsi="Arial" w:cs="Arial"/>
                <w:szCs w:val="22"/>
              </w:rPr>
              <w:t>Commitment to undertaking peer support training</w:t>
            </w:r>
            <w:r w:rsidR="00AB3D50">
              <w:rPr>
                <w:rFonts w:ascii="Arial" w:hAnsi="Arial" w:cs="Arial"/>
                <w:szCs w:val="22"/>
              </w:rPr>
              <w:t>.</w:t>
            </w:r>
          </w:p>
        </w:tc>
      </w:tr>
    </w:tbl>
    <w:p w14:paraId="32745B20" w14:textId="77777777" w:rsidR="00632100" w:rsidRPr="00357D23" w:rsidRDefault="00632100">
      <w:pPr>
        <w:rPr>
          <w:rFonts w:ascii="Arial" w:hAnsi="Arial" w:cs="Arial"/>
          <w:sz w:val="24"/>
          <w:szCs w:val="24"/>
        </w:rPr>
      </w:pPr>
    </w:p>
    <w:p w14:paraId="34D8ACBF" w14:textId="77777777" w:rsidR="00632100" w:rsidRDefault="00632100">
      <w:pPr>
        <w:ind w:right="-360"/>
        <w:rPr>
          <w:rFonts w:ascii="Arial" w:hAnsi="Arial" w:cs="Arial"/>
          <w:b/>
          <w:bCs/>
          <w:sz w:val="24"/>
          <w:szCs w:val="24"/>
        </w:rPr>
      </w:pPr>
    </w:p>
    <w:p w14:paraId="7767F838" w14:textId="77777777" w:rsidR="00CA2D1A" w:rsidRPr="00280426" w:rsidRDefault="00CA2D1A" w:rsidP="00CA2D1A">
      <w:pPr>
        <w:jc w:val="right"/>
        <w:rPr>
          <w:rFonts w:ascii="Arial" w:hAnsi="Arial" w:cs="Arial"/>
          <w:b/>
          <w:i/>
          <w:u w:val="single"/>
        </w:rPr>
      </w:pPr>
      <w:r>
        <w:rPr>
          <w:rFonts w:ascii="Arial" w:hAnsi="Arial" w:cs="Arial"/>
        </w:rPr>
        <w:br w:type="page"/>
      </w:r>
    </w:p>
    <w:p w14:paraId="6AAA7E91" w14:textId="77777777" w:rsidR="00CA2D1A" w:rsidRPr="00280426" w:rsidRDefault="00CA2D1A" w:rsidP="00CA2D1A">
      <w:pPr>
        <w:rPr>
          <w:rFonts w:ascii="Arial" w:hAnsi="Arial" w:cs="Arial"/>
          <w:sz w:val="16"/>
          <w:szCs w:val="16"/>
        </w:rPr>
      </w:pPr>
    </w:p>
    <w:p w14:paraId="29C67531" w14:textId="77777777" w:rsidR="00CA2D1A" w:rsidRPr="00280426" w:rsidRDefault="00CA2D1A" w:rsidP="00CA2D1A">
      <w:pPr>
        <w:rPr>
          <w:rFonts w:ascii="Arial" w:hAnsi="Arial" w:cs="Arial"/>
          <w:b/>
          <w:szCs w:val="22"/>
        </w:rPr>
      </w:pPr>
      <w:r w:rsidRPr="00280426">
        <w:rPr>
          <w:rFonts w:ascii="Arial" w:hAnsi="Arial" w:cs="Arial"/>
          <w:b/>
        </w:rPr>
        <w:t xml:space="preserve">Job Title:        </w:t>
      </w:r>
      <w:r w:rsidR="006E5FF8">
        <w:rPr>
          <w:rFonts w:ascii="Arial" w:hAnsi="Arial" w:cs="Arial"/>
          <w:b/>
        </w:rPr>
        <w:t>Peer Support Worker</w:t>
      </w:r>
    </w:p>
    <w:p w14:paraId="3D8A9D96" w14:textId="77777777" w:rsidR="00CA2D1A" w:rsidRDefault="0076423E" w:rsidP="00CA2D1A">
      <w:pPr>
        <w:rPr>
          <w:rFonts w:ascii="Arial" w:hAnsi="Arial" w:cs="Arial"/>
          <w:b/>
        </w:rPr>
      </w:pPr>
      <w:r>
        <w:rPr>
          <w:rFonts w:ascii="Arial" w:hAnsi="Arial" w:cs="Arial"/>
          <w:b/>
        </w:rPr>
        <w:t xml:space="preserve">Department: </w:t>
      </w:r>
      <w:r w:rsidR="00CA2D1A" w:rsidRPr="00280426">
        <w:rPr>
          <w:rFonts w:ascii="Arial" w:hAnsi="Arial" w:cs="Arial"/>
          <w:b/>
        </w:rPr>
        <w:t xml:space="preserve"> </w:t>
      </w:r>
      <w:r w:rsidR="0000366F">
        <w:rPr>
          <w:rFonts w:ascii="Arial" w:hAnsi="Arial" w:cs="Arial"/>
          <w:b/>
        </w:rPr>
        <w:t xml:space="preserve"> </w:t>
      </w:r>
      <w:r>
        <w:rPr>
          <w:rFonts w:ascii="Arial" w:hAnsi="Arial" w:cs="Arial"/>
          <w:b/>
        </w:rPr>
        <w:t>Mental Health</w:t>
      </w:r>
    </w:p>
    <w:p w14:paraId="09CC5398" w14:textId="77777777" w:rsidR="00CA2D1A" w:rsidRPr="00280426" w:rsidRDefault="00CA2D1A" w:rsidP="00CA2D1A">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620"/>
        <w:gridCol w:w="1620"/>
      </w:tblGrid>
      <w:tr w:rsidR="00CA2D1A" w:rsidRPr="00280426" w14:paraId="492F35FE" w14:textId="77777777" w:rsidTr="00BA6A20">
        <w:trPr>
          <w:cantSplit/>
        </w:trPr>
        <w:tc>
          <w:tcPr>
            <w:tcW w:w="6768" w:type="dxa"/>
            <w:shd w:val="pct15" w:color="auto" w:fill="auto"/>
            <w:vAlign w:val="center"/>
          </w:tcPr>
          <w:p w14:paraId="7EAFA85C" w14:textId="77777777" w:rsidR="00D131AA" w:rsidRPr="00280426" w:rsidRDefault="00D131AA" w:rsidP="00E25090">
            <w:pPr>
              <w:rPr>
                <w:rFonts w:ascii="Arial" w:hAnsi="Arial" w:cs="Arial"/>
                <w:b/>
              </w:rPr>
            </w:pPr>
            <w:r>
              <w:rPr>
                <w:rFonts w:ascii="Arial" w:hAnsi="Arial" w:cs="Arial"/>
                <w:b/>
              </w:rPr>
              <w:t>Experience</w:t>
            </w:r>
          </w:p>
        </w:tc>
        <w:tc>
          <w:tcPr>
            <w:tcW w:w="1620" w:type="dxa"/>
            <w:shd w:val="pct15" w:color="auto" w:fill="auto"/>
            <w:vAlign w:val="center"/>
          </w:tcPr>
          <w:p w14:paraId="33DACFD4" w14:textId="77777777" w:rsidR="00CA2D1A" w:rsidRPr="00280426" w:rsidRDefault="00CA2D1A" w:rsidP="00E25090">
            <w:pPr>
              <w:rPr>
                <w:rFonts w:ascii="Arial" w:hAnsi="Arial" w:cs="Arial"/>
                <w:b/>
              </w:rPr>
            </w:pPr>
            <w:r w:rsidRPr="00280426">
              <w:rPr>
                <w:rFonts w:ascii="Arial" w:hAnsi="Arial" w:cs="Arial"/>
                <w:b/>
              </w:rPr>
              <w:t>Essential (</w:t>
            </w:r>
            <w:r w:rsidRPr="00280426">
              <w:rPr>
                <w:rFonts w:ascii="Arial" w:hAnsi="Arial" w:cs="Arial"/>
                <w:b/>
              </w:rPr>
              <w:sym w:font="Symbol" w:char="F0D6"/>
            </w:r>
            <w:r w:rsidRPr="00280426">
              <w:rPr>
                <w:rFonts w:ascii="Arial" w:hAnsi="Arial" w:cs="Arial"/>
                <w:b/>
              </w:rPr>
              <w:t>)</w:t>
            </w:r>
          </w:p>
        </w:tc>
        <w:tc>
          <w:tcPr>
            <w:tcW w:w="1620" w:type="dxa"/>
            <w:shd w:val="pct15" w:color="auto" w:fill="auto"/>
            <w:vAlign w:val="center"/>
          </w:tcPr>
          <w:p w14:paraId="6C63BBF9" w14:textId="77777777" w:rsidR="00CA2D1A" w:rsidRPr="00280426" w:rsidRDefault="00CA2D1A" w:rsidP="00E25090">
            <w:pPr>
              <w:rPr>
                <w:rFonts w:ascii="Arial" w:hAnsi="Arial" w:cs="Arial"/>
                <w:b/>
              </w:rPr>
            </w:pPr>
            <w:r w:rsidRPr="00280426">
              <w:rPr>
                <w:rFonts w:ascii="Arial" w:hAnsi="Arial" w:cs="Arial"/>
                <w:b/>
              </w:rPr>
              <w:t>Desirable (</w:t>
            </w:r>
            <w:r w:rsidRPr="00280426">
              <w:rPr>
                <w:rFonts w:ascii="Arial" w:hAnsi="Arial" w:cs="Arial"/>
                <w:b/>
              </w:rPr>
              <w:sym w:font="Symbol" w:char="F0D6"/>
            </w:r>
            <w:r w:rsidRPr="00280426">
              <w:rPr>
                <w:rFonts w:ascii="Arial" w:hAnsi="Arial" w:cs="Arial"/>
                <w:b/>
              </w:rPr>
              <w:t>)</w:t>
            </w:r>
          </w:p>
        </w:tc>
      </w:tr>
      <w:tr w:rsidR="00D131AA" w:rsidRPr="00280426" w14:paraId="33B0607A" w14:textId="77777777" w:rsidTr="00D131AA">
        <w:trPr>
          <w:cantSplit/>
          <w:trHeight w:val="340"/>
        </w:trPr>
        <w:tc>
          <w:tcPr>
            <w:tcW w:w="6768" w:type="dxa"/>
          </w:tcPr>
          <w:p w14:paraId="333738E6" w14:textId="77777777" w:rsidR="00B86BE9" w:rsidRPr="00280426" w:rsidRDefault="00D131AA" w:rsidP="00D131AA">
            <w:pPr>
              <w:spacing w:line="360" w:lineRule="auto"/>
              <w:rPr>
                <w:rFonts w:ascii="Arial" w:hAnsi="Arial" w:cs="Arial"/>
              </w:rPr>
            </w:pPr>
            <w:r>
              <w:rPr>
                <w:rFonts w:ascii="Arial" w:hAnsi="Arial" w:cs="Arial"/>
              </w:rPr>
              <w:t xml:space="preserve">Ability to draw on lived experience of mental health </w:t>
            </w:r>
            <w:r w:rsidR="009319EF">
              <w:rPr>
                <w:rFonts w:ascii="Arial" w:hAnsi="Arial" w:cs="Arial"/>
              </w:rPr>
              <w:t>and recovery in a way that supports, empowers and brings hope.</w:t>
            </w:r>
          </w:p>
        </w:tc>
        <w:tc>
          <w:tcPr>
            <w:tcW w:w="1620" w:type="dxa"/>
          </w:tcPr>
          <w:p w14:paraId="688EB169" w14:textId="77777777" w:rsidR="00D131AA" w:rsidRPr="00280426" w:rsidRDefault="00D131AA" w:rsidP="00D131AA">
            <w:pPr>
              <w:numPr>
                <w:ilvl w:val="0"/>
                <w:numId w:val="29"/>
              </w:numPr>
              <w:spacing w:line="360" w:lineRule="auto"/>
              <w:rPr>
                <w:rFonts w:ascii="Arial" w:hAnsi="Arial" w:cs="Arial"/>
                <w:szCs w:val="22"/>
              </w:rPr>
            </w:pPr>
          </w:p>
        </w:tc>
        <w:tc>
          <w:tcPr>
            <w:tcW w:w="1620" w:type="dxa"/>
            <w:vAlign w:val="center"/>
          </w:tcPr>
          <w:p w14:paraId="4538EB86" w14:textId="77777777" w:rsidR="00D131AA" w:rsidRPr="00280426" w:rsidRDefault="00D131AA" w:rsidP="00E25090">
            <w:pPr>
              <w:spacing w:line="360" w:lineRule="auto"/>
              <w:rPr>
                <w:rFonts w:ascii="Arial" w:hAnsi="Arial" w:cs="Arial"/>
              </w:rPr>
            </w:pPr>
          </w:p>
        </w:tc>
      </w:tr>
      <w:tr w:rsidR="00B86BE9" w:rsidRPr="00280426" w14:paraId="3A88F3B6" w14:textId="77777777" w:rsidTr="00D131AA">
        <w:trPr>
          <w:cantSplit/>
          <w:trHeight w:val="340"/>
        </w:trPr>
        <w:tc>
          <w:tcPr>
            <w:tcW w:w="6768" w:type="dxa"/>
          </w:tcPr>
          <w:p w14:paraId="1071F846" w14:textId="77777777" w:rsidR="00B86BE9" w:rsidRPr="00751464" w:rsidRDefault="00751464" w:rsidP="00751464">
            <w:pPr>
              <w:tabs>
                <w:tab w:val="clear" w:pos="567"/>
                <w:tab w:val="clear" w:pos="1134"/>
                <w:tab w:val="clear" w:pos="1701"/>
                <w:tab w:val="clear" w:pos="9639"/>
              </w:tabs>
              <w:spacing w:before="100" w:beforeAutospacing="1" w:after="100" w:afterAutospacing="1"/>
              <w:jc w:val="left"/>
              <w:rPr>
                <w:rFonts w:ascii="Arial" w:hAnsi="Arial" w:cs="Arial"/>
                <w:szCs w:val="22"/>
                <w:lang w:eastAsia="en-GB"/>
              </w:rPr>
            </w:pPr>
            <w:r>
              <w:rPr>
                <w:rFonts w:ascii="Arial" w:hAnsi="Arial" w:cs="Arial"/>
                <w:szCs w:val="22"/>
                <w:lang w:eastAsia="en-GB"/>
              </w:rPr>
              <w:t xml:space="preserve">Evidence of using </w:t>
            </w:r>
            <w:r w:rsidRPr="00751464">
              <w:rPr>
                <w:rFonts w:ascii="Arial" w:hAnsi="Arial" w:cs="Arial"/>
                <w:szCs w:val="22"/>
                <w:lang w:eastAsia="en-GB"/>
              </w:rPr>
              <w:t>lived experience to support others.</w:t>
            </w:r>
          </w:p>
        </w:tc>
        <w:tc>
          <w:tcPr>
            <w:tcW w:w="1620" w:type="dxa"/>
          </w:tcPr>
          <w:p w14:paraId="7F4E41A2" w14:textId="77777777" w:rsidR="00B86BE9" w:rsidRPr="00280426" w:rsidRDefault="00B86BE9" w:rsidP="00D131AA">
            <w:pPr>
              <w:numPr>
                <w:ilvl w:val="0"/>
                <w:numId w:val="29"/>
              </w:numPr>
              <w:spacing w:line="360" w:lineRule="auto"/>
              <w:rPr>
                <w:rFonts w:ascii="Arial" w:hAnsi="Arial" w:cs="Arial"/>
                <w:szCs w:val="22"/>
              </w:rPr>
            </w:pPr>
          </w:p>
        </w:tc>
        <w:tc>
          <w:tcPr>
            <w:tcW w:w="1620" w:type="dxa"/>
            <w:vAlign w:val="center"/>
          </w:tcPr>
          <w:p w14:paraId="7838EA7F" w14:textId="77777777" w:rsidR="00B86BE9" w:rsidRPr="00280426" w:rsidRDefault="00B86BE9" w:rsidP="00E25090">
            <w:pPr>
              <w:spacing w:line="360" w:lineRule="auto"/>
              <w:rPr>
                <w:rFonts w:ascii="Arial" w:hAnsi="Arial" w:cs="Arial"/>
              </w:rPr>
            </w:pPr>
          </w:p>
        </w:tc>
      </w:tr>
      <w:tr w:rsidR="00751464" w:rsidRPr="00280426" w14:paraId="5D4CFF7D" w14:textId="77777777" w:rsidTr="00D131AA">
        <w:trPr>
          <w:cantSplit/>
          <w:trHeight w:val="340"/>
        </w:trPr>
        <w:tc>
          <w:tcPr>
            <w:tcW w:w="6768" w:type="dxa"/>
          </w:tcPr>
          <w:p w14:paraId="32FA6469" w14:textId="77777777" w:rsidR="00751464" w:rsidRDefault="00751464" w:rsidP="00D131AA">
            <w:pPr>
              <w:spacing w:line="360" w:lineRule="auto"/>
              <w:rPr>
                <w:rFonts w:ascii="Arial" w:hAnsi="Arial" w:cs="Arial"/>
              </w:rPr>
            </w:pPr>
            <w:r>
              <w:rPr>
                <w:rFonts w:ascii="Arial" w:hAnsi="Arial" w:cs="Arial"/>
              </w:rPr>
              <w:t>Relevant working/voluntary experience</w:t>
            </w:r>
          </w:p>
        </w:tc>
        <w:tc>
          <w:tcPr>
            <w:tcW w:w="1620" w:type="dxa"/>
          </w:tcPr>
          <w:p w14:paraId="4AEADB13" w14:textId="77777777" w:rsidR="00751464" w:rsidRPr="00280426" w:rsidRDefault="00751464" w:rsidP="00D131AA">
            <w:pPr>
              <w:numPr>
                <w:ilvl w:val="0"/>
                <w:numId w:val="29"/>
              </w:numPr>
              <w:spacing w:line="360" w:lineRule="auto"/>
              <w:rPr>
                <w:rFonts w:ascii="Arial" w:hAnsi="Arial" w:cs="Arial"/>
                <w:szCs w:val="22"/>
              </w:rPr>
            </w:pPr>
          </w:p>
        </w:tc>
        <w:tc>
          <w:tcPr>
            <w:tcW w:w="1620" w:type="dxa"/>
            <w:vAlign w:val="center"/>
          </w:tcPr>
          <w:p w14:paraId="2EE333F5" w14:textId="77777777" w:rsidR="00751464" w:rsidRPr="00280426" w:rsidRDefault="00751464" w:rsidP="00E25090">
            <w:pPr>
              <w:spacing w:line="360" w:lineRule="auto"/>
              <w:rPr>
                <w:rFonts w:ascii="Arial" w:hAnsi="Arial" w:cs="Arial"/>
              </w:rPr>
            </w:pPr>
          </w:p>
        </w:tc>
      </w:tr>
      <w:tr w:rsidR="00D131AA" w:rsidRPr="00280426" w14:paraId="0DAB431F" w14:textId="77777777" w:rsidTr="00D131AA">
        <w:trPr>
          <w:cantSplit/>
          <w:trHeight w:val="340"/>
        </w:trPr>
        <w:tc>
          <w:tcPr>
            <w:tcW w:w="6768" w:type="dxa"/>
          </w:tcPr>
          <w:p w14:paraId="6DF2552B" w14:textId="77777777" w:rsidR="00D131AA" w:rsidRPr="00280426" w:rsidRDefault="00D131AA" w:rsidP="00D131AA">
            <w:pPr>
              <w:spacing w:line="360" w:lineRule="auto"/>
              <w:rPr>
                <w:rFonts w:ascii="Arial" w:hAnsi="Arial" w:cs="Arial"/>
              </w:rPr>
            </w:pPr>
            <w:r>
              <w:rPr>
                <w:rFonts w:ascii="Arial" w:hAnsi="Arial" w:cs="Arial"/>
              </w:rPr>
              <w:t>Experience of a supportive/enabling role</w:t>
            </w:r>
          </w:p>
        </w:tc>
        <w:tc>
          <w:tcPr>
            <w:tcW w:w="1620" w:type="dxa"/>
          </w:tcPr>
          <w:p w14:paraId="04BA4F02" w14:textId="77777777" w:rsidR="00D131AA" w:rsidRPr="00350E3F" w:rsidRDefault="00D131AA" w:rsidP="00D131AA">
            <w:pPr>
              <w:numPr>
                <w:ilvl w:val="0"/>
                <w:numId w:val="29"/>
              </w:numPr>
              <w:rPr>
                <w:rFonts w:ascii="Arial" w:hAnsi="Arial" w:cs="Arial"/>
                <w:szCs w:val="22"/>
                <w:lang w:eastAsia="en-GB"/>
                <w14:shadow w14:blurRad="50800" w14:dist="38100" w14:dir="2700000" w14:sx="100000" w14:sy="100000" w14:kx="0" w14:ky="0" w14:algn="tl">
                  <w14:srgbClr w14:val="000000">
                    <w14:alpha w14:val="60000"/>
                  </w14:srgbClr>
                </w14:shadow>
              </w:rPr>
            </w:pPr>
          </w:p>
        </w:tc>
        <w:tc>
          <w:tcPr>
            <w:tcW w:w="1620" w:type="dxa"/>
            <w:vAlign w:val="center"/>
          </w:tcPr>
          <w:p w14:paraId="7A75A0EB" w14:textId="77777777" w:rsidR="00D131AA" w:rsidRPr="00280426" w:rsidRDefault="00D131AA" w:rsidP="00E25090">
            <w:pPr>
              <w:spacing w:line="360" w:lineRule="auto"/>
              <w:rPr>
                <w:rFonts w:ascii="Arial" w:hAnsi="Arial" w:cs="Arial"/>
              </w:rPr>
            </w:pPr>
          </w:p>
        </w:tc>
      </w:tr>
      <w:tr w:rsidR="00D131AA" w:rsidRPr="00280426" w14:paraId="326BA71F" w14:textId="77777777" w:rsidTr="00D131AA">
        <w:trPr>
          <w:cantSplit/>
          <w:trHeight w:val="340"/>
        </w:trPr>
        <w:tc>
          <w:tcPr>
            <w:tcW w:w="6768" w:type="dxa"/>
          </w:tcPr>
          <w:p w14:paraId="7E3AB787" w14:textId="77777777" w:rsidR="00D131AA" w:rsidRPr="00280426" w:rsidRDefault="009319EF" w:rsidP="00D131AA">
            <w:pPr>
              <w:rPr>
                <w:rFonts w:ascii="Arial" w:hAnsi="Arial" w:cs="Arial"/>
              </w:rPr>
            </w:pPr>
            <w:r>
              <w:rPr>
                <w:rFonts w:ascii="Arial" w:hAnsi="Arial" w:cs="Arial"/>
              </w:rPr>
              <w:t>Ability to maintain and model appropriate boundaries</w:t>
            </w:r>
          </w:p>
        </w:tc>
        <w:tc>
          <w:tcPr>
            <w:tcW w:w="1620" w:type="dxa"/>
          </w:tcPr>
          <w:p w14:paraId="2D9FA9E2" w14:textId="77777777" w:rsidR="00D131AA" w:rsidRPr="00350E3F" w:rsidRDefault="00D131AA" w:rsidP="00D131AA">
            <w:pPr>
              <w:numPr>
                <w:ilvl w:val="0"/>
                <w:numId w:val="29"/>
              </w:numPr>
              <w:rPr>
                <w:rFonts w:ascii="Arial" w:hAnsi="Arial" w:cs="Arial"/>
                <w:szCs w:val="22"/>
                <w:lang w:eastAsia="en-GB"/>
                <w14:shadow w14:blurRad="50800" w14:dist="38100" w14:dir="2700000" w14:sx="100000" w14:sy="100000" w14:kx="0" w14:ky="0" w14:algn="tl">
                  <w14:srgbClr w14:val="000000">
                    <w14:alpha w14:val="60000"/>
                  </w14:srgbClr>
                </w14:shadow>
              </w:rPr>
            </w:pPr>
          </w:p>
        </w:tc>
        <w:tc>
          <w:tcPr>
            <w:tcW w:w="1620" w:type="dxa"/>
            <w:vAlign w:val="center"/>
          </w:tcPr>
          <w:p w14:paraId="6145160C" w14:textId="77777777" w:rsidR="00D131AA" w:rsidRPr="00280426" w:rsidRDefault="00D131AA" w:rsidP="00E25090">
            <w:pPr>
              <w:spacing w:line="360" w:lineRule="auto"/>
              <w:rPr>
                <w:rFonts w:ascii="Arial" w:hAnsi="Arial" w:cs="Arial"/>
              </w:rPr>
            </w:pPr>
          </w:p>
        </w:tc>
      </w:tr>
      <w:tr w:rsidR="00D131AA" w:rsidRPr="00280426" w14:paraId="03A6B0BB" w14:textId="77777777" w:rsidTr="00D131AA">
        <w:trPr>
          <w:cantSplit/>
        </w:trPr>
        <w:tc>
          <w:tcPr>
            <w:tcW w:w="6768" w:type="dxa"/>
          </w:tcPr>
          <w:p w14:paraId="66F72527" w14:textId="77777777" w:rsidR="00B86BE9" w:rsidRPr="00280426" w:rsidRDefault="00D131AA" w:rsidP="00D131AA">
            <w:pPr>
              <w:spacing w:line="360" w:lineRule="auto"/>
              <w:rPr>
                <w:rFonts w:ascii="Arial" w:hAnsi="Arial" w:cs="Arial"/>
              </w:rPr>
            </w:pPr>
            <w:r>
              <w:rPr>
                <w:rFonts w:ascii="Arial" w:hAnsi="Arial" w:cs="Arial"/>
              </w:rPr>
              <w:t>Computer literacy</w:t>
            </w:r>
          </w:p>
        </w:tc>
        <w:tc>
          <w:tcPr>
            <w:tcW w:w="1620" w:type="dxa"/>
          </w:tcPr>
          <w:p w14:paraId="325941A7" w14:textId="77777777" w:rsidR="00D131AA" w:rsidRPr="00280426" w:rsidRDefault="00D131AA" w:rsidP="00D131AA">
            <w:pPr>
              <w:numPr>
                <w:ilvl w:val="0"/>
                <w:numId w:val="29"/>
              </w:numPr>
              <w:spacing w:line="360" w:lineRule="auto"/>
              <w:rPr>
                <w:rFonts w:ascii="Arial" w:hAnsi="Arial" w:cs="Arial"/>
                <w:szCs w:val="22"/>
              </w:rPr>
            </w:pPr>
          </w:p>
        </w:tc>
        <w:tc>
          <w:tcPr>
            <w:tcW w:w="1620" w:type="dxa"/>
            <w:vAlign w:val="center"/>
          </w:tcPr>
          <w:p w14:paraId="25388082" w14:textId="77777777" w:rsidR="00D131AA" w:rsidRPr="00280426" w:rsidRDefault="00D131AA" w:rsidP="00E25090">
            <w:pPr>
              <w:spacing w:line="360" w:lineRule="auto"/>
              <w:rPr>
                <w:rFonts w:ascii="Arial" w:hAnsi="Arial" w:cs="Arial"/>
                <w:szCs w:val="22"/>
              </w:rPr>
            </w:pPr>
          </w:p>
        </w:tc>
      </w:tr>
      <w:tr w:rsidR="00B86BE9" w:rsidRPr="00280426" w14:paraId="6F2A129C" w14:textId="77777777" w:rsidTr="00D131AA">
        <w:trPr>
          <w:cantSplit/>
        </w:trPr>
        <w:tc>
          <w:tcPr>
            <w:tcW w:w="6768" w:type="dxa"/>
          </w:tcPr>
          <w:p w14:paraId="2CD69D92" w14:textId="77777777" w:rsidR="00B86BE9" w:rsidRDefault="009E5844" w:rsidP="00AB3D50">
            <w:pPr>
              <w:spacing w:line="360" w:lineRule="auto"/>
              <w:rPr>
                <w:rFonts w:ascii="Arial" w:hAnsi="Arial" w:cs="Arial"/>
              </w:rPr>
            </w:pPr>
            <w:r>
              <w:rPr>
                <w:rFonts w:ascii="Arial" w:hAnsi="Arial" w:cs="Arial"/>
              </w:rPr>
              <w:t xml:space="preserve">Experience of being able to prioritise and </w:t>
            </w:r>
            <w:r w:rsidR="00AB3D50">
              <w:rPr>
                <w:rFonts w:ascii="Arial" w:hAnsi="Arial" w:cs="Arial"/>
              </w:rPr>
              <w:t xml:space="preserve">deal with </w:t>
            </w:r>
            <w:r>
              <w:rPr>
                <w:rFonts w:ascii="Arial" w:hAnsi="Arial" w:cs="Arial"/>
              </w:rPr>
              <w:t>workload</w:t>
            </w:r>
            <w:r w:rsidR="00AB3D50">
              <w:rPr>
                <w:rFonts w:ascii="Arial" w:hAnsi="Arial" w:cs="Arial"/>
              </w:rPr>
              <w:t xml:space="preserve"> effectively</w:t>
            </w:r>
          </w:p>
        </w:tc>
        <w:tc>
          <w:tcPr>
            <w:tcW w:w="1620" w:type="dxa"/>
          </w:tcPr>
          <w:p w14:paraId="4067C740" w14:textId="77777777" w:rsidR="00B86BE9" w:rsidRPr="00280426" w:rsidRDefault="00B86BE9" w:rsidP="00D131AA">
            <w:pPr>
              <w:numPr>
                <w:ilvl w:val="0"/>
                <w:numId w:val="29"/>
              </w:numPr>
              <w:spacing w:line="360" w:lineRule="auto"/>
              <w:rPr>
                <w:rFonts w:ascii="Arial" w:hAnsi="Arial" w:cs="Arial"/>
                <w:szCs w:val="22"/>
              </w:rPr>
            </w:pPr>
          </w:p>
        </w:tc>
        <w:tc>
          <w:tcPr>
            <w:tcW w:w="1620" w:type="dxa"/>
            <w:vAlign w:val="center"/>
          </w:tcPr>
          <w:p w14:paraId="6853BA97" w14:textId="77777777" w:rsidR="00B86BE9" w:rsidRPr="00280426" w:rsidRDefault="00B86BE9" w:rsidP="00E25090">
            <w:pPr>
              <w:spacing w:line="360" w:lineRule="auto"/>
              <w:rPr>
                <w:rFonts w:ascii="Arial" w:hAnsi="Arial" w:cs="Arial"/>
                <w:szCs w:val="22"/>
              </w:rPr>
            </w:pPr>
          </w:p>
        </w:tc>
      </w:tr>
      <w:tr w:rsidR="00B86BE9" w:rsidRPr="00280426" w14:paraId="65ED2A0F" w14:textId="77777777" w:rsidTr="00D131AA">
        <w:trPr>
          <w:cantSplit/>
        </w:trPr>
        <w:tc>
          <w:tcPr>
            <w:tcW w:w="6768" w:type="dxa"/>
          </w:tcPr>
          <w:p w14:paraId="3C18F01F" w14:textId="77777777" w:rsidR="00B86BE9" w:rsidRDefault="000D6A18" w:rsidP="00D131AA">
            <w:pPr>
              <w:spacing w:line="360" w:lineRule="auto"/>
              <w:rPr>
                <w:rFonts w:ascii="Arial" w:hAnsi="Arial" w:cs="Arial"/>
              </w:rPr>
            </w:pPr>
            <w:r>
              <w:rPr>
                <w:rFonts w:ascii="Arial" w:hAnsi="Arial" w:cs="Arial"/>
              </w:rPr>
              <w:t xml:space="preserve">Experience of having worked in a </w:t>
            </w:r>
            <w:r w:rsidR="00961052">
              <w:rPr>
                <w:rFonts w:ascii="Arial" w:hAnsi="Arial" w:cs="Arial"/>
              </w:rPr>
              <w:t xml:space="preserve">paid </w:t>
            </w:r>
            <w:r>
              <w:rPr>
                <w:rFonts w:ascii="Arial" w:hAnsi="Arial" w:cs="Arial"/>
              </w:rPr>
              <w:t>support worker role</w:t>
            </w:r>
          </w:p>
        </w:tc>
        <w:tc>
          <w:tcPr>
            <w:tcW w:w="1620" w:type="dxa"/>
          </w:tcPr>
          <w:p w14:paraId="23C09C12" w14:textId="77777777" w:rsidR="00B86BE9" w:rsidRPr="00280426" w:rsidRDefault="00B86BE9" w:rsidP="009E5844">
            <w:pPr>
              <w:spacing w:line="360" w:lineRule="auto"/>
              <w:ind w:left="720"/>
              <w:rPr>
                <w:rFonts w:ascii="Arial" w:hAnsi="Arial" w:cs="Arial"/>
                <w:szCs w:val="22"/>
              </w:rPr>
            </w:pPr>
          </w:p>
        </w:tc>
        <w:tc>
          <w:tcPr>
            <w:tcW w:w="1620" w:type="dxa"/>
            <w:vAlign w:val="center"/>
          </w:tcPr>
          <w:p w14:paraId="2F302AF8" w14:textId="77777777" w:rsidR="00B86BE9" w:rsidRPr="00280426" w:rsidRDefault="000D6A18" w:rsidP="000D6A18">
            <w:pPr>
              <w:spacing w:line="360" w:lineRule="auto"/>
              <w:jc w:val="center"/>
              <w:rPr>
                <w:rFonts w:ascii="Arial" w:hAnsi="Arial" w:cs="Arial"/>
                <w:szCs w:val="22"/>
              </w:rPr>
            </w:pPr>
            <w:r w:rsidRPr="00280426">
              <w:rPr>
                <w:rFonts w:ascii="Arial" w:hAnsi="Arial" w:cs="Arial"/>
                <w:b/>
              </w:rPr>
              <w:sym w:font="Symbol" w:char="F0D6"/>
            </w:r>
          </w:p>
        </w:tc>
      </w:tr>
      <w:tr w:rsidR="00D131AA" w:rsidRPr="00280426" w14:paraId="49D49A8D" w14:textId="77777777" w:rsidTr="00BA6A20">
        <w:tc>
          <w:tcPr>
            <w:tcW w:w="6768" w:type="dxa"/>
            <w:shd w:val="pct15" w:color="auto" w:fill="auto"/>
          </w:tcPr>
          <w:p w14:paraId="5673639B" w14:textId="77777777" w:rsidR="00D131AA" w:rsidRPr="00280426" w:rsidRDefault="00D131AA" w:rsidP="00E25090">
            <w:pPr>
              <w:rPr>
                <w:rFonts w:ascii="Arial" w:hAnsi="Arial" w:cs="Arial"/>
                <w:b/>
              </w:rPr>
            </w:pPr>
            <w:r>
              <w:rPr>
                <w:rFonts w:ascii="Arial" w:hAnsi="Arial" w:cs="Arial"/>
                <w:b/>
              </w:rPr>
              <w:t>Qualifications</w:t>
            </w:r>
          </w:p>
        </w:tc>
        <w:tc>
          <w:tcPr>
            <w:tcW w:w="1620" w:type="dxa"/>
            <w:shd w:val="pct15" w:color="auto" w:fill="auto"/>
          </w:tcPr>
          <w:p w14:paraId="23C10934" w14:textId="77777777" w:rsidR="00D131AA" w:rsidRPr="00280426" w:rsidRDefault="00D131AA" w:rsidP="00E25090">
            <w:pPr>
              <w:rPr>
                <w:rFonts w:ascii="Arial" w:hAnsi="Arial" w:cs="Arial"/>
                <w:b/>
              </w:rPr>
            </w:pPr>
            <w:r w:rsidRPr="00280426">
              <w:rPr>
                <w:rFonts w:ascii="Arial" w:hAnsi="Arial" w:cs="Arial"/>
                <w:b/>
              </w:rPr>
              <w:t>Essential (</w:t>
            </w:r>
            <w:r w:rsidRPr="00280426">
              <w:rPr>
                <w:rFonts w:ascii="Arial" w:hAnsi="Arial" w:cs="Arial"/>
                <w:b/>
              </w:rPr>
              <w:sym w:font="Symbol" w:char="F0D6"/>
            </w:r>
            <w:r w:rsidRPr="00280426">
              <w:rPr>
                <w:rFonts w:ascii="Arial" w:hAnsi="Arial" w:cs="Arial"/>
                <w:b/>
              </w:rPr>
              <w:t>)</w:t>
            </w:r>
          </w:p>
        </w:tc>
        <w:tc>
          <w:tcPr>
            <w:tcW w:w="1620" w:type="dxa"/>
            <w:shd w:val="pct15" w:color="auto" w:fill="auto"/>
          </w:tcPr>
          <w:p w14:paraId="3F8AC5D7" w14:textId="77777777" w:rsidR="00D131AA" w:rsidRPr="00280426" w:rsidRDefault="00D131AA" w:rsidP="00E25090">
            <w:pPr>
              <w:rPr>
                <w:rFonts w:ascii="Arial" w:hAnsi="Arial" w:cs="Arial"/>
                <w:b/>
              </w:rPr>
            </w:pPr>
            <w:r w:rsidRPr="00280426">
              <w:rPr>
                <w:rFonts w:ascii="Arial" w:hAnsi="Arial" w:cs="Arial"/>
                <w:b/>
              </w:rPr>
              <w:t>Desirable (</w:t>
            </w:r>
            <w:r w:rsidRPr="00280426">
              <w:rPr>
                <w:rFonts w:ascii="Arial" w:hAnsi="Arial" w:cs="Arial"/>
                <w:b/>
              </w:rPr>
              <w:sym w:font="Symbol" w:char="F0D6"/>
            </w:r>
            <w:r w:rsidRPr="00280426">
              <w:rPr>
                <w:rFonts w:ascii="Arial" w:hAnsi="Arial" w:cs="Arial"/>
                <w:b/>
              </w:rPr>
              <w:t>)</w:t>
            </w:r>
          </w:p>
        </w:tc>
      </w:tr>
      <w:tr w:rsidR="00D131AA" w:rsidRPr="00280426" w14:paraId="15615AD0" w14:textId="77777777" w:rsidTr="00BA6A20">
        <w:tc>
          <w:tcPr>
            <w:tcW w:w="6768" w:type="dxa"/>
          </w:tcPr>
          <w:p w14:paraId="7C39FE11" w14:textId="77777777" w:rsidR="00D131AA" w:rsidRPr="00280426" w:rsidRDefault="00D131AA" w:rsidP="00F660C6">
            <w:pPr>
              <w:spacing w:line="360" w:lineRule="auto"/>
              <w:rPr>
                <w:rFonts w:ascii="Arial" w:hAnsi="Arial" w:cs="Arial"/>
              </w:rPr>
            </w:pPr>
            <w:r>
              <w:rPr>
                <w:rFonts w:ascii="Arial" w:hAnsi="Arial" w:cs="Arial"/>
              </w:rPr>
              <w:t>Relevant SVQ level 3 or equivalent</w:t>
            </w:r>
          </w:p>
        </w:tc>
        <w:tc>
          <w:tcPr>
            <w:tcW w:w="1620" w:type="dxa"/>
          </w:tcPr>
          <w:p w14:paraId="57D4D320" w14:textId="77777777" w:rsidR="00D131AA" w:rsidRPr="00280426" w:rsidRDefault="00D131AA" w:rsidP="00D131AA">
            <w:pPr>
              <w:spacing w:line="360" w:lineRule="auto"/>
              <w:ind w:left="720"/>
              <w:rPr>
                <w:rFonts w:ascii="Arial" w:hAnsi="Arial" w:cs="Arial"/>
                <w:szCs w:val="22"/>
              </w:rPr>
            </w:pPr>
          </w:p>
        </w:tc>
        <w:tc>
          <w:tcPr>
            <w:tcW w:w="1620" w:type="dxa"/>
          </w:tcPr>
          <w:p w14:paraId="1AB463B2" w14:textId="77777777" w:rsidR="00D131AA" w:rsidRPr="00280426" w:rsidRDefault="00D131AA" w:rsidP="000D6A18">
            <w:pPr>
              <w:spacing w:line="360" w:lineRule="auto"/>
              <w:jc w:val="center"/>
              <w:rPr>
                <w:rFonts w:ascii="Arial" w:hAnsi="Arial" w:cs="Arial"/>
              </w:rPr>
            </w:pPr>
            <w:r w:rsidRPr="00280426">
              <w:rPr>
                <w:rFonts w:ascii="Arial" w:hAnsi="Arial" w:cs="Arial"/>
                <w:b/>
              </w:rPr>
              <w:sym w:font="Symbol" w:char="F0D6"/>
            </w:r>
          </w:p>
        </w:tc>
      </w:tr>
      <w:tr w:rsidR="00D131AA" w:rsidRPr="00280426" w14:paraId="5A25282B" w14:textId="77777777" w:rsidTr="00BA6A20">
        <w:tc>
          <w:tcPr>
            <w:tcW w:w="6768" w:type="dxa"/>
          </w:tcPr>
          <w:p w14:paraId="52E5AB6A" w14:textId="77777777" w:rsidR="00D131AA" w:rsidRPr="00280426" w:rsidRDefault="00D131AA" w:rsidP="00E25090">
            <w:pPr>
              <w:spacing w:line="360" w:lineRule="auto"/>
              <w:rPr>
                <w:rFonts w:ascii="Arial" w:hAnsi="Arial" w:cs="Arial"/>
              </w:rPr>
            </w:pPr>
            <w:r>
              <w:rPr>
                <w:rFonts w:ascii="Arial" w:hAnsi="Arial" w:cs="Arial"/>
              </w:rPr>
              <w:t>General education</w:t>
            </w:r>
          </w:p>
        </w:tc>
        <w:tc>
          <w:tcPr>
            <w:tcW w:w="1620" w:type="dxa"/>
          </w:tcPr>
          <w:p w14:paraId="4FEDD0C8" w14:textId="77777777" w:rsidR="00D131AA" w:rsidRPr="00350E3F" w:rsidRDefault="00D131AA" w:rsidP="007B6634">
            <w:pPr>
              <w:numPr>
                <w:ilvl w:val="0"/>
                <w:numId w:val="29"/>
              </w:numPr>
              <w:rPr>
                <w:rFonts w:ascii="Arial" w:hAnsi="Arial" w:cs="Arial"/>
                <w:szCs w:val="22"/>
                <w:lang w:eastAsia="en-GB"/>
                <w14:shadow w14:blurRad="50800" w14:dist="38100" w14:dir="2700000" w14:sx="100000" w14:sy="100000" w14:kx="0" w14:ky="0" w14:algn="tl">
                  <w14:srgbClr w14:val="000000">
                    <w14:alpha w14:val="60000"/>
                  </w14:srgbClr>
                </w14:shadow>
              </w:rPr>
            </w:pPr>
          </w:p>
        </w:tc>
        <w:tc>
          <w:tcPr>
            <w:tcW w:w="1620" w:type="dxa"/>
          </w:tcPr>
          <w:p w14:paraId="716F693C" w14:textId="77777777" w:rsidR="00D131AA" w:rsidRPr="00280426" w:rsidRDefault="00D131AA" w:rsidP="00E25090">
            <w:pPr>
              <w:spacing w:line="360" w:lineRule="auto"/>
              <w:rPr>
                <w:rFonts w:ascii="Arial" w:hAnsi="Arial" w:cs="Arial"/>
              </w:rPr>
            </w:pPr>
          </w:p>
        </w:tc>
      </w:tr>
      <w:tr w:rsidR="00D131AA" w:rsidRPr="00280426" w14:paraId="5314EE28" w14:textId="77777777" w:rsidTr="00BA6A20">
        <w:tc>
          <w:tcPr>
            <w:tcW w:w="6768" w:type="dxa"/>
          </w:tcPr>
          <w:p w14:paraId="5E82DFBF" w14:textId="77777777" w:rsidR="00D131AA" w:rsidRPr="00280426" w:rsidRDefault="00D131AA" w:rsidP="00E25090">
            <w:pPr>
              <w:rPr>
                <w:rFonts w:ascii="Arial" w:hAnsi="Arial" w:cs="Arial"/>
              </w:rPr>
            </w:pPr>
          </w:p>
        </w:tc>
        <w:tc>
          <w:tcPr>
            <w:tcW w:w="1620" w:type="dxa"/>
          </w:tcPr>
          <w:p w14:paraId="5DCE9254" w14:textId="77777777" w:rsidR="00D131AA" w:rsidRPr="00350E3F" w:rsidRDefault="00D131AA" w:rsidP="009E5844">
            <w:pPr>
              <w:ind w:left="720"/>
              <w:rPr>
                <w:rFonts w:ascii="Arial" w:hAnsi="Arial" w:cs="Arial"/>
                <w:szCs w:val="22"/>
                <w:lang w:eastAsia="en-GB"/>
                <w14:shadow w14:blurRad="50800" w14:dist="38100" w14:dir="2700000" w14:sx="100000" w14:sy="100000" w14:kx="0" w14:ky="0" w14:algn="tl">
                  <w14:srgbClr w14:val="000000">
                    <w14:alpha w14:val="60000"/>
                  </w14:srgbClr>
                </w14:shadow>
              </w:rPr>
            </w:pPr>
          </w:p>
        </w:tc>
        <w:tc>
          <w:tcPr>
            <w:tcW w:w="1620" w:type="dxa"/>
          </w:tcPr>
          <w:p w14:paraId="58D08897" w14:textId="77777777" w:rsidR="00D131AA" w:rsidRPr="00280426" w:rsidRDefault="00D131AA" w:rsidP="00E25090">
            <w:pPr>
              <w:spacing w:line="360" w:lineRule="auto"/>
              <w:rPr>
                <w:rFonts w:ascii="Arial" w:hAnsi="Arial" w:cs="Arial"/>
              </w:rPr>
            </w:pPr>
          </w:p>
        </w:tc>
      </w:tr>
      <w:tr w:rsidR="00D131AA" w:rsidRPr="00280426" w14:paraId="30F7B77A" w14:textId="77777777" w:rsidTr="00BA6A20">
        <w:tc>
          <w:tcPr>
            <w:tcW w:w="6768" w:type="dxa"/>
          </w:tcPr>
          <w:p w14:paraId="6501648C" w14:textId="77777777" w:rsidR="00D131AA" w:rsidRPr="00280426" w:rsidRDefault="00D131AA" w:rsidP="00E25090">
            <w:pPr>
              <w:spacing w:line="360" w:lineRule="auto"/>
              <w:rPr>
                <w:rFonts w:ascii="Arial" w:hAnsi="Arial" w:cs="Arial"/>
              </w:rPr>
            </w:pPr>
          </w:p>
        </w:tc>
        <w:tc>
          <w:tcPr>
            <w:tcW w:w="1620" w:type="dxa"/>
          </w:tcPr>
          <w:p w14:paraId="017B3DE8" w14:textId="77777777" w:rsidR="00D131AA" w:rsidRPr="00280426" w:rsidRDefault="00D131AA" w:rsidP="009E5844">
            <w:pPr>
              <w:spacing w:line="360" w:lineRule="auto"/>
              <w:ind w:left="720"/>
              <w:rPr>
                <w:rFonts w:ascii="Arial" w:hAnsi="Arial" w:cs="Arial"/>
                <w:szCs w:val="22"/>
              </w:rPr>
            </w:pPr>
          </w:p>
        </w:tc>
        <w:tc>
          <w:tcPr>
            <w:tcW w:w="1620" w:type="dxa"/>
          </w:tcPr>
          <w:p w14:paraId="7002A819" w14:textId="77777777" w:rsidR="00D131AA" w:rsidRPr="00280426" w:rsidRDefault="00D131AA" w:rsidP="00E25090">
            <w:pPr>
              <w:spacing w:line="360" w:lineRule="auto"/>
              <w:rPr>
                <w:rFonts w:ascii="Arial" w:hAnsi="Arial" w:cs="Arial"/>
              </w:rPr>
            </w:pPr>
          </w:p>
        </w:tc>
      </w:tr>
      <w:tr w:rsidR="00D131AA" w:rsidRPr="00280426" w14:paraId="36C31CBD" w14:textId="77777777" w:rsidTr="00BA6A20">
        <w:tc>
          <w:tcPr>
            <w:tcW w:w="6768" w:type="dxa"/>
          </w:tcPr>
          <w:p w14:paraId="2A469405" w14:textId="77777777" w:rsidR="00D131AA" w:rsidRPr="00280426" w:rsidRDefault="00D131AA" w:rsidP="007B6634">
            <w:pPr>
              <w:tabs>
                <w:tab w:val="clear" w:pos="567"/>
                <w:tab w:val="clear" w:pos="1134"/>
                <w:tab w:val="clear" w:pos="1701"/>
                <w:tab w:val="clear" w:pos="9639"/>
              </w:tabs>
              <w:autoSpaceDE w:val="0"/>
              <w:autoSpaceDN w:val="0"/>
              <w:adjustRightInd w:val="0"/>
              <w:ind w:left="360"/>
              <w:jc w:val="left"/>
              <w:rPr>
                <w:rFonts w:ascii="Arial" w:hAnsi="Arial" w:cs="Arial"/>
                <w:i/>
                <w:iCs/>
                <w:lang w:eastAsia="en-GB"/>
              </w:rPr>
            </w:pPr>
          </w:p>
        </w:tc>
        <w:tc>
          <w:tcPr>
            <w:tcW w:w="1620" w:type="dxa"/>
          </w:tcPr>
          <w:p w14:paraId="70A94F57" w14:textId="77777777" w:rsidR="00D131AA" w:rsidRPr="00280426" w:rsidRDefault="00D131AA" w:rsidP="00E25090">
            <w:pPr>
              <w:spacing w:line="360" w:lineRule="auto"/>
              <w:rPr>
                <w:rFonts w:ascii="Arial" w:hAnsi="Arial" w:cs="Arial"/>
              </w:rPr>
            </w:pPr>
          </w:p>
        </w:tc>
        <w:tc>
          <w:tcPr>
            <w:tcW w:w="1620" w:type="dxa"/>
          </w:tcPr>
          <w:p w14:paraId="2A55C068" w14:textId="77777777" w:rsidR="00D131AA" w:rsidRPr="00280426" w:rsidRDefault="00D131AA" w:rsidP="00E25090">
            <w:pPr>
              <w:spacing w:line="360" w:lineRule="auto"/>
              <w:rPr>
                <w:rFonts w:ascii="Arial" w:hAnsi="Arial" w:cs="Arial"/>
              </w:rPr>
            </w:pPr>
          </w:p>
        </w:tc>
      </w:tr>
      <w:tr w:rsidR="00D131AA" w:rsidRPr="00280426" w14:paraId="02E60765" w14:textId="77777777" w:rsidTr="00BA6A20">
        <w:tc>
          <w:tcPr>
            <w:tcW w:w="6768" w:type="dxa"/>
            <w:shd w:val="pct15" w:color="auto" w:fill="auto"/>
          </w:tcPr>
          <w:p w14:paraId="76325905" w14:textId="77777777" w:rsidR="00D131AA" w:rsidRPr="00280426" w:rsidRDefault="00D131AA" w:rsidP="00E25090">
            <w:pPr>
              <w:rPr>
                <w:rFonts w:ascii="Arial" w:hAnsi="Arial" w:cs="Arial"/>
                <w:b/>
              </w:rPr>
            </w:pPr>
            <w:r w:rsidRPr="00280426">
              <w:rPr>
                <w:rFonts w:ascii="Arial" w:hAnsi="Arial" w:cs="Arial"/>
                <w:b/>
              </w:rPr>
              <w:t>Behavioural Competencies</w:t>
            </w:r>
          </w:p>
        </w:tc>
        <w:tc>
          <w:tcPr>
            <w:tcW w:w="1620" w:type="dxa"/>
            <w:shd w:val="pct15" w:color="auto" w:fill="auto"/>
          </w:tcPr>
          <w:p w14:paraId="048E1745" w14:textId="77777777" w:rsidR="00D131AA" w:rsidRPr="00280426" w:rsidRDefault="00D131AA" w:rsidP="00E25090">
            <w:pPr>
              <w:rPr>
                <w:rFonts w:ascii="Arial" w:hAnsi="Arial" w:cs="Arial"/>
                <w:b/>
              </w:rPr>
            </w:pPr>
            <w:r w:rsidRPr="00280426">
              <w:rPr>
                <w:rFonts w:ascii="Arial" w:hAnsi="Arial" w:cs="Arial"/>
                <w:b/>
              </w:rPr>
              <w:t>Essential (</w:t>
            </w:r>
            <w:r w:rsidRPr="00280426">
              <w:rPr>
                <w:rFonts w:ascii="Arial" w:hAnsi="Arial" w:cs="Arial"/>
                <w:b/>
              </w:rPr>
              <w:sym w:font="Symbol" w:char="F0D6"/>
            </w:r>
            <w:r w:rsidRPr="00280426">
              <w:rPr>
                <w:rFonts w:ascii="Arial" w:hAnsi="Arial" w:cs="Arial"/>
                <w:b/>
              </w:rPr>
              <w:t>)</w:t>
            </w:r>
          </w:p>
        </w:tc>
        <w:tc>
          <w:tcPr>
            <w:tcW w:w="1620" w:type="dxa"/>
            <w:shd w:val="pct15" w:color="auto" w:fill="auto"/>
          </w:tcPr>
          <w:p w14:paraId="5A1F6EAF" w14:textId="77777777" w:rsidR="00D131AA" w:rsidRPr="00280426" w:rsidRDefault="00D131AA" w:rsidP="00E25090">
            <w:pPr>
              <w:rPr>
                <w:rFonts w:ascii="Arial" w:hAnsi="Arial" w:cs="Arial"/>
                <w:b/>
              </w:rPr>
            </w:pPr>
            <w:r w:rsidRPr="00280426">
              <w:rPr>
                <w:rFonts w:ascii="Arial" w:hAnsi="Arial" w:cs="Arial"/>
                <w:b/>
              </w:rPr>
              <w:t>Desirable (</w:t>
            </w:r>
            <w:r w:rsidRPr="00280426">
              <w:rPr>
                <w:rFonts w:ascii="Arial" w:hAnsi="Arial" w:cs="Arial"/>
                <w:b/>
              </w:rPr>
              <w:sym w:font="Symbol" w:char="F0D6"/>
            </w:r>
            <w:r w:rsidRPr="00280426">
              <w:rPr>
                <w:rFonts w:ascii="Arial" w:hAnsi="Arial" w:cs="Arial"/>
                <w:b/>
              </w:rPr>
              <w:t>)</w:t>
            </w:r>
          </w:p>
        </w:tc>
      </w:tr>
      <w:tr w:rsidR="00D131AA" w:rsidRPr="00280426" w14:paraId="2EA76593" w14:textId="77777777" w:rsidTr="00BA6A20">
        <w:tc>
          <w:tcPr>
            <w:tcW w:w="6768" w:type="dxa"/>
          </w:tcPr>
          <w:p w14:paraId="4DB65CAC" w14:textId="77777777" w:rsidR="00D131AA" w:rsidRPr="00280426" w:rsidRDefault="00D131AA" w:rsidP="007B6634">
            <w:pPr>
              <w:tabs>
                <w:tab w:val="clear" w:pos="567"/>
                <w:tab w:val="clear" w:pos="1134"/>
                <w:tab w:val="clear" w:pos="1701"/>
                <w:tab w:val="clear" w:pos="9639"/>
              </w:tabs>
              <w:jc w:val="left"/>
              <w:rPr>
                <w:rFonts w:ascii="Arial" w:hAnsi="Arial" w:cs="Arial"/>
              </w:rPr>
            </w:pPr>
            <w:r>
              <w:rPr>
                <w:rFonts w:ascii="Arial" w:hAnsi="Arial" w:cs="Arial"/>
              </w:rPr>
              <w:t>Effective communication skills</w:t>
            </w:r>
          </w:p>
        </w:tc>
        <w:tc>
          <w:tcPr>
            <w:tcW w:w="1620" w:type="dxa"/>
          </w:tcPr>
          <w:p w14:paraId="680E080D" w14:textId="77777777" w:rsidR="00D131AA" w:rsidRPr="00280426" w:rsidRDefault="00D131AA" w:rsidP="00F660C6">
            <w:pPr>
              <w:numPr>
                <w:ilvl w:val="0"/>
                <w:numId w:val="29"/>
              </w:numPr>
              <w:spacing w:line="360" w:lineRule="auto"/>
              <w:rPr>
                <w:rFonts w:ascii="Arial" w:hAnsi="Arial" w:cs="Arial"/>
              </w:rPr>
            </w:pPr>
          </w:p>
        </w:tc>
        <w:tc>
          <w:tcPr>
            <w:tcW w:w="1620" w:type="dxa"/>
          </w:tcPr>
          <w:p w14:paraId="7D57DC32" w14:textId="77777777" w:rsidR="00D131AA" w:rsidRPr="00280426" w:rsidRDefault="00D131AA" w:rsidP="00E25090">
            <w:pPr>
              <w:spacing w:line="360" w:lineRule="auto"/>
              <w:rPr>
                <w:rFonts w:ascii="Arial" w:hAnsi="Arial" w:cs="Arial"/>
              </w:rPr>
            </w:pPr>
          </w:p>
        </w:tc>
      </w:tr>
      <w:tr w:rsidR="00D131AA" w:rsidRPr="00280426" w14:paraId="38A47007" w14:textId="77777777" w:rsidTr="00BA6A20">
        <w:tc>
          <w:tcPr>
            <w:tcW w:w="6768" w:type="dxa"/>
          </w:tcPr>
          <w:p w14:paraId="66F0722C" w14:textId="77777777" w:rsidR="00D131AA" w:rsidRPr="00280426" w:rsidRDefault="00D131AA" w:rsidP="00E25090">
            <w:pPr>
              <w:rPr>
                <w:rFonts w:ascii="Arial" w:hAnsi="Arial" w:cs="Arial"/>
              </w:rPr>
            </w:pPr>
            <w:r>
              <w:rPr>
                <w:rFonts w:ascii="Arial" w:hAnsi="Arial" w:cs="Arial"/>
              </w:rPr>
              <w:t>Ability to work as part of a team</w:t>
            </w:r>
          </w:p>
        </w:tc>
        <w:tc>
          <w:tcPr>
            <w:tcW w:w="1620" w:type="dxa"/>
          </w:tcPr>
          <w:p w14:paraId="3158DD8C" w14:textId="77777777" w:rsidR="00D131AA" w:rsidRPr="00280426" w:rsidRDefault="00D131AA" w:rsidP="00F660C6">
            <w:pPr>
              <w:numPr>
                <w:ilvl w:val="0"/>
                <w:numId w:val="29"/>
              </w:numPr>
              <w:spacing w:line="360" w:lineRule="auto"/>
              <w:rPr>
                <w:rFonts w:ascii="Arial" w:hAnsi="Arial" w:cs="Arial"/>
              </w:rPr>
            </w:pPr>
          </w:p>
        </w:tc>
        <w:tc>
          <w:tcPr>
            <w:tcW w:w="1620" w:type="dxa"/>
          </w:tcPr>
          <w:p w14:paraId="39381C5A" w14:textId="77777777" w:rsidR="00D131AA" w:rsidRPr="00280426" w:rsidRDefault="00D131AA" w:rsidP="00E25090">
            <w:pPr>
              <w:spacing w:line="360" w:lineRule="auto"/>
              <w:rPr>
                <w:rFonts w:ascii="Arial" w:hAnsi="Arial" w:cs="Arial"/>
              </w:rPr>
            </w:pPr>
          </w:p>
        </w:tc>
      </w:tr>
      <w:tr w:rsidR="00D131AA" w:rsidRPr="00280426" w14:paraId="44FBBBD1" w14:textId="77777777" w:rsidTr="00BA6A20">
        <w:tc>
          <w:tcPr>
            <w:tcW w:w="6768" w:type="dxa"/>
          </w:tcPr>
          <w:p w14:paraId="176A9363" w14:textId="77777777" w:rsidR="00D131AA" w:rsidRDefault="00D131AA" w:rsidP="00E25090">
            <w:pPr>
              <w:rPr>
                <w:rFonts w:ascii="Arial" w:hAnsi="Arial" w:cs="Arial"/>
              </w:rPr>
            </w:pPr>
            <w:r>
              <w:rPr>
                <w:rFonts w:ascii="Arial" w:hAnsi="Arial" w:cs="Arial"/>
              </w:rPr>
              <w:t>Establish mutual and reciprocal relationships</w:t>
            </w:r>
          </w:p>
          <w:p w14:paraId="6EA50472" w14:textId="77777777" w:rsidR="00D131AA" w:rsidRPr="00280426" w:rsidRDefault="00D131AA" w:rsidP="00E25090">
            <w:pPr>
              <w:rPr>
                <w:rFonts w:ascii="Arial" w:hAnsi="Arial" w:cs="Arial"/>
              </w:rPr>
            </w:pPr>
          </w:p>
        </w:tc>
        <w:tc>
          <w:tcPr>
            <w:tcW w:w="1620" w:type="dxa"/>
          </w:tcPr>
          <w:p w14:paraId="4BA86E31" w14:textId="77777777" w:rsidR="00D131AA" w:rsidRPr="00280426" w:rsidRDefault="00D131AA" w:rsidP="00961227">
            <w:pPr>
              <w:numPr>
                <w:ilvl w:val="0"/>
                <w:numId w:val="29"/>
              </w:numPr>
              <w:spacing w:line="360" w:lineRule="auto"/>
              <w:rPr>
                <w:rFonts w:ascii="Arial" w:hAnsi="Arial" w:cs="Arial"/>
              </w:rPr>
            </w:pPr>
          </w:p>
        </w:tc>
        <w:tc>
          <w:tcPr>
            <w:tcW w:w="1620" w:type="dxa"/>
          </w:tcPr>
          <w:p w14:paraId="1798337B" w14:textId="77777777" w:rsidR="00D131AA" w:rsidRPr="00280426" w:rsidRDefault="00D131AA" w:rsidP="00E25090">
            <w:pPr>
              <w:spacing w:line="360" w:lineRule="auto"/>
              <w:rPr>
                <w:rFonts w:ascii="Arial" w:hAnsi="Arial" w:cs="Arial"/>
              </w:rPr>
            </w:pPr>
          </w:p>
        </w:tc>
      </w:tr>
      <w:tr w:rsidR="00D131AA" w:rsidRPr="00280426" w14:paraId="58E6BFAA" w14:textId="77777777" w:rsidTr="00BA6A20">
        <w:tc>
          <w:tcPr>
            <w:tcW w:w="6768" w:type="dxa"/>
          </w:tcPr>
          <w:p w14:paraId="08611B5E" w14:textId="77777777" w:rsidR="00D131AA" w:rsidRDefault="00D131AA" w:rsidP="00E25090">
            <w:pPr>
              <w:rPr>
                <w:rFonts w:ascii="Arial" w:hAnsi="Arial" w:cs="Arial"/>
              </w:rPr>
            </w:pPr>
            <w:r>
              <w:rPr>
                <w:rFonts w:ascii="Arial" w:hAnsi="Arial" w:cs="Arial"/>
              </w:rPr>
              <w:t>Managing own well-being and res</w:t>
            </w:r>
            <w:r w:rsidR="00B86BE9">
              <w:rPr>
                <w:rFonts w:ascii="Arial" w:hAnsi="Arial" w:cs="Arial"/>
              </w:rPr>
              <w:t>ili</w:t>
            </w:r>
            <w:r>
              <w:rPr>
                <w:rFonts w:ascii="Arial" w:hAnsi="Arial" w:cs="Arial"/>
              </w:rPr>
              <w:t>ence</w:t>
            </w:r>
          </w:p>
          <w:p w14:paraId="1063A1D8" w14:textId="77777777" w:rsidR="00B86BE9" w:rsidRDefault="00B86BE9" w:rsidP="00E25090">
            <w:pPr>
              <w:rPr>
                <w:rFonts w:ascii="Arial" w:hAnsi="Arial" w:cs="Arial"/>
              </w:rPr>
            </w:pPr>
          </w:p>
        </w:tc>
        <w:tc>
          <w:tcPr>
            <w:tcW w:w="1620" w:type="dxa"/>
          </w:tcPr>
          <w:p w14:paraId="594493E3" w14:textId="77777777" w:rsidR="00D131AA" w:rsidRPr="00280426" w:rsidRDefault="00D131AA" w:rsidP="00961227">
            <w:pPr>
              <w:numPr>
                <w:ilvl w:val="0"/>
                <w:numId w:val="29"/>
              </w:numPr>
              <w:spacing w:line="360" w:lineRule="auto"/>
              <w:rPr>
                <w:rFonts w:ascii="Arial" w:hAnsi="Arial" w:cs="Arial"/>
              </w:rPr>
            </w:pPr>
          </w:p>
        </w:tc>
        <w:tc>
          <w:tcPr>
            <w:tcW w:w="1620" w:type="dxa"/>
          </w:tcPr>
          <w:p w14:paraId="36EA630D" w14:textId="77777777" w:rsidR="00D131AA" w:rsidRPr="00280426" w:rsidRDefault="00D131AA" w:rsidP="00E25090">
            <w:pPr>
              <w:spacing w:line="360" w:lineRule="auto"/>
              <w:rPr>
                <w:rFonts w:ascii="Arial" w:hAnsi="Arial" w:cs="Arial"/>
              </w:rPr>
            </w:pPr>
          </w:p>
        </w:tc>
      </w:tr>
      <w:tr w:rsidR="00B86BE9" w:rsidRPr="00280426" w14:paraId="69B72A2E" w14:textId="77777777" w:rsidTr="00BA6A20">
        <w:tc>
          <w:tcPr>
            <w:tcW w:w="6768" w:type="dxa"/>
          </w:tcPr>
          <w:p w14:paraId="2753C3B6" w14:textId="77777777" w:rsidR="00B86BE9" w:rsidRDefault="00B86BE9" w:rsidP="00E25090">
            <w:pPr>
              <w:rPr>
                <w:rFonts w:ascii="Arial" w:hAnsi="Arial" w:cs="Arial"/>
              </w:rPr>
            </w:pPr>
            <w:r>
              <w:rPr>
                <w:rFonts w:ascii="Arial" w:hAnsi="Arial" w:cs="Arial"/>
              </w:rPr>
              <w:t>Acting as a role model, sharing strengths and skills as appropriate</w:t>
            </w:r>
          </w:p>
          <w:p w14:paraId="5387E69F" w14:textId="77777777" w:rsidR="00B86BE9" w:rsidRDefault="00B86BE9" w:rsidP="00E25090">
            <w:pPr>
              <w:rPr>
                <w:rFonts w:ascii="Arial" w:hAnsi="Arial" w:cs="Arial"/>
              </w:rPr>
            </w:pPr>
          </w:p>
        </w:tc>
        <w:tc>
          <w:tcPr>
            <w:tcW w:w="1620" w:type="dxa"/>
          </w:tcPr>
          <w:p w14:paraId="1FA742DF" w14:textId="77777777" w:rsidR="00B86BE9" w:rsidRPr="00280426" w:rsidRDefault="00B86BE9" w:rsidP="00961227">
            <w:pPr>
              <w:numPr>
                <w:ilvl w:val="0"/>
                <w:numId w:val="29"/>
              </w:numPr>
              <w:spacing w:line="360" w:lineRule="auto"/>
              <w:rPr>
                <w:rFonts w:ascii="Arial" w:hAnsi="Arial" w:cs="Arial"/>
              </w:rPr>
            </w:pPr>
          </w:p>
        </w:tc>
        <w:tc>
          <w:tcPr>
            <w:tcW w:w="1620" w:type="dxa"/>
          </w:tcPr>
          <w:p w14:paraId="6EBD2812" w14:textId="77777777" w:rsidR="00B86BE9" w:rsidRPr="00280426" w:rsidRDefault="00B86BE9" w:rsidP="00E25090">
            <w:pPr>
              <w:spacing w:line="360" w:lineRule="auto"/>
              <w:rPr>
                <w:rFonts w:ascii="Arial" w:hAnsi="Arial" w:cs="Arial"/>
              </w:rPr>
            </w:pPr>
          </w:p>
        </w:tc>
      </w:tr>
      <w:tr w:rsidR="0000366F" w:rsidRPr="00280426" w14:paraId="7C0C69BE" w14:textId="77777777" w:rsidTr="00BA6A20">
        <w:tc>
          <w:tcPr>
            <w:tcW w:w="6768" w:type="dxa"/>
          </w:tcPr>
          <w:p w14:paraId="32DA196D" w14:textId="77777777" w:rsidR="0000366F" w:rsidRDefault="0000366F" w:rsidP="00E25090">
            <w:pPr>
              <w:rPr>
                <w:rFonts w:ascii="Arial" w:hAnsi="Arial" w:cs="Arial"/>
              </w:rPr>
            </w:pPr>
            <w:r>
              <w:rPr>
                <w:rFonts w:ascii="Arial" w:hAnsi="Arial" w:cs="Arial"/>
              </w:rPr>
              <w:t>Active listening skills</w:t>
            </w:r>
          </w:p>
        </w:tc>
        <w:tc>
          <w:tcPr>
            <w:tcW w:w="1620" w:type="dxa"/>
          </w:tcPr>
          <w:p w14:paraId="740E47F5" w14:textId="77777777" w:rsidR="0000366F" w:rsidRPr="00280426" w:rsidRDefault="0000366F" w:rsidP="00961227">
            <w:pPr>
              <w:numPr>
                <w:ilvl w:val="0"/>
                <w:numId w:val="29"/>
              </w:numPr>
              <w:spacing w:line="360" w:lineRule="auto"/>
              <w:rPr>
                <w:rFonts w:ascii="Arial" w:hAnsi="Arial" w:cs="Arial"/>
              </w:rPr>
            </w:pPr>
          </w:p>
        </w:tc>
        <w:tc>
          <w:tcPr>
            <w:tcW w:w="1620" w:type="dxa"/>
          </w:tcPr>
          <w:p w14:paraId="62EB6847" w14:textId="77777777" w:rsidR="0000366F" w:rsidRPr="00280426" w:rsidRDefault="0000366F" w:rsidP="00E25090">
            <w:pPr>
              <w:spacing w:line="360" w:lineRule="auto"/>
              <w:rPr>
                <w:rFonts w:ascii="Arial" w:hAnsi="Arial" w:cs="Arial"/>
              </w:rPr>
            </w:pPr>
          </w:p>
        </w:tc>
      </w:tr>
      <w:tr w:rsidR="00B86BE9" w:rsidRPr="00280426" w14:paraId="0672ECCF" w14:textId="77777777" w:rsidTr="00BA6A20">
        <w:tc>
          <w:tcPr>
            <w:tcW w:w="6768" w:type="dxa"/>
          </w:tcPr>
          <w:p w14:paraId="0341AB31" w14:textId="77777777" w:rsidR="00B86BE9" w:rsidRPr="00B86BE9" w:rsidRDefault="00B86BE9" w:rsidP="00E25090">
            <w:pPr>
              <w:rPr>
                <w:rFonts w:ascii="Arial" w:hAnsi="Arial" w:cs="Arial"/>
                <w:b/>
              </w:rPr>
            </w:pPr>
            <w:r w:rsidRPr="00B86BE9">
              <w:rPr>
                <w:rFonts w:ascii="Arial" w:hAnsi="Arial" w:cs="Arial"/>
                <w:b/>
              </w:rPr>
              <w:t>Values</w:t>
            </w:r>
          </w:p>
        </w:tc>
        <w:tc>
          <w:tcPr>
            <w:tcW w:w="1620" w:type="dxa"/>
          </w:tcPr>
          <w:p w14:paraId="0951325F" w14:textId="77777777" w:rsidR="00B86BE9" w:rsidRPr="00280426" w:rsidRDefault="00B86BE9" w:rsidP="00961227">
            <w:pPr>
              <w:numPr>
                <w:ilvl w:val="0"/>
                <w:numId w:val="29"/>
              </w:numPr>
              <w:spacing w:line="360" w:lineRule="auto"/>
              <w:rPr>
                <w:rFonts w:ascii="Arial" w:hAnsi="Arial" w:cs="Arial"/>
              </w:rPr>
            </w:pPr>
          </w:p>
        </w:tc>
        <w:tc>
          <w:tcPr>
            <w:tcW w:w="1620" w:type="dxa"/>
          </w:tcPr>
          <w:p w14:paraId="0B062981" w14:textId="77777777" w:rsidR="00B86BE9" w:rsidRPr="00280426" w:rsidRDefault="00B86BE9" w:rsidP="00E25090">
            <w:pPr>
              <w:spacing w:line="360" w:lineRule="auto"/>
              <w:rPr>
                <w:rFonts w:ascii="Arial" w:hAnsi="Arial" w:cs="Arial"/>
              </w:rPr>
            </w:pPr>
          </w:p>
        </w:tc>
      </w:tr>
      <w:tr w:rsidR="00B86BE9" w:rsidRPr="00280426" w14:paraId="03C9CA20" w14:textId="77777777" w:rsidTr="00BA6A20">
        <w:tc>
          <w:tcPr>
            <w:tcW w:w="6768" w:type="dxa"/>
          </w:tcPr>
          <w:p w14:paraId="01F37934" w14:textId="77777777" w:rsidR="00B86BE9" w:rsidRPr="00B86BE9" w:rsidRDefault="00B86BE9" w:rsidP="00B86BE9">
            <w:pPr>
              <w:tabs>
                <w:tab w:val="clear" w:pos="567"/>
                <w:tab w:val="clear" w:pos="1134"/>
                <w:tab w:val="clear" w:pos="1701"/>
                <w:tab w:val="clear" w:pos="9639"/>
              </w:tabs>
              <w:autoSpaceDE w:val="0"/>
              <w:autoSpaceDN w:val="0"/>
              <w:adjustRightInd w:val="0"/>
              <w:jc w:val="left"/>
              <w:rPr>
                <w:rFonts w:ascii="Arial" w:hAnsi="Arial" w:cs="Arial"/>
                <w:color w:val="000000"/>
                <w:szCs w:val="22"/>
                <w:lang w:eastAsia="en-GB"/>
              </w:rPr>
            </w:pPr>
            <w:r w:rsidRPr="00B86BE9">
              <w:rPr>
                <w:rFonts w:ascii="Arial" w:hAnsi="Arial" w:cs="Arial"/>
                <w:color w:val="000000"/>
                <w:szCs w:val="22"/>
                <w:lang w:eastAsia="en-GB"/>
              </w:rPr>
              <w:t>Believe in possibility of recovery for all.</w:t>
            </w:r>
          </w:p>
          <w:p w14:paraId="747D6EB5" w14:textId="77777777" w:rsidR="00B86BE9" w:rsidRPr="00B86BE9" w:rsidRDefault="00B86BE9" w:rsidP="009319EF">
            <w:pPr>
              <w:tabs>
                <w:tab w:val="clear" w:pos="567"/>
                <w:tab w:val="clear" w:pos="1134"/>
                <w:tab w:val="clear" w:pos="1701"/>
                <w:tab w:val="clear" w:pos="9639"/>
              </w:tabs>
              <w:autoSpaceDE w:val="0"/>
              <w:autoSpaceDN w:val="0"/>
              <w:adjustRightInd w:val="0"/>
              <w:jc w:val="left"/>
              <w:rPr>
                <w:rFonts w:ascii="Arial" w:hAnsi="Arial" w:cs="Arial"/>
                <w:b/>
              </w:rPr>
            </w:pPr>
            <w:r w:rsidRPr="00B86BE9">
              <w:rPr>
                <w:rFonts w:ascii="Arial" w:hAnsi="Arial" w:cs="Arial"/>
                <w:color w:val="000000"/>
                <w:szCs w:val="22"/>
                <w:lang w:eastAsia="en-GB"/>
              </w:rPr>
              <w:t xml:space="preserve"> </w:t>
            </w:r>
          </w:p>
        </w:tc>
        <w:tc>
          <w:tcPr>
            <w:tcW w:w="1620" w:type="dxa"/>
          </w:tcPr>
          <w:p w14:paraId="0B0D1ADC" w14:textId="77777777" w:rsidR="00B86BE9" w:rsidRPr="00280426" w:rsidRDefault="00B86BE9" w:rsidP="00961227">
            <w:pPr>
              <w:numPr>
                <w:ilvl w:val="0"/>
                <w:numId w:val="29"/>
              </w:numPr>
              <w:spacing w:line="360" w:lineRule="auto"/>
              <w:rPr>
                <w:rFonts w:ascii="Arial" w:hAnsi="Arial" w:cs="Arial"/>
              </w:rPr>
            </w:pPr>
          </w:p>
        </w:tc>
        <w:tc>
          <w:tcPr>
            <w:tcW w:w="1620" w:type="dxa"/>
          </w:tcPr>
          <w:p w14:paraId="10CC2C3D" w14:textId="77777777" w:rsidR="00B86BE9" w:rsidRPr="00280426" w:rsidRDefault="00B86BE9" w:rsidP="00E25090">
            <w:pPr>
              <w:spacing w:line="360" w:lineRule="auto"/>
              <w:rPr>
                <w:rFonts w:ascii="Arial" w:hAnsi="Arial" w:cs="Arial"/>
              </w:rPr>
            </w:pPr>
          </w:p>
        </w:tc>
      </w:tr>
      <w:tr w:rsidR="00B86BE9" w:rsidRPr="00280426" w14:paraId="443C3992" w14:textId="77777777" w:rsidTr="00BA6A20">
        <w:tc>
          <w:tcPr>
            <w:tcW w:w="6768" w:type="dxa"/>
          </w:tcPr>
          <w:p w14:paraId="6F5BD64F" w14:textId="77777777" w:rsidR="009319EF" w:rsidRPr="00B86BE9" w:rsidRDefault="009319EF" w:rsidP="009319EF">
            <w:pPr>
              <w:tabs>
                <w:tab w:val="clear" w:pos="567"/>
                <w:tab w:val="clear" w:pos="1134"/>
                <w:tab w:val="clear" w:pos="1701"/>
                <w:tab w:val="clear" w:pos="9639"/>
              </w:tabs>
              <w:autoSpaceDE w:val="0"/>
              <w:autoSpaceDN w:val="0"/>
              <w:adjustRightInd w:val="0"/>
              <w:jc w:val="left"/>
              <w:rPr>
                <w:rFonts w:ascii="Arial" w:hAnsi="Arial" w:cs="Arial"/>
                <w:color w:val="000000"/>
                <w:szCs w:val="22"/>
                <w:lang w:eastAsia="en-GB"/>
              </w:rPr>
            </w:pPr>
            <w:r w:rsidRPr="00B86BE9">
              <w:rPr>
                <w:rFonts w:ascii="Arial" w:hAnsi="Arial" w:cs="Arial"/>
                <w:color w:val="000000"/>
                <w:szCs w:val="22"/>
                <w:lang w:eastAsia="en-GB"/>
              </w:rPr>
              <w:t>Demonstrated commitment to peer principles and values.</w:t>
            </w:r>
          </w:p>
          <w:p w14:paraId="313986BE" w14:textId="77777777" w:rsidR="00B86BE9" w:rsidRPr="00B86BE9" w:rsidRDefault="009319EF" w:rsidP="009319EF">
            <w:pPr>
              <w:tabs>
                <w:tab w:val="clear" w:pos="567"/>
                <w:tab w:val="clear" w:pos="1134"/>
                <w:tab w:val="clear" w:pos="1701"/>
                <w:tab w:val="clear" w:pos="9639"/>
              </w:tabs>
              <w:autoSpaceDE w:val="0"/>
              <w:autoSpaceDN w:val="0"/>
              <w:adjustRightInd w:val="0"/>
              <w:jc w:val="left"/>
              <w:rPr>
                <w:rFonts w:ascii="Arial" w:hAnsi="Arial" w:cs="Arial"/>
                <w:b/>
              </w:rPr>
            </w:pPr>
            <w:r w:rsidRPr="00B86BE9">
              <w:rPr>
                <w:rFonts w:ascii="Arial" w:hAnsi="Arial" w:cs="Arial"/>
                <w:color w:val="000000"/>
                <w:szCs w:val="22"/>
                <w:lang w:eastAsia="en-GB"/>
              </w:rPr>
              <w:t xml:space="preserve"> </w:t>
            </w:r>
          </w:p>
        </w:tc>
        <w:tc>
          <w:tcPr>
            <w:tcW w:w="1620" w:type="dxa"/>
          </w:tcPr>
          <w:p w14:paraId="06F2EC30" w14:textId="77777777" w:rsidR="00B86BE9" w:rsidRPr="00280426" w:rsidRDefault="00B86BE9" w:rsidP="00961227">
            <w:pPr>
              <w:numPr>
                <w:ilvl w:val="0"/>
                <w:numId w:val="29"/>
              </w:numPr>
              <w:spacing w:line="360" w:lineRule="auto"/>
              <w:rPr>
                <w:rFonts w:ascii="Arial" w:hAnsi="Arial" w:cs="Arial"/>
              </w:rPr>
            </w:pPr>
          </w:p>
        </w:tc>
        <w:tc>
          <w:tcPr>
            <w:tcW w:w="1620" w:type="dxa"/>
          </w:tcPr>
          <w:p w14:paraId="305B93A7" w14:textId="77777777" w:rsidR="00B86BE9" w:rsidRPr="00280426" w:rsidRDefault="00B86BE9" w:rsidP="00E25090">
            <w:pPr>
              <w:spacing w:line="360" w:lineRule="auto"/>
              <w:rPr>
                <w:rFonts w:ascii="Arial" w:hAnsi="Arial" w:cs="Arial"/>
              </w:rPr>
            </w:pPr>
          </w:p>
        </w:tc>
      </w:tr>
      <w:tr w:rsidR="00B86BE9" w:rsidRPr="00280426" w14:paraId="21460737" w14:textId="77777777" w:rsidTr="00BA6A20">
        <w:tc>
          <w:tcPr>
            <w:tcW w:w="6768" w:type="dxa"/>
          </w:tcPr>
          <w:p w14:paraId="55796FF4" w14:textId="77777777" w:rsidR="009319EF" w:rsidRPr="00B86BE9" w:rsidRDefault="009319EF" w:rsidP="009319EF">
            <w:pPr>
              <w:tabs>
                <w:tab w:val="clear" w:pos="567"/>
                <w:tab w:val="clear" w:pos="1134"/>
                <w:tab w:val="clear" w:pos="1701"/>
                <w:tab w:val="clear" w:pos="9639"/>
              </w:tabs>
              <w:autoSpaceDE w:val="0"/>
              <w:autoSpaceDN w:val="0"/>
              <w:adjustRightInd w:val="0"/>
              <w:jc w:val="left"/>
              <w:rPr>
                <w:rFonts w:ascii="Arial" w:hAnsi="Arial" w:cs="Arial"/>
                <w:color w:val="000000"/>
                <w:szCs w:val="22"/>
                <w:lang w:eastAsia="en-GB"/>
              </w:rPr>
            </w:pPr>
            <w:r w:rsidRPr="00B86BE9">
              <w:rPr>
                <w:rFonts w:ascii="Arial" w:hAnsi="Arial" w:cs="Arial"/>
                <w:color w:val="000000"/>
                <w:szCs w:val="22"/>
                <w:lang w:eastAsia="en-GB"/>
              </w:rPr>
              <w:t>Belief</w:t>
            </w:r>
            <w:r w:rsidR="00FE520C">
              <w:rPr>
                <w:rFonts w:ascii="Arial" w:hAnsi="Arial" w:cs="Arial"/>
                <w:color w:val="000000"/>
                <w:szCs w:val="22"/>
                <w:lang w:eastAsia="en-GB"/>
              </w:rPr>
              <w:t xml:space="preserve"> that </w:t>
            </w:r>
            <w:r w:rsidRPr="00B86BE9">
              <w:rPr>
                <w:rFonts w:ascii="Arial" w:hAnsi="Arial" w:cs="Arial"/>
                <w:color w:val="000000"/>
                <w:szCs w:val="22"/>
                <w:lang w:eastAsia="en-GB"/>
              </w:rPr>
              <w:t xml:space="preserve"> individuals have internal resources to lead their</w:t>
            </w:r>
            <w:r w:rsidR="00FE520C">
              <w:rPr>
                <w:rFonts w:ascii="Arial" w:hAnsi="Arial" w:cs="Arial"/>
                <w:color w:val="000000"/>
                <w:szCs w:val="22"/>
                <w:lang w:eastAsia="en-GB"/>
              </w:rPr>
              <w:t xml:space="preserve"> own</w:t>
            </w:r>
          </w:p>
          <w:p w14:paraId="2EC8BC48" w14:textId="77777777" w:rsidR="009319EF" w:rsidRPr="00B86BE9" w:rsidRDefault="00FE520C" w:rsidP="009319EF">
            <w:pPr>
              <w:tabs>
                <w:tab w:val="clear" w:pos="567"/>
                <w:tab w:val="clear" w:pos="1134"/>
                <w:tab w:val="clear" w:pos="1701"/>
                <w:tab w:val="clear" w:pos="9639"/>
              </w:tabs>
              <w:autoSpaceDE w:val="0"/>
              <w:autoSpaceDN w:val="0"/>
              <w:adjustRightInd w:val="0"/>
              <w:jc w:val="left"/>
              <w:rPr>
                <w:rFonts w:ascii="Arial" w:hAnsi="Arial" w:cs="Arial"/>
                <w:color w:val="000000"/>
                <w:szCs w:val="22"/>
                <w:lang w:eastAsia="en-GB"/>
              </w:rPr>
            </w:pPr>
            <w:r>
              <w:rPr>
                <w:rFonts w:ascii="Arial" w:hAnsi="Arial" w:cs="Arial"/>
                <w:color w:val="000000"/>
                <w:szCs w:val="22"/>
                <w:lang w:eastAsia="en-GB"/>
              </w:rPr>
              <w:t>Recovery.</w:t>
            </w:r>
          </w:p>
          <w:p w14:paraId="65EBEB6C" w14:textId="77777777" w:rsidR="00B86BE9" w:rsidRPr="00B86BE9" w:rsidRDefault="00B86BE9" w:rsidP="00E25090">
            <w:pPr>
              <w:rPr>
                <w:rFonts w:ascii="Arial" w:hAnsi="Arial" w:cs="Arial"/>
                <w:b/>
              </w:rPr>
            </w:pPr>
          </w:p>
        </w:tc>
        <w:tc>
          <w:tcPr>
            <w:tcW w:w="1620" w:type="dxa"/>
          </w:tcPr>
          <w:p w14:paraId="26B38333" w14:textId="77777777" w:rsidR="00B86BE9" w:rsidRPr="00280426" w:rsidRDefault="00B86BE9" w:rsidP="00961227">
            <w:pPr>
              <w:numPr>
                <w:ilvl w:val="0"/>
                <w:numId w:val="29"/>
              </w:numPr>
              <w:spacing w:line="360" w:lineRule="auto"/>
              <w:rPr>
                <w:rFonts w:ascii="Arial" w:hAnsi="Arial" w:cs="Arial"/>
              </w:rPr>
            </w:pPr>
          </w:p>
        </w:tc>
        <w:tc>
          <w:tcPr>
            <w:tcW w:w="1620" w:type="dxa"/>
          </w:tcPr>
          <w:p w14:paraId="4FBD03C2" w14:textId="77777777" w:rsidR="00B86BE9" w:rsidRPr="00280426" w:rsidRDefault="00B86BE9" w:rsidP="00E25090">
            <w:pPr>
              <w:spacing w:line="360" w:lineRule="auto"/>
              <w:rPr>
                <w:rFonts w:ascii="Arial" w:hAnsi="Arial" w:cs="Arial"/>
              </w:rPr>
            </w:pPr>
          </w:p>
        </w:tc>
      </w:tr>
      <w:tr w:rsidR="00D131AA" w:rsidRPr="00280426" w14:paraId="791E5A03" w14:textId="77777777" w:rsidTr="00BA6A20">
        <w:tc>
          <w:tcPr>
            <w:tcW w:w="6768" w:type="dxa"/>
            <w:shd w:val="pct15" w:color="auto" w:fill="auto"/>
          </w:tcPr>
          <w:p w14:paraId="168F8560" w14:textId="77777777" w:rsidR="00D131AA" w:rsidRPr="00280426" w:rsidRDefault="00D131AA" w:rsidP="00E25090">
            <w:pPr>
              <w:rPr>
                <w:rFonts w:ascii="Arial" w:hAnsi="Arial" w:cs="Arial"/>
                <w:b/>
              </w:rPr>
            </w:pPr>
            <w:r w:rsidRPr="00280426">
              <w:rPr>
                <w:rFonts w:ascii="Arial" w:hAnsi="Arial" w:cs="Arial"/>
                <w:b/>
              </w:rPr>
              <w:t>Other</w:t>
            </w:r>
          </w:p>
        </w:tc>
        <w:tc>
          <w:tcPr>
            <w:tcW w:w="1620" w:type="dxa"/>
            <w:shd w:val="pct15" w:color="auto" w:fill="auto"/>
          </w:tcPr>
          <w:p w14:paraId="1AFC76CA" w14:textId="77777777" w:rsidR="00D131AA" w:rsidRPr="00280426" w:rsidRDefault="00D131AA" w:rsidP="00E25090">
            <w:pPr>
              <w:rPr>
                <w:rFonts w:ascii="Arial" w:hAnsi="Arial" w:cs="Arial"/>
                <w:b/>
              </w:rPr>
            </w:pPr>
            <w:r w:rsidRPr="00280426">
              <w:rPr>
                <w:rFonts w:ascii="Arial" w:hAnsi="Arial" w:cs="Arial"/>
                <w:b/>
              </w:rPr>
              <w:t>Essential (</w:t>
            </w:r>
            <w:r w:rsidRPr="00280426">
              <w:rPr>
                <w:rFonts w:ascii="Arial" w:hAnsi="Arial" w:cs="Arial"/>
                <w:b/>
              </w:rPr>
              <w:sym w:font="Symbol" w:char="F0D6"/>
            </w:r>
            <w:r w:rsidRPr="00280426">
              <w:rPr>
                <w:rFonts w:ascii="Arial" w:hAnsi="Arial" w:cs="Arial"/>
                <w:b/>
              </w:rPr>
              <w:t>)</w:t>
            </w:r>
          </w:p>
        </w:tc>
        <w:tc>
          <w:tcPr>
            <w:tcW w:w="1620" w:type="dxa"/>
            <w:shd w:val="pct15" w:color="auto" w:fill="auto"/>
          </w:tcPr>
          <w:p w14:paraId="6265DEB9" w14:textId="77777777" w:rsidR="00D131AA" w:rsidRPr="00280426" w:rsidRDefault="00D131AA" w:rsidP="00E25090">
            <w:pPr>
              <w:rPr>
                <w:rFonts w:ascii="Arial" w:hAnsi="Arial" w:cs="Arial"/>
                <w:b/>
              </w:rPr>
            </w:pPr>
            <w:r w:rsidRPr="00280426">
              <w:rPr>
                <w:rFonts w:ascii="Arial" w:hAnsi="Arial" w:cs="Arial"/>
                <w:b/>
              </w:rPr>
              <w:t>Desirable (</w:t>
            </w:r>
            <w:r w:rsidRPr="00280426">
              <w:rPr>
                <w:rFonts w:ascii="Arial" w:hAnsi="Arial" w:cs="Arial"/>
                <w:b/>
              </w:rPr>
              <w:sym w:font="Symbol" w:char="F0D6"/>
            </w:r>
            <w:r w:rsidRPr="00280426">
              <w:rPr>
                <w:rFonts w:ascii="Arial" w:hAnsi="Arial" w:cs="Arial"/>
                <w:b/>
              </w:rPr>
              <w:t>)</w:t>
            </w:r>
          </w:p>
        </w:tc>
      </w:tr>
      <w:tr w:rsidR="00DA1CC8" w:rsidRPr="00280426" w14:paraId="3373B3A3" w14:textId="77777777" w:rsidTr="00DA1CC8">
        <w:tc>
          <w:tcPr>
            <w:tcW w:w="6768" w:type="dxa"/>
            <w:shd w:val="clear" w:color="auto" w:fill="FFFFFF" w:themeFill="background1"/>
          </w:tcPr>
          <w:p w14:paraId="1C701A21" w14:textId="77777777" w:rsidR="00DA1CC8" w:rsidRPr="00280426" w:rsidRDefault="00DA1CC8" w:rsidP="00E25090">
            <w:pPr>
              <w:rPr>
                <w:rFonts w:ascii="Arial" w:hAnsi="Arial" w:cs="Arial"/>
                <w:b/>
              </w:rPr>
            </w:pPr>
          </w:p>
        </w:tc>
        <w:tc>
          <w:tcPr>
            <w:tcW w:w="1620" w:type="dxa"/>
            <w:shd w:val="clear" w:color="auto" w:fill="FFFFFF" w:themeFill="background1"/>
          </w:tcPr>
          <w:p w14:paraId="13A73357" w14:textId="77777777" w:rsidR="00DA1CC8" w:rsidRPr="00280426" w:rsidRDefault="00DA1CC8" w:rsidP="00E25090">
            <w:pPr>
              <w:rPr>
                <w:rFonts w:ascii="Arial" w:hAnsi="Arial" w:cs="Arial"/>
                <w:b/>
              </w:rPr>
            </w:pPr>
          </w:p>
        </w:tc>
        <w:tc>
          <w:tcPr>
            <w:tcW w:w="1620" w:type="dxa"/>
            <w:shd w:val="clear" w:color="auto" w:fill="FFFFFF" w:themeFill="background1"/>
          </w:tcPr>
          <w:p w14:paraId="106951CC" w14:textId="77777777" w:rsidR="00DA1CC8" w:rsidRPr="00280426" w:rsidRDefault="00DA1CC8" w:rsidP="00E25090">
            <w:pPr>
              <w:rPr>
                <w:rFonts w:ascii="Arial" w:hAnsi="Arial" w:cs="Arial"/>
                <w:b/>
              </w:rPr>
            </w:pPr>
          </w:p>
        </w:tc>
      </w:tr>
    </w:tbl>
    <w:p w14:paraId="78BF345A" w14:textId="77777777" w:rsidR="00632100" w:rsidRPr="00357D23" w:rsidRDefault="00632100">
      <w:pPr>
        <w:rPr>
          <w:rFonts w:ascii="Arial" w:hAnsi="Arial" w:cs="Arial"/>
        </w:rPr>
      </w:pPr>
    </w:p>
    <w:sectPr w:rsidR="00632100" w:rsidRPr="00357D23" w:rsidSect="00357D23">
      <w:footerReference w:type="even" r:id="rId8"/>
      <w:footerReference w:type="default" r:id="rId9"/>
      <w:pgSz w:w="11907" w:h="16840" w:code="9"/>
      <w:pgMar w:top="540" w:right="1134" w:bottom="567" w:left="1134"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925B2" w14:textId="77777777" w:rsidR="00EB181A" w:rsidRDefault="00EB181A">
      <w:r>
        <w:separator/>
      </w:r>
    </w:p>
  </w:endnote>
  <w:endnote w:type="continuationSeparator" w:id="0">
    <w:p w14:paraId="2BC10F1E" w14:textId="77777777" w:rsidR="00EB181A" w:rsidRDefault="00EB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95E8" w14:textId="77777777" w:rsidR="009319EF" w:rsidRDefault="004B36B7">
    <w:pPr>
      <w:pStyle w:val="Footer"/>
      <w:framePr w:wrap="around" w:vAnchor="text" w:hAnchor="margin" w:xAlign="right" w:y="1"/>
      <w:rPr>
        <w:rStyle w:val="PageNumber"/>
      </w:rPr>
    </w:pPr>
    <w:r>
      <w:rPr>
        <w:rStyle w:val="PageNumber"/>
      </w:rPr>
      <w:fldChar w:fldCharType="begin"/>
    </w:r>
    <w:r w:rsidR="009319EF">
      <w:rPr>
        <w:rStyle w:val="PageNumber"/>
      </w:rPr>
      <w:instrText xml:space="preserve">PAGE  </w:instrText>
    </w:r>
    <w:r>
      <w:rPr>
        <w:rStyle w:val="PageNumber"/>
      </w:rPr>
      <w:fldChar w:fldCharType="end"/>
    </w:r>
  </w:p>
  <w:p w14:paraId="002EC87E" w14:textId="77777777" w:rsidR="009319EF" w:rsidRDefault="009319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338D" w14:textId="77777777" w:rsidR="009319EF" w:rsidRDefault="004B36B7">
    <w:pPr>
      <w:pStyle w:val="Footer"/>
      <w:framePr w:wrap="around" w:vAnchor="text" w:hAnchor="margin" w:xAlign="right" w:y="1"/>
      <w:rPr>
        <w:rStyle w:val="PageNumber"/>
      </w:rPr>
    </w:pPr>
    <w:r>
      <w:rPr>
        <w:rStyle w:val="PageNumber"/>
      </w:rPr>
      <w:fldChar w:fldCharType="begin"/>
    </w:r>
    <w:r w:rsidR="009319EF">
      <w:rPr>
        <w:rStyle w:val="PageNumber"/>
      </w:rPr>
      <w:instrText xml:space="preserve">PAGE  </w:instrText>
    </w:r>
    <w:r>
      <w:rPr>
        <w:rStyle w:val="PageNumber"/>
      </w:rPr>
      <w:fldChar w:fldCharType="separate"/>
    </w:r>
    <w:r w:rsidR="009E780F">
      <w:rPr>
        <w:rStyle w:val="PageNumber"/>
        <w:noProof/>
      </w:rPr>
      <w:t>2</w:t>
    </w:r>
    <w:r>
      <w:rPr>
        <w:rStyle w:val="PageNumber"/>
      </w:rPr>
      <w:fldChar w:fldCharType="end"/>
    </w:r>
  </w:p>
  <w:p w14:paraId="733766EF" w14:textId="77777777" w:rsidR="009319EF" w:rsidRDefault="009319EF">
    <w:pPr>
      <w:pStyle w:val="Footer"/>
      <w:pBdr>
        <w:top w:val="none" w:sz="0" w:space="0"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95A7E" w14:textId="77777777" w:rsidR="00EB181A" w:rsidRDefault="00EB181A">
      <w:r>
        <w:separator/>
      </w:r>
    </w:p>
  </w:footnote>
  <w:footnote w:type="continuationSeparator" w:id="0">
    <w:p w14:paraId="3D93745A" w14:textId="77777777" w:rsidR="00EB181A" w:rsidRDefault="00EB1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1125"/>
        </w:tabs>
        <w:ind w:left="2259" w:hanging="567"/>
      </w:p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hint="default"/>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15:restartNumberingAfterBreak="0">
    <w:nsid w:val="0030619C"/>
    <w:multiLevelType w:val="hybridMultilevel"/>
    <w:tmpl w:val="D5C4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34DC5"/>
    <w:multiLevelType w:val="hybridMultilevel"/>
    <w:tmpl w:val="C8B8E5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8337B"/>
    <w:multiLevelType w:val="hybridMultilevel"/>
    <w:tmpl w:val="7BB4051E"/>
    <w:lvl w:ilvl="0" w:tplc="C8E20B64">
      <w:start w:val="2"/>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3147DA"/>
    <w:multiLevelType w:val="hybridMultilevel"/>
    <w:tmpl w:val="9902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F6B5E"/>
    <w:multiLevelType w:val="hybridMultilevel"/>
    <w:tmpl w:val="69AC620C"/>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43F76CA"/>
    <w:multiLevelType w:val="hybridMultilevel"/>
    <w:tmpl w:val="8A880230"/>
    <w:lvl w:ilvl="0" w:tplc="5D1A2E76">
      <w:start w:val="1"/>
      <w:numFmt w:val="bullet"/>
      <w:lvlText w:val=""/>
      <w:lvlJc w:val="left"/>
      <w:pPr>
        <w:tabs>
          <w:tab w:val="num" w:pos="360"/>
        </w:tabs>
        <w:ind w:left="360" w:hanging="360"/>
      </w:pPr>
      <w:rPr>
        <w:rFonts w:ascii="Wingdings" w:hAnsi="Wingding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7217DA"/>
    <w:multiLevelType w:val="hybridMultilevel"/>
    <w:tmpl w:val="B938303C"/>
    <w:lvl w:ilvl="0" w:tplc="08866520">
      <w:start w:val="1"/>
      <w:numFmt w:val="bullet"/>
      <w:lvlText w:val=""/>
      <w:lvlJc w:val="left"/>
      <w:pPr>
        <w:tabs>
          <w:tab w:val="num" w:pos="0"/>
        </w:tabs>
        <w:ind w:left="62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AD33733"/>
    <w:multiLevelType w:val="hybridMultilevel"/>
    <w:tmpl w:val="F38E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43F46"/>
    <w:multiLevelType w:val="hybridMultilevel"/>
    <w:tmpl w:val="63EAA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E65D9B"/>
    <w:multiLevelType w:val="hybridMultilevel"/>
    <w:tmpl w:val="9858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2175A"/>
    <w:multiLevelType w:val="hybridMultilevel"/>
    <w:tmpl w:val="94307264"/>
    <w:lvl w:ilvl="0" w:tplc="08866520">
      <w:start w:val="1"/>
      <w:numFmt w:val="bullet"/>
      <w:lvlText w:val=""/>
      <w:lvlJc w:val="left"/>
      <w:pPr>
        <w:tabs>
          <w:tab w:val="num" w:pos="0"/>
        </w:tabs>
        <w:ind w:left="62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1E820A94"/>
    <w:multiLevelType w:val="hybridMultilevel"/>
    <w:tmpl w:val="B61E3DB0"/>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0CF6DCE"/>
    <w:multiLevelType w:val="hybridMultilevel"/>
    <w:tmpl w:val="0944F042"/>
    <w:lvl w:ilvl="0" w:tplc="DC0E96FE">
      <w:start w:val="8"/>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84050B"/>
    <w:multiLevelType w:val="hybridMultilevel"/>
    <w:tmpl w:val="5E9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81D77"/>
    <w:multiLevelType w:val="hybridMultilevel"/>
    <w:tmpl w:val="4E8E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65949"/>
    <w:multiLevelType w:val="hybridMultilevel"/>
    <w:tmpl w:val="28E6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425AB"/>
    <w:multiLevelType w:val="hybridMultilevel"/>
    <w:tmpl w:val="5B90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3261A"/>
    <w:multiLevelType w:val="hybridMultilevel"/>
    <w:tmpl w:val="04D23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8D017D"/>
    <w:multiLevelType w:val="hybridMultilevel"/>
    <w:tmpl w:val="61DEE3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BFC7DF8"/>
    <w:multiLevelType w:val="hybridMultilevel"/>
    <w:tmpl w:val="E182C3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327C9"/>
    <w:multiLevelType w:val="hybridMultilevel"/>
    <w:tmpl w:val="E8BE4C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94341C8"/>
    <w:multiLevelType w:val="hybridMultilevel"/>
    <w:tmpl w:val="A196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85B01"/>
    <w:multiLevelType w:val="hybridMultilevel"/>
    <w:tmpl w:val="17A4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F4E12"/>
    <w:multiLevelType w:val="hybridMultilevel"/>
    <w:tmpl w:val="8912F0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F72A0D"/>
    <w:multiLevelType w:val="hybridMultilevel"/>
    <w:tmpl w:val="8CEA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E3C1F"/>
    <w:multiLevelType w:val="hybridMultilevel"/>
    <w:tmpl w:val="C976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64CFC"/>
    <w:multiLevelType w:val="hybridMultilevel"/>
    <w:tmpl w:val="394E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11A28"/>
    <w:multiLevelType w:val="hybridMultilevel"/>
    <w:tmpl w:val="70222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3D197A"/>
    <w:multiLevelType w:val="multilevel"/>
    <w:tmpl w:val="37A2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E21F4"/>
    <w:multiLevelType w:val="hybridMultilevel"/>
    <w:tmpl w:val="6F08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353CA"/>
    <w:multiLevelType w:val="hybridMultilevel"/>
    <w:tmpl w:val="571C1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242004"/>
    <w:multiLevelType w:val="hybridMultilevel"/>
    <w:tmpl w:val="C880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756A1"/>
    <w:multiLevelType w:val="hybridMultilevel"/>
    <w:tmpl w:val="5EAC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76E9D"/>
    <w:multiLevelType w:val="hybridMultilevel"/>
    <w:tmpl w:val="DD40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A09FF"/>
    <w:multiLevelType w:val="hybridMultilevel"/>
    <w:tmpl w:val="799C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950994"/>
    <w:multiLevelType w:val="hybridMultilevel"/>
    <w:tmpl w:val="65387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DF46AB"/>
    <w:multiLevelType w:val="hybridMultilevel"/>
    <w:tmpl w:val="216E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7"/>
  </w:num>
  <w:num w:numId="4">
    <w:abstractNumId w:val="13"/>
  </w:num>
  <w:num w:numId="5">
    <w:abstractNumId w:val="30"/>
  </w:num>
  <w:num w:numId="6">
    <w:abstractNumId w:val="15"/>
  </w:num>
  <w:num w:numId="7">
    <w:abstractNumId w:val="6"/>
  </w:num>
  <w:num w:numId="8">
    <w:abstractNumId w:val="5"/>
  </w:num>
  <w:num w:numId="9">
    <w:abstractNumId w:val="12"/>
  </w:num>
  <w:num w:numId="10">
    <w:abstractNumId w:val="3"/>
  </w:num>
  <w:num w:numId="11">
    <w:abstractNumId w:val="9"/>
  </w:num>
  <w:num w:numId="12">
    <w:abstractNumId w:val="28"/>
  </w:num>
  <w:num w:numId="13">
    <w:abstractNumId w:val="24"/>
  </w:num>
  <w:num w:numId="14">
    <w:abstractNumId w:val="36"/>
  </w:num>
  <w:num w:numId="15">
    <w:abstractNumId w:val="22"/>
  </w:num>
  <w:num w:numId="16">
    <w:abstractNumId w:val="14"/>
  </w:num>
  <w:num w:numId="17">
    <w:abstractNumId w:val="31"/>
  </w:num>
  <w:num w:numId="18">
    <w:abstractNumId w:val="33"/>
  </w:num>
  <w:num w:numId="19">
    <w:abstractNumId w:val="8"/>
  </w:num>
  <w:num w:numId="20">
    <w:abstractNumId w:val="1"/>
  </w:num>
  <w:num w:numId="21">
    <w:abstractNumId w:val="35"/>
  </w:num>
  <w:num w:numId="22">
    <w:abstractNumId w:val="34"/>
  </w:num>
  <w:num w:numId="23">
    <w:abstractNumId w:val="27"/>
  </w:num>
  <w:num w:numId="24">
    <w:abstractNumId w:val="10"/>
  </w:num>
  <w:num w:numId="25">
    <w:abstractNumId w:val="16"/>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
  </w:num>
  <w:num w:numId="30">
    <w:abstractNumId w:val="20"/>
  </w:num>
  <w:num w:numId="31">
    <w:abstractNumId w:val="18"/>
  </w:num>
  <w:num w:numId="32">
    <w:abstractNumId w:val="32"/>
  </w:num>
  <w:num w:numId="33">
    <w:abstractNumId w:val="19"/>
  </w:num>
  <w:num w:numId="34">
    <w:abstractNumId w:val="37"/>
  </w:num>
  <w:num w:numId="35">
    <w:abstractNumId w:val="26"/>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0"/>
    <w:rsid w:val="0000366F"/>
    <w:rsid w:val="00005B9F"/>
    <w:rsid w:val="00017DBC"/>
    <w:rsid w:val="00023ED5"/>
    <w:rsid w:val="000533A2"/>
    <w:rsid w:val="00055322"/>
    <w:rsid w:val="00061D72"/>
    <w:rsid w:val="00072F03"/>
    <w:rsid w:val="00086959"/>
    <w:rsid w:val="00090737"/>
    <w:rsid w:val="000934FB"/>
    <w:rsid w:val="000967F6"/>
    <w:rsid w:val="000A5011"/>
    <w:rsid w:val="000B2F22"/>
    <w:rsid w:val="000D43F8"/>
    <w:rsid w:val="000D6A18"/>
    <w:rsid w:val="000F7EC9"/>
    <w:rsid w:val="00102AC8"/>
    <w:rsid w:val="001224AB"/>
    <w:rsid w:val="00133F2C"/>
    <w:rsid w:val="00150666"/>
    <w:rsid w:val="00154143"/>
    <w:rsid w:val="00164555"/>
    <w:rsid w:val="001659AD"/>
    <w:rsid w:val="00173C27"/>
    <w:rsid w:val="00184569"/>
    <w:rsid w:val="00185C13"/>
    <w:rsid w:val="0018627C"/>
    <w:rsid w:val="001A274F"/>
    <w:rsid w:val="001B28E8"/>
    <w:rsid w:val="001C30E5"/>
    <w:rsid w:val="001D3E0B"/>
    <w:rsid w:val="001D5AD7"/>
    <w:rsid w:val="002011E1"/>
    <w:rsid w:val="00201637"/>
    <w:rsid w:val="002029E3"/>
    <w:rsid w:val="00224FF9"/>
    <w:rsid w:val="0023256C"/>
    <w:rsid w:val="00235652"/>
    <w:rsid w:val="0024635C"/>
    <w:rsid w:val="002471BD"/>
    <w:rsid w:val="00277C3F"/>
    <w:rsid w:val="00281B8F"/>
    <w:rsid w:val="002949AD"/>
    <w:rsid w:val="002A0815"/>
    <w:rsid w:val="002E2CE7"/>
    <w:rsid w:val="002F4E8C"/>
    <w:rsid w:val="002F60A7"/>
    <w:rsid w:val="00303EA0"/>
    <w:rsid w:val="00314312"/>
    <w:rsid w:val="00314ED8"/>
    <w:rsid w:val="00325DD0"/>
    <w:rsid w:val="003272B2"/>
    <w:rsid w:val="00334C94"/>
    <w:rsid w:val="00350E3F"/>
    <w:rsid w:val="00357D23"/>
    <w:rsid w:val="00376FBC"/>
    <w:rsid w:val="00384990"/>
    <w:rsid w:val="00386D5C"/>
    <w:rsid w:val="003D166B"/>
    <w:rsid w:val="003D67E7"/>
    <w:rsid w:val="003F1273"/>
    <w:rsid w:val="0040090B"/>
    <w:rsid w:val="00407C61"/>
    <w:rsid w:val="004161BB"/>
    <w:rsid w:val="004257B3"/>
    <w:rsid w:val="00444C09"/>
    <w:rsid w:val="00446CA8"/>
    <w:rsid w:val="00451794"/>
    <w:rsid w:val="00462A1C"/>
    <w:rsid w:val="00464741"/>
    <w:rsid w:val="00484D36"/>
    <w:rsid w:val="00495FC6"/>
    <w:rsid w:val="00496DB8"/>
    <w:rsid w:val="004B36B7"/>
    <w:rsid w:val="004D0F7F"/>
    <w:rsid w:val="004D1E14"/>
    <w:rsid w:val="004E06C9"/>
    <w:rsid w:val="004F688E"/>
    <w:rsid w:val="005030CD"/>
    <w:rsid w:val="00530B2F"/>
    <w:rsid w:val="00547716"/>
    <w:rsid w:val="005748BB"/>
    <w:rsid w:val="0058567C"/>
    <w:rsid w:val="005B1D89"/>
    <w:rsid w:val="005D044E"/>
    <w:rsid w:val="005D5EA0"/>
    <w:rsid w:val="005D6B74"/>
    <w:rsid w:val="0060576F"/>
    <w:rsid w:val="00620F6E"/>
    <w:rsid w:val="006212D8"/>
    <w:rsid w:val="006304F7"/>
    <w:rsid w:val="00632100"/>
    <w:rsid w:val="00654132"/>
    <w:rsid w:val="00681BAF"/>
    <w:rsid w:val="00692062"/>
    <w:rsid w:val="006B6282"/>
    <w:rsid w:val="006B7EF8"/>
    <w:rsid w:val="006D719A"/>
    <w:rsid w:val="006E5FF8"/>
    <w:rsid w:val="00703D72"/>
    <w:rsid w:val="00704D27"/>
    <w:rsid w:val="00710938"/>
    <w:rsid w:val="00744866"/>
    <w:rsid w:val="00751464"/>
    <w:rsid w:val="0076423E"/>
    <w:rsid w:val="00780AD9"/>
    <w:rsid w:val="00781F5B"/>
    <w:rsid w:val="00787DE6"/>
    <w:rsid w:val="007B1086"/>
    <w:rsid w:val="007B6634"/>
    <w:rsid w:val="007C6B56"/>
    <w:rsid w:val="00812233"/>
    <w:rsid w:val="00824E7A"/>
    <w:rsid w:val="008261FE"/>
    <w:rsid w:val="008321D4"/>
    <w:rsid w:val="00837C5E"/>
    <w:rsid w:val="00846973"/>
    <w:rsid w:val="0087102C"/>
    <w:rsid w:val="0087184D"/>
    <w:rsid w:val="00882D6D"/>
    <w:rsid w:val="00896F4F"/>
    <w:rsid w:val="008B0CB4"/>
    <w:rsid w:val="008B68D0"/>
    <w:rsid w:val="008D24AB"/>
    <w:rsid w:val="008E6872"/>
    <w:rsid w:val="00927B65"/>
    <w:rsid w:val="009319EF"/>
    <w:rsid w:val="009566E9"/>
    <w:rsid w:val="00961052"/>
    <w:rsid w:val="00961227"/>
    <w:rsid w:val="00981E3D"/>
    <w:rsid w:val="009915CA"/>
    <w:rsid w:val="00995B21"/>
    <w:rsid w:val="009A1809"/>
    <w:rsid w:val="009A76D5"/>
    <w:rsid w:val="009C3EAA"/>
    <w:rsid w:val="009E3435"/>
    <w:rsid w:val="009E5844"/>
    <w:rsid w:val="009E780F"/>
    <w:rsid w:val="00A00F59"/>
    <w:rsid w:val="00A04E67"/>
    <w:rsid w:val="00A1119F"/>
    <w:rsid w:val="00A3134B"/>
    <w:rsid w:val="00A40EE4"/>
    <w:rsid w:val="00A74734"/>
    <w:rsid w:val="00A757BB"/>
    <w:rsid w:val="00A80B74"/>
    <w:rsid w:val="00A9212A"/>
    <w:rsid w:val="00A9265D"/>
    <w:rsid w:val="00AA301D"/>
    <w:rsid w:val="00AA42FB"/>
    <w:rsid w:val="00AB3D50"/>
    <w:rsid w:val="00AC7689"/>
    <w:rsid w:val="00AD246A"/>
    <w:rsid w:val="00AD6C6F"/>
    <w:rsid w:val="00AE2390"/>
    <w:rsid w:val="00AE639D"/>
    <w:rsid w:val="00AF2FA7"/>
    <w:rsid w:val="00B11EC8"/>
    <w:rsid w:val="00B24B67"/>
    <w:rsid w:val="00B464D1"/>
    <w:rsid w:val="00B7070C"/>
    <w:rsid w:val="00B72402"/>
    <w:rsid w:val="00B8249E"/>
    <w:rsid w:val="00B82786"/>
    <w:rsid w:val="00B86BE9"/>
    <w:rsid w:val="00B91B77"/>
    <w:rsid w:val="00B92858"/>
    <w:rsid w:val="00BA6A20"/>
    <w:rsid w:val="00BA79F7"/>
    <w:rsid w:val="00BB0616"/>
    <w:rsid w:val="00BC6431"/>
    <w:rsid w:val="00BE07C6"/>
    <w:rsid w:val="00BE770D"/>
    <w:rsid w:val="00BF1F45"/>
    <w:rsid w:val="00C01E55"/>
    <w:rsid w:val="00C66BD6"/>
    <w:rsid w:val="00C76D83"/>
    <w:rsid w:val="00C776CE"/>
    <w:rsid w:val="00C92EAC"/>
    <w:rsid w:val="00C94DC5"/>
    <w:rsid w:val="00CA2D1A"/>
    <w:rsid w:val="00CB0824"/>
    <w:rsid w:val="00CB16B3"/>
    <w:rsid w:val="00CC09B2"/>
    <w:rsid w:val="00CD324D"/>
    <w:rsid w:val="00D131AA"/>
    <w:rsid w:val="00D1616A"/>
    <w:rsid w:val="00D32E45"/>
    <w:rsid w:val="00D45ACC"/>
    <w:rsid w:val="00D538F7"/>
    <w:rsid w:val="00D60497"/>
    <w:rsid w:val="00D71BB2"/>
    <w:rsid w:val="00D83186"/>
    <w:rsid w:val="00D87D0A"/>
    <w:rsid w:val="00DA1CC8"/>
    <w:rsid w:val="00DB1CFE"/>
    <w:rsid w:val="00DB5891"/>
    <w:rsid w:val="00DB74DD"/>
    <w:rsid w:val="00DD4F67"/>
    <w:rsid w:val="00DE07CC"/>
    <w:rsid w:val="00DF4EC0"/>
    <w:rsid w:val="00DF51EC"/>
    <w:rsid w:val="00E057A0"/>
    <w:rsid w:val="00E0784F"/>
    <w:rsid w:val="00E25090"/>
    <w:rsid w:val="00E2528C"/>
    <w:rsid w:val="00E253A9"/>
    <w:rsid w:val="00E27532"/>
    <w:rsid w:val="00E46205"/>
    <w:rsid w:val="00E501E9"/>
    <w:rsid w:val="00E71AA3"/>
    <w:rsid w:val="00E77F72"/>
    <w:rsid w:val="00E81A47"/>
    <w:rsid w:val="00E84349"/>
    <w:rsid w:val="00E878F8"/>
    <w:rsid w:val="00E923DD"/>
    <w:rsid w:val="00EA52E1"/>
    <w:rsid w:val="00EB181A"/>
    <w:rsid w:val="00EC1801"/>
    <w:rsid w:val="00ED781B"/>
    <w:rsid w:val="00EF2922"/>
    <w:rsid w:val="00EF50DD"/>
    <w:rsid w:val="00EF7163"/>
    <w:rsid w:val="00EF7216"/>
    <w:rsid w:val="00F0418F"/>
    <w:rsid w:val="00F15D70"/>
    <w:rsid w:val="00F209F8"/>
    <w:rsid w:val="00F42571"/>
    <w:rsid w:val="00F5782D"/>
    <w:rsid w:val="00F660C6"/>
    <w:rsid w:val="00F837C5"/>
    <w:rsid w:val="00F92ADB"/>
    <w:rsid w:val="00FE520C"/>
    <w:rsid w:val="00FF0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752D0"/>
  <w15:docId w15:val="{34BE2C09-2082-464E-B14E-A3012145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DBC"/>
    <w:pPr>
      <w:tabs>
        <w:tab w:val="left" w:pos="567"/>
        <w:tab w:val="left" w:pos="1134"/>
        <w:tab w:val="left" w:pos="1701"/>
        <w:tab w:val="right" w:pos="9639"/>
      </w:tabs>
      <w:jc w:val="both"/>
    </w:pPr>
    <w:rPr>
      <w:rFonts w:ascii="CG Omega" w:hAnsi="CG Omega"/>
      <w:sz w:val="22"/>
      <w:lang w:eastAsia="en-US"/>
    </w:rPr>
  </w:style>
  <w:style w:type="paragraph" w:styleId="Heading1">
    <w:name w:val="heading 1"/>
    <w:basedOn w:val="Normal"/>
    <w:qFormat/>
    <w:rsid w:val="00017DBC"/>
    <w:pPr>
      <w:numPr>
        <w:numId w:val="1"/>
      </w:numPr>
      <w:tabs>
        <w:tab w:val="clear" w:pos="0"/>
      </w:tabs>
      <w:spacing w:before="60" w:after="60"/>
      <w:outlineLvl w:val="0"/>
    </w:pPr>
    <w:rPr>
      <w:kern w:val="28"/>
    </w:rPr>
  </w:style>
  <w:style w:type="paragraph" w:styleId="Heading2">
    <w:name w:val="heading 2"/>
    <w:basedOn w:val="Normal"/>
    <w:qFormat/>
    <w:rsid w:val="00017DBC"/>
    <w:pPr>
      <w:numPr>
        <w:ilvl w:val="1"/>
        <w:numId w:val="1"/>
      </w:numPr>
      <w:tabs>
        <w:tab w:val="clear" w:pos="567"/>
      </w:tabs>
      <w:spacing w:before="60" w:after="60"/>
      <w:outlineLvl w:val="1"/>
    </w:pPr>
  </w:style>
  <w:style w:type="paragraph" w:styleId="Heading3">
    <w:name w:val="heading 3"/>
    <w:basedOn w:val="Normal"/>
    <w:qFormat/>
    <w:rsid w:val="00017DBC"/>
    <w:pPr>
      <w:numPr>
        <w:ilvl w:val="2"/>
        <w:numId w:val="1"/>
      </w:numPr>
      <w:tabs>
        <w:tab w:val="clear" w:pos="567"/>
        <w:tab w:val="clear" w:pos="1134"/>
        <w:tab w:val="left" w:pos="2268"/>
      </w:tabs>
      <w:spacing w:before="60" w:after="60"/>
      <w:outlineLvl w:val="2"/>
    </w:pPr>
  </w:style>
  <w:style w:type="paragraph" w:styleId="Heading4">
    <w:name w:val="heading 4"/>
    <w:basedOn w:val="Normal"/>
    <w:qFormat/>
    <w:rsid w:val="00017DBC"/>
    <w:pPr>
      <w:numPr>
        <w:ilvl w:val="3"/>
        <w:numId w:val="1"/>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rsid w:val="00017DBC"/>
    <w:pPr>
      <w:numPr>
        <w:ilvl w:val="4"/>
        <w:numId w:val="1"/>
      </w:numPr>
      <w:tabs>
        <w:tab w:val="clear" w:pos="567"/>
      </w:tabs>
      <w:spacing w:before="240" w:after="60"/>
      <w:outlineLvl w:val="4"/>
    </w:pPr>
    <w:rPr>
      <w:rFonts w:ascii="Arial" w:hAnsi="Arial"/>
    </w:rPr>
  </w:style>
  <w:style w:type="paragraph" w:styleId="Heading6">
    <w:name w:val="heading 6"/>
    <w:basedOn w:val="Normal"/>
    <w:next w:val="Normal"/>
    <w:qFormat/>
    <w:rsid w:val="00017DBC"/>
    <w:pPr>
      <w:numPr>
        <w:ilvl w:val="5"/>
        <w:numId w:val="1"/>
      </w:numPr>
      <w:tabs>
        <w:tab w:val="clear" w:pos="567"/>
      </w:tabs>
      <w:spacing w:before="240" w:after="60"/>
      <w:outlineLvl w:val="5"/>
    </w:pPr>
    <w:rPr>
      <w:rFonts w:ascii="Arial" w:hAnsi="Arial"/>
      <w:i/>
    </w:rPr>
  </w:style>
  <w:style w:type="paragraph" w:styleId="Heading7">
    <w:name w:val="heading 7"/>
    <w:basedOn w:val="Normal"/>
    <w:next w:val="Normal"/>
    <w:qFormat/>
    <w:rsid w:val="00017DBC"/>
    <w:pPr>
      <w:numPr>
        <w:ilvl w:val="6"/>
        <w:numId w:val="1"/>
      </w:numPr>
      <w:tabs>
        <w:tab w:val="clear" w:pos="567"/>
      </w:tabs>
      <w:spacing w:before="240" w:after="60"/>
      <w:outlineLvl w:val="6"/>
    </w:pPr>
    <w:rPr>
      <w:rFonts w:ascii="Arial" w:hAnsi="Arial"/>
      <w:sz w:val="20"/>
    </w:rPr>
  </w:style>
  <w:style w:type="paragraph" w:styleId="Heading8">
    <w:name w:val="heading 8"/>
    <w:basedOn w:val="Normal"/>
    <w:next w:val="Normal"/>
    <w:qFormat/>
    <w:rsid w:val="00017DBC"/>
    <w:pPr>
      <w:numPr>
        <w:ilvl w:val="7"/>
        <w:numId w:val="1"/>
      </w:numPr>
      <w:tabs>
        <w:tab w:val="clear" w:pos="567"/>
      </w:tabs>
      <w:spacing w:before="240" w:after="60"/>
      <w:outlineLvl w:val="7"/>
    </w:pPr>
    <w:rPr>
      <w:rFonts w:ascii="Arial" w:hAnsi="Arial"/>
      <w:i/>
      <w:sz w:val="20"/>
    </w:rPr>
  </w:style>
  <w:style w:type="paragraph" w:styleId="Heading9">
    <w:name w:val="heading 9"/>
    <w:basedOn w:val="Normal"/>
    <w:next w:val="Normal"/>
    <w:qFormat/>
    <w:rsid w:val="00017DBC"/>
    <w:pPr>
      <w:numPr>
        <w:ilvl w:val="8"/>
        <w:numId w:val="1"/>
      </w:numPr>
      <w:tabs>
        <w:tab w:val="clear" w:pos="567"/>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7DBC"/>
    <w:pPr>
      <w:pBdr>
        <w:top w:val="single" w:sz="4" w:space="5" w:color="auto"/>
      </w:pBdr>
      <w:tabs>
        <w:tab w:val="clear" w:pos="567"/>
        <w:tab w:val="clear" w:pos="1134"/>
        <w:tab w:val="clear" w:pos="1701"/>
      </w:tabs>
    </w:pPr>
    <w:rPr>
      <w:sz w:val="18"/>
    </w:rPr>
  </w:style>
  <w:style w:type="character" w:styleId="PageNumber">
    <w:name w:val="page number"/>
    <w:basedOn w:val="DefaultParagraphFont"/>
    <w:rsid w:val="00017DBC"/>
  </w:style>
  <w:style w:type="paragraph" w:styleId="BodyText">
    <w:name w:val="Body Text"/>
    <w:basedOn w:val="Normal"/>
    <w:rsid w:val="00017DBC"/>
    <w:pPr>
      <w:jc w:val="left"/>
    </w:pPr>
  </w:style>
  <w:style w:type="paragraph" w:styleId="BodyText2">
    <w:name w:val="Body Text 2"/>
    <w:basedOn w:val="Normal"/>
    <w:rsid w:val="00017DBC"/>
    <w:rPr>
      <w:sz w:val="24"/>
    </w:rPr>
  </w:style>
  <w:style w:type="paragraph" w:styleId="BodyText3">
    <w:name w:val="Body Text 3"/>
    <w:basedOn w:val="Normal"/>
    <w:rsid w:val="00017DBC"/>
    <w:pPr>
      <w:jc w:val="left"/>
    </w:pPr>
    <w:rPr>
      <w:sz w:val="24"/>
    </w:rPr>
  </w:style>
  <w:style w:type="paragraph" w:styleId="Header">
    <w:name w:val="header"/>
    <w:basedOn w:val="Normal"/>
    <w:rsid w:val="00017DBC"/>
    <w:pPr>
      <w:tabs>
        <w:tab w:val="clear" w:pos="567"/>
        <w:tab w:val="clear" w:pos="1134"/>
        <w:tab w:val="clear" w:pos="1701"/>
        <w:tab w:val="clear" w:pos="9639"/>
        <w:tab w:val="center" w:pos="4153"/>
        <w:tab w:val="right" w:pos="8306"/>
      </w:tabs>
    </w:pPr>
  </w:style>
  <w:style w:type="paragraph" w:styleId="BalloonText">
    <w:name w:val="Balloon Text"/>
    <w:basedOn w:val="Normal"/>
    <w:semiHidden/>
    <w:rsid w:val="00017DBC"/>
    <w:rPr>
      <w:rFonts w:ascii="Tahoma" w:hAnsi="Tahoma" w:cs="Tahoma"/>
      <w:sz w:val="16"/>
      <w:szCs w:val="16"/>
    </w:rPr>
  </w:style>
  <w:style w:type="character" w:styleId="CommentReference">
    <w:name w:val="annotation reference"/>
    <w:semiHidden/>
    <w:rsid w:val="00D60497"/>
    <w:rPr>
      <w:sz w:val="16"/>
      <w:szCs w:val="16"/>
    </w:rPr>
  </w:style>
  <w:style w:type="paragraph" w:styleId="CommentText">
    <w:name w:val="annotation text"/>
    <w:basedOn w:val="Normal"/>
    <w:semiHidden/>
    <w:rsid w:val="00D60497"/>
    <w:rPr>
      <w:sz w:val="20"/>
    </w:rPr>
  </w:style>
  <w:style w:type="paragraph" w:styleId="CommentSubject">
    <w:name w:val="annotation subject"/>
    <w:basedOn w:val="CommentText"/>
    <w:next w:val="CommentText"/>
    <w:semiHidden/>
    <w:rsid w:val="00D60497"/>
    <w:rPr>
      <w:b/>
      <w:bCs/>
    </w:rPr>
  </w:style>
  <w:style w:type="paragraph" w:customStyle="1" w:styleId="Default">
    <w:name w:val="Default"/>
    <w:rsid w:val="0018627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B0CB4"/>
    <w:pPr>
      <w:tabs>
        <w:tab w:val="clear" w:pos="567"/>
        <w:tab w:val="clear" w:pos="1134"/>
        <w:tab w:val="clear" w:pos="1701"/>
        <w:tab w:val="clear" w:pos="9639"/>
      </w:tabs>
      <w:ind w:left="720"/>
      <w:contextualSpacing/>
      <w:jc w:val="lef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68541">
      <w:bodyDiv w:val="1"/>
      <w:marLeft w:val="0"/>
      <w:marRight w:val="0"/>
      <w:marTop w:val="0"/>
      <w:marBottom w:val="0"/>
      <w:divBdr>
        <w:top w:val="none" w:sz="0" w:space="0" w:color="auto"/>
        <w:left w:val="none" w:sz="0" w:space="0" w:color="auto"/>
        <w:bottom w:val="none" w:sz="0" w:space="0" w:color="auto"/>
        <w:right w:val="none" w:sz="0" w:space="0" w:color="auto"/>
      </w:divBdr>
    </w:div>
    <w:div w:id="153958107">
      <w:bodyDiv w:val="1"/>
      <w:marLeft w:val="0"/>
      <w:marRight w:val="0"/>
      <w:marTop w:val="0"/>
      <w:marBottom w:val="0"/>
      <w:divBdr>
        <w:top w:val="none" w:sz="0" w:space="0" w:color="auto"/>
        <w:left w:val="none" w:sz="0" w:space="0" w:color="auto"/>
        <w:bottom w:val="none" w:sz="0" w:space="0" w:color="auto"/>
        <w:right w:val="none" w:sz="0" w:space="0" w:color="auto"/>
      </w:divBdr>
    </w:div>
    <w:div w:id="516581506">
      <w:bodyDiv w:val="1"/>
      <w:marLeft w:val="0"/>
      <w:marRight w:val="0"/>
      <w:marTop w:val="0"/>
      <w:marBottom w:val="0"/>
      <w:divBdr>
        <w:top w:val="none" w:sz="0" w:space="0" w:color="auto"/>
        <w:left w:val="none" w:sz="0" w:space="0" w:color="auto"/>
        <w:bottom w:val="none" w:sz="0" w:space="0" w:color="auto"/>
        <w:right w:val="none" w:sz="0" w:space="0" w:color="auto"/>
      </w:divBdr>
    </w:div>
    <w:div w:id="692220609">
      <w:bodyDiv w:val="1"/>
      <w:marLeft w:val="0"/>
      <w:marRight w:val="0"/>
      <w:marTop w:val="0"/>
      <w:marBottom w:val="0"/>
      <w:divBdr>
        <w:top w:val="none" w:sz="0" w:space="0" w:color="auto"/>
        <w:left w:val="none" w:sz="0" w:space="0" w:color="auto"/>
        <w:bottom w:val="none" w:sz="0" w:space="0" w:color="auto"/>
        <w:right w:val="none" w:sz="0" w:space="0" w:color="auto"/>
      </w:divBdr>
    </w:div>
    <w:div w:id="1018313442">
      <w:bodyDiv w:val="1"/>
      <w:marLeft w:val="0"/>
      <w:marRight w:val="0"/>
      <w:marTop w:val="0"/>
      <w:marBottom w:val="0"/>
      <w:divBdr>
        <w:top w:val="none" w:sz="0" w:space="0" w:color="auto"/>
        <w:left w:val="none" w:sz="0" w:space="0" w:color="auto"/>
        <w:bottom w:val="none" w:sz="0" w:space="0" w:color="auto"/>
        <w:right w:val="none" w:sz="0" w:space="0" w:color="auto"/>
      </w:divBdr>
    </w:div>
    <w:div w:id="1065835844">
      <w:bodyDiv w:val="1"/>
      <w:marLeft w:val="0"/>
      <w:marRight w:val="0"/>
      <w:marTop w:val="0"/>
      <w:marBottom w:val="0"/>
      <w:divBdr>
        <w:top w:val="none" w:sz="0" w:space="0" w:color="auto"/>
        <w:left w:val="none" w:sz="0" w:space="0" w:color="auto"/>
        <w:bottom w:val="none" w:sz="0" w:space="0" w:color="auto"/>
        <w:right w:val="none" w:sz="0" w:space="0" w:color="auto"/>
      </w:divBdr>
    </w:div>
    <w:div w:id="17120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11355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NHS GREATER GLASGOW</vt:lpstr>
    </vt:vector>
  </TitlesOfParts>
  <Company>NHS Greater Glasgow and Clyde</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GGPCT</dc:creator>
  <cp:lastModifiedBy>Mcdonald, Marion</cp:lastModifiedBy>
  <cp:revision>2</cp:revision>
  <cp:lastPrinted>2019-01-28T10:51:00Z</cp:lastPrinted>
  <dcterms:created xsi:type="dcterms:W3CDTF">2023-06-09T07:39:00Z</dcterms:created>
  <dcterms:modified xsi:type="dcterms:W3CDTF">2023-06-09T07:39:00Z</dcterms:modified>
</cp:coreProperties>
</file>