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92" w:rsidRPr="00E15B12" w:rsidRDefault="001D1507" w:rsidP="00F03E92">
      <w:pPr>
        <w:ind w:right="-1488"/>
        <w:rPr>
          <w:rFonts w:ascii="Arial" w:hAnsi="Arial" w:cs="Arial"/>
          <w:b/>
          <w:color w:val="1F497D"/>
          <w:sz w:val="22"/>
          <w:szCs w:val="22"/>
        </w:rPr>
      </w:pPr>
      <w:r w:rsidRPr="00E15B12">
        <w:rPr>
          <w:rFonts w:ascii="Arial" w:hAnsi="Arial" w:cs="Arial"/>
          <w:noProof/>
          <w:sz w:val="22"/>
          <w:szCs w:val="22"/>
          <w:lang w:eastAsia="en-GB"/>
        </w:rPr>
        <w:drawing>
          <wp:anchor distT="0" distB="0" distL="114300" distR="114300" simplePos="0" relativeHeight="251656704" behindDoc="0" locked="0" layoutInCell="1" allowOverlap="1">
            <wp:simplePos x="0" y="0"/>
            <wp:positionH relativeFrom="margin">
              <wp:align>right</wp:align>
            </wp:positionH>
            <wp:positionV relativeFrom="paragraph">
              <wp:posOffset>-3810</wp:posOffset>
            </wp:positionV>
            <wp:extent cx="1270000" cy="876300"/>
            <wp:effectExtent l="0" t="0" r="6350" b="0"/>
            <wp:wrapNone/>
            <wp:docPr id="115" name="Picture 115"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92" w:rsidRPr="00E15B12">
        <w:rPr>
          <w:rFonts w:ascii="Arial" w:hAnsi="Arial" w:cs="Arial"/>
          <w:b/>
          <w:color w:val="1F497D"/>
          <w:sz w:val="22"/>
          <w:szCs w:val="22"/>
        </w:rPr>
        <w:t xml:space="preserve">Delivering care through collaboration                            </w:t>
      </w:r>
    </w:p>
    <w:p w:rsidR="00F03E92" w:rsidRPr="00E15B12" w:rsidRDefault="00F03E92" w:rsidP="00F03E92">
      <w:pPr>
        <w:rPr>
          <w:rFonts w:ascii="Arial" w:hAnsi="Arial" w:cs="Arial"/>
          <w:b/>
          <w:color w:val="1F497D"/>
          <w:sz w:val="22"/>
          <w:szCs w:val="22"/>
        </w:rPr>
      </w:pPr>
    </w:p>
    <w:p w:rsidR="00F03E92" w:rsidRPr="00E15B12" w:rsidRDefault="00F03E92" w:rsidP="00F03E92">
      <w:pPr>
        <w:rPr>
          <w:rFonts w:ascii="Arial" w:hAnsi="Arial" w:cs="Arial"/>
          <w:b/>
          <w:bCs/>
          <w:color w:val="1F497D"/>
          <w:sz w:val="22"/>
          <w:szCs w:val="22"/>
        </w:rPr>
      </w:pPr>
      <w:r w:rsidRPr="00E15B12">
        <w:rPr>
          <w:rFonts w:ascii="Arial" w:hAnsi="Arial" w:cs="Arial"/>
          <w:b/>
          <w:color w:val="1F497D"/>
          <w:sz w:val="22"/>
          <w:szCs w:val="22"/>
        </w:rPr>
        <w:t xml:space="preserve">NHS Golden Jubilee </w:t>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Beardmore Street, Clydebank G81 4HX</w:t>
      </w:r>
      <w:r w:rsidRPr="00E15B12">
        <w:rPr>
          <w:rFonts w:ascii="Arial" w:hAnsi="Arial" w:cs="Arial"/>
          <w:bCs/>
          <w:color w:val="1F497D"/>
          <w:sz w:val="22"/>
          <w:szCs w:val="22"/>
        </w:rPr>
        <w:tab/>
      </w:r>
      <w:r w:rsidRPr="00E15B12">
        <w:rPr>
          <w:rFonts w:ascii="Arial" w:hAnsi="Arial" w:cs="Arial"/>
          <w:bCs/>
          <w:color w:val="1F497D"/>
          <w:sz w:val="22"/>
          <w:szCs w:val="22"/>
        </w:rPr>
        <w:tab/>
      </w:r>
    </w:p>
    <w:p w:rsidR="00F03E92" w:rsidRPr="00E15B12" w:rsidRDefault="00F03E92" w:rsidP="00F03E92">
      <w:pPr>
        <w:rPr>
          <w:rFonts w:ascii="Arial" w:hAnsi="Arial" w:cs="Arial"/>
          <w:bCs/>
          <w:color w:val="1F497D"/>
          <w:sz w:val="22"/>
          <w:szCs w:val="22"/>
        </w:rPr>
      </w:pPr>
      <w:r w:rsidRPr="00E15B12">
        <w:rPr>
          <w:rFonts w:ascii="Arial" w:hAnsi="Arial" w:cs="Arial"/>
          <w:bCs/>
          <w:color w:val="1F497D"/>
          <w:sz w:val="22"/>
          <w:szCs w:val="22"/>
        </w:rPr>
        <w:t>Telephone: 0141 951 5000</w:t>
      </w:r>
    </w:p>
    <w:p w:rsidR="00F03E92" w:rsidRPr="00E15B12" w:rsidRDefault="00D06115" w:rsidP="00F03E92">
      <w:pPr>
        <w:keepNext/>
        <w:spacing w:after="60"/>
        <w:outlineLvl w:val="0"/>
        <w:rPr>
          <w:rFonts w:ascii="Arial" w:hAnsi="Arial" w:cs="Arial"/>
          <w:color w:val="1F497D"/>
          <w:sz w:val="22"/>
          <w:szCs w:val="22"/>
        </w:rPr>
      </w:pPr>
      <w:hyperlink r:id="rId6" w:history="1">
        <w:r w:rsidR="00F03E92" w:rsidRPr="00E15B12">
          <w:rPr>
            <w:rFonts w:ascii="Arial" w:hAnsi="Arial" w:cs="Arial"/>
            <w:color w:val="0000FF"/>
            <w:sz w:val="22"/>
            <w:szCs w:val="22"/>
            <w:u w:val="single"/>
          </w:rPr>
          <w:t>www.nhsgoldenjubilee.co.uk</w:t>
        </w:r>
      </w:hyperlink>
      <w:r w:rsidR="00F03E92" w:rsidRPr="00E15B12">
        <w:rPr>
          <w:rFonts w:ascii="Arial" w:hAnsi="Arial" w:cs="Arial"/>
          <w:color w:val="1F497D"/>
          <w:sz w:val="22"/>
          <w:szCs w:val="22"/>
        </w:rPr>
        <w:tab/>
      </w:r>
    </w:p>
    <w:p w:rsidR="00F03E92" w:rsidRPr="00E15B12" w:rsidRDefault="00F03E92" w:rsidP="00F03E92">
      <w:pPr>
        <w:keepNext/>
        <w:outlineLvl w:val="0"/>
        <w:rPr>
          <w:rFonts w:ascii="Arial" w:hAnsi="Arial" w:cs="Arial"/>
          <w:b/>
          <w:color w:val="1F497D"/>
          <w:sz w:val="22"/>
          <w:szCs w:val="22"/>
        </w:rPr>
      </w:pPr>
    </w:p>
    <w:p w:rsidR="00F03E92" w:rsidRPr="00E15B12" w:rsidRDefault="00F03E92" w:rsidP="00F03E92">
      <w:pPr>
        <w:jc w:val="both"/>
        <w:rPr>
          <w:rFonts w:ascii="Arial" w:hAnsi="Arial" w:cs="Arial"/>
          <w:color w:val="1F497D"/>
          <w:sz w:val="22"/>
          <w:szCs w:val="22"/>
        </w:rPr>
      </w:pPr>
      <w:r w:rsidRPr="00E15B12">
        <w:rPr>
          <w:rFonts w:ascii="Arial" w:hAnsi="Arial" w:cs="Arial"/>
          <w:color w:val="1F497D"/>
          <w:sz w:val="22"/>
          <w:szCs w:val="22"/>
        </w:rPr>
        <w:t>Chair: Susan Douglas-Scott CBE</w:t>
      </w:r>
    </w:p>
    <w:p w:rsidR="00F03E92" w:rsidRPr="00E15B12" w:rsidRDefault="00F03E92" w:rsidP="00F03E92">
      <w:pPr>
        <w:keepNext/>
        <w:outlineLvl w:val="0"/>
        <w:rPr>
          <w:rFonts w:ascii="Arial" w:hAnsi="Arial" w:cs="Arial"/>
          <w:bCs/>
          <w:color w:val="1F497D"/>
          <w:sz w:val="22"/>
          <w:szCs w:val="22"/>
        </w:rPr>
      </w:pPr>
      <w:r w:rsidRPr="00E15B12">
        <w:rPr>
          <w:rFonts w:ascii="Arial" w:hAnsi="Arial" w:cs="Arial"/>
          <w:bCs/>
          <w:color w:val="1F497D"/>
          <w:sz w:val="22"/>
          <w:szCs w:val="22"/>
        </w:rPr>
        <w:t xml:space="preserve">Chief Executive: </w:t>
      </w:r>
      <w:r w:rsidR="006F30CF">
        <w:rPr>
          <w:rFonts w:ascii="Arial" w:hAnsi="Arial" w:cs="Arial"/>
          <w:bCs/>
          <w:color w:val="1F497D"/>
          <w:sz w:val="22"/>
          <w:szCs w:val="22"/>
        </w:rPr>
        <w:t>Gordon James</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Recruitment line: 0800 0283 666</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Dear Candidate,</w:t>
      </w:r>
    </w:p>
    <w:p w:rsidR="00F03E92" w:rsidRPr="00E15B12" w:rsidRDefault="00F03E92" w:rsidP="00F03E92">
      <w:pPr>
        <w:overflowPunct w:val="0"/>
        <w:autoSpaceDE w:val="0"/>
        <w:autoSpaceDN w:val="0"/>
        <w:adjustRightInd w:val="0"/>
        <w:textAlignment w:val="baseline"/>
        <w:rPr>
          <w:rFonts w:ascii="Arial" w:hAnsi="Arial" w:cs="Arial"/>
          <w:sz w:val="22"/>
          <w:szCs w:val="22"/>
        </w:rPr>
      </w:pPr>
    </w:p>
    <w:p w:rsidR="00CE7EB3" w:rsidRDefault="00F03E92"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sz w:val="22"/>
          <w:szCs w:val="22"/>
        </w:rPr>
        <w:t xml:space="preserve">POST: </w:t>
      </w:r>
      <w:r w:rsidR="00D06115">
        <w:rPr>
          <w:rFonts w:ascii="Arial" w:hAnsi="Arial" w:cs="Arial"/>
          <w:b/>
          <w:sz w:val="22"/>
          <w:szCs w:val="22"/>
        </w:rPr>
        <w:t>Registered Nurse 3 East Cardiac Surgery Ward</w:t>
      </w:r>
    </w:p>
    <w:p w:rsidR="001C4D1D" w:rsidRPr="00E15B12" w:rsidRDefault="00F03E92" w:rsidP="00F03E92">
      <w:pPr>
        <w:overflowPunct w:val="0"/>
        <w:autoSpaceDE w:val="0"/>
        <w:autoSpaceDN w:val="0"/>
        <w:adjustRightInd w:val="0"/>
        <w:textAlignment w:val="baseline"/>
        <w:rPr>
          <w:rFonts w:ascii="Arial" w:hAnsi="Arial" w:cs="Arial"/>
          <w:b/>
          <w:color w:val="000000"/>
          <w:sz w:val="22"/>
          <w:szCs w:val="22"/>
        </w:rPr>
      </w:pPr>
      <w:r w:rsidRPr="00E15B12">
        <w:rPr>
          <w:rFonts w:ascii="Arial" w:hAnsi="Arial" w:cs="Arial"/>
          <w:b/>
          <w:sz w:val="22"/>
          <w:szCs w:val="22"/>
        </w:rPr>
        <w:t>HOURS</w:t>
      </w:r>
      <w:r w:rsidRPr="00E15B12">
        <w:rPr>
          <w:rFonts w:ascii="Arial" w:hAnsi="Arial" w:cs="Arial"/>
          <w:b/>
          <w:color w:val="000000"/>
          <w:sz w:val="22"/>
          <w:szCs w:val="22"/>
        </w:rPr>
        <w:t xml:space="preserve">: </w:t>
      </w:r>
      <w:r w:rsidR="00D06115">
        <w:rPr>
          <w:rFonts w:ascii="Arial" w:hAnsi="Arial" w:cs="Arial"/>
          <w:b/>
          <w:color w:val="000000"/>
          <w:sz w:val="22"/>
          <w:szCs w:val="22"/>
        </w:rPr>
        <w:t xml:space="preserve">37.5hrs </w:t>
      </w:r>
    </w:p>
    <w:p w:rsidR="004D23F6" w:rsidRPr="00E15B12" w:rsidRDefault="0083325F" w:rsidP="00F03E92">
      <w:pPr>
        <w:overflowPunct w:val="0"/>
        <w:autoSpaceDE w:val="0"/>
        <w:autoSpaceDN w:val="0"/>
        <w:adjustRightInd w:val="0"/>
        <w:textAlignment w:val="baseline"/>
        <w:rPr>
          <w:rFonts w:ascii="Arial" w:hAnsi="Arial" w:cs="Arial"/>
          <w:b/>
          <w:sz w:val="22"/>
          <w:szCs w:val="22"/>
        </w:rPr>
      </w:pPr>
      <w:r w:rsidRPr="00E15B12">
        <w:rPr>
          <w:rFonts w:ascii="Arial" w:hAnsi="Arial" w:cs="Arial"/>
          <w:b/>
          <w:color w:val="000000"/>
          <w:sz w:val="22"/>
          <w:szCs w:val="22"/>
        </w:rPr>
        <w:t xml:space="preserve">SALARY: </w:t>
      </w:r>
      <w:r w:rsidR="00D06115">
        <w:rPr>
          <w:rFonts w:ascii="Arial" w:hAnsi="Arial" w:cs="Arial"/>
          <w:b/>
          <w:color w:val="000000"/>
          <w:sz w:val="22"/>
          <w:szCs w:val="22"/>
        </w:rPr>
        <w:t>£30,229- £37,664</w:t>
      </w: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b/>
          <w:sz w:val="22"/>
          <w:szCs w:val="22"/>
        </w:rPr>
        <w:t xml:space="preserve">CLOSING DATE: </w:t>
      </w:r>
      <w:r w:rsidR="00D06115">
        <w:rPr>
          <w:rFonts w:ascii="Arial" w:hAnsi="Arial" w:cs="Arial"/>
          <w:b/>
          <w:sz w:val="22"/>
          <w:szCs w:val="22"/>
        </w:rPr>
        <w:t>26/06/2023</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NHS Golden Jubilee welcomes your enquiry in connection with the above post.  Please find enclosed an information pack.</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 xml:space="preserve">Should you wish to submit an application for the above post, please ensure you do so </w:t>
      </w:r>
      <w:r w:rsidR="00D06115">
        <w:rPr>
          <w:rFonts w:ascii="Arial" w:hAnsi="Arial" w:cs="Arial"/>
          <w:sz w:val="22"/>
          <w:szCs w:val="22"/>
        </w:rPr>
        <w:t xml:space="preserve">in advance of the closing </w:t>
      </w:r>
      <w:proofErr w:type="gramStart"/>
      <w:r w:rsidR="00D06115">
        <w:rPr>
          <w:rFonts w:ascii="Arial" w:hAnsi="Arial" w:cs="Arial"/>
          <w:sz w:val="22"/>
          <w:szCs w:val="22"/>
        </w:rPr>
        <w:t>d</w:t>
      </w:r>
      <w:bookmarkStart w:id="0" w:name="_GoBack"/>
      <w:bookmarkEnd w:id="0"/>
      <w:r w:rsidR="00D06115">
        <w:rPr>
          <w:rFonts w:ascii="Arial" w:hAnsi="Arial" w:cs="Arial"/>
          <w:sz w:val="22"/>
          <w:szCs w:val="22"/>
        </w:rPr>
        <w:t>ate.</w:t>
      </w:r>
      <w:proofErr w:type="gramEnd"/>
      <w:r w:rsidRPr="00E15B12">
        <w:rPr>
          <w:rFonts w:ascii="Arial" w:hAnsi="Arial" w:cs="Arial"/>
          <w:sz w:val="22"/>
          <w:szCs w:val="22"/>
        </w:rPr>
        <w:t xml:space="preserve"> Late applications will not be forwarded for short listing.</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When providing referees on the application form, please be aware that we require a minimum of two references to cover at least </w:t>
      </w:r>
      <w:r w:rsidRPr="00E15B12">
        <w:rPr>
          <w:rFonts w:ascii="Arial" w:hAnsi="Arial" w:cs="Arial"/>
          <w:b/>
          <w:bCs/>
          <w:sz w:val="22"/>
          <w:szCs w:val="22"/>
          <w:u w:val="single"/>
        </w:rPr>
        <w:t>two years</w:t>
      </w:r>
      <w:r w:rsidRPr="00E15B12">
        <w:rPr>
          <w:rFonts w:ascii="Arial" w:hAnsi="Arial" w:cs="Arial"/>
          <w:sz w:val="22"/>
          <w:szCs w:val="22"/>
        </w:rPr>
        <w:t xml:space="preserve"> of previous employment/training history.   If there is insufficient space on the application form to list all of your referees, please provide on an additional page.  Where possible, please provide us with e-mail addresses for contact.  Additionally, you should note that as part of the pre-employment checks a PVG or Disclosure Scotland check will be completed.  </w:t>
      </w:r>
      <w:r w:rsidRPr="00E15B12">
        <w:rPr>
          <w:rFonts w:ascii="Arial" w:hAnsi="Arial" w:cs="Arial"/>
          <w:b/>
          <w:sz w:val="22"/>
          <w:szCs w:val="22"/>
        </w:rPr>
        <w:t>It is an offence for barred individuals to apply for regulated work.</w:t>
      </w:r>
    </w:p>
    <w:p w:rsidR="00F03E92" w:rsidRPr="00E15B12" w:rsidRDefault="00F03E92" w:rsidP="00F03E92">
      <w:pPr>
        <w:jc w:val="both"/>
        <w:rPr>
          <w:rFonts w:ascii="Arial" w:hAnsi="Arial" w:cs="Arial"/>
          <w:sz w:val="22"/>
          <w:szCs w:val="22"/>
        </w:rPr>
      </w:pPr>
    </w:p>
    <w:p w:rsidR="00F03E92" w:rsidRPr="00E15B12" w:rsidRDefault="00F03E92" w:rsidP="00F03E92">
      <w:pPr>
        <w:jc w:val="both"/>
        <w:rPr>
          <w:rFonts w:ascii="Arial" w:hAnsi="Arial" w:cs="Arial"/>
          <w:b/>
          <w:sz w:val="22"/>
          <w:szCs w:val="22"/>
        </w:rPr>
      </w:pPr>
      <w:r w:rsidRPr="00E15B12">
        <w:rPr>
          <w:rFonts w:ascii="Arial" w:hAnsi="Arial" w:cs="Arial"/>
          <w:sz w:val="22"/>
          <w:szCs w:val="22"/>
        </w:rPr>
        <w:t xml:space="preserve">Should you contact the recruitment team to discuss any queries regarding your application it is advisable that you retain the job reference number as you will be asked to quote this when you call.    </w:t>
      </w: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p>
    <w:p w:rsidR="00F03E92" w:rsidRPr="00E15B12" w:rsidRDefault="00F03E92" w:rsidP="00F03E92">
      <w:pPr>
        <w:overflowPunct w:val="0"/>
        <w:autoSpaceDE w:val="0"/>
        <w:autoSpaceDN w:val="0"/>
        <w:adjustRightInd w:val="0"/>
        <w:jc w:val="both"/>
        <w:textAlignment w:val="baseline"/>
        <w:rPr>
          <w:rFonts w:ascii="Arial" w:hAnsi="Arial" w:cs="Arial"/>
          <w:sz w:val="22"/>
          <w:szCs w:val="22"/>
        </w:rPr>
      </w:pPr>
      <w:r w:rsidRPr="00E15B12">
        <w:rPr>
          <w:rFonts w:ascii="Arial" w:hAnsi="Arial" w:cs="Arial"/>
          <w:sz w:val="22"/>
          <w:szCs w:val="22"/>
        </w:rPr>
        <w:t>In the meantime, I wish you success with your application and should you require any further information please do not hesitate to contact the recruitment team on the contact telephone number shown above.</w:t>
      </w:r>
    </w:p>
    <w:p w:rsidR="00F03E92" w:rsidRPr="00E15B12" w:rsidRDefault="00F03E92" w:rsidP="00F0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3600"/>
        <w:jc w:val="both"/>
        <w:rPr>
          <w:rFonts w:ascii="Arial" w:hAnsi="Arial" w:cs="Arial"/>
          <w:sz w:val="22"/>
          <w:szCs w:val="22"/>
        </w:rPr>
      </w:pPr>
    </w:p>
    <w:p w:rsidR="00F03E92" w:rsidRPr="00E15B12" w:rsidRDefault="00F03E92" w:rsidP="00F03E92">
      <w:pPr>
        <w:overflowPunct w:val="0"/>
        <w:autoSpaceDE w:val="0"/>
        <w:autoSpaceDN w:val="0"/>
        <w:adjustRightInd w:val="0"/>
        <w:textAlignment w:val="baseline"/>
        <w:rPr>
          <w:rFonts w:ascii="Arial" w:hAnsi="Arial" w:cs="Arial"/>
          <w:sz w:val="22"/>
          <w:szCs w:val="22"/>
        </w:rPr>
      </w:pPr>
      <w:r w:rsidRPr="00E15B12">
        <w:rPr>
          <w:rFonts w:ascii="Arial" w:hAnsi="Arial" w:cs="Arial"/>
          <w:sz w:val="22"/>
          <w:szCs w:val="22"/>
        </w:rPr>
        <w:t>Yours sincerely,</w:t>
      </w:r>
    </w:p>
    <w:p w:rsidR="00F03E92" w:rsidRPr="00E15B12" w:rsidRDefault="001D1507" w:rsidP="00F03E92">
      <w:pPr>
        <w:overflowPunct w:val="0"/>
        <w:autoSpaceDE w:val="0"/>
        <w:autoSpaceDN w:val="0"/>
        <w:adjustRightInd w:val="0"/>
        <w:textAlignment w:val="baseline"/>
        <w:rPr>
          <w:rFonts w:ascii="Arial" w:hAnsi="Arial" w:cs="Arial"/>
          <w:sz w:val="22"/>
          <w:szCs w:val="22"/>
        </w:rPr>
      </w:pPr>
      <w:r w:rsidRPr="00E15B12">
        <w:rPr>
          <w:rFonts w:ascii="Arial" w:hAnsi="Arial" w:cs="Arial"/>
          <w:noProof/>
          <w:sz w:val="22"/>
          <w:szCs w:val="22"/>
          <w:lang w:eastAsia="en-GB"/>
        </w:rPr>
        <w:drawing>
          <wp:inline distT="0" distB="0" distL="0" distR="0">
            <wp:extent cx="1304290" cy="604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290" cy="604520"/>
                    </a:xfrm>
                    <a:prstGeom prst="rect">
                      <a:avLst/>
                    </a:prstGeom>
                    <a:noFill/>
                    <a:ln>
                      <a:noFill/>
                    </a:ln>
                  </pic:spPr>
                </pic:pic>
              </a:graphicData>
            </a:graphic>
          </wp:inline>
        </w:drawing>
      </w:r>
    </w:p>
    <w:p w:rsidR="00F03E92" w:rsidRPr="00E15B12" w:rsidRDefault="00F03E92" w:rsidP="00F03E92">
      <w:pPr>
        <w:rPr>
          <w:rFonts w:ascii="Arial" w:hAnsi="Arial" w:cs="Arial"/>
          <w:sz w:val="22"/>
          <w:szCs w:val="22"/>
        </w:rPr>
      </w:pPr>
      <w:r w:rsidRPr="00E15B12">
        <w:rPr>
          <w:rFonts w:ascii="Arial" w:hAnsi="Arial" w:cs="Arial"/>
          <w:sz w:val="22"/>
          <w:szCs w:val="22"/>
        </w:rPr>
        <w:t>Gabriella Swinyard</w:t>
      </w:r>
    </w:p>
    <w:p w:rsidR="00F03E92" w:rsidRPr="00E15B12" w:rsidRDefault="00F03E92" w:rsidP="00F03E92">
      <w:pPr>
        <w:rPr>
          <w:rFonts w:ascii="Arial" w:hAnsi="Arial" w:cs="Arial"/>
          <w:sz w:val="22"/>
          <w:szCs w:val="22"/>
        </w:rPr>
      </w:pPr>
      <w:r w:rsidRPr="00E15B12">
        <w:rPr>
          <w:rFonts w:ascii="Arial" w:hAnsi="Arial" w:cs="Arial"/>
          <w:sz w:val="22"/>
          <w:szCs w:val="22"/>
        </w:rPr>
        <w:t>Senior Recruitment Advisor</w:t>
      </w:r>
    </w:p>
    <w:p w:rsidR="007D17E7" w:rsidRPr="00E15B12" w:rsidRDefault="007D17E7" w:rsidP="007F4D8F">
      <w:pPr>
        <w:rPr>
          <w:rFonts w:ascii="Arial" w:hAnsi="Arial" w:cs="Arial"/>
          <w:sz w:val="22"/>
          <w:szCs w:val="22"/>
        </w:rPr>
      </w:pPr>
    </w:p>
    <w:p w:rsidR="007D17E7" w:rsidRPr="00E15B12" w:rsidRDefault="007D17E7" w:rsidP="007F4D8F">
      <w:pPr>
        <w:rPr>
          <w:rFonts w:ascii="Arial" w:hAnsi="Arial" w:cs="Arial"/>
          <w:sz w:val="22"/>
          <w:szCs w:val="22"/>
        </w:rPr>
      </w:pPr>
    </w:p>
    <w:p w:rsidR="00E15B12" w:rsidRPr="00E15B12" w:rsidRDefault="00E15B12" w:rsidP="007F4D8F">
      <w:pPr>
        <w:rPr>
          <w:rFonts w:ascii="Arial" w:hAnsi="Arial" w:cs="Arial"/>
          <w:sz w:val="22"/>
          <w:szCs w:val="22"/>
        </w:rPr>
      </w:pPr>
    </w:p>
    <w:p w:rsidR="00442D52" w:rsidRDefault="00442D52" w:rsidP="007F4D8F">
      <w:pPr>
        <w:rPr>
          <w:rFonts w:ascii="Arial" w:hAnsi="Arial" w:cs="Arial"/>
          <w:sz w:val="22"/>
          <w:szCs w:val="22"/>
        </w:rPr>
        <w:sectPr w:rsidR="00442D52" w:rsidSect="00442D52">
          <w:type w:val="continuous"/>
          <w:pgSz w:w="12240" w:h="15840"/>
          <w:pgMar w:top="1440" w:right="1440" w:bottom="1440" w:left="1440" w:header="720" w:footer="720" w:gutter="0"/>
          <w:cols w:space="720"/>
          <w:docGrid w:linePitch="360"/>
        </w:sectPr>
      </w:pPr>
    </w:p>
    <w:p w:rsidR="00E15B12" w:rsidRPr="00E15B12" w:rsidRDefault="00DC7D08" w:rsidP="007F4D8F">
      <w:pPr>
        <w:rPr>
          <w:rFonts w:ascii="Arial" w:hAnsi="Arial" w:cs="Arial"/>
          <w:sz w:val="22"/>
          <w:szCs w:val="22"/>
        </w:rPr>
      </w:pPr>
      <w:r w:rsidRPr="00E15B12">
        <w:rPr>
          <w:rFonts w:ascii="Arial" w:hAnsi="Arial" w:cs="Arial"/>
          <w:b/>
          <w:noProof/>
          <w:sz w:val="22"/>
          <w:szCs w:val="22"/>
          <w:lang w:eastAsia="en-GB"/>
        </w:rPr>
        <w:lastRenderedPageBreak/>
        <w:drawing>
          <wp:anchor distT="0" distB="0" distL="114300" distR="114300" simplePos="0" relativeHeight="251655680" behindDoc="0" locked="0" layoutInCell="1" allowOverlap="1">
            <wp:simplePos x="0" y="0"/>
            <wp:positionH relativeFrom="column">
              <wp:posOffset>4699000</wp:posOffset>
            </wp:positionH>
            <wp:positionV relativeFrom="paragraph">
              <wp:posOffset>-603250</wp:posOffset>
            </wp:positionV>
            <wp:extent cx="1270000" cy="876300"/>
            <wp:effectExtent l="0" t="0" r="0" b="0"/>
            <wp:wrapNone/>
            <wp:docPr id="114" name="Picture 11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60B" w:rsidRPr="00E15B12" w:rsidRDefault="00EB560B" w:rsidP="00EB560B">
      <w:pPr>
        <w:keepNext/>
        <w:ind w:left="-567" w:right="-1"/>
        <w:outlineLvl w:val="0"/>
        <w:rPr>
          <w:rFonts w:ascii="Arial" w:hAnsi="Arial" w:cs="Arial"/>
          <w:sz w:val="22"/>
          <w:szCs w:val="22"/>
        </w:rPr>
      </w:pPr>
    </w:p>
    <w:p w:rsidR="00EB560B" w:rsidRPr="00E15B12" w:rsidRDefault="00F03E92" w:rsidP="00EB560B">
      <w:pPr>
        <w:keepNext/>
        <w:jc w:val="center"/>
        <w:outlineLvl w:val="1"/>
        <w:rPr>
          <w:rFonts w:ascii="Arial" w:hAnsi="Arial" w:cs="Arial"/>
          <w:b/>
          <w:bCs/>
          <w:sz w:val="22"/>
          <w:szCs w:val="22"/>
        </w:rPr>
      </w:pPr>
      <w:r w:rsidRPr="00E15B12">
        <w:rPr>
          <w:rFonts w:ascii="Arial" w:hAnsi="Arial" w:cs="Arial"/>
          <w:b/>
          <w:bCs/>
          <w:sz w:val="22"/>
          <w:szCs w:val="22"/>
        </w:rPr>
        <w:t xml:space="preserve">NHS </w:t>
      </w:r>
      <w:r w:rsidR="00EB560B" w:rsidRPr="00E15B12">
        <w:rPr>
          <w:rFonts w:ascii="Arial" w:hAnsi="Arial" w:cs="Arial"/>
          <w:b/>
          <w:bCs/>
          <w:sz w:val="22"/>
          <w:szCs w:val="22"/>
        </w:rPr>
        <w:t xml:space="preserve">Golden Jubilee </w:t>
      </w:r>
    </w:p>
    <w:p w:rsidR="00EB560B" w:rsidRPr="00E15B12" w:rsidRDefault="00EB560B" w:rsidP="00EB560B">
      <w:pPr>
        <w:rPr>
          <w:rFonts w:ascii="Arial" w:hAnsi="Arial" w:cs="Arial"/>
          <w:sz w:val="22"/>
          <w:szCs w:val="22"/>
          <w:lang w:val="en-US"/>
        </w:rPr>
      </w:pPr>
    </w:p>
    <w:p w:rsidR="00EB560B" w:rsidRPr="00E15B12" w:rsidRDefault="00EB560B" w:rsidP="00EB560B">
      <w:pPr>
        <w:autoSpaceDE w:val="0"/>
        <w:autoSpaceDN w:val="0"/>
        <w:adjustRightInd w:val="0"/>
        <w:jc w:val="center"/>
        <w:rPr>
          <w:rFonts w:ascii="Arial" w:hAnsi="Arial" w:cs="Arial"/>
          <w:b/>
          <w:bCs/>
          <w:sz w:val="22"/>
          <w:szCs w:val="22"/>
          <w:lang w:val="en-US"/>
        </w:rPr>
      </w:pPr>
      <w:r w:rsidRPr="00E15B12">
        <w:rPr>
          <w:rFonts w:ascii="Arial" w:hAnsi="Arial" w:cs="Arial"/>
          <w:b/>
          <w:bCs/>
          <w:sz w:val="22"/>
          <w:szCs w:val="22"/>
          <w:lang w:val="en-US"/>
        </w:rPr>
        <w:t>General Information for Candidates</w:t>
      </w:r>
    </w:p>
    <w:p w:rsidR="00EB560B" w:rsidRPr="00E15B12" w:rsidRDefault="00EB560B" w:rsidP="00EB560B">
      <w:pPr>
        <w:autoSpaceDE w:val="0"/>
        <w:autoSpaceDN w:val="0"/>
        <w:adjustRightInd w:val="0"/>
        <w:jc w:val="center"/>
        <w:rPr>
          <w:rFonts w:ascii="Arial" w:hAnsi="Arial" w:cs="Arial"/>
          <w:b/>
          <w:bCs/>
          <w:sz w:val="22"/>
          <w:szCs w:val="22"/>
          <w:lang w:val="en-US"/>
        </w:rPr>
      </w:pPr>
    </w:p>
    <w:p w:rsidR="00EB560B" w:rsidRPr="00E15B12" w:rsidRDefault="00EB560B" w:rsidP="003170A9">
      <w:pPr>
        <w:numPr>
          <w:ilvl w:val="0"/>
          <w:numId w:val="1"/>
        </w:numPr>
        <w:tabs>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This information package has been compiled to provide prospective candidates with details of the post and background information about </w:t>
      </w:r>
      <w:r w:rsidR="00F03E92" w:rsidRPr="00E15B12">
        <w:rPr>
          <w:rFonts w:ascii="Arial" w:hAnsi="Arial" w:cs="Arial"/>
          <w:sz w:val="22"/>
          <w:szCs w:val="22"/>
          <w:lang w:val="en-US"/>
        </w:rPr>
        <w:t>NHS</w:t>
      </w:r>
      <w:r w:rsidRPr="00E15B12">
        <w:rPr>
          <w:rFonts w:ascii="Arial" w:hAnsi="Arial" w:cs="Arial"/>
          <w:sz w:val="22"/>
          <w:szCs w:val="22"/>
          <w:lang w:val="en-US"/>
        </w:rPr>
        <w:t xml:space="preserve"> Golden Jubilee</w:t>
      </w:r>
      <w:r w:rsidR="00F03E92" w:rsidRPr="00E15B12">
        <w:rPr>
          <w:rFonts w:ascii="Arial" w:hAnsi="Arial" w:cs="Arial"/>
          <w:sz w:val="22"/>
          <w:szCs w:val="22"/>
          <w:lang w:val="en-US"/>
        </w:rPr>
        <w:t>.</w:t>
      </w:r>
      <w:r w:rsidRPr="00E15B12">
        <w:rPr>
          <w:rFonts w:ascii="Arial" w:hAnsi="Arial" w:cs="Arial"/>
          <w:sz w:val="22"/>
          <w:szCs w:val="22"/>
          <w:lang w:val="en-US"/>
        </w:rPr>
        <w:t xml:space="preserve"> </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0"/>
          <w:numId w:val="1"/>
        </w:numPr>
        <w:tabs>
          <w:tab w:val="num" w:pos="360"/>
        </w:tabs>
        <w:autoSpaceDE w:val="0"/>
        <w:autoSpaceDN w:val="0"/>
        <w:adjustRightInd w:val="0"/>
        <w:ind w:left="360"/>
        <w:rPr>
          <w:rFonts w:ascii="Arial" w:hAnsi="Arial" w:cs="Arial"/>
          <w:sz w:val="22"/>
          <w:szCs w:val="22"/>
          <w:lang w:val="en-US"/>
        </w:rPr>
      </w:pPr>
      <w:r w:rsidRPr="00E15B12">
        <w:rPr>
          <w:rFonts w:ascii="Arial" w:hAnsi="Arial" w:cs="Arial"/>
          <w:sz w:val="22"/>
          <w:szCs w:val="22"/>
          <w:lang w:val="en-US"/>
        </w:rPr>
        <w:t xml:space="preserve">The contents </w:t>
      </w:r>
      <w:r w:rsidR="00CA79FA" w:rsidRPr="00E15B12">
        <w:rPr>
          <w:rFonts w:ascii="Arial" w:hAnsi="Arial" w:cs="Arial"/>
          <w:sz w:val="22"/>
          <w:szCs w:val="22"/>
          <w:lang w:val="en-US"/>
        </w:rPr>
        <w:t>of this package are as follows:</w:t>
      </w:r>
    </w:p>
    <w:p w:rsidR="00EB560B" w:rsidRPr="00E15B12" w:rsidRDefault="00581107"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Job Description/Person S</w:t>
      </w:r>
      <w:r w:rsidR="00EB560B" w:rsidRPr="00E15B12">
        <w:rPr>
          <w:rFonts w:ascii="Arial" w:hAnsi="Arial" w:cs="Arial"/>
          <w:sz w:val="22"/>
          <w:szCs w:val="22"/>
          <w:lang w:val="en-US"/>
        </w:rPr>
        <w:t>pecification</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Terms and Conditions of Service</w:t>
      </w:r>
    </w:p>
    <w:p w:rsidR="00EB560B" w:rsidRPr="00E15B12" w:rsidRDefault="00EB560B" w:rsidP="003170A9">
      <w:pPr>
        <w:numPr>
          <w:ilvl w:val="1"/>
          <w:numId w:val="1"/>
        </w:numPr>
        <w:autoSpaceDE w:val="0"/>
        <w:autoSpaceDN w:val="0"/>
        <w:adjustRightInd w:val="0"/>
        <w:rPr>
          <w:rFonts w:ascii="Arial" w:hAnsi="Arial" w:cs="Arial"/>
          <w:sz w:val="22"/>
          <w:szCs w:val="22"/>
          <w:lang w:val="en-US"/>
        </w:rPr>
      </w:pPr>
      <w:r w:rsidRPr="00E15B12">
        <w:rPr>
          <w:rFonts w:ascii="Arial" w:hAnsi="Arial" w:cs="Arial"/>
          <w:sz w:val="22"/>
          <w:szCs w:val="22"/>
          <w:lang w:val="en-US"/>
        </w:rPr>
        <w:t>Information on Agenda for Change</w:t>
      </w:r>
    </w:p>
    <w:p w:rsidR="00EB560B" w:rsidRPr="00E15B12" w:rsidRDefault="00EB560B" w:rsidP="00EB560B">
      <w:pPr>
        <w:autoSpaceDE w:val="0"/>
        <w:autoSpaceDN w:val="0"/>
        <w:adjustRightInd w:val="0"/>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 xml:space="preserve">The Equal Opportunities Monitoring form </w:t>
      </w:r>
      <w:r w:rsidR="004D23F6" w:rsidRPr="00E15B12">
        <w:rPr>
          <w:rFonts w:ascii="Arial" w:hAnsi="Arial" w:cs="Arial"/>
          <w:sz w:val="22"/>
          <w:szCs w:val="22"/>
          <w:lang w:val="en-US"/>
        </w:rPr>
        <w:t xml:space="preserve">which you will be requested to complete via our electronic application system </w:t>
      </w:r>
      <w:r w:rsidRPr="00E15B12">
        <w:rPr>
          <w:rFonts w:ascii="Arial" w:hAnsi="Arial" w:cs="Arial"/>
          <w:sz w:val="22"/>
          <w:szCs w:val="22"/>
          <w:lang w:val="en-US"/>
        </w:rPr>
        <w:t>is required for monitoring purposes only and will not be made available to the interview panel during any part of the recruitment process.</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F03E92"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NHS Golden Jubilee</w:t>
      </w:r>
      <w:r w:rsidR="00EB560B" w:rsidRPr="00E15B12">
        <w:rPr>
          <w:rFonts w:ascii="Arial" w:hAnsi="Arial" w:cs="Arial"/>
          <w:sz w:val="22"/>
          <w:szCs w:val="22"/>
          <w:lang w:val="en-US"/>
        </w:rPr>
        <w:t xml:space="preserve"> operates a No Smoking Policy on all Premises and Grounds and in shared vehicles. </w:t>
      </w:r>
    </w:p>
    <w:p w:rsidR="00EB560B" w:rsidRPr="00E15B12" w:rsidRDefault="00EB560B" w:rsidP="00EB560B">
      <w:pPr>
        <w:autoSpaceDE w:val="0"/>
        <w:autoSpaceDN w:val="0"/>
        <w:adjustRightInd w:val="0"/>
        <w:jc w:val="both"/>
        <w:rPr>
          <w:rFonts w:ascii="Arial" w:hAnsi="Arial" w:cs="Arial"/>
          <w:sz w:val="22"/>
          <w:szCs w:val="22"/>
          <w:lang w:val="en-US"/>
        </w:rPr>
      </w:pPr>
    </w:p>
    <w:p w:rsidR="00EB560B" w:rsidRPr="00E15B12" w:rsidRDefault="00EB560B" w:rsidP="003170A9">
      <w:pPr>
        <w:numPr>
          <w:ilvl w:val="1"/>
          <w:numId w:val="2"/>
        </w:numPr>
        <w:tabs>
          <w:tab w:val="clear" w:pos="144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All offers of employment will be subject to the receipt of two year’s satisfactory References, Occupational Health screening and Disclosure Scotland clearance.  Please note that it is an offence under the act for barred individuals to apply for regulated work.</w:t>
      </w:r>
    </w:p>
    <w:p w:rsidR="00EB560B" w:rsidRPr="00E15B12" w:rsidRDefault="00EB560B" w:rsidP="00EB560B">
      <w:pPr>
        <w:autoSpaceDE w:val="0"/>
        <w:autoSpaceDN w:val="0"/>
        <w:adjustRightInd w:val="0"/>
        <w:jc w:val="both"/>
        <w:rPr>
          <w:rFonts w:ascii="Arial" w:hAnsi="Arial" w:cs="Arial"/>
          <w:sz w:val="22"/>
          <w:szCs w:val="22"/>
          <w:lang w:val="en-US"/>
        </w:rPr>
      </w:pPr>
    </w:p>
    <w:p w:rsidR="00DB6545" w:rsidRPr="00E15B12" w:rsidRDefault="00EB560B" w:rsidP="00DB6545">
      <w:pPr>
        <w:numPr>
          <w:ilvl w:val="1"/>
          <w:numId w:val="2"/>
        </w:numPr>
        <w:tabs>
          <w:tab w:val="clear" w:pos="1440"/>
          <w:tab w:val="num" w:pos="360"/>
        </w:tabs>
        <w:autoSpaceDE w:val="0"/>
        <w:autoSpaceDN w:val="0"/>
        <w:adjustRightInd w:val="0"/>
        <w:ind w:left="360"/>
        <w:rPr>
          <w:rFonts w:ascii="Arial" w:hAnsi="Arial" w:cs="Arial"/>
          <w:b/>
          <w:bCs/>
          <w:sz w:val="22"/>
          <w:szCs w:val="22"/>
          <w:lang w:val="en-US"/>
        </w:rPr>
      </w:pPr>
      <w:r w:rsidRPr="00E15B12">
        <w:rPr>
          <w:rFonts w:ascii="Arial" w:hAnsi="Arial" w:cs="Arial"/>
          <w:sz w:val="22"/>
          <w:szCs w:val="22"/>
          <w:lang w:val="en-US"/>
        </w:rPr>
        <w:t xml:space="preserve">Please submit your completed application through the </w:t>
      </w:r>
      <w:r w:rsidR="00DB6545" w:rsidRPr="00E15B12">
        <w:rPr>
          <w:rFonts w:ascii="Arial" w:hAnsi="Arial" w:cs="Arial"/>
          <w:sz w:val="22"/>
          <w:szCs w:val="22"/>
          <w:lang w:val="en-US"/>
        </w:rPr>
        <w:t>Jobtrain Recruitment System.</w:t>
      </w:r>
    </w:p>
    <w:p w:rsidR="00EB560B" w:rsidRPr="00E15B12" w:rsidRDefault="00DB6545" w:rsidP="00DB6545">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 </w:t>
      </w:r>
    </w:p>
    <w:p w:rsidR="00EB560B" w:rsidRPr="00E15B12" w:rsidRDefault="00CA79FA" w:rsidP="003170A9">
      <w:pPr>
        <w:numPr>
          <w:ilvl w:val="0"/>
          <w:numId w:val="3"/>
        </w:numPr>
        <w:tabs>
          <w:tab w:val="clear" w:pos="720"/>
          <w:tab w:val="num" w:pos="360"/>
        </w:tabs>
        <w:autoSpaceDE w:val="0"/>
        <w:autoSpaceDN w:val="0"/>
        <w:adjustRightInd w:val="0"/>
        <w:ind w:left="360"/>
        <w:jc w:val="both"/>
        <w:rPr>
          <w:rFonts w:ascii="Arial" w:hAnsi="Arial" w:cs="Arial"/>
          <w:sz w:val="22"/>
          <w:szCs w:val="22"/>
          <w:lang w:val="en-US"/>
        </w:rPr>
      </w:pPr>
      <w:r w:rsidRPr="00E15B12">
        <w:rPr>
          <w:rFonts w:ascii="Arial" w:hAnsi="Arial" w:cs="Arial"/>
          <w:sz w:val="22"/>
          <w:szCs w:val="22"/>
          <w:lang w:val="en-US"/>
        </w:rPr>
        <w:t>The short</w:t>
      </w:r>
      <w:r w:rsidR="00EB560B" w:rsidRPr="00E15B12">
        <w:rPr>
          <w:rFonts w:ascii="Arial" w:hAnsi="Arial" w:cs="Arial"/>
          <w:sz w:val="22"/>
          <w:szCs w:val="22"/>
          <w:lang w:val="en-US"/>
        </w:rPr>
        <w:t xml:space="preserve">listing process will take place shortly after the closing date. </w:t>
      </w:r>
    </w:p>
    <w:p w:rsidR="00EB560B" w:rsidRPr="00E15B12" w:rsidRDefault="00EB560B" w:rsidP="00EB560B">
      <w:pPr>
        <w:autoSpaceDE w:val="0"/>
        <w:autoSpaceDN w:val="0"/>
        <w:adjustRightInd w:val="0"/>
        <w:jc w:val="both"/>
        <w:rPr>
          <w:rFonts w:ascii="Arial" w:hAnsi="Arial" w:cs="Arial"/>
          <w:sz w:val="22"/>
          <w:szCs w:val="22"/>
          <w:lang w:val="en-US"/>
        </w:rPr>
      </w:pPr>
    </w:p>
    <w:p w:rsidR="00F03E92"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lang w:val="en-US"/>
        </w:rPr>
        <w:t xml:space="preserve">As a Disability Confident Leader we </w:t>
      </w:r>
      <w:proofErr w:type="spellStart"/>
      <w:r w:rsidRPr="00E15B12">
        <w:rPr>
          <w:rFonts w:ascii="Arial" w:hAnsi="Arial" w:cs="Arial"/>
          <w:sz w:val="22"/>
          <w:szCs w:val="22"/>
          <w:lang w:val="en-US"/>
        </w:rPr>
        <w:t>recognise</w:t>
      </w:r>
      <w:proofErr w:type="spellEnd"/>
      <w:r w:rsidRPr="00E15B12">
        <w:rPr>
          <w:rFonts w:ascii="Arial" w:hAnsi="Arial" w:cs="Arial"/>
          <w:sz w:val="22"/>
          <w:szCs w:val="22"/>
          <w:lang w:val="en-US"/>
        </w:rPr>
        <w:t xml:space="preserve"> the contribution that all individuals can make to the </w:t>
      </w:r>
      <w:r w:rsidRPr="00E15B12">
        <w:rPr>
          <w:rFonts w:ascii="Arial" w:hAnsi="Arial" w:cs="Arial"/>
          <w:sz w:val="22"/>
          <w:szCs w:val="22"/>
        </w:rPr>
        <w:t>organisation regardless of their abilities. As part of our ongoing commitment to extending employment opportunities all applicants who are disabled and who meet the minimum criteria expressed in the person specification will be guaranteed an interview.</w:t>
      </w:r>
    </w:p>
    <w:p w:rsidR="00C50D05" w:rsidRPr="00E15B12" w:rsidRDefault="00C50D05" w:rsidP="00C50D05">
      <w:pPr>
        <w:autoSpaceDE w:val="0"/>
        <w:autoSpaceDN w:val="0"/>
        <w:adjustRightInd w:val="0"/>
        <w:jc w:val="both"/>
        <w:rPr>
          <w:rFonts w:ascii="Arial" w:hAnsi="Arial" w:cs="Arial"/>
          <w:sz w:val="22"/>
          <w:szCs w:val="22"/>
        </w:rPr>
      </w:pPr>
    </w:p>
    <w:p w:rsidR="00EB560B" w:rsidRPr="00E15B12" w:rsidRDefault="00EB560B" w:rsidP="003170A9">
      <w:pPr>
        <w:numPr>
          <w:ilvl w:val="0"/>
          <w:numId w:val="3"/>
        </w:numPr>
        <w:tabs>
          <w:tab w:val="clear" w:pos="720"/>
          <w:tab w:val="num" w:pos="360"/>
        </w:tabs>
        <w:autoSpaceDE w:val="0"/>
        <w:autoSpaceDN w:val="0"/>
        <w:adjustRightInd w:val="0"/>
        <w:ind w:left="360"/>
        <w:jc w:val="both"/>
        <w:rPr>
          <w:rFonts w:ascii="Arial" w:hAnsi="Arial" w:cs="Arial"/>
          <w:sz w:val="22"/>
          <w:szCs w:val="22"/>
        </w:rPr>
      </w:pPr>
      <w:r w:rsidRPr="00E15B12">
        <w:rPr>
          <w:rFonts w:ascii="Arial" w:hAnsi="Arial" w:cs="Arial"/>
          <w:sz w:val="22"/>
          <w:szCs w:val="22"/>
        </w:rPr>
        <w:t>The organisation has intro</w:t>
      </w:r>
      <w:r w:rsidR="00C50D05" w:rsidRPr="00E15B12">
        <w:rPr>
          <w:rFonts w:ascii="Arial" w:hAnsi="Arial" w:cs="Arial"/>
          <w:sz w:val="22"/>
          <w:szCs w:val="22"/>
        </w:rPr>
        <w:t xml:space="preserve">duced a set of shared values. </w:t>
      </w:r>
      <w:r w:rsidRPr="00E15B12">
        <w:rPr>
          <w:rFonts w:ascii="Arial" w:hAnsi="Arial" w:cs="Arial"/>
          <w:sz w:val="22"/>
          <w:szCs w:val="22"/>
        </w:rPr>
        <w:t>These values will be measured during our Values Based Competency Interview.  Our values are:</w:t>
      </w:r>
    </w:p>
    <w:p w:rsidR="00EB560B" w:rsidRPr="00E15B12" w:rsidRDefault="00EB560B" w:rsidP="00EB560B">
      <w:pPr>
        <w:autoSpaceDE w:val="0"/>
        <w:autoSpaceDN w:val="0"/>
        <w:adjustRightInd w:val="0"/>
        <w:rPr>
          <w:rFonts w:ascii="Arial" w:hAnsi="Arial" w:cs="Arial"/>
          <w:sz w:val="22"/>
          <w:szCs w:val="22"/>
        </w:rPr>
      </w:pP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Valuing dignity and respect</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A “can do” attitude</w:t>
      </w:r>
    </w:p>
    <w:p w:rsidR="00EB560B"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Leading commitment to quality</w:t>
      </w:r>
    </w:p>
    <w:p w:rsidR="00F74E68"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Understanding our responsibilities</w:t>
      </w:r>
    </w:p>
    <w:p w:rsidR="007D17E7" w:rsidRPr="00E15B12" w:rsidRDefault="00EB560B" w:rsidP="003170A9">
      <w:pPr>
        <w:numPr>
          <w:ilvl w:val="1"/>
          <w:numId w:val="3"/>
        </w:numPr>
        <w:autoSpaceDE w:val="0"/>
        <w:autoSpaceDN w:val="0"/>
        <w:adjustRightInd w:val="0"/>
        <w:rPr>
          <w:rFonts w:ascii="Arial" w:hAnsi="Arial" w:cs="Arial"/>
          <w:sz w:val="22"/>
          <w:szCs w:val="22"/>
        </w:rPr>
      </w:pPr>
      <w:r w:rsidRPr="00E15B12">
        <w:rPr>
          <w:rFonts w:ascii="Arial" w:hAnsi="Arial" w:cs="Arial"/>
          <w:sz w:val="22"/>
          <w:szCs w:val="22"/>
        </w:rPr>
        <w:t>Effectively working together</w:t>
      </w:r>
      <w:r w:rsidRPr="00E15B12">
        <w:rPr>
          <w:rFonts w:ascii="Arial" w:hAnsi="Arial" w:cs="Arial"/>
          <w:color w:val="000000"/>
          <w:sz w:val="22"/>
          <w:szCs w:val="22"/>
          <w:lang w:val="en-US"/>
        </w:rPr>
        <w:t xml:space="preserve"> </w:t>
      </w:r>
    </w:p>
    <w:p w:rsidR="007244D0" w:rsidRPr="00E15B12" w:rsidRDefault="007244D0" w:rsidP="007244D0">
      <w:pPr>
        <w:autoSpaceDE w:val="0"/>
        <w:autoSpaceDN w:val="0"/>
        <w:adjustRightInd w:val="0"/>
        <w:rPr>
          <w:rFonts w:ascii="Arial" w:hAnsi="Arial" w:cs="Arial"/>
          <w:color w:val="000000"/>
          <w:sz w:val="22"/>
          <w:szCs w:val="22"/>
          <w:lang w:val="en-US"/>
        </w:rPr>
      </w:pPr>
    </w:p>
    <w:p w:rsidR="00F91B5F" w:rsidRPr="00E15B12" w:rsidRDefault="00F91B5F" w:rsidP="00F91B5F">
      <w:pPr>
        <w:rPr>
          <w:rFonts w:ascii="Arial" w:hAnsi="Arial" w:cs="Arial"/>
          <w:b/>
          <w:bCs/>
          <w:sz w:val="22"/>
          <w:szCs w:val="22"/>
        </w:rPr>
      </w:pPr>
    </w:p>
    <w:p w:rsidR="004D23F6" w:rsidRPr="00E15B12" w:rsidRDefault="004D23F6"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E15B12" w:rsidRPr="00E15B12" w:rsidRDefault="00E15B12" w:rsidP="00F91B5F">
      <w:pPr>
        <w:rPr>
          <w:rFonts w:ascii="Arial" w:hAnsi="Arial" w:cs="Arial"/>
          <w:b/>
          <w:bCs/>
          <w:sz w:val="22"/>
          <w:szCs w:val="22"/>
        </w:rPr>
      </w:pPr>
    </w:p>
    <w:p w:rsidR="00442D52" w:rsidRDefault="00442D52" w:rsidP="00442D52">
      <w:pPr>
        <w:rPr>
          <w:rFonts w:ascii="Arial" w:hAnsi="Arial" w:cs="Arial"/>
          <w:b/>
          <w:bCs/>
          <w:sz w:val="22"/>
          <w:szCs w:val="22"/>
        </w:rPr>
      </w:pPr>
    </w:p>
    <w:p w:rsidR="00442D52" w:rsidRDefault="00442D52" w:rsidP="00442D52">
      <w:pPr>
        <w:rPr>
          <w:rFonts w:ascii="Arial" w:hAnsi="Arial" w:cs="Arial"/>
          <w:b/>
          <w:bCs/>
          <w:sz w:val="22"/>
          <w:szCs w:val="22"/>
        </w:rPr>
        <w:sectPr w:rsidR="00442D52" w:rsidSect="00442D52">
          <w:pgSz w:w="12240" w:h="15840"/>
          <w:pgMar w:top="1440" w:right="1440" w:bottom="1440" w:left="1440" w:header="720" w:footer="720" w:gutter="0"/>
          <w:cols w:space="720"/>
          <w:docGrid w:linePitch="360"/>
        </w:sectPr>
      </w:pPr>
    </w:p>
    <w:p w:rsidR="00D06115" w:rsidRPr="00D06115" w:rsidRDefault="00DC7D08" w:rsidP="00D06115">
      <w:pPr>
        <w:jc w:val="center"/>
        <w:rPr>
          <w:rFonts w:ascii="Arial" w:hAnsi="Arial" w:cs="Arial"/>
          <w:b/>
          <w:bCs/>
          <w:sz w:val="22"/>
          <w:szCs w:val="22"/>
        </w:rPr>
      </w:pPr>
      <w:r w:rsidRPr="00E15B12">
        <w:rPr>
          <w:rFonts w:ascii="Arial" w:hAnsi="Arial" w:cs="Arial"/>
          <w:b/>
          <w:noProof/>
          <w:sz w:val="22"/>
          <w:szCs w:val="22"/>
          <w:lang w:eastAsia="en-GB"/>
        </w:rPr>
        <w:lastRenderedPageBreak/>
        <w:drawing>
          <wp:anchor distT="0" distB="0" distL="114300" distR="114300" simplePos="0" relativeHeight="251659264" behindDoc="0" locked="0" layoutInCell="1" allowOverlap="1" wp14:anchorId="1CC2A082" wp14:editId="719468ED">
            <wp:simplePos x="0" y="0"/>
            <wp:positionH relativeFrom="margin">
              <wp:align>right</wp:align>
            </wp:positionH>
            <wp:positionV relativeFrom="paragraph">
              <wp:posOffset>-645795</wp:posOffset>
            </wp:positionV>
            <wp:extent cx="1270000" cy="876300"/>
            <wp:effectExtent l="0" t="0" r="6350" b="0"/>
            <wp:wrapNone/>
            <wp:docPr id="3" name="Picture 3"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115">
        <w:rPr>
          <w:rFonts w:ascii="Arial" w:hAnsi="Arial" w:cs="Arial"/>
          <w:b/>
          <w:bCs/>
          <w:sz w:val="22"/>
          <w:szCs w:val="22"/>
        </w:rPr>
        <w:t xml:space="preserve">Person </w:t>
      </w:r>
      <w:proofErr w:type="spellStart"/>
      <w:r w:rsidR="00D06115">
        <w:rPr>
          <w:rFonts w:ascii="Arial" w:hAnsi="Arial" w:cs="Arial"/>
          <w:b/>
          <w:bCs/>
          <w:sz w:val="22"/>
          <w:szCs w:val="22"/>
        </w:rPr>
        <w:t>Specificatio</w:t>
      </w:r>
      <w:proofErr w:type="spellEnd"/>
    </w:p>
    <w:p w:rsidR="00D06115" w:rsidRDefault="00D06115" w:rsidP="00D06115">
      <w:pPr>
        <w:jc w:val="both"/>
        <w:rPr>
          <w:b/>
          <w:snapToGrid w:val="0"/>
        </w:rPr>
      </w:pPr>
    </w:p>
    <w:p w:rsidR="00D06115" w:rsidRPr="00D06115" w:rsidRDefault="00D06115" w:rsidP="00D06115">
      <w:pPr>
        <w:jc w:val="both"/>
        <w:rPr>
          <w:rFonts w:ascii="Arial" w:hAnsi="Arial" w:cs="Arial"/>
          <w:snapToGrid w:val="0"/>
          <w:sz w:val="20"/>
          <w:szCs w:val="20"/>
        </w:rPr>
      </w:pPr>
      <w:r w:rsidRPr="00D06115">
        <w:rPr>
          <w:rFonts w:ascii="Arial" w:hAnsi="Arial" w:cs="Arial"/>
          <w:snapToGrid w:val="0"/>
          <w:sz w:val="20"/>
          <w:szCs w:val="20"/>
        </w:rPr>
        <w:t xml:space="preserve">Listed below are the key requirements needed to perform this job, candidates will be assessed against these criteria throughout the selection </w:t>
      </w:r>
      <w:proofErr w:type="gramStart"/>
      <w:r w:rsidRPr="00D06115">
        <w:rPr>
          <w:rFonts w:ascii="Arial" w:hAnsi="Arial" w:cs="Arial"/>
          <w:snapToGrid w:val="0"/>
          <w:sz w:val="20"/>
          <w:szCs w:val="20"/>
        </w:rPr>
        <w:t>process.</w:t>
      </w:r>
      <w:proofErr w:type="gramEnd"/>
      <w:r w:rsidRPr="00D06115">
        <w:rPr>
          <w:rFonts w:ascii="Arial" w:hAnsi="Arial" w:cs="Arial"/>
          <w:snapToGrid w:val="0"/>
          <w:sz w:val="20"/>
          <w:szCs w:val="20"/>
        </w:rPr>
        <w:t xml:space="preserve"> NB – Any criteria in the “Essential” box must apply to all candidates. You must stipulate at which stage of the selection criteria will be assessed, i.e. Application Form (AF) or Selection Process (SP)</w:t>
      </w:r>
    </w:p>
    <w:p w:rsidR="00D06115" w:rsidRPr="00D06115" w:rsidRDefault="00D06115" w:rsidP="00D06115">
      <w:pPr>
        <w:tabs>
          <w:tab w:val="left" w:pos="7710"/>
        </w:tabs>
        <w:jc w:val="both"/>
        <w:rPr>
          <w:rFonts w:ascii="Arial" w:hAnsi="Arial" w:cs="Arial"/>
          <w:snapToGrid w:val="0"/>
          <w:sz w:val="20"/>
          <w:szCs w:val="20"/>
        </w:rPr>
      </w:pPr>
    </w:p>
    <w:tbl>
      <w:tblPr>
        <w:tblW w:w="5397"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3086"/>
        <w:gridCol w:w="947"/>
        <w:gridCol w:w="3637"/>
        <w:gridCol w:w="826"/>
      </w:tblGrid>
      <w:tr w:rsidR="00D06115" w:rsidRPr="00D06115" w:rsidTr="005E473C">
        <w:trPr>
          <w:tblHeader/>
        </w:trPr>
        <w:tc>
          <w:tcPr>
            <w:tcW w:w="791" w:type="pct"/>
            <w:shd w:val="clear" w:color="auto" w:fill="D9D9D9"/>
            <w:vAlign w:val="center"/>
          </w:tcPr>
          <w:p w:rsidR="00D06115" w:rsidRPr="00D06115" w:rsidRDefault="00D06115" w:rsidP="005E473C">
            <w:pPr>
              <w:rPr>
                <w:rFonts w:ascii="Arial" w:hAnsi="Arial" w:cs="Arial"/>
                <w:snapToGrid w:val="0"/>
                <w:sz w:val="20"/>
                <w:szCs w:val="20"/>
              </w:rPr>
            </w:pPr>
          </w:p>
        </w:tc>
        <w:tc>
          <w:tcPr>
            <w:tcW w:w="1998" w:type="pct"/>
            <w:gridSpan w:val="2"/>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Essential Criteria</w:t>
            </w:r>
          </w:p>
        </w:tc>
        <w:tc>
          <w:tcPr>
            <w:tcW w:w="2212" w:type="pct"/>
            <w:gridSpan w:val="2"/>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Desirable Criteria</w:t>
            </w:r>
          </w:p>
          <w:p w:rsidR="00D06115" w:rsidRPr="00D06115" w:rsidRDefault="00D06115" w:rsidP="005E473C">
            <w:pPr>
              <w:jc w:val="center"/>
              <w:rPr>
                <w:rFonts w:ascii="Arial" w:hAnsi="Arial" w:cs="Arial"/>
                <w:b/>
                <w:snapToGrid w:val="0"/>
                <w:sz w:val="20"/>
                <w:szCs w:val="20"/>
              </w:rPr>
            </w:pPr>
          </w:p>
        </w:tc>
      </w:tr>
      <w:tr w:rsidR="00D06115" w:rsidRPr="00D06115" w:rsidTr="005E473C">
        <w:trPr>
          <w:tblHeader/>
        </w:trPr>
        <w:tc>
          <w:tcPr>
            <w:tcW w:w="791" w:type="pct"/>
            <w:shd w:val="clear" w:color="auto" w:fill="D9D9D9"/>
            <w:vAlign w:val="center"/>
          </w:tcPr>
          <w:p w:rsidR="00D06115" w:rsidRPr="00D06115" w:rsidRDefault="00D06115" w:rsidP="005E473C">
            <w:pPr>
              <w:rPr>
                <w:rFonts w:ascii="Arial" w:hAnsi="Arial" w:cs="Arial"/>
                <w:snapToGrid w:val="0"/>
                <w:sz w:val="20"/>
                <w:szCs w:val="20"/>
              </w:rPr>
            </w:pPr>
          </w:p>
        </w:tc>
        <w:tc>
          <w:tcPr>
            <w:tcW w:w="1529" w:type="pct"/>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Criteria</w:t>
            </w:r>
          </w:p>
        </w:tc>
        <w:tc>
          <w:tcPr>
            <w:tcW w:w="469" w:type="pct"/>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AF / SP</w:t>
            </w:r>
          </w:p>
        </w:tc>
        <w:tc>
          <w:tcPr>
            <w:tcW w:w="1802" w:type="pct"/>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Criteria</w:t>
            </w:r>
          </w:p>
          <w:p w:rsidR="00D06115" w:rsidRPr="00D06115" w:rsidRDefault="00D06115" w:rsidP="005E473C">
            <w:pPr>
              <w:jc w:val="center"/>
              <w:rPr>
                <w:rFonts w:ascii="Arial" w:hAnsi="Arial" w:cs="Arial"/>
                <w:b/>
                <w:snapToGrid w:val="0"/>
                <w:sz w:val="20"/>
                <w:szCs w:val="20"/>
              </w:rPr>
            </w:pPr>
          </w:p>
        </w:tc>
        <w:tc>
          <w:tcPr>
            <w:tcW w:w="410" w:type="pct"/>
            <w:shd w:val="clear" w:color="auto" w:fill="D9D9D9"/>
            <w:vAlign w:val="center"/>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AF / SP</w:t>
            </w:r>
          </w:p>
        </w:tc>
      </w:tr>
      <w:tr w:rsidR="00D06115" w:rsidRPr="00D06115" w:rsidTr="005E473C">
        <w:trPr>
          <w:trHeight w:val="1273"/>
        </w:trPr>
        <w:tc>
          <w:tcPr>
            <w:tcW w:w="791" w:type="pct"/>
          </w:tcPr>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Qualifications</w:t>
            </w: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tc>
        <w:tc>
          <w:tcPr>
            <w:tcW w:w="1529" w:type="pct"/>
          </w:tcPr>
          <w:p w:rsidR="00D06115" w:rsidRPr="00D06115" w:rsidRDefault="00D06115" w:rsidP="005E473C">
            <w:pPr>
              <w:pStyle w:val="ListParagraph"/>
              <w:ind w:left="360"/>
              <w:jc w:val="center"/>
              <w:rPr>
                <w:rFonts w:ascii="Arial" w:hAnsi="Arial" w:cs="Arial"/>
                <w:snapToGrid w:val="0"/>
                <w:sz w:val="20"/>
                <w:szCs w:val="20"/>
              </w:rPr>
            </w:pPr>
          </w:p>
          <w:p w:rsidR="00D06115" w:rsidRPr="00D06115" w:rsidRDefault="00D06115" w:rsidP="00D06115">
            <w:pPr>
              <w:numPr>
                <w:ilvl w:val="0"/>
                <w:numId w:val="26"/>
              </w:numPr>
              <w:ind w:right="-1"/>
              <w:jc w:val="center"/>
              <w:rPr>
                <w:rFonts w:ascii="Arial" w:hAnsi="Arial" w:cs="Arial"/>
                <w:snapToGrid w:val="0"/>
                <w:sz w:val="20"/>
                <w:szCs w:val="20"/>
              </w:rPr>
            </w:pPr>
            <w:r w:rsidRPr="00D06115">
              <w:rPr>
                <w:rFonts w:ascii="Arial" w:hAnsi="Arial" w:cs="Arial"/>
                <w:sz w:val="20"/>
                <w:szCs w:val="20"/>
              </w:rPr>
              <w:t>1</w:t>
            </w:r>
            <w:r w:rsidRPr="00D06115">
              <w:rPr>
                <w:rFonts w:ascii="Arial" w:hAnsi="Arial" w:cs="Arial"/>
                <w:sz w:val="20"/>
                <w:szCs w:val="20"/>
                <w:vertAlign w:val="superscript"/>
              </w:rPr>
              <w:t>st</w:t>
            </w:r>
            <w:r w:rsidRPr="00D06115">
              <w:rPr>
                <w:rFonts w:ascii="Arial" w:hAnsi="Arial" w:cs="Arial"/>
                <w:sz w:val="20"/>
                <w:szCs w:val="20"/>
              </w:rPr>
              <w:t>/2</w:t>
            </w:r>
            <w:r w:rsidRPr="00D06115">
              <w:rPr>
                <w:rFonts w:ascii="Arial" w:hAnsi="Arial" w:cs="Arial"/>
                <w:sz w:val="20"/>
                <w:szCs w:val="20"/>
                <w:vertAlign w:val="superscript"/>
              </w:rPr>
              <w:t>n</w:t>
            </w:r>
            <w:r w:rsidRPr="00D06115">
              <w:rPr>
                <w:rFonts w:ascii="Arial" w:hAnsi="Arial" w:cs="Arial"/>
                <w:sz w:val="20"/>
                <w:szCs w:val="20"/>
              </w:rPr>
              <w:t xml:space="preserve"> level registration</w:t>
            </w:r>
          </w:p>
        </w:tc>
        <w:tc>
          <w:tcPr>
            <w:tcW w:w="469" w:type="pct"/>
          </w:tcPr>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AF</w:t>
            </w:r>
          </w:p>
        </w:tc>
        <w:tc>
          <w:tcPr>
            <w:tcW w:w="1802" w:type="pct"/>
          </w:tcPr>
          <w:p w:rsidR="00D06115" w:rsidRPr="00D06115" w:rsidRDefault="00D06115" w:rsidP="00D06115">
            <w:pPr>
              <w:numPr>
                <w:ilvl w:val="0"/>
                <w:numId w:val="27"/>
              </w:numPr>
              <w:ind w:right="-1"/>
              <w:jc w:val="center"/>
              <w:rPr>
                <w:rFonts w:ascii="Arial" w:hAnsi="Arial" w:cs="Arial"/>
                <w:snapToGrid w:val="0"/>
                <w:sz w:val="20"/>
                <w:szCs w:val="20"/>
              </w:rPr>
            </w:pPr>
            <w:r w:rsidRPr="00D06115">
              <w:rPr>
                <w:rFonts w:ascii="Arial" w:hAnsi="Arial" w:cs="Arial"/>
                <w:sz w:val="20"/>
                <w:szCs w:val="20"/>
              </w:rPr>
              <w:t>ILS certification</w:t>
            </w:r>
          </w:p>
        </w:tc>
        <w:tc>
          <w:tcPr>
            <w:tcW w:w="410" w:type="pct"/>
          </w:tcPr>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SP</w:t>
            </w:r>
          </w:p>
        </w:tc>
      </w:tr>
      <w:tr w:rsidR="00D06115" w:rsidRPr="00D06115" w:rsidTr="005E473C">
        <w:tc>
          <w:tcPr>
            <w:tcW w:w="791" w:type="pct"/>
          </w:tcPr>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Experience</w:t>
            </w: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tc>
        <w:tc>
          <w:tcPr>
            <w:tcW w:w="1529" w:type="pct"/>
          </w:tcPr>
          <w:p w:rsidR="00D06115" w:rsidRPr="00D06115" w:rsidRDefault="00D06115" w:rsidP="00D06115">
            <w:pPr>
              <w:numPr>
                <w:ilvl w:val="0"/>
                <w:numId w:val="28"/>
              </w:numPr>
              <w:ind w:right="-1"/>
              <w:jc w:val="center"/>
              <w:rPr>
                <w:rFonts w:ascii="Arial" w:hAnsi="Arial" w:cs="Arial"/>
                <w:sz w:val="20"/>
                <w:szCs w:val="20"/>
              </w:rPr>
            </w:pPr>
            <w:r w:rsidRPr="00D06115">
              <w:rPr>
                <w:rFonts w:ascii="Arial" w:hAnsi="Arial" w:cs="Arial"/>
                <w:sz w:val="20"/>
                <w:szCs w:val="20"/>
              </w:rPr>
              <w:t>The skills and competencies associated with post registration experience with the ability to understand the need to practice within the Legal &amp; Ethical framework as established by Nursing &amp; Midwifery Council (NMC) and National Legislation to ensure patient safety, confidentiality, interests and well-being.</w:t>
            </w:r>
          </w:p>
          <w:p w:rsidR="00D06115" w:rsidRPr="00D06115" w:rsidRDefault="00D06115" w:rsidP="005E473C">
            <w:pPr>
              <w:jc w:val="center"/>
              <w:rPr>
                <w:rFonts w:ascii="Arial" w:hAnsi="Arial" w:cs="Arial"/>
                <w:snapToGrid w:val="0"/>
                <w:sz w:val="20"/>
                <w:szCs w:val="20"/>
              </w:rPr>
            </w:pPr>
          </w:p>
        </w:tc>
        <w:tc>
          <w:tcPr>
            <w:tcW w:w="469" w:type="pct"/>
          </w:tcPr>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AF</w:t>
            </w:r>
          </w:p>
        </w:tc>
        <w:tc>
          <w:tcPr>
            <w:tcW w:w="1802" w:type="pct"/>
          </w:tcPr>
          <w:p w:rsidR="00D06115" w:rsidRPr="00D06115" w:rsidRDefault="00D06115" w:rsidP="00D06115">
            <w:pPr>
              <w:pStyle w:val="ListParagraph"/>
              <w:numPr>
                <w:ilvl w:val="0"/>
                <w:numId w:val="28"/>
              </w:numPr>
              <w:contextualSpacing/>
              <w:jc w:val="center"/>
              <w:rPr>
                <w:rFonts w:ascii="Arial" w:hAnsi="Arial" w:cs="Arial"/>
                <w:snapToGrid w:val="0"/>
                <w:sz w:val="20"/>
                <w:szCs w:val="20"/>
              </w:rPr>
            </w:pPr>
            <w:r w:rsidRPr="00D06115">
              <w:rPr>
                <w:rFonts w:ascii="Arial" w:hAnsi="Arial" w:cs="Arial"/>
                <w:sz w:val="20"/>
                <w:szCs w:val="20"/>
              </w:rPr>
              <w:t>Previous nursing experience within an acute healthcare setting</w:t>
            </w:r>
          </w:p>
        </w:tc>
        <w:tc>
          <w:tcPr>
            <w:tcW w:w="410" w:type="pct"/>
          </w:tcPr>
          <w:p w:rsidR="00D06115" w:rsidRPr="00D06115" w:rsidRDefault="00D06115" w:rsidP="005E473C">
            <w:pPr>
              <w:jc w:val="center"/>
              <w:rPr>
                <w:rFonts w:ascii="Arial" w:hAnsi="Arial" w:cs="Arial"/>
                <w:snapToGrid w:val="0"/>
                <w:sz w:val="20"/>
                <w:szCs w:val="20"/>
              </w:rPr>
            </w:pPr>
          </w:p>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AF</w:t>
            </w:r>
          </w:p>
          <w:p w:rsidR="00D06115" w:rsidRPr="00D06115" w:rsidRDefault="00D06115" w:rsidP="005E473C">
            <w:pPr>
              <w:jc w:val="center"/>
              <w:rPr>
                <w:rFonts w:ascii="Arial" w:hAnsi="Arial" w:cs="Arial"/>
                <w:snapToGrid w:val="0"/>
                <w:sz w:val="20"/>
                <w:szCs w:val="20"/>
              </w:rPr>
            </w:pPr>
          </w:p>
        </w:tc>
      </w:tr>
      <w:tr w:rsidR="00D06115" w:rsidRPr="00D06115" w:rsidTr="005E473C">
        <w:trPr>
          <w:trHeight w:val="959"/>
        </w:trPr>
        <w:tc>
          <w:tcPr>
            <w:tcW w:w="791" w:type="pct"/>
          </w:tcPr>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Skills and Knowledge</w:t>
            </w:r>
          </w:p>
        </w:tc>
        <w:tc>
          <w:tcPr>
            <w:tcW w:w="1529" w:type="pct"/>
          </w:tcPr>
          <w:p w:rsidR="00D06115" w:rsidRPr="00D06115" w:rsidRDefault="00D06115" w:rsidP="00D06115">
            <w:pPr>
              <w:numPr>
                <w:ilvl w:val="0"/>
                <w:numId w:val="29"/>
              </w:numPr>
              <w:jc w:val="center"/>
              <w:rPr>
                <w:rFonts w:ascii="Arial" w:hAnsi="Arial" w:cs="Arial"/>
                <w:sz w:val="20"/>
                <w:szCs w:val="20"/>
              </w:rPr>
            </w:pPr>
            <w:r w:rsidRPr="00D06115">
              <w:rPr>
                <w:rFonts w:ascii="Arial" w:hAnsi="Arial" w:cs="Arial"/>
                <w:sz w:val="20"/>
                <w:szCs w:val="20"/>
              </w:rPr>
              <w:t>Evidence of professional development</w:t>
            </w:r>
          </w:p>
          <w:p w:rsidR="00D06115" w:rsidRPr="00D06115" w:rsidRDefault="00D06115" w:rsidP="005E473C">
            <w:pPr>
              <w:jc w:val="center"/>
              <w:rPr>
                <w:rFonts w:ascii="Arial" w:hAnsi="Arial" w:cs="Arial"/>
                <w:snapToGrid w:val="0"/>
                <w:sz w:val="20"/>
                <w:szCs w:val="20"/>
              </w:rPr>
            </w:pPr>
          </w:p>
        </w:tc>
        <w:tc>
          <w:tcPr>
            <w:tcW w:w="469" w:type="pct"/>
          </w:tcPr>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AF/SP</w:t>
            </w:r>
          </w:p>
        </w:tc>
        <w:tc>
          <w:tcPr>
            <w:tcW w:w="1802" w:type="pct"/>
          </w:tcPr>
          <w:p w:rsidR="00D06115" w:rsidRPr="00D06115" w:rsidRDefault="00D06115" w:rsidP="005E473C">
            <w:pPr>
              <w:ind w:left="360"/>
              <w:jc w:val="center"/>
              <w:rPr>
                <w:rFonts w:ascii="Arial" w:hAnsi="Arial" w:cs="Arial"/>
                <w:snapToGrid w:val="0"/>
                <w:sz w:val="20"/>
                <w:szCs w:val="20"/>
              </w:rPr>
            </w:pPr>
          </w:p>
        </w:tc>
        <w:tc>
          <w:tcPr>
            <w:tcW w:w="410" w:type="pct"/>
          </w:tcPr>
          <w:p w:rsidR="00D06115" w:rsidRPr="00D06115" w:rsidRDefault="00D06115" w:rsidP="005E473C">
            <w:pPr>
              <w:jc w:val="center"/>
              <w:rPr>
                <w:rFonts w:ascii="Arial" w:hAnsi="Arial" w:cs="Arial"/>
                <w:snapToGrid w:val="0"/>
                <w:sz w:val="20"/>
                <w:szCs w:val="20"/>
              </w:rPr>
            </w:pPr>
          </w:p>
        </w:tc>
      </w:tr>
      <w:tr w:rsidR="00D06115" w:rsidRPr="00D06115" w:rsidTr="005E473C">
        <w:tc>
          <w:tcPr>
            <w:tcW w:w="791" w:type="pct"/>
          </w:tcPr>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Personal Attributes</w:t>
            </w: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z w:val="20"/>
                <w:szCs w:val="20"/>
              </w:rPr>
            </w:pPr>
          </w:p>
        </w:tc>
        <w:tc>
          <w:tcPr>
            <w:tcW w:w="1529" w:type="pct"/>
          </w:tcPr>
          <w:p w:rsidR="00D06115" w:rsidRPr="00D06115" w:rsidRDefault="00D06115" w:rsidP="005E473C">
            <w:pPr>
              <w:pStyle w:val="ListParagraph"/>
              <w:jc w:val="center"/>
              <w:rPr>
                <w:rFonts w:ascii="Arial" w:hAnsi="Arial" w:cs="Arial"/>
                <w:snapToGrid w:val="0"/>
                <w:sz w:val="20"/>
                <w:szCs w:val="20"/>
              </w:rPr>
            </w:pPr>
          </w:p>
          <w:p w:rsidR="00D06115" w:rsidRPr="00D06115" w:rsidRDefault="00D06115" w:rsidP="00D06115">
            <w:pPr>
              <w:pStyle w:val="ListParagraph"/>
              <w:numPr>
                <w:ilvl w:val="0"/>
                <w:numId w:val="29"/>
              </w:numPr>
              <w:contextualSpacing/>
              <w:jc w:val="center"/>
              <w:rPr>
                <w:rFonts w:ascii="Arial" w:hAnsi="Arial" w:cs="Arial"/>
                <w:snapToGrid w:val="0"/>
                <w:sz w:val="20"/>
                <w:szCs w:val="20"/>
              </w:rPr>
            </w:pPr>
            <w:r w:rsidRPr="00D06115">
              <w:rPr>
                <w:rFonts w:ascii="Arial" w:hAnsi="Arial" w:cs="Arial"/>
                <w:sz w:val="20"/>
                <w:szCs w:val="20"/>
              </w:rPr>
              <w:t>Is flexible with shift patterns, willing to work unsocial hours including night duty and weekends if required</w:t>
            </w:r>
          </w:p>
        </w:tc>
        <w:tc>
          <w:tcPr>
            <w:tcW w:w="469" w:type="pct"/>
          </w:tcPr>
          <w:p w:rsidR="00D06115" w:rsidRPr="00D06115" w:rsidRDefault="00D06115" w:rsidP="005E473C">
            <w:pPr>
              <w:jc w:val="center"/>
              <w:rPr>
                <w:rFonts w:ascii="Arial" w:hAnsi="Arial" w:cs="Arial"/>
                <w:snapToGrid w:val="0"/>
                <w:sz w:val="20"/>
                <w:szCs w:val="20"/>
              </w:rPr>
            </w:pPr>
          </w:p>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SP</w:t>
            </w:r>
          </w:p>
        </w:tc>
        <w:tc>
          <w:tcPr>
            <w:tcW w:w="1802" w:type="pct"/>
          </w:tcPr>
          <w:p w:rsidR="00D06115" w:rsidRPr="00D06115" w:rsidRDefault="00D06115" w:rsidP="005E473C">
            <w:pPr>
              <w:jc w:val="center"/>
              <w:rPr>
                <w:rFonts w:ascii="Arial" w:hAnsi="Arial" w:cs="Arial"/>
                <w:snapToGrid w:val="0"/>
                <w:sz w:val="20"/>
                <w:szCs w:val="20"/>
              </w:rPr>
            </w:pPr>
          </w:p>
          <w:p w:rsidR="00D06115" w:rsidRPr="00D06115" w:rsidRDefault="00D06115" w:rsidP="005E473C">
            <w:pPr>
              <w:ind w:left="360"/>
              <w:jc w:val="center"/>
              <w:rPr>
                <w:rFonts w:ascii="Arial" w:hAnsi="Arial" w:cs="Arial"/>
                <w:snapToGrid w:val="0"/>
                <w:sz w:val="20"/>
                <w:szCs w:val="20"/>
              </w:rPr>
            </w:pPr>
          </w:p>
        </w:tc>
        <w:tc>
          <w:tcPr>
            <w:tcW w:w="410" w:type="pct"/>
          </w:tcPr>
          <w:p w:rsidR="00D06115" w:rsidRPr="00D06115" w:rsidRDefault="00D06115" w:rsidP="005E473C">
            <w:pPr>
              <w:jc w:val="center"/>
              <w:rPr>
                <w:rFonts w:ascii="Arial" w:hAnsi="Arial" w:cs="Arial"/>
                <w:snapToGrid w:val="0"/>
                <w:sz w:val="20"/>
                <w:szCs w:val="20"/>
              </w:rPr>
            </w:pPr>
          </w:p>
        </w:tc>
      </w:tr>
      <w:tr w:rsidR="00D06115" w:rsidRPr="00D06115" w:rsidTr="005E473C">
        <w:tc>
          <w:tcPr>
            <w:tcW w:w="791" w:type="pct"/>
          </w:tcPr>
          <w:p w:rsidR="00D06115" w:rsidRPr="00D06115" w:rsidRDefault="00D06115" w:rsidP="005E473C">
            <w:pPr>
              <w:jc w:val="center"/>
              <w:rPr>
                <w:rFonts w:ascii="Arial" w:hAnsi="Arial" w:cs="Arial"/>
                <w:b/>
                <w:snapToGrid w:val="0"/>
                <w:sz w:val="20"/>
                <w:szCs w:val="20"/>
              </w:rPr>
            </w:pPr>
            <w:r w:rsidRPr="00D06115">
              <w:rPr>
                <w:rFonts w:ascii="Arial" w:hAnsi="Arial" w:cs="Arial"/>
                <w:b/>
                <w:snapToGrid w:val="0"/>
                <w:sz w:val="20"/>
                <w:szCs w:val="20"/>
              </w:rPr>
              <w:t>Other Requirements</w:t>
            </w: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p w:rsidR="00D06115" w:rsidRPr="00D06115" w:rsidRDefault="00D06115" w:rsidP="005E473C">
            <w:pPr>
              <w:jc w:val="center"/>
              <w:rPr>
                <w:rFonts w:ascii="Arial" w:hAnsi="Arial" w:cs="Arial"/>
                <w:b/>
                <w:snapToGrid w:val="0"/>
                <w:sz w:val="20"/>
                <w:szCs w:val="20"/>
              </w:rPr>
            </w:pPr>
          </w:p>
        </w:tc>
        <w:tc>
          <w:tcPr>
            <w:tcW w:w="1529" w:type="pct"/>
          </w:tcPr>
          <w:p w:rsidR="00D06115" w:rsidRPr="00D06115" w:rsidRDefault="00D06115" w:rsidP="00D06115">
            <w:pPr>
              <w:numPr>
                <w:ilvl w:val="0"/>
                <w:numId w:val="30"/>
              </w:numPr>
              <w:ind w:right="-1"/>
              <w:jc w:val="center"/>
              <w:rPr>
                <w:rFonts w:ascii="Arial" w:hAnsi="Arial" w:cs="Arial"/>
                <w:sz w:val="20"/>
                <w:szCs w:val="20"/>
              </w:rPr>
            </w:pPr>
            <w:r w:rsidRPr="00D06115">
              <w:rPr>
                <w:rFonts w:ascii="Arial" w:hAnsi="Arial" w:cs="Arial"/>
                <w:sz w:val="20"/>
                <w:szCs w:val="20"/>
              </w:rPr>
              <w:t>Take responsibility for personal continuing professional development in order to enhance knowledge, skills and values needed for safe effective practice ensuring a high standard of patient care is met.</w:t>
            </w:r>
          </w:p>
          <w:p w:rsidR="00D06115" w:rsidRPr="00D06115" w:rsidRDefault="00D06115" w:rsidP="005E473C">
            <w:pPr>
              <w:jc w:val="center"/>
              <w:rPr>
                <w:rFonts w:ascii="Arial" w:hAnsi="Arial" w:cs="Arial"/>
                <w:snapToGrid w:val="0"/>
                <w:sz w:val="20"/>
                <w:szCs w:val="20"/>
              </w:rPr>
            </w:pPr>
          </w:p>
        </w:tc>
        <w:tc>
          <w:tcPr>
            <w:tcW w:w="469" w:type="pct"/>
          </w:tcPr>
          <w:p w:rsidR="00D06115" w:rsidRPr="00D06115" w:rsidRDefault="00D06115" w:rsidP="005E473C">
            <w:pPr>
              <w:jc w:val="center"/>
              <w:rPr>
                <w:rFonts w:ascii="Arial" w:hAnsi="Arial" w:cs="Arial"/>
                <w:snapToGrid w:val="0"/>
                <w:sz w:val="20"/>
                <w:szCs w:val="20"/>
              </w:rPr>
            </w:pPr>
          </w:p>
          <w:p w:rsidR="00D06115" w:rsidRPr="00D06115" w:rsidRDefault="00D06115" w:rsidP="005E473C">
            <w:pPr>
              <w:jc w:val="center"/>
              <w:rPr>
                <w:rFonts w:ascii="Arial" w:hAnsi="Arial" w:cs="Arial"/>
                <w:snapToGrid w:val="0"/>
                <w:sz w:val="20"/>
                <w:szCs w:val="20"/>
              </w:rPr>
            </w:pPr>
            <w:r w:rsidRPr="00D06115">
              <w:rPr>
                <w:rFonts w:ascii="Arial" w:hAnsi="Arial" w:cs="Arial"/>
                <w:snapToGrid w:val="0"/>
                <w:sz w:val="20"/>
                <w:szCs w:val="20"/>
              </w:rPr>
              <w:t>SP</w:t>
            </w:r>
          </w:p>
        </w:tc>
        <w:tc>
          <w:tcPr>
            <w:tcW w:w="1802" w:type="pct"/>
          </w:tcPr>
          <w:p w:rsidR="00D06115" w:rsidRPr="00D06115" w:rsidRDefault="00D06115" w:rsidP="005E473C">
            <w:pPr>
              <w:ind w:left="360"/>
              <w:jc w:val="center"/>
              <w:rPr>
                <w:rFonts w:ascii="Arial" w:hAnsi="Arial" w:cs="Arial"/>
                <w:snapToGrid w:val="0"/>
                <w:sz w:val="20"/>
                <w:szCs w:val="20"/>
              </w:rPr>
            </w:pPr>
          </w:p>
        </w:tc>
        <w:tc>
          <w:tcPr>
            <w:tcW w:w="410" w:type="pct"/>
          </w:tcPr>
          <w:p w:rsidR="00D06115" w:rsidRPr="00D06115" w:rsidRDefault="00D06115" w:rsidP="005E473C">
            <w:pPr>
              <w:jc w:val="center"/>
              <w:rPr>
                <w:rFonts w:ascii="Arial" w:hAnsi="Arial" w:cs="Arial"/>
                <w:snapToGrid w:val="0"/>
                <w:sz w:val="20"/>
                <w:szCs w:val="20"/>
              </w:rPr>
            </w:pPr>
          </w:p>
        </w:tc>
      </w:tr>
    </w:tbl>
    <w:p w:rsidR="00D06115" w:rsidRPr="00D06115" w:rsidRDefault="00D06115" w:rsidP="00D06115">
      <w:pPr>
        <w:jc w:val="center"/>
        <w:rPr>
          <w:rFonts w:ascii="Arial" w:hAnsi="Arial" w:cs="Arial"/>
          <w:sz w:val="20"/>
          <w:szCs w:val="20"/>
        </w:rPr>
      </w:pPr>
    </w:p>
    <w:p w:rsidR="00442D52" w:rsidRDefault="00442D52" w:rsidP="00442D52">
      <w:pPr>
        <w:jc w:val="center"/>
        <w:rPr>
          <w:rFonts w:ascii="Arial" w:hAnsi="Arial" w:cs="Arial"/>
          <w:b/>
          <w:sz w:val="22"/>
          <w:szCs w:val="22"/>
        </w:rPr>
        <w:sectPr w:rsidR="00442D52" w:rsidSect="00442D52">
          <w:pgSz w:w="12240" w:h="15840"/>
          <w:pgMar w:top="1440" w:right="1440" w:bottom="1440" w:left="1440" w:header="720" w:footer="720" w:gutter="0"/>
          <w:cols w:space="720"/>
          <w:docGrid w:linePitch="360"/>
        </w:sectPr>
      </w:pPr>
    </w:p>
    <w:p w:rsidR="00E15B12" w:rsidRPr="00442D52" w:rsidRDefault="003016B2" w:rsidP="00442D52">
      <w:pPr>
        <w:jc w:val="center"/>
        <w:rPr>
          <w:rFonts w:ascii="Arial" w:hAnsi="Arial" w:cs="Arial"/>
          <w:b/>
          <w:sz w:val="22"/>
          <w:szCs w:val="22"/>
        </w:rPr>
      </w:pPr>
      <w:r w:rsidRPr="00442D52">
        <w:rPr>
          <w:rFonts w:ascii="Arial" w:hAnsi="Arial" w:cs="Arial"/>
          <w:b/>
          <w:noProof/>
          <w:sz w:val="22"/>
          <w:szCs w:val="22"/>
          <w:lang w:eastAsia="en-GB"/>
        </w:rPr>
        <w:lastRenderedPageBreak/>
        <w:drawing>
          <wp:anchor distT="0" distB="0" distL="114300" distR="114300" simplePos="0" relativeHeight="251661312" behindDoc="0" locked="0" layoutInCell="1" allowOverlap="1" wp14:anchorId="1CC2A082" wp14:editId="719468ED">
            <wp:simplePos x="0" y="0"/>
            <wp:positionH relativeFrom="column">
              <wp:posOffset>4995829</wp:posOffset>
            </wp:positionH>
            <wp:positionV relativeFrom="paragraph">
              <wp:posOffset>-584133</wp:posOffset>
            </wp:positionV>
            <wp:extent cx="1270000" cy="876300"/>
            <wp:effectExtent l="0" t="0" r="0" b="0"/>
            <wp:wrapNone/>
            <wp:docPr id="4" name="Picture 4"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w NHS GJ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7E" w:rsidRPr="00442D52">
        <w:rPr>
          <w:rFonts w:ascii="Arial" w:hAnsi="Arial" w:cs="Arial"/>
          <w:b/>
          <w:sz w:val="22"/>
          <w:szCs w:val="22"/>
        </w:rPr>
        <w:t>Job Description</w:t>
      </w:r>
    </w:p>
    <w:p w:rsidR="001C4D1D" w:rsidRDefault="001C4D1D" w:rsidP="00134666">
      <w:pPr>
        <w:rPr>
          <w:rFonts w:ascii="Arial" w:hAnsi="Arial" w:cs="Arial"/>
          <w:sz w:val="22"/>
          <w:szCs w:val="22"/>
        </w:rPr>
      </w:pPr>
    </w:p>
    <w:p w:rsidR="00896C7E" w:rsidRDefault="00896C7E" w:rsidP="00134666">
      <w:pPr>
        <w:rPr>
          <w:rFonts w:ascii="Arial" w:hAnsi="Arial" w:cs="Arial"/>
          <w:sz w:val="22"/>
          <w:szCs w:val="22"/>
        </w:rPr>
      </w:pPr>
    </w:p>
    <w:p w:rsidR="001C4D1D" w:rsidRPr="00E15B12" w:rsidRDefault="001C4D1D" w:rsidP="00134666">
      <w:pPr>
        <w:rPr>
          <w:rFonts w:ascii="Arial" w:hAnsi="Arial" w:cs="Arial"/>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7"/>
        <w:gridCol w:w="2079"/>
      </w:tblGrid>
      <w:tr w:rsidR="00D06115" w:rsidRPr="00D06115" w:rsidTr="005E473C">
        <w:tc>
          <w:tcPr>
            <w:tcW w:w="10206" w:type="dxa"/>
            <w:gridSpan w:val="2"/>
          </w:tcPr>
          <w:p w:rsidR="00D06115" w:rsidRPr="00D06115" w:rsidRDefault="00D06115" w:rsidP="00D06115">
            <w:pPr>
              <w:ind w:right="-1"/>
              <w:rPr>
                <w:rFonts w:ascii="Arial" w:hAnsi="Arial" w:cs="Arial"/>
                <w:b/>
                <w:bCs/>
                <w:sz w:val="22"/>
                <w:szCs w:val="22"/>
              </w:rPr>
            </w:pPr>
          </w:p>
          <w:p w:rsidR="00D06115" w:rsidRPr="00D06115" w:rsidRDefault="00D06115" w:rsidP="00D06115">
            <w:pPr>
              <w:numPr>
                <w:ilvl w:val="0"/>
                <w:numId w:val="32"/>
              </w:numPr>
              <w:ind w:right="-1"/>
              <w:rPr>
                <w:rFonts w:ascii="Arial" w:hAnsi="Arial" w:cs="Arial"/>
                <w:b/>
                <w:bCs/>
                <w:sz w:val="22"/>
                <w:szCs w:val="22"/>
              </w:rPr>
            </w:pPr>
            <w:r w:rsidRPr="00D06115">
              <w:rPr>
                <w:rFonts w:ascii="Arial" w:hAnsi="Arial" w:cs="Arial"/>
                <w:b/>
                <w:bCs/>
                <w:sz w:val="22"/>
                <w:szCs w:val="22"/>
              </w:rPr>
              <w:t>JOB IDENTIFICATION</w: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jc w:val="both"/>
              <w:rPr>
                <w:rFonts w:ascii="Arial" w:hAnsi="Arial" w:cs="Arial"/>
                <w:sz w:val="22"/>
                <w:szCs w:val="22"/>
              </w:rPr>
            </w:pPr>
          </w:p>
          <w:p w:rsidR="00D06115" w:rsidRPr="00D06115" w:rsidRDefault="00D06115" w:rsidP="00D06115">
            <w:pPr>
              <w:ind w:right="-1"/>
              <w:rPr>
                <w:rFonts w:ascii="Arial" w:hAnsi="Arial" w:cs="Arial"/>
                <w:b/>
                <w:bCs/>
                <w:sz w:val="22"/>
                <w:szCs w:val="22"/>
              </w:rPr>
            </w:pPr>
            <w:r w:rsidRPr="00D06115">
              <w:rPr>
                <w:rFonts w:ascii="Arial" w:hAnsi="Arial" w:cs="Arial"/>
                <w:b/>
                <w:bCs/>
                <w:sz w:val="22"/>
                <w:szCs w:val="22"/>
              </w:rPr>
              <w:t xml:space="preserve">Job Title:  </w:t>
            </w:r>
            <w:r w:rsidRPr="00D06115">
              <w:rPr>
                <w:rFonts w:ascii="Arial" w:hAnsi="Arial" w:cs="Arial"/>
                <w:b/>
                <w:bCs/>
                <w:sz w:val="22"/>
                <w:szCs w:val="22"/>
              </w:rPr>
              <w:tab/>
            </w:r>
            <w:r w:rsidRPr="00D06115">
              <w:rPr>
                <w:rFonts w:ascii="Arial" w:hAnsi="Arial" w:cs="Arial"/>
                <w:b/>
                <w:bCs/>
                <w:sz w:val="22"/>
                <w:szCs w:val="22"/>
              </w:rPr>
              <w:tab/>
            </w:r>
            <w:r w:rsidRPr="00D06115">
              <w:rPr>
                <w:rFonts w:ascii="Arial" w:hAnsi="Arial" w:cs="Arial"/>
                <w:b/>
                <w:bCs/>
                <w:sz w:val="22"/>
                <w:szCs w:val="22"/>
              </w:rPr>
              <w:tab/>
              <w:t>Registered Nurse Band 5</w: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r w:rsidRPr="00D06115">
              <w:rPr>
                <w:rFonts w:ascii="Arial" w:hAnsi="Arial" w:cs="Arial"/>
                <w:b/>
                <w:bCs/>
                <w:sz w:val="22"/>
                <w:szCs w:val="22"/>
              </w:rPr>
              <w:t xml:space="preserve">Department(s):  </w:t>
            </w:r>
            <w:r w:rsidRPr="00D06115">
              <w:rPr>
                <w:rFonts w:ascii="Arial" w:hAnsi="Arial" w:cs="Arial"/>
                <w:b/>
                <w:bCs/>
                <w:sz w:val="22"/>
                <w:szCs w:val="22"/>
              </w:rPr>
              <w:tab/>
            </w:r>
            <w:r w:rsidRPr="00D06115">
              <w:rPr>
                <w:rFonts w:ascii="Arial" w:hAnsi="Arial" w:cs="Arial"/>
                <w:b/>
                <w:bCs/>
                <w:sz w:val="22"/>
                <w:szCs w:val="22"/>
              </w:rPr>
              <w:tab/>
              <w:t>Nursing/Cardiothoracic Wards</w:t>
            </w:r>
          </w:p>
          <w:p w:rsidR="00D06115" w:rsidRPr="00D06115" w:rsidRDefault="00D06115" w:rsidP="00D06115">
            <w:pPr>
              <w:ind w:right="-1"/>
              <w:rPr>
                <w:rFonts w:ascii="Arial" w:hAnsi="Arial" w:cs="Arial"/>
                <w:b/>
                <w:bCs/>
                <w:sz w:val="22"/>
                <w:szCs w:val="22"/>
              </w:rPr>
            </w:pPr>
          </w:p>
          <w:p w:rsidR="00D06115" w:rsidRPr="00D06115" w:rsidRDefault="00D06115" w:rsidP="00D06115">
            <w:pPr>
              <w:rPr>
                <w:rFonts w:ascii="Arial" w:hAnsi="Arial" w:cs="Arial"/>
                <w:b/>
                <w:bCs/>
                <w:sz w:val="22"/>
                <w:szCs w:val="22"/>
              </w:rPr>
            </w:pPr>
            <w:r w:rsidRPr="00D06115">
              <w:rPr>
                <w:rFonts w:ascii="Arial" w:hAnsi="Arial" w:cs="Arial"/>
                <w:b/>
                <w:bCs/>
                <w:sz w:val="22"/>
                <w:szCs w:val="22"/>
              </w:rPr>
              <w:t>Job Description Reference:</w: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r w:rsidRPr="00D06115">
              <w:rPr>
                <w:rFonts w:ascii="Arial" w:hAnsi="Arial" w:cs="Arial"/>
                <w:b/>
                <w:bCs/>
                <w:sz w:val="22"/>
                <w:szCs w:val="22"/>
              </w:rPr>
              <w:t>No of Job Holders:</w:t>
            </w:r>
            <w:r w:rsidRPr="00D06115">
              <w:rPr>
                <w:rFonts w:ascii="Arial" w:hAnsi="Arial" w:cs="Arial"/>
                <w:b/>
                <w:bCs/>
                <w:sz w:val="22"/>
                <w:szCs w:val="22"/>
              </w:rPr>
              <w:tab/>
            </w:r>
            <w:r w:rsidRPr="00D06115">
              <w:rPr>
                <w:rFonts w:ascii="Arial" w:hAnsi="Arial" w:cs="Arial"/>
                <w:b/>
                <w:bCs/>
                <w:sz w:val="22"/>
                <w:szCs w:val="22"/>
              </w:rPr>
              <w:tab/>
            </w:r>
          </w:p>
          <w:p w:rsidR="00D06115" w:rsidRPr="00D06115" w:rsidRDefault="00D06115" w:rsidP="00D06115">
            <w:pPr>
              <w:ind w:right="-1"/>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32"/>
              </w:numPr>
              <w:ind w:right="-1"/>
              <w:jc w:val="both"/>
              <w:rPr>
                <w:rFonts w:ascii="Arial" w:hAnsi="Arial" w:cs="Arial"/>
                <w:b/>
                <w:bCs/>
                <w:sz w:val="22"/>
                <w:szCs w:val="22"/>
              </w:rPr>
            </w:pPr>
            <w:r w:rsidRPr="00D06115">
              <w:rPr>
                <w:rFonts w:ascii="Arial" w:hAnsi="Arial" w:cs="Arial"/>
                <w:b/>
                <w:bCs/>
                <w:sz w:val="22"/>
                <w:szCs w:val="22"/>
              </w:rPr>
              <w:t>JOB PURPOSE</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color w:val="FF0000"/>
                <w:sz w:val="22"/>
                <w:szCs w:val="22"/>
              </w:rPr>
            </w:pPr>
            <w:r w:rsidRPr="00D06115">
              <w:rPr>
                <w:rFonts w:ascii="Arial" w:hAnsi="Arial" w:cs="Arial"/>
                <w:sz w:val="22"/>
                <w:szCs w:val="22"/>
              </w:rPr>
              <w:t>To work within the nursing and multi-professional team to ensure a high standard of care to a defined patient group as directed by the line manager. Competently perform the necessary technical/invasive aspects of care for this defined patient group, from admission to discharge.</w:t>
            </w:r>
          </w:p>
          <w:p w:rsidR="00D06115" w:rsidRPr="00D06115" w:rsidRDefault="00D06115" w:rsidP="00D06115">
            <w:pPr>
              <w:ind w:right="-1"/>
              <w:jc w:val="both"/>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2"/>
              </w:numPr>
              <w:ind w:right="-1"/>
              <w:rPr>
                <w:rFonts w:ascii="Arial" w:hAnsi="Arial" w:cs="Arial"/>
                <w:b/>
                <w:bCs/>
                <w:sz w:val="22"/>
                <w:szCs w:val="22"/>
              </w:rPr>
            </w:pPr>
            <w:r w:rsidRPr="00D06115">
              <w:rPr>
                <w:rFonts w:ascii="Arial" w:hAnsi="Arial" w:cs="Arial"/>
                <w:b/>
                <w:bCs/>
                <w:sz w:val="22"/>
                <w:szCs w:val="22"/>
              </w:rPr>
              <w:t>ORGANISATIONAL POSITION</w: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keepNext/>
              <w:ind w:right="-1"/>
              <w:jc w:val="center"/>
              <w:outlineLvl w:val="3"/>
              <w:rPr>
                <w:rFonts w:ascii="Arial" w:hAnsi="Arial" w:cs="Arial"/>
                <w:sz w:val="22"/>
                <w:szCs w:val="22"/>
              </w:rPr>
            </w:pPr>
            <w:r w:rsidRPr="00D06115">
              <w:rPr>
                <w:rFonts w:ascii="Arial" w:hAnsi="Arial" w:cs="Arial"/>
                <w:sz w:val="22"/>
                <w:szCs w:val="22"/>
              </w:rPr>
              <w:t>Director of Nursing and Clinical Services</w:t>
            </w:r>
          </w:p>
          <w:p w:rsidR="00D06115" w:rsidRPr="00D06115" w:rsidRDefault="00D06115" w:rsidP="00D06115">
            <w:pPr>
              <w:ind w:right="-1"/>
              <w:jc w:val="center"/>
              <w:rPr>
                <w:rFonts w:ascii="Arial" w:hAnsi="Arial" w:cs="Arial"/>
                <w:sz w:val="22"/>
                <w:szCs w:val="22"/>
              </w:rPr>
            </w:pPr>
            <w:r w:rsidRPr="00D06115">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3147060</wp:posOffset>
                      </wp:positionH>
                      <wp:positionV relativeFrom="paragraph">
                        <wp:posOffset>-9525</wp:posOffset>
                      </wp:positionV>
                      <wp:extent cx="0" cy="228600"/>
                      <wp:effectExtent l="5715" t="12700" r="1333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C656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75pt" to="24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"/>
                  </w:pict>
                </mc:Fallback>
              </mc:AlternateContent>
            </w:r>
          </w:p>
          <w:p w:rsidR="00D06115" w:rsidRPr="00D06115" w:rsidRDefault="00D06115" w:rsidP="00D06115">
            <w:pPr>
              <w:ind w:right="-1"/>
              <w:jc w:val="center"/>
              <w:rPr>
                <w:rFonts w:ascii="Arial" w:hAnsi="Arial" w:cs="Arial"/>
                <w:sz w:val="22"/>
                <w:szCs w:val="22"/>
              </w:rPr>
            </w:pPr>
          </w:p>
          <w:p w:rsidR="00D06115" w:rsidRPr="00D06115" w:rsidRDefault="00D06115" w:rsidP="00D06115">
            <w:pPr>
              <w:ind w:right="-1"/>
              <w:jc w:val="center"/>
              <w:rPr>
                <w:rFonts w:ascii="Arial" w:hAnsi="Arial" w:cs="Arial"/>
                <w:sz w:val="22"/>
                <w:szCs w:val="22"/>
              </w:rPr>
            </w:pPr>
            <w:r w:rsidRPr="00D06115">
              <w:rPr>
                <w:rFonts w:ascii="Arial" w:hAnsi="Arial" w:cs="Arial"/>
                <w:sz w:val="22"/>
                <w:szCs w:val="22"/>
              </w:rPr>
              <w:t>Nurse Manager</w:t>
            </w:r>
          </w:p>
          <w:p w:rsidR="00D06115" w:rsidRPr="00D06115" w:rsidRDefault="00D06115" w:rsidP="00D06115">
            <w:pPr>
              <w:ind w:right="-1"/>
              <w:jc w:val="center"/>
              <w:rPr>
                <w:rFonts w:ascii="Arial" w:hAnsi="Arial" w:cs="Arial"/>
                <w:sz w:val="22"/>
                <w:szCs w:val="22"/>
              </w:rPr>
            </w:pPr>
            <w:r w:rsidRPr="00D06115">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3147060</wp:posOffset>
                      </wp:positionH>
                      <wp:positionV relativeFrom="paragraph">
                        <wp:posOffset>86995</wp:posOffset>
                      </wp:positionV>
                      <wp:extent cx="0" cy="228600"/>
                      <wp:effectExtent l="5715" t="6350" r="1333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593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6.85pt" to="247.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z9HAIAADUEAAAOAAAAZHJzL2Uyb0RvYy54bWysU1Gv2iAUfl+y/0B417auerW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"/>
                  </w:pict>
                </mc:Fallback>
              </mc:AlternateContent>
            </w:r>
          </w:p>
          <w:p w:rsidR="00D06115" w:rsidRPr="00D06115" w:rsidRDefault="00D06115" w:rsidP="00D06115">
            <w:pPr>
              <w:ind w:right="-1"/>
              <w:jc w:val="center"/>
              <w:rPr>
                <w:rFonts w:ascii="Arial" w:hAnsi="Arial" w:cs="Arial"/>
                <w:sz w:val="22"/>
                <w:szCs w:val="22"/>
              </w:rPr>
            </w:pPr>
          </w:p>
          <w:p w:rsidR="00D06115" w:rsidRPr="00D06115" w:rsidRDefault="00D06115" w:rsidP="00D06115">
            <w:pPr>
              <w:ind w:right="-1"/>
              <w:jc w:val="center"/>
              <w:rPr>
                <w:rFonts w:ascii="Arial" w:hAnsi="Arial" w:cs="Arial"/>
                <w:sz w:val="22"/>
                <w:szCs w:val="22"/>
              </w:rPr>
            </w:pPr>
            <w:r w:rsidRPr="00D06115">
              <w:rPr>
                <w:rFonts w:ascii="Arial" w:hAnsi="Arial" w:cs="Arial"/>
                <w:sz w:val="22"/>
                <w:szCs w:val="22"/>
              </w:rPr>
              <w:t>Senior Charge Nurse</w:t>
            </w:r>
          </w:p>
          <w:p w:rsidR="00D06115" w:rsidRPr="00D06115" w:rsidRDefault="00D06115" w:rsidP="00D06115">
            <w:pPr>
              <w:ind w:right="-1"/>
              <w:jc w:val="center"/>
              <w:rPr>
                <w:rFonts w:ascii="Arial" w:hAnsi="Arial" w:cs="Arial"/>
                <w:sz w:val="22"/>
                <w:szCs w:val="22"/>
              </w:rPr>
            </w:pPr>
            <w:r w:rsidRPr="00D06115">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3148965</wp:posOffset>
                      </wp:positionH>
                      <wp:positionV relativeFrom="paragraph">
                        <wp:posOffset>19685</wp:posOffset>
                      </wp:positionV>
                      <wp:extent cx="0" cy="228600"/>
                      <wp:effectExtent l="7620" t="7620" r="1143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4B25"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55pt" to="247.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"/>
                  </w:pict>
                </mc:Fallback>
              </mc:AlternateContent>
            </w:r>
          </w:p>
          <w:p w:rsidR="00D06115" w:rsidRPr="00D06115" w:rsidRDefault="00D06115" w:rsidP="00D06115">
            <w:pPr>
              <w:ind w:right="-1"/>
              <w:jc w:val="center"/>
              <w:rPr>
                <w:rFonts w:ascii="Arial" w:hAnsi="Arial" w:cs="Arial"/>
                <w:sz w:val="22"/>
                <w:szCs w:val="22"/>
              </w:rPr>
            </w:pPr>
          </w:p>
          <w:p w:rsidR="00D06115" w:rsidRPr="00D06115" w:rsidRDefault="00D06115" w:rsidP="00D06115">
            <w:pPr>
              <w:ind w:right="-1"/>
              <w:jc w:val="center"/>
              <w:rPr>
                <w:rFonts w:ascii="Arial" w:hAnsi="Arial" w:cs="Arial"/>
                <w:sz w:val="22"/>
                <w:szCs w:val="22"/>
              </w:rPr>
            </w:pPr>
            <w:r w:rsidRPr="00D06115">
              <w:rPr>
                <w:rFonts w:ascii="Arial" w:hAnsi="Arial" w:cs="Arial"/>
                <w:sz w:val="22"/>
                <w:szCs w:val="22"/>
              </w:rPr>
              <w:t>Charge Nurse</w:t>
            </w:r>
          </w:p>
          <w:p w:rsidR="00D06115" w:rsidRPr="00D06115" w:rsidRDefault="00D06115" w:rsidP="00D06115">
            <w:pPr>
              <w:ind w:right="-1"/>
              <w:rPr>
                <w:rFonts w:ascii="Arial" w:hAnsi="Arial" w:cs="Arial"/>
                <w:b/>
                <w:bCs/>
                <w:sz w:val="22"/>
                <w:szCs w:val="22"/>
              </w:rPr>
            </w:pPr>
            <w:r w:rsidRPr="00D06115">
              <w:rPr>
                <w:rFonts w:ascii="Arial" w:hAnsi="Arial" w:cs="Arial"/>
                <w:b/>
                <w:bCs/>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3148965</wp:posOffset>
                      </wp:positionH>
                      <wp:positionV relativeFrom="paragraph">
                        <wp:posOffset>12065</wp:posOffset>
                      </wp:positionV>
                      <wp:extent cx="0" cy="228600"/>
                      <wp:effectExtent l="7620" t="11430" r="1143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465D"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95pt" to="24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"/>
                  </w:pict>
                </mc:Fallback>
              </mc:AlternateConten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jc w:val="center"/>
              <w:rPr>
                <w:rFonts w:ascii="Arial" w:hAnsi="Arial" w:cs="Arial"/>
                <w:b/>
                <w:bCs/>
                <w:sz w:val="22"/>
                <w:szCs w:val="22"/>
              </w:rPr>
            </w:pPr>
            <w:r w:rsidRPr="00D06115">
              <w:rPr>
                <w:rFonts w:ascii="Arial" w:hAnsi="Arial" w:cs="Arial"/>
                <w:b/>
                <w:bCs/>
                <w:sz w:val="22"/>
                <w:szCs w:val="22"/>
              </w:rPr>
              <w:t>Registered Nurse (this post)</w:t>
            </w:r>
          </w:p>
          <w:p w:rsidR="00D06115" w:rsidRPr="00D06115" w:rsidRDefault="00D06115" w:rsidP="00D06115">
            <w:pPr>
              <w:ind w:right="-1"/>
              <w:jc w:val="center"/>
              <w:rPr>
                <w:rFonts w:ascii="Arial" w:hAnsi="Arial" w:cs="Arial"/>
                <w:sz w:val="22"/>
                <w:szCs w:val="22"/>
              </w:rPr>
            </w:pPr>
            <w:r w:rsidRPr="00D06115">
              <w:rPr>
                <w:rFonts w:ascii="Arial" w:hAnsi="Arial" w:cs="Arial"/>
                <w:b/>
                <w:bCs/>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3148965</wp:posOffset>
                      </wp:positionH>
                      <wp:positionV relativeFrom="paragraph">
                        <wp:posOffset>-3175</wp:posOffset>
                      </wp:positionV>
                      <wp:extent cx="0" cy="342900"/>
                      <wp:effectExtent l="7620"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463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25pt" to="247.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NSHAIAADUEAAAOAAAAZHJzL2Uyb0RvYy54bWysU8uO2yAU3VfqPyD2iR/jpIkVZ1TZSTfT&#10;NlKmH0AAx6iYi4DEiar+e4E8l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"/>
                  </w:pict>
                </mc:Fallback>
              </mc:AlternateContent>
            </w:r>
          </w:p>
          <w:p w:rsidR="00D06115" w:rsidRPr="00D06115" w:rsidRDefault="00D06115" w:rsidP="00D06115">
            <w:pPr>
              <w:ind w:right="-1"/>
              <w:jc w:val="center"/>
              <w:rPr>
                <w:rFonts w:ascii="Arial" w:hAnsi="Arial" w:cs="Arial"/>
                <w:sz w:val="22"/>
                <w:szCs w:val="22"/>
              </w:rPr>
            </w:pPr>
          </w:p>
          <w:p w:rsidR="00D06115" w:rsidRPr="00D06115" w:rsidRDefault="00D06115" w:rsidP="00D06115">
            <w:pPr>
              <w:ind w:right="-1"/>
              <w:jc w:val="center"/>
              <w:rPr>
                <w:rFonts w:ascii="Arial" w:hAnsi="Arial" w:cs="Arial"/>
                <w:sz w:val="22"/>
                <w:szCs w:val="22"/>
              </w:rPr>
            </w:pPr>
            <w:r w:rsidRPr="00D06115">
              <w:rPr>
                <w:rFonts w:ascii="Arial" w:hAnsi="Arial" w:cs="Arial"/>
                <w:sz w:val="22"/>
                <w:szCs w:val="22"/>
              </w:rPr>
              <w:t>HCSW Band 2/3</w:t>
            </w: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p w:rsidR="00D06115" w:rsidRPr="00D06115" w:rsidRDefault="00D06115" w:rsidP="00D06115">
            <w:pPr>
              <w:ind w:right="-1"/>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lastRenderedPageBreak/>
              <w:t>4.  SCOPE AND RANGE</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34"/>
              </w:numPr>
              <w:ind w:right="-1"/>
              <w:jc w:val="both"/>
              <w:rPr>
                <w:rFonts w:ascii="Arial" w:hAnsi="Arial" w:cs="Arial"/>
                <w:sz w:val="22"/>
                <w:szCs w:val="22"/>
              </w:rPr>
            </w:pPr>
            <w:r w:rsidRPr="00D06115">
              <w:rPr>
                <w:rFonts w:ascii="Arial" w:hAnsi="Arial" w:cs="Arial"/>
                <w:sz w:val="22"/>
                <w:szCs w:val="22"/>
              </w:rPr>
              <w:t>No direct budgetary responsibilities.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34"/>
              </w:numPr>
              <w:ind w:right="-1"/>
              <w:jc w:val="both"/>
              <w:rPr>
                <w:rFonts w:ascii="Arial" w:hAnsi="Arial" w:cs="Arial"/>
                <w:sz w:val="22"/>
                <w:szCs w:val="22"/>
              </w:rPr>
            </w:pPr>
            <w:r w:rsidRPr="00D06115">
              <w:rPr>
                <w:rFonts w:ascii="Arial" w:hAnsi="Arial" w:cs="Arial"/>
                <w:sz w:val="22"/>
                <w:szCs w:val="22"/>
              </w:rPr>
              <w:t>An ability to rationalise resource requirements in the interest of patient management.</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34"/>
              </w:numPr>
              <w:ind w:right="-1"/>
              <w:jc w:val="both"/>
              <w:rPr>
                <w:rFonts w:ascii="Arial" w:hAnsi="Arial" w:cs="Arial"/>
                <w:sz w:val="22"/>
                <w:szCs w:val="22"/>
              </w:rPr>
            </w:pPr>
            <w:r w:rsidRPr="00D06115">
              <w:rPr>
                <w:rFonts w:ascii="Arial" w:hAnsi="Arial" w:cs="Arial"/>
                <w:sz w:val="22"/>
                <w:szCs w:val="22"/>
              </w:rPr>
              <w:t>Will be required to supervise qualified and unqualified staff on a day-to-day basis as directed by their line manager.</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34"/>
              </w:numPr>
              <w:ind w:right="-1"/>
              <w:jc w:val="both"/>
              <w:rPr>
                <w:rFonts w:ascii="Arial" w:hAnsi="Arial" w:cs="Arial"/>
                <w:sz w:val="22"/>
                <w:szCs w:val="22"/>
              </w:rPr>
            </w:pPr>
            <w:r w:rsidRPr="00D06115">
              <w:rPr>
                <w:rFonts w:ascii="Arial" w:hAnsi="Arial" w:cs="Arial"/>
                <w:sz w:val="22"/>
                <w:szCs w:val="22"/>
              </w:rPr>
              <w:t>Has a responsibility for ensuring cost effective staff utilisation in line with the workload requirements.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34"/>
              </w:numPr>
              <w:ind w:right="-1"/>
              <w:jc w:val="both"/>
              <w:rPr>
                <w:rFonts w:ascii="Arial" w:hAnsi="Arial" w:cs="Arial"/>
                <w:sz w:val="22"/>
                <w:szCs w:val="22"/>
              </w:rPr>
            </w:pPr>
            <w:r w:rsidRPr="00D06115">
              <w:rPr>
                <w:rFonts w:ascii="Arial" w:hAnsi="Arial" w:cs="Arial"/>
                <w:sz w:val="22"/>
                <w:szCs w:val="22"/>
              </w:rPr>
              <w:t>Rotation through Intensive Care/High Dependency Units according to the changing needs of the cardiothoracic department.</w:t>
            </w:r>
          </w:p>
          <w:p w:rsidR="00D06115" w:rsidRPr="00D06115" w:rsidRDefault="00D06115" w:rsidP="00D06115">
            <w:pPr>
              <w:ind w:right="-1"/>
              <w:jc w:val="both"/>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rPr>
                <w:rFonts w:ascii="Arial" w:hAnsi="Arial" w:cs="Arial"/>
                <w:b/>
                <w:bCs/>
                <w:sz w:val="22"/>
                <w:szCs w:val="22"/>
              </w:rPr>
            </w:pPr>
          </w:p>
          <w:p w:rsidR="00D06115" w:rsidRPr="00D06115" w:rsidRDefault="00D06115" w:rsidP="00D06115">
            <w:pPr>
              <w:numPr>
                <w:ilvl w:val="0"/>
                <w:numId w:val="33"/>
              </w:numPr>
              <w:ind w:right="-1"/>
              <w:rPr>
                <w:rFonts w:ascii="Arial" w:hAnsi="Arial" w:cs="Arial"/>
                <w:b/>
                <w:bCs/>
                <w:sz w:val="22"/>
                <w:szCs w:val="22"/>
              </w:rPr>
            </w:pPr>
            <w:r w:rsidRPr="00D06115">
              <w:rPr>
                <w:rFonts w:ascii="Arial" w:hAnsi="Arial" w:cs="Arial"/>
                <w:b/>
                <w:bCs/>
                <w:sz w:val="22"/>
                <w:szCs w:val="22"/>
              </w:rPr>
              <w:t>MAIN DUTIES/RESPONSIBILITIES</w:t>
            </w:r>
          </w:p>
          <w:p w:rsidR="00D06115" w:rsidRPr="00D06115" w:rsidRDefault="00D06115" w:rsidP="00D06115">
            <w:pPr>
              <w:ind w:left="360" w:right="-1"/>
              <w:rPr>
                <w:rFonts w:ascii="Arial" w:hAnsi="Arial" w:cs="Arial"/>
                <w:b/>
                <w:bCs/>
                <w:sz w:val="22"/>
                <w:szCs w:val="22"/>
              </w:rPr>
            </w:pPr>
          </w:p>
          <w:p w:rsidR="00D06115" w:rsidRPr="00D06115" w:rsidRDefault="00D06115" w:rsidP="00D06115">
            <w:pPr>
              <w:keepNext/>
              <w:ind w:right="-1"/>
              <w:outlineLvl w:val="1"/>
              <w:rPr>
                <w:rFonts w:ascii="Arial" w:hAnsi="Arial" w:cs="Arial"/>
                <w:b/>
                <w:bCs/>
                <w:sz w:val="22"/>
                <w:szCs w:val="22"/>
                <w:u w:val="single"/>
              </w:rPr>
            </w:pPr>
            <w:r w:rsidRPr="00D06115">
              <w:rPr>
                <w:rFonts w:ascii="Arial" w:hAnsi="Arial" w:cs="Arial"/>
                <w:b/>
                <w:bCs/>
                <w:sz w:val="22"/>
                <w:szCs w:val="22"/>
              </w:rPr>
              <w:t xml:space="preserve">     </w:t>
            </w:r>
            <w:r w:rsidRPr="00D06115">
              <w:rPr>
                <w:rFonts w:ascii="Arial" w:hAnsi="Arial" w:cs="Arial"/>
                <w:b/>
                <w:bCs/>
                <w:sz w:val="22"/>
                <w:szCs w:val="22"/>
                <w:u w:val="single"/>
              </w:rPr>
              <w:t>NURSING PROCESS</w:t>
            </w:r>
          </w:p>
          <w:p w:rsidR="00D06115" w:rsidRPr="00D06115" w:rsidRDefault="00D06115" w:rsidP="00D06115">
            <w:pPr>
              <w:rPr>
                <w:rFonts w:ascii="Arial" w:hAnsi="Arial" w:cs="Arial"/>
                <w:sz w:val="22"/>
                <w:szCs w:val="22"/>
              </w:rPr>
            </w:pPr>
          </w:p>
          <w:p w:rsidR="00D06115" w:rsidRPr="00D06115" w:rsidRDefault="00D06115" w:rsidP="00D06115">
            <w:pPr>
              <w:numPr>
                <w:ilvl w:val="0"/>
                <w:numId w:val="36"/>
              </w:numPr>
              <w:ind w:right="-1"/>
              <w:rPr>
                <w:rFonts w:ascii="Arial" w:hAnsi="Arial" w:cs="Arial"/>
                <w:sz w:val="22"/>
                <w:szCs w:val="22"/>
              </w:rPr>
            </w:pPr>
            <w:r w:rsidRPr="00D06115">
              <w:rPr>
                <w:rFonts w:ascii="Arial" w:hAnsi="Arial" w:cs="Arial"/>
                <w:sz w:val="22"/>
                <w:szCs w:val="22"/>
              </w:rPr>
              <w:t>Responsible for assessing patient needs, planning, implementation and evaluation of a programme of care</w:t>
            </w:r>
            <w:r w:rsidRPr="00D06115">
              <w:rPr>
                <w:rFonts w:ascii="Arial" w:hAnsi="Arial" w:cs="Arial"/>
                <w:b/>
                <w:bCs/>
                <w:sz w:val="22"/>
                <w:szCs w:val="22"/>
              </w:rPr>
              <w:t xml:space="preserve"> </w:t>
            </w:r>
            <w:r w:rsidRPr="00D06115">
              <w:rPr>
                <w:rFonts w:ascii="Arial" w:hAnsi="Arial" w:cs="Arial"/>
                <w:sz w:val="22"/>
                <w:szCs w:val="22"/>
              </w:rPr>
              <w:t>which is evidence based utilising all available resources taking into consideration the lifestyle, gender and cultural background and ensure involvement with the patient, family, carers and significant others.</w:t>
            </w:r>
          </w:p>
          <w:p w:rsidR="00D06115" w:rsidRPr="00D06115" w:rsidRDefault="00D06115" w:rsidP="00D06115">
            <w:pPr>
              <w:ind w:left="360" w:right="-1"/>
              <w:rPr>
                <w:rFonts w:ascii="Arial" w:hAnsi="Arial" w:cs="Arial"/>
                <w:sz w:val="22"/>
                <w:szCs w:val="22"/>
              </w:rPr>
            </w:pPr>
          </w:p>
          <w:p w:rsidR="00D06115" w:rsidRPr="00D06115" w:rsidRDefault="00D06115" w:rsidP="00D06115">
            <w:pPr>
              <w:numPr>
                <w:ilvl w:val="0"/>
                <w:numId w:val="36"/>
              </w:numPr>
              <w:ind w:right="-1"/>
              <w:rPr>
                <w:rFonts w:ascii="Arial" w:hAnsi="Arial" w:cs="Arial"/>
                <w:sz w:val="22"/>
                <w:szCs w:val="22"/>
              </w:rPr>
            </w:pPr>
            <w:r w:rsidRPr="00D06115">
              <w:rPr>
                <w:rFonts w:ascii="Arial" w:hAnsi="Arial" w:cs="Arial"/>
                <w:sz w:val="22"/>
                <w:szCs w:val="22"/>
              </w:rPr>
              <w:t>Organise own workload to ensure that the interests of the patients/clients are met.</w:t>
            </w:r>
          </w:p>
          <w:p w:rsidR="00D06115" w:rsidRPr="00D06115" w:rsidRDefault="00D06115" w:rsidP="00D06115">
            <w:pPr>
              <w:ind w:right="-1"/>
              <w:rPr>
                <w:rFonts w:ascii="Arial" w:hAnsi="Arial" w:cs="Arial"/>
                <w:sz w:val="22"/>
                <w:szCs w:val="22"/>
              </w:rPr>
            </w:pPr>
          </w:p>
          <w:p w:rsidR="00D06115" w:rsidRPr="00D06115" w:rsidRDefault="00D06115" w:rsidP="00D06115">
            <w:pPr>
              <w:keepNext/>
              <w:ind w:right="-1"/>
              <w:outlineLvl w:val="1"/>
              <w:rPr>
                <w:rFonts w:ascii="Arial" w:hAnsi="Arial" w:cs="Arial"/>
                <w:b/>
                <w:bCs/>
                <w:sz w:val="22"/>
                <w:szCs w:val="22"/>
                <w:u w:val="single"/>
              </w:rPr>
            </w:pPr>
            <w:r w:rsidRPr="00D06115">
              <w:rPr>
                <w:rFonts w:ascii="Arial" w:hAnsi="Arial" w:cs="Arial"/>
                <w:b/>
                <w:bCs/>
                <w:sz w:val="22"/>
                <w:szCs w:val="22"/>
              </w:rPr>
              <w:t xml:space="preserve">      </w:t>
            </w:r>
            <w:r w:rsidRPr="00D06115">
              <w:rPr>
                <w:rFonts w:ascii="Arial" w:hAnsi="Arial" w:cs="Arial"/>
                <w:b/>
                <w:bCs/>
                <w:sz w:val="22"/>
                <w:szCs w:val="22"/>
                <w:u w:val="single"/>
              </w:rPr>
              <w:t>LEGAL &amp; ETHICAL RESPONSIBLITIES</w:t>
            </w:r>
          </w:p>
          <w:p w:rsidR="00D06115" w:rsidRPr="00D06115" w:rsidRDefault="00D06115" w:rsidP="00D06115">
            <w:pPr>
              <w:ind w:right="-1"/>
              <w:rPr>
                <w:rFonts w:ascii="Arial" w:hAnsi="Arial" w:cs="Arial"/>
                <w:b/>
                <w:bCs/>
                <w:sz w:val="22"/>
                <w:szCs w:val="22"/>
                <w:u w:val="single"/>
              </w:rPr>
            </w:pPr>
          </w:p>
          <w:p w:rsidR="00D06115" w:rsidRPr="00D06115" w:rsidRDefault="00D06115" w:rsidP="00D06115">
            <w:pPr>
              <w:numPr>
                <w:ilvl w:val="0"/>
                <w:numId w:val="35"/>
              </w:numPr>
              <w:ind w:right="-1"/>
              <w:rPr>
                <w:rFonts w:ascii="Arial" w:hAnsi="Arial" w:cs="Arial"/>
                <w:sz w:val="22"/>
                <w:szCs w:val="22"/>
              </w:rPr>
            </w:pPr>
            <w:r w:rsidRPr="00D06115">
              <w:rPr>
                <w:rFonts w:ascii="Arial" w:hAnsi="Arial" w:cs="Arial"/>
                <w:sz w:val="22"/>
                <w:szCs w:val="22"/>
              </w:rPr>
              <w:t>Practice within the Legal &amp; Ethical framework as established by Nursing &amp; Midwifery Council (NMC) and National Legislation to ensure patient interests and well-being are met.</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5"/>
              </w:numPr>
              <w:ind w:right="-1"/>
              <w:rPr>
                <w:rFonts w:ascii="Arial" w:hAnsi="Arial" w:cs="Arial"/>
                <w:sz w:val="22"/>
                <w:szCs w:val="22"/>
              </w:rPr>
            </w:pPr>
            <w:r w:rsidRPr="00D06115">
              <w:rPr>
                <w:rFonts w:ascii="Arial" w:hAnsi="Arial" w:cs="Arial"/>
                <w:sz w:val="22"/>
                <w:szCs w:val="22"/>
              </w:rPr>
              <w:t>Work within the National Health Service (NHS), Special Health Board (SHB) and Health &amp; Safety Executive (HSE) Legislation, Guidelines and Procedures.</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5"/>
              </w:numPr>
              <w:ind w:right="-1"/>
              <w:rPr>
                <w:rFonts w:ascii="Arial" w:hAnsi="Arial" w:cs="Arial"/>
                <w:sz w:val="22"/>
                <w:szCs w:val="22"/>
              </w:rPr>
            </w:pPr>
            <w:r w:rsidRPr="00D06115">
              <w:rPr>
                <w:rFonts w:ascii="Arial" w:hAnsi="Arial" w:cs="Arial"/>
                <w:sz w:val="22"/>
                <w:szCs w:val="22"/>
              </w:rPr>
              <w:t>Empower patients to take responsibility for their health, well-being and future lifestyle by practising in an open transparent and inclusive manner, thereby ensuring patients have the relevant information to participate in decisions about their care.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5"/>
              </w:numPr>
              <w:ind w:right="-1"/>
              <w:rPr>
                <w:rFonts w:ascii="Arial" w:hAnsi="Arial" w:cs="Arial"/>
                <w:sz w:val="22"/>
                <w:szCs w:val="22"/>
              </w:rPr>
            </w:pPr>
            <w:r w:rsidRPr="00D06115">
              <w:rPr>
                <w:rFonts w:ascii="Arial" w:hAnsi="Arial" w:cs="Arial"/>
                <w:sz w:val="22"/>
                <w:szCs w:val="22"/>
              </w:rPr>
              <w:t>Assists in reviewing and developing new policies and procedures.</w:t>
            </w:r>
          </w:p>
          <w:p w:rsidR="00D06115" w:rsidRPr="00D06115" w:rsidRDefault="00D06115" w:rsidP="00D06115">
            <w:pPr>
              <w:ind w:right="-1"/>
              <w:rPr>
                <w:rFonts w:ascii="Arial" w:hAnsi="Arial" w:cs="Arial"/>
                <w:sz w:val="22"/>
                <w:szCs w:val="22"/>
              </w:rPr>
            </w:pPr>
          </w:p>
          <w:p w:rsidR="00D06115" w:rsidRPr="00D06115" w:rsidRDefault="00D06115" w:rsidP="00D06115">
            <w:pPr>
              <w:keepNext/>
              <w:ind w:right="-1"/>
              <w:outlineLvl w:val="1"/>
              <w:rPr>
                <w:rFonts w:ascii="Arial" w:hAnsi="Arial" w:cs="Arial"/>
                <w:b/>
                <w:bCs/>
                <w:sz w:val="22"/>
                <w:szCs w:val="22"/>
                <w:u w:val="single"/>
              </w:rPr>
            </w:pPr>
            <w:r w:rsidRPr="00D06115">
              <w:rPr>
                <w:rFonts w:ascii="Arial" w:hAnsi="Arial" w:cs="Arial"/>
                <w:b/>
                <w:bCs/>
                <w:sz w:val="22"/>
                <w:szCs w:val="22"/>
              </w:rPr>
              <w:t xml:space="preserve">      </w:t>
            </w:r>
            <w:r w:rsidRPr="00D06115">
              <w:rPr>
                <w:rFonts w:ascii="Arial" w:hAnsi="Arial" w:cs="Arial"/>
                <w:b/>
                <w:bCs/>
                <w:sz w:val="22"/>
                <w:szCs w:val="22"/>
                <w:u w:val="single"/>
              </w:rPr>
              <w:t>LEADERSHIP &amp; MANAGEMENT</w:t>
            </w:r>
          </w:p>
          <w:p w:rsidR="00D06115" w:rsidRPr="00D06115" w:rsidRDefault="00D06115" w:rsidP="00D06115">
            <w:pPr>
              <w:ind w:right="-1"/>
              <w:rPr>
                <w:rFonts w:ascii="Arial" w:hAnsi="Arial" w:cs="Arial"/>
                <w:b/>
                <w:bCs/>
                <w:sz w:val="22"/>
                <w:szCs w:val="22"/>
                <w:u w:val="single"/>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In the absence of the senior charge nurse takes charge of the department for the management of the daily responsibilities, including work allocation, deployment and supervision of staff, to ensure smooth running of the area.</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Assist junior members of staff in planning, priority setting and decision making to ensure that they meet patient’s needs.</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lastRenderedPageBreak/>
              <w:t>Act as a role model for junior members of the nursing team by representing the values and beliefs of the nursing profession as well as that of the organisation.</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Provide encouragement and motivation to members of the nursing team.</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Take account of the role and competency of staff when delegating work.</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Participate in personal development planning and formal/informal appraisal of junior nursing staff and student nurses.</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Participate in the development and implementation of the philosophy and objectives of the team.</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Continue to develop leadership skills and provide leadership when required.</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Act on complaints in accordance with the Special Health Board (SHB) Complaints Policy.</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7"/>
              </w:numPr>
              <w:ind w:right="-1"/>
              <w:rPr>
                <w:rFonts w:ascii="Arial" w:hAnsi="Arial" w:cs="Arial"/>
                <w:sz w:val="22"/>
                <w:szCs w:val="22"/>
              </w:rPr>
            </w:pPr>
            <w:r w:rsidRPr="00D06115">
              <w:rPr>
                <w:rFonts w:ascii="Arial" w:hAnsi="Arial" w:cs="Arial"/>
                <w:sz w:val="22"/>
                <w:szCs w:val="22"/>
              </w:rPr>
              <w:t>Contributes to and influences practice development within the clinical area.</w:t>
            </w:r>
          </w:p>
          <w:p w:rsidR="00D06115" w:rsidRPr="00D06115" w:rsidRDefault="00D06115" w:rsidP="00D06115">
            <w:pPr>
              <w:keepNext/>
              <w:ind w:right="-1"/>
              <w:outlineLvl w:val="1"/>
              <w:rPr>
                <w:rFonts w:ascii="Arial" w:hAnsi="Arial" w:cs="Arial"/>
                <w:b/>
                <w:bCs/>
                <w:sz w:val="22"/>
                <w:szCs w:val="22"/>
                <w:u w:val="single"/>
              </w:rPr>
            </w:pPr>
          </w:p>
          <w:p w:rsidR="00D06115" w:rsidRPr="00D06115" w:rsidRDefault="00D06115" w:rsidP="00D06115">
            <w:pPr>
              <w:keepNext/>
              <w:ind w:right="-1"/>
              <w:outlineLvl w:val="1"/>
              <w:rPr>
                <w:rFonts w:ascii="Arial" w:hAnsi="Arial" w:cs="Arial"/>
                <w:b/>
                <w:bCs/>
                <w:sz w:val="22"/>
                <w:szCs w:val="22"/>
                <w:u w:val="single"/>
              </w:rPr>
            </w:pPr>
            <w:r w:rsidRPr="00D06115">
              <w:rPr>
                <w:rFonts w:ascii="Arial" w:hAnsi="Arial" w:cs="Arial"/>
                <w:b/>
                <w:bCs/>
                <w:sz w:val="22"/>
                <w:szCs w:val="22"/>
              </w:rPr>
              <w:t xml:space="preserve">     </w:t>
            </w:r>
            <w:r w:rsidRPr="00D06115">
              <w:rPr>
                <w:rFonts w:ascii="Arial" w:hAnsi="Arial" w:cs="Arial"/>
                <w:b/>
                <w:bCs/>
                <w:sz w:val="22"/>
                <w:szCs w:val="22"/>
                <w:u w:val="single"/>
              </w:rPr>
              <w:t>CLINICAL GOVERNANCE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Take responsibility for personal continuing professional development in order to enhance knowledge, skills and values needed for safe effective practice.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08"/>
              <w:rPr>
                <w:rFonts w:ascii="Arial" w:hAnsi="Arial" w:cs="Arial"/>
                <w:sz w:val="22"/>
                <w:szCs w:val="22"/>
              </w:rPr>
            </w:pPr>
            <w:r w:rsidRPr="00D06115">
              <w:rPr>
                <w:rFonts w:ascii="Arial" w:hAnsi="Arial" w:cs="Arial"/>
                <w:sz w:val="22"/>
                <w:szCs w:val="22"/>
              </w:rPr>
              <w:t>Select and implement evidence based nursing interventions to meet the individual needs of patients using National Guidance and standards set by NHS Quality Improvement Scotland in line with the Strategy for Nursing.</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Participate in the development of a programme for Preceptorship and Mentorship in conjunction with the education link nurse.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Responsible for preceptorship and mentorship of qualified staff, student nurses and unit assistants undertaking the niche programme.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Evaluate nursing practice by leading in research and clinical audit where appropriate.</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Set goals using a performance work plan.</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Maintain a record of professional development.</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Demonstrates a sound knowledge of customer care in line with the Nursing Strategy.</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Participates in continuous process improvements and make recommendations for change with regard to clinical and non-clinical policy.</w:t>
            </w:r>
          </w:p>
          <w:p w:rsidR="00D06115" w:rsidRPr="00D06115" w:rsidRDefault="00D06115" w:rsidP="00D06115">
            <w:pPr>
              <w:ind w:right="-1"/>
              <w:rPr>
                <w:rFonts w:ascii="Arial" w:hAnsi="Arial" w:cs="Arial"/>
                <w:b/>
                <w:bCs/>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Deliver formal/informal teaching sessions and support others in providing education to patients, relatives and colleagues.</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Participates, develops and implement systems to support the implementation of clinical governance within the clinical setting.</w:t>
            </w:r>
          </w:p>
          <w:p w:rsidR="00D06115" w:rsidRPr="00D06115" w:rsidRDefault="00D06115" w:rsidP="00D06115">
            <w:pPr>
              <w:spacing w:line="264" w:lineRule="auto"/>
              <w:ind w:right="-1"/>
              <w:jc w:val="both"/>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Assists with the investigation of facts in adverse incidents.</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Utilise appropriate risk assessment tools in order to identify actual and potential risk, implement the appropriate intervention and report the outcome to the Line Manager.</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Works in other nursing departments, within the GJNH, if required.</w:t>
            </w:r>
          </w:p>
          <w:p w:rsidR="00D06115" w:rsidRPr="00D06115" w:rsidRDefault="00D06115" w:rsidP="00D06115">
            <w:pPr>
              <w:ind w:right="-1"/>
              <w:rPr>
                <w:rFonts w:ascii="Arial" w:hAnsi="Arial" w:cs="Arial"/>
                <w:sz w:val="22"/>
                <w:szCs w:val="22"/>
              </w:rPr>
            </w:pPr>
          </w:p>
          <w:p w:rsidR="00D06115" w:rsidRPr="00D06115" w:rsidRDefault="00D06115" w:rsidP="00D06115">
            <w:pPr>
              <w:numPr>
                <w:ilvl w:val="0"/>
                <w:numId w:val="38"/>
              </w:numPr>
              <w:ind w:right="-1"/>
              <w:rPr>
                <w:rFonts w:ascii="Arial" w:hAnsi="Arial" w:cs="Arial"/>
                <w:sz w:val="22"/>
                <w:szCs w:val="22"/>
              </w:rPr>
            </w:pPr>
            <w:r w:rsidRPr="00D06115">
              <w:rPr>
                <w:rFonts w:ascii="Arial" w:hAnsi="Arial" w:cs="Arial"/>
                <w:sz w:val="22"/>
                <w:szCs w:val="22"/>
              </w:rPr>
              <w:t>Will be required to take on additional responsibility, for example link nurse or trainer for manual handling.</w:t>
            </w:r>
          </w:p>
          <w:p w:rsidR="00D06115" w:rsidRPr="00D06115" w:rsidRDefault="00D06115" w:rsidP="00D06115">
            <w:pPr>
              <w:ind w:right="-1"/>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31"/>
              </w:numPr>
              <w:ind w:right="33"/>
              <w:jc w:val="both"/>
              <w:rPr>
                <w:rFonts w:ascii="Arial" w:hAnsi="Arial" w:cs="Arial"/>
                <w:b/>
                <w:bCs/>
                <w:sz w:val="22"/>
                <w:szCs w:val="22"/>
              </w:rPr>
            </w:pPr>
            <w:r w:rsidRPr="00D06115">
              <w:rPr>
                <w:rFonts w:ascii="Arial" w:hAnsi="Arial" w:cs="Arial"/>
                <w:b/>
                <w:bCs/>
                <w:sz w:val="22"/>
                <w:szCs w:val="22"/>
              </w:rPr>
              <w:t xml:space="preserve">SYSTEMS AND EQUIPMENT </w:t>
            </w:r>
          </w:p>
          <w:p w:rsidR="00D06115" w:rsidRPr="00D06115" w:rsidRDefault="00D06115" w:rsidP="00D06115">
            <w:pPr>
              <w:ind w:right="33"/>
              <w:jc w:val="both"/>
              <w:rPr>
                <w:rFonts w:ascii="Arial" w:hAnsi="Arial" w:cs="Arial"/>
                <w:sz w:val="22"/>
                <w:szCs w:val="22"/>
              </w:rPr>
            </w:pPr>
          </w:p>
          <w:p w:rsidR="00D06115" w:rsidRPr="00D06115" w:rsidRDefault="00D06115" w:rsidP="00D06115">
            <w:pPr>
              <w:ind w:right="33"/>
              <w:jc w:val="both"/>
              <w:rPr>
                <w:rFonts w:ascii="Arial" w:hAnsi="Arial" w:cs="Arial"/>
                <w:b/>
                <w:bCs/>
                <w:sz w:val="22"/>
                <w:szCs w:val="22"/>
              </w:rPr>
            </w:pPr>
            <w:r w:rsidRPr="00D06115">
              <w:rPr>
                <w:rFonts w:ascii="Arial" w:hAnsi="Arial" w:cs="Arial"/>
                <w:b/>
                <w:bCs/>
                <w:sz w:val="22"/>
                <w:szCs w:val="22"/>
              </w:rPr>
              <w:t xml:space="preserve">    SYSTEMS</w:t>
            </w:r>
          </w:p>
          <w:p w:rsidR="00D06115" w:rsidRPr="00D06115" w:rsidRDefault="00D06115" w:rsidP="00D06115">
            <w:pPr>
              <w:ind w:right="33"/>
              <w:jc w:val="both"/>
              <w:rPr>
                <w:rFonts w:ascii="Arial" w:hAnsi="Arial" w:cs="Arial"/>
                <w:b/>
                <w:bCs/>
                <w:sz w:val="22"/>
                <w:szCs w:val="22"/>
              </w:rPr>
            </w:pPr>
          </w:p>
          <w:p w:rsidR="00D06115" w:rsidRPr="00D06115" w:rsidRDefault="00D06115" w:rsidP="00D06115">
            <w:pPr>
              <w:numPr>
                <w:ilvl w:val="0"/>
                <w:numId w:val="39"/>
              </w:numPr>
              <w:ind w:right="33"/>
              <w:jc w:val="both"/>
              <w:rPr>
                <w:rFonts w:ascii="Arial" w:hAnsi="Arial" w:cs="Arial"/>
                <w:b/>
                <w:bCs/>
                <w:sz w:val="22"/>
                <w:szCs w:val="22"/>
              </w:rPr>
            </w:pPr>
            <w:r w:rsidRPr="00D06115">
              <w:rPr>
                <w:rFonts w:ascii="Arial" w:hAnsi="Arial" w:cs="Arial"/>
                <w:sz w:val="22"/>
                <w:szCs w:val="22"/>
              </w:rPr>
              <w:t>Telephone system.</w:t>
            </w:r>
          </w:p>
          <w:p w:rsidR="00D06115" w:rsidRPr="00D06115" w:rsidRDefault="00D06115" w:rsidP="00D06115">
            <w:pPr>
              <w:ind w:right="33"/>
              <w:jc w:val="both"/>
              <w:rPr>
                <w:rFonts w:ascii="Arial" w:hAnsi="Arial" w:cs="Arial"/>
                <w:sz w:val="22"/>
                <w:szCs w:val="22"/>
              </w:rPr>
            </w:pPr>
          </w:p>
          <w:p w:rsidR="00D06115" w:rsidRPr="00D06115" w:rsidRDefault="00D06115" w:rsidP="00D06115">
            <w:pPr>
              <w:numPr>
                <w:ilvl w:val="0"/>
                <w:numId w:val="39"/>
              </w:numPr>
              <w:ind w:right="33"/>
              <w:jc w:val="both"/>
              <w:rPr>
                <w:rFonts w:ascii="Arial" w:hAnsi="Arial" w:cs="Arial"/>
                <w:sz w:val="22"/>
                <w:szCs w:val="22"/>
              </w:rPr>
            </w:pPr>
            <w:r w:rsidRPr="00D06115">
              <w:rPr>
                <w:rFonts w:ascii="Arial" w:hAnsi="Arial" w:cs="Arial"/>
                <w:sz w:val="22"/>
                <w:szCs w:val="22"/>
              </w:rPr>
              <w:t xml:space="preserve">The post holder is responsible for inputting information into the clinical information system and also into patient’s written medical records.  They will comply with the Data Protection Act, </w:t>
            </w:r>
            <w:proofErr w:type="spellStart"/>
            <w:r w:rsidRPr="00D06115">
              <w:rPr>
                <w:rFonts w:ascii="Arial" w:hAnsi="Arial" w:cs="Arial"/>
                <w:sz w:val="22"/>
                <w:szCs w:val="22"/>
              </w:rPr>
              <w:t>Caldicott</w:t>
            </w:r>
            <w:proofErr w:type="spellEnd"/>
            <w:r w:rsidRPr="00D06115">
              <w:rPr>
                <w:rFonts w:ascii="Arial" w:hAnsi="Arial" w:cs="Arial"/>
                <w:sz w:val="22"/>
                <w:szCs w:val="22"/>
              </w:rPr>
              <w:t xml:space="preserve"> Guidelines and local policies regarding confidentiality and access to medical records.  </w:t>
            </w:r>
          </w:p>
          <w:p w:rsidR="00D06115" w:rsidRPr="00D06115" w:rsidRDefault="00D06115" w:rsidP="00D06115">
            <w:pPr>
              <w:ind w:right="33"/>
              <w:jc w:val="both"/>
              <w:rPr>
                <w:rFonts w:ascii="Arial" w:hAnsi="Arial" w:cs="Arial"/>
                <w:sz w:val="22"/>
                <w:szCs w:val="22"/>
              </w:rPr>
            </w:pPr>
          </w:p>
          <w:p w:rsidR="00D06115" w:rsidRPr="00D06115" w:rsidRDefault="00D06115" w:rsidP="00D06115">
            <w:pPr>
              <w:numPr>
                <w:ilvl w:val="0"/>
                <w:numId w:val="39"/>
              </w:numPr>
              <w:ind w:right="33"/>
              <w:jc w:val="both"/>
              <w:rPr>
                <w:rFonts w:ascii="Arial" w:hAnsi="Arial" w:cs="Arial"/>
                <w:sz w:val="22"/>
                <w:szCs w:val="22"/>
              </w:rPr>
            </w:pPr>
            <w:r w:rsidRPr="00D06115">
              <w:rPr>
                <w:rFonts w:ascii="Arial" w:hAnsi="Arial" w:cs="Arial"/>
                <w:sz w:val="22"/>
                <w:szCs w:val="22"/>
              </w:rPr>
              <w:t xml:space="preserve">They also have a responsibility to ensure that their subordinates are adhering to the mentioned policies. </w:t>
            </w:r>
          </w:p>
          <w:p w:rsidR="00D06115" w:rsidRPr="00D06115" w:rsidRDefault="00D06115" w:rsidP="00D06115">
            <w:pPr>
              <w:ind w:right="33"/>
              <w:jc w:val="both"/>
              <w:rPr>
                <w:rFonts w:ascii="Arial" w:hAnsi="Arial" w:cs="Arial"/>
                <w:sz w:val="22"/>
                <w:szCs w:val="22"/>
              </w:rPr>
            </w:pPr>
          </w:p>
          <w:p w:rsidR="00D06115" w:rsidRPr="00D06115" w:rsidRDefault="00D06115" w:rsidP="00D06115">
            <w:pPr>
              <w:numPr>
                <w:ilvl w:val="0"/>
                <w:numId w:val="39"/>
              </w:numPr>
              <w:ind w:right="33"/>
              <w:jc w:val="both"/>
              <w:rPr>
                <w:rFonts w:ascii="Arial" w:hAnsi="Arial" w:cs="Arial"/>
                <w:sz w:val="22"/>
                <w:szCs w:val="22"/>
              </w:rPr>
            </w:pPr>
            <w:r w:rsidRPr="00D06115">
              <w:rPr>
                <w:rFonts w:ascii="Arial" w:hAnsi="Arial" w:cs="Arial"/>
                <w:sz w:val="22"/>
                <w:szCs w:val="22"/>
              </w:rPr>
              <w:t>Ability to access e-mail using outlook express.</w:t>
            </w:r>
          </w:p>
          <w:p w:rsidR="00D06115" w:rsidRPr="00D06115" w:rsidRDefault="00D06115" w:rsidP="00D06115">
            <w:pPr>
              <w:ind w:right="33"/>
              <w:jc w:val="both"/>
              <w:rPr>
                <w:rFonts w:ascii="Arial" w:hAnsi="Arial" w:cs="Arial"/>
                <w:sz w:val="22"/>
                <w:szCs w:val="22"/>
              </w:rPr>
            </w:pPr>
          </w:p>
          <w:p w:rsidR="00D06115" w:rsidRPr="00D06115" w:rsidRDefault="00D06115" w:rsidP="00D06115">
            <w:pPr>
              <w:numPr>
                <w:ilvl w:val="0"/>
                <w:numId w:val="39"/>
              </w:numPr>
              <w:ind w:right="33"/>
              <w:jc w:val="both"/>
              <w:rPr>
                <w:rFonts w:ascii="Arial" w:hAnsi="Arial" w:cs="Arial"/>
                <w:sz w:val="22"/>
                <w:szCs w:val="22"/>
              </w:rPr>
            </w:pPr>
            <w:r w:rsidRPr="00D06115">
              <w:rPr>
                <w:rFonts w:ascii="Arial" w:hAnsi="Arial" w:cs="Arial"/>
                <w:sz w:val="22"/>
                <w:szCs w:val="22"/>
              </w:rPr>
              <w:t>Ability to access intranet for organisational policies and procedures</w:t>
            </w:r>
          </w:p>
          <w:p w:rsidR="00D06115" w:rsidRPr="00D06115" w:rsidRDefault="00D06115" w:rsidP="00D06115">
            <w:pPr>
              <w:ind w:right="33"/>
              <w:rPr>
                <w:rFonts w:ascii="Arial" w:hAnsi="Arial" w:cs="Arial"/>
                <w:b/>
                <w:bCs/>
                <w:sz w:val="22"/>
                <w:szCs w:val="22"/>
              </w:rPr>
            </w:pPr>
          </w:p>
          <w:p w:rsidR="00D06115" w:rsidRPr="00D06115" w:rsidRDefault="00D06115" w:rsidP="00D06115">
            <w:pPr>
              <w:numPr>
                <w:ilvl w:val="0"/>
                <w:numId w:val="39"/>
              </w:numPr>
              <w:ind w:right="33"/>
              <w:rPr>
                <w:rFonts w:ascii="Arial" w:hAnsi="Arial" w:cs="Arial"/>
                <w:sz w:val="22"/>
                <w:szCs w:val="22"/>
              </w:rPr>
            </w:pPr>
            <w:r w:rsidRPr="00D06115">
              <w:rPr>
                <w:rFonts w:ascii="Arial" w:hAnsi="Arial" w:cs="Arial"/>
                <w:sz w:val="22"/>
                <w:szCs w:val="22"/>
              </w:rPr>
              <w:t>Ability to access internet for evidence based practice guidelines.</w:t>
            </w:r>
          </w:p>
          <w:p w:rsidR="00D06115" w:rsidRPr="00D06115" w:rsidRDefault="00D06115" w:rsidP="00D06115">
            <w:pPr>
              <w:ind w:right="33"/>
              <w:rPr>
                <w:rFonts w:ascii="Arial" w:hAnsi="Arial" w:cs="Arial"/>
                <w:b/>
                <w:bCs/>
                <w:sz w:val="22"/>
                <w:szCs w:val="22"/>
              </w:rPr>
            </w:pPr>
            <w:r w:rsidRPr="00D06115">
              <w:rPr>
                <w:rFonts w:ascii="Arial" w:hAnsi="Arial" w:cs="Arial"/>
                <w:b/>
                <w:bCs/>
                <w:sz w:val="22"/>
                <w:szCs w:val="22"/>
              </w:rPr>
              <w:t xml:space="preserve"> </w:t>
            </w:r>
          </w:p>
          <w:p w:rsidR="00D06115" w:rsidRPr="00D06115" w:rsidRDefault="00D06115" w:rsidP="00D06115">
            <w:pPr>
              <w:keepNext/>
              <w:ind w:right="-1"/>
              <w:outlineLvl w:val="3"/>
              <w:rPr>
                <w:rFonts w:ascii="Arial" w:hAnsi="Arial" w:cs="Arial"/>
                <w:b/>
                <w:bCs/>
                <w:sz w:val="22"/>
                <w:szCs w:val="22"/>
              </w:rPr>
            </w:pPr>
            <w:r w:rsidRPr="00D06115">
              <w:rPr>
                <w:rFonts w:ascii="Arial" w:hAnsi="Arial" w:cs="Arial"/>
                <w:b/>
                <w:bCs/>
                <w:sz w:val="22"/>
                <w:szCs w:val="22"/>
              </w:rPr>
              <w:t xml:space="preserve">      EQUIPMENT</w:t>
            </w:r>
          </w:p>
          <w:p w:rsidR="00D06115" w:rsidRPr="00D06115" w:rsidRDefault="00D06115" w:rsidP="00D06115">
            <w:pPr>
              <w:keepNext/>
              <w:outlineLvl w:val="4"/>
              <w:rPr>
                <w:rFonts w:ascii="Arial" w:hAnsi="Arial" w:cs="Arial"/>
                <w:b/>
                <w:bCs/>
                <w:sz w:val="22"/>
                <w:szCs w:val="22"/>
              </w:rPr>
            </w:pPr>
          </w:p>
          <w:p w:rsidR="00D06115" w:rsidRPr="00D06115" w:rsidRDefault="00D06115" w:rsidP="00D06115">
            <w:pPr>
              <w:keepNext/>
              <w:outlineLvl w:val="4"/>
              <w:rPr>
                <w:rFonts w:ascii="Arial" w:hAnsi="Arial" w:cs="Arial"/>
                <w:b/>
                <w:bCs/>
                <w:color w:val="FF0000"/>
                <w:sz w:val="22"/>
                <w:szCs w:val="22"/>
              </w:rPr>
            </w:pPr>
            <w:r w:rsidRPr="00D06115">
              <w:rPr>
                <w:rFonts w:ascii="Arial" w:hAnsi="Arial" w:cs="Arial"/>
                <w:b/>
                <w:bCs/>
                <w:sz w:val="22"/>
                <w:szCs w:val="22"/>
              </w:rPr>
              <w:t xml:space="preserve">Very Specialised   </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ECG telemetry</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12 lead ECG</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pacing boxes</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bladder scanner</w:t>
            </w:r>
          </w:p>
          <w:p w:rsidR="00D06115" w:rsidRPr="00D06115" w:rsidRDefault="00D06115" w:rsidP="00D06115">
            <w:pPr>
              <w:numPr>
                <w:ilvl w:val="0"/>
                <w:numId w:val="40"/>
              </w:numPr>
              <w:rPr>
                <w:rFonts w:ascii="Arial" w:hAnsi="Arial" w:cs="Arial"/>
                <w:sz w:val="22"/>
                <w:szCs w:val="22"/>
              </w:rPr>
            </w:pPr>
            <w:proofErr w:type="spellStart"/>
            <w:r w:rsidRPr="00D06115">
              <w:rPr>
                <w:rFonts w:ascii="Arial" w:hAnsi="Arial" w:cs="Arial"/>
                <w:sz w:val="22"/>
                <w:szCs w:val="22"/>
              </w:rPr>
              <w:t>Vaccum</w:t>
            </w:r>
            <w:proofErr w:type="spellEnd"/>
            <w:r w:rsidRPr="00D06115">
              <w:rPr>
                <w:rFonts w:ascii="Arial" w:hAnsi="Arial" w:cs="Arial"/>
                <w:sz w:val="22"/>
                <w:szCs w:val="22"/>
              </w:rPr>
              <w:t xml:space="preserve"> Assisted Wound Closure Therapy.</w:t>
            </w:r>
          </w:p>
          <w:p w:rsidR="00D06115" w:rsidRPr="00D06115" w:rsidRDefault="00D06115" w:rsidP="00D06115">
            <w:pPr>
              <w:keepNext/>
              <w:outlineLvl w:val="6"/>
              <w:rPr>
                <w:rFonts w:ascii="Arial" w:hAnsi="Arial" w:cs="Arial"/>
                <w:b/>
                <w:bCs/>
                <w:sz w:val="22"/>
                <w:szCs w:val="22"/>
              </w:rPr>
            </w:pPr>
            <w:r w:rsidRPr="00D06115">
              <w:rPr>
                <w:rFonts w:ascii="Arial" w:hAnsi="Arial" w:cs="Arial"/>
                <w:b/>
                <w:bCs/>
                <w:sz w:val="22"/>
                <w:szCs w:val="22"/>
              </w:rPr>
              <w:t xml:space="preserve">      Specialised</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IV Pumps</w:t>
            </w:r>
          </w:p>
          <w:p w:rsidR="00D06115" w:rsidRPr="00D06115" w:rsidRDefault="00D06115" w:rsidP="00D06115">
            <w:pPr>
              <w:numPr>
                <w:ilvl w:val="0"/>
                <w:numId w:val="40"/>
              </w:numPr>
              <w:rPr>
                <w:rFonts w:ascii="Arial" w:hAnsi="Arial" w:cs="Arial"/>
                <w:sz w:val="22"/>
                <w:szCs w:val="22"/>
              </w:rPr>
            </w:pPr>
            <w:r w:rsidRPr="00D06115">
              <w:rPr>
                <w:rFonts w:ascii="Arial" w:hAnsi="Arial" w:cs="Arial"/>
                <w:sz w:val="22"/>
                <w:szCs w:val="22"/>
              </w:rPr>
              <w:t>Enteral feeding pump</w:t>
            </w:r>
          </w:p>
          <w:p w:rsidR="00D06115" w:rsidRPr="00D06115" w:rsidRDefault="00D06115" w:rsidP="00D06115">
            <w:pPr>
              <w:keepNext/>
              <w:outlineLvl w:val="4"/>
              <w:rPr>
                <w:rFonts w:ascii="Arial" w:hAnsi="Arial" w:cs="Arial"/>
                <w:b/>
                <w:bCs/>
                <w:sz w:val="22"/>
                <w:szCs w:val="22"/>
              </w:rPr>
            </w:pPr>
            <w:r w:rsidRPr="00D06115">
              <w:rPr>
                <w:rFonts w:ascii="Arial" w:hAnsi="Arial" w:cs="Arial"/>
                <w:b/>
                <w:bCs/>
                <w:sz w:val="22"/>
                <w:szCs w:val="22"/>
              </w:rPr>
              <w:t xml:space="preserve">      Generic</w:t>
            </w:r>
          </w:p>
          <w:p w:rsidR="00D06115" w:rsidRPr="00D06115" w:rsidRDefault="00D06115" w:rsidP="00D06115">
            <w:pPr>
              <w:numPr>
                <w:ilvl w:val="0"/>
                <w:numId w:val="41"/>
              </w:numPr>
              <w:rPr>
                <w:rFonts w:ascii="Arial" w:hAnsi="Arial" w:cs="Arial"/>
                <w:sz w:val="22"/>
                <w:szCs w:val="22"/>
              </w:rPr>
            </w:pPr>
            <w:r w:rsidRPr="00D06115">
              <w:rPr>
                <w:rFonts w:ascii="Arial" w:hAnsi="Arial" w:cs="Arial"/>
                <w:sz w:val="22"/>
                <w:szCs w:val="22"/>
              </w:rPr>
              <w:t>Use of manual handling equipment</w:t>
            </w:r>
          </w:p>
          <w:p w:rsidR="00D06115" w:rsidRDefault="00D06115" w:rsidP="00D06115">
            <w:pPr>
              <w:ind w:right="-1"/>
              <w:jc w:val="both"/>
              <w:rPr>
                <w:rFonts w:ascii="Arial" w:hAnsi="Arial" w:cs="Arial"/>
                <w:b/>
                <w:bCs/>
                <w:sz w:val="22"/>
                <w:szCs w:val="22"/>
              </w:rPr>
            </w:pPr>
          </w:p>
          <w:p w:rsidR="00D06115" w:rsidRDefault="00D06115" w:rsidP="00D06115">
            <w:pPr>
              <w:ind w:right="-1"/>
              <w:jc w:val="both"/>
              <w:rPr>
                <w:rFonts w:ascii="Arial" w:hAnsi="Arial" w:cs="Arial"/>
                <w:b/>
                <w:bCs/>
                <w:sz w:val="22"/>
                <w:szCs w:val="22"/>
              </w:rPr>
            </w:pPr>
          </w:p>
          <w:p w:rsidR="00D06115" w:rsidRDefault="00D06115" w:rsidP="00D06115">
            <w:pPr>
              <w:ind w:right="-1"/>
              <w:jc w:val="both"/>
              <w:rPr>
                <w:rFonts w:ascii="Arial" w:hAnsi="Arial" w:cs="Arial"/>
                <w:b/>
                <w:bCs/>
                <w:sz w:val="22"/>
                <w:szCs w:val="22"/>
              </w:rPr>
            </w:pPr>
          </w:p>
          <w:p w:rsid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7.  DECISIONS AND JUDGEMENTS</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41"/>
              </w:numPr>
              <w:ind w:right="-1"/>
              <w:jc w:val="both"/>
              <w:rPr>
                <w:rFonts w:ascii="Arial" w:hAnsi="Arial" w:cs="Arial"/>
                <w:sz w:val="22"/>
                <w:szCs w:val="22"/>
              </w:rPr>
            </w:pPr>
            <w:r w:rsidRPr="00D06115">
              <w:rPr>
                <w:rFonts w:ascii="Arial" w:hAnsi="Arial" w:cs="Arial"/>
                <w:sz w:val="22"/>
                <w:szCs w:val="22"/>
              </w:rPr>
              <w:t>Uses own initiative and acts independently within the bounds of existing knowledge and skills.</w:t>
            </w:r>
          </w:p>
          <w:p w:rsidR="00D06115" w:rsidRPr="00D06115" w:rsidRDefault="00D06115" w:rsidP="00D06115">
            <w:pPr>
              <w:ind w:right="-1"/>
              <w:jc w:val="both"/>
              <w:rPr>
                <w:rFonts w:ascii="Arial" w:hAnsi="Arial" w:cs="Arial"/>
                <w:sz w:val="22"/>
                <w:szCs w:val="22"/>
              </w:rPr>
            </w:pPr>
          </w:p>
          <w:p w:rsidR="00D06115" w:rsidRPr="00D06115" w:rsidRDefault="00D06115" w:rsidP="00D06115">
            <w:pPr>
              <w:keepNext/>
              <w:numPr>
                <w:ilvl w:val="0"/>
                <w:numId w:val="41"/>
              </w:numPr>
              <w:ind w:right="-1"/>
              <w:jc w:val="both"/>
              <w:outlineLvl w:val="2"/>
              <w:rPr>
                <w:rFonts w:ascii="Arial" w:hAnsi="Arial" w:cs="Arial"/>
                <w:sz w:val="22"/>
                <w:szCs w:val="22"/>
              </w:rPr>
            </w:pPr>
            <w:r w:rsidRPr="00D06115">
              <w:rPr>
                <w:rFonts w:ascii="Arial" w:hAnsi="Arial" w:cs="Arial"/>
                <w:sz w:val="22"/>
                <w:szCs w:val="22"/>
              </w:rPr>
              <w:t>Ensures effective running of the unit in the absence of the Line Manager.</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1"/>
              </w:numPr>
              <w:ind w:right="-1"/>
              <w:jc w:val="both"/>
              <w:rPr>
                <w:rFonts w:ascii="Arial" w:hAnsi="Arial" w:cs="Arial"/>
                <w:sz w:val="22"/>
                <w:szCs w:val="22"/>
              </w:rPr>
            </w:pPr>
            <w:r w:rsidRPr="00D06115">
              <w:rPr>
                <w:rFonts w:ascii="Arial" w:hAnsi="Arial" w:cs="Arial"/>
                <w:sz w:val="22"/>
                <w:szCs w:val="22"/>
              </w:rPr>
              <w:t>Demonstrates sound judgement in assessing the emotional and physical care of the patient in a holistic manner.</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1"/>
              </w:numPr>
              <w:ind w:right="-1"/>
              <w:jc w:val="both"/>
              <w:rPr>
                <w:rFonts w:ascii="Arial" w:hAnsi="Arial" w:cs="Arial"/>
                <w:sz w:val="22"/>
                <w:szCs w:val="22"/>
              </w:rPr>
            </w:pPr>
            <w:r w:rsidRPr="00D06115">
              <w:rPr>
                <w:rFonts w:ascii="Arial" w:hAnsi="Arial" w:cs="Arial"/>
                <w:sz w:val="22"/>
                <w:szCs w:val="22"/>
              </w:rPr>
              <w:t>Gives feedback on performance directly and sensitively in a timely manner whether the issue is positive or otherwise. Performance is monitored on an ongoing basis and is appraised annually.</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41"/>
              </w:numPr>
              <w:ind w:right="34"/>
              <w:rPr>
                <w:rFonts w:ascii="Arial" w:hAnsi="Arial" w:cs="Arial"/>
                <w:b/>
                <w:bCs/>
                <w:sz w:val="22"/>
                <w:szCs w:val="22"/>
              </w:rPr>
            </w:pPr>
            <w:r w:rsidRPr="00D06115">
              <w:rPr>
                <w:rFonts w:ascii="Arial" w:hAnsi="Arial" w:cs="Arial"/>
                <w:sz w:val="22"/>
                <w:szCs w:val="22"/>
              </w:rPr>
              <w:t>Adopts and develops the concept of customer care and challenges any interaction which fails to deliver a quality service to internal and external customers.</w:t>
            </w:r>
          </w:p>
          <w:p w:rsidR="00D06115" w:rsidRPr="00D06115" w:rsidRDefault="00D06115" w:rsidP="00D06115">
            <w:pPr>
              <w:ind w:right="34"/>
              <w:rPr>
                <w:rFonts w:ascii="Arial" w:hAnsi="Arial" w:cs="Arial"/>
                <w:b/>
                <w:bCs/>
                <w:sz w:val="22"/>
                <w:szCs w:val="22"/>
              </w:rPr>
            </w:pPr>
          </w:p>
          <w:p w:rsidR="00D06115" w:rsidRPr="00D06115" w:rsidRDefault="00D06115" w:rsidP="00D06115">
            <w:pPr>
              <w:numPr>
                <w:ilvl w:val="0"/>
                <w:numId w:val="41"/>
              </w:numPr>
              <w:ind w:right="34"/>
              <w:rPr>
                <w:rFonts w:ascii="Arial" w:hAnsi="Arial" w:cs="Arial"/>
                <w:b/>
                <w:bCs/>
                <w:sz w:val="22"/>
                <w:szCs w:val="22"/>
              </w:rPr>
            </w:pPr>
            <w:r w:rsidRPr="00D06115">
              <w:rPr>
                <w:rFonts w:ascii="Arial" w:hAnsi="Arial" w:cs="Arial"/>
                <w:sz w:val="22"/>
                <w:szCs w:val="22"/>
              </w:rPr>
              <w:t>Has access to a supervisor on an ongoing basis.</w:t>
            </w:r>
          </w:p>
          <w:p w:rsidR="00D06115" w:rsidRPr="00D06115" w:rsidRDefault="00D06115" w:rsidP="00D06115">
            <w:pPr>
              <w:ind w:right="34"/>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8.  COMMUNICATIONS AND RELATIONSHIPS</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42"/>
              </w:numPr>
              <w:ind w:right="-1"/>
              <w:jc w:val="both"/>
              <w:rPr>
                <w:rFonts w:ascii="Arial" w:hAnsi="Arial" w:cs="Arial"/>
                <w:sz w:val="22"/>
                <w:szCs w:val="22"/>
              </w:rPr>
            </w:pPr>
            <w:r w:rsidRPr="00D06115">
              <w:rPr>
                <w:rFonts w:ascii="Arial" w:hAnsi="Arial" w:cs="Arial"/>
                <w:sz w:val="22"/>
                <w:szCs w:val="22"/>
              </w:rPr>
              <w:t>Engages in effective communication with patients, relatives and visitors.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2"/>
              </w:numPr>
              <w:ind w:right="-1"/>
              <w:jc w:val="both"/>
              <w:rPr>
                <w:rFonts w:ascii="Arial" w:hAnsi="Arial" w:cs="Arial"/>
                <w:sz w:val="22"/>
                <w:szCs w:val="22"/>
              </w:rPr>
            </w:pPr>
            <w:r w:rsidRPr="00D06115">
              <w:rPr>
                <w:rFonts w:ascii="Arial" w:hAnsi="Arial" w:cs="Arial"/>
                <w:sz w:val="22"/>
                <w:szCs w:val="22"/>
              </w:rPr>
              <w:t xml:space="preserve">Effective verbal, non-verbal and written communication with all members of the multidisciplinary team within own department and relevant departments, which service the clinical areas. </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2"/>
              </w:numPr>
              <w:ind w:right="-1"/>
              <w:jc w:val="both"/>
              <w:rPr>
                <w:rFonts w:ascii="Arial" w:hAnsi="Arial" w:cs="Arial"/>
                <w:sz w:val="22"/>
                <w:szCs w:val="22"/>
              </w:rPr>
            </w:pPr>
            <w:r w:rsidRPr="00D06115">
              <w:rPr>
                <w:rFonts w:ascii="Arial" w:hAnsi="Arial" w:cs="Arial"/>
                <w:sz w:val="22"/>
                <w:szCs w:val="22"/>
              </w:rPr>
              <w:t>The same communication abilities should be evident with external agencies/social services.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2"/>
              </w:numPr>
              <w:ind w:right="-1"/>
              <w:jc w:val="both"/>
              <w:rPr>
                <w:rFonts w:ascii="Arial" w:hAnsi="Arial" w:cs="Arial"/>
                <w:sz w:val="22"/>
                <w:szCs w:val="22"/>
              </w:rPr>
            </w:pPr>
            <w:r w:rsidRPr="00D06115">
              <w:rPr>
                <w:rFonts w:ascii="Arial" w:hAnsi="Arial" w:cs="Arial"/>
                <w:sz w:val="22"/>
                <w:szCs w:val="22"/>
              </w:rPr>
              <w:t>This includes dissemination of information for example – specific instructions pertaining   to patient management.</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2"/>
              </w:numPr>
              <w:ind w:right="-1"/>
              <w:jc w:val="both"/>
              <w:rPr>
                <w:rFonts w:ascii="Arial" w:hAnsi="Arial" w:cs="Arial"/>
                <w:b/>
                <w:bCs/>
                <w:sz w:val="22"/>
                <w:szCs w:val="22"/>
              </w:rPr>
            </w:pPr>
            <w:r w:rsidRPr="00D06115">
              <w:rPr>
                <w:rFonts w:ascii="Arial" w:hAnsi="Arial" w:cs="Arial"/>
                <w:sz w:val="22"/>
                <w:szCs w:val="22"/>
              </w:rPr>
              <w:t>Provides support, empathy and reassurance in the delivery of patient care</w:t>
            </w:r>
            <w:r w:rsidRPr="00D06115">
              <w:rPr>
                <w:rFonts w:ascii="Arial" w:hAnsi="Arial" w:cs="Arial"/>
                <w:b/>
                <w:bCs/>
                <w:sz w:val="22"/>
                <w:szCs w:val="22"/>
              </w:rPr>
              <w:t>.</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42"/>
              </w:numPr>
              <w:ind w:right="-1"/>
              <w:jc w:val="both"/>
              <w:rPr>
                <w:rFonts w:ascii="Arial" w:hAnsi="Arial" w:cs="Arial"/>
                <w:b/>
                <w:bCs/>
                <w:sz w:val="22"/>
                <w:szCs w:val="22"/>
              </w:rPr>
            </w:pPr>
            <w:r w:rsidRPr="00D06115">
              <w:rPr>
                <w:rFonts w:ascii="Arial" w:hAnsi="Arial" w:cs="Arial"/>
                <w:sz w:val="22"/>
                <w:szCs w:val="22"/>
              </w:rPr>
              <w:t>They will assist medical staff in breaking bad news to both relatives and patients and show compassion and sensitivity in these circumstances.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2"/>
              </w:numPr>
              <w:ind w:right="-1"/>
              <w:jc w:val="both"/>
              <w:rPr>
                <w:rFonts w:ascii="Arial" w:hAnsi="Arial" w:cs="Arial"/>
                <w:sz w:val="22"/>
                <w:szCs w:val="22"/>
              </w:rPr>
            </w:pPr>
            <w:r w:rsidRPr="00D06115">
              <w:rPr>
                <w:rFonts w:ascii="Arial" w:hAnsi="Arial" w:cs="Arial"/>
                <w:sz w:val="22"/>
                <w:szCs w:val="22"/>
              </w:rPr>
              <w:t>Supports junior members of the team to develop confidence in their communication skills.</w:t>
            </w:r>
          </w:p>
          <w:p w:rsidR="00D06115" w:rsidRPr="00D06115" w:rsidRDefault="00D06115" w:rsidP="00D06115">
            <w:pPr>
              <w:spacing w:line="264" w:lineRule="auto"/>
              <w:ind w:right="-1"/>
              <w:jc w:val="both"/>
              <w:rPr>
                <w:rFonts w:ascii="Arial" w:hAnsi="Arial" w:cs="Arial"/>
                <w:sz w:val="22"/>
                <w:szCs w:val="22"/>
              </w:rPr>
            </w:pPr>
          </w:p>
          <w:p w:rsidR="00D06115" w:rsidRPr="00D06115" w:rsidRDefault="00D06115" w:rsidP="00D06115">
            <w:pPr>
              <w:numPr>
                <w:ilvl w:val="0"/>
                <w:numId w:val="42"/>
              </w:numPr>
              <w:spacing w:line="264" w:lineRule="auto"/>
              <w:ind w:right="-1"/>
              <w:jc w:val="both"/>
              <w:rPr>
                <w:rFonts w:ascii="Arial" w:hAnsi="Arial" w:cs="Arial"/>
                <w:sz w:val="22"/>
                <w:szCs w:val="22"/>
              </w:rPr>
            </w:pPr>
            <w:r w:rsidRPr="00D06115">
              <w:rPr>
                <w:rFonts w:ascii="Arial" w:hAnsi="Arial" w:cs="Arial"/>
                <w:sz w:val="22"/>
                <w:szCs w:val="22"/>
              </w:rPr>
              <w:t>Addresses inappropriate behaviour in others in a professional manner.</w:t>
            </w:r>
          </w:p>
          <w:p w:rsidR="00D06115" w:rsidRPr="00D06115" w:rsidRDefault="00D06115" w:rsidP="00D06115">
            <w:pPr>
              <w:spacing w:line="264" w:lineRule="auto"/>
              <w:ind w:right="-1"/>
              <w:jc w:val="both"/>
              <w:rPr>
                <w:rFonts w:ascii="Arial" w:hAnsi="Arial" w:cs="Arial"/>
                <w:color w:val="FF0000"/>
                <w:sz w:val="22"/>
                <w:szCs w:val="22"/>
              </w:rPr>
            </w:pPr>
          </w:p>
        </w:tc>
      </w:tr>
      <w:tr w:rsidR="00D06115" w:rsidRPr="00D06115" w:rsidTr="005E473C">
        <w:tc>
          <w:tcPr>
            <w:tcW w:w="10206" w:type="dxa"/>
            <w:gridSpan w:val="2"/>
          </w:tcPr>
          <w:p w:rsidR="00D06115" w:rsidRPr="00D06115" w:rsidRDefault="00D06115" w:rsidP="00D06115">
            <w:pPr>
              <w:jc w:val="both"/>
              <w:rPr>
                <w:rFonts w:ascii="Arial" w:hAnsi="Arial" w:cs="Arial"/>
                <w:b/>
                <w:bCs/>
                <w:sz w:val="22"/>
                <w:szCs w:val="22"/>
              </w:rPr>
            </w:pPr>
          </w:p>
          <w:p w:rsidR="00D06115" w:rsidRPr="00D06115" w:rsidRDefault="00D06115" w:rsidP="00D06115">
            <w:pPr>
              <w:jc w:val="both"/>
              <w:rPr>
                <w:rFonts w:ascii="Arial" w:hAnsi="Arial" w:cs="Arial"/>
                <w:b/>
                <w:bCs/>
                <w:sz w:val="22"/>
                <w:szCs w:val="22"/>
              </w:rPr>
            </w:pPr>
            <w:r w:rsidRPr="00D06115">
              <w:rPr>
                <w:rFonts w:ascii="Arial" w:hAnsi="Arial" w:cs="Arial"/>
                <w:b/>
                <w:bCs/>
                <w:sz w:val="22"/>
                <w:szCs w:val="22"/>
              </w:rPr>
              <w:t>9. PHYSICAL, MENTAL  EMOTIONAL AND ENVIRONMENTAL DEMANDS OF THE JOB</w:t>
            </w:r>
          </w:p>
          <w:p w:rsidR="00D06115" w:rsidRPr="00D06115" w:rsidRDefault="00D06115" w:rsidP="00D06115">
            <w:pPr>
              <w:jc w:val="both"/>
              <w:rPr>
                <w:rFonts w:ascii="Arial" w:hAnsi="Arial" w:cs="Arial"/>
                <w:b/>
                <w:bCs/>
                <w:sz w:val="22"/>
                <w:szCs w:val="22"/>
              </w:rPr>
            </w:pPr>
          </w:p>
          <w:p w:rsidR="00D06115" w:rsidRPr="00D06115" w:rsidRDefault="00D06115" w:rsidP="00D06115">
            <w:pPr>
              <w:jc w:val="both"/>
              <w:rPr>
                <w:rFonts w:ascii="Arial" w:hAnsi="Arial" w:cs="Arial"/>
                <w:b/>
                <w:bCs/>
                <w:sz w:val="22"/>
                <w:szCs w:val="22"/>
              </w:rPr>
            </w:pPr>
            <w:r w:rsidRPr="00D06115">
              <w:rPr>
                <w:rFonts w:ascii="Arial" w:hAnsi="Arial" w:cs="Arial"/>
                <w:b/>
                <w:bCs/>
                <w:sz w:val="22"/>
                <w:szCs w:val="22"/>
              </w:rPr>
              <w:t xml:space="preserve">      Physical Skills</w:t>
            </w:r>
          </w:p>
          <w:p w:rsidR="00D06115" w:rsidRPr="00D06115" w:rsidRDefault="00D06115" w:rsidP="00D06115">
            <w:pPr>
              <w:jc w:val="both"/>
              <w:rPr>
                <w:rFonts w:ascii="Arial" w:hAnsi="Arial" w:cs="Arial"/>
                <w:b/>
                <w:bCs/>
                <w:sz w:val="22"/>
                <w:szCs w:val="22"/>
              </w:rPr>
            </w:pP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Administration and management of intravenous therapies frequently on each shift</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Insertion and removal</w:t>
            </w:r>
            <w:r w:rsidRPr="00D06115">
              <w:rPr>
                <w:rFonts w:ascii="Arial" w:hAnsi="Arial" w:cs="Arial"/>
                <w:color w:val="FF0000"/>
                <w:sz w:val="22"/>
                <w:szCs w:val="22"/>
              </w:rPr>
              <w:t xml:space="preserve"> </w:t>
            </w:r>
            <w:r w:rsidRPr="00D06115">
              <w:rPr>
                <w:rFonts w:ascii="Arial" w:hAnsi="Arial" w:cs="Arial"/>
                <w:sz w:val="22"/>
                <w:szCs w:val="22"/>
              </w:rPr>
              <w:t>of urinary catheters occasionally</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Removal of sutures regularly</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lastRenderedPageBreak/>
              <w:t>Venepuncture and cannulation</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Removal of Epidural/paravertebral block</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 xml:space="preserve">Removal of </w:t>
            </w:r>
            <w:proofErr w:type="spellStart"/>
            <w:r w:rsidRPr="00D06115">
              <w:rPr>
                <w:rFonts w:ascii="Arial" w:hAnsi="Arial" w:cs="Arial"/>
                <w:sz w:val="22"/>
                <w:szCs w:val="22"/>
              </w:rPr>
              <w:t>epicardial</w:t>
            </w:r>
            <w:proofErr w:type="spellEnd"/>
            <w:r w:rsidRPr="00D06115">
              <w:rPr>
                <w:rFonts w:ascii="Arial" w:hAnsi="Arial" w:cs="Arial"/>
                <w:sz w:val="22"/>
                <w:szCs w:val="22"/>
              </w:rPr>
              <w:t xml:space="preserve"> pacing wires</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Removal of chest drains and assisting in the insertion of.</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Assisting in the insertion and removal of central venous lines.</w:t>
            </w:r>
          </w:p>
          <w:p w:rsidR="00D06115" w:rsidRPr="00D06115" w:rsidRDefault="00D06115" w:rsidP="00D06115">
            <w:pPr>
              <w:numPr>
                <w:ilvl w:val="0"/>
                <w:numId w:val="43"/>
              </w:numPr>
              <w:jc w:val="both"/>
              <w:rPr>
                <w:rFonts w:ascii="Arial" w:hAnsi="Arial" w:cs="Arial"/>
                <w:sz w:val="22"/>
                <w:szCs w:val="22"/>
              </w:rPr>
            </w:pPr>
            <w:r w:rsidRPr="00D06115">
              <w:rPr>
                <w:rFonts w:ascii="Arial" w:hAnsi="Arial" w:cs="Arial"/>
                <w:sz w:val="22"/>
                <w:szCs w:val="22"/>
              </w:rPr>
              <w:t>Assisting in the insertion of mini-tracheostomy tubes.</w:t>
            </w:r>
          </w:p>
          <w:p w:rsidR="00D06115" w:rsidRPr="00D06115" w:rsidRDefault="00D06115" w:rsidP="00D06115">
            <w:pPr>
              <w:jc w:val="both"/>
              <w:rPr>
                <w:rFonts w:ascii="Arial" w:hAnsi="Arial" w:cs="Arial"/>
                <w:sz w:val="22"/>
                <w:szCs w:val="22"/>
              </w:rPr>
            </w:pPr>
          </w:p>
          <w:p w:rsidR="00D06115" w:rsidRPr="00D06115" w:rsidRDefault="00D06115" w:rsidP="00D06115">
            <w:pPr>
              <w:keepNext/>
              <w:jc w:val="both"/>
              <w:outlineLvl w:val="5"/>
              <w:rPr>
                <w:rFonts w:ascii="Arial" w:hAnsi="Arial" w:cs="Arial"/>
                <w:b/>
                <w:bCs/>
                <w:sz w:val="22"/>
                <w:szCs w:val="22"/>
              </w:rPr>
            </w:pPr>
            <w:r w:rsidRPr="00D06115">
              <w:rPr>
                <w:rFonts w:ascii="Arial" w:hAnsi="Arial" w:cs="Arial"/>
                <w:b/>
                <w:bCs/>
                <w:sz w:val="22"/>
                <w:szCs w:val="22"/>
              </w:rPr>
              <w:t xml:space="preserve">      Physical Demands</w:t>
            </w:r>
          </w:p>
          <w:p w:rsidR="00D06115" w:rsidRPr="00D06115" w:rsidRDefault="00D06115" w:rsidP="00D06115">
            <w:pPr>
              <w:rPr>
                <w:rFonts w:ascii="Arial" w:hAnsi="Arial" w:cs="Arial"/>
                <w:sz w:val="22"/>
                <w:szCs w:val="22"/>
              </w:rPr>
            </w:pPr>
          </w:p>
          <w:p w:rsidR="00D06115" w:rsidRPr="00D06115" w:rsidRDefault="00D06115" w:rsidP="00D06115">
            <w:pPr>
              <w:numPr>
                <w:ilvl w:val="0"/>
                <w:numId w:val="44"/>
              </w:numPr>
              <w:jc w:val="both"/>
              <w:rPr>
                <w:rFonts w:ascii="Arial" w:hAnsi="Arial" w:cs="Arial"/>
                <w:sz w:val="22"/>
                <w:szCs w:val="22"/>
              </w:rPr>
            </w:pPr>
            <w:r w:rsidRPr="00D06115">
              <w:rPr>
                <w:rFonts w:ascii="Arial" w:hAnsi="Arial" w:cs="Arial"/>
                <w:sz w:val="22"/>
                <w:szCs w:val="22"/>
              </w:rPr>
              <w:t>Working with patients within confined areas.</w:t>
            </w:r>
          </w:p>
          <w:p w:rsidR="00D06115" w:rsidRPr="00D06115" w:rsidRDefault="00D06115" w:rsidP="00D06115">
            <w:pPr>
              <w:numPr>
                <w:ilvl w:val="0"/>
                <w:numId w:val="44"/>
              </w:numPr>
              <w:jc w:val="both"/>
              <w:rPr>
                <w:rFonts w:ascii="Arial" w:hAnsi="Arial" w:cs="Arial"/>
                <w:sz w:val="22"/>
                <w:szCs w:val="22"/>
              </w:rPr>
            </w:pPr>
            <w:r w:rsidRPr="00D06115">
              <w:rPr>
                <w:rFonts w:ascii="Arial" w:hAnsi="Arial" w:cs="Arial"/>
                <w:sz w:val="22"/>
                <w:szCs w:val="22"/>
              </w:rPr>
              <w:t>Frequent re positioning of patients both, conscious or unconscious. Handling confused and agitated patients.</w:t>
            </w:r>
          </w:p>
          <w:p w:rsidR="00D06115" w:rsidRPr="00D06115" w:rsidRDefault="00D06115" w:rsidP="00D06115">
            <w:pPr>
              <w:numPr>
                <w:ilvl w:val="0"/>
                <w:numId w:val="44"/>
              </w:numPr>
              <w:jc w:val="both"/>
              <w:rPr>
                <w:rFonts w:ascii="Arial" w:hAnsi="Arial" w:cs="Arial"/>
                <w:sz w:val="22"/>
                <w:szCs w:val="22"/>
              </w:rPr>
            </w:pPr>
            <w:r w:rsidRPr="00D06115">
              <w:rPr>
                <w:rFonts w:ascii="Arial" w:hAnsi="Arial" w:cs="Arial"/>
                <w:sz w:val="22"/>
                <w:szCs w:val="22"/>
              </w:rPr>
              <w:t>Participating in resuscitation attempts.</w:t>
            </w:r>
          </w:p>
          <w:p w:rsidR="00D06115" w:rsidRPr="00D06115" w:rsidRDefault="00D06115" w:rsidP="00D06115">
            <w:pPr>
              <w:numPr>
                <w:ilvl w:val="0"/>
                <w:numId w:val="44"/>
              </w:numPr>
              <w:jc w:val="both"/>
              <w:rPr>
                <w:rFonts w:ascii="Arial" w:hAnsi="Arial" w:cs="Arial"/>
                <w:b/>
                <w:bCs/>
                <w:sz w:val="22"/>
                <w:szCs w:val="22"/>
              </w:rPr>
            </w:pPr>
            <w:r w:rsidRPr="00D06115">
              <w:rPr>
                <w:rFonts w:ascii="Arial" w:hAnsi="Arial" w:cs="Arial"/>
                <w:sz w:val="22"/>
                <w:szCs w:val="22"/>
              </w:rPr>
              <w:t>Moving and Handling of heavy patients and/or objects in line with Manual Handling Regulations.</w:t>
            </w:r>
          </w:p>
          <w:p w:rsidR="00D06115" w:rsidRPr="00D06115" w:rsidRDefault="00D06115" w:rsidP="00D06115">
            <w:pPr>
              <w:numPr>
                <w:ilvl w:val="0"/>
                <w:numId w:val="44"/>
              </w:numPr>
              <w:jc w:val="both"/>
              <w:rPr>
                <w:rFonts w:ascii="Arial" w:hAnsi="Arial" w:cs="Arial"/>
                <w:b/>
                <w:bCs/>
                <w:sz w:val="22"/>
                <w:szCs w:val="22"/>
              </w:rPr>
            </w:pPr>
            <w:r w:rsidRPr="00D06115">
              <w:rPr>
                <w:rFonts w:ascii="Arial" w:hAnsi="Arial" w:cs="Arial"/>
                <w:sz w:val="22"/>
                <w:szCs w:val="22"/>
              </w:rPr>
              <w:t>Standing</w:t>
            </w:r>
            <w:r w:rsidRPr="00D06115">
              <w:rPr>
                <w:rFonts w:ascii="Arial" w:hAnsi="Arial" w:cs="Arial"/>
                <w:b/>
                <w:bCs/>
                <w:sz w:val="22"/>
                <w:szCs w:val="22"/>
              </w:rPr>
              <w:t>/</w:t>
            </w:r>
            <w:r w:rsidRPr="00D06115">
              <w:rPr>
                <w:rFonts w:ascii="Arial" w:hAnsi="Arial" w:cs="Arial"/>
                <w:sz w:val="22"/>
                <w:szCs w:val="22"/>
              </w:rPr>
              <w:t>walking for the majority of the shift.</w:t>
            </w:r>
          </w:p>
          <w:p w:rsidR="00D06115" w:rsidRPr="00D06115" w:rsidRDefault="00D06115" w:rsidP="00D06115">
            <w:pPr>
              <w:numPr>
                <w:ilvl w:val="0"/>
                <w:numId w:val="44"/>
              </w:numPr>
              <w:jc w:val="both"/>
              <w:rPr>
                <w:rFonts w:ascii="Arial" w:hAnsi="Arial" w:cs="Arial"/>
                <w:b/>
                <w:bCs/>
                <w:sz w:val="22"/>
                <w:szCs w:val="22"/>
              </w:rPr>
            </w:pPr>
            <w:r w:rsidRPr="00D06115">
              <w:rPr>
                <w:rFonts w:ascii="Arial" w:hAnsi="Arial" w:cs="Arial"/>
                <w:sz w:val="22"/>
                <w:szCs w:val="22"/>
              </w:rPr>
              <w:t>Assisting patients in the wearing of TED stockings and the removal of same bending and crouching.</w:t>
            </w:r>
          </w:p>
          <w:p w:rsidR="00D06115" w:rsidRPr="00D06115" w:rsidRDefault="00D06115" w:rsidP="00D06115">
            <w:pPr>
              <w:numPr>
                <w:ilvl w:val="0"/>
                <w:numId w:val="44"/>
              </w:numPr>
              <w:jc w:val="both"/>
              <w:rPr>
                <w:rFonts w:ascii="Arial" w:hAnsi="Arial" w:cs="Arial"/>
                <w:b/>
                <w:bCs/>
                <w:sz w:val="22"/>
                <w:szCs w:val="22"/>
              </w:rPr>
            </w:pPr>
            <w:r w:rsidRPr="00D06115">
              <w:rPr>
                <w:rFonts w:ascii="Arial" w:hAnsi="Arial" w:cs="Arial"/>
                <w:sz w:val="22"/>
                <w:szCs w:val="22"/>
              </w:rPr>
              <w:t>Alternating shift pattern (day duty/night)</w:t>
            </w:r>
          </w:p>
          <w:p w:rsidR="00D06115" w:rsidRPr="00D06115" w:rsidRDefault="00D06115" w:rsidP="00D06115">
            <w:pPr>
              <w:jc w:val="both"/>
              <w:rPr>
                <w:rFonts w:ascii="Arial" w:hAnsi="Arial" w:cs="Arial"/>
                <w:sz w:val="22"/>
                <w:szCs w:val="22"/>
              </w:rPr>
            </w:pPr>
          </w:p>
          <w:p w:rsidR="00D06115" w:rsidRPr="00D06115" w:rsidRDefault="00D06115" w:rsidP="00D06115">
            <w:pPr>
              <w:keepNext/>
              <w:jc w:val="both"/>
              <w:outlineLvl w:val="5"/>
              <w:rPr>
                <w:rFonts w:ascii="Arial" w:hAnsi="Arial" w:cs="Arial"/>
                <w:b/>
                <w:bCs/>
                <w:sz w:val="22"/>
                <w:szCs w:val="22"/>
              </w:rPr>
            </w:pPr>
            <w:r w:rsidRPr="00D06115">
              <w:rPr>
                <w:rFonts w:ascii="Arial" w:hAnsi="Arial" w:cs="Arial"/>
                <w:b/>
                <w:bCs/>
                <w:sz w:val="22"/>
                <w:szCs w:val="22"/>
              </w:rPr>
              <w:t xml:space="preserve">     Mental Demands</w:t>
            </w:r>
          </w:p>
          <w:p w:rsidR="00D06115" w:rsidRPr="00D06115" w:rsidRDefault="00D06115" w:rsidP="00D06115">
            <w:pPr>
              <w:rPr>
                <w:rFonts w:ascii="Arial" w:hAnsi="Arial" w:cs="Arial"/>
                <w:sz w:val="22"/>
                <w:szCs w:val="22"/>
              </w:rPr>
            </w:pPr>
          </w:p>
          <w:p w:rsidR="00D06115" w:rsidRPr="00D06115" w:rsidRDefault="00D06115" w:rsidP="00D06115">
            <w:pPr>
              <w:numPr>
                <w:ilvl w:val="0"/>
                <w:numId w:val="45"/>
              </w:numPr>
              <w:jc w:val="both"/>
              <w:rPr>
                <w:rFonts w:ascii="Arial" w:hAnsi="Arial" w:cs="Arial"/>
                <w:sz w:val="22"/>
                <w:szCs w:val="22"/>
              </w:rPr>
            </w:pPr>
            <w:r w:rsidRPr="00D06115">
              <w:rPr>
                <w:rFonts w:ascii="Arial" w:hAnsi="Arial" w:cs="Arial"/>
                <w:sz w:val="22"/>
                <w:szCs w:val="22"/>
              </w:rPr>
              <w:t>Concentration required when checking documents/case-notes and calculating drug dosages while subject to frequent interruptions from patient/relatives/team members.</w:t>
            </w:r>
          </w:p>
          <w:p w:rsidR="00D06115" w:rsidRPr="00D06115" w:rsidRDefault="00D06115" w:rsidP="00D06115">
            <w:pPr>
              <w:numPr>
                <w:ilvl w:val="0"/>
                <w:numId w:val="45"/>
              </w:numPr>
              <w:jc w:val="both"/>
              <w:rPr>
                <w:rFonts w:ascii="Arial" w:hAnsi="Arial" w:cs="Arial"/>
                <w:sz w:val="22"/>
                <w:szCs w:val="22"/>
              </w:rPr>
            </w:pPr>
            <w:r w:rsidRPr="00D06115">
              <w:rPr>
                <w:rFonts w:ascii="Arial" w:hAnsi="Arial" w:cs="Arial"/>
                <w:sz w:val="22"/>
                <w:szCs w:val="22"/>
              </w:rPr>
              <w:t>Concentration required when observing patient condition/behaviours that may be unpredictable.</w:t>
            </w:r>
          </w:p>
          <w:p w:rsidR="00D06115" w:rsidRPr="00D06115" w:rsidRDefault="00D06115" w:rsidP="00D06115">
            <w:pPr>
              <w:jc w:val="both"/>
              <w:rPr>
                <w:rFonts w:ascii="Arial" w:hAnsi="Arial" w:cs="Arial"/>
                <w:sz w:val="22"/>
                <w:szCs w:val="22"/>
              </w:rPr>
            </w:pPr>
          </w:p>
          <w:p w:rsidR="00D06115" w:rsidRPr="00D06115" w:rsidRDefault="00D06115" w:rsidP="00D06115">
            <w:pPr>
              <w:keepNext/>
              <w:jc w:val="both"/>
              <w:outlineLvl w:val="5"/>
              <w:rPr>
                <w:rFonts w:ascii="Arial" w:hAnsi="Arial" w:cs="Arial"/>
                <w:b/>
                <w:bCs/>
                <w:sz w:val="22"/>
                <w:szCs w:val="22"/>
              </w:rPr>
            </w:pPr>
            <w:r w:rsidRPr="00D06115">
              <w:rPr>
                <w:rFonts w:ascii="Arial" w:hAnsi="Arial" w:cs="Arial"/>
                <w:b/>
                <w:bCs/>
                <w:sz w:val="22"/>
                <w:szCs w:val="22"/>
              </w:rPr>
              <w:t xml:space="preserve">     Emotional Demands</w:t>
            </w:r>
          </w:p>
          <w:p w:rsidR="00D06115" w:rsidRPr="00D06115" w:rsidRDefault="00D06115" w:rsidP="00D06115">
            <w:pPr>
              <w:rPr>
                <w:rFonts w:ascii="Arial" w:hAnsi="Arial" w:cs="Arial"/>
                <w:sz w:val="22"/>
                <w:szCs w:val="22"/>
              </w:rPr>
            </w:pPr>
          </w:p>
          <w:p w:rsidR="00D06115" w:rsidRPr="00D06115" w:rsidRDefault="00D06115" w:rsidP="00D06115">
            <w:pPr>
              <w:numPr>
                <w:ilvl w:val="0"/>
                <w:numId w:val="46"/>
              </w:numPr>
              <w:jc w:val="both"/>
              <w:rPr>
                <w:rFonts w:ascii="Arial" w:hAnsi="Arial" w:cs="Arial"/>
                <w:sz w:val="22"/>
                <w:szCs w:val="22"/>
              </w:rPr>
            </w:pPr>
            <w:r w:rsidRPr="00D06115">
              <w:rPr>
                <w:rFonts w:ascii="Arial" w:hAnsi="Arial" w:cs="Arial"/>
                <w:sz w:val="22"/>
                <w:szCs w:val="22"/>
              </w:rPr>
              <w:t>Communicating with distressed, anxious, worried patients/relatives.</w:t>
            </w:r>
          </w:p>
          <w:p w:rsidR="00D06115" w:rsidRPr="00D06115" w:rsidRDefault="00D06115" w:rsidP="00D06115">
            <w:pPr>
              <w:numPr>
                <w:ilvl w:val="0"/>
                <w:numId w:val="46"/>
              </w:numPr>
              <w:jc w:val="both"/>
              <w:rPr>
                <w:rFonts w:ascii="Arial" w:hAnsi="Arial" w:cs="Arial"/>
                <w:sz w:val="22"/>
                <w:szCs w:val="22"/>
              </w:rPr>
            </w:pPr>
            <w:r w:rsidRPr="00D06115">
              <w:rPr>
                <w:rFonts w:ascii="Arial" w:hAnsi="Arial" w:cs="Arial"/>
                <w:sz w:val="22"/>
                <w:szCs w:val="22"/>
              </w:rPr>
              <w:t>Caring for patients during and immediately after receipt of bad news (occasionally).</w:t>
            </w:r>
          </w:p>
          <w:p w:rsidR="00D06115" w:rsidRPr="00D06115" w:rsidRDefault="00D06115" w:rsidP="00D06115">
            <w:pPr>
              <w:numPr>
                <w:ilvl w:val="0"/>
                <w:numId w:val="46"/>
              </w:numPr>
              <w:jc w:val="both"/>
              <w:rPr>
                <w:rFonts w:ascii="Arial" w:hAnsi="Arial" w:cs="Arial"/>
                <w:sz w:val="22"/>
                <w:szCs w:val="22"/>
              </w:rPr>
            </w:pPr>
            <w:r w:rsidRPr="00D06115">
              <w:rPr>
                <w:rFonts w:ascii="Arial" w:hAnsi="Arial" w:cs="Arial"/>
                <w:sz w:val="22"/>
                <w:szCs w:val="22"/>
              </w:rPr>
              <w:t>Communicating with difficult personalities within the multidisciplinary team in order to enable effective patient management.</w:t>
            </w:r>
          </w:p>
          <w:p w:rsidR="00D06115" w:rsidRPr="00D06115" w:rsidRDefault="00D06115" w:rsidP="00D06115">
            <w:pPr>
              <w:numPr>
                <w:ilvl w:val="0"/>
                <w:numId w:val="46"/>
              </w:numPr>
              <w:jc w:val="both"/>
              <w:rPr>
                <w:rFonts w:ascii="Arial" w:hAnsi="Arial" w:cs="Arial"/>
                <w:sz w:val="22"/>
                <w:szCs w:val="22"/>
              </w:rPr>
            </w:pPr>
            <w:r w:rsidRPr="00D06115">
              <w:rPr>
                <w:rFonts w:ascii="Arial" w:hAnsi="Arial" w:cs="Arial"/>
                <w:sz w:val="22"/>
                <w:szCs w:val="22"/>
              </w:rPr>
              <w:t>Occasional exposure to verbal aggression.</w:t>
            </w:r>
          </w:p>
          <w:p w:rsidR="00D06115" w:rsidRPr="00D06115" w:rsidRDefault="00D06115" w:rsidP="00D06115">
            <w:pPr>
              <w:jc w:val="both"/>
              <w:rPr>
                <w:rFonts w:ascii="Arial" w:hAnsi="Arial" w:cs="Arial"/>
                <w:sz w:val="22"/>
                <w:szCs w:val="22"/>
              </w:rPr>
            </w:pPr>
          </w:p>
          <w:p w:rsidR="00D06115" w:rsidRPr="00D06115" w:rsidRDefault="00D06115" w:rsidP="00D06115">
            <w:pPr>
              <w:keepNext/>
              <w:jc w:val="both"/>
              <w:outlineLvl w:val="5"/>
              <w:rPr>
                <w:rFonts w:ascii="Arial" w:hAnsi="Arial" w:cs="Arial"/>
                <w:b/>
                <w:bCs/>
                <w:sz w:val="22"/>
                <w:szCs w:val="22"/>
              </w:rPr>
            </w:pPr>
            <w:r w:rsidRPr="00D06115">
              <w:rPr>
                <w:rFonts w:ascii="Arial" w:hAnsi="Arial" w:cs="Arial"/>
                <w:b/>
                <w:bCs/>
                <w:sz w:val="22"/>
                <w:szCs w:val="22"/>
              </w:rPr>
              <w:t xml:space="preserve">     Working Conditions</w:t>
            </w:r>
          </w:p>
          <w:p w:rsidR="00D06115" w:rsidRPr="00D06115" w:rsidRDefault="00D06115" w:rsidP="00D06115">
            <w:pPr>
              <w:rPr>
                <w:rFonts w:ascii="Arial" w:hAnsi="Arial" w:cs="Arial"/>
                <w:sz w:val="22"/>
                <w:szCs w:val="22"/>
              </w:rPr>
            </w:pPr>
          </w:p>
          <w:p w:rsidR="00D06115" w:rsidRPr="00D06115" w:rsidRDefault="00D06115" w:rsidP="00D06115">
            <w:pPr>
              <w:numPr>
                <w:ilvl w:val="0"/>
                <w:numId w:val="47"/>
              </w:numPr>
              <w:ind w:right="-1"/>
              <w:jc w:val="both"/>
              <w:rPr>
                <w:rFonts w:ascii="Arial" w:hAnsi="Arial" w:cs="Arial"/>
                <w:b/>
                <w:bCs/>
                <w:sz w:val="22"/>
                <w:szCs w:val="22"/>
              </w:rPr>
            </w:pPr>
            <w:r w:rsidRPr="00D06115">
              <w:rPr>
                <w:rFonts w:ascii="Arial" w:hAnsi="Arial" w:cs="Arial"/>
                <w:sz w:val="22"/>
                <w:szCs w:val="22"/>
              </w:rPr>
              <w:t>Exposure to body fluids/therapeutic products/soiled linen</w:t>
            </w:r>
          </w:p>
          <w:p w:rsidR="00D06115" w:rsidRPr="00D06115" w:rsidRDefault="00D06115" w:rsidP="00D06115">
            <w:pPr>
              <w:ind w:right="-1"/>
              <w:jc w:val="both"/>
              <w:rPr>
                <w:rFonts w:ascii="Arial" w:hAnsi="Arial" w:cs="Arial"/>
                <w:b/>
                <w:bCs/>
                <w:sz w:val="22"/>
                <w:szCs w:val="22"/>
              </w:rPr>
            </w:pPr>
            <w:r w:rsidRPr="00D06115">
              <w:rPr>
                <w:rFonts w:ascii="Arial" w:hAnsi="Arial" w:cs="Arial"/>
                <w:sz w:val="22"/>
                <w:szCs w:val="22"/>
              </w:rPr>
              <w:t>Assist with or undertake EPP in defined areas therefore requiring OH Screening and Clearance.</w:t>
            </w: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10.  MOST CHALLENGING/DIFFICULT PARTS OF THE JOB</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numPr>
                <w:ilvl w:val="0"/>
                <w:numId w:val="47"/>
              </w:numPr>
              <w:ind w:right="-1"/>
              <w:jc w:val="both"/>
              <w:rPr>
                <w:rFonts w:ascii="Arial" w:hAnsi="Arial" w:cs="Arial"/>
                <w:sz w:val="22"/>
                <w:szCs w:val="22"/>
              </w:rPr>
            </w:pPr>
            <w:r w:rsidRPr="00D06115">
              <w:rPr>
                <w:rFonts w:ascii="Arial" w:hAnsi="Arial" w:cs="Arial"/>
                <w:sz w:val="22"/>
                <w:szCs w:val="22"/>
              </w:rPr>
              <w:t>Working within a developing infrastructure in which processes are continually evolving.</w:t>
            </w:r>
          </w:p>
          <w:p w:rsidR="00D06115" w:rsidRPr="00D06115" w:rsidRDefault="00D06115" w:rsidP="00D06115">
            <w:pPr>
              <w:ind w:left="360" w:right="-1"/>
              <w:jc w:val="both"/>
              <w:rPr>
                <w:rFonts w:ascii="Arial" w:hAnsi="Arial" w:cs="Arial"/>
                <w:sz w:val="22"/>
                <w:szCs w:val="22"/>
              </w:rPr>
            </w:pPr>
          </w:p>
          <w:p w:rsidR="00D06115" w:rsidRPr="00D06115" w:rsidRDefault="00D06115" w:rsidP="00D06115">
            <w:pPr>
              <w:numPr>
                <w:ilvl w:val="0"/>
                <w:numId w:val="47"/>
              </w:numPr>
              <w:ind w:right="-1"/>
              <w:jc w:val="both"/>
              <w:rPr>
                <w:rFonts w:ascii="Arial" w:hAnsi="Arial" w:cs="Arial"/>
                <w:sz w:val="22"/>
                <w:szCs w:val="22"/>
              </w:rPr>
            </w:pPr>
            <w:r w:rsidRPr="00D06115">
              <w:rPr>
                <w:rFonts w:ascii="Arial" w:hAnsi="Arial" w:cs="Arial"/>
                <w:sz w:val="22"/>
                <w:szCs w:val="22"/>
              </w:rPr>
              <w:t>Occasional interaction with patient/relatives/visitor using the facility, that present situations of a complex or challenging nature.</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7"/>
              </w:numPr>
              <w:ind w:right="-1"/>
              <w:jc w:val="both"/>
              <w:rPr>
                <w:rFonts w:ascii="Arial" w:hAnsi="Arial" w:cs="Arial"/>
                <w:sz w:val="22"/>
                <w:szCs w:val="22"/>
              </w:rPr>
            </w:pPr>
            <w:r w:rsidRPr="00D06115">
              <w:rPr>
                <w:rFonts w:ascii="Arial" w:hAnsi="Arial" w:cs="Arial"/>
                <w:sz w:val="22"/>
                <w:szCs w:val="22"/>
              </w:rPr>
              <w:t xml:space="preserve">Dealing with situations that arise for which you have limited experience/knowledge </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7"/>
              </w:numPr>
              <w:ind w:right="-1"/>
              <w:jc w:val="both"/>
              <w:rPr>
                <w:rFonts w:ascii="Arial" w:hAnsi="Arial" w:cs="Arial"/>
                <w:sz w:val="22"/>
                <w:szCs w:val="22"/>
              </w:rPr>
            </w:pPr>
            <w:r w:rsidRPr="00D06115">
              <w:rPr>
                <w:rFonts w:ascii="Arial" w:hAnsi="Arial" w:cs="Arial"/>
                <w:sz w:val="22"/>
                <w:szCs w:val="22"/>
              </w:rPr>
              <w:t>To perform mentally challenging tasks whilst being interrupted by patients/telephone and other staff.</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47"/>
              </w:numPr>
              <w:ind w:right="-1"/>
              <w:jc w:val="both"/>
              <w:rPr>
                <w:rFonts w:ascii="Arial" w:hAnsi="Arial" w:cs="Arial"/>
                <w:sz w:val="22"/>
                <w:szCs w:val="22"/>
              </w:rPr>
            </w:pPr>
            <w:r w:rsidRPr="00D06115">
              <w:rPr>
                <w:rFonts w:ascii="Arial" w:hAnsi="Arial" w:cs="Arial"/>
                <w:sz w:val="22"/>
                <w:szCs w:val="22"/>
              </w:rPr>
              <w:t>Having the ability and experience to challenge decisions made by members of the multidisciplinary team which do not conform to policy or are not in the best interests of the patient.</w:t>
            </w:r>
          </w:p>
          <w:p w:rsidR="00D06115" w:rsidRPr="00D06115" w:rsidRDefault="00D06115" w:rsidP="00D06115">
            <w:pPr>
              <w:ind w:right="-1"/>
              <w:rPr>
                <w:rFonts w:ascii="Arial" w:hAnsi="Arial" w:cs="Arial"/>
                <w:b/>
                <w:bCs/>
                <w:sz w:val="22"/>
                <w:szCs w:val="22"/>
              </w:rPr>
            </w:pPr>
          </w:p>
        </w:tc>
      </w:tr>
      <w:tr w:rsidR="00D06115" w:rsidRPr="00D06115" w:rsidTr="005E473C">
        <w:tc>
          <w:tcPr>
            <w:tcW w:w="10206" w:type="dxa"/>
            <w:gridSpan w:val="2"/>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11.  KNOWLEDGE, TRAINING AND EXPERIENCE REQUIRED TO DO THE JOB</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27"/>
              </w:numPr>
              <w:tabs>
                <w:tab w:val="clear" w:pos="360"/>
                <w:tab w:val="num" w:pos="720"/>
              </w:tabs>
              <w:ind w:left="720" w:right="-1"/>
              <w:jc w:val="both"/>
              <w:rPr>
                <w:rFonts w:ascii="Arial" w:hAnsi="Arial" w:cs="Arial"/>
                <w:sz w:val="22"/>
                <w:szCs w:val="22"/>
              </w:rPr>
            </w:pPr>
            <w:r w:rsidRPr="00D06115">
              <w:rPr>
                <w:rFonts w:ascii="Arial" w:hAnsi="Arial" w:cs="Arial"/>
                <w:sz w:val="22"/>
                <w:szCs w:val="22"/>
              </w:rPr>
              <w:t>1</w:t>
            </w:r>
            <w:r w:rsidRPr="00D06115">
              <w:rPr>
                <w:rFonts w:ascii="Arial" w:hAnsi="Arial" w:cs="Arial"/>
                <w:sz w:val="22"/>
                <w:szCs w:val="22"/>
                <w:vertAlign w:val="superscript"/>
              </w:rPr>
              <w:t>st</w:t>
            </w:r>
            <w:r w:rsidRPr="00D06115">
              <w:rPr>
                <w:rFonts w:ascii="Arial" w:hAnsi="Arial" w:cs="Arial"/>
                <w:sz w:val="22"/>
                <w:szCs w:val="22"/>
              </w:rPr>
              <w:t>/2</w:t>
            </w:r>
            <w:r w:rsidRPr="00D06115">
              <w:rPr>
                <w:rFonts w:ascii="Arial" w:hAnsi="Arial" w:cs="Arial"/>
                <w:sz w:val="22"/>
                <w:szCs w:val="22"/>
                <w:vertAlign w:val="superscript"/>
              </w:rPr>
              <w:t>nd</w:t>
            </w:r>
            <w:r w:rsidRPr="00D06115">
              <w:rPr>
                <w:rFonts w:ascii="Arial" w:hAnsi="Arial" w:cs="Arial"/>
                <w:sz w:val="22"/>
                <w:szCs w:val="22"/>
              </w:rPr>
              <w:t xml:space="preserve"> level registration</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27"/>
              </w:numPr>
              <w:tabs>
                <w:tab w:val="clear" w:pos="360"/>
                <w:tab w:val="num" w:pos="720"/>
              </w:tabs>
              <w:ind w:left="720" w:right="-1"/>
              <w:jc w:val="both"/>
              <w:rPr>
                <w:rFonts w:ascii="Arial" w:hAnsi="Arial" w:cs="Arial"/>
                <w:sz w:val="22"/>
                <w:szCs w:val="22"/>
              </w:rPr>
            </w:pPr>
            <w:r w:rsidRPr="00D06115">
              <w:rPr>
                <w:rFonts w:ascii="Arial" w:hAnsi="Arial" w:cs="Arial"/>
                <w:sz w:val="22"/>
                <w:szCs w:val="22"/>
              </w:rPr>
              <w:t>ILS certification or working towards</w:t>
            </w:r>
          </w:p>
          <w:p w:rsidR="00D06115" w:rsidRPr="00D06115" w:rsidRDefault="00D06115" w:rsidP="00D06115">
            <w:pPr>
              <w:jc w:val="both"/>
              <w:rPr>
                <w:rFonts w:ascii="Arial" w:hAnsi="Arial" w:cs="Arial"/>
                <w:sz w:val="22"/>
                <w:szCs w:val="22"/>
              </w:rPr>
            </w:pPr>
          </w:p>
          <w:p w:rsidR="00D06115" w:rsidRPr="00D06115" w:rsidRDefault="00D06115" w:rsidP="00D06115">
            <w:pPr>
              <w:numPr>
                <w:ilvl w:val="0"/>
                <w:numId w:val="27"/>
              </w:numPr>
              <w:tabs>
                <w:tab w:val="clear" w:pos="360"/>
                <w:tab w:val="num" w:pos="720"/>
              </w:tabs>
              <w:ind w:left="720"/>
              <w:jc w:val="both"/>
              <w:rPr>
                <w:rFonts w:ascii="Arial" w:hAnsi="Arial" w:cs="Arial"/>
                <w:sz w:val="22"/>
                <w:szCs w:val="22"/>
              </w:rPr>
            </w:pPr>
            <w:r w:rsidRPr="00D06115">
              <w:rPr>
                <w:rFonts w:ascii="Arial" w:hAnsi="Arial" w:cs="Arial"/>
                <w:sz w:val="22"/>
                <w:szCs w:val="22"/>
              </w:rPr>
              <w:t>Effective listening and interpersonal skills</w:t>
            </w:r>
          </w:p>
          <w:p w:rsidR="00D06115" w:rsidRPr="00D06115" w:rsidRDefault="00D06115" w:rsidP="00D06115">
            <w:pPr>
              <w:jc w:val="both"/>
              <w:rPr>
                <w:rFonts w:ascii="Arial" w:hAnsi="Arial" w:cs="Arial"/>
                <w:sz w:val="22"/>
                <w:szCs w:val="22"/>
              </w:rPr>
            </w:pPr>
          </w:p>
          <w:p w:rsidR="00D06115" w:rsidRPr="00D06115" w:rsidRDefault="00D06115" w:rsidP="00D06115">
            <w:pPr>
              <w:numPr>
                <w:ilvl w:val="0"/>
                <w:numId w:val="27"/>
              </w:numPr>
              <w:tabs>
                <w:tab w:val="clear" w:pos="360"/>
                <w:tab w:val="num" w:pos="720"/>
              </w:tabs>
              <w:ind w:left="720"/>
              <w:jc w:val="both"/>
              <w:rPr>
                <w:rFonts w:ascii="Arial" w:hAnsi="Arial" w:cs="Arial"/>
                <w:sz w:val="22"/>
                <w:szCs w:val="22"/>
              </w:rPr>
            </w:pPr>
            <w:r w:rsidRPr="00D06115">
              <w:rPr>
                <w:rFonts w:ascii="Arial" w:hAnsi="Arial" w:cs="Arial"/>
                <w:sz w:val="22"/>
                <w:szCs w:val="22"/>
              </w:rPr>
              <w:t>Time management skills</w:t>
            </w:r>
          </w:p>
          <w:p w:rsidR="00D06115" w:rsidRPr="00D06115" w:rsidRDefault="00D06115" w:rsidP="00D06115">
            <w:pPr>
              <w:ind w:right="-1"/>
              <w:jc w:val="both"/>
              <w:rPr>
                <w:rFonts w:ascii="Arial" w:hAnsi="Arial" w:cs="Arial"/>
                <w:sz w:val="22"/>
                <w:szCs w:val="22"/>
              </w:rPr>
            </w:pPr>
          </w:p>
          <w:p w:rsidR="00D06115" w:rsidRPr="00D06115" w:rsidRDefault="00D06115" w:rsidP="00D06115">
            <w:pPr>
              <w:numPr>
                <w:ilvl w:val="0"/>
                <w:numId w:val="27"/>
              </w:numPr>
              <w:tabs>
                <w:tab w:val="clear" w:pos="360"/>
                <w:tab w:val="num" w:pos="720"/>
              </w:tabs>
              <w:ind w:left="720" w:right="-1"/>
              <w:jc w:val="both"/>
              <w:rPr>
                <w:rFonts w:ascii="Arial" w:hAnsi="Arial" w:cs="Arial"/>
                <w:sz w:val="22"/>
                <w:szCs w:val="22"/>
              </w:rPr>
            </w:pPr>
            <w:r w:rsidRPr="00D06115">
              <w:rPr>
                <w:rFonts w:ascii="Arial" w:hAnsi="Arial" w:cs="Arial"/>
                <w:sz w:val="22"/>
                <w:szCs w:val="22"/>
              </w:rPr>
              <w:t>Ability to fulfil criteria detailed in Job description</w:t>
            </w:r>
          </w:p>
          <w:p w:rsidR="00D06115" w:rsidRPr="00D06115" w:rsidRDefault="00D06115" w:rsidP="00D06115">
            <w:pPr>
              <w:ind w:right="-1"/>
              <w:jc w:val="both"/>
              <w:rPr>
                <w:rFonts w:ascii="Arial" w:hAnsi="Arial" w:cs="Arial"/>
                <w:b/>
                <w:bCs/>
                <w:sz w:val="22"/>
                <w:szCs w:val="22"/>
              </w:rPr>
            </w:pPr>
          </w:p>
        </w:tc>
      </w:tr>
      <w:tr w:rsidR="00D06115" w:rsidRPr="00D06115" w:rsidTr="005E473C">
        <w:trPr>
          <w:trHeight w:val="2438"/>
        </w:trPr>
        <w:tc>
          <w:tcPr>
            <w:tcW w:w="8127" w:type="dxa"/>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12.  JOB DESCRIPTION AGREEMENT</w:t>
            </w:r>
          </w:p>
          <w:p w:rsidR="00D06115" w:rsidRPr="00D06115" w:rsidRDefault="00D06115" w:rsidP="00D06115">
            <w:pPr>
              <w:tabs>
                <w:tab w:val="left" w:pos="630"/>
              </w:tabs>
              <w:ind w:right="-1"/>
              <w:jc w:val="both"/>
              <w:rPr>
                <w:rFonts w:ascii="Arial" w:hAnsi="Arial" w:cs="Arial"/>
                <w:b/>
                <w:bCs/>
                <w:sz w:val="22"/>
                <w:szCs w:val="22"/>
              </w:rPr>
            </w:pPr>
          </w:p>
          <w:p w:rsidR="00D06115" w:rsidRPr="00D06115" w:rsidRDefault="00D06115" w:rsidP="00D06115">
            <w:pPr>
              <w:spacing w:line="264" w:lineRule="auto"/>
              <w:ind w:right="-1"/>
              <w:jc w:val="both"/>
              <w:rPr>
                <w:rFonts w:ascii="Arial" w:hAnsi="Arial" w:cs="Arial"/>
                <w:sz w:val="22"/>
                <w:szCs w:val="22"/>
              </w:rPr>
            </w:pPr>
            <w:r w:rsidRPr="00D06115">
              <w:rPr>
                <w:rFonts w:ascii="Arial" w:hAnsi="Arial" w:cs="Arial"/>
                <w:sz w:val="22"/>
                <w:szCs w:val="22"/>
              </w:rPr>
              <w:t>A separate job description will need to be signed off by each jobholder to whom the job description applies.</w:t>
            </w:r>
          </w:p>
          <w:p w:rsidR="00D06115" w:rsidRPr="00D06115" w:rsidRDefault="00D06115" w:rsidP="00D06115">
            <w:pPr>
              <w:spacing w:line="264" w:lineRule="auto"/>
              <w:ind w:right="-1"/>
              <w:jc w:val="both"/>
              <w:rPr>
                <w:rFonts w:ascii="Arial" w:hAnsi="Arial" w:cs="Arial"/>
                <w:sz w:val="22"/>
                <w:szCs w:val="22"/>
              </w:rPr>
            </w:pPr>
          </w:p>
          <w:p w:rsidR="00D06115" w:rsidRPr="00D06115" w:rsidRDefault="00D06115" w:rsidP="00D06115">
            <w:pPr>
              <w:tabs>
                <w:tab w:val="left" w:pos="630"/>
              </w:tabs>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 xml:space="preserve"> Job Holder’s Signature:</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 xml:space="preserve"> Head of Department Signature:</w:t>
            </w: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 xml:space="preserve">        </w:t>
            </w:r>
          </w:p>
        </w:tc>
        <w:tc>
          <w:tcPr>
            <w:tcW w:w="2079" w:type="dxa"/>
          </w:tcPr>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Date:</w:t>
            </w: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p>
          <w:p w:rsidR="00D06115" w:rsidRPr="00D06115" w:rsidRDefault="00D06115" w:rsidP="00D06115">
            <w:pPr>
              <w:ind w:right="-1"/>
              <w:jc w:val="both"/>
              <w:rPr>
                <w:rFonts w:ascii="Arial" w:hAnsi="Arial" w:cs="Arial"/>
                <w:b/>
                <w:bCs/>
                <w:sz w:val="22"/>
                <w:szCs w:val="22"/>
              </w:rPr>
            </w:pPr>
            <w:r w:rsidRPr="00D06115">
              <w:rPr>
                <w:rFonts w:ascii="Arial" w:hAnsi="Arial" w:cs="Arial"/>
                <w:b/>
                <w:bCs/>
                <w:sz w:val="22"/>
                <w:szCs w:val="22"/>
              </w:rPr>
              <w:t>Date:</w:t>
            </w:r>
          </w:p>
        </w:tc>
      </w:tr>
    </w:tbl>
    <w:p w:rsidR="00D06115" w:rsidRPr="00D06115" w:rsidRDefault="00D06115" w:rsidP="00D06115">
      <w:pPr>
        <w:ind w:left="-567"/>
        <w:jc w:val="both"/>
        <w:rPr>
          <w:rFonts w:ascii="Arial" w:hAnsi="Arial" w:cs="Arial"/>
          <w:sz w:val="22"/>
          <w:szCs w:val="22"/>
        </w:rPr>
      </w:pPr>
      <w:r w:rsidRPr="00D06115">
        <w:rPr>
          <w:rFonts w:ascii="Arial" w:hAnsi="Arial" w:cs="Arial"/>
          <w:sz w:val="22"/>
          <w:szCs w:val="22"/>
        </w:rPr>
        <w:t xml:space="preserve"> </w:t>
      </w:r>
    </w:p>
    <w:p w:rsidR="00442D52" w:rsidRDefault="00442D52" w:rsidP="007244D0">
      <w:pPr>
        <w:pStyle w:val="Title"/>
        <w:rPr>
          <w:b w:val="0"/>
          <w:sz w:val="22"/>
          <w:szCs w:val="22"/>
          <w:lang w:val="en-US"/>
        </w:rPr>
        <w:sectPr w:rsidR="00442D52" w:rsidSect="00442D52">
          <w:pgSz w:w="12240" w:h="15840"/>
          <w:pgMar w:top="1440" w:right="1440" w:bottom="1440" w:left="1440" w:header="720" w:footer="720" w:gutter="0"/>
          <w:cols w:space="720"/>
          <w:docGrid w:linePitch="360"/>
        </w:sectPr>
      </w:pPr>
    </w:p>
    <w:p w:rsidR="00CE7EB3" w:rsidRPr="00442D52" w:rsidRDefault="00CE7EB3" w:rsidP="00CE7EB3">
      <w:pPr>
        <w:pStyle w:val="Title"/>
        <w:rPr>
          <w:bCs w:val="0"/>
          <w:sz w:val="22"/>
          <w:szCs w:val="22"/>
          <w:lang w:val="en-US"/>
        </w:rPr>
      </w:pPr>
      <w:r w:rsidRPr="00442D52">
        <w:rPr>
          <w:sz w:val="22"/>
          <w:szCs w:val="22"/>
          <w:lang w:val="en-US"/>
        </w:rPr>
        <w:lastRenderedPageBreak/>
        <w:t>NHS Golden Jubilee</w:t>
      </w:r>
    </w:p>
    <w:p w:rsidR="00CE7EB3" w:rsidRPr="00442D52" w:rsidRDefault="00CE7EB3" w:rsidP="00CE7EB3">
      <w:pPr>
        <w:autoSpaceDE w:val="0"/>
        <w:autoSpaceDN w:val="0"/>
        <w:adjustRightInd w:val="0"/>
        <w:jc w:val="center"/>
        <w:rPr>
          <w:rFonts w:ascii="Arial" w:hAnsi="Arial" w:cs="Arial"/>
          <w:b/>
          <w:bCs/>
          <w:sz w:val="22"/>
          <w:szCs w:val="22"/>
          <w:lang w:val="en-US"/>
        </w:rPr>
      </w:pPr>
      <w:r w:rsidRPr="00442D52">
        <w:rPr>
          <w:rFonts w:ascii="Arial" w:hAnsi="Arial" w:cs="Arial"/>
          <w:b/>
          <w:bCs/>
          <w:sz w:val="22"/>
          <w:szCs w:val="22"/>
          <w:lang w:val="en-US"/>
        </w:rPr>
        <w:t>Terms and Conditions of Service</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sz w:val="22"/>
          <w:szCs w:val="22"/>
          <w:lang w:val="en-US"/>
        </w:rPr>
      </w:pPr>
      <w:r w:rsidRPr="00E15B12">
        <w:rPr>
          <w:rFonts w:ascii="Arial" w:hAnsi="Arial" w:cs="Arial"/>
          <w:sz w:val="22"/>
          <w:szCs w:val="22"/>
          <w:lang w:val="en-US"/>
        </w:rPr>
        <w:t>The terms and conditions applicable to this post are those of all NHS Scotland Employees.</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1. Superannuation</w:t>
      </w:r>
    </w:p>
    <w:p w:rsidR="00CE7EB3" w:rsidRPr="00E15B12" w:rsidRDefault="00CE7EB3" w:rsidP="00CE7EB3">
      <w:pPr>
        <w:autoSpaceDE w:val="0"/>
        <w:autoSpaceDN w:val="0"/>
        <w:adjustRightInd w:val="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You have the option to join the NHS Superannuation Scheme, to participate in the State Earnings Related Pension Scheme or to take out a Personal Pension.</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D06115"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Employee’s</w:t>
      </w:r>
      <w:r w:rsidR="00CE7EB3" w:rsidRPr="00E15B12">
        <w:rPr>
          <w:rFonts w:ascii="Arial" w:hAnsi="Arial" w:cs="Arial"/>
          <w:sz w:val="22"/>
          <w:szCs w:val="22"/>
          <w:lang w:val="en-US"/>
        </w:rPr>
        <w:t xml:space="preserve"> contributions to the NHS Scheme range from to 5.2% to 14.7% of salary (depending on rate of Pensionable Pay) and the employers’ contribution equates to 13.5%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w:t>
      </w:r>
    </w:p>
    <w:p w:rsidR="00CE7EB3" w:rsidRPr="00E15B12" w:rsidRDefault="00CE7EB3" w:rsidP="00CE7EB3">
      <w:pPr>
        <w:autoSpaceDE w:val="0"/>
        <w:autoSpaceDN w:val="0"/>
        <w:adjustRightInd w:val="0"/>
        <w:jc w:val="both"/>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2. Salary</w:t>
      </w:r>
    </w:p>
    <w:p w:rsidR="00CE7EB3" w:rsidRPr="00D06115" w:rsidRDefault="00CE7EB3" w:rsidP="00CE7EB3">
      <w:pPr>
        <w:autoSpaceDE w:val="0"/>
        <w:autoSpaceDN w:val="0"/>
        <w:adjustRightInd w:val="0"/>
        <w:rPr>
          <w:rFonts w:ascii="Arial" w:hAnsi="Arial" w:cs="Arial"/>
          <w:b/>
          <w:bCs/>
          <w:sz w:val="22"/>
          <w:szCs w:val="22"/>
          <w:lang w:val="en-US"/>
        </w:rPr>
      </w:pPr>
    </w:p>
    <w:p w:rsidR="00CE7EB3" w:rsidRPr="00D06115" w:rsidRDefault="00D06115" w:rsidP="00CE7EB3">
      <w:pPr>
        <w:autoSpaceDE w:val="0"/>
        <w:autoSpaceDN w:val="0"/>
        <w:adjustRightInd w:val="0"/>
        <w:rPr>
          <w:rFonts w:ascii="Arial" w:hAnsi="Arial" w:cs="Arial"/>
          <w:sz w:val="22"/>
          <w:szCs w:val="22"/>
        </w:rPr>
      </w:pPr>
      <w:r w:rsidRPr="00D06115">
        <w:rPr>
          <w:rFonts w:ascii="Arial" w:hAnsi="Arial" w:cs="Arial"/>
          <w:sz w:val="22"/>
          <w:szCs w:val="22"/>
        </w:rPr>
        <w:t xml:space="preserve">£30,229 to £37,664 </w:t>
      </w:r>
      <w:r w:rsidR="00CE7EB3" w:rsidRPr="00D06115">
        <w:rPr>
          <w:rFonts w:ascii="Arial" w:hAnsi="Arial" w:cs="Arial"/>
          <w:sz w:val="22"/>
          <w:szCs w:val="22"/>
        </w:rPr>
        <w:t>per annum</w:t>
      </w:r>
    </w:p>
    <w:p w:rsidR="00CE7EB3" w:rsidRPr="00D06115" w:rsidRDefault="00CE7EB3" w:rsidP="00CE7EB3">
      <w:pPr>
        <w:autoSpaceDE w:val="0"/>
        <w:autoSpaceDN w:val="0"/>
        <w:adjustRightInd w:val="0"/>
        <w:rPr>
          <w:rFonts w:ascii="Arial" w:hAnsi="Arial" w:cs="Arial"/>
          <w:sz w:val="22"/>
          <w:szCs w:val="22"/>
          <w:lang w:val="en-US"/>
        </w:rPr>
      </w:pPr>
    </w:p>
    <w:p w:rsidR="00CE7EB3" w:rsidRPr="00D06115" w:rsidRDefault="00CE7EB3" w:rsidP="00CE7EB3">
      <w:pPr>
        <w:autoSpaceDE w:val="0"/>
        <w:autoSpaceDN w:val="0"/>
        <w:adjustRightInd w:val="0"/>
        <w:rPr>
          <w:rFonts w:ascii="Arial" w:hAnsi="Arial" w:cs="Arial"/>
          <w:b/>
          <w:bCs/>
          <w:sz w:val="22"/>
          <w:szCs w:val="22"/>
          <w:lang w:val="en-US"/>
        </w:rPr>
      </w:pPr>
      <w:r w:rsidRPr="00D06115">
        <w:rPr>
          <w:rFonts w:ascii="Arial" w:hAnsi="Arial" w:cs="Arial"/>
          <w:b/>
          <w:sz w:val="22"/>
          <w:szCs w:val="22"/>
          <w:lang w:val="en-US"/>
        </w:rPr>
        <w:t>3.  G</w:t>
      </w:r>
      <w:r w:rsidRPr="00D06115">
        <w:rPr>
          <w:rFonts w:ascii="Arial" w:hAnsi="Arial" w:cs="Arial"/>
          <w:b/>
          <w:bCs/>
          <w:sz w:val="22"/>
          <w:szCs w:val="22"/>
          <w:lang w:val="en-US"/>
        </w:rPr>
        <w:t>rade</w:t>
      </w:r>
    </w:p>
    <w:p w:rsidR="00CE7EB3" w:rsidRPr="00D06115" w:rsidRDefault="00CE7EB3" w:rsidP="00CE7EB3">
      <w:pPr>
        <w:autoSpaceDE w:val="0"/>
        <w:autoSpaceDN w:val="0"/>
        <w:adjustRightInd w:val="0"/>
        <w:rPr>
          <w:rFonts w:ascii="Arial" w:hAnsi="Arial" w:cs="Arial"/>
          <w:b/>
          <w:bCs/>
          <w:sz w:val="22"/>
          <w:szCs w:val="22"/>
          <w:lang w:val="en-US"/>
        </w:rPr>
      </w:pPr>
    </w:p>
    <w:p w:rsidR="00CE7EB3" w:rsidRPr="00D06115" w:rsidRDefault="00CE7EB3" w:rsidP="00CE7EB3">
      <w:pPr>
        <w:autoSpaceDE w:val="0"/>
        <w:autoSpaceDN w:val="0"/>
        <w:adjustRightInd w:val="0"/>
        <w:rPr>
          <w:rFonts w:ascii="Arial" w:hAnsi="Arial" w:cs="Arial"/>
          <w:sz w:val="22"/>
          <w:szCs w:val="22"/>
          <w:lang w:val="en-US"/>
        </w:rPr>
      </w:pPr>
      <w:r w:rsidRPr="00D06115">
        <w:rPr>
          <w:rFonts w:ascii="Arial" w:hAnsi="Arial" w:cs="Arial"/>
          <w:sz w:val="22"/>
          <w:szCs w:val="22"/>
          <w:lang w:val="en-US"/>
        </w:rPr>
        <w:t xml:space="preserve">This post is offered at Band </w:t>
      </w:r>
      <w:r w:rsidR="00D06115" w:rsidRPr="00D06115">
        <w:rPr>
          <w:rFonts w:ascii="Arial" w:hAnsi="Arial" w:cs="Arial"/>
          <w:sz w:val="22"/>
          <w:szCs w:val="22"/>
          <w:lang w:val="en-US"/>
        </w:rPr>
        <w:t>5</w:t>
      </w:r>
    </w:p>
    <w:p w:rsidR="00CE7EB3" w:rsidRPr="00D06115" w:rsidRDefault="00CE7EB3" w:rsidP="00CE7EB3">
      <w:pPr>
        <w:autoSpaceDE w:val="0"/>
        <w:autoSpaceDN w:val="0"/>
        <w:adjustRightInd w:val="0"/>
        <w:rPr>
          <w:rFonts w:ascii="Arial" w:hAnsi="Arial" w:cs="Arial"/>
          <w:sz w:val="22"/>
          <w:szCs w:val="22"/>
          <w:lang w:val="en-US"/>
        </w:rPr>
      </w:pPr>
    </w:p>
    <w:p w:rsidR="00CE7EB3" w:rsidRPr="00D06115" w:rsidRDefault="00CE7EB3" w:rsidP="00CE7EB3">
      <w:pPr>
        <w:autoSpaceDE w:val="0"/>
        <w:autoSpaceDN w:val="0"/>
        <w:adjustRightInd w:val="0"/>
        <w:rPr>
          <w:rFonts w:ascii="Arial" w:hAnsi="Arial" w:cs="Arial"/>
          <w:b/>
          <w:bCs/>
          <w:sz w:val="22"/>
          <w:szCs w:val="22"/>
          <w:lang w:val="en-US"/>
        </w:rPr>
      </w:pPr>
      <w:r w:rsidRPr="00D06115">
        <w:rPr>
          <w:rFonts w:ascii="Arial" w:hAnsi="Arial" w:cs="Arial"/>
          <w:b/>
          <w:bCs/>
          <w:sz w:val="22"/>
          <w:szCs w:val="22"/>
          <w:lang w:val="en-US"/>
        </w:rPr>
        <w:t>4. Annual Leave</w:t>
      </w:r>
    </w:p>
    <w:p w:rsidR="00CE7EB3" w:rsidRPr="00D06115" w:rsidRDefault="00CE7EB3" w:rsidP="00CE7EB3">
      <w:pPr>
        <w:autoSpaceDE w:val="0"/>
        <w:autoSpaceDN w:val="0"/>
        <w:adjustRightInd w:val="0"/>
        <w:jc w:val="both"/>
        <w:rPr>
          <w:rFonts w:ascii="Arial" w:hAnsi="Arial" w:cs="Arial"/>
          <w:b/>
          <w:bCs/>
          <w:sz w:val="22"/>
          <w:szCs w:val="22"/>
          <w:lang w:val="en-US"/>
        </w:rPr>
      </w:pPr>
    </w:p>
    <w:p w:rsidR="00CE7EB3" w:rsidRPr="00D06115" w:rsidRDefault="00CE7EB3" w:rsidP="00CE7EB3">
      <w:pPr>
        <w:autoSpaceDE w:val="0"/>
        <w:autoSpaceDN w:val="0"/>
        <w:adjustRightInd w:val="0"/>
        <w:jc w:val="both"/>
        <w:rPr>
          <w:rFonts w:ascii="Arial" w:hAnsi="Arial" w:cs="Arial"/>
          <w:sz w:val="22"/>
          <w:szCs w:val="22"/>
          <w:lang w:val="en-US"/>
        </w:rPr>
      </w:pPr>
      <w:r w:rsidRPr="00D06115">
        <w:rPr>
          <w:rFonts w:ascii="Arial" w:hAnsi="Arial" w:cs="Arial"/>
          <w:sz w:val="22"/>
          <w:szCs w:val="22"/>
          <w:lang w:val="en-US"/>
        </w:rPr>
        <w:t>The annual leave entitlement in a full year commencing 1st April to 31st March is 27 days, rising to 29 days after 5 years’ service and 33 days after 10 years’ service. There are 8 Statutory and Public Holidays in each leave year. (Pro rata where applicable)</w:t>
      </w:r>
    </w:p>
    <w:p w:rsidR="00CE7EB3" w:rsidRPr="00D06115" w:rsidRDefault="00CE7EB3" w:rsidP="00CE7EB3">
      <w:pPr>
        <w:autoSpaceDE w:val="0"/>
        <w:autoSpaceDN w:val="0"/>
        <w:adjustRightInd w:val="0"/>
        <w:rPr>
          <w:rFonts w:ascii="Arial" w:hAnsi="Arial" w:cs="Arial"/>
          <w:b/>
          <w:bCs/>
          <w:sz w:val="22"/>
          <w:szCs w:val="22"/>
          <w:lang w:val="en-US"/>
        </w:rPr>
      </w:pPr>
    </w:p>
    <w:p w:rsidR="00CE7EB3" w:rsidRPr="00D06115" w:rsidRDefault="00CE7EB3" w:rsidP="00CE7EB3">
      <w:pPr>
        <w:autoSpaceDE w:val="0"/>
        <w:autoSpaceDN w:val="0"/>
        <w:adjustRightInd w:val="0"/>
        <w:rPr>
          <w:rFonts w:ascii="Arial" w:hAnsi="Arial" w:cs="Arial"/>
          <w:b/>
          <w:bCs/>
          <w:sz w:val="22"/>
          <w:szCs w:val="22"/>
          <w:lang w:val="en-US"/>
        </w:rPr>
      </w:pPr>
      <w:r w:rsidRPr="00D06115">
        <w:rPr>
          <w:rFonts w:ascii="Arial" w:hAnsi="Arial" w:cs="Arial"/>
          <w:b/>
          <w:bCs/>
          <w:sz w:val="22"/>
          <w:szCs w:val="22"/>
          <w:lang w:val="en-US"/>
        </w:rPr>
        <w:t>5. Hours of Duty</w:t>
      </w:r>
    </w:p>
    <w:p w:rsidR="00CE7EB3" w:rsidRPr="00D06115" w:rsidRDefault="00CE7EB3" w:rsidP="00CE7EB3">
      <w:pPr>
        <w:autoSpaceDE w:val="0"/>
        <w:autoSpaceDN w:val="0"/>
        <w:adjustRightInd w:val="0"/>
        <w:rPr>
          <w:rFonts w:ascii="Arial" w:hAnsi="Arial" w:cs="Arial"/>
          <w:b/>
          <w:bCs/>
          <w:sz w:val="22"/>
          <w:szCs w:val="22"/>
          <w:lang w:val="en-US"/>
        </w:rPr>
      </w:pPr>
    </w:p>
    <w:p w:rsidR="00CE7EB3" w:rsidRPr="00D06115" w:rsidRDefault="00D06115" w:rsidP="00CE7EB3">
      <w:pPr>
        <w:autoSpaceDE w:val="0"/>
        <w:autoSpaceDN w:val="0"/>
        <w:adjustRightInd w:val="0"/>
        <w:rPr>
          <w:rFonts w:ascii="Arial" w:hAnsi="Arial" w:cs="Arial"/>
          <w:sz w:val="22"/>
          <w:szCs w:val="22"/>
          <w:lang w:val="en-US"/>
        </w:rPr>
      </w:pPr>
      <w:r w:rsidRPr="00D06115">
        <w:rPr>
          <w:rFonts w:ascii="Arial" w:hAnsi="Arial" w:cs="Arial"/>
          <w:sz w:val="22"/>
          <w:szCs w:val="22"/>
          <w:lang w:val="en-US"/>
        </w:rPr>
        <w:t xml:space="preserve">37.5 </w:t>
      </w:r>
      <w:r w:rsidR="00CE7EB3" w:rsidRPr="00D06115">
        <w:rPr>
          <w:rFonts w:ascii="Arial" w:hAnsi="Arial" w:cs="Arial"/>
          <w:sz w:val="22"/>
          <w:szCs w:val="22"/>
          <w:lang w:val="en-US"/>
        </w:rPr>
        <w:t>hours per week</w:t>
      </w:r>
    </w:p>
    <w:p w:rsidR="00CE7EB3" w:rsidRPr="00D06115" w:rsidRDefault="00CE7EB3" w:rsidP="00CE7EB3">
      <w:pPr>
        <w:autoSpaceDE w:val="0"/>
        <w:autoSpaceDN w:val="0"/>
        <w:adjustRightInd w:val="0"/>
        <w:rPr>
          <w:rFonts w:ascii="Arial" w:hAnsi="Arial" w:cs="Arial"/>
          <w:sz w:val="22"/>
          <w:szCs w:val="22"/>
          <w:lang w:val="en-US"/>
        </w:rPr>
      </w:pPr>
    </w:p>
    <w:p w:rsidR="00CE7EB3" w:rsidRPr="00D06115" w:rsidRDefault="00CE7EB3" w:rsidP="00CE7EB3">
      <w:pPr>
        <w:autoSpaceDE w:val="0"/>
        <w:autoSpaceDN w:val="0"/>
        <w:adjustRightInd w:val="0"/>
        <w:rPr>
          <w:rFonts w:ascii="Arial" w:hAnsi="Arial" w:cs="Arial"/>
          <w:b/>
          <w:bCs/>
          <w:sz w:val="22"/>
          <w:szCs w:val="22"/>
          <w:lang w:val="en-US"/>
        </w:rPr>
      </w:pPr>
      <w:r w:rsidRPr="00D06115">
        <w:rPr>
          <w:rFonts w:ascii="Arial" w:hAnsi="Arial" w:cs="Arial"/>
          <w:b/>
          <w:bCs/>
          <w:sz w:val="22"/>
          <w:szCs w:val="22"/>
          <w:lang w:val="en-US"/>
        </w:rPr>
        <w:t>6. Tenure of Employment</w:t>
      </w:r>
    </w:p>
    <w:p w:rsidR="00CE7EB3" w:rsidRPr="00D06115" w:rsidRDefault="00CE7EB3" w:rsidP="00CE7EB3">
      <w:pPr>
        <w:autoSpaceDE w:val="0"/>
        <w:autoSpaceDN w:val="0"/>
        <w:adjustRightInd w:val="0"/>
        <w:rPr>
          <w:rFonts w:ascii="Arial" w:hAnsi="Arial" w:cs="Arial"/>
          <w:b/>
          <w:bCs/>
          <w:sz w:val="22"/>
          <w:szCs w:val="22"/>
          <w:lang w:val="en-US"/>
        </w:rPr>
      </w:pPr>
    </w:p>
    <w:p w:rsidR="00CE7EB3" w:rsidRPr="00D06115" w:rsidRDefault="00CE7EB3" w:rsidP="00CE7EB3">
      <w:pPr>
        <w:autoSpaceDE w:val="0"/>
        <w:autoSpaceDN w:val="0"/>
        <w:adjustRightInd w:val="0"/>
        <w:rPr>
          <w:rFonts w:ascii="Arial" w:hAnsi="Arial" w:cs="Arial"/>
          <w:sz w:val="22"/>
          <w:szCs w:val="22"/>
          <w:lang w:val="en-US"/>
        </w:rPr>
      </w:pPr>
      <w:r w:rsidRPr="00D06115">
        <w:rPr>
          <w:rFonts w:ascii="Arial" w:hAnsi="Arial" w:cs="Arial"/>
          <w:sz w:val="22"/>
          <w:szCs w:val="22"/>
          <w:lang w:val="en-US"/>
        </w:rPr>
        <w:t xml:space="preserve">This post is offered on a </w:t>
      </w:r>
      <w:r w:rsidR="00D06115" w:rsidRPr="00D06115">
        <w:rPr>
          <w:rFonts w:ascii="Arial" w:hAnsi="Arial" w:cs="Arial"/>
          <w:sz w:val="22"/>
          <w:szCs w:val="22"/>
          <w:lang w:val="en-US"/>
        </w:rPr>
        <w:t xml:space="preserve">permanent and fixed term </w:t>
      </w:r>
      <w:r w:rsidRPr="00D06115">
        <w:rPr>
          <w:rFonts w:ascii="Arial" w:hAnsi="Arial" w:cs="Arial"/>
          <w:sz w:val="22"/>
          <w:szCs w:val="22"/>
          <w:lang w:val="en-US"/>
        </w:rPr>
        <w:t>basis</w:t>
      </w:r>
    </w:p>
    <w:p w:rsidR="00CE7EB3" w:rsidRPr="00E15B12" w:rsidRDefault="00CE7EB3" w:rsidP="00CE7EB3">
      <w:pPr>
        <w:autoSpaceDE w:val="0"/>
        <w:autoSpaceDN w:val="0"/>
        <w:adjustRightInd w:val="0"/>
        <w:rPr>
          <w:rFonts w:ascii="Arial" w:hAnsi="Arial" w:cs="Arial"/>
          <w:sz w:val="22"/>
          <w:szCs w:val="22"/>
          <w:lang w:val="en-US"/>
        </w:rPr>
      </w:pPr>
    </w:p>
    <w:p w:rsidR="00CE7EB3" w:rsidRPr="00E15B12" w:rsidRDefault="00CE7EB3" w:rsidP="00CE7EB3">
      <w:pPr>
        <w:autoSpaceDE w:val="0"/>
        <w:autoSpaceDN w:val="0"/>
        <w:adjustRightInd w:val="0"/>
        <w:rPr>
          <w:rFonts w:ascii="Arial" w:hAnsi="Arial" w:cs="Arial"/>
          <w:b/>
          <w:bCs/>
          <w:sz w:val="22"/>
          <w:szCs w:val="22"/>
          <w:lang w:val="en-US"/>
        </w:rPr>
      </w:pPr>
      <w:r w:rsidRPr="00E15B12">
        <w:rPr>
          <w:rFonts w:ascii="Arial" w:hAnsi="Arial" w:cs="Arial"/>
          <w:b/>
          <w:bCs/>
          <w:sz w:val="22"/>
          <w:szCs w:val="22"/>
          <w:lang w:val="en-US"/>
        </w:rPr>
        <w:t xml:space="preserve">7. Asylum and Immigration Act 1996 </w:t>
      </w:r>
    </w:p>
    <w:p w:rsidR="00CE7EB3" w:rsidRPr="00E15B12" w:rsidRDefault="00CE7EB3" w:rsidP="00CE7EB3">
      <w:pPr>
        <w:autoSpaceDE w:val="0"/>
        <w:autoSpaceDN w:val="0"/>
        <w:adjustRightInd w:val="0"/>
        <w:ind w:left="720"/>
        <w:rPr>
          <w:rFonts w:ascii="Arial" w:hAnsi="Arial" w:cs="Arial"/>
          <w:b/>
          <w:bCs/>
          <w:sz w:val="22"/>
          <w:szCs w:val="22"/>
          <w:lang w:val="en-US"/>
        </w:rPr>
      </w:pPr>
    </w:p>
    <w:p w:rsidR="00CE7EB3" w:rsidRPr="00E15B12" w:rsidRDefault="00CE7EB3" w:rsidP="00CE7EB3">
      <w:pPr>
        <w:autoSpaceDE w:val="0"/>
        <w:autoSpaceDN w:val="0"/>
        <w:adjustRightInd w:val="0"/>
        <w:jc w:val="both"/>
        <w:rPr>
          <w:rFonts w:ascii="Arial" w:hAnsi="Arial" w:cs="Arial"/>
          <w:sz w:val="22"/>
          <w:szCs w:val="22"/>
          <w:lang w:val="en-US"/>
        </w:rPr>
      </w:pPr>
      <w:r w:rsidRPr="00E15B12">
        <w:rPr>
          <w:rFonts w:ascii="Arial" w:hAnsi="Arial" w:cs="Arial"/>
          <w:sz w:val="22"/>
          <w:szCs w:val="22"/>
          <w:lang w:val="en-US"/>
        </w:rPr>
        <w:t>Under the Asylum and Immigration Act 1996, we are required to carry out checks to ensure that all prospective employees are entitled to live and work in the United Kingdom. You will therefore be asked to provide appropriate documentation prior to any appointment being made.</w:t>
      </w:r>
    </w:p>
    <w:p w:rsidR="00CE7EB3" w:rsidRPr="00E15B12" w:rsidRDefault="00CE7EB3" w:rsidP="00CE7EB3">
      <w:pPr>
        <w:rPr>
          <w:rFonts w:ascii="Arial" w:hAnsi="Arial" w:cs="Arial"/>
          <w:sz w:val="22"/>
          <w:szCs w:val="22"/>
        </w:rPr>
      </w:pP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sz w:val="22"/>
          <w:szCs w:val="22"/>
          <w:lang w:eastAsia="en-GB"/>
        </w:rPr>
        <w:br w:type="page"/>
      </w:r>
    </w:p>
    <w:p w:rsidR="00CE7EB3" w:rsidRPr="00E15B12" w:rsidRDefault="00CE7EB3" w:rsidP="00CE7EB3">
      <w:pPr>
        <w:autoSpaceDE w:val="0"/>
        <w:autoSpaceDN w:val="0"/>
        <w:adjustRightInd w:val="0"/>
        <w:spacing w:line="241" w:lineRule="atLeast"/>
        <w:jc w:val="center"/>
        <w:rPr>
          <w:rFonts w:ascii="Arial" w:hAnsi="Arial" w:cs="Arial"/>
          <w:sz w:val="22"/>
          <w:szCs w:val="22"/>
          <w:lang w:eastAsia="en-GB"/>
        </w:rPr>
      </w:pPr>
      <w:r w:rsidRPr="00E15B12">
        <w:rPr>
          <w:rFonts w:ascii="Arial" w:hAnsi="Arial" w:cs="Arial"/>
          <w:b/>
          <w:sz w:val="22"/>
          <w:szCs w:val="22"/>
          <w:lang w:val="en-US"/>
        </w:rPr>
        <w:lastRenderedPageBreak/>
        <w:t>NHS Golden Jubilee</w:t>
      </w:r>
    </w:p>
    <w:p w:rsidR="00CE7EB3" w:rsidRPr="00E15B12" w:rsidRDefault="00CE7EB3" w:rsidP="00CE7EB3">
      <w:pPr>
        <w:autoSpaceDE w:val="0"/>
        <w:autoSpaceDN w:val="0"/>
        <w:adjustRightInd w:val="0"/>
        <w:spacing w:line="241" w:lineRule="atLeast"/>
        <w:jc w:val="center"/>
        <w:rPr>
          <w:rFonts w:ascii="Arial" w:hAnsi="Arial" w:cs="Arial"/>
          <w:b/>
          <w:color w:val="000000"/>
          <w:sz w:val="22"/>
          <w:szCs w:val="22"/>
          <w:lang w:eastAsia="en-GB"/>
        </w:rPr>
      </w:pPr>
      <w:r w:rsidRPr="00E15B12">
        <w:rPr>
          <w:rFonts w:ascii="Arial" w:hAnsi="Arial" w:cs="Arial"/>
          <w:b/>
          <w:color w:val="000000"/>
          <w:sz w:val="22"/>
          <w:szCs w:val="22"/>
          <w:lang w:eastAsia="en-GB"/>
        </w:rPr>
        <w:t>Benefits</w:t>
      </w: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color w:val="000000"/>
          <w:sz w:val="22"/>
          <w:szCs w:val="22"/>
          <w:lang w:eastAsia="en-GB"/>
        </w:rPr>
      </w:pPr>
      <w:r w:rsidRPr="00E15B12">
        <w:rPr>
          <w:rFonts w:ascii="Arial" w:hAnsi="Arial" w:cs="Arial"/>
          <w:b/>
          <w:color w:val="000000"/>
          <w:sz w:val="22"/>
          <w:szCs w:val="22"/>
          <w:lang w:eastAsia="en-GB"/>
        </w:rPr>
        <w:t>NHS Superannuation scheme:</w:t>
      </w:r>
      <w:r w:rsidRPr="00E15B12">
        <w:rPr>
          <w:rFonts w:ascii="Arial" w:hAnsi="Arial" w:cs="Arial"/>
          <w:color w:val="000000"/>
          <w:sz w:val="22"/>
          <w:szCs w:val="22"/>
          <w:lang w:eastAsia="en-GB"/>
        </w:rPr>
        <w:t xml:space="preserve"> </w:t>
      </w:r>
    </w:p>
    <w:p w:rsidR="00CE7EB3" w:rsidRPr="00E15B12" w:rsidRDefault="00CE7EB3" w:rsidP="00CE7EB3">
      <w:pPr>
        <w:rPr>
          <w:rFonts w:ascii="Arial" w:hAnsi="Arial" w:cs="Arial"/>
          <w:sz w:val="22"/>
          <w:szCs w:val="22"/>
          <w:lang w:eastAsia="en-GB"/>
        </w:rPr>
      </w:pPr>
    </w:p>
    <w:p w:rsidR="00CE7EB3" w:rsidRPr="00E15B12" w:rsidRDefault="00CE7EB3" w:rsidP="00CE7EB3">
      <w:pPr>
        <w:jc w:val="both"/>
        <w:rPr>
          <w:rFonts w:ascii="Arial" w:hAnsi="Arial" w:cs="Arial"/>
          <w:sz w:val="22"/>
          <w:szCs w:val="22"/>
          <w:lang w:eastAsia="en-GB"/>
        </w:rPr>
      </w:pPr>
      <w:r w:rsidRPr="00E15B12">
        <w:rPr>
          <w:rFonts w:ascii="Arial" w:hAnsi="Arial" w:cs="Arial"/>
          <w:sz w:val="22"/>
          <w:szCs w:val="22"/>
        </w:rPr>
        <w:t xml:space="preserve">New entrants to </w:t>
      </w:r>
      <w:r w:rsidRPr="00E15B12">
        <w:rPr>
          <w:rFonts w:ascii="Arial" w:hAnsi="Arial" w:cs="Arial"/>
          <w:sz w:val="22"/>
          <w:szCs w:val="22"/>
          <w:lang w:val="en-US"/>
        </w:rPr>
        <w:t>NHS Golden Jubilee</w:t>
      </w:r>
      <w:r w:rsidRPr="00E15B12">
        <w:rPr>
          <w:rFonts w:ascii="Arial" w:hAnsi="Arial" w:cs="Arial"/>
          <w:sz w:val="22"/>
          <w:szCs w:val="22"/>
        </w:rPr>
        <w:t xml:space="preserve"> who are aged sixteen but under seventy-five will be enrolled automatically into membership of the NHS Pension Scheme.  </w:t>
      </w:r>
      <w:r w:rsidRPr="00E15B12">
        <w:rPr>
          <w:rFonts w:ascii="Arial" w:hAnsi="Arial" w:cs="Arial"/>
          <w:sz w:val="22"/>
          <w:szCs w:val="22"/>
          <w:lang w:eastAsia="en-GB"/>
        </w:rPr>
        <w:t xml:space="preserve">Employee contributions vary from 5.2% to 14.7% depending on annual pensionable pay.  Benefits include a lump sum and pension when you retire, life assurance of 2 years’ pay - while you are working, pension and allowances for your spouse and children in the event of your death, and benefits for ill-health retirement.  </w:t>
      </w: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hAnsi="Arial" w:cs="Arial"/>
          <w:color w:val="000000"/>
          <w:sz w:val="22"/>
          <w:szCs w:val="22"/>
        </w:rPr>
      </w:pPr>
      <w:r w:rsidRPr="00E15B12">
        <w:rPr>
          <w:rFonts w:ascii="Arial" w:hAnsi="Arial" w:cs="Arial"/>
          <w:color w:val="000000"/>
          <w:sz w:val="22"/>
          <w:szCs w:val="22"/>
        </w:rPr>
        <w:t>Our pension scheme is provided by Scottish Public Pensions Agency</w:t>
      </w:r>
      <w:r w:rsidRPr="00E15B12">
        <w:rPr>
          <w:rFonts w:ascii="Arial" w:hAnsi="Arial" w:cs="Arial"/>
          <w:i/>
          <w:color w:val="000000"/>
          <w:sz w:val="22"/>
          <w:szCs w:val="22"/>
        </w:rPr>
        <w:t>.</w:t>
      </w:r>
      <w:r w:rsidRPr="00E15B12">
        <w:rPr>
          <w:rFonts w:ascii="Arial" w:hAnsi="Arial" w:cs="Arial"/>
          <w:color w:val="000000"/>
          <w:sz w:val="22"/>
          <w:szCs w:val="22"/>
        </w:rPr>
        <w:t xml:space="preserve"> This scheme is a qualifying pension scheme, which means it meets or exceeds the government’s new standards. All benefits including life insurance and family benefits are explained on the SPPA website </w:t>
      </w:r>
      <w:hyperlink r:id="rId8" w:history="1">
        <w:r w:rsidRPr="00E15B12">
          <w:rPr>
            <w:rFonts w:ascii="Arial" w:hAnsi="Arial" w:cs="Arial"/>
            <w:color w:val="0000FF"/>
            <w:sz w:val="22"/>
            <w:szCs w:val="22"/>
            <w:u w:val="single"/>
          </w:rPr>
          <w:t>http://www.sppa.gov.uk/</w:t>
        </w:r>
      </w:hyperlink>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360" w:hanging="360"/>
        <w:rPr>
          <w:rFonts w:ascii="Arial" w:hAnsi="Arial" w:cs="Arial"/>
          <w:b/>
          <w:color w:val="000000"/>
          <w:sz w:val="22"/>
          <w:szCs w:val="22"/>
          <w:lang w:eastAsia="en-GB"/>
        </w:rPr>
      </w:pPr>
      <w:r w:rsidRPr="00E15B12">
        <w:rPr>
          <w:rFonts w:ascii="Arial" w:hAnsi="Arial" w:cs="Arial"/>
          <w:b/>
          <w:color w:val="000000"/>
          <w:sz w:val="22"/>
          <w:szCs w:val="22"/>
          <w:lang w:eastAsia="en-GB"/>
        </w:rPr>
        <w:t>Annual leave entitlement (including public holidays):</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35 days’ annual leave on appointment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 xml:space="preserve">37 days’ annual leave after 5 years </w:t>
      </w:r>
    </w:p>
    <w:p w:rsidR="00CE7EB3" w:rsidRPr="00E15B12" w:rsidRDefault="00CE7EB3" w:rsidP="00CE7EB3">
      <w:p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color w:val="000000"/>
          <w:sz w:val="22"/>
          <w:szCs w:val="22"/>
          <w:lang w:eastAsia="en-GB"/>
        </w:rPr>
        <w:t>41 days’ annual leave after 10 years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ind w:left="400" w:hanging="360"/>
        <w:rPr>
          <w:rFonts w:ascii="Arial" w:hAnsi="Arial" w:cs="Arial"/>
          <w:b/>
          <w:color w:val="000000"/>
          <w:sz w:val="22"/>
          <w:szCs w:val="22"/>
          <w:lang w:eastAsia="en-GB"/>
        </w:rPr>
      </w:pPr>
      <w:r w:rsidRPr="00E15B12">
        <w:rPr>
          <w:rFonts w:ascii="Arial" w:hAnsi="Arial" w:cs="Arial"/>
          <w:b/>
          <w:color w:val="000000"/>
          <w:sz w:val="22"/>
          <w:szCs w:val="22"/>
          <w:lang w:eastAsia="en-GB"/>
        </w:rPr>
        <w:t>Free car parking</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Continuing professional development opportunities</w:t>
      </w:r>
    </w:p>
    <w:p w:rsidR="00CE7EB3" w:rsidRPr="00E15B12" w:rsidRDefault="00CE7EB3" w:rsidP="00CE7EB3">
      <w:pPr>
        <w:rPr>
          <w:rFonts w:ascii="Arial" w:hAnsi="Arial" w:cs="Arial"/>
          <w:sz w:val="22"/>
          <w:szCs w:val="22"/>
          <w:lang w:eastAsia="en-GB"/>
        </w:rPr>
      </w:pPr>
    </w:p>
    <w:p w:rsidR="00CE7EB3" w:rsidRPr="00E15B12" w:rsidRDefault="00CE7EB3" w:rsidP="00CE7EB3">
      <w:pPr>
        <w:autoSpaceDE w:val="0"/>
        <w:autoSpaceDN w:val="0"/>
        <w:adjustRightInd w:val="0"/>
        <w:spacing w:line="241" w:lineRule="atLeast"/>
        <w:rPr>
          <w:rFonts w:ascii="Arial" w:hAnsi="Arial" w:cs="Arial"/>
          <w:b/>
          <w:color w:val="000000"/>
          <w:sz w:val="22"/>
          <w:szCs w:val="22"/>
          <w:lang w:eastAsia="en-GB"/>
        </w:rPr>
      </w:pPr>
      <w:r w:rsidRPr="00E15B12">
        <w:rPr>
          <w:rFonts w:ascii="Arial" w:hAnsi="Arial" w:cs="Arial"/>
          <w:b/>
          <w:color w:val="000000"/>
          <w:sz w:val="22"/>
          <w:szCs w:val="22"/>
          <w:lang w:eastAsia="en-GB"/>
        </w:rPr>
        <w:t xml:space="preserve">Discounts at the Golden Jubilee Conference Hotel </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bCs/>
          <w:color w:val="000000"/>
          <w:sz w:val="22"/>
          <w:szCs w:val="22"/>
          <w:lang w:eastAsia="en-GB"/>
        </w:rPr>
        <w:t xml:space="preserve">Leisure Club membership </w:t>
      </w:r>
      <w:r w:rsidRPr="00E15B12">
        <w:rPr>
          <w:rFonts w:ascii="Arial" w:hAnsi="Arial" w:cs="Arial"/>
          <w:color w:val="000000"/>
          <w:sz w:val="22"/>
          <w:szCs w:val="22"/>
          <w:lang w:eastAsia="en-GB"/>
        </w:rPr>
        <w:t>– Get fit and healthy at the Centre for Health and Wellbeing with a discounted membership rate of £25 per month.</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Room Rates </w:t>
      </w:r>
      <w:r w:rsidRPr="00E15B12">
        <w:rPr>
          <w:rFonts w:ascii="Arial" w:hAnsi="Arial" w:cs="Arial"/>
          <w:color w:val="000000"/>
          <w:sz w:val="22"/>
          <w:szCs w:val="22"/>
          <w:lang w:eastAsia="en-GB"/>
        </w:rPr>
        <w:t>- Rooms rates discounted subject to specific conditions</w:t>
      </w:r>
    </w:p>
    <w:p w:rsidR="00CE7EB3" w:rsidRPr="00E15B12" w:rsidRDefault="00CE7EB3" w:rsidP="00CE7EB3">
      <w:pPr>
        <w:numPr>
          <w:ilvl w:val="0"/>
          <w:numId w:val="4"/>
        </w:numPr>
        <w:autoSpaceDE w:val="0"/>
        <w:autoSpaceDN w:val="0"/>
        <w:adjustRightInd w:val="0"/>
        <w:spacing w:line="241" w:lineRule="atLeast"/>
        <w:rPr>
          <w:rFonts w:ascii="Arial" w:hAnsi="Arial" w:cs="Arial"/>
          <w:color w:val="000000"/>
          <w:sz w:val="22"/>
          <w:szCs w:val="22"/>
          <w:lang w:eastAsia="en-GB"/>
        </w:rPr>
      </w:pPr>
      <w:r w:rsidRPr="00E15B12">
        <w:rPr>
          <w:rFonts w:ascii="Arial" w:hAnsi="Arial" w:cs="Arial"/>
          <w:b/>
          <w:color w:val="000000"/>
          <w:sz w:val="22"/>
          <w:szCs w:val="22"/>
          <w:lang w:eastAsia="en-GB"/>
        </w:rPr>
        <w:t xml:space="preserve">Discounted Dining </w:t>
      </w:r>
      <w:r w:rsidRPr="00E15B12">
        <w:rPr>
          <w:rFonts w:ascii="Arial" w:hAnsi="Arial" w:cs="Arial"/>
          <w:color w:val="000000"/>
          <w:sz w:val="22"/>
          <w:szCs w:val="22"/>
          <w:lang w:eastAsia="en-GB"/>
        </w:rPr>
        <w:t>- 20% off food and beverage when dining in the hotel.</w:t>
      </w:r>
    </w:p>
    <w:p w:rsidR="00CE7EB3" w:rsidRPr="00E15B12" w:rsidRDefault="00CE7EB3" w:rsidP="00CE7EB3">
      <w:pPr>
        <w:numPr>
          <w:ilvl w:val="0"/>
          <w:numId w:val="4"/>
        </w:numPr>
        <w:autoSpaceDE w:val="0"/>
        <w:autoSpaceDN w:val="0"/>
        <w:adjustRightInd w:val="0"/>
        <w:spacing w:line="241" w:lineRule="atLeast"/>
        <w:rPr>
          <w:rFonts w:ascii="Arial" w:hAnsi="Arial" w:cs="Arial"/>
          <w:b/>
          <w:bCs/>
          <w:color w:val="000000"/>
          <w:sz w:val="22"/>
          <w:szCs w:val="22"/>
          <w:lang w:eastAsia="en-GB"/>
        </w:rPr>
      </w:pPr>
      <w:r w:rsidRPr="00E15B12">
        <w:rPr>
          <w:rFonts w:ascii="Arial" w:hAnsi="Arial" w:cs="Arial"/>
          <w:b/>
          <w:bCs/>
          <w:color w:val="000000"/>
          <w:sz w:val="22"/>
          <w:szCs w:val="22"/>
          <w:lang w:eastAsia="en-GB"/>
        </w:rPr>
        <w:t xml:space="preserve">Golden Bistro (Hospital Restaurant) - </w:t>
      </w:r>
      <w:r w:rsidRPr="00E15B12">
        <w:rPr>
          <w:rFonts w:ascii="Arial" w:hAnsi="Arial" w:cs="Arial"/>
          <w:sz w:val="22"/>
          <w:szCs w:val="22"/>
          <w:lang w:eastAsia="en-GB"/>
        </w:rPr>
        <w:t>Discounted food in our award winning hospital restaurant.</w:t>
      </w:r>
    </w:p>
    <w:p w:rsidR="00CE7EB3" w:rsidRPr="00E15B12" w:rsidRDefault="00CE7EB3" w:rsidP="00CE7EB3">
      <w:pPr>
        <w:rPr>
          <w:rFonts w:ascii="Arial" w:hAnsi="Arial" w:cs="Arial"/>
          <w:b/>
          <w:sz w:val="22"/>
          <w:szCs w:val="22"/>
          <w:lang w:eastAsia="en-GB"/>
        </w:rPr>
      </w:pPr>
    </w:p>
    <w:p w:rsidR="00CE7EB3" w:rsidRPr="00E15B12" w:rsidRDefault="00CE7EB3" w:rsidP="00CE7EB3">
      <w:pPr>
        <w:jc w:val="both"/>
        <w:rPr>
          <w:rFonts w:ascii="Arial" w:hAnsi="Arial" w:cs="Arial"/>
          <w:sz w:val="22"/>
          <w:szCs w:val="22"/>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b/>
          <w:bCs/>
          <w:color w:val="000000"/>
          <w:sz w:val="22"/>
          <w:szCs w:val="22"/>
          <w:lang w:eastAsia="en-GB"/>
        </w:rPr>
        <w:t>NHS Staff Benefits</w:t>
      </w:r>
      <w:r w:rsidRPr="00E15B12">
        <w:rPr>
          <w:rFonts w:ascii="Arial" w:eastAsia="Calibri" w:hAnsi="Arial" w:cs="Arial"/>
          <w:color w:val="000000"/>
          <w:sz w:val="22"/>
          <w:szCs w:val="22"/>
          <w:lang w:eastAsia="en-GB"/>
        </w:rPr>
        <w:t> </w:t>
      </w:r>
    </w:p>
    <w:p w:rsidR="00CE7EB3" w:rsidRPr="00E15B12" w:rsidRDefault="00CE7EB3" w:rsidP="00CE7EB3">
      <w:pPr>
        <w:jc w:val="both"/>
        <w:rPr>
          <w:rFonts w:ascii="Arial" w:eastAsia="Calibri" w:hAnsi="Arial" w:cs="Arial"/>
          <w:color w:val="000000"/>
          <w:sz w:val="22"/>
          <w:szCs w:val="22"/>
          <w:lang w:eastAsia="en-GB"/>
        </w:rPr>
      </w:pPr>
    </w:p>
    <w:p w:rsidR="00CE7EB3" w:rsidRPr="00E15B12" w:rsidRDefault="00CE7EB3" w:rsidP="00CE7EB3">
      <w:pPr>
        <w:jc w:val="both"/>
        <w:rPr>
          <w:rFonts w:ascii="Arial" w:eastAsia="Calibri" w:hAnsi="Arial" w:cs="Arial"/>
          <w:color w:val="000000"/>
          <w:sz w:val="22"/>
          <w:szCs w:val="22"/>
          <w:lang w:eastAsia="en-GB"/>
        </w:rPr>
      </w:pPr>
      <w:r w:rsidRPr="00E15B12">
        <w:rPr>
          <w:rFonts w:ascii="Arial" w:eastAsia="Calibri" w:hAnsi="Arial" w:cs="Arial"/>
          <w:color w:val="000000"/>
          <w:sz w:val="22"/>
          <w:szCs w:val="22"/>
          <w:lang w:eastAsia="en-GB"/>
        </w:rPr>
        <w:t xml:space="preserve">As a staff member in NHS Golden Jubilee, you will have access to a wide variety of offers and discounts from local and national businesses using your NHS ID badge. For more information and to view these discounts, visit </w:t>
      </w:r>
      <w:hyperlink r:id="rId9" w:history="1">
        <w:r w:rsidRPr="00E15B12">
          <w:rPr>
            <w:rFonts w:ascii="Arial" w:eastAsia="Calibri" w:hAnsi="Arial" w:cs="Arial"/>
            <w:color w:val="0000FF"/>
            <w:sz w:val="22"/>
            <w:szCs w:val="22"/>
            <w:u w:val="single"/>
            <w:lang w:eastAsia="en-GB"/>
          </w:rPr>
          <w:t>www.nhsstaffbenefits.co.uk</w:t>
        </w:r>
      </w:hyperlink>
      <w:r w:rsidRPr="00E15B12">
        <w:rPr>
          <w:rFonts w:ascii="Arial" w:eastAsia="Calibri" w:hAnsi="Arial" w:cs="Arial"/>
          <w:color w:val="000000"/>
          <w:sz w:val="22"/>
          <w:szCs w:val="22"/>
          <w:lang w:eastAsia="en-GB"/>
        </w:rPr>
        <w:t xml:space="preserve"> - new offers are added on a weekly basis. </w:t>
      </w:r>
    </w:p>
    <w:p w:rsidR="00CE7EB3" w:rsidRPr="00E15B12" w:rsidRDefault="00CE7EB3" w:rsidP="00CE7EB3">
      <w:pPr>
        <w:rPr>
          <w:rFonts w:ascii="Arial" w:hAnsi="Arial" w:cs="Arial"/>
          <w:sz w:val="22"/>
          <w:szCs w:val="22"/>
        </w:rPr>
      </w:pPr>
    </w:p>
    <w:p w:rsidR="00CE7EB3" w:rsidRPr="00E15B12" w:rsidRDefault="00CE7EB3" w:rsidP="00CE7EB3">
      <w:pPr>
        <w:rPr>
          <w:rFonts w:ascii="Arial" w:hAnsi="Arial" w:cs="Arial"/>
          <w:sz w:val="22"/>
          <w:szCs w:val="22"/>
        </w:rPr>
      </w:pPr>
    </w:p>
    <w:p w:rsidR="00CE7EB3" w:rsidRPr="00E15B12" w:rsidRDefault="00CE7EB3" w:rsidP="00CE7EB3">
      <w:pPr>
        <w:jc w:val="both"/>
        <w:rPr>
          <w:rFonts w:ascii="Arial" w:hAnsi="Arial" w:cs="Arial"/>
          <w:sz w:val="22"/>
          <w:szCs w:val="22"/>
        </w:rPr>
      </w:pPr>
    </w:p>
    <w:p w:rsidR="00EB560B" w:rsidRPr="00E15B12" w:rsidRDefault="00EB560B" w:rsidP="00F26F12">
      <w:pPr>
        <w:pStyle w:val="Title"/>
        <w:jc w:val="left"/>
        <w:rPr>
          <w:sz w:val="22"/>
          <w:szCs w:val="22"/>
        </w:rPr>
      </w:pPr>
    </w:p>
    <w:sectPr w:rsidR="00EB560B" w:rsidRPr="00E15B12" w:rsidSect="00442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E5A"/>
    <w:multiLevelType w:val="hybridMultilevel"/>
    <w:tmpl w:val="3D9278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C0D79"/>
    <w:multiLevelType w:val="hybridMultilevel"/>
    <w:tmpl w:val="1430C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5229"/>
    <w:multiLevelType w:val="hybridMultilevel"/>
    <w:tmpl w:val="6384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7267E"/>
    <w:multiLevelType w:val="hybridMultilevel"/>
    <w:tmpl w:val="DF6840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44C0D"/>
    <w:multiLevelType w:val="hybridMultilevel"/>
    <w:tmpl w:val="B1F24096"/>
    <w:lvl w:ilvl="0" w:tplc="5AB06B36">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63104B"/>
    <w:multiLevelType w:val="hybridMultilevel"/>
    <w:tmpl w:val="662AF7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83C06"/>
    <w:multiLevelType w:val="hybridMultilevel"/>
    <w:tmpl w:val="E2CEAC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1487A"/>
    <w:multiLevelType w:val="hybridMultilevel"/>
    <w:tmpl w:val="F70E86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8C4C1C"/>
    <w:multiLevelType w:val="hybridMultilevel"/>
    <w:tmpl w:val="3244B3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A3CA2"/>
    <w:multiLevelType w:val="hybridMultilevel"/>
    <w:tmpl w:val="A1B4F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6330A"/>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601F0"/>
    <w:multiLevelType w:val="hybridMultilevel"/>
    <w:tmpl w:val="E74E3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896B86"/>
    <w:multiLevelType w:val="hybridMultilevel"/>
    <w:tmpl w:val="06D44F0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1EF60DC2"/>
    <w:multiLevelType w:val="hybridMultilevel"/>
    <w:tmpl w:val="17A2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103DAF"/>
    <w:multiLevelType w:val="hybridMultilevel"/>
    <w:tmpl w:val="254EA5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EA6C96"/>
    <w:multiLevelType w:val="hybridMultilevel"/>
    <w:tmpl w:val="29F64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8D6733"/>
    <w:multiLevelType w:val="hybridMultilevel"/>
    <w:tmpl w:val="FF92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B74C6"/>
    <w:multiLevelType w:val="hybridMultilevel"/>
    <w:tmpl w:val="47A86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731BA5"/>
    <w:multiLevelType w:val="hybridMultilevel"/>
    <w:tmpl w:val="7DFC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346AB8"/>
    <w:multiLevelType w:val="hybridMultilevel"/>
    <w:tmpl w:val="5E16F8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E96ED0"/>
    <w:multiLevelType w:val="hybridMultilevel"/>
    <w:tmpl w:val="2E42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493F9D"/>
    <w:multiLevelType w:val="hybridMultilevel"/>
    <w:tmpl w:val="61BA9B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732BD"/>
    <w:multiLevelType w:val="hybridMultilevel"/>
    <w:tmpl w:val="92CAF1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66779"/>
    <w:multiLevelType w:val="hybridMultilevel"/>
    <w:tmpl w:val="918631B0"/>
    <w:lvl w:ilvl="0" w:tplc="1786C8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43CF3"/>
    <w:multiLevelType w:val="hybridMultilevel"/>
    <w:tmpl w:val="F99EEC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3F5D5B"/>
    <w:multiLevelType w:val="hybridMultilevel"/>
    <w:tmpl w:val="72C21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882800"/>
    <w:multiLevelType w:val="hybridMultilevel"/>
    <w:tmpl w:val="60064E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D001AE"/>
    <w:multiLevelType w:val="hybridMultilevel"/>
    <w:tmpl w:val="6154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497668"/>
    <w:multiLevelType w:val="hybridMultilevel"/>
    <w:tmpl w:val="864A51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F30F5"/>
    <w:multiLevelType w:val="hybridMultilevel"/>
    <w:tmpl w:val="DA1C1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CF2D22"/>
    <w:multiLevelType w:val="hybridMultilevel"/>
    <w:tmpl w:val="8D184E3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start w:val="1"/>
      <w:numFmt w:val="bullet"/>
      <w:lvlText w:val=""/>
      <w:lvlJc w:val="left"/>
      <w:pPr>
        <w:tabs>
          <w:tab w:val="num" w:pos="1842"/>
        </w:tabs>
        <w:ind w:left="1842" w:hanging="360"/>
      </w:pPr>
      <w:rPr>
        <w:rFonts w:ascii="Wingdings" w:hAnsi="Wingdings" w:hint="default"/>
      </w:rPr>
    </w:lvl>
    <w:lvl w:ilvl="3" w:tplc="04090001">
      <w:start w:val="1"/>
      <w:numFmt w:val="bullet"/>
      <w:lvlText w:val=""/>
      <w:lvlJc w:val="left"/>
      <w:pPr>
        <w:tabs>
          <w:tab w:val="num" w:pos="2562"/>
        </w:tabs>
        <w:ind w:left="2562" w:hanging="360"/>
      </w:pPr>
      <w:rPr>
        <w:rFonts w:ascii="Symbol" w:hAnsi="Symbol" w:hint="default"/>
      </w:rPr>
    </w:lvl>
    <w:lvl w:ilvl="4" w:tplc="04090003">
      <w:start w:val="1"/>
      <w:numFmt w:val="bullet"/>
      <w:lvlText w:val="o"/>
      <w:lvlJc w:val="left"/>
      <w:pPr>
        <w:tabs>
          <w:tab w:val="num" w:pos="3282"/>
        </w:tabs>
        <w:ind w:left="3282" w:hanging="360"/>
      </w:pPr>
      <w:rPr>
        <w:rFonts w:ascii="Courier New" w:hAnsi="Courier New" w:hint="default"/>
      </w:rPr>
    </w:lvl>
    <w:lvl w:ilvl="5" w:tplc="04090005">
      <w:start w:val="1"/>
      <w:numFmt w:val="bullet"/>
      <w:lvlText w:val=""/>
      <w:lvlJc w:val="left"/>
      <w:pPr>
        <w:tabs>
          <w:tab w:val="num" w:pos="4002"/>
        </w:tabs>
        <w:ind w:left="4002" w:hanging="360"/>
      </w:pPr>
      <w:rPr>
        <w:rFonts w:ascii="Wingdings" w:hAnsi="Wingdings" w:hint="default"/>
      </w:rPr>
    </w:lvl>
    <w:lvl w:ilvl="6" w:tplc="04090001">
      <w:start w:val="1"/>
      <w:numFmt w:val="bullet"/>
      <w:lvlText w:val=""/>
      <w:lvlJc w:val="left"/>
      <w:pPr>
        <w:tabs>
          <w:tab w:val="num" w:pos="4722"/>
        </w:tabs>
        <w:ind w:left="4722" w:hanging="360"/>
      </w:pPr>
      <w:rPr>
        <w:rFonts w:ascii="Symbol" w:hAnsi="Symbol" w:hint="default"/>
      </w:rPr>
    </w:lvl>
    <w:lvl w:ilvl="7" w:tplc="04090003">
      <w:start w:val="1"/>
      <w:numFmt w:val="bullet"/>
      <w:lvlText w:val="o"/>
      <w:lvlJc w:val="left"/>
      <w:pPr>
        <w:tabs>
          <w:tab w:val="num" w:pos="5442"/>
        </w:tabs>
        <w:ind w:left="5442" w:hanging="360"/>
      </w:pPr>
      <w:rPr>
        <w:rFonts w:ascii="Courier New" w:hAnsi="Courier New" w:hint="default"/>
      </w:rPr>
    </w:lvl>
    <w:lvl w:ilvl="8" w:tplc="04090005">
      <w:start w:val="1"/>
      <w:numFmt w:val="bullet"/>
      <w:lvlText w:val=""/>
      <w:lvlJc w:val="left"/>
      <w:pPr>
        <w:tabs>
          <w:tab w:val="num" w:pos="6162"/>
        </w:tabs>
        <w:ind w:left="6162" w:hanging="360"/>
      </w:pPr>
      <w:rPr>
        <w:rFonts w:ascii="Wingdings" w:hAnsi="Wingdings" w:hint="default"/>
      </w:rPr>
    </w:lvl>
  </w:abstractNum>
  <w:abstractNum w:abstractNumId="32" w15:restartNumberingAfterBreak="0">
    <w:nsid w:val="536B65E0"/>
    <w:multiLevelType w:val="hybridMultilevel"/>
    <w:tmpl w:val="3BB0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6D0F36"/>
    <w:multiLevelType w:val="hybridMultilevel"/>
    <w:tmpl w:val="8A429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5A14A4"/>
    <w:multiLevelType w:val="hybridMultilevel"/>
    <w:tmpl w:val="10CCDA08"/>
    <w:lvl w:ilvl="0" w:tplc="FFFFFFFF">
      <w:start w:val="5"/>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5EE5FA3"/>
    <w:multiLevelType w:val="hybridMultilevel"/>
    <w:tmpl w:val="7DFCC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F42E42"/>
    <w:multiLevelType w:val="hybridMultilevel"/>
    <w:tmpl w:val="8B9EAF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8F0463"/>
    <w:multiLevelType w:val="hybridMultilevel"/>
    <w:tmpl w:val="0F56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9B7D15"/>
    <w:multiLevelType w:val="hybridMultilevel"/>
    <w:tmpl w:val="D22C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AEF47A1"/>
    <w:multiLevelType w:val="hybridMultilevel"/>
    <w:tmpl w:val="4676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8C059C"/>
    <w:multiLevelType w:val="hybridMultilevel"/>
    <w:tmpl w:val="3B2EAB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AFA46B5"/>
    <w:multiLevelType w:val="hybridMultilevel"/>
    <w:tmpl w:val="B3428F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343D5"/>
    <w:multiLevelType w:val="hybridMultilevel"/>
    <w:tmpl w:val="2B663676"/>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43" w15:restartNumberingAfterBreak="0">
    <w:nsid w:val="6BC65CAD"/>
    <w:multiLevelType w:val="hybridMultilevel"/>
    <w:tmpl w:val="33603E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FC5999"/>
    <w:multiLevelType w:val="hybridMultilevel"/>
    <w:tmpl w:val="321CBF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307C0"/>
    <w:multiLevelType w:val="hybridMultilevel"/>
    <w:tmpl w:val="0890C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4433D8"/>
    <w:multiLevelType w:val="hybridMultilevel"/>
    <w:tmpl w:val="C5CA816A"/>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37"/>
  </w:num>
  <w:num w:numId="4">
    <w:abstractNumId w:val="40"/>
  </w:num>
  <w:num w:numId="5">
    <w:abstractNumId w:val="1"/>
  </w:num>
  <w:num w:numId="6">
    <w:abstractNumId w:val="21"/>
  </w:num>
  <w:num w:numId="7">
    <w:abstractNumId w:val="17"/>
  </w:num>
  <w:num w:numId="8">
    <w:abstractNumId w:val="2"/>
  </w:num>
  <w:num w:numId="9">
    <w:abstractNumId w:val="19"/>
  </w:num>
  <w:num w:numId="10">
    <w:abstractNumId w:val="24"/>
  </w:num>
  <w:num w:numId="11">
    <w:abstractNumId w:val="4"/>
  </w:num>
  <w:num w:numId="12">
    <w:abstractNumId w:val="16"/>
  </w:num>
  <w:num w:numId="13">
    <w:abstractNumId w:val="31"/>
  </w:num>
  <w:num w:numId="14">
    <w:abstractNumId w:val="28"/>
  </w:num>
  <w:num w:numId="15">
    <w:abstractNumId w:val="42"/>
  </w:num>
  <w:num w:numId="16">
    <w:abstractNumId w:val="43"/>
  </w:num>
  <w:num w:numId="17">
    <w:abstractNumId w:val="18"/>
  </w:num>
  <w:num w:numId="18">
    <w:abstractNumId w:val="38"/>
  </w:num>
  <w:num w:numId="19">
    <w:abstractNumId w:val="13"/>
  </w:num>
  <w:num w:numId="20">
    <w:abstractNumId w:val="35"/>
  </w:num>
  <w:num w:numId="21">
    <w:abstractNumId w:val="30"/>
  </w:num>
  <w:num w:numId="22">
    <w:abstractNumId w:val="39"/>
  </w:num>
  <w:num w:numId="23">
    <w:abstractNumId w:val="45"/>
  </w:num>
  <w:num w:numId="24">
    <w:abstractNumId w:val="32"/>
  </w:num>
  <w:num w:numId="25">
    <w:abstractNumId w:val="26"/>
  </w:num>
  <w:num w:numId="26">
    <w:abstractNumId w:val="14"/>
  </w:num>
  <w:num w:numId="27">
    <w:abstractNumId w:val="25"/>
  </w:num>
  <w:num w:numId="28">
    <w:abstractNumId w:val="11"/>
  </w:num>
  <w:num w:numId="29">
    <w:abstractNumId w:val="20"/>
  </w:num>
  <w:num w:numId="30">
    <w:abstractNumId w:val="27"/>
  </w:num>
  <w:num w:numId="31">
    <w:abstractNumId w:val="46"/>
  </w:num>
  <w:num w:numId="32">
    <w:abstractNumId w:val="12"/>
  </w:num>
  <w:num w:numId="33">
    <w:abstractNumId w:val="34"/>
  </w:num>
  <w:num w:numId="34">
    <w:abstractNumId w:val="9"/>
  </w:num>
  <w:num w:numId="35">
    <w:abstractNumId w:val="6"/>
  </w:num>
  <w:num w:numId="36">
    <w:abstractNumId w:val="3"/>
  </w:num>
  <w:num w:numId="37">
    <w:abstractNumId w:val="41"/>
  </w:num>
  <w:num w:numId="38">
    <w:abstractNumId w:val="23"/>
  </w:num>
  <w:num w:numId="39">
    <w:abstractNumId w:val="33"/>
  </w:num>
  <w:num w:numId="40">
    <w:abstractNumId w:val="29"/>
  </w:num>
  <w:num w:numId="41">
    <w:abstractNumId w:val="0"/>
  </w:num>
  <w:num w:numId="42">
    <w:abstractNumId w:val="36"/>
  </w:num>
  <w:num w:numId="43">
    <w:abstractNumId w:val="5"/>
  </w:num>
  <w:num w:numId="44">
    <w:abstractNumId w:val="44"/>
  </w:num>
  <w:num w:numId="45">
    <w:abstractNumId w:val="8"/>
  </w:num>
  <w:num w:numId="46">
    <w:abstractNumId w:val="22"/>
  </w:num>
  <w:num w:numId="4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7D"/>
    <w:rsid w:val="000459C4"/>
    <w:rsid w:val="00051592"/>
    <w:rsid w:val="00085483"/>
    <w:rsid w:val="000C091F"/>
    <w:rsid w:val="00131E53"/>
    <w:rsid w:val="00134666"/>
    <w:rsid w:val="00134C6C"/>
    <w:rsid w:val="001448A9"/>
    <w:rsid w:val="0015048F"/>
    <w:rsid w:val="00161980"/>
    <w:rsid w:val="00175C7D"/>
    <w:rsid w:val="00195971"/>
    <w:rsid w:val="001C4D1D"/>
    <w:rsid w:val="001D1507"/>
    <w:rsid w:val="001E5BA5"/>
    <w:rsid w:val="001F6E0A"/>
    <w:rsid w:val="0022005C"/>
    <w:rsid w:val="0022531B"/>
    <w:rsid w:val="002815F8"/>
    <w:rsid w:val="002D17F9"/>
    <w:rsid w:val="002D5B34"/>
    <w:rsid w:val="002D5D84"/>
    <w:rsid w:val="003016B2"/>
    <w:rsid w:val="003170A9"/>
    <w:rsid w:val="00360280"/>
    <w:rsid w:val="00365281"/>
    <w:rsid w:val="00370D07"/>
    <w:rsid w:val="00390BDC"/>
    <w:rsid w:val="003C3A9A"/>
    <w:rsid w:val="003F09AC"/>
    <w:rsid w:val="003F0D2D"/>
    <w:rsid w:val="003F427E"/>
    <w:rsid w:val="004368A8"/>
    <w:rsid w:val="0044105B"/>
    <w:rsid w:val="00442D52"/>
    <w:rsid w:val="004449B8"/>
    <w:rsid w:val="00446965"/>
    <w:rsid w:val="00473795"/>
    <w:rsid w:val="004749EE"/>
    <w:rsid w:val="00493047"/>
    <w:rsid w:val="004B07E9"/>
    <w:rsid w:val="004D23F6"/>
    <w:rsid w:val="004D5DFC"/>
    <w:rsid w:val="004E66F5"/>
    <w:rsid w:val="00512564"/>
    <w:rsid w:val="00574168"/>
    <w:rsid w:val="00581107"/>
    <w:rsid w:val="005A34CB"/>
    <w:rsid w:val="005A379C"/>
    <w:rsid w:val="005C432D"/>
    <w:rsid w:val="0060346F"/>
    <w:rsid w:val="00606876"/>
    <w:rsid w:val="00616F51"/>
    <w:rsid w:val="00621A16"/>
    <w:rsid w:val="00641AF0"/>
    <w:rsid w:val="00643ED6"/>
    <w:rsid w:val="00645FD8"/>
    <w:rsid w:val="00667E17"/>
    <w:rsid w:val="006F30CF"/>
    <w:rsid w:val="006F55F4"/>
    <w:rsid w:val="00703021"/>
    <w:rsid w:val="007244D0"/>
    <w:rsid w:val="00761F80"/>
    <w:rsid w:val="007902D0"/>
    <w:rsid w:val="007B0378"/>
    <w:rsid w:val="007D17E7"/>
    <w:rsid w:val="007E48E8"/>
    <w:rsid w:val="007F4D8F"/>
    <w:rsid w:val="0083325F"/>
    <w:rsid w:val="008419D0"/>
    <w:rsid w:val="00841B29"/>
    <w:rsid w:val="00864034"/>
    <w:rsid w:val="008748A2"/>
    <w:rsid w:val="00896C7E"/>
    <w:rsid w:val="008B604F"/>
    <w:rsid w:val="008C25AB"/>
    <w:rsid w:val="008F22DF"/>
    <w:rsid w:val="00901AE3"/>
    <w:rsid w:val="00905BDF"/>
    <w:rsid w:val="00931662"/>
    <w:rsid w:val="009457E0"/>
    <w:rsid w:val="009A38E6"/>
    <w:rsid w:val="009C27E6"/>
    <w:rsid w:val="00A21909"/>
    <w:rsid w:val="00A24215"/>
    <w:rsid w:val="00A55927"/>
    <w:rsid w:val="00A628B4"/>
    <w:rsid w:val="00A74934"/>
    <w:rsid w:val="00AA1E5B"/>
    <w:rsid w:val="00AD6CB9"/>
    <w:rsid w:val="00AE019D"/>
    <w:rsid w:val="00B46FE6"/>
    <w:rsid w:val="00B57E7D"/>
    <w:rsid w:val="00B95BD7"/>
    <w:rsid w:val="00BA0B9D"/>
    <w:rsid w:val="00BA36E1"/>
    <w:rsid w:val="00BA75A0"/>
    <w:rsid w:val="00BE66FF"/>
    <w:rsid w:val="00BF2266"/>
    <w:rsid w:val="00C26D38"/>
    <w:rsid w:val="00C3141E"/>
    <w:rsid w:val="00C413BF"/>
    <w:rsid w:val="00C47A87"/>
    <w:rsid w:val="00C50D05"/>
    <w:rsid w:val="00C54043"/>
    <w:rsid w:val="00C6761A"/>
    <w:rsid w:val="00C73BD8"/>
    <w:rsid w:val="00C83896"/>
    <w:rsid w:val="00C87851"/>
    <w:rsid w:val="00CA723C"/>
    <w:rsid w:val="00CA79FA"/>
    <w:rsid w:val="00CB7497"/>
    <w:rsid w:val="00CE7EB3"/>
    <w:rsid w:val="00D06115"/>
    <w:rsid w:val="00D101A4"/>
    <w:rsid w:val="00D458EB"/>
    <w:rsid w:val="00D64024"/>
    <w:rsid w:val="00D86E05"/>
    <w:rsid w:val="00DB4A3A"/>
    <w:rsid w:val="00DB6545"/>
    <w:rsid w:val="00DC7D08"/>
    <w:rsid w:val="00DF1902"/>
    <w:rsid w:val="00E15B12"/>
    <w:rsid w:val="00E3248F"/>
    <w:rsid w:val="00E622F6"/>
    <w:rsid w:val="00EA6091"/>
    <w:rsid w:val="00EB560B"/>
    <w:rsid w:val="00EC0BE3"/>
    <w:rsid w:val="00EF01F4"/>
    <w:rsid w:val="00EF49F7"/>
    <w:rsid w:val="00F03E92"/>
    <w:rsid w:val="00F06694"/>
    <w:rsid w:val="00F12B8A"/>
    <w:rsid w:val="00F26F12"/>
    <w:rsid w:val="00F46713"/>
    <w:rsid w:val="00F74E68"/>
    <w:rsid w:val="00F91B5F"/>
    <w:rsid w:val="00F9400C"/>
    <w:rsid w:val="00F95B7B"/>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1420CB8"/>
  <w15:chartTrackingRefBased/>
  <w15:docId w15:val="{2566760C-EF20-4378-9A14-7D5A4F1E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2">
    <w:name w:val="heading 2"/>
    <w:basedOn w:val="Normal"/>
    <w:next w:val="Normal"/>
    <w:qFormat/>
    <w:pPr>
      <w:keepNext/>
      <w:ind w:right="-270"/>
      <w:outlineLvl w:val="1"/>
    </w:pPr>
    <w:rPr>
      <w:rFonts w:ascii="Arial" w:hAnsi="Arial" w:cs="Arial"/>
      <w:b/>
      <w:bCs/>
      <w:u w:val="single"/>
    </w:rPr>
  </w:style>
  <w:style w:type="paragraph" w:styleId="Heading3">
    <w:name w:val="heading 3"/>
    <w:basedOn w:val="Normal"/>
    <w:next w:val="Normal"/>
    <w:qFormat/>
    <w:pPr>
      <w:keepNext/>
      <w:ind w:right="-270"/>
      <w:jc w:val="both"/>
      <w:outlineLvl w:val="2"/>
    </w:pPr>
    <w:rPr>
      <w:rFonts w:ascii="Arial" w:hAnsi="Arial" w:cs="Arial"/>
      <w:b/>
      <w:bCs/>
      <w:u w:val="single"/>
    </w:rPr>
  </w:style>
  <w:style w:type="paragraph" w:styleId="Heading4">
    <w:name w:val="heading 4"/>
    <w:basedOn w:val="Normal"/>
    <w:next w:val="Normal"/>
    <w:link w:val="Heading4Char"/>
    <w:unhideWhenUsed/>
    <w:qFormat/>
    <w:rsid w:val="00B46F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91B5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1B5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91B5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621A1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rPr>
  </w:style>
  <w:style w:type="paragraph" w:styleId="BodyText2">
    <w:name w:val="Body Text 2"/>
    <w:basedOn w:val="Normal"/>
    <w:link w:val="BodyText2Char"/>
    <w:pPr>
      <w:jc w:val="both"/>
    </w:pPr>
    <w:rPr>
      <w:rFonts w:ascii="Arial" w:hAnsi="Arial" w:cs="Arial"/>
    </w:rPr>
  </w:style>
  <w:style w:type="paragraph" w:styleId="BodyText3">
    <w:name w:val="Body Text 3"/>
    <w:basedOn w:val="Normal"/>
    <w:pPr>
      <w:ind w:right="-270"/>
    </w:pPr>
    <w:rPr>
      <w:rFonts w:ascii="Arial" w:hAnsi="Arial" w:cs="Arial"/>
      <w:b/>
      <w:bCs/>
      <w:u w:val="single"/>
    </w:rPr>
  </w:style>
  <w:style w:type="paragraph" w:styleId="Title">
    <w:name w:val="Title"/>
    <w:basedOn w:val="Normal"/>
    <w:link w:val="TitleChar"/>
    <w:uiPriority w:val="99"/>
    <w:qFormat/>
    <w:pPr>
      <w:jc w:val="center"/>
    </w:pPr>
    <w:rPr>
      <w:rFonts w:ascii="Arial" w:hAnsi="Arial" w:cs="Arial"/>
      <w:b/>
      <w:bCs/>
      <w:sz w:val="28"/>
    </w:rPr>
  </w:style>
  <w:style w:type="character" w:styleId="Hyperlink">
    <w:name w:val="Hyperlink"/>
    <w:uiPriority w:val="99"/>
    <w:unhideWhenUsed/>
    <w:rsid w:val="00643ED6"/>
    <w:rPr>
      <w:color w:val="0000FF"/>
      <w:u w:val="single"/>
    </w:rPr>
  </w:style>
  <w:style w:type="paragraph" w:styleId="ListParagraph">
    <w:name w:val="List Paragraph"/>
    <w:basedOn w:val="Normal"/>
    <w:uiPriority w:val="34"/>
    <w:qFormat/>
    <w:rsid w:val="00C50D05"/>
    <w:pPr>
      <w:ind w:left="720"/>
    </w:pPr>
  </w:style>
  <w:style w:type="character" w:customStyle="1" w:styleId="Heading4Char">
    <w:name w:val="Heading 4 Char"/>
    <w:link w:val="Heading4"/>
    <w:rsid w:val="00B46FE6"/>
    <w:rPr>
      <w:rFonts w:ascii="Calibri" w:eastAsia="Times New Roman" w:hAnsi="Calibri" w:cs="Times New Roman"/>
      <w:b/>
      <w:bCs/>
      <w:sz w:val="28"/>
      <w:szCs w:val="28"/>
      <w:lang w:eastAsia="en-US"/>
    </w:rPr>
  </w:style>
  <w:style w:type="table" w:styleId="TableGrid">
    <w:name w:val="Table Grid"/>
    <w:basedOn w:val="TableNormal"/>
    <w:rsid w:val="00B4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1662"/>
    <w:pPr>
      <w:ind w:left="170" w:right="170"/>
    </w:pPr>
    <w:rPr>
      <w:rFonts w:ascii="Arial" w:hAnsi="Arial" w:cs="Arial"/>
    </w:rPr>
  </w:style>
  <w:style w:type="character" w:customStyle="1" w:styleId="TitleChar">
    <w:name w:val="Title Char"/>
    <w:link w:val="Title"/>
    <w:uiPriority w:val="99"/>
    <w:rsid w:val="007D17E7"/>
    <w:rPr>
      <w:rFonts w:ascii="Arial" w:hAnsi="Arial" w:cs="Arial"/>
      <w:b/>
      <w:bCs/>
      <w:sz w:val="28"/>
      <w:szCs w:val="24"/>
      <w:lang w:eastAsia="en-US"/>
    </w:rPr>
  </w:style>
  <w:style w:type="character" w:customStyle="1" w:styleId="Heading1Char">
    <w:name w:val="Heading 1 Char"/>
    <w:link w:val="Heading1"/>
    <w:rsid w:val="007D17E7"/>
    <w:rPr>
      <w:rFonts w:ascii="Arial" w:hAnsi="Arial" w:cs="Arial"/>
      <w:b/>
      <w:bCs/>
      <w:sz w:val="24"/>
      <w:szCs w:val="24"/>
      <w:lang w:eastAsia="en-US"/>
    </w:rPr>
  </w:style>
  <w:style w:type="character" w:customStyle="1" w:styleId="BodyTextChar">
    <w:name w:val="Body Text Char"/>
    <w:link w:val="BodyText"/>
    <w:rsid w:val="007D17E7"/>
    <w:rPr>
      <w:rFonts w:ascii="Arial" w:hAnsi="Arial"/>
      <w:sz w:val="22"/>
      <w:lang w:eastAsia="en-US"/>
    </w:rPr>
  </w:style>
  <w:style w:type="character" w:customStyle="1" w:styleId="BodyText2Char">
    <w:name w:val="Body Text 2 Char"/>
    <w:link w:val="BodyText2"/>
    <w:rsid w:val="007E48E8"/>
    <w:rPr>
      <w:rFonts w:ascii="Arial" w:hAnsi="Arial" w:cs="Arial"/>
      <w:sz w:val="24"/>
      <w:szCs w:val="24"/>
      <w:lang w:eastAsia="en-US"/>
    </w:rPr>
  </w:style>
  <w:style w:type="paragraph" w:styleId="NoSpacing">
    <w:name w:val="No Spacing"/>
    <w:uiPriority w:val="1"/>
    <w:qFormat/>
    <w:rsid w:val="007E48E8"/>
    <w:rPr>
      <w:sz w:val="24"/>
      <w:szCs w:val="24"/>
      <w:lang w:eastAsia="en-US"/>
    </w:rPr>
  </w:style>
  <w:style w:type="character" w:customStyle="1" w:styleId="Heading5Char">
    <w:name w:val="Heading 5 Char"/>
    <w:link w:val="Heading5"/>
    <w:semiHidden/>
    <w:rsid w:val="00F91B5F"/>
    <w:rPr>
      <w:rFonts w:ascii="Calibri" w:eastAsia="Times New Roman" w:hAnsi="Calibri" w:cs="Times New Roman"/>
      <w:b/>
      <w:bCs/>
      <w:i/>
      <w:iCs/>
      <w:sz w:val="26"/>
      <w:szCs w:val="26"/>
      <w:lang w:eastAsia="en-US"/>
    </w:rPr>
  </w:style>
  <w:style w:type="character" w:customStyle="1" w:styleId="Heading6Char">
    <w:name w:val="Heading 6 Char"/>
    <w:link w:val="Heading6"/>
    <w:rsid w:val="00F91B5F"/>
    <w:rPr>
      <w:rFonts w:ascii="Calibri" w:eastAsia="Times New Roman" w:hAnsi="Calibri" w:cs="Times New Roman"/>
      <w:b/>
      <w:bCs/>
      <w:sz w:val="22"/>
      <w:szCs w:val="22"/>
      <w:lang w:eastAsia="en-US"/>
    </w:rPr>
  </w:style>
  <w:style w:type="character" w:customStyle="1" w:styleId="Heading7Char">
    <w:name w:val="Heading 7 Char"/>
    <w:link w:val="Heading7"/>
    <w:semiHidden/>
    <w:rsid w:val="00F91B5F"/>
    <w:rPr>
      <w:rFonts w:ascii="Calibri" w:eastAsia="Times New Roman" w:hAnsi="Calibri" w:cs="Times New Roman"/>
      <w:sz w:val="24"/>
      <w:szCs w:val="24"/>
      <w:lang w:eastAsia="en-US"/>
    </w:rPr>
  </w:style>
  <w:style w:type="paragraph" w:customStyle="1" w:styleId="StyleNoSpacingArial">
    <w:name w:val="Style No Spacing + Arial"/>
    <w:basedOn w:val="NoSpacing"/>
    <w:rsid w:val="00DB4A3A"/>
    <w:rPr>
      <w:rFonts w:ascii="Arial" w:hAnsi="Arial"/>
    </w:rPr>
  </w:style>
  <w:style w:type="character" w:customStyle="1" w:styleId="Heading8Char">
    <w:name w:val="Heading 8 Char"/>
    <w:link w:val="Heading8"/>
    <w:semiHidden/>
    <w:rsid w:val="00621A16"/>
    <w:rPr>
      <w:rFonts w:ascii="Calibri" w:eastAsia="Times New Roman" w:hAnsi="Calibri" w:cs="Times New Roman"/>
      <w:i/>
      <w:iCs/>
      <w:sz w:val="24"/>
      <w:szCs w:val="24"/>
      <w:lang w:eastAsia="en-US"/>
    </w:rPr>
  </w:style>
  <w:style w:type="paragraph" w:styleId="BodyTextIndent2">
    <w:name w:val="Body Text Indent 2"/>
    <w:basedOn w:val="Normal"/>
    <w:link w:val="BodyTextIndent2Char"/>
    <w:rsid w:val="00621A16"/>
    <w:pPr>
      <w:spacing w:after="120" w:line="480" w:lineRule="auto"/>
      <w:ind w:left="283"/>
    </w:pPr>
  </w:style>
  <w:style w:type="character" w:customStyle="1" w:styleId="BodyTextIndent2Char">
    <w:name w:val="Body Text Indent 2 Char"/>
    <w:link w:val="BodyTextIndent2"/>
    <w:rsid w:val="00621A16"/>
    <w:rPr>
      <w:sz w:val="24"/>
      <w:szCs w:val="24"/>
      <w:lang w:eastAsia="en-US"/>
    </w:rPr>
  </w:style>
  <w:style w:type="paragraph" w:customStyle="1" w:styleId="Textbody">
    <w:name w:val="Text body"/>
    <w:basedOn w:val="Normal"/>
    <w:rsid w:val="00621A16"/>
    <w:rPr>
      <w:rFonts w:ascii="Arial"/>
      <w:sz w:val="22"/>
      <w:szCs w:val="20"/>
      <w:lang w:eastAsia="en-GB"/>
    </w:rPr>
  </w:style>
  <w:style w:type="paragraph" w:styleId="Header">
    <w:name w:val="header"/>
    <w:basedOn w:val="Normal"/>
    <w:link w:val="HeaderChar"/>
    <w:rsid w:val="00621A16"/>
    <w:pPr>
      <w:tabs>
        <w:tab w:val="center" w:pos="4153"/>
        <w:tab w:val="right" w:pos="8306"/>
      </w:tabs>
    </w:pPr>
    <w:rPr>
      <w:sz w:val="20"/>
      <w:szCs w:val="20"/>
      <w:lang w:eastAsia="en-GB"/>
    </w:rPr>
  </w:style>
  <w:style w:type="character" w:customStyle="1" w:styleId="HeaderChar">
    <w:name w:val="Header Char"/>
    <w:basedOn w:val="DefaultParagraphFont"/>
    <w:link w:val="Header"/>
    <w:rsid w:val="00621A16"/>
  </w:style>
  <w:style w:type="paragraph" w:styleId="BodyTextIndent3">
    <w:name w:val="Body Text Indent 3"/>
    <w:basedOn w:val="Normal"/>
    <w:link w:val="BodyTextIndent3Char"/>
    <w:rsid w:val="00621A16"/>
    <w:pPr>
      <w:spacing w:after="120"/>
      <w:ind w:left="283"/>
    </w:pPr>
    <w:rPr>
      <w:sz w:val="16"/>
      <w:szCs w:val="16"/>
      <w:lang w:eastAsia="en-GB"/>
    </w:rPr>
  </w:style>
  <w:style w:type="character" w:customStyle="1" w:styleId="BodyTextIndent3Char">
    <w:name w:val="Body Text Indent 3 Char"/>
    <w:link w:val="BodyTextIndent3"/>
    <w:rsid w:val="00621A16"/>
    <w:rPr>
      <w:sz w:val="16"/>
      <w:szCs w:val="16"/>
    </w:rPr>
  </w:style>
  <w:style w:type="paragraph" w:styleId="NormalWeb">
    <w:name w:val="Normal (Web)"/>
    <w:basedOn w:val="Normal"/>
    <w:rsid w:val="00621A16"/>
    <w:pPr>
      <w:spacing w:before="100" w:beforeAutospacing="1" w:after="100" w:afterAutospacing="1"/>
    </w:pPr>
    <w:rPr>
      <w:rFonts w:ascii="Arial Unicode MS" w:eastAsia="Arial Unicode MS" w:hAnsi="Arial Unicode MS" w:cs="Arial Unicode MS"/>
    </w:rPr>
  </w:style>
  <w:style w:type="paragraph" w:customStyle="1" w:styleId="Default">
    <w:name w:val="Default"/>
    <w:rsid w:val="0083325F"/>
    <w:pPr>
      <w:autoSpaceDE w:val="0"/>
      <w:autoSpaceDN w:val="0"/>
      <w:adjustRightInd w:val="0"/>
    </w:pPr>
    <w:rPr>
      <w:rFonts w:ascii="Arial" w:eastAsia="Calibri" w:hAnsi="Arial" w:cs="Arial"/>
      <w:color w:val="000000"/>
      <w:sz w:val="24"/>
      <w:szCs w:val="24"/>
      <w:lang w:eastAsia="en-US"/>
    </w:rPr>
  </w:style>
  <w:style w:type="paragraph" w:styleId="BodyTextIndent">
    <w:name w:val="Body Text Indent"/>
    <w:basedOn w:val="Normal"/>
    <w:link w:val="BodyTextIndentChar"/>
    <w:rsid w:val="00CB7497"/>
    <w:pPr>
      <w:spacing w:after="120"/>
      <w:ind w:left="283"/>
    </w:pPr>
  </w:style>
  <w:style w:type="character" w:customStyle="1" w:styleId="BodyTextIndentChar">
    <w:name w:val="Body Text Indent Char"/>
    <w:basedOn w:val="DefaultParagraphFont"/>
    <w:link w:val="BodyTextIndent"/>
    <w:rsid w:val="00CB7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2717</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19097</CharactersWithSpaces>
  <SharedDoc>false</SharedDoc>
  <HLinks>
    <vt:vector size="18" baseType="variant">
      <vt:variant>
        <vt:i4>2162800</vt:i4>
      </vt:variant>
      <vt:variant>
        <vt:i4>6</vt:i4>
      </vt:variant>
      <vt:variant>
        <vt:i4>0</vt:i4>
      </vt:variant>
      <vt:variant>
        <vt:i4>5</vt:i4>
      </vt:variant>
      <vt:variant>
        <vt:lpwstr>http://www.nhsstaffbenefits.co.uk/</vt:lpwstr>
      </vt:variant>
      <vt:variant>
        <vt:lpwstr/>
      </vt:variant>
      <vt:variant>
        <vt:i4>2883621</vt:i4>
      </vt:variant>
      <vt:variant>
        <vt:i4>3</vt:i4>
      </vt:variant>
      <vt:variant>
        <vt:i4>0</vt:i4>
      </vt:variant>
      <vt:variant>
        <vt:i4>5</vt:i4>
      </vt:variant>
      <vt:variant>
        <vt:lpwstr>http://www.sppa.gov.uk/</vt:lpwstr>
      </vt:variant>
      <vt:variant>
        <vt:lpwstr/>
      </vt:variant>
      <vt:variant>
        <vt:i4>3211377</vt:i4>
      </vt:variant>
      <vt:variant>
        <vt:i4>0</vt:i4>
      </vt:variant>
      <vt:variant>
        <vt:i4>0</vt:i4>
      </vt:variant>
      <vt:variant>
        <vt:i4>5</vt:i4>
      </vt:variant>
      <vt:variant>
        <vt:lpwstr>http://www.nhsgoldenjubilee.co.uk/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dc:description/>
  <cp:lastModifiedBy>Nicola Brown (NHS GOLDEN JUBILEE)</cp:lastModifiedBy>
  <cp:revision>2</cp:revision>
  <cp:lastPrinted>2023-01-17T11:02:00Z</cp:lastPrinted>
  <dcterms:created xsi:type="dcterms:W3CDTF">2023-06-12T11:28:00Z</dcterms:created>
  <dcterms:modified xsi:type="dcterms:W3CDTF">2023-06-12T11:28:00Z</dcterms:modified>
</cp:coreProperties>
</file>