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C7" w:rsidRDefault="00CE4F11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 w:rsidRPr="00CE4F11">
        <w:rPr>
          <w:rFonts w:cstheme="minorHAns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06.5pt">
            <v:imagedata r:id="rId7" o:title="Email Signature Tartan Branding"/>
          </v:shape>
        </w:pict>
      </w:r>
    </w:p>
    <w:p w:rsidR="008226C7" w:rsidRDefault="008226C7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C2156" w:rsidRPr="00BF7403" w:rsidRDefault="000C2156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Lothian </w:t>
      </w:r>
      <w:r w:rsidR="00373398" w:rsidRPr="0016398F">
        <w:rPr>
          <w:rFonts w:cstheme="minorHAnsi"/>
          <w:b/>
          <w:sz w:val="28"/>
          <w:szCs w:val="28"/>
        </w:rPr>
        <w:t>Critical Care Team</w:t>
      </w:r>
      <w:r w:rsidR="00C531BB">
        <w:rPr>
          <w:rFonts w:cstheme="minorHAnsi"/>
          <w:b/>
          <w:sz w:val="28"/>
          <w:szCs w:val="28"/>
        </w:rPr>
        <w:t xml:space="preserve"> Western General Hospital</w:t>
      </w:r>
    </w:p>
    <w:p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to join </w:t>
      </w:r>
      <w:r w:rsidR="00C572D1" w:rsidRPr="0016398F">
        <w:rPr>
          <w:rFonts w:asciiTheme="minorHAnsi" w:hAnsiTheme="minorHAnsi" w:cstheme="minorHAnsi"/>
          <w:sz w:val="22"/>
          <w:szCs w:val="22"/>
        </w:rPr>
        <w:t>Critical Care</w:t>
      </w:r>
      <w:r w:rsidR="004264A4" w:rsidRPr="0016398F">
        <w:rPr>
          <w:rFonts w:asciiTheme="minorHAnsi" w:hAnsiTheme="minorHAnsi" w:cstheme="minorHAnsi"/>
          <w:sz w:val="22"/>
          <w:szCs w:val="22"/>
        </w:rPr>
        <w:t xml:space="preserve"> </w:t>
      </w:r>
      <w:r w:rsidR="003F3510">
        <w:rPr>
          <w:rFonts w:asciiTheme="minorHAnsi" w:hAnsiTheme="minorHAnsi" w:cstheme="minorHAnsi"/>
          <w:sz w:val="22"/>
          <w:szCs w:val="22"/>
        </w:rPr>
        <w:t xml:space="preserve">at </w:t>
      </w:r>
      <w:r w:rsidR="00C531BB">
        <w:rPr>
          <w:rFonts w:asciiTheme="minorHAnsi" w:hAnsiTheme="minorHAnsi" w:cstheme="minorHAnsi"/>
          <w:sz w:val="22"/>
          <w:szCs w:val="22"/>
        </w:rPr>
        <w:t>The Western General Hospital</w:t>
      </w:r>
      <w:r w:rsidR="00951AF0">
        <w:rPr>
          <w:rFonts w:asciiTheme="minorHAnsi" w:hAnsiTheme="minorHAnsi" w:cstheme="minorHAnsi"/>
          <w:sz w:val="22"/>
          <w:szCs w:val="22"/>
        </w:rPr>
        <w:t>,</w:t>
      </w:r>
      <w:r w:rsidR="00C531BB">
        <w:rPr>
          <w:rFonts w:asciiTheme="minorHAnsi" w:hAnsiTheme="minorHAnsi" w:cstheme="minorHAnsi"/>
          <w:sz w:val="22"/>
          <w:szCs w:val="22"/>
        </w:rPr>
        <w:t xml:space="preserve"> Edinburgh</w:t>
      </w:r>
      <w:r w:rsidR="004264A4" w:rsidRPr="00224FF9">
        <w:rPr>
          <w:rFonts w:asciiTheme="minorHAnsi" w:hAnsiTheme="minorHAnsi" w:cstheme="minorHAnsi"/>
          <w:sz w:val="22"/>
          <w:szCs w:val="22"/>
        </w:rPr>
        <w:t>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 We have multiple Band 5 positions available for </w:t>
      </w:r>
      <w:r w:rsidR="00BF7403" w:rsidRPr="00224FF9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224FF9">
        <w:rPr>
          <w:rFonts w:asciiTheme="minorHAnsi" w:hAnsiTheme="minorHAnsi" w:cstheme="minorHAnsi"/>
          <w:sz w:val="22"/>
          <w:szCs w:val="22"/>
        </w:rPr>
        <w:t>Nurses</w:t>
      </w:r>
      <w:r w:rsidRPr="00224FF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24FF9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:rsid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6287" w:rsidRPr="00951AF0" w:rsidRDefault="00E71223" w:rsidP="00951AF0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Find out what our staff say about working in NHS Lothian </w:t>
      </w:r>
      <w:r w:rsidR="00BF7403" w:rsidRPr="00224FF9">
        <w:rPr>
          <w:rFonts w:asciiTheme="minorHAnsi" w:hAnsiTheme="minorHAnsi" w:cstheme="minorHAnsi"/>
          <w:sz w:val="22"/>
          <w:szCs w:val="22"/>
        </w:rPr>
        <w:t>at</w:t>
      </w:r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223" w:rsidRPr="00A21A2B" w:rsidRDefault="00E71223" w:rsidP="00A21A2B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:rsidR="00E71223" w:rsidRPr="00E71223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We have a range of vacancies for experienced and newly qualified nurses to join our innovative and dynamic </w:t>
      </w:r>
      <w:r w:rsidR="00902BF8">
        <w:rPr>
          <w:rFonts w:eastAsia="Times New Roman" w:cstheme="minorHAnsi"/>
          <w:color w:val="000000"/>
          <w:spacing w:val="-2"/>
          <w:lang w:eastAsia="en-GB"/>
        </w:rPr>
        <w:t>staff within</w:t>
      </w:r>
      <w:r w:rsidR="00951AF0">
        <w:rPr>
          <w:rFonts w:eastAsia="Times New Roman" w:cstheme="minorHAnsi"/>
          <w:color w:val="000000"/>
          <w:spacing w:val="-2"/>
          <w:lang w:eastAsia="en-GB"/>
        </w:rPr>
        <w:t xml:space="preserve"> the </w:t>
      </w:r>
      <w:r w:rsidR="00902BF8">
        <w:rPr>
          <w:rFonts w:eastAsia="Times New Roman" w:cstheme="minorHAnsi"/>
          <w:color w:val="000000"/>
          <w:spacing w:val="-2"/>
          <w:lang w:eastAsia="en-GB"/>
        </w:rPr>
        <w:t>WGH Critical Care Team</w:t>
      </w: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 – providing you with the opportunity to gain a breadth of knowledge and exposure to multiple specialties.</w:t>
      </w:r>
      <w:r w:rsidR="00224FF9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:rsidR="00E71223" w:rsidRDefault="00373398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B56F28">
        <w:rPr>
          <w:rFonts w:eastAsia="Times New Roman" w:cstheme="minorHAnsi"/>
          <w:lang w:eastAsia="en-GB"/>
        </w:rPr>
        <w:t>Critical Care Nurse</w:t>
      </w:r>
      <w:r w:rsidR="0014177E" w:rsidRPr="00B56F28">
        <w:rPr>
          <w:rFonts w:eastAsia="Times New Roman" w:cstheme="minorHAnsi"/>
          <w:lang w:eastAsia="en-GB"/>
        </w:rPr>
        <w:t xml:space="preserve"> Band 5</w:t>
      </w:r>
    </w:p>
    <w:p w:rsidR="00171270" w:rsidRPr="00B56F28" w:rsidRDefault="00171270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Band 3 Senior HCSW</w:t>
      </w:r>
    </w:p>
    <w:p w:rsidR="0014177E" w:rsidRPr="00B56F28" w:rsidRDefault="0014177E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B56F28">
        <w:rPr>
          <w:rFonts w:eastAsia="Times New Roman" w:cstheme="minorHAnsi"/>
          <w:lang w:eastAsia="en-GB"/>
        </w:rPr>
        <w:t xml:space="preserve">Band 2 HCSW </w:t>
      </w:r>
    </w:p>
    <w:p w:rsidR="00BF7403" w:rsidRDefault="00BF7403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:rsidR="00E71223" w:rsidRPr="00A21A2B" w:rsidRDefault="00E71223" w:rsidP="00A21A2B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:rsidR="00171270" w:rsidRDefault="00171270" w:rsidP="00171270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>
        <w:rPr>
          <w:rFonts w:eastAsia="Times New Roman" w:cstheme="minorHAnsi"/>
          <w:color w:val="323031"/>
          <w:spacing w:val="-2"/>
          <w:lang w:eastAsia="en-GB"/>
        </w:rPr>
        <w:t>Band 5 Range £</w:t>
      </w:r>
      <w:r w:rsidR="007C2EB4">
        <w:t>30,229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to £</w:t>
      </w:r>
      <w:r w:rsidR="007C2EB4">
        <w:t>37,664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(pro rata) per annum</w:t>
      </w:r>
    </w:p>
    <w:p w:rsidR="00171270" w:rsidRDefault="00171270" w:rsidP="00171270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>
        <w:rPr>
          <w:rFonts w:eastAsia="Times New Roman" w:cstheme="minorHAnsi"/>
          <w:color w:val="323031"/>
          <w:spacing w:val="-2"/>
          <w:lang w:eastAsia="en-GB"/>
        </w:rPr>
        <w:t>Band 3 Range £</w:t>
      </w:r>
      <w:r w:rsidR="007C2EB4">
        <w:t xml:space="preserve"> 25,468</w:t>
      </w:r>
      <w:r>
        <w:t xml:space="preserve"> </w:t>
      </w:r>
      <w:r>
        <w:rPr>
          <w:rFonts w:eastAsia="Times New Roman" w:cstheme="minorHAnsi"/>
          <w:color w:val="323031"/>
          <w:spacing w:val="-2"/>
          <w:lang w:eastAsia="en-GB"/>
        </w:rPr>
        <w:t>to £</w:t>
      </w:r>
      <w:r w:rsidR="007C2EB4">
        <w:t>27,486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(pro rata) per annum</w:t>
      </w:r>
    </w:p>
    <w:p w:rsidR="00BF7403" w:rsidRPr="00BF7403" w:rsidRDefault="00171270" w:rsidP="00171270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>
        <w:rPr>
          <w:rFonts w:eastAsia="Times New Roman" w:cstheme="minorHAnsi"/>
          <w:color w:val="323031"/>
          <w:spacing w:val="-2"/>
          <w:lang w:eastAsia="en-GB"/>
        </w:rPr>
        <w:t>Band 2 range £</w:t>
      </w:r>
      <w:r w:rsidR="007C2EB4">
        <w:t>23,362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- £</w:t>
      </w:r>
      <w:r w:rsidR="007C2EB4">
        <w:t>25,368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(pro rata) per annum</w:t>
      </w:r>
    </w:p>
    <w:p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:rsidR="00E71223" w:rsidRPr="00E71223" w:rsidRDefault="00E71223" w:rsidP="007A4280">
      <w:pPr>
        <w:spacing w:after="0"/>
        <w:jc w:val="both"/>
        <w:rPr>
          <w:rFonts w:cstheme="minorHAnsi"/>
        </w:rPr>
      </w:pPr>
    </w:p>
    <w:p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:rsidR="008226C7" w:rsidRDefault="008226C7" w:rsidP="00646948">
      <w:pPr>
        <w:rPr>
          <w:rFonts w:ascii="Calibri" w:eastAsia="Calibri" w:hAnsi="Calibri" w:cs="Times New Roman"/>
        </w:rPr>
      </w:pPr>
    </w:p>
    <w:p w:rsidR="008226C7" w:rsidRDefault="008226C7" w:rsidP="00646948">
      <w:pPr>
        <w:rPr>
          <w:rFonts w:ascii="Calibri" w:eastAsia="Calibri" w:hAnsi="Calibri" w:cs="Times New Roman"/>
        </w:rPr>
      </w:pPr>
    </w:p>
    <w:p w:rsidR="008226C7" w:rsidRDefault="008226C7" w:rsidP="00646948">
      <w:pPr>
        <w:rPr>
          <w:rFonts w:ascii="Calibri" w:eastAsia="Calibri" w:hAnsi="Calibri" w:cs="Times New Roman"/>
        </w:rPr>
      </w:pPr>
    </w:p>
    <w:p w:rsidR="00646948" w:rsidRPr="00646948" w:rsidRDefault="00646948" w:rsidP="00646948">
      <w:pPr>
        <w:rPr>
          <w:rFonts w:ascii="Calibri" w:eastAsia="Calibri" w:hAnsi="Calibri" w:cs="Times New Roman"/>
        </w:rPr>
      </w:pPr>
      <w:r w:rsidRPr="00646948">
        <w:rPr>
          <w:rFonts w:ascii="Calibri" w:eastAsia="Calibri" w:hAnsi="Calibri" w:cs="Times New Roman"/>
        </w:rPr>
        <w:lastRenderedPageBreak/>
        <w:t xml:space="preserve">Critical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are the Western General is delivered in </w:t>
      </w:r>
      <w:r w:rsidR="00951AF0">
        <w:rPr>
          <w:rFonts w:ascii="Calibri" w:eastAsia="Calibri" w:hAnsi="Calibri" w:cs="Times New Roman"/>
        </w:rPr>
        <w:t>W</w:t>
      </w:r>
      <w:r w:rsidRPr="00646948">
        <w:rPr>
          <w:rFonts w:ascii="Calibri" w:eastAsia="Calibri" w:hAnsi="Calibri" w:cs="Times New Roman"/>
        </w:rPr>
        <w:t xml:space="preserve">ards 20 and 52. Ward 52 is a 10 bedded surgical high dependency area for </w:t>
      </w:r>
      <w:r w:rsidR="00951AF0">
        <w:rPr>
          <w:rFonts w:ascii="Calibri" w:eastAsia="Calibri" w:hAnsi="Calibri" w:cs="Times New Roman"/>
        </w:rPr>
        <w:t>L</w:t>
      </w:r>
      <w:r w:rsidRPr="00646948">
        <w:rPr>
          <w:rFonts w:ascii="Calibri" w:eastAsia="Calibri" w:hAnsi="Calibri" w:cs="Times New Roman"/>
        </w:rPr>
        <w:t>evel 1 and 2 patients. They receive an elective workload daily</w:t>
      </w:r>
      <w:r w:rsidR="00951AF0">
        <w:rPr>
          <w:rFonts w:ascii="Calibri" w:eastAsia="Calibri" w:hAnsi="Calibri" w:cs="Times New Roman"/>
        </w:rPr>
        <w:t>,</w:t>
      </w:r>
      <w:r w:rsidRPr="00646948">
        <w:rPr>
          <w:rFonts w:ascii="Calibri" w:eastAsia="Calibri" w:hAnsi="Calibri" w:cs="Times New Roman"/>
        </w:rPr>
        <w:t xml:space="preserve"> post operatively</w:t>
      </w:r>
      <w:r w:rsidR="00951AF0">
        <w:rPr>
          <w:rFonts w:ascii="Calibri" w:eastAsia="Calibri" w:hAnsi="Calibri" w:cs="Times New Roman"/>
        </w:rPr>
        <w:t>,</w:t>
      </w:r>
      <w:r w:rsidRPr="00646948">
        <w:rPr>
          <w:rFonts w:ascii="Calibri" w:eastAsia="Calibri" w:hAnsi="Calibri" w:cs="Times New Roman"/>
        </w:rPr>
        <w:t xml:space="preserve"> for </w:t>
      </w:r>
      <w:r w:rsidR="00951AF0">
        <w:rPr>
          <w:rFonts w:ascii="Calibri" w:eastAsia="Calibri" w:hAnsi="Calibri" w:cs="Times New Roman"/>
        </w:rPr>
        <w:t>U</w:t>
      </w:r>
      <w:r w:rsidRPr="00646948">
        <w:rPr>
          <w:rFonts w:ascii="Calibri" w:eastAsia="Calibri" w:hAnsi="Calibri" w:cs="Times New Roman"/>
        </w:rPr>
        <w:t xml:space="preserve">rological and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olorectal surgery, while also admitting unstable patients from the </w:t>
      </w:r>
      <w:r w:rsidR="00951AF0">
        <w:rPr>
          <w:rFonts w:ascii="Calibri" w:eastAsia="Calibri" w:hAnsi="Calibri" w:cs="Times New Roman"/>
        </w:rPr>
        <w:t>S</w:t>
      </w:r>
      <w:r w:rsidRPr="00646948">
        <w:rPr>
          <w:rFonts w:ascii="Calibri" w:eastAsia="Calibri" w:hAnsi="Calibri" w:cs="Times New Roman"/>
        </w:rPr>
        <w:t xml:space="preserve">urgical wards. The WGH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olorectal service is the largest in Europe using pioneering robotic surgical techniques to enhance patient recovery. This use of technology is also utilised in some </w:t>
      </w:r>
      <w:r w:rsidR="00951AF0">
        <w:rPr>
          <w:rFonts w:ascii="Calibri" w:eastAsia="Calibri" w:hAnsi="Calibri" w:cs="Times New Roman"/>
        </w:rPr>
        <w:t>Ur</w:t>
      </w:r>
      <w:r w:rsidRPr="00646948">
        <w:rPr>
          <w:rFonts w:ascii="Calibri" w:eastAsia="Calibri" w:hAnsi="Calibri" w:cs="Times New Roman"/>
        </w:rPr>
        <w:t xml:space="preserve">ological procedures also. </w:t>
      </w:r>
    </w:p>
    <w:p w:rsidR="00646948" w:rsidRPr="00646948" w:rsidRDefault="00646948" w:rsidP="00646948">
      <w:pPr>
        <w:rPr>
          <w:rFonts w:ascii="Calibri" w:eastAsia="Calibri" w:hAnsi="Calibri" w:cs="Times New Roman"/>
        </w:rPr>
      </w:pPr>
      <w:r w:rsidRPr="00646948">
        <w:rPr>
          <w:rFonts w:ascii="Calibri" w:eastAsia="Calibri" w:hAnsi="Calibri" w:cs="Times New Roman"/>
        </w:rPr>
        <w:t xml:space="preserve">Ward 20 is a 10 bedded combined general </w:t>
      </w:r>
      <w:r w:rsidR="00951AF0">
        <w:rPr>
          <w:rFonts w:ascii="Calibri" w:eastAsia="Calibri" w:hAnsi="Calibri" w:cs="Times New Roman"/>
        </w:rPr>
        <w:t>I</w:t>
      </w:r>
      <w:r w:rsidRPr="00646948">
        <w:rPr>
          <w:rFonts w:ascii="Calibri" w:eastAsia="Calibri" w:hAnsi="Calibri" w:cs="Times New Roman"/>
        </w:rPr>
        <w:t xml:space="preserve">ntensive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are and </w:t>
      </w:r>
      <w:r w:rsidR="00951AF0">
        <w:rPr>
          <w:rFonts w:ascii="Calibri" w:eastAsia="Calibri" w:hAnsi="Calibri" w:cs="Times New Roman"/>
        </w:rPr>
        <w:t>H</w:t>
      </w:r>
      <w:r w:rsidRPr="00646948">
        <w:rPr>
          <w:rFonts w:ascii="Calibri" w:eastAsia="Calibri" w:hAnsi="Calibri" w:cs="Times New Roman"/>
        </w:rPr>
        <w:t xml:space="preserve">igh </w:t>
      </w:r>
      <w:r w:rsidR="00951AF0">
        <w:rPr>
          <w:rFonts w:ascii="Calibri" w:eastAsia="Calibri" w:hAnsi="Calibri" w:cs="Times New Roman"/>
        </w:rPr>
        <w:t>D</w:t>
      </w:r>
      <w:r w:rsidRPr="00646948">
        <w:rPr>
          <w:rFonts w:ascii="Calibri" w:eastAsia="Calibri" w:hAnsi="Calibri" w:cs="Times New Roman"/>
        </w:rPr>
        <w:t>ependency unit. Post op</w:t>
      </w:r>
      <w:r w:rsidR="00951AF0">
        <w:rPr>
          <w:rFonts w:ascii="Calibri" w:eastAsia="Calibri" w:hAnsi="Calibri" w:cs="Times New Roman"/>
        </w:rPr>
        <w:t>erative</w:t>
      </w:r>
      <w:r w:rsidRPr="00646948">
        <w:rPr>
          <w:rFonts w:ascii="Calibri" w:eastAsia="Calibri" w:hAnsi="Calibri" w:cs="Times New Roman"/>
        </w:rPr>
        <w:t xml:space="preserve"> patients are also treated here with particular focus on the less stable, more complex cases who require </w:t>
      </w:r>
      <w:r w:rsidR="00951AF0">
        <w:rPr>
          <w:rFonts w:ascii="Calibri" w:eastAsia="Calibri" w:hAnsi="Calibri" w:cs="Times New Roman"/>
        </w:rPr>
        <w:t>L</w:t>
      </w:r>
      <w:r w:rsidRPr="00646948">
        <w:rPr>
          <w:rFonts w:ascii="Calibri" w:eastAsia="Calibri" w:hAnsi="Calibri" w:cs="Times New Roman"/>
        </w:rPr>
        <w:t xml:space="preserve">evel 3 care. This includes surgical patients with combined input from </w:t>
      </w:r>
      <w:r w:rsidR="00951AF0">
        <w:rPr>
          <w:rFonts w:ascii="Calibri" w:eastAsia="Calibri" w:hAnsi="Calibri" w:cs="Times New Roman"/>
        </w:rPr>
        <w:t>U</w:t>
      </w:r>
      <w:r w:rsidRPr="00646948">
        <w:rPr>
          <w:rFonts w:ascii="Calibri" w:eastAsia="Calibri" w:hAnsi="Calibri" w:cs="Times New Roman"/>
        </w:rPr>
        <w:t xml:space="preserve">rology,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olorectal and often </w:t>
      </w:r>
      <w:r w:rsidR="00951AF0">
        <w:rPr>
          <w:rFonts w:ascii="Calibri" w:eastAsia="Calibri" w:hAnsi="Calibri" w:cs="Times New Roman"/>
        </w:rPr>
        <w:t>G</w:t>
      </w:r>
      <w:r w:rsidRPr="00646948">
        <w:rPr>
          <w:rFonts w:ascii="Calibri" w:eastAsia="Calibri" w:hAnsi="Calibri" w:cs="Times New Roman"/>
        </w:rPr>
        <w:t xml:space="preserve">ynaecology being routinely admitted to </w:t>
      </w:r>
      <w:r w:rsidR="00951AF0">
        <w:rPr>
          <w:rFonts w:ascii="Calibri" w:eastAsia="Calibri" w:hAnsi="Calibri" w:cs="Times New Roman"/>
        </w:rPr>
        <w:t>W</w:t>
      </w:r>
      <w:r w:rsidRPr="00646948">
        <w:rPr>
          <w:rFonts w:ascii="Calibri" w:eastAsia="Calibri" w:hAnsi="Calibri" w:cs="Times New Roman"/>
        </w:rPr>
        <w:t>ard 20 and 52.  Acutely unwell emergency admissions are also taken from throughout the hospital from varying specialities.</w:t>
      </w:r>
    </w:p>
    <w:p w:rsidR="00951AF0" w:rsidRDefault="00951AF0" w:rsidP="00646948">
      <w:pPr>
        <w:rPr>
          <w:rFonts w:ascii="Calibri" w:eastAsia="Calibri" w:hAnsi="Calibri" w:cs="Times New Roman"/>
        </w:rPr>
      </w:pPr>
    </w:p>
    <w:p w:rsidR="00646948" w:rsidRPr="00646948" w:rsidRDefault="00646948" w:rsidP="00646948">
      <w:pPr>
        <w:rPr>
          <w:rFonts w:ascii="Calibri" w:eastAsia="Calibri" w:hAnsi="Calibri" w:cs="Times New Roman"/>
        </w:rPr>
      </w:pPr>
      <w:r w:rsidRPr="00646948">
        <w:rPr>
          <w:rFonts w:ascii="Calibri" w:eastAsia="Calibri" w:hAnsi="Calibri" w:cs="Times New Roman"/>
        </w:rPr>
        <w:t xml:space="preserve">The Western General is a leading hospital in the treatment of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ancer and </w:t>
      </w:r>
      <w:r w:rsidR="00951AF0">
        <w:rPr>
          <w:rFonts w:ascii="Calibri" w:eastAsia="Calibri" w:hAnsi="Calibri" w:cs="Times New Roman"/>
        </w:rPr>
        <w:t>H</w:t>
      </w:r>
      <w:r w:rsidRPr="00646948">
        <w:rPr>
          <w:rFonts w:ascii="Calibri" w:eastAsia="Calibri" w:hAnsi="Calibri" w:cs="Times New Roman"/>
        </w:rPr>
        <w:t>aematological conditions for the</w:t>
      </w:r>
      <w:r w:rsidR="00951AF0">
        <w:rPr>
          <w:rFonts w:ascii="Calibri" w:eastAsia="Calibri" w:hAnsi="Calibri" w:cs="Times New Roman"/>
        </w:rPr>
        <w:t xml:space="preserve"> E</w:t>
      </w:r>
      <w:r w:rsidRPr="00646948">
        <w:rPr>
          <w:rFonts w:ascii="Calibri" w:eastAsia="Calibri" w:hAnsi="Calibri" w:cs="Times New Roman"/>
        </w:rPr>
        <w:t xml:space="preserve">ast of Scotland. State of the art car-T therapy will soon be delivered which requires elective admission to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ritical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>are as part of the treatment pathway. Admissions are supported from all the haematology and oncology wards.</w:t>
      </w:r>
    </w:p>
    <w:p w:rsidR="0016398F" w:rsidRPr="00951AF0" w:rsidRDefault="009A7042" w:rsidP="000D225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A range of staff including </w:t>
      </w:r>
      <w:r w:rsidR="00951AF0"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Clinical Support Worker, </w:t>
      </w:r>
      <w:r w:rsidR="00951AF0"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Newly Qualified Band 5 Nurse, </w:t>
      </w:r>
      <w:r w:rsidR="00951AF0"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Band 7 </w:t>
      </w:r>
      <w:r w:rsidR="00951AF0">
        <w:rPr>
          <w:rFonts w:ascii="Calibri" w:eastAsia="Times New Roman" w:hAnsi="Calibri" w:cs="Calibri"/>
          <w:color w:val="000000"/>
          <w:lang w:eastAsia="en-GB"/>
        </w:rPr>
        <w:t>T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eam </w:t>
      </w:r>
      <w:r w:rsidR="00951AF0">
        <w:rPr>
          <w:rFonts w:ascii="Calibri" w:eastAsia="Times New Roman" w:hAnsi="Calibri" w:cs="Calibri"/>
          <w:color w:val="000000"/>
          <w:lang w:eastAsia="en-GB"/>
        </w:rPr>
        <w:t>L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ead and an FY1 </w:t>
      </w:r>
      <w:r w:rsidR="00951AF0">
        <w:rPr>
          <w:rFonts w:ascii="Calibri" w:eastAsia="Times New Roman" w:hAnsi="Calibri" w:cs="Calibri"/>
          <w:color w:val="000000"/>
          <w:lang w:eastAsia="en-GB"/>
        </w:rPr>
        <w:t>D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octor were asked to briefly describe working in </w:t>
      </w:r>
      <w:r w:rsidR="00951AF0">
        <w:rPr>
          <w:rFonts w:ascii="Calibri" w:eastAsia="Times New Roman" w:hAnsi="Calibri" w:cs="Calibri"/>
          <w:color w:val="000000"/>
          <w:lang w:eastAsia="en-GB"/>
        </w:rPr>
        <w:t>C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ritical </w:t>
      </w:r>
      <w:r w:rsidR="00951AF0">
        <w:rPr>
          <w:rFonts w:ascii="Calibri" w:eastAsia="Times New Roman" w:hAnsi="Calibri" w:cs="Calibri"/>
          <w:color w:val="000000"/>
          <w:lang w:eastAsia="en-GB"/>
        </w:rPr>
        <w:t>C</w:t>
      </w:r>
      <w:r w:rsidRPr="00951AF0">
        <w:rPr>
          <w:rFonts w:ascii="Calibri" w:eastAsia="Times New Roman" w:hAnsi="Calibri" w:cs="Calibri"/>
          <w:color w:val="000000"/>
          <w:lang w:eastAsia="en-GB"/>
        </w:rPr>
        <w:t>are</w:t>
      </w:r>
      <w:r w:rsidR="00951AF0">
        <w:rPr>
          <w:rFonts w:ascii="Calibri" w:eastAsia="Times New Roman" w:hAnsi="Calibri" w:cs="Calibri"/>
          <w:color w:val="000000"/>
          <w:lang w:eastAsia="en-GB"/>
        </w:rPr>
        <w:t>;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 here’s what they had to say:</w:t>
      </w:r>
    </w:p>
    <w:p w:rsidR="007C35E6" w:rsidRPr="000D2259" w:rsidRDefault="007C35E6" w:rsidP="007C35E6">
      <w:pPr>
        <w:shd w:val="clear" w:color="auto" w:fill="FFFFFF"/>
        <w:ind w:left="1440"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C35E6">
        <w:rPr>
          <w:noProof/>
          <w:lang w:eastAsia="en-GB"/>
        </w:rPr>
        <w:drawing>
          <wp:inline distT="0" distB="0" distL="0" distR="0">
            <wp:extent cx="3578896" cy="2228850"/>
            <wp:effectExtent l="0" t="0" r="254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 rotWithShape="1">
                    <a:blip r:embed="rId9" cstate="print"/>
                    <a:srcRect l="38888" t="25423" r="14414" b="15254"/>
                    <a:stretch/>
                  </pic:blipFill>
                  <pic:spPr bwMode="auto">
                    <a:xfrm>
                      <a:off x="0" y="0"/>
                      <a:ext cx="3591029" cy="2236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19B" w:rsidRPr="00E71223" w:rsidRDefault="00FD419B" w:rsidP="007A4280">
      <w:pPr>
        <w:spacing w:after="0"/>
        <w:jc w:val="both"/>
        <w:rPr>
          <w:rFonts w:cstheme="minorHAnsi"/>
        </w:rPr>
      </w:pPr>
    </w:p>
    <w:p w:rsidR="00E71223" w:rsidRDefault="007E4B7D" w:rsidP="007E4B7D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inline distT="0" distB="0" distL="0" distR="0">
            <wp:extent cx="274320" cy="3721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@</w:t>
      </w:r>
      <w:r w:rsidR="00802957">
        <w:rPr>
          <w:rFonts w:cstheme="minorHAnsi"/>
        </w:rPr>
        <w:t>TeamWGHICU</w:t>
      </w:r>
    </w:p>
    <w:p w:rsidR="000715ED" w:rsidRDefault="000715ED" w:rsidP="007E4B7D">
      <w:pPr>
        <w:spacing w:after="0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DB2C30" w:rsidRDefault="00DB2C30" w:rsidP="007A4280">
      <w:pPr>
        <w:spacing w:after="0"/>
        <w:jc w:val="both"/>
        <w:rPr>
          <w:rFonts w:cstheme="minorHAnsi"/>
        </w:rPr>
      </w:pPr>
    </w:p>
    <w:p w:rsidR="00DB2C30" w:rsidRDefault="00DB2C30" w:rsidP="007A4280">
      <w:pPr>
        <w:spacing w:after="0"/>
        <w:jc w:val="both"/>
        <w:rPr>
          <w:rFonts w:cstheme="minorHAnsi"/>
        </w:rPr>
      </w:pPr>
    </w:p>
    <w:p w:rsidR="00DB2C30" w:rsidRDefault="00DB2C30" w:rsidP="007A4280">
      <w:pPr>
        <w:spacing w:after="0"/>
        <w:jc w:val="both"/>
        <w:rPr>
          <w:rFonts w:cstheme="minorHAnsi"/>
        </w:rPr>
      </w:pPr>
    </w:p>
    <w:p w:rsidR="00DB2C30" w:rsidRDefault="00DB2C30" w:rsidP="007A4280">
      <w:pPr>
        <w:spacing w:after="0"/>
        <w:jc w:val="both"/>
        <w:rPr>
          <w:rFonts w:cstheme="minorHAnsi"/>
        </w:rPr>
      </w:pPr>
    </w:p>
    <w:p w:rsidR="00DB2C30" w:rsidRDefault="00DB2C30" w:rsidP="007A4280">
      <w:pPr>
        <w:spacing w:after="0"/>
        <w:jc w:val="both"/>
        <w:rPr>
          <w:rFonts w:cstheme="minorHAnsi"/>
        </w:rPr>
      </w:pPr>
    </w:p>
    <w:p w:rsidR="000C2156" w:rsidRPr="00E71223" w:rsidRDefault="008226C7" w:rsidP="008226C7">
      <w:pPr>
        <w:spacing w:after="0"/>
        <w:jc w:val="both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</w:t>
      </w:r>
      <w:r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7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>
        <w:rPr>
          <w:noProof/>
          <w:lang w:eastAsia="en-GB"/>
        </w:rPr>
        <w:drawing>
          <wp:inline distT="0" distB="0" distL="0" distR="0">
            <wp:extent cx="1905635" cy="53975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03">
        <w:rPr>
          <w:rFonts w:cstheme="minorHAnsi"/>
        </w:rPr>
        <w:t xml:space="preserve"> </w:t>
      </w:r>
    </w:p>
    <w:sectPr w:rsidR="000C2156" w:rsidRPr="00E71223" w:rsidSect="000C2156">
      <w:headerReference w:type="default" r:id="rId14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C7" w:rsidRDefault="008226C7">
    <w:pPr>
      <w:pStyle w:val="Header"/>
    </w:pPr>
  </w:p>
  <w:p w:rsidR="000C2156" w:rsidRDefault="000C21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14C23"/>
    <w:multiLevelType w:val="hybridMultilevel"/>
    <w:tmpl w:val="C9E4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264A4"/>
    <w:rsid w:val="000452A8"/>
    <w:rsid w:val="000715ED"/>
    <w:rsid w:val="0008014A"/>
    <w:rsid w:val="0008691D"/>
    <w:rsid w:val="000C2156"/>
    <w:rsid w:val="000D2259"/>
    <w:rsid w:val="0010695F"/>
    <w:rsid w:val="00140B1B"/>
    <w:rsid w:val="0014177E"/>
    <w:rsid w:val="0016398F"/>
    <w:rsid w:val="00171270"/>
    <w:rsid w:val="001B3E45"/>
    <w:rsid w:val="001C5677"/>
    <w:rsid w:val="001F22E1"/>
    <w:rsid w:val="00217898"/>
    <w:rsid w:val="00220035"/>
    <w:rsid w:val="00224FF9"/>
    <w:rsid w:val="00270F51"/>
    <w:rsid w:val="002C6681"/>
    <w:rsid w:val="00313421"/>
    <w:rsid w:val="00313D40"/>
    <w:rsid w:val="00315AE7"/>
    <w:rsid w:val="00372C4E"/>
    <w:rsid w:val="00373398"/>
    <w:rsid w:val="003D0DFD"/>
    <w:rsid w:val="003E2834"/>
    <w:rsid w:val="003E3448"/>
    <w:rsid w:val="003F2A66"/>
    <w:rsid w:val="003F3510"/>
    <w:rsid w:val="003F635B"/>
    <w:rsid w:val="00417191"/>
    <w:rsid w:val="004264A4"/>
    <w:rsid w:val="00436B91"/>
    <w:rsid w:val="004A38A0"/>
    <w:rsid w:val="00510E8E"/>
    <w:rsid w:val="005C78A0"/>
    <w:rsid w:val="005E6EAD"/>
    <w:rsid w:val="0061491E"/>
    <w:rsid w:val="00646948"/>
    <w:rsid w:val="00691120"/>
    <w:rsid w:val="006D16F5"/>
    <w:rsid w:val="006D1794"/>
    <w:rsid w:val="006E12FA"/>
    <w:rsid w:val="007074B1"/>
    <w:rsid w:val="007326B7"/>
    <w:rsid w:val="00765520"/>
    <w:rsid w:val="007A4280"/>
    <w:rsid w:val="007C2EB4"/>
    <w:rsid w:val="007C35E6"/>
    <w:rsid w:val="007E4B7D"/>
    <w:rsid w:val="00802957"/>
    <w:rsid w:val="008226C7"/>
    <w:rsid w:val="008513CA"/>
    <w:rsid w:val="008746F2"/>
    <w:rsid w:val="008828CA"/>
    <w:rsid w:val="0089714C"/>
    <w:rsid w:val="008A3A31"/>
    <w:rsid w:val="00902BF8"/>
    <w:rsid w:val="009329B0"/>
    <w:rsid w:val="00951AF0"/>
    <w:rsid w:val="009A5EE1"/>
    <w:rsid w:val="009A7042"/>
    <w:rsid w:val="009C61D5"/>
    <w:rsid w:val="009D41F5"/>
    <w:rsid w:val="00A21A2B"/>
    <w:rsid w:val="00A560A9"/>
    <w:rsid w:val="00AD7A8E"/>
    <w:rsid w:val="00B07974"/>
    <w:rsid w:val="00B12E8B"/>
    <w:rsid w:val="00B24179"/>
    <w:rsid w:val="00B56F28"/>
    <w:rsid w:val="00B61596"/>
    <w:rsid w:val="00BB408E"/>
    <w:rsid w:val="00BF7403"/>
    <w:rsid w:val="00C07671"/>
    <w:rsid w:val="00C260DC"/>
    <w:rsid w:val="00C26287"/>
    <w:rsid w:val="00C4124F"/>
    <w:rsid w:val="00C531BB"/>
    <w:rsid w:val="00C572D1"/>
    <w:rsid w:val="00C61125"/>
    <w:rsid w:val="00C61F64"/>
    <w:rsid w:val="00C622E2"/>
    <w:rsid w:val="00C63B64"/>
    <w:rsid w:val="00CE4F11"/>
    <w:rsid w:val="00D125B0"/>
    <w:rsid w:val="00D43415"/>
    <w:rsid w:val="00D443B7"/>
    <w:rsid w:val="00D52463"/>
    <w:rsid w:val="00D568D5"/>
    <w:rsid w:val="00D7301A"/>
    <w:rsid w:val="00D81A7B"/>
    <w:rsid w:val="00DB2C30"/>
    <w:rsid w:val="00DF6043"/>
    <w:rsid w:val="00E67314"/>
    <w:rsid w:val="00E71223"/>
    <w:rsid w:val="00E769E5"/>
    <w:rsid w:val="00EE326A"/>
    <w:rsid w:val="00F323E1"/>
    <w:rsid w:val="00F87477"/>
    <w:rsid w:val="00FB0CF6"/>
    <w:rsid w:val="00FD419B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351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image" Target="media/image6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5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Craig Pearce</cp:lastModifiedBy>
  <cp:revision>5</cp:revision>
  <dcterms:created xsi:type="dcterms:W3CDTF">2022-08-23T11:55:00Z</dcterms:created>
  <dcterms:modified xsi:type="dcterms:W3CDTF">2023-06-23T12:47:00Z</dcterms:modified>
</cp:coreProperties>
</file>