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AC4F74" w:rsidRDefault="00E30E13" w:rsidP="00315293">
      <w:pPr>
        <w:ind w:right="-897"/>
        <w:jc w:val="right"/>
        <w:rPr>
          <w:rFonts w:ascii="Calibri" w:hAnsi="Calibri" w:cs="Arial"/>
          <w:color w:val="002060"/>
          <w:sz w:val="22"/>
          <w:szCs w:val="22"/>
        </w:rPr>
      </w:pPr>
      <w:r w:rsidRPr="00AC4F74">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AC4F74" w:rsidRDefault="008502BD" w:rsidP="00315293">
      <w:pPr>
        <w:ind w:right="-897"/>
        <w:rPr>
          <w:rFonts w:ascii="Calibri" w:hAnsi="Calibri" w:cs="Arial"/>
          <w:b/>
          <w:color w:val="002060"/>
          <w:sz w:val="48"/>
          <w:szCs w:val="48"/>
        </w:rPr>
      </w:pPr>
      <w:r w:rsidRPr="00AC4F74">
        <w:rPr>
          <w:rFonts w:ascii="Calibri" w:hAnsi="Calibri" w:cs="Arial"/>
          <w:b/>
          <w:color w:val="002060"/>
          <w:sz w:val="48"/>
          <w:szCs w:val="48"/>
        </w:rPr>
        <w:t xml:space="preserve">WELCOME TO </w:t>
      </w:r>
    </w:p>
    <w:p w14:paraId="72D7EED6" w14:textId="77777777" w:rsidR="008502BD" w:rsidRPr="00AC4F74" w:rsidRDefault="008502BD" w:rsidP="00315293">
      <w:pPr>
        <w:ind w:right="-897"/>
        <w:rPr>
          <w:rFonts w:ascii="Calibri" w:hAnsi="Calibri" w:cs="Arial"/>
          <w:b/>
          <w:color w:val="002060"/>
          <w:sz w:val="48"/>
          <w:szCs w:val="48"/>
        </w:rPr>
      </w:pPr>
      <w:r w:rsidRPr="00AC4F74">
        <w:rPr>
          <w:rFonts w:ascii="Calibri" w:hAnsi="Calibri" w:cs="Arial"/>
          <w:b/>
          <w:color w:val="002060"/>
          <w:sz w:val="48"/>
          <w:szCs w:val="48"/>
        </w:rPr>
        <w:t xml:space="preserve">NHS GREATER GLASGOW AND CLYDE </w:t>
      </w:r>
    </w:p>
    <w:p w14:paraId="60F27CDA" w14:textId="77777777" w:rsidR="008502BD" w:rsidRPr="00AC4F74" w:rsidRDefault="008502BD" w:rsidP="00315293">
      <w:pPr>
        <w:ind w:right="-897"/>
        <w:rPr>
          <w:rFonts w:ascii="Calibri" w:hAnsi="Calibri" w:cs="Arial"/>
          <w:b/>
          <w:color w:val="002060"/>
          <w:sz w:val="48"/>
          <w:szCs w:val="48"/>
        </w:rPr>
      </w:pPr>
      <w:r w:rsidRPr="00AC4F74">
        <w:rPr>
          <w:rFonts w:ascii="Calibri" w:hAnsi="Calibri" w:cs="Arial"/>
          <w:b/>
          <w:color w:val="002060"/>
          <w:sz w:val="48"/>
          <w:szCs w:val="48"/>
        </w:rPr>
        <w:t xml:space="preserve">CANDIDATE INFORMATION PACK </w:t>
      </w:r>
    </w:p>
    <w:p w14:paraId="51ACB3CD" w14:textId="77777777" w:rsidR="008502BD" w:rsidRPr="00AC4F74" w:rsidRDefault="008502BD" w:rsidP="00315293">
      <w:pPr>
        <w:ind w:right="-897"/>
        <w:rPr>
          <w:rFonts w:ascii="Calibri" w:hAnsi="Calibri" w:cs="Arial"/>
          <w:b/>
          <w:color w:val="002060"/>
          <w:sz w:val="48"/>
          <w:szCs w:val="22"/>
        </w:rPr>
      </w:pPr>
    </w:p>
    <w:p w14:paraId="697A9BEF" w14:textId="77777777" w:rsidR="008502BD" w:rsidRPr="00AC4F74" w:rsidRDefault="008502BD" w:rsidP="00315293">
      <w:pPr>
        <w:ind w:right="-897"/>
        <w:rPr>
          <w:rFonts w:ascii="Calibri" w:hAnsi="Calibri" w:cs="Arial"/>
          <w:b/>
          <w:color w:val="002060"/>
          <w:sz w:val="48"/>
          <w:szCs w:val="22"/>
        </w:rPr>
      </w:pPr>
    </w:p>
    <w:p w14:paraId="1FBCFF36" w14:textId="0AD7C002" w:rsidR="009241F2" w:rsidRPr="00AC4F74" w:rsidRDefault="00C92639" w:rsidP="00315293">
      <w:pPr>
        <w:ind w:right="-897"/>
        <w:rPr>
          <w:rFonts w:ascii="Calibri" w:hAnsi="Calibri" w:cs="Arial"/>
          <w:b/>
          <w:color w:val="002060"/>
          <w:sz w:val="48"/>
          <w:szCs w:val="22"/>
        </w:rPr>
      </w:pPr>
      <w:r w:rsidRPr="00AC4F74">
        <w:rPr>
          <w:rFonts w:ascii="Calibri" w:hAnsi="Calibri" w:cs="Arial"/>
          <w:b/>
          <w:color w:val="002060"/>
          <w:sz w:val="48"/>
          <w:szCs w:val="22"/>
        </w:rPr>
        <w:t xml:space="preserve">Title: </w:t>
      </w:r>
      <w:r w:rsidR="008A52ED" w:rsidRPr="00AC4F74">
        <w:rPr>
          <w:rFonts w:ascii="Calibri" w:hAnsi="Calibri" w:cs="Arial"/>
          <w:b/>
          <w:color w:val="002060"/>
          <w:sz w:val="48"/>
          <w:szCs w:val="22"/>
        </w:rPr>
        <w:t xml:space="preserve">Consultant in </w:t>
      </w:r>
      <w:r w:rsidR="00A31780" w:rsidRPr="00AC4F74">
        <w:rPr>
          <w:rFonts w:ascii="Calibri" w:hAnsi="Calibri" w:cs="Arial"/>
          <w:b/>
          <w:color w:val="002060"/>
          <w:sz w:val="48"/>
          <w:szCs w:val="22"/>
        </w:rPr>
        <w:t>Endocrine &amp; Diabetes</w:t>
      </w:r>
    </w:p>
    <w:p w14:paraId="309776DC" w14:textId="11EDC6F3" w:rsidR="008502BD" w:rsidRPr="00AC4F74" w:rsidRDefault="008502BD" w:rsidP="00315293">
      <w:pPr>
        <w:ind w:right="-897"/>
        <w:rPr>
          <w:rFonts w:ascii="Calibri" w:hAnsi="Calibri" w:cs="Arial"/>
          <w:b/>
          <w:color w:val="002060"/>
          <w:sz w:val="48"/>
          <w:szCs w:val="22"/>
        </w:rPr>
      </w:pPr>
      <w:r w:rsidRPr="00AC4F74">
        <w:rPr>
          <w:rFonts w:ascii="Calibri" w:hAnsi="Calibri" w:cs="Arial"/>
          <w:b/>
          <w:color w:val="002060"/>
          <w:sz w:val="48"/>
          <w:szCs w:val="22"/>
        </w:rPr>
        <w:t>Location:</w:t>
      </w:r>
      <w:r w:rsidR="00672F8B" w:rsidRPr="00AC4F74">
        <w:rPr>
          <w:rFonts w:ascii="Calibri" w:hAnsi="Calibri" w:cs="Arial"/>
          <w:b/>
          <w:color w:val="002060"/>
          <w:sz w:val="48"/>
          <w:szCs w:val="22"/>
        </w:rPr>
        <w:t xml:space="preserve"> </w:t>
      </w:r>
      <w:r w:rsidR="00A31780" w:rsidRPr="00AC4F74">
        <w:rPr>
          <w:rFonts w:ascii="Calibri" w:hAnsi="Calibri" w:cs="Arial"/>
          <w:b/>
          <w:color w:val="002060"/>
          <w:sz w:val="48"/>
          <w:szCs w:val="22"/>
        </w:rPr>
        <w:t xml:space="preserve">Royal Alexandra Hospital </w:t>
      </w:r>
    </w:p>
    <w:p w14:paraId="3DB7B143" w14:textId="0DDF790C" w:rsidR="009241F2" w:rsidRPr="00AC4F74" w:rsidRDefault="009241F2" w:rsidP="00315293">
      <w:pPr>
        <w:ind w:right="-897"/>
        <w:rPr>
          <w:rFonts w:ascii="Calibri" w:hAnsi="Calibri" w:cs="Arial"/>
          <w:b/>
          <w:color w:val="002060"/>
          <w:sz w:val="48"/>
          <w:szCs w:val="22"/>
        </w:rPr>
      </w:pPr>
      <w:r w:rsidRPr="00AC4F74">
        <w:rPr>
          <w:rFonts w:ascii="Calibri" w:hAnsi="Calibri" w:cs="Arial"/>
          <w:b/>
          <w:color w:val="002060"/>
          <w:sz w:val="48"/>
          <w:szCs w:val="22"/>
        </w:rPr>
        <w:t>Job Reference:</w:t>
      </w:r>
      <w:r w:rsidR="00294E61" w:rsidRPr="00AC4F74">
        <w:rPr>
          <w:rFonts w:ascii="Calibri" w:hAnsi="Calibri" w:cs="Arial"/>
          <w:b/>
          <w:color w:val="002060"/>
          <w:sz w:val="48"/>
          <w:szCs w:val="22"/>
        </w:rPr>
        <w:t xml:space="preserve"> </w:t>
      </w:r>
      <w:r w:rsidR="00A31780" w:rsidRPr="00AC4F74">
        <w:rPr>
          <w:rFonts w:ascii="Calibri" w:hAnsi="Calibri" w:cs="Arial"/>
          <w:b/>
          <w:color w:val="002060"/>
          <w:sz w:val="48"/>
          <w:szCs w:val="22"/>
        </w:rPr>
        <w:t>1</w:t>
      </w:r>
      <w:r w:rsidR="00204241">
        <w:rPr>
          <w:rFonts w:ascii="Calibri" w:hAnsi="Calibri" w:cs="Arial"/>
          <w:b/>
          <w:color w:val="002060"/>
          <w:sz w:val="48"/>
          <w:szCs w:val="22"/>
        </w:rPr>
        <w:t>54695</w:t>
      </w:r>
    </w:p>
    <w:p w14:paraId="4B181AED" w14:textId="6E8A50C6" w:rsidR="008502BD" w:rsidRPr="00AC4F74" w:rsidRDefault="008502BD" w:rsidP="004C54E6">
      <w:pPr>
        <w:ind w:right="-897"/>
        <w:rPr>
          <w:rFonts w:ascii="Calibri" w:hAnsi="Calibri" w:cs="Arial"/>
          <w:b/>
          <w:color w:val="002060"/>
          <w:sz w:val="48"/>
          <w:szCs w:val="22"/>
        </w:rPr>
      </w:pPr>
      <w:r w:rsidRPr="00AC4F74">
        <w:rPr>
          <w:rFonts w:ascii="Calibri" w:hAnsi="Calibri" w:cs="Arial"/>
          <w:b/>
          <w:color w:val="002060"/>
          <w:sz w:val="48"/>
          <w:szCs w:val="22"/>
        </w:rPr>
        <w:t xml:space="preserve">Closing Date: </w:t>
      </w:r>
      <w:r w:rsidR="00204241">
        <w:rPr>
          <w:rFonts w:ascii="Calibri" w:hAnsi="Calibri" w:cs="Arial"/>
          <w:b/>
          <w:color w:val="002060"/>
          <w:sz w:val="48"/>
          <w:szCs w:val="22"/>
        </w:rPr>
        <w:t>4</w:t>
      </w:r>
      <w:r w:rsidR="00204241" w:rsidRPr="00204241">
        <w:rPr>
          <w:rFonts w:ascii="Calibri" w:hAnsi="Calibri" w:cs="Arial"/>
          <w:b/>
          <w:color w:val="002060"/>
          <w:sz w:val="48"/>
          <w:szCs w:val="22"/>
          <w:vertAlign w:val="superscript"/>
        </w:rPr>
        <w:t>th</w:t>
      </w:r>
      <w:r w:rsidR="00204241">
        <w:rPr>
          <w:rFonts w:ascii="Calibri" w:hAnsi="Calibri" w:cs="Arial"/>
          <w:b/>
          <w:color w:val="002060"/>
          <w:sz w:val="48"/>
          <w:szCs w:val="22"/>
        </w:rPr>
        <w:t xml:space="preserve"> August </w:t>
      </w:r>
      <w:r w:rsidR="00A31780" w:rsidRPr="00AC4F74">
        <w:rPr>
          <w:rFonts w:ascii="Calibri" w:hAnsi="Calibri" w:cs="Arial"/>
          <w:b/>
          <w:color w:val="002060"/>
          <w:sz w:val="48"/>
          <w:szCs w:val="22"/>
        </w:rPr>
        <w:t>2023</w:t>
      </w:r>
    </w:p>
    <w:p w14:paraId="76CDC9CA" w14:textId="66EF19C7" w:rsidR="008A52ED" w:rsidRPr="00AC4F74" w:rsidRDefault="008A52ED" w:rsidP="004C54E6">
      <w:pPr>
        <w:ind w:right="-897"/>
        <w:rPr>
          <w:rFonts w:ascii="Calibri" w:hAnsi="Calibri" w:cs="Arial"/>
          <w:b/>
          <w:color w:val="002060"/>
          <w:sz w:val="48"/>
          <w:szCs w:val="22"/>
        </w:rPr>
      </w:pPr>
      <w:r w:rsidRPr="00AC4F74">
        <w:rPr>
          <w:rFonts w:ascii="Calibri" w:hAnsi="Calibri" w:cs="Arial"/>
          <w:b/>
          <w:color w:val="002060"/>
          <w:sz w:val="48"/>
          <w:szCs w:val="22"/>
        </w:rPr>
        <w:t xml:space="preserve">Interview Date: </w:t>
      </w:r>
      <w:r w:rsidR="00204241">
        <w:rPr>
          <w:rFonts w:ascii="Calibri" w:hAnsi="Calibri" w:cs="Arial"/>
          <w:b/>
          <w:color w:val="002060"/>
          <w:sz w:val="48"/>
          <w:szCs w:val="22"/>
        </w:rPr>
        <w:t>2</w:t>
      </w:r>
      <w:r w:rsidR="00A31780" w:rsidRPr="00AC4F74">
        <w:rPr>
          <w:rFonts w:ascii="Calibri" w:hAnsi="Calibri" w:cs="Arial"/>
          <w:b/>
          <w:color w:val="002060"/>
          <w:sz w:val="48"/>
          <w:szCs w:val="22"/>
        </w:rPr>
        <w:t>5</w:t>
      </w:r>
      <w:r w:rsidR="00A31780" w:rsidRPr="00AC4F74">
        <w:rPr>
          <w:rFonts w:ascii="Calibri" w:hAnsi="Calibri" w:cs="Arial"/>
          <w:b/>
          <w:color w:val="002060"/>
          <w:sz w:val="48"/>
          <w:szCs w:val="22"/>
          <w:vertAlign w:val="superscript"/>
        </w:rPr>
        <w:t>th</w:t>
      </w:r>
      <w:r w:rsidR="00A31780" w:rsidRPr="00AC4F74">
        <w:rPr>
          <w:rFonts w:ascii="Calibri" w:hAnsi="Calibri" w:cs="Arial"/>
          <w:b/>
          <w:color w:val="002060"/>
          <w:sz w:val="48"/>
          <w:szCs w:val="22"/>
        </w:rPr>
        <w:t xml:space="preserve"> </w:t>
      </w:r>
      <w:r w:rsidR="00204241">
        <w:rPr>
          <w:rFonts w:ascii="Calibri" w:hAnsi="Calibri" w:cs="Arial"/>
          <w:b/>
          <w:color w:val="002060"/>
          <w:sz w:val="48"/>
          <w:szCs w:val="22"/>
        </w:rPr>
        <w:t xml:space="preserve">August </w:t>
      </w:r>
      <w:r w:rsidR="00A31780" w:rsidRPr="00AC4F74">
        <w:rPr>
          <w:rFonts w:ascii="Calibri" w:hAnsi="Calibri" w:cs="Arial"/>
          <w:b/>
          <w:color w:val="002060"/>
          <w:sz w:val="48"/>
          <w:szCs w:val="22"/>
        </w:rPr>
        <w:t>2023</w:t>
      </w:r>
    </w:p>
    <w:p w14:paraId="4FC34677" w14:textId="75036B44" w:rsidR="008502BD" w:rsidRPr="00AC4F74" w:rsidRDefault="005A0033" w:rsidP="004C54E6">
      <w:pPr>
        <w:ind w:right="-897"/>
        <w:rPr>
          <w:rFonts w:ascii="Calibri" w:hAnsi="Calibri" w:cs="Arial"/>
          <w:b/>
          <w:color w:val="002060"/>
        </w:rPr>
        <w:sectPr w:rsidR="008502BD" w:rsidRPr="00AC4F74"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AC4F74">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AC4F74">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AC4F74" w:rsidRDefault="00312CB8" w:rsidP="00315293">
      <w:pPr>
        <w:rPr>
          <w:rFonts w:ascii="Arial" w:hAnsi="Arial" w:cs="Arial"/>
          <w:b/>
          <w:color w:val="002060"/>
          <w:sz w:val="32"/>
        </w:rPr>
      </w:pPr>
    </w:p>
    <w:p w14:paraId="07041AAA" w14:textId="77777777" w:rsidR="00312CB8" w:rsidRPr="00AC4F74" w:rsidRDefault="00312CB8" w:rsidP="00315293">
      <w:pPr>
        <w:rPr>
          <w:rFonts w:ascii="Arial" w:hAnsi="Arial" w:cs="Arial"/>
          <w:b/>
          <w:color w:val="002060"/>
          <w:sz w:val="32"/>
        </w:rPr>
      </w:pPr>
    </w:p>
    <w:p w14:paraId="437FA561" w14:textId="77777777" w:rsidR="00312CB8" w:rsidRPr="00AC4F74" w:rsidRDefault="00312CB8" w:rsidP="00315293">
      <w:pPr>
        <w:rPr>
          <w:rFonts w:ascii="Arial" w:hAnsi="Arial" w:cs="Arial"/>
          <w:b/>
          <w:color w:val="002060"/>
          <w:sz w:val="32"/>
        </w:rPr>
      </w:pPr>
    </w:p>
    <w:p w14:paraId="12F847DE" w14:textId="77777777" w:rsidR="00312CB8" w:rsidRPr="00AC4F74" w:rsidRDefault="00312CB8" w:rsidP="00315293">
      <w:pPr>
        <w:rPr>
          <w:rFonts w:ascii="Arial" w:hAnsi="Arial" w:cs="Arial"/>
          <w:b/>
          <w:color w:val="002060"/>
          <w:sz w:val="32"/>
        </w:rPr>
      </w:pPr>
    </w:p>
    <w:p w14:paraId="59E9CA04" w14:textId="77777777" w:rsidR="00312CB8" w:rsidRPr="00AC4F74" w:rsidRDefault="00312CB8" w:rsidP="00315293">
      <w:pPr>
        <w:rPr>
          <w:rFonts w:ascii="Arial" w:hAnsi="Arial" w:cs="Arial"/>
          <w:b/>
          <w:color w:val="002060"/>
          <w:sz w:val="32"/>
        </w:rPr>
      </w:pPr>
    </w:p>
    <w:p w14:paraId="78F7E865" w14:textId="77777777" w:rsidR="00312CB8" w:rsidRPr="00AC4F74" w:rsidRDefault="00312CB8" w:rsidP="00315293">
      <w:pPr>
        <w:rPr>
          <w:rFonts w:ascii="Arial" w:hAnsi="Arial" w:cs="Arial"/>
          <w:b/>
          <w:color w:val="002060"/>
          <w:sz w:val="32"/>
        </w:rPr>
      </w:pPr>
    </w:p>
    <w:p w14:paraId="599B6EF0" w14:textId="77777777" w:rsidR="00312CB8" w:rsidRPr="00AC4F74" w:rsidRDefault="00312CB8" w:rsidP="00315293">
      <w:pPr>
        <w:rPr>
          <w:rFonts w:ascii="Arial" w:hAnsi="Arial" w:cs="Arial"/>
          <w:b/>
          <w:color w:val="002060"/>
          <w:sz w:val="32"/>
        </w:rPr>
      </w:pPr>
    </w:p>
    <w:p w14:paraId="3AFBDDF5" w14:textId="77777777" w:rsidR="00312CB8" w:rsidRPr="00AC4F74" w:rsidRDefault="00312CB8" w:rsidP="00315293">
      <w:pPr>
        <w:rPr>
          <w:rFonts w:ascii="Arial" w:hAnsi="Arial" w:cs="Arial"/>
          <w:b/>
          <w:color w:val="002060"/>
          <w:sz w:val="32"/>
        </w:rPr>
      </w:pPr>
    </w:p>
    <w:p w14:paraId="6B7EC1A4" w14:textId="77777777" w:rsidR="00312CB8" w:rsidRPr="00AC4F74" w:rsidRDefault="00312CB8" w:rsidP="00315293">
      <w:pPr>
        <w:rPr>
          <w:rFonts w:ascii="Arial" w:hAnsi="Arial" w:cs="Arial"/>
          <w:b/>
          <w:color w:val="002060"/>
          <w:sz w:val="32"/>
        </w:rPr>
      </w:pPr>
    </w:p>
    <w:p w14:paraId="78D78EE9" w14:textId="77777777" w:rsidR="00312CB8" w:rsidRPr="00AC4F74" w:rsidRDefault="00312CB8" w:rsidP="00315293">
      <w:pPr>
        <w:rPr>
          <w:rFonts w:ascii="Arial" w:hAnsi="Arial" w:cs="Arial"/>
          <w:b/>
          <w:color w:val="002060"/>
          <w:sz w:val="32"/>
        </w:rPr>
      </w:pPr>
    </w:p>
    <w:p w14:paraId="009274DD" w14:textId="77777777" w:rsidR="00312CB8" w:rsidRPr="00AC4F74" w:rsidRDefault="00312CB8" w:rsidP="00315293">
      <w:pPr>
        <w:rPr>
          <w:rFonts w:ascii="Arial" w:hAnsi="Arial" w:cs="Arial"/>
          <w:b/>
          <w:color w:val="002060"/>
          <w:sz w:val="32"/>
        </w:rPr>
      </w:pPr>
    </w:p>
    <w:p w14:paraId="0D99EB46" w14:textId="77777777" w:rsidR="00312CB8" w:rsidRPr="00AC4F74" w:rsidRDefault="00312CB8" w:rsidP="00315293">
      <w:pPr>
        <w:rPr>
          <w:rFonts w:ascii="Arial" w:hAnsi="Arial" w:cs="Arial"/>
          <w:b/>
          <w:color w:val="002060"/>
          <w:sz w:val="32"/>
        </w:rPr>
      </w:pPr>
    </w:p>
    <w:p w14:paraId="64E39D9E" w14:textId="77777777" w:rsidR="00312CB8" w:rsidRPr="00AC4F74" w:rsidRDefault="00312CB8" w:rsidP="00315293">
      <w:pPr>
        <w:rPr>
          <w:rFonts w:ascii="Arial" w:hAnsi="Arial" w:cs="Arial"/>
          <w:b/>
          <w:color w:val="002060"/>
          <w:sz w:val="32"/>
        </w:rPr>
      </w:pPr>
    </w:p>
    <w:p w14:paraId="0B229CCB" w14:textId="77777777" w:rsidR="00312CB8" w:rsidRPr="00AC4F74" w:rsidRDefault="00312CB8" w:rsidP="00315293">
      <w:pPr>
        <w:rPr>
          <w:rFonts w:ascii="Arial" w:hAnsi="Arial" w:cs="Arial"/>
          <w:b/>
          <w:color w:val="002060"/>
          <w:sz w:val="32"/>
        </w:rPr>
      </w:pPr>
    </w:p>
    <w:p w14:paraId="49E5C035" w14:textId="77777777" w:rsidR="00312CB8" w:rsidRPr="00AC4F74" w:rsidRDefault="00312CB8" w:rsidP="00315293">
      <w:pPr>
        <w:rPr>
          <w:rFonts w:ascii="Arial" w:hAnsi="Arial" w:cs="Arial"/>
          <w:b/>
          <w:color w:val="002060"/>
          <w:sz w:val="32"/>
        </w:rPr>
      </w:pPr>
    </w:p>
    <w:p w14:paraId="0E0B8E65" w14:textId="77777777" w:rsidR="00312CB8" w:rsidRPr="00AC4F74" w:rsidRDefault="00312CB8" w:rsidP="00315293">
      <w:pPr>
        <w:rPr>
          <w:rFonts w:ascii="Arial" w:hAnsi="Arial" w:cs="Arial"/>
          <w:b/>
          <w:color w:val="002060"/>
          <w:sz w:val="32"/>
        </w:rPr>
      </w:pPr>
    </w:p>
    <w:p w14:paraId="6C6263B3" w14:textId="77777777" w:rsidR="00312CB8" w:rsidRPr="00AC4F74" w:rsidRDefault="00312CB8" w:rsidP="00315293">
      <w:pPr>
        <w:rPr>
          <w:rFonts w:ascii="Arial" w:hAnsi="Arial" w:cs="Arial"/>
          <w:b/>
          <w:color w:val="002060"/>
          <w:sz w:val="32"/>
        </w:rPr>
      </w:pPr>
    </w:p>
    <w:p w14:paraId="1597ADE9" w14:textId="77777777" w:rsidR="00312CB8" w:rsidRPr="00AC4F74" w:rsidRDefault="00312CB8" w:rsidP="00315293">
      <w:pPr>
        <w:rPr>
          <w:rFonts w:ascii="Arial" w:hAnsi="Arial" w:cs="Arial"/>
          <w:b/>
          <w:color w:val="002060"/>
          <w:sz w:val="32"/>
        </w:rPr>
      </w:pPr>
    </w:p>
    <w:p w14:paraId="76F77C10" w14:textId="77777777" w:rsidR="00312CB8" w:rsidRPr="00AC4F74" w:rsidRDefault="00312CB8" w:rsidP="00315293">
      <w:pPr>
        <w:rPr>
          <w:rFonts w:ascii="Arial" w:hAnsi="Arial" w:cs="Arial"/>
          <w:b/>
          <w:color w:val="002060"/>
          <w:sz w:val="32"/>
        </w:rPr>
      </w:pPr>
    </w:p>
    <w:p w14:paraId="0F5F6967" w14:textId="77777777" w:rsidR="00312CB8" w:rsidRPr="00AC4F74" w:rsidRDefault="00312CB8" w:rsidP="00315293">
      <w:pPr>
        <w:rPr>
          <w:rFonts w:ascii="Arial" w:hAnsi="Arial" w:cs="Arial"/>
          <w:b/>
          <w:color w:val="002060"/>
          <w:sz w:val="32"/>
        </w:rPr>
      </w:pPr>
    </w:p>
    <w:p w14:paraId="5A5B43FF" w14:textId="77777777" w:rsidR="008502BD" w:rsidRPr="00AC4F74" w:rsidRDefault="008502BD" w:rsidP="00315293">
      <w:pPr>
        <w:rPr>
          <w:rFonts w:ascii="Arial" w:hAnsi="Arial" w:cs="Arial"/>
          <w:b/>
          <w:color w:val="002060"/>
          <w:sz w:val="32"/>
        </w:rPr>
      </w:pPr>
      <w:r w:rsidRPr="00AC4F74">
        <w:rPr>
          <w:rFonts w:ascii="Arial" w:hAnsi="Arial" w:cs="Arial"/>
          <w:b/>
          <w:color w:val="002060"/>
          <w:sz w:val="32"/>
        </w:rPr>
        <w:t>Contents</w:t>
      </w:r>
    </w:p>
    <w:p w14:paraId="7A4C7496" w14:textId="77777777" w:rsidR="008502BD" w:rsidRPr="00AC4F74"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AC4F74" w14:paraId="2D3E4457" w14:textId="77777777" w:rsidTr="00324232">
        <w:tc>
          <w:tcPr>
            <w:tcW w:w="1638" w:type="dxa"/>
            <w:shd w:val="clear" w:color="auto" w:fill="002060"/>
          </w:tcPr>
          <w:p w14:paraId="62218E5C" w14:textId="77777777" w:rsidR="008502BD" w:rsidRPr="00AC4F74" w:rsidRDefault="008502BD" w:rsidP="00315293">
            <w:pPr>
              <w:rPr>
                <w:rFonts w:ascii="Arial" w:hAnsi="Arial" w:cs="Arial"/>
                <w:b/>
                <w:color w:val="002060"/>
              </w:rPr>
            </w:pPr>
            <w:r w:rsidRPr="00AC4F74">
              <w:rPr>
                <w:rFonts w:ascii="Arial" w:hAnsi="Arial" w:cs="Arial"/>
                <w:b/>
                <w:color w:val="002060"/>
              </w:rPr>
              <w:t>Section</w:t>
            </w:r>
          </w:p>
        </w:tc>
        <w:tc>
          <w:tcPr>
            <w:tcW w:w="7604" w:type="dxa"/>
            <w:shd w:val="clear" w:color="auto" w:fill="002060"/>
          </w:tcPr>
          <w:p w14:paraId="3C5F409B" w14:textId="77777777" w:rsidR="008502BD" w:rsidRPr="00AC4F74" w:rsidRDefault="008502BD" w:rsidP="00315293">
            <w:pPr>
              <w:rPr>
                <w:rFonts w:ascii="Arial" w:hAnsi="Arial" w:cs="Arial"/>
                <w:b/>
                <w:color w:val="002060"/>
              </w:rPr>
            </w:pPr>
          </w:p>
        </w:tc>
      </w:tr>
      <w:tr w:rsidR="008A52ED" w:rsidRPr="00AC4F74" w14:paraId="5540C8DD" w14:textId="77777777" w:rsidTr="00324232">
        <w:trPr>
          <w:trHeight w:val="552"/>
        </w:trPr>
        <w:tc>
          <w:tcPr>
            <w:tcW w:w="1638" w:type="dxa"/>
          </w:tcPr>
          <w:p w14:paraId="48D082C4"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Section 1</w:t>
            </w:r>
          </w:p>
        </w:tc>
        <w:tc>
          <w:tcPr>
            <w:tcW w:w="7604" w:type="dxa"/>
            <w:vAlign w:val="center"/>
          </w:tcPr>
          <w:p w14:paraId="023565C9"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Summary Information relating to this post</w:t>
            </w:r>
          </w:p>
          <w:p w14:paraId="558E758F" w14:textId="77777777" w:rsidR="008502BD" w:rsidRPr="00AC4F74" w:rsidRDefault="008502BD" w:rsidP="00D30951">
            <w:pPr>
              <w:autoSpaceDE w:val="0"/>
              <w:autoSpaceDN w:val="0"/>
              <w:adjustRightInd w:val="0"/>
              <w:rPr>
                <w:rFonts w:ascii="Arial" w:hAnsi="Arial" w:cs="Arial"/>
                <w:color w:val="002060"/>
              </w:rPr>
            </w:pPr>
          </w:p>
        </w:tc>
      </w:tr>
      <w:tr w:rsidR="00294E61" w:rsidRPr="00AC4F74" w14:paraId="7A291850" w14:textId="77777777" w:rsidTr="00A31780">
        <w:trPr>
          <w:trHeight w:val="1390"/>
        </w:trPr>
        <w:tc>
          <w:tcPr>
            <w:tcW w:w="1638" w:type="dxa"/>
          </w:tcPr>
          <w:p w14:paraId="3166B5EE" w14:textId="77777777" w:rsidR="00294E61" w:rsidRPr="00AC4F74" w:rsidRDefault="00294E61" w:rsidP="00D30951">
            <w:pPr>
              <w:autoSpaceDE w:val="0"/>
              <w:autoSpaceDN w:val="0"/>
              <w:adjustRightInd w:val="0"/>
              <w:rPr>
                <w:rFonts w:ascii="Arial" w:hAnsi="Arial" w:cs="Arial"/>
                <w:color w:val="002060"/>
              </w:rPr>
            </w:pPr>
            <w:r w:rsidRPr="00AC4F74">
              <w:rPr>
                <w:rFonts w:ascii="Arial" w:hAnsi="Arial" w:cs="Arial"/>
                <w:color w:val="002060"/>
              </w:rPr>
              <w:t>Section 2</w:t>
            </w:r>
          </w:p>
          <w:p w14:paraId="4C5E37AA" w14:textId="77777777" w:rsidR="00294E61" w:rsidRPr="00AC4F74" w:rsidRDefault="00294E61" w:rsidP="00BC3D7F">
            <w:pPr>
              <w:jc w:val="both"/>
              <w:rPr>
                <w:rFonts w:ascii="Arial" w:hAnsi="Arial" w:cs="Arial"/>
                <w:color w:val="002060"/>
              </w:rPr>
            </w:pPr>
          </w:p>
        </w:tc>
        <w:tc>
          <w:tcPr>
            <w:tcW w:w="7604" w:type="dxa"/>
            <w:vAlign w:val="center"/>
          </w:tcPr>
          <w:p w14:paraId="558A442E" w14:textId="77777777" w:rsidR="00294E61" w:rsidRPr="00AC4F74" w:rsidRDefault="00294E61" w:rsidP="00BC3D7F">
            <w:pPr>
              <w:autoSpaceDE w:val="0"/>
              <w:autoSpaceDN w:val="0"/>
              <w:adjustRightInd w:val="0"/>
              <w:rPr>
                <w:rFonts w:ascii="Arial" w:hAnsi="Arial" w:cs="Arial"/>
                <w:color w:val="002060"/>
              </w:rPr>
            </w:pPr>
            <w:r w:rsidRPr="00AC4F74">
              <w:rPr>
                <w:rFonts w:ascii="Arial" w:hAnsi="Arial" w:cs="Arial"/>
                <w:color w:val="002060"/>
              </w:rPr>
              <w:t>Job Description</w:t>
            </w:r>
          </w:p>
          <w:p w14:paraId="3466873B" w14:textId="77777777" w:rsidR="00812320" w:rsidRPr="00AC4F74" w:rsidRDefault="00812320" w:rsidP="00BC3D7F">
            <w:pPr>
              <w:autoSpaceDE w:val="0"/>
              <w:autoSpaceDN w:val="0"/>
              <w:adjustRightInd w:val="0"/>
              <w:rPr>
                <w:rFonts w:ascii="Arial" w:hAnsi="Arial" w:cs="Arial"/>
                <w:color w:val="002060"/>
              </w:rPr>
            </w:pPr>
          </w:p>
          <w:p w14:paraId="5C5EB933" w14:textId="77777777" w:rsidR="00312CB8" w:rsidRPr="00AC4F74" w:rsidRDefault="00294E61" w:rsidP="00312CB8">
            <w:pPr>
              <w:autoSpaceDE w:val="0"/>
              <w:autoSpaceDN w:val="0"/>
              <w:adjustRightInd w:val="0"/>
              <w:rPr>
                <w:rFonts w:ascii="Arial" w:hAnsi="Arial" w:cs="Arial"/>
                <w:color w:val="002060"/>
              </w:rPr>
            </w:pPr>
            <w:r w:rsidRPr="00AC4F74">
              <w:rPr>
                <w:rFonts w:ascii="Arial" w:hAnsi="Arial" w:cs="Arial"/>
                <w:color w:val="002060"/>
              </w:rPr>
              <w:t xml:space="preserve">The Department/Specialty – Facilities, Resources and Activity, </w:t>
            </w:r>
          </w:p>
          <w:p w14:paraId="38F3C068" w14:textId="77777777" w:rsidR="00294E61" w:rsidRPr="00AC4F74" w:rsidRDefault="00294E61" w:rsidP="00BC3D7F">
            <w:pPr>
              <w:rPr>
                <w:rFonts w:ascii="Arial" w:hAnsi="Arial" w:cs="Arial"/>
                <w:color w:val="002060"/>
              </w:rPr>
            </w:pPr>
          </w:p>
        </w:tc>
      </w:tr>
      <w:tr w:rsidR="00312CB8" w:rsidRPr="00AC4F74" w14:paraId="0098D782" w14:textId="77777777" w:rsidTr="00A31780">
        <w:trPr>
          <w:trHeight w:val="1390"/>
        </w:trPr>
        <w:tc>
          <w:tcPr>
            <w:tcW w:w="1638" w:type="dxa"/>
          </w:tcPr>
          <w:p w14:paraId="1596C0A8" w14:textId="77777777" w:rsidR="00312CB8" w:rsidRPr="00AC4F74" w:rsidRDefault="00312CB8" w:rsidP="00D30951">
            <w:pPr>
              <w:autoSpaceDE w:val="0"/>
              <w:autoSpaceDN w:val="0"/>
              <w:adjustRightInd w:val="0"/>
              <w:rPr>
                <w:rFonts w:ascii="Arial" w:hAnsi="Arial" w:cs="Arial"/>
                <w:color w:val="002060"/>
              </w:rPr>
            </w:pPr>
            <w:r w:rsidRPr="00AC4F74">
              <w:rPr>
                <w:rFonts w:ascii="Arial" w:hAnsi="Arial" w:cs="Arial"/>
                <w:color w:val="002060"/>
              </w:rPr>
              <w:t>Section 3</w:t>
            </w:r>
          </w:p>
        </w:tc>
        <w:tc>
          <w:tcPr>
            <w:tcW w:w="7604" w:type="dxa"/>
            <w:vAlign w:val="center"/>
          </w:tcPr>
          <w:p w14:paraId="5369AFCB" w14:textId="77777777" w:rsidR="00312CB8" w:rsidRPr="00AC4F74" w:rsidRDefault="00312CB8" w:rsidP="00312CB8">
            <w:pPr>
              <w:autoSpaceDE w:val="0"/>
              <w:autoSpaceDN w:val="0"/>
              <w:adjustRightInd w:val="0"/>
              <w:rPr>
                <w:rFonts w:ascii="Arial" w:hAnsi="Arial" w:cs="Arial"/>
                <w:color w:val="002060"/>
              </w:rPr>
            </w:pPr>
            <w:r w:rsidRPr="00AC4F74">
              <w:rPr>
                <w:rFonts w:ascii="Arial" w:hAnsi="Arial" w:cs="Arial"/>
                <w:color w:val="002060"/>
              </w:rPr>
              <w:t>Duties of the post</w:t>
            </w:r>
          </w:p>
          <w:p w14:paraId="1889D285" w14:textId="77777777" w:rsidR="00812320" w:rsidRPr="00AC4F74" w:rsidRDefault="00812320" w:rsidP="00312CB8">
            <w:pPr>
              <w:autoSpaceDE w:val="0"/>
              <w:autoSpaceDN w:val="0"/>
              <w:adjustRightInd w:val="0"/>
              <w:rPr>
                <w:rFonts w:ascii="Arial" w:hAnsi="Arial" w:cs="Arial"/>
                <w:color w:val="002060"/>
              </w:rPr>
            </w:pPr>
          </w:p>
          <w:p w14:paraId="7A5DEEA3" w14:textId="77777777" w:rsidR="00312CB8" w:rsidRPr="00AC4F74" w:rsidRDefault="00332B5F" w:rsidP="00312CB8">
            <w:pPr>
              <w:autoSpaceDE w:val="0"/>
              <w:autoSpaceDN w:val="0"/>
              <w:adjustRightInd w:val="0"/>
              <w:rPr>
                <w:rFonts w:ascii="Arial" w:hAnsi="Arial" w:cs="Arial"/>
                <w:color w:val="002060"/>
              </w:rPr>
            </w:pPr>
            <w:r w:rsidRPr="00AC4F74">
              <w:rPr>
                <w:rFonts w:ascii="Arial" w:hAnsi="Arial" w:cs="Arial"/>
                <w:color w:val="002060"/>
              </w:rPr>
              <w:t xml:space="preserve">Job Plan </w:t>
            </w:r>
            <w:r w:rsidR="00312CB8" w:rsidRPr="00AC4F74">
              <w:rPr>
                <w:rFonts w:ascii="Arial" w:hAnsi="Arial" w:cs="Arial"/>
                <w:color w:val="002060"/>
              </w:rPr>
              <w:t>and Person Specification</w:t>
            </w:r>
          </w:p>
        </w:tc>
      </w:tr>
      <w:tr w:rsidR="008A52ED" w:rsidRPr="00AC4F74" w14:paraId="2F596791" w14:textId="77777777" w:rsidTr="00324232">
        <w:trPr>
          <w:trHeight w:val="552"/>
        </w:trPr>
        <w:tc>
          <w:tcPr>
            <w:tcW w:w="1638" w:type="dxa"/>
          </w:tcPr>
          <w:p w14:paraId="0290461C"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 xml:space="preserve">Section </w:t>
            </w:r>
            <w:r w:rsidR="00312CB8" w:rsidRPr="00AC4F74">
              <w:rPr>
                <w:rFonts w:ascii="Arial" w:hAnsi="Arial" w:cs="Arial"/>
                <w:color w:val="002060"/>
              </w:rPr>
              <w:t>4</w:t>
            </w:r>
          </w:p>
        </w:tc>
        <w:tc>
          <w:tcPr>
            <w:tcW w:w="7604" w:type="dxa"/>
            <w:vAlign w:val="center"/>
          </w:tcPr>
          <w:p w14:paraId="73DE5645"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General Information</w:t>
            </w:r>
          </w:p>
          <w:p w14:paraId="33A07FF3" w14:textId="77777777" w:rsidR="008502BD" w:rsidRPr="00AC4F74" w:rsidRDefault="008502BD" w:rsidP="00D30951">
            <w:pPr>
              <w:autoSpaceDE w:val="0"/>
              <w:autoSpaceDN w:val="0"/>
              <w:adjustRightInd w:val="0"/>
              <w:rPr>
                <w:rFonts w:ascii="Arial" w:hAnsi="Arial" w:cs="Arial"/>
                <w:color w:val="002060"/>
              </w:rPr>
            </w:pPr>
          </w:p>
        </w:tc>
      </w:tr>
      <w:tr w:rsidR="008A52ED" w:rsidRPr="00AC4F74" w14:paraId="2B539C68" w14:textId="77777777" w:rsidTr="00324232">
        <w:trPr>
          <w:trHeight w:val="552"/>
        </w:trPr>
        <w:tc>
          <w:tcPr>
            <w:tcW w:w="1638" w:type="dxa"/>
          </w:tcPr>
          <w:p w14:paraId="13E6FACC"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 xml:space="preserve">Section </w:t>
            </w:r>
            <w:r w:rsidR="00312CB8" w:rsidRPr="00AC4F74">
              <w:rPr>
                <w:rFonts w:ascii="Arial" w:hAnsi="Arial" w:cs="Arial"/>
                <w:color w:val="002060"/>
              </w:rPr>
              <w:t>5</w:t>
            </w:r>
          </w:p>
        </w:tc>
        <w:tc>
          <w:tcPr>
            <w:tcW w:w="7604" w:type="dxa"/>
            <w:vAlign w:val="center"/>
          </w:tcPr>
          <w:p w14:paraId="1F3024C6"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Terms and Conditions</w:t>
            </w:r>
          </w:p>
          <w:p w14:paraId="14FF9068" w14:textId="77777777" w:rsidR="008502BD" w:rsidRPr="00AC4F74" w:rsidRDefault="008502BD" w:rsidP="00D30951">
            <w:pPr>
              <w:autoSpaceDE w:val="0"/>
              <w:autoSpaceDN w:val="0"/>
              <w:adjustRightInd w:val="0"/>
              <w:rPr>
                <w:rFonts w:ascii="Arial" w:hAnsi="Arial" w:cs="Arial"/>
                <w:color w:val="002060"/>
              </w:rPr>
            </w:pPr>
          </w:p>
        </w:tc>
      </w:tr>
      <w:tr w:rsidR="008A52ED" w:rsidRPr="00AC4F74" w14:paraId="31E15114" w14:textId="77777777" w:rsidTr="00324232">
        <w:trPr>
          <w:trHeight w:val="552"/>
        </w:trPr>
        <w:tc>
          <w:tcPr>
            <w:tcW w:w="1638" w:type="dxa"/>
          </w:tcPr>
          <w:p w14:paraId="41A40538"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 xml:space="preserve">Section </w:t>
            </w:r>
            <w:r w:rsidR="00312CB8" w:rsidRPr="00AC4F74">
              <w:rPr>
                <w:rFonts w:ascii="Arial" w:hAnsi="Arial" w:cs="Arial"/>
                <w:color w:val="002060"/>
              </w:rPr>
              <w:t>6</w:t>
            </w:r>
          </w:p>
        </w:tc>
        <w:tc>
          <w:tcPr>
            <w:tcW w:w="7604" w:type="dxa"/>
            <w:vAlign w:val="center"/>
          </w:tcPr>
          <w:p w14:paraId="4C68FB1A"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Making your Application</w:t>
            </w:r>
          </w:p>
          <w:p w14:paraId="7275F267" w14:textId="77777777" w:rsidR="008502BD" w:rsidRPr="00AC4F74" w:rsidRDefault="008502BD" w:rsidP="00D30951">
            <w:pPr>
              <w:autoSpaceDE w:val="0"/>
              <w:autoSpaceDN w:val="0"/>
              <w:adjustRightInd w:val="0"/>
              <w:rPr>
                <w:rFonts w:ascii="Arial" w:hAnsi="Arial" w:cs="Arial"/>
                <w:color w:val="002060"/>
              </w:rPr>
            </w:pPr>
          </w:p>
        </w:tc>
      </w:tr>
      <w:tr w:rsidR="008A52ED" w:rsidRPr="00AC4F74" w14:paraId="7F69DAA4" w14:textId="77777777" w:rsidTr="00324232">
        <w:trPr>
          <w:trHeight w:val="552"/>
        </w:trPr>
        <w:tc>
          <w:tcPr>
            <w:tcW w:w="1638" w:type="dxa"/>
          </w:tcPr>
          <w:p w14:paraId="2BF04941"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 xml:space="preserve">Section </w:t>
            </w:r>
            <w:r w:rsidR="00312CB8" w:rsidRPr="00AC4F74">
              <w:rPr>
                <w:rFonts w:ascii="Arial" w:hAnsi="Arial" w:cs="Arial"/>
                <w:color w:val="002060"/>
              </w:rPr>
              <w:t>7</w:t>
            </w:r>
          </w:p>
        </w:tc>
        <w:tc>
          <w:tcPr>
            <w:tcW w:w="7604" w:type="dxa"/>
            <w:vAlign w:val="center"/>
          </w:tcPr>
          <w:p w14:paraId="3C37060D"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About NHS Greater Glasgow and Clyde</w:t>
            </w:r>
          </w:p>
          <w:p w14:paraId="25EFE67C" w14:textId="77777777" w:rsidR="008502BD" w:rsidRPr="00AC4F74" w:rsidRDefault="008502BD" w:rsidP="00D30951">
            <w:pPr>
              <w:autoSpaceDE w:val="0"/>
              <w:autoSpaceDN w:val="0"/>
              <w:adjustRightInd w:val="0"/>
              <w:rPr>
                <w:rFonts w:ascii="Arial" w:hAnsi="Arial" w:cs="Arial"/>
                <w:color w:val="002060"/>
              </w:rPr>
            </w:pPr>
          </w:p>
        </w:tc>
      </w:tr>
      <w:tr w:rsidR="008502BD" w:rsidRPr="00AC4F74" w14:paraId="39A10B48" w14:textId="77777777" w:rsidTr="00324232">
        <w:trPr>
          <w:trHeight w:val="552"/>
        </w:trPr>
        <w:tc>
          <w:tcPr>
            <w:tcW w:w="1638" w:type="dxa"/>
          </w:tcPr>
          <w:p w14:paraId="1AF5BD3E"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 xml:space="preserve">Section </w:t>
            </w:r>
            <w:r w:rsidR="00312CB8" w:rsidRPr="00AC4F74">
              <w:rPr>
                <w:rFonts w:ascii="Arial" w:hAnsi="Arial" w:cs="Arial"/>
                <w:color w:val="002060"/>
              </w:rPr>
              <w:t>8</w:t>
            </w:r>
          </w:p>
        </w:tc>
        <w:tc>
          <w:tcPr>
            <w:tcW w:w="7604" w:type="dxa"/>
            <w:vAlign w:val="center"/>
          </w:tcPr>
          <w:p w14:paraId="6069AA25" w14:textId="77777777" w:rsidR="008502BD" w:rsidRPr="00AC4F74" w:rsidRDefault="008502BD" w:rsidP="00D30951">
            <w:pPr>
              <w:autoSpaceDE w:val="0"/>
              <w:autoSpaceDN w:val="0"/>
              <w:adjustRightInd w:val="0"/>
              <w:rPr>
                <w:rFonts w:ascii="Arial" w:hAnsi="Arial" w:cs="Arial"/>
                <w:color w:val="002060"/>
              </w:rPr>
            </w:pPr>
            <w:r w:rsidRPr="00AC4F74">
              <w:rPr>
                <w:rFonts w:ascii="Arial" w:hAnsi="Arial" w:cs="Arial"/>
                <w:color w:val="002060"/>
              </w:rPr>
              <w:t>Living and Working in the Greater Glasgow and Clyde area</w:t>
            </w:r>
          </w:p>
          <w:p w14:paraId="50B1373D" w14:textId="77777777" w:rsidR="008502BD" w:rsidRPr="00AC4F74" w:rsidRDefault="008502BD" w:rsidP="00D30951">
            <w:pPr>
              <w:autoSpaceDE w:val="0"/>
              <w:autoSpaceDN w:val="0"/>
              <w:adjustRightInd w:val="0"/>
              <w:rPr>
                <w:rFonts w:ascii="Arial" w:hAnsi="Arial" w:cs="Arial"/>
                <w:color w:val="002060"/>
              </w:rPr>
            </w:pPr>
          </w:p>
        </w:tc>
      </w:tr>
    </w:tbl>
    <w:p w14:paraId="723AA71D" w14:textId="77777777" w:rsidR="008502BD" w:rsidRPr="00AC4F74" w:rsidRDefault="008502BD" w:rsidP="00315293">
      <w:pPr>
        <w:rPr>
          <w:rFonts w:ascii="Arial" w:hAnsi="Arial" w:cs="Arial"/>
          <w:b/>
          <w:color w:val="002060"/>
        </w:rPr>
      </w:pPr>
    </w:p>
    <w:p w14:paraId="4F29FB32" w14:textId="77777777" w:rsidR="008502BD" w:rsidRPr="00AC4F74" w:rsidRDefault="00E30E13" w:rsidP="00315293">
      <w:pPr>
        <w:rPr>
          <w:rFonts w:ascii="Arial" w:hAnsi="Arial" w:cs="Arial"/>
          <w:b/>
          <w:color w:val="002060"/>
        </w:rPr>
      </w:pPr>
      <w:r w:rsidRPr="00AC4F74">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AC4F74" w:rsidRDefault="008502BD" w:rsidP="00794B3E">
      <w:pPr>
        <w:ind w:left="-142"/>
        <w:jc w:val="center"/>
        <w:rPr>
          <w:rFonts w:ascii="Arial" w:hAnsi="Arial" w:cs="Arial"/>
          <w:b/>
          <w:color w:val="002060"/>
        </w:rPr>
      </w:pPr>
      <w:r w:rsidRPr="00AC4F74">
        <w:rPr>
          <w:rFonts w:ascii="Arial" w:hAnsi="Arial" w:cs="Arial"/>
          <w:b/>
          <w:color w:val="002060"/>
        </w:rPr>
        <w:t xml:space="preserve">Please visit </w:t>
      </w:r>
      <w:hyperlink w:history="1">
        <w:r w:rsidRPr="00AC4F74">
          <w:rPr>
            <w:rStyle w:val="Hyperlink"/>
            <w:rFonts w:ascii="Arial" w:hAnsi="Arial" w:cs="Arial"/>
            <w:b/>
            <w:color w:val="002060"/>
          </w:rPr>
          <w:t>https://apply.jobs.scot.nhs.uk</w:t>
        </w:r>
      </w:hyperlink>
      <w:r w:rsidRPr="00AC4F74">
        <w:rPr>
          <w:rFonts w:ascii="Arial" w:hAnsi="Arial" w:cs="Arial"/>
          <w:b/>
          <w:color w:val="002060"/>
        </w:rPr>
        <w:t xml:space="preserve">  for further details on how to apply </w:t>
      </w:r>
    </w:p>
    <w:p w14:paraId="623EBD9A" w14:textId="77777777" w:rsidR="008502BD" w:rsidRPr="00AC4F74" w:rsidRDefault="008502BD" w:rsidP="00794B3E">
      <w:pPr>
        <w:ind w:left="-142"/>
        <w:jc w:val="center"/>
        <w:rPr>
          <w:rFonts w:ascii="Arial" w:hAnsi="Arial" w:cs="Arial"/>
          <w:b/>
          <w:color w:val="002060"/>
        </w:rPr>
      </w:pPr>
    </w:p>
    <w:p w14:paraId="1BFCA912" w14:textId="77777777" w:rsidR="008502BD" w:rsidRPr="00AC4F74" w:rsidRDefault="008502BD" w:rsidP="00794B3E">
      <w:pPr>
        <w:ind w:left="-142"/>
        <w:jc w:val="center"/>
        <w:rPr>
          <w:rFonts w:ascii="Arial" w:hAnsi="Arial" w:cs="Arial"/>
          <w:b/>
          <w:color w:val="002060"/>
        </w:rPr>
      </w:pPr>
      <w:r w:rsidRPr="00AC4F74">
        <w:rPr>
          <w:rFonts w:ascii="Arial" w:hAnsi="Arial" w:cs="Arial"/>
          <w:b/>
          <w:color w:val="002060"/>
        </w:rPr>
        <w:t xml:space="preserve">Search for the job reference number quoted above. </w:t>
      </w:r>
    </w:p>
    <w:p w14:paraId="46EECF23" w14:textId="77777777" w:rsidR="008502BD" w:rsidRPr="00AC4F74" w:rsidRDefault="008502BD" w:rsidP="00794B3E">
      <w:pPr>
        <w:ind w:left="-142"/>
        <w:jc w:val="center"/>
        <w:rPr>
          <w:rFonts w:ascii="Arial" w:hAnsi="Arial" w:cs="Arial"/>
          <w:b/>
          <w:color w:val="002060"/>
        </w:rPr>
      </w:pPr>
    </w:p>
    <w:p w14:paraId="528D4303" w14:textId="77777777" w:rsidR="008502BD" w:rsidRPr="00AC4F74" w:rsidRDefault="008502BD" w:rsidP="00067415">
      <w:pPr>
        <w:rPr>
          <w:rFonts w:ascii="Arial" w:hAnsi="Arial" w:cs="Arial"/>
          <w:b/>
          <w:color w:val="002060"/>
          <w:sz w:val="32"/>
          <w:szCs w:val="32"/>
        </w:rPr>
      </w:pPr>
      <w:r w:rsidRPr="00AC4F74">
        <w:rPr>
          <w:rFonts w:ascii="Arial" w:hAnsi="Arial" w:cs="Arial"/>
          <w:b/>
          <w:color w:val="002060"/>
        </w:rPr>
        <w:t>Please note all applications should be made via our e Recruitment system (Job Train)</w:t>
      </w:r>
      <w:r w:rsidRPr="00AC4F74">
        <w:rPr>
          <w:rFonts w:ascii="Arial" w:hAnsi="Arial" w:cs="Arial"/>
          <w:b/>
          <w:color w:val="002060"/>
        </w:rPr>
        <w:br w:type="page"/>
      </w:r>
      <w:r w:rsidRPr="00AC4F74">
        <w:rPr>
          <w:rFonts w:ascii="Arial" w:hAnsi="Arial" w:cs="Arial"/>
          <w:b/>
          <w:color w:val="002060"/>
          <w:sz w:val="32"/>
          <w:szCs w:val="32"/>
        </w:rPr>
        <w:lastRenderedPageBreak/>
        <w:t>Section 1:</w:t>
      </w:r>
      <w:r w:rsidRPr="00AC4F74">
        <w:rPr>
          <w:rFonts w:ascii="Arial" w:hAnsi="Arial" w:cs="Arial"/>
          <w:b/>
          <w:color w:val="002060"/>
          <w:sz w:val="32"/>
          <w:szCs w:val="32"/>
        </w:rPr>
        <w:tab/>
        <w:t>Summary Information Relating to this Post</w:t>
      </w:r>
    </w:p>
    <w:p w14:paraId="1050A701" w14:textId="77777777" w:rsidR="008502BD" w:rsidRPr="00AC4F74" w:rsidRDefault="008502BD" w:rsidP="00315293">
      <w:pPr>
        <w:jc w:val="both"/>
        <w:rPr>
          <w:rFonts w:ascii="Arial" w:hAnsi="Arial" w:cs="Arial"/>
          <w:b/>
          <w:color w:val="002060"/>
        </w:rPr>
      </w:pPr>
    </w:p>
    <w:p w14:paraId="01238DD6" w14:textId="77777777" w:rsidR="008502BD" w:rsidRPr="00AC4F74" w:rsidRDefault="008502BD" w:rsidP="00315293">
      <w:pPr>
        <w:jc w:val="both"/>
        <w:rPr>
          <w:rFonts w:ascii="Arial" w:hAnsi="Arial" w:cs="Arial"/>
          <w:b/>
          <w:color w:val="002060"/>
        </w:rPr>
      </w:pPr>
      <w:r w:rsidRPr="00AC4F74">
        <w:rPr>
          <w:rFonts w:ascii="Arial" w:hAnsi="Arial" w:cs="Arial"/>
          <w:b/>
          <w:color w:val="002060"/>
        </w:rPr>
        <w:t>Grade:</w:t>
      </w:r>
      <w:r w:rsidRPr="00AC4F74">
        <w:rPr>
          <w:rFonts w:ascii="Arial" w:hAnsi="Arial" w:cs="Arial"/>
          <w:b/>
          <w:color w:val="002060"/>
        </w:rPr>
        <w:tab/>
      </w:r>
      <w:r w:rsidRPr="00AC4F74">
        <w:rPr>
          <w:rFonts w:ascii="Arial" w:hAnsi="Arial" w:cs="Arial"/>
          <w:b/>
          <w:color w:val="002060"/>
        </w:rPr>
        <w:tab/>
      </w:r>
      <w:r w:rsidR="008A52ED" w:rsidRPr="00AC4F74">
        <w:rPr>
          <w:rFonts w:ascii="Arial" w:hAnsi="Arial" w:cs="Arial"/>
          <w:b/>
          <w:color w:val="002060"/>
        </w:rPr>
        <w:t>Consultant</w:t>
      </w:r>
    </w:p>
    <w:p w14:paraId="4C04EE42" w14:textId="477E8671" w:rsidR="00312CB8" w:rsidRPr="00AC4F74" w:rsidRDefault="008502BD" w:rsidP="00C92639">
      <w:pPr>
        <w:rPr>
          <w:rFonts w:ascii="Arial" w:hAnsi="Arial" w:cs="Arial"/>
          <w:b/>
          <w:color w:val="002060"/>
        </w:rPr>
      </w:pPr>
      <w:r w:rsidRPr="00AC4F74">
        <w:rPr>
          <w:rFonts w:ascii="Arial" w:hAnsi="Arial" w:cs="Arial"/>
          <w:b/>
          <w:color w:val="002060"/>
        </w:rPr>
        <w:t xml:space="preserve">Department:        </w:t>
      </w:r>
      <w:r w:rsidR="008A52ED" w:rsidRPr="00AC4F74">
        <w:rPr>
          <w:rFonts w:ascii="Arial" w:hAnsi="Arial" w:cs="Arial"/>
          <w:b/>
          <w:color w:val="002060"/>
        </w:rPr>
        <w:tab/>
      </w:r>
      <w:r w:rsidR="00A31780" w:rsidRPr="00AC4F74">
        <w:rPr>
          <w:rFonts w:ascii="Arial" w:hAnsi="Arial" w:cs="Arial"/>
          <w:b/>
          <w:color w:val="002060"/>
        </w:rPr>
        <w:t>Diabetes &amp; Endocrinology</w:t>
      </w:r>
    </w:p>
    <w:p w14:paraId="7435378F" w14:textId="5BF86907" w:rsidR="00C92639" w:rsidRPr="00AC4F74" w:rsidRDefault="008502BD" w:rsidP="00C92639">
      <w:pPr>
        <w:rPr>
          <w:rFonts w:ascii="Arial" w:hAnsi="Arial" w:cs="Arial"/>
          <w:b/>
          <w:color w:val="002060"/>
        </w:rPr>
      </w:pPr>
      <w:r w:rsidRPr="00AC4F74">
        <w:rPr>
          <w:rFonts w:ascii="Arial" w:hAnsi="Arial" w:cs="Arial"/>
          <w:b/>
          <w:color w:val="002060"/>
        </w:rPr>
        <w:t xml:space="preserve">Location: </w:t>
      </w:r>
      <w:r w:rsidR="008A52ED" w:rsidRPr="00AC4F74">
        <w:rPr>
          <w:rFonts w:ascii="Arial" w:hAnsi="Arial" w:cs="Arial"/>
          <w:b/>
          <w:color w:val="002060"/>
        </w:rPr>
        <w:tab/>
      </w:r>
      <w:r w:rsidR="008A52ED" w:rsidRPr="00AC4F74">
        <w:rPr>
          <w:rFonts w:ascii="Arial" w:hAnsi="Arial" w:cs="Arial"/>
          <w:b/>
          <w:color w:val="002060"/>
        </w:rPr>
        <w:tab/>
      </w:r>
      <w:r w:rsidR="00A31780" w:rsidRPr="00AC4F74">
        <w:rPr>
          <w:rFonts w:ascii="Arial" w:hAnsi="Arial" w:cs="Arial"/>
          <w:b/>
          <w:color w:val="002060"/>
        </w:rPr>
        <w:t>Royal Alexandra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AC4F74" w:rsidRPr="00AC4F74" w14:paraId="39F559F7" w14:textId="77777777" w:rsidTr="00A9006B">
        <w:trPr>
          <w:trHeight w:val="930"/>
        </w:trPr>
        <w:tc>
          <w:tcPr>
            <w:tcW w:w="10807" w:type="dxa"/>
            <w:gridSpan w:val="4"/>
          </w:tcPr>
          <w:p w14:paraId="38A16F99" w14:textId="77777777" w:rsidR="00C92639" w:rsidRPr="00AC4F74" w:rsidRDefault="00C92639" w:rsidP="00672F8B">
            <w:pPr>
              <w:pStyle w:val="Default"/>
              <w:ind w:left="420"/>
              <w:rPr>
                <w:b/>
                <w:color w:val="002060"/>
              </w:rPr>
            </w:pPr>
          </w:p>
          <w:p w14:paraId="244303CB" w14:textId="77777777" w:rsidR="00C92639" w:rsidRPr="00AC4F74" w:rsidRDefault="00C92639" w:rsidP="00672F8B">
            <w:pPr>
              <w:pStyle w:val="Default"/>
              <w:ind w:left="420"/>
              <w:rPr>
                <w:b/>
                <w:color w:val="002060"/>
              </w:rPr>
            </w:pPr>
            <w:r w:rsidRPr="00AC4F74">
              <w:rPr>
                <w:b/>
                <w:color w:val="002060"/>
              </w:rPr>
              <w:t>Additional Arrangements for Applicants : Informal enquiries and details of arrangements to visit the department regarding this post will be welcome by:</w:t>
            </w:r>
          </w:p>
        </w:tc>
      </w:tr>
      <w:tr w:rsidR="00AC4F74" w:rsidRPr="00AC4F74" w14:paraId="537C8E04" w14:textId="77777777" w:rsidTr="00A9006B">
        <w:trPr>
          <w:trHeight w:val="165"/>
        </w:trPr>
        <w:tc>
          <w:tcPr>
            <w:tcW w:w="2160" w:type="dxa"/>
            <w:shd w:val="clear" w:color="auto" w:fill="DDD9C3"/>
          </w:tcPr>
          <w:p w14:paraId="14891CB2" w14:textId="77777777" w:rsidR="00C92639" w:rsidRPr="00AC4F74" w:rsidRDefault="00C92639" w:rsidP="00672F8B">
            <w:pPr>
              <w:pStyle w:val="Default"/>
              <w:ind w:left="420"/>
              <w:rPr>
                <w:b/>
                <w:color w:val="002060"/>
              </w:rPr>
            </w:pPr>
            <w:r w:rsidRPr="00AC4F74">
              <w:rPr>
                <w:b/>
                <w:color w:val="002060"/>
              </w:rPr>
              <w:t xml:space="preserve">Name </w:t>
            </w:r>
          </w:p>
        </w:tc>
        <w:tc>
          <w:tcPr>
            <w:tcW w:w="2552" w:type="dxa"/>
            <w:shd w:val="clear" w:color="auto" w:fill="DDD9C3"/>
          </w:tcPr>
          <w:p w14:paraId="6B1E8279" w14:textId="77777777" w:rsidR="00C92639" w:rsidRPr="00AC4F74" w:rsidRDefault="00C92639" w:rsidP="00672F8B">
            <w:pPr>
              <w:pStyle w:val="Default"/>
              <w:ind w:left="420"/>
              <w:rPr>
                <w:b/>
                <w:color w:val="002060"/>
              </w:rPr>
            </w:pPr>
            <w:r w:rsidRPr="00AC4F74">
              <w:rPr>
                <w:b/>
                <w:color w:val="002060"/>
              </w:rPr>
              <w:t xml:space="preserve">Job Title </w:t>
            </w:r>
          </w:p>
        </w:tc>
        <w:tc>
          <w:tcPr>
            <w:tcW w:w="4110" w:type="dxa"/>
            <w:shd w:val="clear" w:color="auto" w:fill="DDD9C3"/>
          </w:tcPr>
          <w:p w14:paraId="0C804370" w14:textId="77777777" w:rsidR="00C92639" w:rsidRPr="00AC4F74" w:rsidRDefault="00C92639" w:rsidP="00672F8B">
            <w:pPr>
              <w:pStyle w:val="Default"/>
              <w:ind w:left="420"/>
              <w:rPr>
                <w:b/>
                <w:color w:val="002060"/>
              </w:rPr>
            </w:pPr>
            <w:r w:rsidRPr="00AC4F74">
              <w:rPr>
                <w:b/>
                <w:color w:val="002060"/>
              </w:rPr>
              <w:t xml:space="preserve">Email </w:t>
            </w:r>
          </w:p>
        </w:tc>
        <w:tc>
          <w:tcPr>
            <w:tcW w:w="1985" w:type="dxa"/>
            <w:shd w:val="clear" w:color="auto" w:fill="DDD9C3"/>
          </w:tcPr>
          <w:p w14:paraId="2FA7CD52" w14:textId="77777777" w:rsidR="00C92639" w:rsidRPr="00AC4F74" w:rsidRDefault="00672F8B" w:rsidP="00672F8B">
            <w:pPr>
              <w:pStyle w:val="Default"/>
              <w:rPr>
                <w:b/>
                <w:color w:val="002060"/>
              </w:rPr>
            </w:pPr>
            <w:r w:rsidRPr="00AC4F74">
              <w:rPr>
                <w:b/>
                <w:color w:val="002060"/>
              </w:rPr>
              <w:t xml:space="preserve">  </w:t>
            </w:r>
            <w:r w:rsidR="00C92639" w:rsidRPr="00AC4F74">
              <w:rPr>
                <w:b/>
                <w:color w:val="002060"/>
              </w:rPr>
              <w:t xml:space="preserve">Telephone </w:t>
            </w:r>
          </w:p>
        </w:tc>
      </w:tr>
      <w:tr w:rsidR="00AC4F74" w:rsidRPr="00AC4F74" w14:paraId="37D50F3B" w14:textId="77777777" w:rsidTr="00A9006B">
        <w:trPr>
          <w:trHeight w:val="375"/>
        </w:trPr>
        <w:tc>
          <w:tcPr>
            <w:tcW w:w="2160" w:type="dxa"/>
          </w:tcPr>
          <w:p w14:paraId="6C611760" w14:textId="12634AE3" w:rsidR="00AC4F74" w:rsidRPr="00AC4F74" w:rsidRDefault="00AC4F74" w:rsidP="00AC4F74">
            <w:pPr>
              <w:pStyle w:val="Default"/>
              <w:ind w:left="-48"/>
              <w:rPr>
                <w:b/>
                <w:color w:val="002060"/>
              </w:rPr>
            </w:pPr>
            <w:r w:rsidRPr="00AC4F74">
              <w:rPr>
                <w:b/>
                <w:color w:val="002060"/>
              </w:rPr>
              <w:t>Dr Martin Perry</w:t>
            </w:r>
          </w:p>
        </w:tc>
        <w:tc>
          <w:tcPr>
            <w:tcW w:w="2552" w:type="dxa"/>
          </w:tcPr>
          <w:p w14:paraId="63CABB9A" w14:textId="063C923A" w:rsidR="00AC4F74" w:rsidRPr="00AC4F74" w:rsidRDefault="00AC4F74" w:rsidP="00AC4F74">
            <w:pPr>
              <w:pStyle w:val="Default"/>
              <w:ind w:left="12" w:hanging="12"/>
              <w:rPr>
                <w:b/>
                <w:color w:val="002060"/>
              </w:rPr>
            </w:pPr>
            <w:r w:rsidRPr="00AC4F74">
              <w:rPr>
                <w:b/>
                <w:color w:val="002060"/>
              </w:rPr>
              <w:t>Clinical Director</w:t>
            </w:r>
          </w:p>
        </w:tc>
        <w:tc>
          <w:tcPr>
            <w:tcW w:w="4110" w:type="dxa"/>
          </w:tcPr>
          <w:p w14:paraId="738BFB5A" w14:textId="5CC2718B" w:rsidR="00AC4F74" w:rsidRPr="00AC4F74" w:rsidRDefault="00AC4F74" w:rsidP="00AC4F74">
            <w:pPr>
              <w:pStyle w:val="Default"/>
              <w:ind w:left="12" w:hanging="12"/>
              <w:rPr>
                <w:b/>
                <w:color w:val="002060"/>
              </w:rPr>
            </w:pPr>
            <w:r w:rsidRPr="00AC4F74">
              <w:rPr>
                <w:b/>
                <w:color w:val="002060"/>
              </w:rPr>
              <w:t>Martin.perry@ggc.scot.nhs.uk</w:t>
            </w:r>
          </w:p>
        </w:tc>
        <w:tc>
          <w:tcPr>
            <w:tcW w:w="1985" w:type="dxa"/>
          </w:tcPr>
          <w:p w14:paraId="5C36A7ED" w14:textId="2A8ABD5C" w:rsidR="00AC4F74" w:rsidRPr="00AC4F74" w:rsidRDefault="00AC4F74" w:rsidP="00AC4F74">
            <w:pPr>
              <w:pStyle w:val="Default"/>
              <w:ind w:firstLine="15"/>
              <w:rPr>
                <w:b/>
                <w:color w:val="002060"/>
              </w:rPr>
            </w:pPr>
            <w:r w:rsidRPr="00AC4F74">
              <w:rPr>
                <w:b/>
                <w:color w:val="002060"/>
              </w:rPr>
              <w:t>0141 314 6134</w:t>
            </w:r>
          </w:p>
        </w:tc>
      </w:tr>
      <w:tr w:rsidR="00AC4F74" w:rsidRPr="00AC4F74" w14:paraId="4E776E82" w14:textId="77777777" w:rsidTr="00A9006B">
        <w:trPr>
          <w:trHeight w:val="375"/>
        </w:trPr>
        <w:tc>
          <w:tcPr>
            <w:tcW w:w="2160" w:type="dxa"/>
          </w:tcPr>
          <w:p w14:paraId="6E9B9A18" w14:textId="56D73D47" w:rsidR="00AC4F74" w:rsidRPr="00AC4F74" w:rsidRDefault="00AC4F74" w:rsidP="00AC4F74">
            <w:pPr>
              <w:pStyle w:val="Default"/>
              <w:ind w:left="-48"/>
              <w:rPr>
                <w:b/>
                <w:color w:val="002060"/>
              </w:rPr>
            </w:pPr>
            <w:r w:rsidRPr="00AC4F74">
              <w:rPr>
                <w:b/>
                <w:color w:val="002060"/>
              </w:rPr>
              <w:t>Dr Chris Smith</w:t>
            </w:r>
          </w:p>
        </w:tc>
        <w:tc>
          <w:tcPr>
            <w:tcW w:w="2552" w:type="dxa"/>
          </w:tcPr>
          <w:p w14:paraId="627377D0" w14:textId="1A56B4A5" w:rsidR="00AC4F74" w:rsidRPr="00AC4F74" w:rsidRDefault="00AC4F74" w:rsidP="00AC4F74">
            <w:pPr>
              <w:pStyle w:val="Default"/>
              <w:ind w:left="12" w:hanging="12"/>
              <w:rPr>
                <w:b/>
                <w:color w:val="002060"/>
              </w:rPr>
            </w:pPr>
            <w:r w:rsidRPr="00AC4F74">
              <w:rPr>
                <w:b/>
                <w:color w:val="002060"/>
              </w:rPr>
              <w:t>Specialty Lead</w:t>
            </w:r>
          </w:p>
        </w:tc>
        <w:tc>
          <w:tcPr>
            <w:tcW w:w="4110" w:type="dxa"/>
          </w:tcPr>
          <w:p w14:paraId="0B5CEE58" w14:textId="77777777" w:rsidR="00AC4F74" w:rsidRPr="00AC4F74" w:rsidRDefault="00000000" w:rsidP="00AC4F74">
            <w:pPr>
              <w:jc w:val="both"/>
              <w:rPr>
                <w:rFonts w:ascii="Arial" w:hAnsi="Arial" w:cs="Arial"/>
                <w:color w:val="002060"/>
              </w:rPr>
            </w:pPr>
            <w:hyperlink w:history="1">
              <w:r w:rsidR="00AC4F74" w:rsidRPr="00AC4F74">
                <w:rPr>
                  <w:rStyle w:val="Hyperlink"/>
                  <w:rFonts w:ascii="Arial" w:hAnsi="Arial" w:cs="Arial"/>
                  <w:color w:val="002060"/>
                </w:rPr>
                <w:t>Christopher.smith@ggc.scot.nhs.uk</w:t>
              </w:r>
            </w:hyperlink>
          </w:p>
          <w:p w14:paraId="02C85263" w14:textId="77777777" w:rsidR="00AC4F74" w:rsidRPr="00AC4F74" w:rsidRDefault="00AC4F74" w:rsidP="00AC4F74">
            <w:pPr>
              <w:pStyle w:val="Default"/>
              <w:ind w:left="12" w:hanging="12"/>
              <w:rPr>
                <w:b/>
                <w:color w:val="002060"/>
              </w:rPr>
            </w:pPr>
          </w:p>
        </w:tc>
        <w:tc>
          <w:tcPr>
            <w:tcW w:w="1985" w:type="dxa"/>
          </w:tcPr>
          <w:p w14:paraId="5A0D620D" w14:textId="073055A0" w:rsidR="00AC4F74" w:rsidRPr="00AC4F74" w:rsidRDefault="00AC4F74" w:rsidP="00AC4F74">
            <w:pPr>
              <w:pStyle w:val="Default"/>
              <w:ind w:firstLine="15"/>
              <w:rPr>
                <w:b/>
                <w:color w:val="002060"/>
              </w:rPr>
            </w:pPr>
            <w:r w:rsidRPr="00AC4F74">
              <w:rPr>
                <w:b/>
                <w:color w:val="002060"/>
              </w:rPr>
              <w:t>0141 314 6882</w:t>
            </w:r>
          </w:p>
        </w:tc>
      </w:tr>
      <w:tr w:rsidR="00AC4F74" w:rsidRPr="00AC4F74" w14:paraId="1074D4F8" w14:textId="77777777" w:rsidTr="00A9006B">
        <w:trPr>
          <w:trHeight w:val="375"/>
        </w:trPr>
        <w:tc>
          <w:tcPr>
            <w:tcW w:w="2160" w:type="dxa"/>
          </w:tcPr>
          <w:p w14:paraId="57EB2750" w14:textId="6D1ADF2B" w:rsidR="00AC4F74" w:rsidRPr="00AC4F74" w:rsidRDefault="00AC4F74" w:rsidP="00AC4F74">
            <w:pPr>
              <w:pStyle w:val="Default"/>
              <w:ind w:left="-48"/>
              <w:rPr>
                <w:b/>
                <w:color w:val="002060"/>
              </w:rPr>
            </w:pPr>
            <w:r w:rsidRPr="00AC4F74">
              <w:rPr>
                <w:b/>
                <w:color w:val="002060"/>
              </w:rPr>
              <w:t>Ms Yvonne McDowall</w:t>
            </w:r>
          </w:p>
        </w:tc>
        <w:tc>
          <w:tcPr>
            <w:tcW w:w="2552" w:type="dxa"/>
          </w:tcPr>
          <w:p w14:paraId="73501C80" w14:textId="3AF073DA" w:rsidR="00AC4F74" w:rsidRPr="00AC4F74" w:rsidRDefault="00AC4F74" w:rsidP="00AC4F74">
            <w:pPr>
              <w:pStyle w:val="Default"/>
              <w:ind w:left="12" w:hanging="12"/>
              <w:rPr>
                <w:b/>
                <w:color w:val="002060"/>
              </w:rPr>
            </w:pPr>
            <w:r w:rsidRPr="00AC4F74">
              <w:rPr>
                <w:b/>
                <w:color w:val="002060"/>
              </w:rPr>
              <w:t>Service Lead</w:t>
            </w:r>
          </w:p>
        </w:tc>
        <w:tc>
          <w:tcPr>
            <w:tcW w:w="4110" w:type="dxa"/>
          </w:tcPr>
          <w:p w14:paraId="63623EAD" w14:textId="35993628" w:rsidR="00AC4F74" w:rsidRPr="00AC4F74" w:rsidRDefault="00AC4F74" w:rsidP="00AC4F74">
            <w:pPr>
              <w:jc w:val="both"/>
              <w:rPr>
                <w:rFonts w:ascii="Arial" w:hAnsi="Arial" w:cs="Arial"/>
                <w:color w:val="002060"/>
              </w:rPr>
            </w:pPr>
            <w:r w:rsidRPr="00AC4F74">
              <w:rPr>
                <w:rFonts w:ascii="Arial" w:hAnsi="Arial" w:cs="Arial"/>
                <w:color w:val="002060"/>
              </w:rPr>
              <w:t>Yvonne.mcdowall@ggc.scot.nhs.uk</w:t>
            </w:r>
          </w:p>
        </w:tc>
        <w:tc>
          <w:tcPr>
            <w:tcW w:w="1985" w:type="dxa"/>
          </w:tcPr>
          <w:p w14:paraId="4B0B6D81" w14:textId="51BF6CB4" w:rsidR="00AC4F74" w:rsidRPr="00AC4F74" w:rsidRDefault="00AC4F74" w:rsidP="00AC4F74">
            <w:pPr>
              <w:pStyle w:val="Default"/>
              <w:ind w:firstLine="15"/>
              <w:rPr>
                <w:b/>
                <w:color w:val="002060"/>
              </w:rPr>
            </w:pPr>
            <w:r w:rsidRPr="00AC4F74">
              <w:rPr>
                <w:b/>
                <w:color w:val="002060"/>
              </w:rPr>
              <w:t>0141 314 6343</w:t>
            </w:r>
          </w:p>
        </w:tc>
      </w:tr>
    </w:tbl>
    <w:p w14:paraId="03B62600" w14:textId="77777777" w:rsidR="00C92639" w:rsidRPr="00AC4F74" w:rsidRDefault="00C92639" w:rsidP="00C92639">
      <w:pPr>
        <w:rPr>
          <w:rFonts w:ascii="Arial" w:hAnsi="Arial" w:cs="Arial"/>
          <w:b/>
          <w:color w:val="002060"/>
        </w:rPr>
      </w:pPr>
    </w:p>
    <w:p w14:paraId="7DDC8020" w14:textId="77777777" w:rsidR="008A52ED" w:rsidRPr="00AC4F74" w:rsidRDefault="005A0033" w:rsidP="008A52ED">
      <w:pPr>
        <w:rPr>
          <w:rFonts w:ascii="Arial" w:hAnsi="Arial" w:cs="Arial"/>
          <w:color w:val="002060"/>
          <w:sz w:val="22"/>
          <w:szCs w:val="22"/>
        </w:rPr>
      </w:pPr>
      <w:bookmarkStart w:id="0" w:name="_Hlk66176083"/>
      <w:r w:rsidRPr="00AC4F74">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AC4F74" w:rsidRDefault="005A0033" w:rsidP="008A52ED">
      <w:pPr>
        <w:rPr>
          <w:rFonts w:ascii="Arial" w:hAnsi="Arial" w:cs="Arial"/>
          <w:color w:val="002060"/>
          <w:sz w:val="22"/>
          <w:szCs w:val="22"/>
        </w:rPr>
      </w:pPr>
    </w:p>
    <w:p w14:paraId="2E9FD5A2" w14:textId="52660A87" w:rsidR="005A0033" w:rsidRPr="00AC4F74"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AC4F74">
        <w:rPr>
          <w:rFonts w:ascii="Arial" w:hAnsi="Arial" w:cs="Arial"/>
          <w:i/>
          <w:iCs/>
          <w:color w:val="002060"/>
          <w:sz w:val="22"/>
          <w:szCs w:val="22"/>
          <w:bdr w:val="none" w:sz="0" w:space="0" w:color="auto" w:frame="1"/>
        </w:rPr>
        <w:t xml:space="preserve">have. Applications from UK, EU </w:t>
      </w:r>
      <w:r w:rsidRPr="00AC4F74">
        <w:rPr>
          <w:rFonts w:ascii="Arial" w:hAnsi="Arial" w:cs="Arial"/>
          <w:i/>
          <w:iCs/>
          <w:color w:val="002060"/>
          <w:sz w:val="22"/>
          <w:szCs w:val="22"/>
          <w:bdr w:val="none" w:sz="0" w:space="0" w:color="auto" w:frame="1"/>
        </w:rPr>
        <w:t>and non-EU candidates will be welcomed.</w:t>
      </w:r>
    </w:p>
    <w:p w14:paraId="44D36F55" w14:textId="77777777" w:rsidR="005A0033" w:rsidRPr="00AC4F74"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AC4F7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AC4F74">
        <w:rPr>
          <w:rFonts w:ascii="Arial" w:hAnsi="Arial" w:cs="Arial"/>
          <w:b/>
          <w:bCs/>
          <w:i/>
          <w:iCs/>
          <w:color w:val="002060"/>
          <w:sz w:val="22"/>
          <w:szCs w:val="22"/>
          <w:bdr w:val="none" w:sz="0" w:space="0" w:color="auto" w:frame="1"/>
        </w:rPr>
        <w:t>Right to work in the United Kingdom</w:t>
      </w:r>
    </w:p>
    <w:p w14:paraId="3550B6A3" w14:textId="77777777" w:rsidR="005A0033" w:rsidRPr="00AC4F74"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AC4F7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AC4F74">
          <w:rPr>
            <w:rStyle w:val="Hyperlink"/>
            <w:rFonts w:ascii="Arial" w:hAnsi="Arial" w:cs="Arial"/>
            <w:i/>
            <w:iCs/>
            <w:color w:val="002060"/>
            <w:sz w:val="22"/>
            <w:szCs w:val="22"/>
            <w:bdr w:val="none" w:sz="0" w:space="0" w:color="auto" w:frame="1"/>
          </w:rPr>
          <w:t>UK Visas and Immigration</w:t>
        </w:r>
      </w:hyperlink>
      <w:r w:rsidRPr="00AC4F74">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AC4F74" w:rsidRDefault="005A0033" w:rsidP="005A0033">
      <w:pPr>
        <w:pStyle w:val="NormalWeb"/>
        <w:shd w:val="clear" w:color="auto" w:fill="FFFFFF"/>
        <w:spacing w:after="0"/>
        <w:rPr>
          <w:color w:val="002060"/>
        </w:rPr>
      </w:pPr>
    </w:p>
    <w:p w14:paraId="35D8F9F1" w14:textId="77777777" w:rsidR="005A0033" w:rsidRPr="00AC4F74" w:rsidRDefault="005A0033" w:rsidP="005A0033">
      <w:pPr>
        <w:pStyle w:val="NormalWeb"/>
        <w:shd w:val="clear" w:color="auto" w:fill="FFFFFF"/>
        <w:spacing w:after="0"/>
        <w:rPr>
          <w:rFonts w:ascii="Calibri" w:hAnsi="Calibri" w:cs="Calibri"/>
          <w:color w:val="002060"/>
          <w:sz w:val="22"/>
          <w:szCs w:val="22"/>
        </w:rPr>
      </w:pPr>
      <w:r w:rsidRPr="00AC4F74">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AC4F74" w:rsidRDefault="005A0033" w:rsidP="005A0033">
      <w:pPr>
        <w:pStyle w:val="NormalWeb"/>
        <w:shd w:val="clear" w:color="auto" w:fill="FFFFFF"/>
        <w:spacing w:after="0"/>
        <w:ind w:left="1080" w:hanging="360"/>
        <w:rPr>
          <w:rFonts w:ascii="Calibri" w:hAnsi="Calibri" w:cs="Calibri"/>
          <w:color w:val="002060"/>
          <w:sz w:val="22"/>
          <w:szCs w:val="22"/>
        </w:rPr>
      </w:pPr>
      <w:r w:rsidRPr="00AC4F74">
        <w:rPr>
          <w:rFonts w:ascii="Symbol" w:hAnsi="Symbol" w:cs="Calibri"/>
          <w:color w:val="002060"/>
          <w:sz w:val="22"/>
          <w:szCs w:val="22"/>
          <w:bdr w:val="none" w:sz="0" w:space="0" w:color="auto" w:frame="1"/>
        </w:rPr>
        <w:t></w:t>
      </w:r>
      <w:r w:rsidRPr="00AC4F74">
        <w:rPr>
          <w:color w:val="002060"/>
          <w:sz w:val="14"/>
          <w:szCs w:val="14"/>
          <w:bdr w:val="none" w:sz="0" w:space="0" w:color="auto" w:frame="1"/>
        </w:rPr>
        <w:t>         </w:t>
      </w:r>
      <w:r w:rsidRPr="00AC4F74">
        <w:rPr>
          <w:rFonts w:ascii="Arial" w:hAnsi="Arial" w:cs="Arial"/>
          <w:i/>
          <w:iCs/>
          <w:color w:val="002060"/>
          <w:sz w:val="22"/>
          <w:szCs w:val="22"/>
          <w:bdr w:val="none" w:sz="0" w:space="0" w:color="auto" w:frame="1"/>
        </w:rPr>
        <w:t>the points-based immigration system</w:t>
      </w:r>
    </w:p>
    <w:p w14:paraId="7C5BC58B" w14:textId="77777777" w:rsidR="005A0033" w:rsidRPr="00AC4F74" w:rsidRDefault="005A0033" w:rsidP="005A0033">
      <w:pPr>
        <w:pStyle w:val="NormalWeb"/>
        <w:shd w:val="clear" w:color="auto" w:fill="FFFFFF"/>
        <w:spacing w:after="0"/>
        <w:ind w:left="1080" w:hanging="360"/>
        <w:rPr>
          <w:rFonts w:ascii="Calibri" w:hAnsi="Calibri" w:cs="Calibri"/>
          <w:color w:val="002060"/>
          <w:sz w:val="22"/>
          <w:szCs w:val="22"/>
        </w:rPr>
      </w:pPr>
      <w:r w:rsidRPr="00AC4F74">
        <w:rPr>
          <w:rFonts w:ascii="Symbol" w:hAnsi="Symbol" w:cs="Calibri"/>
          <w:color w:val="002060"/>
          <w:sz w:val="22"/>
          <w:szCs w:val="22"/>
          <w:bdr w:val="none" w:sz="0" w:space="0" w:color="auto" w:frame="1"/>
        </w:rPr>
        <w:t></w:t>
      </w:r>
      <w:r w:rsidRPr="00AC4F74">
        <w:rPr>
          <w:color w:val="002060"/>
          <w:sz w:val="14"/>
          <w:szCs w:val="14"/>
          <w:bdr w:val="none" w:sz="0" w:space="0" w:color="auto" w:frame="1"/>
        </w:rPr>
        <w:t>         </w:t>
      </w:r>
      <w:r w:rsidRPr="00AC4F74">
        <w:rPr>
          <w:rFonts w:ascii="Arial" w:hAnsi="Arial" w:cs="Arial"/>
          <w:i/>
          <w:iCs/>
          <w:color w:val="002060"/>
          <w:sz w:val="22"/>
          <w:szCs w:val="22"/>
          <w:bdr w:val="none" w:sz="0" w:space="0" w:color="auto" w:frame="1"/>
        </w:rPr>
        <w:t>the EU settlement scheme</w:t>
      </w:r>
    </w:p>
    <w:p w14:paraId="67B660AD" w14:textId="77777777" w:rsidR="005A0033" w:rsidRPr="00AC4F74" w:rsidRDefault="005A0033" w:rsidP="005A0033">
      <w:pPr>
        <w:pStyle w:val="NormalWeb"/>
        <w:shd w:val="clear" w:color="auto" w:fill="FFFFFF"/>
        <w:spacing w:after="0"/>
        <w:ind w:left="1080" w:hanging="360"/>
        <w:rPr>
          <w:rFonts w:ascii="Calibri" w:hAnsi="Calibri" w:cs="Calibri"/>
          <w:color w:val="002060"/>
          <w:sz w:val="22"/>
          <w:szCs w:val="22"/>
        </w:rPr>
      </w:pPr>
      <w:r w:rsidRPr="00AC4F74">
        <w:rPr>
          <w:rFonts w:ascii="Symbol" w:hAnsi="Symbol" w:cs="Calibri"/>
          <w:color w:val="002060"/>
          <w:sz w:val="22"/>
          <w:szCs w:val="22"/>
          <w:bdr w:val="none" w:sz="0" w:space="0" w:color="auto" w:frame="1"/>
        </w:rPr>
        <w:t></w:t>
      </w:r>
      <w:r w:rsidRPr="00AC4F74">
        <w:rPr>
          <w:color w:val="002060"/>
          <w:sz w:val="14"/>
          <w:szCs w:val="14"/>
          <w:bdr w:val="none" w:sz="0" w:space="0" w:color="auto" w:frame="1"/>
        </w:rPr>
        <w:t>         </w:t>
      </w:r>
      <w:r w:rsidRPr="00AC4F74">
        <w:rPr>
          <w:rFonts w:ascii="Arial" w:hAnsi="Arial" w:cs="Arial"/>
          <w:i/>
          <w:iCs/>
          <w:color w:val="002060"/>
          <w:sz w:val="22"/>
          <w:szCs w:val="22"/>
          <w:bdr w:val="none" w:sz="0" w:space="0" w:color="auto" w:frame="1"/>
        </w:rPr>
        <w:t xml:space="preserve">a biometric residence </w:t>
      </w:r>
      <w:proofErr w:type="gramStart"/>
      <w:r w:rsidRPr="00AC4F74">
        <w:rPr>
          <w:rFonts w:ascii="Arial" w:hAnsi="Arial" w:cs="Arial"/>
          <w:i/>
          <w:iCs/>
          <w:color w:val="002060"/>
          <w:sz w:val="22"/>
          <w:szCs w:val="22"/>
          <w:bdr w:val="none" w:sz="0" w:space="0" w:color="auto" w:frame="1"/>
        </w:rPr>
        <w:t>permit</w:t>
      </w:r>
      <w:proofErr w:type="gramEnd"/>
    </w:p>
    <w:p w14:paraId="5AA7BE5D" w14:textId="77777777" w:rsidR="005A0033" w:rsidRPr="00AC4F74"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AC4F7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A new </w:t>
      </w:r>
      <w:hyperlink w:tgtFrame="_blank" w:history="1">
        <w:r w:rsidRPr="00AC4F74">
          <w:rPr>
            <w:rStyle w:val="Hyperlink"/>
            <w:rFonts w:ascii="Arial" w:hAnsi="Arial" w:cs="Arial"/>
            <w:i/>
            <w:iCs/>
            <w:color w:val="002060"/>
            <w:sz w:val="22"/>
            <w:szCs w:val="22"/>
            <w:bdr w:val="none" w:sz="0" w:space="0" w:color="auto" w:frame="1"/>
          </w:rPr>
          <w:t>points-based immigration system</w:t>
        </w:r>
      </w:hyperlink>
      <w:r w:rsidRPr="00AC4F74">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AC4F74">
          <w:rPr>
            <w:rStyle w:val="Hyperlink"/>
            <w:rFonts w:ascii="Arial" w:hAnsi="Arial" w:cs="Arial"/>
            <w:i/>
            <w:iCs/>
            <w:color w:val="002060"/>
            <w:sz w:val="22"/>
            <w:szCs w:val="22"/>
            <w:bdr w:val="none" w:sz="0" w:space="0" w:color="auto" w:frame="1"/>
          </w:rPr>
          <w:t>EU settlement scheme</w:t>
        </w:r>
      </w:hyperlink>
      <w:r w:rsidRPr="00AC4F74">
        <w:rPr>
          <w:rFonts w:ascii="Arial" w:hAnsi="Arial" w:cs="Arial"/>
          <w:i/>
          <w:iCs/>
          <w:color w:val="002060"/>
          <w:sz w:val="22"/>
          <w:szCs w:val="22"/>
          <w:bdr w:val="none" w:sz="0" w:space="0" w:color="auto" w:frame="1"/>
        </w:rPr>
        <w:t>.</w:t>
      </w:r>
    </w:p>
    <w:p w14:paraId="35C11283" w14:textId="77777777" w:rsidR="005A0033" w:rsidRPr="00AC4F74"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AC4F74" w:rsidRDefault="005A0033" w:rsidP="005A0033">
      <w:pPr>
        <w:pStyle w:val="NormalWeb"/>
        <w:shd w:val="clear" w:color="auto" w:fill="FFFFFF"/>
        <w:spacing w:after="0"/>
        <w:rPr>
          <w:rFonts w:ascii="Calibri" w:hAnsi="Calibri" w:cs="Calibri"/>
          <w:color w:val="002060"/>
          <w:sz w:val="22"/>
          <w:szCs w:val="22"/>
        </w:rPr>
      </w:pPr>
      <w:r w:rsidRPr="00AC4F74">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AC4F74">
          <w:rPr>
            <w:rStyle w:val="Hyperlink"/>
            <w:rFonts w:ascii="Arial" w:hAnsi="Arial" w:cs="Arial"/>
            <w:i/>
            <w:iCs/>
            <w:color w:val="002060"/>
            <w:sz w:val="22"/>
            <w:szCs w:val="22"/>
            <w:bdr w:val="none" w:sz="0" w:space="0" w:color="auto" w:frame="1"/>
          </w:rPr>
          <w:t>skilled worker visa</w:t>
        </w:r>
      </w:hyperlink>
      <w:r w:rsidRPr="00AC4F74">
        <w:rPr>
          <w:rFonts w:ascii="Arial" w:hAnsi="Arial" w:cs="Arial"/>
          <w:i/>
          <w:iCs/>
          <w:color w:val="002060"/>
          <w:sz w:val="22"/>
          <w:szCs w:val="22"/>
          <w:bdr w:val="none" w:sz="0" w:space="0" w:color="auto" w:frame="1"/>
        </w:rPr>
        <w:t>.  A </w:t>
      </w:r>
      <w:hyperlink w:tgtFrame="_blank" w:history="1">
        <w:r w:rsidRPr="00AC4F74">
          <w:rPr>
            <w:rStyle w:val="Hyperlink"/>
            <w:rFonts w:ascii="Arial" w:hAnsi="Arial" w:cs="Arial"/>
            <w:i/>
            <w:iCs/>
            <w:color w:val="002060"/>
            <w:sz w:val="22"/>
            <w:szCs w:val="22"/>
            <w:bdr w:val="none" w:sz="0" w:space="0" w:color="auto" w:frame="1"/>
          </w:rPr>
          <w:t>Health and Care Worker visa</w:t>
        </w:r>
      </w:hyperlink>
      <w:r w:rsidRPr="00AC4F74">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AC4F7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AC4F7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AC4F74">
        <w:rPr>
          <w:rFonts w:ascii="Arial" w:hAnsi="Arial" w:cs="Arial"/>
          <w:b/>
          <w:bCs/>
          <w:i/>
          <w:iCs/>
          <w:color w:val="002060"/>
          <w:sz w:val="22"/>
          <w:szCs w:val="22"/>
          <w:bdr w:val="none" w:sz="0" w:space="0" w:color="auto" w:frame="1"/>
        </w:rPr>
        <w:t>EU settlement scheme</w:t>
      </w:r>
    </w:p>
    <w:p w14:paraId="07FAD086" w14:textId="77777777" w:rsidR="005A0033" w:rsidRPr="00AC4F74"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AC4F7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lastRenderedPageBreak/>
        <w:t>Free movement with the European Union (EU) ended on 31 December 2020 and there are new arrangements for EU citizens.</w:t>
      </w:r>
    </w:p>
    <w:p w14:paraId="72A76E05" w14:textId="77777777" w:rsidR="005A0033" w:rsidRPr="00AC4F74"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AC4F7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AC4F74">
          <w:rPr>
            <w:rStyle w:val="Hyperlink"/>
            <w:rFonts w:ascii="Arial" w:hAnsi="Arial" w:cs="Arial"/>
            <w:i/>
            <w:iCs/>
            <w:color w:val="002060"/>
            <w:sz w:val="22"/>
            <w:szCs w:val="22"/>
            <w:bdr w:val="none" w:sz="0" w:space="0" w:color="auto" w:frame="1"/>
          </w:rPr>
          <w:t>scheme</w:t>
        </w:r>
      </w:hyperlink>
      <w:r w:rsidRPr="00AC4F74">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AC4F74">
          <w:rPr>
            <w:rStyle w:val="Hyperlink"/>
            <w:rFonts w:ascii="Arial" w:hAnsi="Arial" w:cs="Arial"/>
            <w:i/>
            <w:iCs/>
            <w:color w:val="002060"/>
            <w:sz w:val="22"/>
            <w:szCs w:val="22"/>
            <w:bdr w:val="none" w:sz="0" w:space="0" w:color="auto" w:frame="1"/>
          </w:rPr>
          <w:t>EU settlement scheme</w:t>
        </w:r>
      </w:hyperlink>
      <w:r w:rsidRPr="00AC4F74">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AC4F74">
        <w:rPr>
          <w:rFonts w:ascii="Arial" w:hAnsi="Arial" w:cs="Arial"/>
          <w:i/>
          <w:iCs/>
          <w:color w:val="002060"/>
          <w:sz w:val="22"/>
          <w:szCs w:val="22"/>
          <w:bdr w:val="none" w:sz="0" w:space="0" w:color="auto" w:frame="1"/>
        </w:rPr>
        <w:t>  </w:t>
      </w:r>
    </w:p>
    <w:p w14:paraId="2C321B42" w14:textId="77777777" w:rsidR="000D5B1B" w:rsidRPr="00AC4F74"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AC4F7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EU, EEA or Swiss nationals are strongly encouraged to join the </w:t>
      </w:r>
      <w:hyperlink w:tgtFrame="_blank" w:history="1">
        <w:r w:rsidRPr="00AC4F74">
          <w:rPr>
            <w:i/>
            <w:iCs/>
            <w:color w:val="002060"/>
            <w:sz w:val="22"/>
            <w:szCs w:val="22"/>
          </w:rPr>
          <w:t>EU Settlement Scheme</w:t>
        </w:r>
      </w:hyperlink>
      <w:r w:rsidRPr="00AC4F74">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AC4F7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 </w:t>
      </w:r>
    </w:p>
    <w:p w14:paraId="3C8C5D34" w14:textId="77777777" w:rsidR="000D5B1B" w:rsidRPr="00AC4F7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AC4F7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AC4F74">
        <w:rPr>
          <w:rFonts w:ascii="Arial" w:hAnsi="Arial" w:cs="Arial"/>
          <w:i/>
          <w:iCs/>
          <w:color w:val="002060"/>
          <w:sz w:val="22"/>
          <w:szCs w:val="22"/>
          <w:bdr w:val="none" w:sz="0" w:space="0" w:color="auto" w:frame="1"/>
        </w:rPr>
        <w:t> </w:t>
      </w:r>
    </w:p>
    <w:p w14:paraId="0D1590AF" w14:textId="77777777" w:rsidR="000D5B1B" w:rsidRPr="00AC4F74" w:rsidRDefault="000D5B1B" w:rsidP="000D5B1B">
      <w:pPr>
        <w:pStyle w:val="NormalWeb"/>
        <w:shd w:val="clear" w:color="auto" w:fill="FFFFFF"/>
        <w:spacing w:after="0"/>
        <w:jc w:val="both"/>
        <w:rPr>
          <w:rFonts w:ascii="Calibri" w:hAnsi="Calibri" w:cs="Calibri"/>
          <w:color w:val="002060"/>
          <w:sz w:val="22"/>
          <w:szCs w:val="22"/>
        </w:rPr>
      </w:pPr>
      <w:r w:rsidRPr="00AC4F74">
        <w:rPr>
          <w:rFonts w:ascii="Arial" w:hAnsi="Arial" w:cs="Arial"/>
          <w:i/>
          <w:iCs/>
          <w:color w:val="002060"/>
          <w:sz w:val="22"/>
          <w:szCs w:val="22"/>
          <w:bdr w:val="none" w:sz="0" w:space="0" w:color="auto" w:frame="1"/>
        </w:rPr>
        <w:t>Further information:</w:t>
      </w:r>
      <w:r w:rsidRPr="00AC4F74">
        <w:rPr>
          <w:rFonts w:ascii="Arial" w:hAnsi="Arial" w:cs="Arial"/>
          <w:color w:val="002060"/>
          <w:bdr w:val="none" w:sz="0" w:space="0" w:color="auto" w:frame="1"/>
        </w:rPr>
        <w:t> </w:t>
      </w:r>
      <w:hyperlink w:tgtFrame="_blank" w:history="1">
        <w:r w:rsidRPr="00AC4F74">
          <w:rPr>
            <w:rStyle w:val="Hyperlink"/>
            <w:rFonts w:ascii="Arial" w:hAnsi="Arial" w:cs="Arial"/>
            <w:color w:val="002060"/>
            <w:bdr w:val="none" w:sz="0" w:space="0" w:color="auto" w:frame="1"/>
          </w:rPr>
          <w:t>https://www.gov.uk/settled-status-eu-citizens-families</w:t>
        </w:r>
      </w:hyperlink>
      <w:r w:rsidRPr="00AC4F74">
        <w:rPr>
          <w:rFonts w:ascii="Arial" w:hAnsi="Arial" w:cs="Arial"/>
          <w:color w:val="002060"/>
          <w:bdr w:val="none" w:sz="0" w:space="0" w:color="auto" w:frame="1"/>
        </w:rPr>
        <w:t>.</w:t>
      </w:r>
    </w:p>
    <w:p w14:paraId="0F5C2EF7" w14:textId="77777777" w:rsidR="005A0033" w:rsidRPr="00AC4F74" w:rsidRDefault="005A0033" w:rsidP="008A52ED">
      <w:pPr>
        <w:rPr>
          <w:rFonts w:ascii="Arial" w:hAnsi="Arial" w:cs="Arial"/>
          <w:color w:val="002060"/>
          <w:sz w:val="22"/>
          <w:szCs w:val="22"/>
        </w:rPr>
      </w:pPr>
    </w:p>
    <w:p w14:paraId="5E8285B5" w14:textId="48D248D3" w:rsidR="008A52ED" w:rsidRPr="00AC4F74" w:rsidRDefault="008A52ED" w:rsidP="008A52ED">
      <w:pPr>
        <w:rPr>
          <w:rFonts w:ascii="Arial" w:hAnsi="Arial" w:cs="Arial"/>
          <w:color w:val="002060"/>
          <w:sz w:val="22"/>
          <w:szCs w:val="22"/>
        </w:rPr>
      </w:pPr>
      <w:r w:rsidRPr="00AC4F74">
        <w:rPr>
          <w:rFonts w:ascii="Arial" w:hAnsi="Arial" w:cs="Arial"/>
          <w:color w:val="002060"/>
          <w:sz w:val="22"/>
          <w:szCs w:val="22"/>
        </w:rPr>
        <w:t>Applicants must have full GMC Registration, a license to practise</w:t>
      </w:r>
      <w:r w:rsidR="000C537C" w:rsidRPr="00AC4F74">
        <w:rPr>
          <w:rFonts w:ascii="Arial" w:hAnsi="Arial" w:cs="Arial"/>
          <w:color w:val="002060"/>
          <w:sz w:val="22"/>
          <w:szCs w:val="22"/>
        </w:rPr>
        <w:t xml:space="preserve"> </w:t>
      </w:r>
      <w:r w:rsidRPr="00AC4F74">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AC4F74">
        <w:rPr>
          <w:rFonts w:ascii="Arial" w:hAnsi="Arial" w:cs="Arial"/>
          <w:color w:val="002060"/>
          <w:sz w:val="22"/>
          <w:szCs w:val="22"/>
        </w:rPr>
        <w:t xml:space="preserve">or </w:t>
      </w:r>
      <w:r w:rsidRPr="00AC4F74">
        <w:rPr>
          <w:rFonts w:ascii="Arial" w:hAnsi="Arial" w:cs="Arial"/>
          <w:color w:val="002060"/>
          <w:sz w:val="22"/>
          <w:szCs w:val="22"/>
        </w:rPr>
        <w:t>be within 6 months of confirmed entry from the date of interview. </w:t>
      </w:r>
      <w:r w:rsidR="004F7347" w:rsidRPr="00AC4F74">
        <w:rPr>
          <w:rFonts w:ascii="Arial" w:hAnsi="Arial" w:cs="Arial"/>
          <w:color w:val="002060"/>
          <w:sz w:val="22"/>
          <w:szCs w:val="22"/>
        </w:rPr>
        <w:t>CESR (Certificate of Eligibility for Specialist Registration) route doctors are only eligible to apply for a substantive consultant post once CESR is awarded.</w:t>
      </w:r>
      <w:r w:rsidRPr="00AC4F74">
        <w:rPr>
          <w:rFonts w:ascii="Arial" w:hAnsi="Arial" w:cs="Arial"/>
          <w:color w:val="002060"/>
          <w:sz w:val="22"/>
          <w:szCs w:val="22"/>
        </w:rPr>
        <w:t xml:space="preserve"> Non-UK applicants must demonstrate equivalent training.   </w:t>
      </w:r>
    </w:p>
    <w:p w14:paraId="120A5573" w14:textId="77777777" w:rsidR="00EC208B" w:rsidRPr="00AC4F74" w:rsidRDefault="00EC208B" w:rsidP="008A52ED">
      <w:pPr>
        <w:rPr>
          <w:rFonts w:ascii="Arial" w:hAnsi="Arial" w:cs="Arial"/>
          <w:color w:val="002060"/>
          <w:sz w:val="22"/>
          <w:szCs w:val="22"/>
        </w:rPr>
      </w:pPr>
    </w:p>
    <w:p w14:paraId="6D023B6F" w14:textId="77777777" w:rsidR="00EC208B" w:rsidRPr="00AC4F74" w:rsidRDefault="00EC208B" w:rsidP="00EC208B">
      <w:pPr>
        <w:rPr>
          <w:rFonts w:ascii="Arial" w:hAnsi="Arial" w:cs="Arial"/>
          <w:color w:val="002060"/>
          <w:sz w:val="22"/>
          <w:szCs w:val="22"/>
        </w:rPr>
      </w:pPr>
      <w:r w:rsidRPr="00AC4F74">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AC4F74" w:rsidRDefault="00EC208B" w:rsidP="00EC208B">
      <w:pPr>
        <w:rPr>
          <w:rFonts w:ascii="Arial" w:hAnsi="Arial" w:cs="Arial"/>
          <w:color w:val="002060"/>
          <w:sz w:val="22"/>
          <w:szCs w:val="22"/>
        </w:rPr>
      </w:pPr>
    </w:p>
    <w:p w14:paraId="09AEFD99" w14:textId="77777777" w:rsidR="00EC208B" w:rsidRPr="00AC4F74" w:rsidRDefault="00EC208B" w:rsidP="00EC208B">
      <w:pPr>
        <w:rPr>
          <w:rFonts w:ascii="Arial" w:hAnsi="Arial" w:cs="Arial"/>
          <w:color w:val="002060"/>
          <w:sz w:val="22"/>
          <w:szCs w:val="22"/>
        </w:rPr>
      </w:pPr>
      <w:r w:rsidRPr="00AC4F74">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AC4F74" w:rsidRDefault="00EC208B" w:rsidP="00EC208B">
      <w:pPr>
        <w:rPr>
          <w:rFonts w:ascii="Arial" w:hAnsi="Arial" w:cs="Arial"/>
          <w:color w:val="002060"/>
          <w:sz w:val="22"/>
          <w:szCs w:val="22"/>
        </w:rPr>
      </w:pPr>
    </w:p>
    <w:p w14:paraId="505051A3" w14:textId="626FA53D" w:rsidR="00C92639" w:rsidRPr="00AC4F74" w:rsidRDefault="00EC208B" w:rsidP="00EC208B">
      <w:pPr>
        <w:rPr>
          <w:rFonts w:ascii="Arial" w:hAnsi="Arial" w:cs="Arial"/>
          <w:color w:val="002060"/>
          <w:sz w:val="22"/>
          <w:szCs w:val="22"/>
        </w:rPr>
      </w:pPr>
      <w:r w:rsidRPr="00AC4F74">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3458AEBC" w14:textId="77777777" w:rsidR="008502BD" w:rsidRPr="00AC4F74" w:rsidRDefault="008502BD" w:rsidP="00C92639">
      <w:pPr>
        <w:rPr>
          <w:rFonts w:ascii="Arial" w:hAnsi="Arial" w:cs="Arial"/>
          <w:color w:val="002060"/>
        </w:rPr>
      </w:pPr>
      <w:r w:rsidRPr="00AC4F74">
        <w:rPr>
          <w:b/>
          <w:color w:val="002060"/>
        </w:rPr>
        <w:t xml:space="preserve">For further information regarding NHS Greater Glasgow and Clyde and its hospitals, please visit our website </w:t>
      </w:r>
      <w:hyperlink w:history="1">
        <w:r w:rsidRPr="00AC4F74">
          <w:rPr>
            <w:rStyle w:val="Hyperlink"/>
            <w:b/>
            <w:color w:val="002060"/>
          </w:rPr>
          <w:t>www.nhs.ggc.org.uk</w:t>
        </w:r>
      </w:hyperlink>
    </w:p>
    <w:p w14:paraId="493437F1" w14:textId="77777777" w:rsidR="009241F2" w:rsidRPr="00AC4F74" w:rsidRDefault="009241F2" w:rsidP="00315293">
      <w:pPr>
        <w:kinsoku w:val="0"/>
        <w:overflowPunct w:val="0"/>
        <w:jc w:val="both"/>
        <w:rPr>
          <w:rFonts w:ascii="Arial" w:hAnsi="Arial" w:cs="Arial"/>
          <w:b/>
          <w:color w:val="002060"/>
        </w:rPr>
      </w:pPr>
    </w:p>
    <w:p w14:paraId="7352E3A0" w14:textId="77777777" w:rsidR="00294E61" w:rsidRPr="00AC4F74" w:rsidRDefault="00294E61" w:rsidP="009241F2">
      <w:pPr>
        <w:kinsoku w:val="0"/>
        <w:overflowPunct w:val="0"/>
        <w:jc w:val="both"/>
        <w:rPr>
          <w:rFonts w:ascii="Arial" w:hAnsi="Arial" w:cs="Arial"/>
          <w:b/>
          <w:bCs/>
          <w:color w:val="002060"/>
          <w:sz w:val="32"/>
          <w:szCs w:val="32"/>
        </w:rPr>
      </w:pPr>
    </w:p>
    <w:p w14:paraId="4DF3717A" w14:textId="77777777" w:rsidR="00294E61" w:rsidRPr="00AC4F74" w:rsidRDefault="00294E61" w:rsidP="009241F2">
      <w:pPr>
        <w:kinsoku w:val="0"/>
        <w:overflowPunct w:val="0"/>
        <w:jc w:val="both"/>
        <w:rPr>
          <w:rFonts w:ascii="Arial" w:hAnsi="Arial" w:cs="Arial"/>
          <w:b/>
          <w:bCs/>
          <w:color w:val="002060"/>
          <w:sz w:val="32"/>
          <w:szCs w:val="32"/>
        </w:rPr>
      </w:pPr>
    </w:p>
    <w:p w14:paraId="0F553502" w14:textId="77777777" w:rsidR="00294E61" w:rsidRPr="00AC4F74" w:rsidRDefault="00294E61" w:rsidP="009241F2">
      <w:pPr>
        <w:kinsoku w:val="0"/>
        <w:overflowPunct w:val="0"/>
        <w:jc w:val="both"/>
        <w:rPr>
          <w:rFonts w:ascii="Arial" w:hAnsi="Arial" w:cs="Arial"/>
          <w:b/>
          <w:bCs/>
          <w:color w:val="002060"/>
          <w:sz w:val="32"/>
          <w:szCs w:val="32"/>
        </w:rPr>
      </w:pPr>
    </w:p>
    <w:p w14:paraId="52DF3F7A" w14:textId="77777777" w:rsidR="00294E61" w:rsidRPr="00AC4F74" w:rsidRDefault="00294E61" w:rsidP="009241F2">
      <w:pPr>
        <w:kinsoku w:val="0"/>
        <w:overflowPunct w:val="0"/>
        <w:jc w:val="both"/>
        <w:rPr>
          <w:rFonts w:ascii="Arial" w:hAnsi="Arial" w:cs="Arial"/>
          <w:b/>
          <w:bCs/>
          <w:color w:val="002060"/>
          <w:sz w:val="32"/>
          <w:szCs w:val="32"/>
        </w:rPr>
      </w:pPr>
    </w:p>
    <w:p w14:paraId="59931C89" w14:textId="77777777" w:rsidR="00294E61" w:rsidRPr="00AC4F74" w:rsidRDefault="00294E61" w:rsidP="009241F2">
      <w:pPr>
        <w:kinsoku w:val="0"/>
        <w:overflowPunct w:val="0"/>
        <w:jc w:val="both"/>
        <w:rPr>
          <w:rFonts w:ascii="Arial" w:hAnsi="Arial" w:cs="Arial"/>
          <w:b/>
          <w:bCs/>
          <w:color w:val="002060"/>
          <w:sz w:val="32"/>
          <w:szCs w:val="32"/>
        </w:rPr>
      </w:pPr>
    </w:p>
    <w:p w14:paraId="7BBA9F37" w14:textId="77777777" w:rsidR="00294E61" w:rsidRPr="00AC4F74" w:rsidRDefault="00294E61" w:rsidP="009241F2">
      <w:pPr>
        <w:kinsoku w:val="0"/>
        <w:overflowPunct w:val="0"/>
        <w:jc w:val="both"/>
        <w:rPr>
          <w:rFonts w:ascii="Arial" w:hAnsi="Arial" w:cs="Arial"/>
          <w:b/>
          <w:bCs/>
          <w:color w:val="002060"/>
          <w:sz w:val="32"/>
          <w:szCs w:val="32"/>
        </w:rPr>
      </w:pPr>
    </w:p>
    <w:p w14:paraId="417AECF4" w14:textId="77777777" w:rsidR="00294E61" w:rsidRPr="00AC4F74" w:rsidRDefault="00294E61" w:rsidP="009241F2">
      <w:pPr>
        <w:kinsoku w:val="0"/>
        <w:overflowPunct w:val="0"/>
        <w:jc w:val="both"/>
        <w:rPr>
          <w:rFonts w:ascii="Arial" w:hAnsi="Arial" w:cs="Arial"/>
          <w:b/>
          <w:bCs/>
          <w:color w:val="002060"/>
          <w:sz w:val="32"/>
          <w:szCs w:val="32"/>
        </w:rPr>
      </w:pPr>
    </w:p>
    <w:p w14:paraId="23E11CBE" w14:textId="77777777" w:rsidR="00294E61" w:rsidRPr="00AC4F74" w:rsidRDefault="00294E61" w:rsidP="009241F2">
      <w:pPr>
        <w:kinsoku w:val="0"/>
        <w:overflowPunct w:val="0"/>
        <w:jc w:val="both"/>
        <w:rPr>
          <w:rFonts w:ascii="Arial" w:hAnsi="Arial" w:cs="Arial"/>
          <w:b/>
          <w:bCs/>
          <w:color w:val="002060"/>
          <w:sz w:val="32"/>
          <w:szCs w:val="32"/>
        </w:rPr>
      </w:pPr>
    </w:p>
    <w:p w14:paraId="0E185F2C" w14:textId="77777777" w:rsidR="00294E61" w:rsidRPr="00AC4F74" w:rsidRDefault="00294E61" w:rsidP="009241F2">
      <w:pPr>
        <w:kinsoku w:val="0"/>
        <w:overflowPunct w:val="0"/>
        <w:jc w:val="both"/>
        <w:rPr>
          <w:rFonts w:ascii="Arial" w:hAnsi="Arial" w:cs="Arial"/>
          <w:b/>
          <w:bCs/>
          <w:color w:val="002060"/>
          <w:sz w:val="32"/>
          <w:szCs w:val="32"/>
        </w:rPr>
      </w:pPr>
    </w:p>
    <w:p w14:paraId="5807CCA9" w14:textId="77777777" w:rsidR="00294E61" w:rsidRPr="00AC4F74" w:rsidRDefault="00294E61" w:rsidP="009241F2">
      <w:pPr>
        <w:kinsoku w:val="0"/>
        <w:overflowPunct w:val="0"/>
        <w:jc w:val="both"/>
        <w:rPr>
          <w:rFonts w:ascii="Arial" w:hAnsi="Arial" w:cs="Arial"/>
          <w:b/>
          <w:bCs/>
          <w:color w:val="002060"/>
          <w:sz w:val="32"/>
          <w:szCs w:val="32"/>
        </w:rPr>
      </w:pPr>
    </w:p>
    <w:p w14:paraId="6A907F26" w14:textId="77777777" w:rsidR="00294E61" w:rsidRPr="00AC4F74" w:rsidRDefault="008502BD" w:rsidP="00294E61">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lastRenderedPageBreak/>
        <w:t>Section 2:</w:t>
      </w:r>
    </w:p>
    <w:p w14:paraId="01661D32" w14:textId="77777777" w:rsidR="00AC4F74" w:rsidRPr="00AC4F74" w:rsidRDefault="00AC4F74" w:rsidP="00AC4F74">
      <w:pPr>
        <w:pStyle w:val="Heading1"/>
        <w:spacing w:line="360" w:lineRule="auto"/>
        <w:ind w:left="0" w:firstLine="0"/>
        <w:rPr>
          <w:color w:val="002060"/>
          <w:sz w:val="32"/>
          <w:szCs w:val="32"/>
        </w:rPr>
      </w:pPr>
    </w:p>
    <w:p w14:paraId="6746ED8F" w14:textId="77777777" w:rsidR="00A31780" w:rsidRPr="00AC4F74" w:rsidRDefault="00A31780" w:rsidP="00AC4F74">
      <w:pPr>
        <w:pStyle w:val="Heading1"/>
        <w:spacing w:line="360" w:lineRule="auto"/>
        <w:ind w:left="0" w:firstLine="0"/>
        <w:rPr>
          <w:color w:val="002060"/>
          <w:sz w:val="22"/>
          <w:szCs w:val="22"/>
        </w:rPr>
      </w:pPr>
      <w:r w:rsidRPr="00AC4F74">
        <w:rPr>
          <w:color w:val="002060"/>
          <w:sz w:val="22"/>
          <w:szCs w:val="22"/>
        </w:rPr>
        <w:t>General Information</w:t>
      </w:r>
    </w:p>
    <w:p w14:paraId="271462BD" w14:textId="77777777" w:rsidR="00A31780" w:rsidRPr="00AC4F74" w:rsidRDefault="00A31780" w:rsidP="00AC4F74">
      <w:pPr>
        <w:rPr>
          <w:rFonts w:ascii="Arial" w:hAnsi="Arial" w:cs="Arial"/>
          <w:color w:val="002060"/>
          <w:sz w:val="22"/>
          <w:szCs w:val="22"/>
        </w:rPr>
      </w:pPr>
      <w:r w:rsidRPr="00AC4F74">
        <w:rPr>
          <w:rFonts w:ascii="Arial" w:hAnsi="Arial" w:cs="Arial"/>
          <w:color w:val="002060"/>
          <w:sz w:val="22"/>
          <w:szCs w:val="22"/>
        </w:rPr>
        <w:t>The Royal Alexandra Hospital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is a modern district general hospital in Paisley serving a population of approximately 205,000.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is one of the largest and busiest non-teaching hospitals in Scotland. All major specialties are represented within the hospital. The hospital has a progressive agenda in relation to clinical standards, managed clinical networks and patient focused service redesign. There are close clinical links with the Community Health and Social Care Partnership, and the other hospitals within NHS Greater Glasgow and Clyde.</w:t>
      </w:r>
    </w:p>
    <w:p w14:paraId="541CB3B1" w14:textId="77777777" w:rsidR="00A31780" w:rsidRPr="00AC4F74" w:rsidRDefault="00A31780" w:rsidP="00AC4F74">
      <w:pPr>
        <w:rPr>
          <w:rFonts w:ascii="Arial" w:hAnsi="Arial" w:cs="Arial"/>
          <w:color w:val="002060"/>
          <w:sz w:val="22"/>
          <w:szCs w:val="22"/>
        </w:rPr>
      </w:pPr>
    </w:p>
    <w:p w14:paraId="6C266EA1" w14:textId="77777777" w:rsidR="00A31780" w:rsidRPr="00AC4F74" w:rsidRDefault="00A31780" w:rsidP="00AC4F74">
      <w:pPr>
        <w:pStyle w:val="BodyText"/>
        <w:tabs>
          <w:tab w:val="left" w:pos="720"/>
          <w:tab w:val="left" w:pos="1110"/>
        </w:tabs>
        <w:rPr>
          <w:rFonts w:ascii="Arial" w:hAnsi="Arial" w:cs="Arial"/>
          <w:color w:val="002060"/>
          <w:sz w:val="22"/>
          <w:szCs w:val="22"/>
        </w:rPr>
      </w:pPr>
      <w:r w:rsidRPr="00AC4F74">
        <w:rPr>
          <w:rFonts w:ascii="Arial" w:hAnsi="Arial" w:cs="Arial"/>
          <w:color w:val="002060"/>
          <w:sz w:val="22"/>
          <w:szCs w:val="22"/>
        </w:rPr>
        <w:t xml:space="preserve">Paisley is situated approximately 15 minutes from </w:t>
      </w:r>
      <w:proofErr w:type="spellStart"/>
      <w:proofErr w:type="gramStart"/>
      <w:r w:rsidRPr="00AC4F74">
        <w:rPr>
          <w:rFonts w:ascii="Arial" w:hAnsi="Arial" w:cs="Arial"/>
          <w:color w:val="002060"/>
          <w:sz w:val="22"/>
          <w:szCs w:val="22"/>
        </w:rPr>
        <w:t>Glasgow,and</w:t>
      </w:r>
      <w:proofErr w:type="spellEnd"/>
      <w:proofErr w:type="gramEnd"/>
      <w:r w:rsidRPr="00AC4F74">
        <w:rPr>
          <w:rFonts w:ascii="Arial" w:hAnsi="Arial" w:cs="Arial"/>
          <w:color w:val="002060"/>
          <w:sz w:val="22"/>
          <w:szCs w:val="22"/>
        </w:rPr>
        <w:t xml:space="preserve"> located only 5 minutes from the M8 motorway and Glasgow International Airport.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provides an ideal </w:t>
      </w:r>
      <w:proofErr w:type="spellStart"/>
      <w:r w:rsidRPr="00AC4F74">
        <w:rPr>
          <w:rFonts w:ascii="Arial" w:hAnsi="Arial" w:cs="Arial"/>
          <w:color w:val="002060"/>
          <w:sz w:val="22"/>
          <w:szCs w:val="22"/>
        </w:rPr>
        <w:t>centralised</w:t>
      </w:r>
      <w:proofErr w:type="spellEnd"/>
      <w:r w:rsidRPr="00AC4F74">
        <w:rPr>
          <w:rFonts w:ascii="Arial" w:hAnsi="Arial" w:cs="Arial"/>
          <w:color w:val="002060"/>
          <w:sz w:val="22"/>
          <w:szCs w:val="22"/>
        </w:rPr>
        <w:t xml:space="preserve"> location</w:t>
      </w:r>
      <w:r w:rsidRPr="00AC4F74">
        <w:rPr>
          <w:rFonts w:ascii="Arial" w:hAnsi="Arial" w:cs="Arial"/>
          <w:color w:val="002060"/>
          <w:sz w:val="22"/>
          <w:szCs w:val="22"/>
        </w:rPr>
        <w:tab/>
      </w:r>
    </w:p>
    <w:p w14:paraId="557E795B" w14:textId="5E3D594C" w:rsidR="00A31780" w:rsidRPr="00AC4F74" w:rsidRDefault="00A31780" w:rsidP="00AC4F74">
      <w:pPr>
        <w:pStyle w:val="BodyText"/>
        <w:tabs>
          <w:tab w:val="left" w:pos="720"/>
          <w:tab w:val="left" w:pos="1110"/>
        </w:tabs>
        <w:rPr>
          <w:rFonts w:ascii="Arial" w:hAnsi="Arial" w:cs="Arial"/>
          <w:color w:val="002060"/>
          <w:sz w:val="22"/>
          <w:szCs w:val="22"/>
        </w:rPr>
      </w:pPr>
      <w:r w:rsidRPr="00AC4F74">
        <w:rPr>
          <w:rFonts w:ascii="Arial" w:hAnsi="Arial" w:cs="Arial"/>
          <w:color w:val="002060"/>
          <w:sz w:val="22"/>
          <w:szCs w:val="22"/>
        </w:rPr>
        <w:t xml:space="preserve">The hospital provides a wide range of District General Hospital specialties with excellent support facilities. It has a first class, modern Radiology Department and associated services. All departments participate in undergraduate teaching and there is an active postgraduate educational </w:t>
      </w:r>
      <w:proofErr w:type="spellStart"/>
      <w:r w:rsidRPr="00AC4F74">
        <w:rPr>
          <w:rFonts w:ascii="Arial" w:hAnsi="Arial" w:cs="Arial"/>
          <w:color w:val="002060"/>
          <w:sz w:val="22"/>
          <w:szCs w:val="22"/>
        </w:rPr>
        <w:t>programme</w:t>
      </w:r>
      <w:proofErr w:type="spellEnd"/>
      <w:r w:rsidRPr="00AC4F74">
        <w:rPr>
          <w:rFonts w:ascii="Arial" w:hAnsi="Arial" w:cs="Arial"/>
          <w:color w:val="002060"/>
          <w:sz w:val="22"/>
          <w:szCs w:val="22"/>
        </w:rPr>
        <w:t xml:space="preserve">. The hospital enjoys an enviable reputation for undergraduate teaching and is highly popular with all training grades. There is a good medical library service. </w:t>
      </w:r>
    </w:p>
    <w:p w14:paraId="290EF3C5" w14:textId="77777777" w:rsidR="00A31780"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The Vale of Leven Hospital (</w:t>
      </w:r>
      <w:smartTag w:uri="urn:schemas-microsoft-com:office:smarttags" w:element="stockticker">
        <w:r w:rsidRPr="00AC4F74">
          <w:rPr>
            <w:rFonts w:ascii="Arial" w:hAnsi="Arial" w:cs="Arial"/>
            <w:color w:val="002060"/>
            <w:sz w:val="22"/>
            <w:szCs w:val="22"/>
          </w:rPr>
          <w:t>VOL</w:t>
        </w:r>
      </w:smartTag>
      <w:r w:rsidRPr="00AC4F74">
        <w:rPr>
          <w:rFonts w:ascii="Arial" w:hAnsi="Arial" w:cs="Arial"/>
          <w:color w:val="002060"/>
          <w:sz w:val="22"/>
          <w:szCs w:val="22"/>
        </w:rPr>
        <w:t>) is situated in Alexandria, an area of outstanding natural beauty and serving a population in excess of 88,000 largely from Dumbarton, Alexandria and Helensburgh. Services at the Vale of Leven Hospital include unscheduled medical care led by the Consultant Physician team based at the Royal Alexandra Hospital and supported by GP and GP trainees. In addition there are inpatient medicine for the elderly beds, short stay surgical beds together with day surgery and a full range of diagnostic and support services.</w:t>
      </w:r>
    </w:p>
    <w:p w14:paraId="3A1D3B60" w14:textId="7297A4BA" w:rsidR="00A31780" w:rsidRPr="00AC4F74" w:rsidRDefault="00A31780" w:rsidP="00AC4F74">
      <w:pPr>
        <w:pStyle w:val="Heading1"/>
        <w:spacing w:line="360" w:lineRule="auto"/>
        <w:ind w:left="0" w:firstLine="0"/>
        <w:rPr>
          <w:color w:val="002060"/>
          <w:sz w:val="22"/>
          <w:szCs w:val="22"/>
        </w:rPr>
      </w:pPr>
      <w:r w:rsidRPr="00AC4F74">
        <w:rPr>
          <w:color w:val="002060"/>
          <w:sz w:val="22"/>
          <w:szCs w:val="22"/>
        </w:rPr>
        <w:t xml:space="preserve">The Medical Unit </w:t>
      </w:r>
    </w:p>
    <w:p w14:paraId="0E7B965D" w14:textId="77777777" w:rsidR="00A31780"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 xml:space="preserve">The Medical Unit at the Royal Alexandra Hospital has 209 beds.  This includes a 12 coronary care beds with an adjacent 5 bed/chair Cardiac Assessment Unit, a 30 beds in acute medical receiving ward and a medical Assessment Unit with 18 beds. In addition, there is a medical day bed unit. Medical Assessment Unit. The medical unit provides an acute service in general medicine with clinics in general medicine, diabetes and endocrinology, gastroenterology, cardiology, asthma, respiratory medicine, rheumatology and </w:t>
      </w:r>
      <w:proofErr w:type="spellStart"/>
      <w:r w:rsidRPr="00AC4F74">
        <w:rPr>
          <w:rFonts w:ascii="Arial" w:hAnsi="Arial" w:cs="Arial"/>
          <w:color w:val="002060"/>
          <w:sz w:val="22"/>
          <w:szCs w:val="22"/>
        </w:rPr>
        <w:t>haematology</w:t>
      </w:r>
      <w:proofErr w:type="spellEnd"/>
      <w:r w:rsidRPr="00AC4F74">
        <w:rPr>
          <w:rFonts w:ascii="Arial" w:hAnsi="Arial" w:cs="Arial"/>
          <w:color w:val="002060"/>
          <w:sz w:val="22"/>
          <w:szCs w:val="22"/>
        </w:rPr>
        <w:t xml:space="preserve">. </w:t>
      </w:r>
    </w:p>
    <w:p w14:paraId="6ED997B7" w14:textId="77777777" w:rsidR="00A31780"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The Vale of Leven Hospital medical unit includes a Medical Assessment Unit, 12 bed receiving unit with provision for monitored beds and a further 27 general medical beds.</w:t>
      </w:r>
    </w:p>
    <w:p w14:paraId="4EB25C03" w14:textId="27B93D67" w:rsidR="00A31780" w:rsidRPr="00AC4F74" w:rsidRDefault="00A31780" w:rsidP="00AC4F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
          <w:color w:val="002060"/>
          <w:sz w:val="22"/>
          <w:szCs w:val="22"/>
        </w:rPr>
      </w:pPr>
      <w:r w:rsidRPr="00AC4F74">
        <w:rPr>
          <w:rFonts w:ascii="Arial" w:hAnsi="Arial" w:cs="Arial"/>
          <w:b/>
          <w:color w:val="002060"/>
          <w:sz w:val="22"/>
          <w:szCs w:val="22"/>
        </w:rPr>
        <w:t>Consultant Staffing</w:t>
      </w:r>
    </w:p>
    <w:p w14:paraId="516B8989" w14:textId="1A6599E7" w:rsidR="00A31780" w:rsidRPr="00AC4F74" w:rsidRDefault="00A31780" w:rsidP="00AC4F74">
      <w:pPr>
        <w:pStyle w:val="Body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1" w:hanging="11"/>
        <w:rPr>
          <w:rFonts w:ascii="Arial" w:hAnsi="Arial" w:cs="Arial"/>
          <w:color w:val="002060"/>
          <w:sz w:val="22"/>
          <w:szCs w:val="22"/>
        </w:rPr>
      </w:pPr>
      <w:r w:rsidRPr="00AC4F74">
        <w:rPr>
          <w:rFonts w:ascii="Arial" w:hAnsi="Arial" w:cs="Arial"/>
          <w:color w:val="002060"/>
          <w:sz w:val="22"/>
          <w:szCs w:val="22"/>
        </w:rPr>
        <w:t>Consultant staffing is as follows:</w:t>
      </w:r>
    </w:p>
    <w:p w14:paraId="25882D81"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Iain Keith</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Acute Care Physician</w:t>
      </w:r>
    </w:p>
    <w:p w14:paraId="74467471"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Chris Foster</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Acute Care Physician</w:t>
      </w:r>
    </w:p>
    <w:p w14:paraId="4DEE174C"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Gautam Ray</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Acute Care Physician</w:t>
      </w:r>
    </w:p>
    <w:p w14:paraId="4200AF60"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Abigail Gunn</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Acute Care Physician</w:t>
      </w:r>
    </w:p>
    <w:p w14:paraId="2F54DDE0"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Hannah Simpson</w:t>
      </w:r>
      <w:r w:rsidRPr="00AC4F74">
        <w:rPr>
          <w:rFonts w:ascii="Arial" w:hAnsi="Arial" w:cs="Arial"/>
          <w:color w:val="002060"/>
          <w:sz w:val="22"/>
          <w:szCs w:val="22"/>
        </w:rPr>
        <w:tab/>
      </w:r>
      <w:r w:rsidRPr="00AC4F74">
        <w:rPr>
          <w:rFonts w:ascii="Arial" w:hAnsi="Arial" w:cs="Arial"/>
          <w:color w:val="002060"/>
          <w:sz w:val="22"/>
          <w:szCs w:val="22"/>
        </w:rPr>
        <w:tab/>
        <w:t>Acute Care Physician</w:t>
      </w:r>
    </w:p>
    <w:p w14:paraId="65D0B8B5"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Sally McAdam</w:t>
      </w:r>
      <w:r w:rsidRPr="00AC4F74">
        <w:rPr>
          <w:rFonts w:ascii="Arial" w:hAnsi="Arial" w:cs="Arial"/>
          <w:color w:val="002060"/>
          <w:sz w:val="22"/>
          <w:szCs w:val="22"/>
        </w:rPr>
        <w:tab/>
      </w:r>
      <w:r w:rsidRPr="00AC4F74">
        <w:rPr>
          <w:rFonts w:ascii="Arial" w:hAnsi="Arial" w:cs="Arial"/>
          <w:color w:val="002060"/>
          <w:sz w:val="22"/>
          <w:szCs w:val="22"/>
        </w:rPr>
        <w:tab/>
        <w:t>Acute Care Physician</w:t>
      </w:r>
      <w:r w:rsidRPr="00AC4F74">
        <w:rPr>
          <w:rFonts w:ascii="Arial" w:hAnsi="Arial" w:cs="Arial"/>
          <w:color w:val="002060"/>
          <w:sz w:val="22"/>
          <w:szCs w:val="22"/>
        </w:rPr>
        <w:tab/>
      </w:r>
      <w:r w:rsidRPr="00AC4F74">
        <w:rPr>
          <w:rFonts w:ascii="Arial" w:hAnsi="Arial" w:cs="Arial"/>
          <w:color w:val="002060"/>
          <w:sz w:val="22"/>
          <w:szCs w:val="22"/>
        </w:rPr>
        <w:tab/>
      </w:r>
    </w:p>
    <w:p w14:paraId="134AEBE5"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Stuart Hood</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Cardiology (Intervention/Pacing)</w:t>
      </w:r>
    </w:p>
    <w:p w14:paraId="3C48787F"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Clare Murphy</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Cardiology (Pacing /HF)</w:t>
      </w:r>
    </w:p>
    <w:p w14:paraId="434384D7"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Eileen Peat</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Cardiology (Pacing)</w:t>
      </w:r>
    </w:p>
    <w:p w14:paraId="104C0ABE"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Alastair Cormack</w:t>
      </w:r>
      <w:r w:rsidRPr="00AC4F74">
        <w:rPr>
          <w:rFonts w:ascii="Arial" w:hAnsi="Arial" w:cs="Arial"/>
          <w:color w:val="002060"/>
          <w:sz w:val="22"/>
          <w:szCs w:val="22"/>
        </w:rPr>
        <w:tab/>
      </w:r>
      <w:r w:rsidRPr="00AC4F74">
        <w:rPr>
          <w:rFonts w:ascii="Arial" w:hAnsi="Arial" w:cs="Arial"/>
          <w:color w:val="002060"/>
          <w:sz w:val="22"/>
          <w:szCs w:val="22"/>
        </w:rPr>
        <w:tab/>
        <w:t>Cardiology (Echocardiography)</w:t>
      </w:r>
    </w:p>
    <w:p w14:paraId="5044DE4F"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Crawford Halliday</w:t>
      </w:r>
      <w:r w:rsidRPr="00AC4F74">
        <w:rPr>
          <w:rFonts w:ascii="Arial" w:hAnsi="Arial" w:cs="Arial"/>
          <w:color w:val="002060"/>
          <w:sz w:val="22"/>
          <w:szCs w:val="22"/>
        </w:rPr>
        <w:tab/>
      </w:r>
      <w:r w:rsidRPr="00AC4F74">
        <w:rPr>
          <w:rFonts w:ascii="Arial" w:hAnsi="Arial" w:cs="Arial"/>
          <w:color w:val="002060"/>
          <w:sz w:val="22"/>
          <w:szCs w:val="22"/>
        </w:rPr>
        <w:tab/>
        <w:t>Cardiology  (Intervention)</w:t>
      </w:r>
    </w:p>
    <w:p w14:paraId="7D115AE1"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Prof Martin McIntyre</w:t>
      </w:r>
      <w:r w:rsidRPr="00AC4F74">
        <w:rPr>
          <w:rFonts w:ascii="Arial" w:hAnsi="Arial" w:cs="Arial"/>
          <w:color w:val="002060"/>
          <w:sz w:val="22"/>
          <w:szCs w:val="22"/>
        </w:rPr>
        <w:tab/>
      </w:r>
      <w:r w:rsidRPr="00AC4F74">
        <w:rPr>
          <w:rFonts w:ascii="Arial" w:hAnsi="Arial" w:cs="Arial"/>
          <w:color w:val="002060"/>
          <w:sz w:val="22"/>
          <w:szCs w:val="22"/>
        </w:rPr>
        <w:tab/>
        <w:t>Diabetes and Endocrinology</w:t>
      </w:r>
      <w:r w:rsidRPr="00AC4F74">
        <w:rPr>
          <w:rFonts w:ascii="Arial" w:hAnsi="Arial" w:cs="Arial"/>
          <w:color w:val="002060"/>
          <w:sz w:val="22"/>
          <w:szCs w:val="22"/>
        </w:rPr>
        <w:tab/>
      </w:r>
    </w:p>
    <w:p w14:paraId="1DD8764E"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Clare Harrow</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Diabetes and Endocrinology</w:t>
      </w:r>
    </w:p>
    <w:p w14:paraId="143F5EE3"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Neil McGowan</w:t>
      </w:r>
      <w:r w:rsidRPr="00AC4F74">
        <w:rPr>
          <w:rFonts w:ascii="Arial" w:hAnsi="Arial" w:cs="Arial"/>
          <w:color w:val="002060"/>
          <w:sz w:val="22"/>
          <w:szCs w:val="22"/>
        </w:rPr>
        <w:tab/>
      </w:r>
      <w:r w:rsidRPr="00AC4F74">
        <w:rPr>
          <w:rFonts w:ascii="Arial" w:hAnsi="Arial" w:cs="Arial"/>
          <w:color w:val="002060"/>
          <w:sz w:val="22"/>
          <w:szCs w:val="22"/>
        </w:rPr>
        <w:tab/>
        <w:t>Diabetes and Endocrinology</w:t>
      </w:r>
    </w:p>
    <w:p w14:paraId="5E27E80E"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Chris Smith</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Diabetes and Endocrinology</w:t>
      </w:r>
    </w:p>
    <w:p w14:paraId="3BFE46C4"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Graham Naismith</w:t>
      </w:r>
      <w:r w:rsidRPr="00AC4F74">
        <w:rPr>
          <w:rFonts w:ascii="Arial" w:hAnsi="Arial" w:cs="Arial"/>
          <w:color w:val="002060"/>
          <w:sz w:val="22"/>
          <w:szCs w:val="22"/>
        </w:rPr>
        <w:tab/>
      </w:r>
      <w:r w:rsidRPr="00AC4F74">
        <w:rPr>
          <w:rFonts w:ascii="Arial" w:hAnsi="Arial" w:cs="Arial"/>
          <w:color w:val="002060"/>
          <w:sz w:val="22"/>
          <w:szCs w:val="22"/>
        </w:rPr>
        <w:tab/>
        <w:t>Gastroenterology</w:t>
      </w:r>
      <w:r w:rsidRPr="00AC4F74">
        <w:rPr>
          <w:rFonts w:ascii="Arial" w:hAnsi="Arial" w:cs="Arial"/>
          <w:color w:val="002060"/>
          <w:sz w:val="22"/>
          <w:szCs w:val="22"/>
        </w:rPr>
        <w:tab/>
      </w:r>
      <w:r w:rsidRPr="00AC4F74">
        <w:rPr>
          <w:rFonts w:ascii="Arial" w:hAnsi="Arial" w:cs="Arial"/>
          <w:color w:val="002060"/>
          <w:sz w:val="22"/>
          <w:szCs w:val="22"/>
        </w:rPr>
        <w:tab/>
      </w:r>
    </w:p>
    <w:p w14:paraId="24ED9357"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 xml:space="preserve">Dr Mathis </w:t>
      </w:r>
      <w:proofErr w:type="spellStart"/>
      <w:r w:rsidRPr="00AC4F74">
        <w:rPr>
          <w:rFonts w:ascii="Arial" w:hAnsi="Arial" w:cs="Arial"/>
          <w:color w:val="002060"/>
          <w:sz w:val="22"/>
          <w:szCs w:val="22"/>
        </w:rPr>
        <w:t>Heydtmann</w:t>
      </w:r>
      <w:proofErr w:type="spellEnd"/>
      <w:r w:rsidRPr="00AC4F74">
        <w:rPr>
          <w:rFonts w:ascii="Arial" w:hAnsi="Arial" w:cs="Arial"/>
          <w:color w:val="002060"/>
          <w:sz w:val="22"/>
          <w:szCs w:val="22"/>
        </w:rPr>
        <w:tab/>
      </w:r>
      <w:r w:rsidRPr="00AC4F74">
        <w:rPr>
          <w:rFonts w:ascii="Arial" w:hAnsi="Arial" w:cs="Arial"/>
          <w:color w:val="002060"/>
          <w:sz w:val="22"/>
          <w:szCs w:val="22"/>
        </w:rPr>
        <w:tab/>
        <w:t>Gastroenterology</w:t>
      </w:r>
    </w:p>
    <w:p w14:paraId="493A24AE"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lastRenderedPageBreak/>
        <w:t>Dr Beth Reed</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Gastroenterology</w:t>
      </w:r>
    </w:p>
    <w:p w14:paraId="569E0A44"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 xml:space="preserve">Dr Lindsey </w:t>
      </w:r>
      <w:proofErr w:type="spellStart"/>
      <w:r w:rsidRPr="00AC4F74">
        <w:rPr>
          <w:rFonts w:ascii="Arial" w:hAnsi="Arial" w:cs="Arial"/>
          <w:color w:val="002060"/>
          <w:sz w:val="22"/>
          <w:szCs w:val="22"/>
        </w:rPr>
        <w:t>McLure</w:t>
      </w:r>
      <w:proofErr w:type="spellEnd"/>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07FCB17E"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Douglas Grieve</w:t>
      </w:r>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0431D9A3"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Yi Ling</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0776F1CC"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Catherine Williams</w:t>
      </w:r>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7926DFB2"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Lauren Brash</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63609F88"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Jamie Hornsby</w:t>
      </w:r>
      <w:r w:rsidRPr="00AC4F74">
        <w:rPr>
          <w:rFonts w:ascii="Arial" w:hAnsi="Arial" w:cs="Arial"/>
          <w:color w:val="002060"/>
          <w:sz w:val="22"/>
          <w:szCs w:val="22"/>
        </w:rPr>
        <w:tab/>
      </w:r>
      <w:r w:rsidRPr="00AC4F74">
        <w:rPr>
          <w:rFonts w:ascii="Arial" w:hAnsi="Arial" w:cs="Arial"/>
          <w:color w:val="002060"/>
          <w:sz w:val="22"/>
          <w:szCs w:val="22"/>
        </w:rPr>
        <w:tab/>
        <w:t>Respiratory Medicine</w:t>
      </w:r>
    </w:p>
    <w:p w14:paraId="0CD50597"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 xml:space="preserve">Dr Martin Perry </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Rheumatologist</w:t>
      </w:r>
    </w:p>
    <w:p w14:paraId="63443BE2"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Dr Derek Baxter</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 xml:space="preserve">Rheumatologist </w:t>
      </w:r>
    </w:p>
    <w:p w14:paraId="4BBA38A0" w14:textId="77777777" w:rsidR="00A31780" w:rsidRPr="00AC4F74" w:rsidRDefault="00A31780" w:rsidP="00AC4F74">
      <w:pPr>
        <w:pStyle w:val="Bullet1"/>
        <w:numPr>
          <w:ilvl w:val="0"/>
          <w:numId w:val="36"/>
        </w:numPr>
        <w:tabs>
          <w:tab w:val="clear" w:pos="105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rPr>
          <w:rFonts w:ascii="Arial" w:hAnsi="Arial" w:cs="Arial"/>
          <w:color w:val="002060"/>
          <w:sz w:val="22"/>
          <w:szCs w:val="22"/>
        </w:rPr>
      </w:pPr>
      <w:r w:rsidRPr="00AC4F74">
        <w:rPr>
          <w:rFonts w:ascii="Arial" w:hAnsi="Arial" w:cs="Arial"/>
          <w:color w:val="002060"/>
          <w:sz w:val="22"/>
          <w:szCs w:val="22"/>
        </w:rPr>
        <w:t xml:space="preserve">Dr </w:t>
      </w:r>
      <w:proofErr w:type="spellStart"/>
      <w:r w:rsidRPr="00AC4F74">
        <w:rPr>
          <w:rFonts w:ascii="Arial" w:hAnsi="Arial" w:cs="Arial"/>
          <w:color w:val="002060"/>
          <w:sz w:val="22"/>
          <w:szCs w:val="22"/>
        </w:rPr>
        <w:t>Arriane</w:t>
      </w:r>
      <w:proofErr w:type="spellEnd"/>
      <w:r w:rsidRPr="00AC4F74">
        <w:rPr>
          <w:rFonts w:ascii="Arial" w:hAnsi="Arial" w:cs="Arial"/>
          <w:color w:val="002060"/>
          <w:sz w:val="22"/>
          <w:szCs w:val="22"/>
        </w:rPr>
        <w:t xml:space="preserve"> Laws</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Rheumatologist</w:t>
      </w:r>
    </w:p>
    <w:p w14:paraId="46F67156" w14:textId="77777777" w:rsidR="00AC4F74" w:rsidRPr="00AC4F74" w:rsidRDefault="00AC4F74" w:rsidP="00AC4F7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lang w:val="en-GB"/>
        </w:rPr>
      </w:pPr>
    </w:p>
    <w:p w14:paraId="2E393629" w14:textId="7766CB94" w:rsidR="00A31780" w:rsidRPr="00AC4F74" w:rsidRDefault="00A31780" w:rsidP="00AC4F7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
          <w:color w:val="002060"/>
          <w:sz w:val="22"/>
          <w:szCs w:val="22"/>
        </w:rPr>
      </w:pPr>
      <w:r w:rsidRPr="00AC4F74">
        <w:rPr>
          <w:rFonts w:ascii="Arial" w:hAnsi="Arial" w:cs="Arial"/>
          <w:b/>
          <w:color w:val="002060"/>
          <w:sz w:val="22"/>
          <w:szCs w:val="22"/>
        </w:rPr>
        <w:t>Junior Staff</w:t>
      </w:r>
    </w:p>
    <w:p w14:paraId="63DF9B88" w14:textId="77777777" w:rsidR="00A31780" w:rsidRPr="00AC4F74" w:rsidRDefault="00A31780" w:rsidP="00AC4F74">
      <w:pPr>
        <w:pStyle w:val="Bullet1"/>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ST3+s</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12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145EAC0A" w14:textId="77777777" w:rsidR="00A31780" w:rsidRPr="00AC4F74" w:rsidRDefault="00A31780" w:rsidP="00AC4F74">
      <w:pPr>
        <w:pStyle w:val="Bullet1"/>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 xml:space="preserve">CTs </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6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0EFACA3C" w14:textId="77777777" w:rsidR="00A31780" w:rsidRPr="00AC4F74" w:rsidRDefault="00A31780" w:rsidP="00AC4F74">
      <w:pPr>
        <w:pStyle w:val="Bullet1"/>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 xml:space="preserve">LATs </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3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462D2807" w14:textId="77777777" w:rsidR="00A31780" w:rsidRPr="00AC4F74" w:rsidRDefault="00A31780" w:rsidP="00AC4F74">
      <w:pPr>
        <w:pStyle w:val="Bullet1"/>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Clinical Fellow</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6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4D657247" w14:textId="77777777" w:rsidR="00A31780" w:rsidRPr="00AC4F74" w:rsidRDefault="00A31780" w:rsidP="00AC4F74">
      <w:pPr>
        <w:pStyle w:val="Bullet1"/>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Foundation Year 2</w:t>
      </w:r>
      <w:r w:rsidRPr="00AC4F74">
        <w:rPr>
          <w:rFonts w:ascii="Arial" w:hAnsi="Arial" w:cs="Arial"/>
          <w:color w:val="002060"/>
          <w:sz w:val="22"/>
          <w:szCs w:val="22"/>
        </w:rPr>
        <w:tab/>
      </w:r>
      <w:r w:rsidRPr="00AC4F74">
        <w:rPr>
          <w:rFonts w:ascii="Arial" w:hAnsi="Arial" w:cs="Arial"/>
          <w:color w:val="002060"/>
          <w:sz w:val="22"/>
          <w:szCs w:val="22"/>
        </w:rPr>
        <w:tab/>
        <w:t>5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47DDF08C" w14:textId="77777777" w:rsidR="00A31780" w:rsidRPr="00AC4F74" w:rsidRDefault="00A31780" w:rsidP="00AC4F74">
      <w:pPr>
        <w:numPr>
          <w:ilvl w:val="0"/>
          <w:numId w:val="35"/>
        </w:numPr>
        <w:rPr>
          <w:rFonts w:ascii="Arial" w:hAnsi="Arial" w:cs="Arial"/>
          <w:color w:val="002060"/>
          <w:sz w:val="22"/>
          <w:szCs w:val="22"/>
        </w:rPr>
      </w:pPr>
      <w:r w:rsidRPr="00AC4F74">
        <w:rPr>
          <w:rFonts w:ascii="Arial" w:hAnsi="Arial" w:cs="Arial"/>
          <w:color w:val="002060"/>
          <w:sz w:val="22"/>
          <w:szCs w:val="22"/>
        </w:rPr>
        <w:t>Foundation Year 1</w:t>
      </w:r>
      <w:r w:rsidRPr="00AC4F74">
        <w:rPr>
          <w:rFonts w:ascii="Arial" w:hAnsi="Arial" w:cs="Arial"/>
          <w:color w:val="002060"/>
          <w:sz w:val="22"/>
          <w:szCs w:val="22"/>
        </w:rPr>
        <w:tab/>
      </w:r>
      <w:r w:rsidRPr="00AC4F74">
        <w:rPr>
          <w:rFonts w:ascii="Arial" w:hAnsi="Arial" w:cs="Arial"/>
          <w:color w:val="002060"/>
          <w:sz w:val="22"/>
          <w:szCs w:val="22"/>
        </w:rPr>
        <w:tab/>
        <w:t>22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28621423" w14:textId="77777777" w:rsidR="00A31780" w:rsidRPr="00AC4F74" w:rsidRDefault="00A31780" w:rsidP="00AC4F74">
      <w:pPr>
        <w:numPr>
          <w:ilvl w:val="0"/>
          <w:numId w:val="35"/>
        </w:numPr>
        <w:rPr>
          <w:rFonts w:ascii="Arial" w:hAnsi="Arial" w:cs="Arial"/>
          <w:color w:val="002060"/>
          <w:sz w:val="22"/>
          <w:szCs w:val="22"/>
        </w:rPr>
      </w:pPr>
      <w:r w:rsidRPr="00AC4F74">
        <w:rPr>
          <w:rFonts w:ascii="Arial" w:hAnsi="Arial" w:cs="Arial"/>
          <w:color w:val="002060"/>
          <w:sz w:val="22"/>
          <w:szCs w:val="22"/>
        </w:rPr>
        <w:t xml:space="preserve">GPSTs </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3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55AB3E0F" w14:textId="77777777" w:rsidR="00A31780" w:rsidRPr="00AC4F74" w:rsidRDefault="00A31780" w:rsidP="00AC4F74">
      <w:pPr>
        <w:numPr>
          <w:ilvl w:val="0"/>
          <w:numId w:val="35"/>
        </w:numPr>
        <w:rPr>
          <w:rFonts w:ascii="Arial" w:hAnsi="Arial" w:cs="Arial"/>
          <w:color w:val="002060"/>
          <w:sz w:val="22"/>
          <w:szCs w:val="22"/>
        </w:rPr>
      </w:pPr>
      <w:r w:rsidRPr="00AC4F74">
        <w:rPr>
          <w:rFonts w:ascii="Arial" w:hAnsi="Arial" w:cs="Arial"/>
          <w:color w:val="002060"/>
          <w:sz w:val="22"/>
          <w:szCs w:val="22"/>
        </w:rPr>
        <w:t xml:space="preserve">GPSTs </w:t>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r>
      <w:r w:rsidRPr="00AC4F74">
        <w:rPr>
          <w:rFonts w:ascii="Arial" w:hAnsi="Arial" w:cs="Arial"/>
          <w:color w:val="002060"/>
          <w:sz w:val="22"/>
          <w:szCs w:val="22"/>
        </w:rPr>
        <w:tab/>
        <w:t>6 (</w:t>
      </w:r>
      <w:smartTag w:uri="urn:schemas-microsoft-com:office:smarttags" w:element="stockticker">
        <w:r w:rsidRPr="00AC4F74">
          <w:rPr>
            <w:rFonts w:ascii="Arial" w:hAnsi="Arial" w:cs="Arial"/>
            <w:color w:val="002060"/>
            <w:sz w:val="22"/>
            <w:szCs w:val="22"/>
          </w:rPr>
          <w:t>VOL</w:t>
        </w:r>
      </w:smartTag>
      <w:r w:rsidRPr="00AC4F74">
        <w:rPr>
          <w:rFonts w:ascii="Arial" w:hAnsi="Arial" w:cs="Arial"/>
          <w:color w:val="002060"/>
          <w:sz w:val="22"/>
          <w:szCs w:val="22"/>
        </w:rPr>
        <w:t>)</w:t>
      </w:r>
    </w:p>
    <w:p w14:paraId="257899E5" w14:textId="77777777" w:rsidR="00A31780" w:rsidRPr="00AC4F74" w:rsidRDefault="00A31780" w:rsidP="00AC4F74">
      <w:pPr>
        <w:rPr>
          <w:rFonts w:ascii="Arial" w:hAnsi="Arial" w:cs="Arial"/>
          <w:color w:val="002060"/>
          <w:sz w:val="22"/>
          <w:szCs w:val="22"/>
        </w:rPr>
      </w:pPr>
    </w:p>
    <w:p w14:paraId="1EB4B4DE" w14:textId="77777777" w:rsidR="00A31780" w:rsidRPr="00AC4F74" w:rsidRDefault="00A31780" w:rsidP="00AC4F74">
      <w:pPr>
        <w:pStyle w:val="BodyTextIndent"/>
        <w:ind w:left="0"/>
        <w:rPr>
          <w:rFonts w:ascii="Arial" w:hAnsi="Arial" w:cs="Arial"/>
          <w:bCs/>
          <w:color w:val="002060"/>
          <w:sz w:val="22"/>
          <w:szCs w:val="22"/>
        </w:rPr>
      </w:pPr>
      <w:r w:rsidRPr="00AC4F74">
        <w:rPr>
          <w:rFonts w:ascii="Arial" w:hAnsi="Arial" w:cs="Arial"/>
          <w:bCs/>
          <w:color w:val="002060"/>
          <w:sz w:val="22"/>
          <w:szCs w:val="22"/>
        </w:rPr>
        <w:t>There are Specialist Nurses in Diabetes, Respiratory Medicine, Cardiac Rehabilitation, Cardiac Failure, Haemato-Oncology, D.V.T and Chest Pain management, rheumatology, osteoporosis and Inflammatory Bowel Disease across Clyde.</w:t>
      </w:r>
    </w:p>
    <w:p w14:paraId="22819973" w14:textId="3D9CD6B7" w:rsidR="00A31780" w:rsidRPr="00AC4F74" w:rsidRDefault="00A31780" w:rsidP="00AC4F74">
      <w:pPr>
        <w:rPr>
          <w:rFonts w:ascii="Arial" w:hAnsi="Arial" w:cs="Arial"/>
          <w:b/>
          <w:color w:val="002060"/>
          <w:sz w:val="22"/>
          <w:szCs w:val="22"/>
        </w:rPr>
      </w:pPr>
      <w:r w:rsidRPr="00AC4F74">
        <w:rPr>
          <w:rFonts w:ascii="Arial" w:hAnsi="Arial" w:cs="Arial"/>
          <w:b/>
          <w:color w:val="002060"/>
          <w:sz w:val="22"/>
          <w:szCs w:val="22"/>
        </w:rPr>
        <w:t>Diabetes &amp; Endocrine Services</w:t>
      </w:r>
    </w:p>
    <w:p w14:paraId="60E88D8B" w14:textId="77777777" w:rsidR="00A31780" w:rsidRPr="00AC4F74" w:rsidRDefault="00A31780" w:rsidP="00AC4F74">
      <w:pPr>
        <w:ind w:left="360"/>
        <w:rPr>
          <w:rFonts w:ascii="Arial" w:hAnsi="Arial" w:cs="Arial"/>
          <w:b/>
          <w:color w:val="002060"/>
          <w:sz w:val="22"/>
          <w:szCs w:val="22"/>
        </w:rPr>
      </w:pPr>
    </w:p>
    <w:p w14:paraId="71A2AB59" w14:textId="3CD78620" w:rsidR="00A31780" w:rsidRPr="00AC4F74" w:rsidRDefault="00A31780" w:rsidP="00AC4F74">
      <w:pPr>
        <w:pStyle w:val="BodyTextIndent"/>
        <w:ind w:left="0"/>
        <w:rPr>
          <w:rFonts w:ascii="Arial" w:hAnsi="Arial" w:cs="Arial"/>
          <w:bCs/>
          <w:color w:val="002060"/>
          <w:sz w:val="22"/>
          <w:szCs w:val="22"/>
        </w:rPr>
      </w:pPr>
      <w:r w:rsidRPr="00AC4F74">
        <w:rPr>
          <w:rFonts w:ascii="Arial" w:hAnsi="Arial" w:cs="Arial"/>
          <w:bCs/>
          <w:color w:val="002060"/>
          <w:sz w:val="22"/>
          <w:szCs w:val="22"/>
        </w:rPr>
        <w:t xml:space="preserve">The Consultant Team provide an in-patient and out-patient service to the populations of Renfrewshire and Dumbarton/Helensburgh.   This includes education of patients, their </w:t>
      </w:r>
      <w:proofErr w:type="spellStart"/>
      <w:r w:rsidRPr="00AC4F74">
        <w:rPr>
          <w:rFonts w:ascii="Arial" w:hAnsi="Arial" w:cs="Arial"/>
          <w:bCs/>
          <w:color w:val="002060"/>
          <w:sz w:val="22"/>
          <w:szCs w:val="22"/>
        </w:rPr>
        <w:t>carers</w:t>
      </w:r>
      <w:proofErr w:type="spellEnd"/>
      <w:r w:rsidRPr="00AC4F74">
        <w:rPr>
          <w:rFonts w:ascii="Arial" w:hAnsi="Arial" w:cs="Arial"/>
          <w:bCs/>
          <w:color w:val="002060"/>
          <w:sz w:val="22"/>
          <w:szCs w:val="22"/>
        </w:rPr>
        <w:t xml:space="preserve"> and healthcare professionals in all aspects of diabetes and the provision of DAFNE courses.  There are weekly Diabetic Foot Clinics with podiatry input, Diabetes/Obstetric, insulin pump, Adolescent Clinics, and mineral metabolism clinics. There are weekly Diabetes MDTs with the local specialist team (DSNs, dieticians, and registrars). There are also regular TEAMS-based community Diabetes MDTs with local clusters of primary care colleagues.</w:t>
      </w:r>
    </w:p>
    <w:p w14:paraId="41E6C085" w14:textId="33414468" w:rsidR="00A31780" w:rsidRPr="00AC4F74" w:rsidRDefault="00A31780" w:rsidP="00AC4F74">
      <w:pPr>
        <w:pStyle w:val="BodyTextIndent"/>
        <w:ind w:left="0"/>
        <w:rPr>
          <w:rFonts w:ascii="Arial" w:hAnsi="Arial" w:cs="Arial"/>
          <w:bCs/>
          <w:color w:val="002060"/>
          <w:sz w:val="22"/>
          <w:szCs w:val="22"/>
        </w:rPr>
      </w:pPr>
      <w:r w:rsidRPr="00AC4F74">
        <w:rPr>
          <w:rFonts w:ascii="Arial" w:hAnsi="Arial" w:cs="Arial"/>
          <w:bCs/>
          <w:color w:val="002060"/>
          <w:sz w:val="22"/>
          <w:szCs w:val="22"/>
        </w:rPr>
        <w:t xml:space="preserve">The post holder will join the existing team in providing a Consultant-led Service, a key feature of which will be the training of general practitioner colleagues in the management of Diabetes and its complications.  </w:t>
      </w:r>
    </w:p>
    <w:p w14:paraId="2DCED5BF" w14:textId="69EA07E5" w:rsidR="00A31780" w:rsidRPr="00AC4F74" w:rsidRDefault="00A31780" w:rsidP="00AC4F74">
      <w:pPr>
        <w:pStyle w:val="BodyTextIndent"/>
        <w:ind w:left="0"/>
        <w:rPr>
          <w:rFonts w:ascii="Arial" w:hAnsi="Arial" w:cs="Arial"/>
          <w:bCs/>
          <w:color w:val="002060"/>
          <w:sz w:val="22"/>
          <w:szCs w:val="22"/>
        </w:rPr>
      </w:pPr>
      <w:r w:rsidRPr="00AC4F74">
        <w:rPr>
          <w:rFonts w:ascii="Arial" w:hAnsi="Arial" w:cs="Arial"/>
          <w:bCs/>
          <w:color w:val="002060"/>
          <w:sz w:val="22"/>
          <w:szCs w:val="22"/>
        </w:rPr>
        <w:t>The service model is based on regular attendance in primary care with referral to secondary care and support from Diabetes Nurse Specialists.</w:t>
      </w:r>
    </w:p>
    <w:p w14:paraId="72EAD833" w14:textId="77777777" w:rsidR="00A31780" w:rsidRPr="00AC4F74" w:rsidRDefault="00A31780" w:rsidP="00AC4F74">
      <w:pPr>
        <w:numPr>
          <w:ilvl w:val="12"/>
          <w:numId w:val="0"/>
        </w:numPr>
        <w:rPr>
          <w:rFonts w:ascii="Arial" w:hAnsi="Arial" w:cs="Arial"/>
          <w:color w:val="002060"/>
          <w:sz w:val="22"/>
          <w:szCs w:val="22"/>
        </w:rPr>
      </w:pPr>
      <w:r w:rsidRPr="00AC4F74">
        <w:rPr>
          <w:rFonts w:ascii="Arial" w:hAnsi="Arial" w:cs="Arial"/>
          <w:color w:val="002060"/>
          <w:sz w:val="22"/>
          <w:szCs w:val="22"/>
        </w:rPr>
        <w:t>The post holder will undertake 3-4 clinics per week; Diabetes and Endocrinology (combined new and return) with opportunity to develop a sub-specialty interest. The post holder will be required to contribute to service provision in the Clyde Sites.</w:t>
      </w:r>
      <w:r w:rsidRPr="00AC4F74" w:rsidDel="00441E42">
        <w:rPr>
          <w:rFonts w:ascii="Arial" w:hAnsi="Arial" w:cs="Arial"/>
          <w:color w:val="002060"/>
          <w:sz w:val="22"/>
          <w:szCs w:val="22"/>
        </w:rPr>
        <w:t xml:space="preserve"> </w:t>
      </w:r>
      <w:r w:rsidRPr="00AC4F74">
        <w:rPr>
          <w:rFonts w:ascii="Arial" w:hAnsi="Arial" w:cs="Arial"/>
          <w:color w:val="002060"/>
          <w:sz w:val="22"/>
          <w:szCs w:val="22"/>
        </w:rPr>
        <w:t>It is envisaged that the successful appointee will support the development of services across Clyde and may wish to hold clinics on multiple sites depending on service need.</w:t>
      </w:r>
    </w:p>
    <w:p w14:paraId="3675183C" w14:textId="77777777" w:rsidR="00A31780" w:rsidRPr="00AC4F74" w:rsidRDefault="00A31780" w:rsidP="00AC4F74">
      <w:pPr>
        <w:numPr>
          <w:ilvl w:val="12"/>
          <w:numId w:val="0"/>
        </w:numPr>
        <w:rPr>
          <w:rFonts w:ascii="Arial" w:hAnsi="Arial" w:cs="Arial"/>
          <w:color w:val="002060"/>
          <w:sz w:val="22"/>
          <w:szCs w:val="22"/>
        </w:rPr>
      </w:pPr>
    </w:p>
    <w:p w14:paraId="452F8B71" w14:textId="77777777" w:rsidR="00A31780" w:rsidRPr="00AC4F74" w:rsidRDefault="00A31780" w:rsidP="00AC4F74">
      <w:pPr>
        <w:numPr>
          <w:ilvl w:val="12"/>
          <w:numId w:val="0"/>
        </w:numPr>
        <w:rPr>
          <w:rFonts w:ascii="Arial" w:hAnsi="Arial" w:cs="Arial"/>
          <w:color w:val="002060"/>
          <w:sz w:val="22"/>
          <w:szCs w:val="22"/>
        </w:rPr>
      </w:pPr>
      <w:r w:rsidRPr="00AC4F74">
        <w:rPr>
          <w:rFonts w:ascii="Arial" w:hAnsi="Arial" w:cs="Arial"/>
          <w:color w:val="002060"/>
          <w:sz w:val="22"/>
          <w:szCs w:val="22"/>
        </w:rPr>
        <w:t>The post holder will take responsibility for the care of diabetes and general medical patients in ward 10 (RAH), out of hours cover being provided by the physician on-call.  The department is involved in undergraduate and postgraduate teaching and the consultant appointed will be expected to contribute to this.</w:t>
      </w:r>
    </w:p>
    <w:p w14:paraId="34AD2FC8" w14:textId="77777777" w:rsidR="00AC4F74" w:rsidRPr="00AC4F74" w:rsidRDefault="00AC4F74" w:rsidP="00AC4F74">
      <w:pPr>
        <w:pStyle w:val="Heading2"/>
        <w:ind w:left="0"/>
        <w:rPr>
          <w:i/>
          <w:color w:val="002060"/>
        </w:rPr>
      </w:pPr>
    </w:p>
    <w:p w14:paraId="4C053921" w14:textId="3CFF9969" w:rsidR="00A31780" w:rsidRPr="00AC4F74" w:rsidRDefault="00A31780" w:rsidP="00AC4F74">
      <w:pPr>
        <w:pStyle w:val="Heading2"/>
        <w:ind w:left="0"/>
        <w:rPr>
          <w:i/>
          <w:color w:val="002060"/>
        </w:rPr>
      </w:pPr>
      <w:r w:rsidRPr="00AC4F74">
        <w:rPr>
          <w:i/>
          <w:color w:val="002060"/>
        </w:rPr>
        <w:t>Acute Medical Services</w:t>
      </w:r>
    </w:p>
    <w:p w14:paraId="7F6D80F9" w14:textId="77777777" w:rsidR="00A31780" w:rsidRPr="00AC4F74" w:rsidRDefault="00A31780" w:rsidP="00AC4F74">
      <w:pPr>
        <w:pStyle w:val="Heading7"/>
        <w:rPr>
          <w:rFonts w:ascii="Arial" w:hAnsi="Arial" w:cs="Arial"/>
          <w:color w:val="002060"/>
          <w:sz w:val="22"/>
          <w:szCs w:val="22"/>
        </w:rPr>
      </w:pPr>
      <w:r w:rsidRPr="00AC4F74">
        <w:rPr>
          <w:rFonts w:ascii="Arial" w:hAnsi="Arial" w:cs="Arial"/>
          <w:color w:val="002060"/>
          <w:sz w:val="22"/>
          <w:szCs w:val="22"/>
        </w:rPr>
        <w:t xml:space="preserve">The team of Consultant Physicians at the Royal Alexandra Hospital have responsibility for acute medical services at both the Royal Alexandra Hospital and the Vale of Leven Hospital. </w:t>
      </w:r>
    </w:p>
    <w:p w14:paraId="37EBFF93" w14:textId="77777777" w:rsidR="00AC4F74" w:rsidRPr="00AC4F74" w:rsidRDefault="00AC4F74" w:rsidP="00AC4F74">
      <w:pPr>
        <w:pStyle w:val="Heading2"/>
        <w:ind w:left="0"/>
        <w:rPr>
          <w:i/>
          <w:color w:val="002060"/>
        </w:rPr>
      </w:pPr>
    </w:p>
    <w:p w14:paraId="26F9D66E" w14:textId="1A25D1BD" w:rsidR="00A31780" w:rsidRPr="00AC4F74" w:rsidRDefault="00A31780" w:rsidP="00AC4F74">
      <w:pPr>
        <w:pStyle w:val="Heading2"/>
        <w:ind w:left="0"/>
        <w:rPr>
          <w:i/>
          <w:color w:val="002060"/>
        </w:rPr>
      </w:pPr>
      <w:r w:rsidRPr="00AC4F74">
        <w:rPr>
          <w:i/>
          <w:color w:val="002060"/>
        </w:rPr>
        <w:lastRenderedPageBreak/>
        <w:t>Acute Receiving Ward</w:t>
      </w:r>
    </w:p>
    <w:p w14:paraId="59A40B1B" w14:textId="77777777" w:rsidR="00A31780" w:rsidRPr="00AC4F74" w:rsidRDefault="00A31780" w:rsidP="00AC4F74">
      <w:pPr>
        <w:ind w:left="709"/>
        <w:rPr>
          <w:rFonts w:ascii="Arial" w:hAnsi="Arial" w:cs="Arial"/>
          <w:color w:val="002060"/>
          <w:sz w:val="22"/>
          <w:szCs w:val="22"/>
        </w:rPr>
      </w:pPr>
    </w:p>
    <w:p w14:paraId="054B0026" w14:textId="77777777" w:rsidR="00A31780" w:rsidRPr="00AC4F74" w:rsidRDefault="00A31780" w:rsidP="00AC4F74">
      <w:pPr>
        <w:rPr>
          <w:rFonts w:ascii="Arial" w:hAnsi="Arial" w:cs="Arial"/>
          <w:color w:val="002060"/>
          <w:sz w:val="22"/>
          <w:szCs w:val="22"/>
        </w:rPr>
      </w:pPr>
      <w:r w:rsidRPr="00AC4F74">
        <w:rPr>
          <w:rFonts w:ascii="Arial" w:hAnsi="Arial" w:cs="Arial"/>
          <w:color w:val="002060"/>
          <w:sz w:val="22"/>
          <w:szCs w:val="22"/>
        </w:rPr>
        <w:t>GP referred medical patients are initially assessed in the Medical Assessment Unit at Royal Alexandra Hospital Monday to Friday 10am to 10pm. All patients are reviewed by a senior doctor of which just under 50% are discharged home. Patients requiring admission can be admitted to the relevant specialty bed direct from MAU.</w:t>
      </w:r>
    </w:p>
    <w:p w14:paraId="29517684" w14:textId="77777777" w:rsidR="00A31780" w:rsidRPr="00AC4F74" w:rsidRDefault="00A31780" w:rsidP="00AC4F74">
      <w:pPr>
        <w:ind w:left="709"/>
        <w:rPr>
          <w:rFonts w:ascii="Arial" w:hAnsi="Arial" w:cs="Arial"/>
          <w:color w:val="002060"/>
          <w:sz w:val="22"/>
          <w:szCs w:val="22"/>
        </w:rPr>
      </w:pPr>
    </w:p>
    <w:p w14:paraId="353C6F16" w14:textId="77777777" w:rsidR="00A31780" w:rsidRPr="00AC4F74" w:rsidRDefault="00A31780" w:rsidP="00AC4F74">
      <w:pPr>
        <w:rPr>
          <w:rFonts w:ascii="Arial" w:hAnsi="Arial" w:cs="Arial"/>
          <w:color w:val="002060"/>
          <w:sz w:val="22"/>
          <w:szCs w:val="22"/>
        </w:rPr>
      </w:pPr>
      <w:r w:rsidRPr="00AC4F74">
        <w:rPr>
          <w:rFonts w:ascii="Arial" w:hAnsi="Arial" w:cs="Arial"/>
          <w:color w:val="002060"/>
          <w:sz w:val="22"/>
          <w:szCs w:val="22"/>
        </w:rPr>
        <w:t xml:space="preserve">Acute medical admissions are admitted to the Medical Assessment Unit/Acute Medical Unit and reviewed either by the Physician of the Day or the team of Acute Physicians. Patients are then triaged to the appropriate specialty wards if not for early discharge. Acute medical admissions at the </w:t>
      </w:r>
      <w:smartTag w:uri="urn:schemas-microsoft-com:office:smarttags" w:element="stockticker">
        <w:r w:rsidRPr="00AC4F74">
          <w:rPr>
            <w:rFonts w:ascii="Arial" w:hAnsi="Arial" w:cs="Arial"/>
            <w:color w:val="002060"/>
            <w:sz w:val="22"/>
            <w:szCs w:val="22"/>
          </w:rPr>
          <w:t>VOL</w:t>
        </w:r>
      </w:smartTag>
      <w:r w:rsidRPr="00AC4F74">
        <w:rPr>
          <w:rFonts w:ascii="Arial" w:hAnsi="Arial" w:cs="Arial"/>
          <w:color w:val="002060"/>
          <w:sz w:val="22"/>
          <w:szCs w:val="22"/>
        </w:rPr>
        <w:t xml:space="preserve"> are reviewed by the Physician of the Week.  The Physician of the week will also lead inpatient ward rounds at the Vale of Leven Hospital during this week.</w:t>
      </w:r>
    </w:p>
    <w:p w14:paraId="6A7E5D41" w14:textId="77777777" w:rsidR="00A31780" w:rsidRPr="00AC4F74" w:rsidRDefault="00A31780" w:rsidP="00AC4F74">
      <w:pPr>
        <w:rPr>
          <w:rFonts w:ascii="Arial" w:hAnsi="Arial" w:cs="Arial"/>
          <w:color w:val="002060"/>
          <w:sz w:val="22"/>
          <w:szCs w:val="22"/>
        </w:rPr>
      </w:pPr>
    </w:p>
    <w:p w14:paraId="0CCC84A5" w14:textId="77777777" w:rsidR="00A31780" w:rsidRPr="00AC4F74" w:rsidRDefault="00A31780" w:rsidP="00AC4F74">
      <w:pPr>
        <w:rPr>
          <w:rFonts w:ascii="Arial" w:hAnsi="Arial" w:cs="Arial"/>
          <w:color w:val="002060"/>
          <w:sz w:val="22"/>
          <w:szCs w:val="22"/>
        </w:rPr>
      </w:pPr>
      <w:r w:rsidRPr="00AC4F74">
        <w:rPr>
          <w:rFonts w:ascii="Arial" w:hAnsi="Arial" w:cs="Arial"/>
          <w:color w:val="002060"/>
          <w:sz w:val="22"/>
          <w:szCs w:val="22"/>
        </w:rPr>
        <w:t xml:space="preserve">Weekend cover is provided by 3 Consultant Physicians with joint morning ward rounds at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and afternoon ward rounds at both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and </w:t>
      </w:r>
      <w:smartTag w:uri="urn:schemas-microsoft-com:office:smarttags" w:element="stockticker">
        <w:r w:rsidRPr="00AC4F74">
          <w:rPr>
            <w:rFonts w:ascii="Arial" w:hAnsi="Arial" w:cs="Arial"/>
            <w:color w:val="002060"/>
            <w:sz w:val="22"/>
            <w:szCs w:val="22"/>
          </w:rPr>
          <w:t>VOL</w:t>
        </w:r>
      </w:smartTag>
      <w:r w:rsidRPr="00AC4F74">
        <w:rPr>
          <w:rFonts w:ascii="Arial" w:hAnsi="Arial" w:cs="Arial"/>
          <w:color w:val="002060"/>
          <w:sz w:val="22"/>
          <w:szCs w:val="22"/>
        </w:rPr>
        <w:t>.</w:t>
      </w:r>
    </w:p>
    <w:p w14:paraId="71115504" w14:textId="77777777" w:rsidR="00AC4F74" w:rsidRPr="00AC4F74" w:rsidRDefault="00AC4F74" w:rsidP="00AC4F74">
      <w:pPr>
        <w:widowControl w:val="0"/>
        <w:rPr>
          <w:rFonts w:ascii="Arial" w:hAnsi="Arial" w:cs="Arial"/>
          <w:color w:val="002060"/>
          <w:sz w:val="22"/>
          <w:szCs w:val="22"/>
        </w:rPr>
      </w:pPr>
    </w:p>
    <w:p w14:paraId="0EE7B525" w14:textId="085CF435" w:rsidR="00A31780" w:rsidRPr="00AC4F74" w:rsidRDefault="00A31780" w:rsidP="00AC4F74">
      <w:pPr>
        <w:widowControl w:val="0"/>
        <w:rPr>
          <w:rFonts w:ascii="Arial" w:hAnsi="Arial" w:cs="Arial"/>
          <w:b/>
          <w:color w:val="002060"/>
          <w:sz w:val="22"/>
          <w:szCs w:val="22"/>
        </w:rPr>
      </w:pPr>
      <w:r w:rsidRPr="00AC4F74">
        <w:rPr>
          <w:rFonts w:ascii="Arial" w:hAnsi="Arial" w:cs="Arial"/>
          <w:b/>
          <w:color w:val="002060"/>
          <w:sz w:val="22"/>
          <w:szCs w:val="22"/>
        </w:rPr>
        <w:t>Medical High Dependency Unit (HDU)</w:t>
      </w:r>
    </w:p>
    <w:p w14:paraId="6A1D0FCD" w14:textId="77777777" w:rsidR="00A31780" w:rsidRPr="00AC4F74" w:rsidRDefault="00A31780" w:rsidP="00AC4F74">
      <w:pPr>
        <w:rPr>
          <w:rFonts w:ascii="Arial" w:hAnsi="Arial" w:cs="Arial"/>
          <w:b/>
          <w:color w:val="002060"/>
          <w:sz w:val="22"/>
          <w:szCs w:val="22"/>
        </w:rPr>
      </w:pPr>
    </w:p>
    <w:p w14:paraId="77F4109F" w14:textId="77777777" w:rsidR="00A31780" w:rsidRPr="00AC4F74" w:rsidRDefault="00A31780" w:rsidP="00AC4F74">
      <w:pPr>
        <w:rPr>
          <w:rFonts w:ascii="Arial" w:hAnsi="Arial" w:cs="Arial"/>
          <w:color w:val="002060"/>
          <w:sz w:val="22"/>
          <w:szCs w:val="22"/>
        </w:rPr>
      </w:pPr>
      <w:r w:rsidRPr="00AC4F74">
        <w:rPr>
          <w:rFonts w:ascii="Arial" w:hAnsi="Arial" w:cs="Arial"/>
          <w:color w:val="002060"/>
          <w:sz w:val="22"/>
          <w:szCs w:val="22"/>
        </w:rPr>
        <w:t xml:space="preserve">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has three medical HDU beds at present within the combined 12 bedded HDU, with scope to increase to four or more medical HDU beds if required.</w:t>
      </w:r>
    </w:p>
    <w:p w14:paraId="692EAC34" w14:textId="77777777" w:rsidR="00A31780" w:rsidRPr="00AC4F74" w:rsidRDefault="00A31780" w:rsidP="00AC4F74">
      <w:pPr>
        <w:ind w:left="720"/>
        <w:rPr>
          <w:rFonts w:ascii="Arial" w:hAnsi="Arial" w:cs="Arial"/>
          <w:color w:val="002060"/>
          <w:sz w:val="22"/>
          <w:szCs w:val="22"/>
        </w:rPr>
      </w:pPr>
    </w:p>
    <w:p w14:paraId="650E04A6" w14:textId="5F5FE03F" w:rsidR="00A31780" w:rsidRPr="00AC4F74" w:rsidRDefault="00A31780" w:rsidP="00AC4F74">
      <w:pPr>
        <w:pStyle w:val="BodyText"/>
        <w:rPr>
          <w:rFonts w:ascii="Arial" w:hAnsi="Arial" w:cs="Arial"/>
          <w:b/>
          <w:bCs/>
          <w:color w:val="002060"/>
          <w:sz w:val="22"/>
          <w:szCs w:val="22"/>
        </w:rPr>
      </w:pPr>
      <w:r w:rsidRPr="00AC4F74">
        <w:rPr>
          <w:rFonts w:ascii="Arial" w:hAnsi="Arial" w:cs="Arial"/>
          <w:b/>
          <w:bCs/>
          <w:color w:val="002060"/>
          <w:sz w:val="22"/>
          <w:szCs w:val="22"/>
        </w:rPr>
        <w:t>Junior Doctors out-of-hours</w:t>
      </w:r>
    </w:p>
    <w:p w14:paraId="42296725" w14:textId="7C2AB8CF" w:rsidR="00A31780"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 xml:space="preserve">A Hospital @ Night service started at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in August 2006. This is part of a wider work assessing the impact of </w:t>
      </w:r>
      <w:proofErr w:type="spellStart"/>
      <w:r w:rsidRPr="00AC4F74">
        <w:rPr>
          <w:rFonts w:ascii="Arial" w:hAnsi="Arial" w:cs="Arial"/>
          <w:color w:val="002060"/>
          <w:sz w:val="22"/>
          <w:szCs w:val="22"/>
        </w:rPr>
        <w:t>modernising</w:t>
      </w:r>
      <w:proofErr w:type="spellEnd"/>
      <w:r w:rsidRPr="00AC4F74">
        <w:rPr>
          <w:rFonts w:ascii="Arial" w:hAnsi="Arial" w:cs="Arial"/>
          <w:color w:val="002060"/>
          <w:sz w:val="22"/>
          <w:szCs w:val="22"/>
        </w:rPr>
        <w:t xml:space="preserve"> Medical Careers and implementing plans to support the delivery of high quality sustainable services.</w:t>
      </w:r>
    </w:p>
    <w:p w14:paraId="4966BBC0" w14:textId="77777777" w:rsidR="00A31780"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 xml:space="preserve">Junior medical support at </w:t>
      </w:r>
      <w:smartTag w:uri="urn:schemas-microsoft-com:office:smarttags" w:element="stockticker">
        <w:r w:rsidRPr="00AC4F74">
          <w:rPr>
            <w:rFonts w:ascii="Arial" w:hAnsi="Arial" w:cs="Arial"/>
            <w:color w:val="002060"/>
            <w:sz w:val="22"/>
            <w:szCs w:val="22"/>
          </w:rPr>
          <w:t>VOL</w:t>
        </w:r>
      </w:smartTag>
      <w:r w:rsidRPr="00AC4F74">
        <w:rPr>
          <w:rFonts w:ascii="Arial" w:hAnsi="Arial" w:cs="Arial"/>
          <w:color w:val="002060"/>
          <w:sz w:val="22"/>
          <w:szCs w:val="22"/>
        </w:rPr>
        <w:t xml:space="preserve"> is provided by GPST1 and GPs supported by the roll out of </w:t>
      </w:r>
      <w:smartTag w:uri="urn:schemas-microsoft-com:office:smarttags" w:element="stockticker">
        <w:r w:rsidRPr="00AC4F74">
          <w:rPr>
            <w:rFonts w:ascii="Arial" w:hAnsi="Arial" w:cs="Arial"/>
            <w:color w:val="002060"/>
            <w:sz w:val="22"/>
            <w:szCs w:val="22"/>
          </w:rPr>
          <w:t>HAN</w:t>
        </w:r>
      </w:smartTag>
      <w:r w:rsidRPr="00AC4F74">
        <w:rPr>
          <w:rFonts w:ascii="Arial" w:hAnsi="Arial" w:cs="Arial"/>
          <w:color w:val="002060"/>
          <w:sz w:val="22"/>
          <w:szCs w:val="22"/>
        </w:rPr>
        <w:t xml:space="preserve"> Practitioner service.</w:t>
      </w:r>
    </w:p>
    <w:p w14:paraId="1B91B573" w14:textId="73C28717" w:rsidR="00A31780" w:rsidRPr="00AC4F74" w:rsidRDefault="00A31780" w:rsidP="00AC4F74">
      <w:pPr>
        <w:pStyle w:val="BodyText"/>
        <w:rPr>
          <w:rFonts w:ascii="Arial" w:hAnsi="Arial" w:cs="Arial"/>
          <w:b/>
          <w:bCs/>
          <w:color w:val="002060"/>
          <w:sz w:val="22"/>
          <w:szCs w:val="22"/>
        </w:rPr>
      </w:pPr>
      <w:r w:rsidRPr="00AC4F74">
        <w:rPr>
          <w:rFonts w:ascii="Arial" w:hAnsi="Arial" w:cs="Arial"/>
          <w:b/>
          <w:bCs/>
          <w:color w:val="002060"/>
          <w:sz w:val="22"/>
          <w:szCs w:val="22"/>
        </w:rPr>
        <w:t>Medicine for the Elderly Service</w:t>
      </w:r>
    </w:p>
    <w:p w14:paraId="1C5A5E18" w14:textId="79B581E8" w:rsidR="00AC4F74" w:rsidRPr="00AC4F74" w:rsidRDefault="00A31780" w:rsidP="00AC4F74">
      <w:pPr>
        <w:pStyle w:val="BodyText"/>
        <w:rPr>
          <w:rFonts w:ascii="Arial" w:hAnsi="Arial" w:cs="Arial"/>
          <w:color w:val="002060"/>
          <w:sz w:val="22"/>
          <w:szCs w:val="22"/>
        </w:rPr>
      </w:pPr>
      <w:r w:rsidRPr="00AC4F74">
        <w:rPr>
          <w:rFonts w:ascii="Arial" w:hAnsi="Arial" w:cs="Arial"/>
          <w:color w:val="002060"/>
          <w:sz w:val="22"/>
          <w:szCs w:val="22"/>
        </w:rPr>
        <w:t>Medicine for the Elderly is part of the Rehabilitation and Assessment Directorate, but many of its activities and adult medicine are combined. In particular, out-of-hours cover is provided by juniors from Medicine for the Elderly and adult medicine and both department share educational meetings.</w:t>
      </w:r>
    </w:p>
    <w:p w14:paraId="6EDE6661" w14:textId="51D8800E" w:rsidR="00A31780" w:rsidRPr="00AC4F74" w:rsidRDefault="00A31780" w:rsidP="00AC4F74">
      <w:pPr>
        <w:pStyle w:val="BodyTextIndent"/>
        <w:ind w:left="0"/>
        <w:rPr>
          <w:rFonts w:ascii="Arial" w:hAnsi="Arial" w:cs="Arial"/>
          <w:color w:val="002060"/>
          <w:sz w:val="22"/>
          <w:szCs w:val="22"/>
        </w:rPr>
      </w:pPr>
      <w:r w:rsidRPr="00AC4F74">
        <w:rPr>
          <w:rFonts w:ascii="Arial" w:hAnsi="Arial" w:cs="Arial"/>
          <w:color w:val="002060"/>
          <w:sz w:val="22"/>
          <w:szCs w:val="22"/>
        </w:rPr>
        <w:t xml:space="preserve">The Medicine for the Elderly Consultants visit the acute receiving ward at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 xml:space="preserve"> on a daily basis and arrange transfer to the Medicine for the Elderly Unit of those appropriate patients. There is a fully functioning Older People’s Assessment Unit on the RAH site and a Stroke Unit (Ward 4) taking all age groups.</w:t>
      </w:r>
    </w:p>
    <w:p w14:paraId="650A8D19" w14:textId="77777777" w:rsidR="00A31780" w:rsidRPr="00AC4F74" w:rsidRDefault="00A31780" w:rsidP="00AC4F74">
      <w:pPr>
        <w:pStyle w:val="BodyTextIndent"/>
        <w:ind w:left="0"/>
        <w:rPr>
          <w:rFonts w:ascii="Arial" w:hAnsi="Arial" w:cs="Arial"/>
          <w:color w:val="002060"/>
          <w:sz w:val="22"/>
          <w:szCs w:val="22"/>
        </w:rPr>
      </w:pPr>
      <w:r w:rsidRPr="00AC4F74">
        <w:rPr>
          <w:rFonts w:ascii="Arial" w:hAnsi="Arial" w:cs="Arial"/>
          <w:color w:val="002060"/>
          <w:sz w:val="22"/>
          <w:szCs w:val="22"/>
        </w:rPr>
        <w:t xml:space="preserve">The service at the Vale of Leven will support post-admission care of appropriate patients with 37 rehabilitation beds which will also provide near to home rehabilitation for patients admitted initially to the </w:t>
      </w:r>
      <w:smartTag w:uri="urn:schemas-microsoft-com:office:smarttags" w:element="stockticker">
        <w:r w:rsidRPr="00AC4F74">
          <w:rPr>
            <w:rFonts w:ascii="Arial" w:hAnsi="Arial" w:cs="Arial"/>
            <w:color w:val="002060"/>
            <w:sz w:val="22"/>
            <w:szCs w:val="22"/>
          </w:rPr>
          <w:t>RAH</w:t>
        </w:r>
      </w:smartTag>
      <w:r w:rsidRPr="00AC4F74">
        <w:rPr>
          <w:rFonts w:ascii="Arial" w:hAnsi="Arial" w:cs="Arial"/>
          <w:color w:val="002060"/>
          <w:sz w:val="22"/>
          <w:szCs w:val="22"/>
        </w:rPr>
        <w:t>.</w:t>
      </w:r>
    </w:p>
    <w:p w14:paraId="5169402C" w14:textId="77777777" w:rsidR="009241F2" w:rsidRPr="00AC4F74" w:rsidRDefault="009241F2" w:rsidP="008A52ED">
      <w:pPr>
        <w:rPr>
          <w:rFonts w:ascii="Arial" w:hAnsi="Arial" w:cs="Arial"/>
          <w:b/>
          <w:bCs/>
          <w:color w:val="002060"/>
          <w:sz w:val="32"/>
          <w:szCs w:val="32"/>
        </w:rPr>
      </w:pPr>
    </w:p>
    <w:p w14:paraId="4DCFCA1A" w14:textId="77777777" w:rsidR="00294E61" w:rsidRPr="00AC4F74" w:rsidRDefault="00294E61" w:rsidP="008A52ED">
      <w:pPr>
        <w:rPr>
          <w:rFonts w:ascii="Arial" w:hAnsi="Arial" w:cs="Arial"/>
          <w:b/>
          <w:bCs/>
          <w:color w:val="002060"/>
          <w:sz w:val="32"/>
          <w:szCs w:val="32"/>
        </w:rPr>
      </w:pPr>
    </w:p>
    <w:p w14:paraId="457AAC67" w14:textId="77777777" w:rsidR="00AC4F74" w:rsidRPr="00AC4F74" w:rsidRDefault="00AC4F74" w:rsidP="008A52ED">
      <w:pPr>
        <w:rPr>
          <w:rFonts w:ascii="Arial" w:hAnsi="Arial" w:cs="Arial"/>
          <w:b/>
          <w:bCs/>
          <w:color w:val="002060"/>
          <w:sz w:val="32"/>
          <w:szCs w:val="32"/>
        </w:rPr>
      </w:pPr>
    </w:p>
    <w:p w14:paraId="0E34CFD4" w14:textId="77777777" w:rsidR="00AC4F74" w:rsidRPr="00AC4F74" w:rsidRDefault="00AC4F74" w:rsidP="008A52ED">
      <w:pPr>
        <w:rPr>
          <w:rFonts w:ascii="Arial" w:hAnsi="Arial" w:cs="Arial"/>
          <w:b/>
          <w:bCs/>
          <w:color w:val="002060"/>
          <w:sz w:val="32"/>
          <w:szCs w:val="32"/>
        </w:rPr>
      </w:pPr>
    </w:p>
    <w:p w14:paraId="1B159FE1" w14:textId="77777777" w:rsidR="00AC4F74" w:rsidRPr="00AC4F74" w:rsidRDefault="00AC4F74" w:rsidP="008A52ED">
      <w:pPr>
        <w:rPr>
          <w:rFonts w:ascii="Arial" w:hAnsi="Arial" w:cs="Arial"/>
          <w:b/>
          <w:bCs/>
          <w:color w:val="002060"/>
          <w:sz w:val="32"/>
          <w:szCs w:val="32"/>
        </w:rPr>
      </w:pPr>
    </w:p>
    <w:p w14:paraId="27A3467E" w14:textId="77777777" w:rsidR="00AC4F74" w:rsidRPr="00AC4F74" w:rsidRDefault="00AC4F74" w:rsidP="008A52ED">
      <w:pPr>
        <w:rPr>
          <w:rFonts w:ascii="Arial" w:hAnsi="Arial" w:cs="Arial"/>
          <w:b/>
          <w:bCs/>
          <w:color w:val="002060"/>
          <w:sz w:val="32"/>
          <w:szCs w:val="32"/>
        </w:rPr>
      </w:pPr>
    </w:p>
    <w:p w14:paraId="3DD41BC0" w14:textId="77777777" w:rsidR="00AC4F74" w:rsidRPr="00AC4F74" w:rsidRDefault="00AC4F74" w:rsidP="008A52ED">
      <w:pPr>
        <w:rPr>
          <w:rFonts w:ascii="Arial" w:hAnsi="Arial" w:cs="Arial"/>
          <w:b/>
          <w:bCs/>
          <w:color w:val="002060"/>
          <w:sz w:val="32"/>
          <w:szCs w:val="32"/>
        </w:rPr>
      </w:pPr>
    </w:p>
    <w:p w14:paraId="0D3975A3" w14:textId="77777777" w:rsidR="00AC4F74" w:rsidRPr="00AC4F74" w:rsidRDefault="00AC4F74" w:rsidP="008A52ED">
      <w:pPr>
        <w:rPr>
          <w:rFonts w:ascii="Arial" w:hAnsi="Arial" w:cs="Arial"/>
          <w:b/>
          <w:bCs/>
          <w:color w:val="002060"/>
          <w:sz w:val="32"/>
          <w:szCs w:val="32"/>
        </w:rPr>
      </w:pPr>
    </w:p>
    <w:p w14:paraId="70629C5E" w14:textId="77777777" w:rsidR="00AC4F74" w:rsidRPr="00AC4F74" w:rsidRDefault="00AC4F74" w:rsidP="008A52ED">
      <w:pPr>
        <w:rPr>
          <w:rFonts w:ascii="Arial" w:hAnsi="Arial" w:cs="Arial"/>
          <w:b/>
          <w:bCs/>
          <w:color w:val="002060"/>
          <w:sz w:val="32"/>
          <w:szCs w:val="32"/>
        </w:rPr>
      </w:pPr>
    </w:p>
    <w:p w14:paraId="1215BE28" w14:textId="77777777" w:rsidR="00AC4F74" w:rsidRPr="00AC4F74" w:rsidRDefault="00AC4F74" w:rsidP="008A52ED">
      <w:pPr>
        <w:rPr>
          <w:rFonts w:ascii="Arial" w:hAnsi="Arial" w:cs="Arial"/>
          <w:b/>
          <w:bCs/>
          <w:color w:val="002060"/>
          <w:sz w:val="32"/>
          <w:szCs w:val="32"/>
        </w:rPr>
      </w:pPr>
    </w:p>
    <w:p w14:paraId="3789136C" w14:textId="25F9F12D" w:rsidR="00294E61" w:rsidRPr="00AC4F74" w:rsidRDefault="00A31780" w:rsidP="008A52ED">
      <w:pPr>
        <w:rPr>
          <w:rFonts w:ascii="Arial" w:hAnsi="Arial" w:cs="Arial"/>
          <w:b/>
          <w:bCs/>
          <w:color w:val="002060"/>
          <w:sz w:val="32"/>
          <w:szCs w:val="32"/>
        </w:rPr>
      </w:pPr>
      <w:r w:rsidRPr="00AC4F74">
        <w:rPr>
          <w:rFonts w:ascii="Arial" w:hAnsi="Arial" w:cs="Arial"/>
          <w:b/>
          <w:bCs/>
          <w:color w:val="002060"/>
          <w:sz w:val="32"/>
          <w:szCs w:val="32"/>
        </w:rPr>
        <w:lastRenderedPageBreak/>
        <w:t>Section 3:</w:t>
      </w:r>
      <w:r w:rsidRPr="00AC4F74">
        <w:rPr>
          <w:rFonts w:ascii="Arial" w:hAnsi="Arial" w:cs="Arial"/>
          <w:b/>
          <w:bCs/>
          <w:color w:val="002060"/>
          <w:sz w:val="32"/>
          <w:szCs w:val="32"/>
        </w:rPr>
        <w:tab/>
      </w:r>
    </w:p>
    <w:p w14:paraId="20BAF71E" w14:textId="77777777" w:rsidR="00294E61" w:rsidRPr="00AC4F74" w:rsidRDefault="00294E61" w:rsidP="008A52ED">
      <w:pPr>
        <w:rPr>
          <w:rFonts w:ascii="Arial" w:hAnsi="Arial" w:cs="Arial"/>
          <w:b/>
          <w:bCs/>
          <w:color w:val="002060"/>
          <w:sz w:val="32"/>
          <w:szCs w:val="32"/>
        </w:rPr>
      </w:pPr>
    </w:p>
    <w:p w14:paraId="2B873FCE" w14:textId="77777777" w:rsidR="00A31780" w:rsidRPr="00AC4F74" w:rsidRDefault="00A31780" w:rsidP="00A31780">
      <w:pPr>
        <w:rPr>
          <w:rFonts w:ascii="Arial" w:hAnsi="Arial" w:cs="Arial"/>
          <w:b/>
          <w:bCs/>
          <w:color w:val="002060"/>
          <w:sz w:val="22"/>
          <w:szCs w:val="22"/>
        </w:rPr>
      </w:pPr>
      <w:r w:rsidRPr="00AC4F74">
        <w:rPr>
          <w:rFonts w:ascii="Arial" w:hAnsi="Arial" w:cs="Arial"/>
          <w:b/>
          <w:color w:val="002060"/>
          <w:sz w:val="22"/>
          <w:szCs w:val="22"/>
        </w:rPr>
        <w:t xml:space="preserve">Duties of the Post </w:t>
      </w:r>
    </w:p>
    <w:p w14:paraId="7EA79647" w14:textId="77777777" w:rsidR="00A31780" w:rsidRPr="00AC4F74" w:rsidRDefault="00A31780" w:rsidP="00A31780">
      <w:pPr>
        <w:ind w:left="709"/>
        <w:rPr>
          <w:rFonts w:ascii="Arial" w:hAnsi="Arial" w:cs="Arial"/>
          <w:b/>
          <w:bCs/>
          <w:color w:val="002060"/>
          <w:sz w:val="22"/>
          <w:szCs w:val="22"/>
        </w:rPr>
      </w:pPr>
    </w:p>
    <w:p w14:paraId="7E3D16D4" w14:textId="77777777" w:rsidR="00A31780" w:rsidRPr="00AC4F74" w:rsidRDefault="00A31780" w:rsidP="00A31780">
      <w:pPr>
        <w:ind w:left="11"/>
        <w:rPr>
          <w:rFonts w:ascii="Arial" w:hAnsi="Arial" w:cs="Arial"/>
          <w:bCs/>
          <w:color w:val="002060"/>
          <w:sz w:val="22"/>
          <w:szCs w:val="22"/>
        </w:rPr>
      </w:pPr>
      <w:r w:rsidRPr="00AC4F74">
        <w:rPr>
          <w:rFonts w:ascii="Arial" w:hAnsi="Arial" w:cs="Arial"/>
          <w:bCs/>
          <w:color w:val="002060"/>
          <w:sz w:val="22"/>
          <w:szCs w:val="22"/>
        </w:rPr>
        <w:t xml:space="preserve">The successful candidate will provide a full range of Consultant services as agreed with colleagues including in-patient and out-patient management of patients.  </w:t>
      </w:r>
    </w:p>
    <w:p w14:paraId="31CFE852" w14:textId="77777777" w:rsidR="00A31780" w:rsidRPr="00AC4F74" w:rsidRDefault="00A31780" w:rsidP="00A31780">
      <w:pPr>
        <w:pStyle w:val="Heading2"/>
        <w:ind w:left="0"/>
        <w:rPr>
          <w:b w:val="0"/>
          <w:bCs w:val="0"/>
          <w:color w:val="002060"/>
        </w:rPr>
      </w:pPr>
    </w:p>
    <w:p w14:paraId="3F389F32" w14:textId="5DE192F7" w:rsidR="00A31780" w:rsidRPr="00AC4F74" w:rsidRDefault="00A31780" w:rsidP="00A31780">
      <w:pPr>
        <w:pStyle w:val="Heading2"/>
        <w:ind w:left="0"/>
        <w:rPr>
          <w:i/>
          <w:color w:val="002060"/>
        </w:rPr>
      </w:pPr>
      <w:r w:rsidRPr="00AC4F74">
        <w:rPr>
          <w:i/>
          <w:color w:val="002060"/>
        </w:rPr>
        <w:t xml:space="preserve">Outline Job Plan </w:t>
      </w:r>
    </w:p>
    <w:p w14:paraId="7A402304" w14:textId="77777777" w:rsidR="00A31780" w:rsidRPr="00AC4F74" w:rsidRDefault="00A31780" w:rsidP="00A31780">
      <w:pPr>
        <w:rPr>
          <w:rFonts w:ascii="Arial" w:hAnsi="Arial" w:cs="Arial"/>
          <w:color w:val="002060"/>
          <w:sz w:val="22"/>
          <w:szCs w:val="22"/>
        </w:rPr>
      </w:pPr>
    </w:p>
    <w:p w14:paraId="6846C008" w14:textId="10105C6C" w:rsidR="00A31780" w:rsidRPr="00AC4F74" w:rsidRDefault="00A31780" w:rsidP="00A31780">
      <w:pPr>
        <w:rPr>
          <w:rFonts w:ascii="Arial" w:hAnsi="Arial" w:cs="Arial"/>
          <w:color w:val="002060"/>
          <w:sz w:val="22"/>
          <w:szCs w:val="22"/>
        </w:rPr>
      </w:pPr>
      <w:r w:rsidRPr="00AC4F74">
        <w:rPr>
          <w:rFonts w:ascii="Arial" w:hAnsi="Arial" w:cs="Arial"/>
          <w:bCs/>
          <w:color w:val="002060"/>
          <w:sz w:val="22"/>
          <w:szCs w:val="22"/>
        </w:rPr>
        <w:t>The job plan will be tailored to the successful candidate’s interests and the following should be taken as guidance</w:t>
      </w:r>
      <w:r w:rsidRPr="00AC4F74">
        <w:rPr>
          <w:rFonts w:ascii="Arial" w:hAnsi="Arial" w:cs="Arial"/>
          <w:color w:val="002060"/>
          <w:sz w:val="22"/>
          <w:szCs w:val="22"/>
        </w:rPr>
        <w:t xml:space="preserve">. </w:t>
      </w:r>
    </w:p>
    <w:p w14:paraId="7D41F02F" w14:textId="77777777" w:rsidR="00A31780" w:rsidRPr="00AC4F74" w:rsidRDefault="00A31780" w:rsidP="00A31780">
      <w:pPr>
        <w:rPr>
          <w:rFonts w:ascii="Arial" w:hAnsi="Arial" w:cs="Arial"/>
          <w:color w:val="002060"/>
          <w:sz w:val="22"/>
          <w:szCs w:val="22"/>
        </w:rPr>
      </w:pPr>
    </w:p>
    <w:tbl>
      <w:tblPr>
        <w:tblW w:w="0" w:type="auto"/>
        <w:tblInd w:w="1809"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4111"/>
        <w:gridCol w:w="851"/>
      </w:tblGrid>
      <w:tr w:rsidR="00A31780" w:rsidRPr="00AC4F74" w14:paraId="7DDB831B" w14:textId="77777777" w:rsidTr="00A31780">
        <w:tc>
          <w:tcPr>
            <w:tcW w:w="4111" w:type="dxa"/>
            <w:tcBorders>
              <w:bottom w:val="single" w:sz="6" w:space="0" w:color="008000"/>
            </w:tcBorders>
          </w:tcPr>
          <w:p w14:paraId="65A82FE3" w14:textId="77777777" w:rsidR="00A31780" w:rsidRPr="00AC4F74" w:rsidRDefault="00A31780" w:rsidP="00A31780">
            <w:pPr>
              <w:rPr>
                <w:rFonts w:ascii="Arial" w:hAnsi="Arial" w:cs="Arial"/>
                <w:b/>
                <w:color w:val="002060"/>
                <w:sz w:val="22"/>
                <w:szCs w:val="22"/>
              </w:rPr>
            </w:pPr>
            <w:r w:rsidRPr="00AC4F74">
              <w:rPr>
                <w:rFonts w:ascii="Arial" w:hAnsi="Arial" w:cs="Arial"/>
                <w:b/>
                <w:color w:val="002060"/>
                <w:sz w:val="22"/>
                <w:szCs w:val="22"/>
              </w:rPr>
              <w:t>Duty</w:t>
            </w:r>
          </w:p>
        </w:tc>
        <w:tc>
          <w:tcPr>
            <w:tcW w:w="851" w:type="dxa"/>
            <w:tcBorders>
              <w:bottom w:val="single" w:sz="6" w:space="0" w:color="008000"/>
            </w:tcBorders>
          </w:tcPr>
          <w:p w14:paraId="0041F834" w14:textId="77777777" w:rsidR="00A31780" w:rsidRPr="00AC4F74" w:rsidRDefault="00A31780" w:rsidP="00A31780">
            <w:pPr>
              <w:pStyle w:val="Heading1"/>
              <w:rPr>
                <w:b w:val="0"/>
                <w:color w:val="002060"/>
                <w:sz w:val="22"/>
                <w:szCs w:val="22"/>
              </w:rPr>
            </w:pPr>
            <w:r w:rsidRPr="00AC4F74">
              <w:rPr>
                <w:b w:val="0"/>
                <w:color w:val="002060"/>
                <w:sz w:val="22"/>
                <w:szCs w:val="22"/>
              </w:rPr>
              <w:t>PAs</w:t>
            </w:r>
          </w:p>
        </w:tc>
      </w:tr>
      <w:tr w:rsidR="00A31780" w:rsidRPr="00AC4F74" w14:paraId="62F8DE5D" w14:textId="77777777" w:rsidTr="00A31780">
        <w:trPr>
          <w:trHeight w:val="479"/>
        </w:trPr>
        <w:tc>
          <w:tcPr>
            <w:tcW w:w="4111" w:type="dxa"/>
            <w:tcBorders>
              <w:top w:val="single" w:sz="6" w:space="0" w:color="008000"/>
            </w:tcBorders>
          </w:tcPr>
          <w:p w14:paraId="6941A70E"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In patient work and administration</w:t>
            </w:r>
          </w:p>
        </w:tc>
        <w:tc>
          <w:tcPr>
            <w:tcW w:w="851" w:type="dxa"/>
            <w:tcBorders>
              <w:top w:val="single" w:sz="6" w:space="0" w:color="008000"/>
            </w:tcBorders>
          </w:tcPr>
          <w:p w14:paraId="16B2C33E"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3</w:t>
            </w:r>
          </w:p>
        </w:tc>
      </w:tr>
      <w:tr w:rsidR="00A31780" w:rsidRPr="00AC4F74" w14:paraId="56B48DF2" w14:textId="77777777" w:rsidTr="00A31780">
        <w:tc>
          <w:tcPr>
            <w:tcW w:w="4111" w:type="dxa"/>
          </w:tcPr>
          <w:p w14:paraId="00778283" w14:textId="77777777" w:rsidR="00A31780" w:rsidRPr="00AC4F74" w:rsidRDefault="00A31780" w:rsidP="00A31780">
            <w:pPr>
              <w:rPr>
                <w:rFonts w:ascii="Arial" w:hAnsi="Arial" w:cs="Arial"/>
                <w:color w:val="002060"/>
                <w:sz w:val="22"/>
                <w:szCs w:val="22"/>
              </w:rPr>
            </w:pPr>
            <w:proofErr w:type="spellStart"/>
            <w:r w:rsidRPr="00AC4F74">
              <w:rPr>
                <w:rFonts w:ascii="Arial" w:hAnsi="Arial" w:cs="Arial"/>
                <w:color w:val="002060"/>
                <w:sz w:val="22"/>
                <w:szCs w:val="22"/>
              </w:rPr>
              <w:t>Out patient</w:t>
            </w:r>
            <w:proofErr w:type="spellEnd"/>
            <w:r w:rsidRPr="00AC4F74">
              <w:rPr>
                <w:rFonts w:ascii="Arial" w:hAnsi="Arial" w:cs="Arial"/>
                <w:color w:val="002060"/>
                <w:sz w:val="22"/>
                <w:szCs w:val="22"/>
              </w:rPr>
              <w:t xml:space="preserve"> work and administration</w:t>
            </w:r>
          </w:p>
        </w:tc>
        <w:tc>
          <w:tcPr>
            <w:tcW w:w="851" w:type="dxa"/>
          </w:tcPr>
          <w:p w14:paraId="03D67E36"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4</w:t>
            </w:r>
          </w:p>
        </w:tc>
      </w:tr>
      <w:tr w:rsidR="00A31780" w:rsidRPr="00AC4F74" w14:paraId="5DA6A61C" w14:textId="77777777" w:rsidTr="00A31780">
        <w:tc>
          <w:tcPr>
            <w:tcW w:w="4111" w:type="dxa"/>
          </w:tcPr>
          <w:p w14:paraId="67B66851"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SPA including teaching/educational supervision</w:t>
            </w:r>
          </w:p>
        </w:tc>
        <w:tc>
          <w:tcPr>
            <w:tcW w:w="851" w:type="dxa"/>
          </w:tcPr>
          <w:p w14:paraId="5BCCDF7D"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2</w:t>
            </w:r>
          </w:p>
        </w:tc>
      </w:tr>
      <w:tr w:rsidR="00A31780" w:rsidRPr="00AC4F74" w14:paraId="30462A5D" w14:textId="77777777" w:rsidTr="00A31780">
        <w:tc>
          <w:tcPr>
            <w:tcW w:w="4111" w:type="dxa"/>
          </w:tcPr>
          <w:p w14:paraId="5D3F68FF"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Out of Hours On Call</w:t>
            </w:r>
          </w:p>
        </w:tc>
        <w:tc>
          <w:tcPr>
            <w:tcW w:w="851" w:type="dxa"/>
          </w:tcPr>
          <w:p w14:paraId="64ABDCE5"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1</w:t>
            </w:r>
          </w:p>
        </w:tc>
      </w:tr>
      <w:tr w:rsidR="00A31780" w:rsidRPr="00AC4F74" w14:paraId="380AC312" w14:textId="77777777" w:rsidTr="00A31780">
        <w:tc>
          <w:tcPr>
            <w:tcW w:w="4111" w:type="dxa"/>
          </w:tcPr>
          <w:p w14:paraId="0ED3FE37"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TOTAL</w:t>
            </w:r>
          </w:p>
        </w:tc>
        <w:tc>
          <w:tcPr>
            <w:tcW w:w="851" w:type="dxa"/>
          </w:tcPr>
          <w:p w14:paraId="75CC41F1"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10</w:t>
            </w:r>
          </w:p>
        </w:tc>
      </w:tr>
    </w:tbl>
    <w:p w14:paraId="0FEA6195" w14:textId="77777777" w:rsidR="00A31780" w:rsidRPr="00AC4F74" w:rsidRDefault="00A31780" w:rsidP="00A31780">
      <w:pPr>
        <w:rPr>
          <w:rFonts w:ascii="Arial" w:hAnsi="Arial" w:cs="Arial"/>
          <w:color w:val="002060"/>
          <w:sz w:val="22"/>
          <w:szCs w:val="22"/>
        </w:rPr>
      </w:pPr>
    </w:p>
    <w:p w14:paraId="2DAE5504"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Proposed weekly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A31780" w:rsidRPr="00AC4F74" w14:paraId="1DACEC0E" w14:textId="77777777" w:rsidTr="00A31780">
        <w:tc>
          <w:tcPr>
            <w:tcW w:w="2840" w:type="dxa"/>
          </w:tcPr>
          <w:p w14:paraId="140043A9"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Day</w:t>
            </w:r>
          </w:p>
        </w:tc>
        <w:tc>
          <w:tcPr>
            <w:tcW w:w="2841" w:type="dxa"/>
          </w:tcPr>
          <w:p w14:paraId="69306FA0"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am</w:t>
            </w:r>
          </w:p>
        </w:tc>
        <w:tc>
          <w:tcPr>
            <w:tcW w:w="2841" w:type="dxa"/>
          </w:tcPr>
          <w:p w14:paraId="0237470A"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pm</w:t>
            </w:r>
          </w:p>
        </w:tc>
      </w:tr>
      <w:tr w:rsidR="00A31780" w:rsidRPr="00AC4F74" w14:paraId="67534410" w14:textId="77777777" w:rsidTr="00A31780">
        <w:tc>
          <w:tcPr>
            <w:tcW w:w="2840" w:type="dxa"/>
          </w:tcPr>
          <w:p w14:paraId="0DE88904"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Monday</w:t>
            </w:r>
          </w:p>
        </w:tc>
        <w:tc>
          <w:tcPr>
            <w:tcW w:w="2841" w:type="dxa"/>
          </w:tcPr>
          <w:p w14:paraId="2CDD2436"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Diabetes clinic</w:t>
            </w:r>
          </w:p>
        </w:tc>
        <w:tc>
          <w:tcPr>
            <w:tcW w:w="2841" w:type="dxa"/>
          </w:tcPr>
          <w:p w14:paraId="3AC30994"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Diabetes clinic</w:t>
            </w:r>
          </w:p>
        </w:tc>
      </w:tr>
      <w:tr w:rsidR="00A31780" w:rsidRPr="00AC4F74" w14:paraId="74685C8D" w14:textId="77777777" w:rsidTr="00A31780">
        <w:tc>
          <w:tcPr>
            <w:tcW w:w="2840" w:type="dxa"/>
          </w:tcPr>
          <w:p w14:paraId="0066F6BA"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Tuesday</w:t>
            </w:r>
          </w:p>
        </w:tc>
        <w:tc>
          <w:tcPr>
            <w:tcW w:w="2841" w:type="dxa"/>
          </w:tcPr>
          <w:p w14:paraId="0913FA0B"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Ward round</w:t>
            </w:r>
          </w:p>
        </w:tc>
        <w:tc>
          <w:tcPr>
            <w:tcW w:w="2841" w:type="dxa"/>
          </w:tcPr>
          <w:p w14:paraId="5E6C1B83"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Ward MDT/admin</w:t>
            </w:r>
          </w:p>
        </w:tc>
      </w:tr>
      <w:tr w:rsidR="00A31780" w:rsidRPr="00AC4F74" w14:paraId="662632CD" w14:textId="77777777" w:rsidTr="00A31780">
        <w:tc>
          <w:tcPr>
            <w:tcW w:w="2840" w:type="dxa"/>
          </w:tcPr>
          <w:p w14:paraId="62B37452"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Wednesday</w:t>
            </w:r>
          </w:p>
        </w:tc>
        <w:tc>
          <w:tcPr>
            <w:tcW w:w="2841" w:type="dxa"/>
          </w:tcPr>
          <w:p w14:paraId="19826B99"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SPA</w:t>
            </w:r>
          </w:p>
        </w:tc>
        <w:tc>
          <w:tcPr>
            <w:tcW w:w="2841" w:type="dxa"/>
          </w:tcPr>
          <w:p w14:paraId="3B667F16"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SPA</w:t>
            </w:r>
          </w:p>
        </w:tc>
      </w:tr>
      <w:tr w:rsidR="00A31780" w:rsidRPr="00AC4F74" w14:paraId="4D4C211B" w14:textId="77777777" w:rsidTr="00A31780">
        <w:tc>
          <w:tcPr>
            <w:tcW w:w="2840" w:type="dxa"/>
          </w:tcPr>
          <w:p w14:paraId="6277CB12"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Thursday</w:t>
            </w:r>
          </w:p>
        </w:tc>
        <w:tc>
          <w:tcPr>
            <w:tcW w:w="2841" w:type="dxa"/>
          </w:tcPr>
          <w:p w14:paraId="28B66142"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Admin</w:t>
            </w:r>
          </w:p>
        </w:tc>
        <w:tc>
          <w:tcPr>
            <w:tcW w:w="2841" w:type="dxa"/>
          </w:tcPr>
          <w:p w14:paraId="77BDF425"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TOIL (OOH)</w:t>
            </w:r>
          </w:p>
        </w:tc>
      </w:tr>
      <w:tr w:rsidR="00A31780" w:rsidRPr="00AC4F74" w14:paraId="1F3BB21A" w14:textId="77777777" w:rsidTr="00A31780">
        <w:tc>
          <w:tcPr>
            <w:tcW w:w="2840" w:type="dxa"/>
          </w:tcPr>
          <w:p w14:paraId="7C9EF7C6"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Friday</w:t>
            </w:r>
          </w:p>
        </w:tc>
        <w:tc>
          <w:tcPr>
            <w:tcW w:w="2841" w:type="dxa"/>
          </w:tcPr>
          <w:p w14:paraId="79946781"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Ward round</w:t>
            </w:r>
          </w:p>
        </w:tc>
        <w:tc>
          <w:tcPr>
            <w:tcW w:w="2841" w:type="dxa"/>
          </w:tcPr>
          <w:p w14:paraId="4D53B460"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r w:rsidRPr="00AC4F74">
              <w:rPr>
                <w:rFonts w:ascii="Arial" w:hAnsi="Arial" w:cs="Arial"/>
                <w:color w:val="002060"/>
                <w:sz w:val="22"/>
                <w:szCs w:val="22"/>
              </w:rPr>
              <w:t>Endocrinology clinic</w:t>
            </w:r>
          </w:p>
        </w:tc>
      </w:tr>
    </w:tbl>
    <w:p w14:paraId="4CA5CE31" w14:textId="77777777" w:rsidR="00A31780" w:rsidRPr="00AC4F74" w:rsidRDefault="00A31780" w:rsidP="00A31780">
      <w:pPr>
        <w:rPr>
          <w:rFonts w:ascii="Arial" w:hAnsi="Arial" w:cs="Arial"/>
          <w:color w:val="002060"/>
          <w:sz w:val="22"/>
          <w:szCs w:val="22"/>
        </w:rPr>
      </w:pPr>
    </w:p>
    <w:p w14:paraId="39CF52B5"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The appointee may be required to support clinical activity elsewhere across Greater Glasgow and Clyde.</w:t>
      </w:r>
    </w:p>
    <w:p w14:paraId="61A4C4B7" w14:textId="77777777" w:rsidR="00A31780" w:rsidRPr="00AC4F74" w:rsidRDefault="00A31780" w:rsidP="00A31780">
      <w:pPr>
        <w:rPr>
          <w:rFonts w:ascii="Arial" w:hAnsi="Arial" w:cs="Arial"/>
          <w:color w:val="002060"/>
          <w:sz w:val="22"/>
          <w:szCs w:val="22"/>
        </w:rPr>
      </w:pPr>
    </w:p>
    <w:p w14:paraId="091B8DF4"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8 PAs in Direct Clinical Care (DCC) and two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01218B95" w14:textId="77777777" w:rsidR="00A31780" w:rsidRPr="00AC4F74" w:rsidRDefault="00A31780" w:rsidP="00A31780">
      <w:pPr>
        <w:rPr>
          <w:rFonts w:ascii="Arial" w:hAnsi="Arial" w:cs="Arial"/>
          <w:color w:val="002060"/>
          <w:sz w:val="22"/>
          <w:szCs w:val="22"/>
        </w:rPr>
      </w:pPr>
    </w:p>
    <w:p w14:paraId="7EF4809B"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Cover for study leave, holidays will be provided from within existing consultants.</w:t>
      </w:r>
    </w:p>
    <w:p w14:paraId="1EC48496" w14:textId="77777777" w:rsidR="00A31780" w:rsidRPr="00AC4F74" w:rsidRDefault="00A31780" w:rsidP="00A31780">
      <w:pPr>
        <w:pStyle w:val="Heading2"/>
        <w:ind w:left="0"/>
        <w:rPr>
          <w:i/>
          <w:color w:val="002060"/>
        </w:rPr>
      </w:pPr>
    </w:p>
    <w:p w14:paraId="04F6C455" w14:textId="1277F37C" w:rsidR="00A31780" w:rsidRPr="00AC4F74" w:rsidRDefault="00A31780" w:rsidP="00A31780">
      <w:pPr>
        <w:pStyle w:val="Heading2"/>
        <w:ind w:left="0"/>
        <w:rPr>
          <w:i/>
          <w:color w:val="002060"/>
        </w:rPr>
      </w:pPr>
      <w:r w:rsidRPr="00AC4F74">
        <w:rPr>
          <w:i/>
          <w:color w:val="002060"/>
        </w:rPr>
        <w:t>On call duties</w:t>
      </w:r>
    </w:p>
    <w:p w14:paraId="09D69FDD" w14:textId="77777777" w:rsidR="00A31780" w:rsidRPr="00AC4F74" w:rsidRDefault="00A31780" w:rsidP="00A31780">
      <w:pPr>
        <w:rPr>
          <w:rFonts w:ascii="Arial" w:hAnsi="Arial" w:cs="Arial"/>
          <w:color w:val="002060"/>
          <w:sz w:val="22"/>
          <w:szCs w:val="22"/>
        </w:rPr>
      </w:pPr>
    </w:p>
    <w:p w14:paraId="69C65D7A"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The postholder will be required to participate in the Acute Medical Consultant Receiving Rota, currently each Consultant cancels duties to act as “Physician of the Day” on the RAH site and “Physician of the Week” on the VOL site. The frequency is currently approximately 1:20.</w:t>
      </w:r>
    </w:p>
    <w:p w14:paraId="7C56D631" w14:textId="77777777" w:rsidR="00A31780" w:rsidRPr="00AC4F74" w:rsidRDefault="00A31780" w:rsidP="00A31780">
      <w:pPr>
        <w:rPr>
          <w:rFonts w:ascii="Arial" w:hAnsi="Arial" w:cs="Arial"/>
          <w:color w:val="002060"/>
          <w:sz w:val="22"/>
          <w:szCs w:val="22"/>
        </w:rPr>
      </w:pPr>
    </w:p>
    <w:p w14:paraId="1516F5E3" w14:textId="79FD0FDF" w:rsidR="00A31780" w:rsidRPr="00AC4F74" w:rsidRDefault="00A31780" w:rsidP="00A31780">
      <w:pPr>
        <w:rPr>
          <w:rFonts w:ascii="Arial" w:hAnsi="Arial" w:cs="Arial"/>
          <w:b/>
          <w:color w:val="002060"/>
          <w:sz w:val="22"/>
          <w:szCs w:val="22"/>
        </w:rPr>
      </w:pPr>
      <w:r w:rsidRPr="00AC4F74">
        <w:rPr>
          <w:rFonts w:ascii="Arial" w:hAnsi="Arial" w:cs="Arial"/>
          <w:b/>
          <w:i/>
          <w:color w:val="002060"/>
          <w:sz w:val="22"/>
          <w:szCs w:val="22"/>
        </w:rPr>
        <w:t>Support staff</w:t>
      </w:r>
    </w:p>
    <w:p w14:paraId="2CE3BD37" w14:textId="77777777" w:rsidR="00A31780" w:rsidRPr="00AC4F74" w:rsidRDefault="00A31780" w:rsidP="00A31780">
      <w:pPr>
        <w:rPr>
          <w:rFonts w:ascii="Arial" w:hAnsi="Arial" w:cs="Arial"/>
          <w:color w:val="002060"/>
          <w:sz w:val="22"/>
          <w:szCs w:val="22"/>
        </w:rPr>
      </w:pPr>
    </w:p>
    <w:p w14:paraId="37DE9FDA" w14:textId="77777777" w:rsidR="00A31780" w:rsidRPr="00AC4F74" w:rsidRDefault="00A31780" w:rsidP="00A317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Cs/>
          <w:color w:val="002060"/>
          <w:sz w:val="22"/>
          <w:szCs w:val="22"/>
        </w:rPr>
      </w:pPr>
      <w:r w:rsidRPr="00AC4F74">
        <w:rPr>
          <w:rFonts w:ascii="Arial" w:hAnsi="Arial" w:cs="Arial"/>
          <w:bCs/>
          <w:color w:val="002060"/>
          <w:sz w:val="22"/>
          <w:szCs w:val="22"/>
        </w:rPr>
        <w:t>There is secretarial support for the consultant.</w:t>
      </w:r>
    </w:p>
    <w:p w14:paraId="15BCFBDE" w14:textId="2A043EA2" w:rsidR="00A31780" w:rsidRPr="00AC4F74" w:rsidRDefault="00A31780" w:rsidP="00A317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b/>
          <w:color w:val="002060"/>
          <w:sz w:val="22"/>
          <w:szCs w:val="22"/>
        </w:rPr>
      </w:pPr>
      <w:r w:rsidRPr="00AC4F74">
        <w:rPr>
          <w:rFonts w:ascii="Arial" w:hAnsi="Arial" w:cs="Arial"/>
          <w:b/>
          <w:color w:val="002060"/>
          <w:sz w:val="22"/>
          <w:szCs w:val="22"/>
        </w:rPr>
        <w:t>Postgraduate and Undergraduate Training</w:t>
      </w:r>
    </w:p>
    <w:p w14:paraId="2B94EDA8" w14:textId="77777777" w:rsidR="00A31780" w:rsidRPr="00AC4F74" w:rsidRDefault="00A31780" w:rsidP="00A317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color w:val="002060"/>
          <w:sz w:val="22"/>
          <w:szCs w:val="22"/>
        </w:rPr>
      </w:pPr>
      <w:r w:rsidRPr="00AC4F74">
        <w:rPr>
          <w:rFonts w:ascii="Arial" w:hAnsi="Arial" w:cs="Arial"/>
          <w:color w:val="002060"/>
          <w:sz w:val="22"/>
          <w:szCs w:val="22"/>
        </w:rPr>
        <w:t xml:space="preserve">The unit has a postgraduate </w:t>
      </w:r>
      <w:proofErr w:type="spellStart"/>
      <w:r w:rsidRPr="00AC4F74">
        <w:rPr>
          <w:rFonts w:ascii="Arial" w:hAnsi="Arial" w:cs="Arial"/>
          <w:color w:val="002060"/>
          <w:sz w:val="22"/>
          <w:szCs w:val="22"/>
        </w:rPr>
        <w:t>programme</w:t>
      </w:r>
      <w:proofErr w:type="spellEnd"/>
      <w:r w:rsidRPr="00AC4F74">
        <w:rPr>
          <w:rFonts w:ascii="Arial" w:hAnsi="Arial" w:cs="Arial"/>
          <w:color w:val="002060"/>
          <w:sz w:val="22"/>
          <w:szCs w:val="22"/>
        </w:rPr>
        <w:t xml:space="preserve"> which includes a weekly unit meeting, monthly journal club and </w:t>
      </w:r>
      <w:smartTag w:uri="urn:schemas-microsoft-com:office:smarttags" w:element="stockticker">
        <w:r w:rsidRPr="00AC4F74">
          <w:rPr>
            <w:rFonts w:ascii="Arial" w:hAnsi="Arial" w:cs="Arial"/>
            <w:color w:val="002060"/>
            <w:sz w:val="22"/>
            <w:szCs w:val="22"/>
          </w:rPr>
          <w:t>SHO</w:t>
        </w:r>
      </w:smartTag>
      <w:r w:rsidRPr="00AC4F74">
        <w:rPr>
          <w:rFonts w:ascii="Arial" w:hAnsi="Arial" w:cs="Arial"/>
          <w:color w:val="002060"/>
          <w:sz w:val="22"/>
          <w:szCs w:val="22"/>
        </w:rPr>
        <w:t xml:space="preserve"> tutorial sessions. There are weekly hospital postgraduate meetings during term time. </w:t>
      </w:r>
    </w:p>
    <w:p w14:paraId="0B6E1A7B" w14:textId="77777777" w:rsidR="00A31780" w:rsidRPr="00AC4F74" w:rsidRDefault="00A31780" w:rsidP="00A317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Pr>
          <w:rFonts w:ascii="Arial" w:hAnsi="Arial" w:cs="Arial"/>
          <w:color w:val="002060"/>
          <w:sz w:val="22"/>
          <w:szCs w:val="22"/>
        </w:rPr>
      </w:pPr>
    </w:p>
    <w:p w14:paraId="19FA88FF"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The Medical Unit teaches a number of medical students from Glasgow University. As part of the new curriculum teaching of years one to five is becoming established.</w:t>
      </w:r>
    </w:p>
    <w:p w14:paraId="0F9A9F68" w14:textId="77777777" w:rsidR="00A31780" w:rsidRPr="00AC4F74" w:rsidRDefault="00A31780" w:rsidP="00A31780">
      <w:pPr>
        <w:rPr>
          <w:rFonts w:ascii="Arial" w:hAnsi="Arial" w:cs="Arial"/>
          <w:color w:val="002060"/>
          <w:sz w:val="22"/>
          <w:szCs w:val="22"/>
        </w:rPr>
      </w:pPr>
    </w:p>
    <w:p w14:paraId="6390845B" w14:textId="40FB9BF3" w:rsidR="00A31780" w:rsidRPr="00AC4F74" w:rsidRDefault="00A31780" w:rsidP="00A31780">
      <w:pPr>
        <w:rPr>
          <w:rFonts w:ascii="Arial" w:hAnsi="Arial" w:cs="Arial"/>
          <w:b/>
          <w:color w:val="002060"/>
          <w:sz w:val="22"/>
          <w:szCs w:val="22"/>
        </w:rPr>
      </w:pPr>
      <w:r w:rsidRPr="00AC4F74">
        <w:rPr>
          <w:rFonts w:ascii="Arial" w:hAnsi="Arial" w:cs="Arial"/>
          <w:b/>
          <w:bCs/>
          <w:color w:val="002060"/>
          <w:sz w:val="22"/>
          <w:szCs w:val="22"/>
        </w:rPr>
        <w:t>Management Arrangements</w:t>
      </w:r>
    </w:p>
    <w:p w14:paraId="3A327A30" w14:textId="77777777" w:rsidR="00A31780" w:rsidRPr="00AC4F74" w:rsidRDefault="00A31780" w:rsidP="00A31780">
      <w:pPr>
        <w:rPr>
          <w:rFonts w:ascii="Arial" w:hAnsi="Arial" w:cs="Arial"/>
          <w:color w:val="002060"/>
          <w:sz w:val="22"/>
          <w:szCs w:val="22"/>
        </w:rPr>
      </w:pPr>
    </w:p>
    <w:p w14:paraId="3D866931"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 xml:space="preserve">Emergency Care and Medical Specialties at Royal Alexandra Hospital is part of the Emergency Care and Medical Specialties Directorate, Clyde Sector. Emergency Care and Medical Specialties within Royal Alexandra Hospital consists of Emergency and General Medicine.  </w:t>
      </w:r>
    </w:p>
    <w:p w14:paraId="687E49E6" w14:textId="77777777" w:rsidR="00A31780" w:rsidRPr="00AC4F74" w:rsidRDefault="00A31780" w:rsidP="00A31780">
      <w:pPr>
        <w:rPr>
          <w:rFonts w:ascii="Arial" w:hAnsi="Arial" w:cs="Arial"/>
          <w:color w:val="002060"/>
          <w:sz w:val="22"/>
          <w:szCs w:val="22"/>
        </w:rPr>
      </w:pPr>
    </w:p>
    <w:p w14:paraId="4FE5F93C"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The Consultant appointed will be expected to participate fully in the work of the Service. The team meets regularly with managers to facilitate communication and progress the service by a collaborative approach.</w:t>
      </w:r>
    </w:p>
    <w:p w14:paraId="4497563A" w14:textId="77777777" w:rsidR="00A31780" w:rsidRPr="00AC4F74" w:rsidRDefault="00A31780" w:rsidP="00A31780">
      <w:pPr>
        <w:rPr>
          <w:rFonts w:ascii="Arial" w:hAnsi="Arial" w:cs="Arial"/>
          <w:color w:val="002060"/>
          <w:sz w:val="22"/>
          <w:szCs w:val="22"/>
        </w:rPr>
      </w:pPr>
    </w:p>
    <w:p w14:paraId="7CD3CA54"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 xml:space="preserve">Dr Claire Harrow is the Clinical Director for Medicine and Medical Specialties, Clyde Sector.  </w:t>
      </w:r>
    </w:p>
    <w:p w14:paraId="640601DB" w14:textId="77777777" w:rsidR="00A31780" w:rsidRPr="00AC4F74" w:rsidRDefault="00A31780" w:rsidP="00A31780">
      <w:pPr>
        <w:rPr>
          <w:rFonts w:ascii="Arial" w:hAnsi="Arial" w:cs="Arial"/>
          <w:color w:val="002060"/>
          <w:sz w:val="22"/>
          <w:szCs w:val="22"/>
        </w:rPr>
      </w:pPr>
    </w:p>
    <w:p w14:paraId="55822CD0" w14:textId="77777777" w:rsidR="00A31780" w:rsidRPr="00AC4F74" w:rsidRDefault="00A31780" w:rsidP="00A31780">
      <w:pPr>
        <w:rPr>
          <w:rFonts w:ascii="Arial" w:hAnsi="Arial" w:cs="Arial"/>
          <w:color w:val="002060"/>
          <w:sz w:val="22"/>
          <w:szCs w:val="22"/>
        </w:rPr>
      </w:pPr>
      <w:r w:rsidRPr="00AC4F74">
        <w:rPr>
          <w:rFonts w:ascii="Arial" w:hAnsi="Arial" w:cs="Arial"/>
          <w:color w:val="002060"/>
          <w:sz w:val="22"/>
          <w:szCs w:val="22"/>
        </w:rPr>
        <w:t>Mr Paul Hendry is the Clinical Service Manager for Medicine and Medical specialties at the Royal Alexandra Hospital.</w:t>
      </w:r>
    </w:p>
    <w:p w14:paraId="3FA70E6B" w14:textId="77777777" w:rsidR="00294E61" w:rsidRPr="00AC4F74" w:rsidRDefault="00294E61" w:rsidP="00A31780">
      <w:pPr>
        <w:rPr>
          <w:rFonts w:ascii="Arial" w:hAnsi="Arial" w:cs="Arial"/>
          <w:b/>
          <w:bCs/>
          <w:color w:val="002060"/>
          <w:sz w:val="22"/>
          <w:szCs w:val="22"/>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857"/>
        <w:gridCol w:w="3343"/>
      </w:tblGrid>
      <w:tr w:rsidR="00A31780" w:rsidRPr="00AC4F74" w14:paraId="504DF4FF" w14:textId="77777777" w:rsidTr="00A31780">
        <w:trPr>
          <w:trHeight w:val="603"/>
          <w:jc w:val="center"/>
        </w:trPr>
        <w:tc>
          <w:tcPr>
            <w:tcW w:w="3349" w:type="dxa"/>
            <w:tcBorders>
              <w:bottom w:val="nil"/>
            </w:tcBorders>
            <w:shd w:val="clear" w:color="auto" w:fill="C0C0C0"/>
          </w:tcPr>
          <w:p w14:paraId="1D0538A1" w14:textId="77777777" w:rsidR="00A31780" w:rsidRPr="00AC4F74" w:rsidRDefault="00A31780" w:rsidP="00A31780">
            <w:pPr>
              <w:overflowPunct w:val="0"/>
              <w:autoSpaceDE w:val="0"/>
              <w:autoSpaceDN w:val="0"/>
              <w:adjustRightInd w:val="0"/>
              <w:spacing w:before="120"/>
              <w:textAlignment w:val="baseline"/>
              <w:rPr>
                <w:rFonts w:ascii="Arial" w:hAnsi="Arial" w:cs="Arial"/>
                <w:b/>
                <w:color w:val="002060"/>
                <w:sz w:val="22"/>
                <w:szCs w:val="22"/>
              </w:rPr>
            </w:pPr>
            <w:r w:rsidRPr="00AC4F74">
              <w:rPr>
                <w:rFonts w:ascii="Arial" w:hAnsi="Arial" w:cs="Arial"/>
                <w:b/>
                <w:color w:val="002060"/>
                <w:sz w:val="22"/>
                <w:szCs w:val="22"/>
              </w:rPr>
              <w:t>Requirements</w:t>
            </w:r>
          </w:p>
        </w:tc>
        <w:tc>
          <w:tcPr>
            <w:tcW w:w="3857" w:type="dxa"/>
            <w:tcBorders>
              <w:bottom w:val="nil"/>
            </w:tcBorders>
            <w:shd w:val="clear" w:color="auto" w:fill="C0C0C0"/>
          </w:tcPr>
          <w:p w14:paraId="6C5A357A" w14:textId="77777777" w:rsidR="00A31780" w:rsidRPr="00AC4F74" w:rsidRDefault="00A31780" w:rsidP="00A31780">
            <w:pPr>
              <w:overflowPunct w:val="0"/>
              <w:autoSpaceDE w:val="0"/>
              <w:autoSpaceDN w:val="0"/>
              <w:adjustRightInd w:val="0"/>
              <w:spacing w:before="120"/>
              <w:textAlignment w:val="baseline"/>
              <w:rPr>
                <w:rFonts w:ascii="Arial" w:hAnsi="Arial" w:cs="Arial"/>
                <w:b/>
                <w:color w:val="002060"/>
                <w:sz w:val="22"/>
                <w:szCs w:val="22"/>
              </w:rPr>
            </w:pPr>
            <w:r w:rsidRPr="00AC4F74">
              <w:rPr>
                <w:rFonts w:ascii="Arial" w:hAnsi="Arial" w:cs="Arial"/>
                <w:b/>
                <w:color w:val="002060"/>
                <w:sz w:val="22"/>
                <w:szCs w:val="22"/>
              </w:rPr>
              <w:t>Essential</w:t>
            </w:r>
          </w:p>
        </w:tc>
        <w:tc>
          <w:tcPr>
            <w:tcW w:w="3343" w:type="dxa"/>
            <w:tcBorders>
              <w:bottom w:val="nil"/>
            </w:tcBorders>
            <w:shd w:val="clear" w:color="auto" w:fill="C0C0C0"/>
          </w:tcPr>
          <w:p w14:paraId="5BC283FA" w14:textId="77777777" w:rsidR="00A31780" w:rsidRPr="00AC4F74" w:rsidRDefault="00A31780" w:rsidP="00A31780">
            <w:pPr>
              <w:overflowPunct w:val="0"/>
              <w:autoSpaceDE w:val="0"/>
              <w:autoSpaceDN w:val="0"/>
              <w:adjustRightInd w:val="0"/>
              <w:spacing w:before="120"/>
              <w:textAlignment w:val="baseline"/>
              <w:rPr>
                <w:rFonts w:ascii="Arial" w:hAnsi="Arial" w:cs="Arial"/>
                <w:b/>
                <w:color w:val="002060"/>
                <w:sz w:val="22"/>
                <w:szCs w:val="22"/>
              </w:rPr>
            </w:pPr>
            <w:r w:rsidRPr="00AC4F74">
              <w:rPr>
                <w:rFonts w:ascii="Arial" w:hAnsi="Arial" w:cs="Arial"/>
                <w:b/>
                <w:color w:val="002060"/>
                <w:sz w:val="22"/>
                <w:szCs w:val="22"/>
              </w:rPr>
              <w:t>Desirable</w:t>
            </w:r>
          </w:p>
        </w:tc>
      </w:tr>
      <w:tr w:rsidR="00A31780" w:rsidRPr="00AC4F74" w14:paraId="45992E5A" w14:textId="77777777" w:rsidTr="00A31780">
        <w:trPr>
          <w:trHeight w:val="1349"/>
          <w:jc w:val="center"/>
        </w:trPr>
        <w:tc>
          <w:tcPr>
            <w:tcW w:w="3349" w:type="dxa"/>
            <w:tcBorders>
              <w:top w:val="nil"/>
            </w:tcBorders>
            <w:shd w:val="clear" w:color="auto" w:fill="C0C0C0"/>
          </w:tcPr>
          <w:p w14:paraId="59BCB90C"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tc>
        <w:tc>
          <w:tcPr>
            <w:tcW w:w="3857" w:type="dxa"/>
            <w:tcBorders>
              <w:top w:val="nil"/>
            </w:tcBorders>
            <w:shd w:val="clear" w:color="auto" w:fill="C0C0C0"/>
          </w:tcPr>
          <w:p w14:paraId="3813D61B" w14:textId="77777777" w:rsidR="00A31780" w:rsidRPr="00AC4F74" w:rsidRDefault="00A31780" w:rsidP="00A31780">
            <w:pPr>
              <w:overflowPunct w:val="0"/>
              <w:autoSpaceDE w:val="0"/>
              <w:autoSpaceDN w:val="0"/>
              <w:adjustRightInd w:val="0"/>
              <w:textAlignment w:val="baseline"/>
              <w:rPr>
                <w:rFonts w:ascii="Arial" w:hAnsi="Arial" w:cs="Arial"/>
                <w:i/>
                <w:color w:val="002060"/>
                <w:sz w:val="22"/>
                <w:szCs w:val="22"/>
              </w:rPr>
            </w:pPr>
            <w:r w:rsidRPr="00AC4F74">
              <w:rPr>
                <w:rFonts w:ascii="Arial" w:hAnsi="Arial" w:cs="Arial"/>
                <w:i/>
                <w:color w:val="002060"/>
                <w:sz w:val="22"/>
                <w:szCs w:val="22"/>
              </w:rPr>
              <w:t>Requirements necessary for safe effective performance in the job</w:t>
            </w:r>
          </w:p>
        </w:tc>
        <w:tc>
          <w:tcPr>
            <w:tcW w:w="3343" w:type="dxa"/>
            <w:tcBorders>
              <w:top w:val="nil"/>
            </w:tcBorders>
            <w:shd w:val="clear" w:color="auto" w:fill="C0C0C0"/>
          </w:tcPr>
          <w:p w14:paraId="6C098DFE" w14:textId="77777777" w:rsidR="00A31780" w:rsidRPr="00AC4F74" w:rsidRDefault="00A31780" w:rsidP="00A31780">
            <w:pPr>
              <w:overflowPunct w:val="0"/>
              <w:autoSpaceDE w:val="0"/>
              <w:autoSpaceDN w:val="0"/>
              <w:adjustRightInd w:val="0"/>
              <w:textAlignment w:val="baseline"/>
              <w:rPr>
                <w:rFonts w:ascii="Arial" w:hAnsi="Arial" w:cs="Arial"/>
                <w:i/>
                <w:color w:val="002060"/>
                <w:sz w:val="22"/>
                <w:szCs w:val="22"/>
              </w:rPr>
            </w:pPr>
            <w:r w:rsidRPr="00AC4F74">
              <w:rPr>
                <w:rFonts w:ascii="Arial" w:hAnsi="Arial" w:cs="Arial"/>
                <w:i/>
                <w:color w:val="002060"/>
                <w:sz w:val="22"/>
                <w:szCs w:val="22"/>
              </w:rPr>
              <w:t>Where available, elements that contribute to improved, immediate performance in the job</w:t>
            </w:r>
          </w:p>
        </w:tc>
      </w:tr>
      <w:tr w:rsidR="00A31780" w:rsidRPr="00AC4F74" w14:paraId="1329ABBD" w14:textId="77777777" w:rsidTr="00A31780">
        <w:trPr>
          <w:jc w:val="center"/>
        </w:trPr>
        <w:tc>
          <w:tcPr>
            <w:tcW w:w="3349" w:type="dxa"/>
          </w:tcPr>
          <w:p w14:paraId="20940DE3"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6AE5731C"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Qualifications and training</w:t>
            </w:r>
          </w:p>
        </w:tc>
        <w:tc>
          <w:tcPr>
            <w:tcW w:w="3857" w:type="dxa"/>
          </w:tcPr>
          <w:p w14:paraId="7F7DFB78" w14:textId="77777777" w:rsidR="00A31780" w:rsidRPr="00AC4F74" w:rsidRDefault="00A31780" w:rsidP="00A31780">
            <w:pPr>
              <w:overflowPunct w:val="0"/>
              <w:autoSpaceDE w:val="0"/>
              <w:autoSpaceDN w:val="0"/>
              <w:adjustRightInd w:val="0"/>
              <w:ind w:left="360"/>
              <w:textAlignment w:val="baseline"/>
              <w:rPr>
                <w:rFonts w:ascii="Arial" w:hAnsi="Arial" w:cs="Arial"/>
                <w:color w:val="002060"/>
                <w:sz w:val="22"/>
                <w:szCs w:val="22"/>
              </w:rPr>
            </w:pPr>
          </w:p>
          <w:p w14:paraId="1F252601" w14:textId="77777777" w:rsidR="00A31780" w:rsidRPr="00AC4F74" w:rsidRDefault="00A31780" w:rsidP="00A31780">
            <w:pPr>
              <w:numPr>
                <w:ilvl w:val="0"/>
                <w:numId w:val="38"/>
              </w:numPr>
              <w:tabs>
                <w:tab w:val="clear" w:pos="720"/>
                <w:tab w:val="num" w:pos="72"/>
              </w:tabs>
              <w:overflowPunct w:val="0"/>
              <w:autoSpaceDE w:val="0"/>
              <w:autoSpaceDN w:val="0"/>
              <w:adjustRightInd w:val="0"/>
              <w:spacing w:before="60"/>
              <w:ind w:left="431" w:hanging="289"/>
              <w:textAlignment w:val="baseline"/>
              <w:rPr>
                <w:rFonts w:ascii="Arial" w:hAnsi="Arial" w:cs="Arial"/>
                <w:color w:val="002060"/>
                <w:sz w:val="22"/>
                <w:szCs w:val="22"/>
              </w:rPr>
            </w:pPr>
            <w:r w:rsidRPr="00AC4F74">
              <w:rPr>
                <w:rFonts w:ascii="Arial" w:hAnsi="Arial" w:cs="Arial"/>
                <w:color w:val="002060"/>
                <w:sz w:val="22"/>
                <w:szCs w:val="22"/>
              </w:rPr>
              <w:t>MB ChB, MBBS or equivalent</w:t>
            </w:r>
          </w:p>
          <w:p w14:paraId="6F2FAE21" w14:textId="77777777" w:rsidR="00A31780" w:rsidRPr="00AC4F74" w:rsidRDefault="00A31780" w:rsidP="00A31780">
            <w:pPr>
              <w:numPr>
                <w:ilvl w:val="0"/>
                <w:numId w:val="38"/>
              </w:numPr>
              <w:tabs>
                <w:tab w:val="clear" w:pos="720"/>
                <w:tab w:val="num" w:pos="72"/>
              </w:tabs>
              <w:overflowPunct w:val="0"/>
              <w:autoSpaceDE w:val="0"/>
              <w:autoSpaceDN w:val="0"/>
              <w:adjustRightInd w:val="0"/>
              <w:spacing w:before="60"/>
              <w:ind w:left="431" w:hanging="289"/>
              <w:textAlignment w:val="baseline"/>
              <w:rPr>
                <w:rFonts w:ascii="Arial" w:hAnsi="Arial" w:cs="Arial"/>
                <w:color w:val="002060"/>
                <w:sz w:val="22"/>
                <w:szCs w:val="22"/>
              </w:rPr>
            </w:pPr>
            <w:r w:rsidRPr="00AC4F74">
              <w:rPr>
                <w:rFonts w:ascii="Arial" w:hAnsi="Arial" w:cs="Arial"/>
                <w:color w:val="002060"/>
                <w:sz w:val="22"/>
                <w:szCs w:val="22"/>
              </w:rPr>
              <w:t>MRCP or equivalent</w:t>
            </w:r>
          </w:p>
          <w:p w14:paraId="3C808B93" w14:textId="70A40B9C" w:rsidR="00A31780" w:rsidRPr="00AC4F74" w:rsidRDefault="00A31780" w:rsidP="00A31780">
            <w:pPr>
              <w:numPr>
                <w:ilvl w:val="0"/>
                <w:numId w:val="38"/>
              </w:numPr>
              <w:tabs>
                <w:tab w:val="clear" w:pos="720"/>
                <w:tab w:val="num" w:pos="432"/>
              </w:tabs>
              <w:overflowPunct w:val="0"/>
              <w:autoSpaceDE w:val="0"/>
              <w:autoSpaceDN w:val="0"/>
              <w:adjustRightInd w:val="0"/>
              <w:spacing w:before="60"/>
              <w:ind w:left="431" w:hanging="289"/>
              <w:textAlignment w:val="baseline"/>
              <w:rPr>
                <w:rFonts w:ascii="Arial" w:hAnsi="Arial" w:cs="Arial"/>
                <w:color w:val="002060"/>
                <w:sz w:val="22"/>
                <w:szCs w:val="22"/>
              </w:rPr>
            </w:pPr>
            <w:r w:rsidRPr="00AC4F74">
              <w:rPr>
                <w:rFonts w:ascii="Arial" w:hAnsi="Arial" w:cs="Arial"/>
                <w:color w:val="002060"/>
                <w:sz w:val="22"/>
                <w:szCs w:val="22"/>
              </w:rPr>
              <w:t>Completed specialist training in Cardiology</w:t>
            </w:r>
          </w:p>
        </w:tc>
        <w:tc>
          <w:tcPr>
            <w:tcW w:w="3343" w:type="dxa"/>
          </w:tcPr>
          <w:p w14:paraId="2A775527"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3F0A8F56" w14:textId="77777777" w:rsidR="00A31780" w:rsidRPr="00AC4F74" w:rsidRDefault="00A31780" w:rsidP="00A31780">
            <w:pPr>
              <w:overflowPunct w:val="0"/>
              <w:autoSpaceDE w:val="0"/>
              <w:autoSpaceDN w:val="0"/>
              <w:adjustRightInd w:val="0"/>
              <w:spacing w:before="60"/>
              <w:textAlignment w:val="baseline"/>
              <w:rPr>
                <w:rFonts w:ascii="Arial" w:hAnsi="Arial" w:cs="Arial"/>
                <w:color w:val="002060"/>
                <w:sz w:val="22"/>
                <w:szCs w:val="22"/>
              </w:rPr>
            </w:pPr>
          </w:p>
        </w:tc>
      </w:tr>
      <w:tr w:rsidR="00A31780" w:rsidRPr="00AC4F74" w14:paraId="6EDFC88D" w14:textId="77777777" w:rsidTr="00A31780">
        <w:trPr>
          <w:trHeight w:val="3585"/>
          <w:jc w:val="center"/>
        </w:trPr>
        <w:tc>
          <w:tcPr>
            <w:tcW w:w="3349" w:type="dxa"/>
          </w:tcPr>
          <w:p w14:paraId="40AE2ECD"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754650B3"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Clinical Specialty Skills</w:t>
            </w:r>
          </w:p>
        </w:tc>
        <w:tc>
          <w:tcPr>
            <w:tcW w:w="3857" w:type="dxa"/>
          </w:tcPr>
          <w:p w14:paraId="2592E840"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0FE4B798" w14:textId="77777777" w:rsidR="00A31780" w:rsidRPr="00AC4F74" w:rsidRDefault="00A31780" w:rsidP="00A31780">
            <w:pPr>
              <w:numPr>
                <w:ilvl w:val="0"/>
                <w:numId w:val="39"/>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Can provide an expert opinion in a full range of presentations to endocrinology</w:t>
            </w:r>
          </w:p>
          <w:p w14:paraId="5463FB9D" w14:textId="77777777" w:rsidR="00A31780" w:rsidRPr="00AC4F74" w:rsidRDefault="00A31780" w:rsidP="00A31780">
            <w:pPr>
              <w:numPr>
                <w:ilvl w:val="0"/>
                <w:numId w:val="39"/>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 xml:space="preserve">Demonstrates competence in managing critically unwell patients </w:t>
            </w:r>
          </w:p>
          <w:p w14:paraId="1AB8951F" w14:textId="77777777" w:rsidR="00A31780" w:rsidRPr="00AC4F74" w:rsidRDefault="00A31780" w:rsidP="00A31780">
            <w:pPr>
              <w:numPr>
                <w:ilvl w:val="0"/>
                <w:numId w:val="39"/>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Demonstrates competence in management of broad range of diabetes and endocrinology problems in both inpatient and outpatient settings</w:t>
            </w:r>
          </w:p>
        </w:tc>
        <w:tc>
          <w:tcPr>
            <w:tcW w:w="3343" w:type="dxa"/>
          </w:tcPr>
          <w:p w14:paraId="363D8CFF"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7256D818" w14:textId="77777777" w:rsidR="00A31780" w:rsidRPr="00AC4F74" w:rsidRDefault="00A31780" w:rsidP="00A31780">
            <w:pPr>
              <w:numPr>
                <w:ilvl w:val="0"/>
                <w:numId w:val="39"/>
              </w:numPr>
              <w:tabs>
                <w:tab w:val="clear" w:pos="720"/>
                <w:tab w:val="num" w:pos="432"/>
              </w:tabs>
              <w:overflowPunct w:val="0"/>
              <w:autoSpaceDE w:val="0"/>
              <w:autoSpaceDN w:val="0"/>
              <w:adjustRightInd w:val="0"/>
              <w:ind w:left="432"/>
              <w:textAlignment w:val="baseline"/>
              <w:rPr>
                <w:rFonts w:ascii="Arial" w:hAnsi="Arial" w:cs="Arial"/>
                <w:color w:val="002060"/>
                <w:sz w:val="22"/>
                <w:szCs w:val="22"/>
              </w:rPr>
            </w:pPr>
            <w:r w:rsidRPr="00AC4F74">
              <w:rPr>
                <w:rFonts w:ascii="Arial" w:hAnsi="Arial" w:cs="Arial"/>
                <w:color w:val="002060"/>
                <w:sz w:val="22"/>
                <w:szCs w:val="22"/>
              </w:rPr>
              <w:t>Evidence of sub-specialty skill in Diabetes and Endocrinology</w:t>
            </w:r>
          </w:p>
          <w:p w14:paraId="08ACF92C"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tc>
      </w:tr>
      <w:tr w:rsidR="00A31780" w:rsidRPr="00AC4F74" w14:paraId="25DECF2F" w14:textId="77777777" w:rsidTr="00A31780">
        <w:trPr>
          <w:jc w:val="center"/>
        </w:trPr>
        <w:tc>
          <w:tcPr>
            <w:tcW w:w="3349" w:type="dxa"/>
          </w:tcPr>
          <w:p w14:paraId="1A1DB293"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005873DE"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Skills, knowledge and aptitude</w:t>
            </w:r>
          </w:p>
          <w:p w14:paraId="5C61C38B"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tc>
        <w:tc>
          <w:tcPr>
            <w:tcW w:w="3857" w:type="dxa"/>
          </w:tcPr>
          <w:p w14:paraId="2D9798AB"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2BC8B2F0"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Evidence of working well within a multi-disciplinary team</w:t>
            </w:r>
          </w:p>
          <w:p w14:paraId="4D855A5B" w14:textId="77777777" w:rsidR="00A31780" w:rsidRPr="00AC4F74" w:rsidRDefault="00A31780" w:rsidP="00A31780">
            <w:pPr>
              <w:tabs>
                <w:tab w:val="num" w:pos="432"/>
              </w:tabs>
              <w:overflowPunct w:val="0"/>
              <w:autoSpaceDE w:val="0"/>
              <w:autoSpaceDN w:val="0"/>
              <w:adjustRightInd w:val="0"/>
              <w:spacing w:before="60"/>
              <w:ind w:left="74"/>
              <w:textAlignment w:val="baseline"/>
              <w:rPr>
                <w:rFonts w:ascii="Arial" w:hAnsi="Arial" w:cs="Arial"/>
                <w:color w:val="002060"/>
                <w:sz w:val="22"/>
                <w:szCs w:val="22"/>
              </w:rPr>
            </w:pPr>
          </w:p>
          <w:p w14:paraId="0FE8459B"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Ability to organise and prioritise complex demands</w:t>
            </w:r>
          </w:p>
          <w:p w14:paraId="5CC2F80A"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Evidence of teaching and training skills for junior doctors</w:t>
            </w:r>
          </w:p>
          <w:p w14:paraId="3EB28255"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lastRenderedPageBreak/>
              <w:t>Effective communication skills</w:t>
            </w:r>
          </w:p>
          <w:p w14:paraId="613EC387"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Ability to use research outcomes in clinical practice</w:t>
            </w:r>
          </w:p>
          <w:p w14:paraId="3FE00B47" w14:textId="77777777" w:rsidR="00A31780" w:rsidRPr="00AC4F74" w:rsidRDefault="00A31780" w:rsidP="00A31780">
            <w:pPr>
              <w:overflowPunct w:val="0"/>
              <w:autoSpaceDE w:val="0"/>
              <w:autoSpaceDN w:val="0"/>
              <w:adjustRightInd w:val="0"/>
              <w:spacing w:before="60"/>
              <w:ind w:left="74"/>
              <w:textAlignment w:val="baseline"/>
              <w:rPr>
                <w:rFonts w:ascii="Arial" w:hAnsi="Arial" w:cs="Arial"/>
                <w:color w:val="002060"/>
                <w:sz w:val="22"/>
                <w:szCs w:val="22"/>
              </w:rPr>
            </w:pPr>
          </w:p>
        </w:tc>
        <w:tc>
          <w:tcPr>
            <w:tcW w:w="3343" w:type="dxa"/>
          </w:tcPr>
          <w:p w14:paraId="111D7897" w14:textId="77777777" w:rsidR="00A31780" w:rsidRPr="00AC4F74" w:rsidRDefault="00A31780" w:rsidP="00A31780">
            <w:pPr>
              <w:numPr>
                <w:ilvl w:val="0"/>
                <w:numId w:val="40"/>
              </w:numPr>
              <w:tabs>
                <w:tab w:val="num" w:pos="432"/>
              </w:tabs>
              <w:overflowPunct w:val="0"/>
              <w:autoSpaceDE w:val="0"/>
              <w:autoSpaceDN w:val="0"/>
              <w:adjustRightInd w:val="0"/>
              <w:spacing w:before="60"/>
              <w:textAlignment w:val="baseline"/>
              <w:rPr>
                <w:rFonts w:ascii="Arial" w:hAnsi="Arial" w:cs="Arial"/>
                <w:color w:val="002060"/>
                <w:sz w:val="22"/>
                <w:szCs w:val="22"/>
              </w:rPr>
            </w:pPr>
            <w:r w:rsidRPr="00AC4F74">
              <w:rPr>
                <w:rFonts w:ascii="Arial" w:hAnsi="Arial" w:cs="Arial"/>
                <w:color w:val="002060"/>
                <w:sz w:val="22"/>
                <w:szCs w:val="22"/>
              </w:rPr>
              <w:lastRenderedPageBreak/>
              <w:t xml:space="preserve">Applicants have experience in teaching on </w:t>
            </w:r>
            <w:smartTag w:uri="urn:schemas-microsoft-com:office:smarttags" w:element="stockticker">
              <w:r w:rsidRPr="00AC4F74">
                <w:rPr>
                  <w:rFonts w:ascii="Arial" w:hAnsi="Arial" w:cs="Arial"/>
                  <w:color w:val="002060"/>
                  <w:sz w:val="22"/>
                  <w:szCs w:val="22"/>
                </w:rPr>
                <w:t>ALS</w:t>
              </w:r>
            </w:smartTag>
            <w:r w:rsidRPr="00AC4F74">
              <w:rPr>
                <w:rFonts w:ascii="Arial" w:hAnsi="Arial" w:cs="Arial"/>
                <w:color w:val="002060"/>
                <w:sz w:val="22"/>
                <w:szCs w:val="22"/>
              </w:rPr>
              <w:t>, ILS or IMPACT course</w:t>
            </w:r>
          </w:p>
          <w:p w14:paraId="32A7EB82" w14:textId="77777777" w:rsidR="00A31780" w:rsidRPr="00AC4F74" w:rsidRDefault="00A31780" w:rsidP="00A31780">
            <w:pPr>
              <w:tabs>
                <w:tab w:val="num" w:pos="432"/>
              </w:tabs>
              <w:overflowPunct w:val="0"/>
              <w:autoSpaceDE w:val="0"/>
              <w:autoSpaceDN w:val="0"/>
              <w:adjustRightInd w:val="0"/>
              <w:spacing w:before="60"/>
              <w:textAlignment w:val="baseline"/>
              <w:rPr>
                <w:rFonts w:ascii="Arial" w:hAnsi="Arial" w:cs="Arial"/>
                <w:color w:val="002060"/>
                <w:sz w:val="22"/>
                <w:szCs w:val="22"/>
              </w:rPr>
            </w:pPr>
          </w:p>
          <w:p w14:paraId="6F02ABF9"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Formal training in teaching skills</w:t>
            </w:r>
          </w:p>
          <w:p w14:paraId="548C4FD0" w14:textId="77777777" w:rsidR="00A31780" w:rsidRPr="00AC4F74" w:rsidRDefault="00A31780" w:rsidP="00A31780">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Computer literate</w:t>
            </w:r>
          </w:p>
        </w:tc>
      </w:tr>
      <w:tr w:rsidR="00A31780" w:rsidRPr="00AC4F74" w14:paraId="3A7BA450" w14:textId="77777777" w:rsidTr="00A31780">
        <w:trPr>
          <w:jc w:val="center"/>
        </w:trPr>
        <w:tc>
          <w:tcPr>
            <w:tcW w:w="3349" w:type="dxa"/>
          </w:tcPr>
          <w:p w14:paraId="6FBEF1C6"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0B4E1F83"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Experience</w:t>
            </w:r>
          </w:p>
        </w:tc>
        <w:tc>
          <w:tcPr>
            <w:tcW w:w="3857" w:type="dxa"/>
          </w:tcPr>
          <w:p w14:paraId="4F1B8B54" w14:textId="77777777" w:rsidR="00A31780" w:rsidRPr="00AC4F74" w:rsidRDefault="00A31780" w:rsidP="00A31780">
            <w:pPr>
              <w:overflowPunct w:val="0"/>
              <w:autoSpaceDE w:val="0"/>
              <w:autoSpaceDN w:val="0"/>
              <w:adjustRightInd w:val="0"/>
              <w:spacing w:before="60"/>
              <w:textAlignment w:val="baseline"/>
              <w:rPr>
                <w:rFonts w:ascii="Arial" w:hAnsi="Arial" w:cs="Arial"/>
                <w:color w:val="002060"/>
                <w:sz w:val="22"/>
                <w:szCs w:val="22"/>
              </w:rPr>
            </w:pPr>
          </w:p>
          <w:p w14:paraId="6EBCEBD5" w14:textId="77777777" w:rsidR="00A31780" w:rsidRPr="00AC4F74" w:rsidRDefault="00A31780" w:rsidP="00A31780">
            <w:pPr>
              <w:numPr>
                <w:ilvl w:val="0"/>
                <w:numId w:val="41"/>
              </w:numPr>
              <w:tabs>
                <w:tab w:val="clear" w:pos="720"/>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AC4F74">
              <w:rPr>
                <w:rFonts w:ascii="Arial" w:hAnsi="Arial" w:cs="Arial"/>
                <w:color w:val="002060"/>
                <w:sz w:val="22"/>
                <w:szCs w:val="22"/>
              </w:rPr>
              <w:t>Evidence of active involvement in clinical audit</w:t>
            </w:r>
          </w:p>
          <w:p w14:paraId="60B02DCF" w14:textId="77777777" w:rsidR="00A31780" w:rsidRPr="00AC4F74" w:rsidRDefault="00A31780" w:rsidP="00A31780">
            <w:pPr>
              <w:numPr>
                <w:ilvl w:val="0"/>
                <w:numId w:val="41"/>
              </w:numPr>
              <w:tabs>
                <w:tab w:val="clear" w:pos="720"/>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AC4F74">
              <w:rPr>
                <w:rFonts w:ascii="Arial" w:hAnsi="Arial" w:cs="Arial"/>
                <w:color w:val="002060"/>
                <w:sz w:val="22"/>
                <w:szCs w:val="22"/>
              </w:rPr>
              <w:t>Evidence of involvement in planning and developing services</w:t>
            </w:r>
          </w:p>
          <w:p w14:paraId="61DA3989" w14:textId="77777777" w:rsidR="00A31780" w:rsidRPr="00AC4F74" w:rsidRDefault="00A31780" w:rsidP="00A31780">
            <w:pPr>
              <w:overflowPunct w:val="0"/>
              <w:autoSpaceDE w:val="0"/>
              <w:autoSpaceDN w:val="0"/>
              <w:adjustRightInd w:val="0"/>
              <w:spacing w:before="60"/>
              <w:textAlignment w:val="baseline"/>
              <w:rPr>
                <w:rFonts w:ascii="Arial" w:hAnsi="Arial" w:cs="Arial"/>
                <w:color w:val="002060"/>
                <w:sz w:val="22"/>
                <w:szCs w:val="22"/>
              </w:rPr>
            </w:pPr>
          </w:p>
        </w:tc>
        <w:tc>
          <w:tcPr>
            <w:tcW w:w="3343" w:type="dxa"/>
          </w:tcPr>
          <w:p w14:paraId="0BDE26B9" w14:textId="77777777" w:rsidR="00A31780" w:rsidRPr="00AC4F74" w:rsidRDefault="00A31780" w:rsidP="00A31780">
            <w:pPr>
              <w:overflowPunct w:val="0"/>
              <w:autoSpaceDE w:val="0"/>
              <w:autoSpaceDN w:val="0"/>
              <w:adjustRightInd w:val="0"/>
              <w:spacing w:before="60"/>
              <w:textAlignment w:val="baseline"/>
              <w:rPr>
                <w:rFonts w:ascii="Arial" w:hAnsi="Arial" w:cs="Arial"/>
                <w:color w:val="002060"/>
                <w:sz w:val="22"/>
                <w:szCs w:val="22"/>
              </w:rPr>
            </w:pPr>
          </w:p>
          <w:p w14:paraId="64803489" w14:textId="77777777" w:rsidR="00A31780" w:rsidRPr="00AC4F74" w:rsidRDefault="00A31780" w:rsidP="00A31780">
            <w:pPr>
              <w:numPr>
                <w:ilvl w:val="0"/>
                <w:numId w:val="41"/>
              </w:numPr>
              <w:tabs>
                <w:tab w:val="clear" w:pos="720"/>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AC4F74">
              <w:rPr>
                <w:rFonts w:ascii="Arial" w:hAnsi="Arial" w:cs="Arial"/>
                <w:color w:val="002060"/>
                <w:sz w:val="22"/>
                <w:szCs w:val="22"/>
              </w:rPr>
              <w:t>Evidence of participation in relevant research, including publications and abstract presentations</w:t>
            </w:r>
          </w:p>
          <w:p w14:paraId="256C67DA" w14:textId="77777777" w:rsidR="00A31780" w:rsidRPr="00AC4F74" w:rsidRDefault="00A31780" w:rsidP="00A31780">
            <w:pPr>
              <w:numPr>
                <w:ilvl w:val="0"/>
                <w:numId w:val="41"/>
              </w:numPr>
              <w:tabs>
                <w:tab w:val="clear" w:pos="720"/>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AC4F74">
              <w:rPr>
                <w:rFonts w:ascii="Arial" w:hAnsi="Arial" w:cs="Arial"/>
                <w:color w:val="002060"/>
                <w:sz w:val="22"/>
                <w:szCs w:val="22"/>
              </w:rPr>
              <w:t>Evidence of innovative service developments</w:t>
            </w:r>
          </w:p>
          <w:p w14:paraId="4AD8E83E" w14:textId="77777777" w:rsidR="00A31780" w:rsidRPr="00AC4F74" w:rsidRDefault="00A31780" w:rsidP="00A31780">
            <w:pPr>
              <w:numPr>
                <w:ilvl w:val="0"/>
                <w:numId w:val="41"/>
              </w:numPr>
              <w:tabs>
                <w:tab w:val="clear" w:pos="720"/>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AC4F74">
              <w:rPr>
                <w:rFonts w:ascii="Arial" w:hAnsi="Arial" w:cs="Arial"/>
                <w:color w:val="002060"/>
                <w:sz w:val="22"/>
                <w:szCs w:val="22"/>
              </w:rPr>
              <w:t>Experience of teaching medical students</w:t>
            </w:r>
          </w:p>
          <w:p w14:paraId="7E526863" w14:textId="77777777" w:rsidR="00A31780" w:rsidRPr="00AC4F74" w:rsidRDefault="00A31780" w:rsidP="00A31780">
            <w:pPr>
              <w:overflowPunct w:val="0"/>
              <w:autoSpaceDE w:val="0"/>
              <w:autoSpaceDN w:val="0"/>
              <w:adjustRightInd w:val="0"/>
              <w:spacing w:before="60"/>
              <w:ind w:left="360"/>
              <w:textAlignment w:val="baseline"/>
              <w:rPr>
                <w:rFonts w:ascii="Arial" w:hAnsi="Arial" w:cs="Arial"/>
                <w:color w:val="002060"/>
                <w:sz w:val="22"/>
                <w:szCs w:val="22"/>
              </w:rPr>
            </w:pPr>
          </w:p>
        </w:tc>
      </w:tr>
      <w:tr w:rsidR="00A31780" w:rsidRPr="00AC4F74" w14:paraId="30FBA115" w14:textId="77777777" w:rsidTr="00A31780">
        <w:trPr>
          <w:jc w:val="center"/>
        </w:trPr>
        <w:tc>
          <w:tcPr>
            <w:tcW w:w="3349" w:type="dxa"/>
          </w:tcPr>
          <w:p w14:paraId="345B5EC4"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304F468B"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Personal Skills</w:t>
            </w:r>
          </w:p>
        </w:tc>
        <w:tc>
          <w:tcPr>
            <w:tcW w:w="3857" w:type="dxa"/>
          </w:tcPr>
          <w:p w14:paraId="6C5204F5"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21950944"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Commitment to team working and good professional relationships</w:t>
            </w:r>
          </w:p>
          <w:p w14:paraId="6D913CA8"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Ability to provide clinical leadership to the multidisciplinary team</w:t>
            </w:r>
          </w:p>
          <w:p w14:paraId="77D0F9C1"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Enthusiasm and ability to work under pressure</w:t>
            </w:r>
          </w:p>
          <w:p w14:paraId="270A63B7"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Supportive and tolerant</w:t>
            </w:r>
          </w:p>
          <w:p w14:paraId="54A02E08"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Caring attitude to patients</w:t>
            </w:r>
          </w:p>
          <w:p w14:paraId="2012DED8" w14:textId="77777777" w:rsidR="00A31780" w:rsidRPr="00AC4F74" w:rsidRDefault="00A31780" w:rsidP="00A31780">
            <w:pPr>
              <w:numPr>
                <w:ilvl w:val="0"/>
                <w:numId w:val="42"/>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Commitment to continuing professional development</w:t>
            </w:r>
          </w:p>
          <w:p w14:paraId="0EFBDA91"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tc>
        <w:tc>
          <w:tcPr>
            <w:tcW w:w="3343" w:type="dxa"/>
          </w:tcPr>
          <w:p w14:paraId="6EFC94D6"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6AE6BD5E" w14:textId="77777777" w:rsidR="00A31780" w:rsidRPr="00AC4F74" w:rsidRDefault="00A31780" w:rsidP="00A31780">
            <w:pPr>
              <w:overflowPunct w:val="0"/>
              <w:autoSpaceDE w:val="0"/>
              <w:autoSpaceDN w:val="0"/>
              <w:adjustRightInd w:val="0"/>
              <w:ind w:left="72"/>
              <w:textAlignment w:val="baseline"/>
              <w:rPr>
                <w:rFonts w:ascii="Arial" w:hAnsi="Arial" w:cs="Arial"/>
                <w:color w:val="002060"/>
                <w:sz w:val="22"/>
                <w:szCs w:val="22"/>
              </w:rPr>
            </w:pPr>
          </w:p>
        </w:tc>
      </w:tr>
      <w:tr w:rsidR="00A31780" w:rsidRPr="00AC4F74" w14:paraId="2BFE60E2" w14:textId="77777777" w:rsidTr="00A31780">
        <w:trPr>
          <w:jc w:val="center"/>
        </w:trPr>
        <w:tc>
          <w:tcPr>
            <w:tcW w:w="3349" w:type="dxa"/>
          </w:tcPr>
          <w:p w14:paraId="405F65B1"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p>
          <w:p w14:paraId="26CD0095" w14:textId="77777777" w:rsidR="00A31780" w:rsidRPr="00AC4F74" w:rsidRDefault="00A31780" w:rsidP="00A31780">
            <w:pPr>
              <w:overflowPunct w:val="0"/>
              <w:autoSpaceDE w:val="0"/>
              <w:autoSpaceDN w:val="0"/>
              <w:adjustRightInd w:val="0"/>
              <w:spacing w:before="60"/>
              <w:textAlignment w:val="baseline"/>
              <w:rPr>
                <w:rFonts w:ascii="Arial" w:hAnsi="Arial" w:cs="Arial"/>
                <w:b/>
                <w:color w:val="002060"/>
                <w:sz w:val="22"/>
                <w:szCs w:val="22"/>
              </w:rPr>
            </w:pPr>
            <w:r w:rsidRPr="00AC4F74">
              <w:rPr>
                <w:rFonts w:ascii="Arial" w:hAnsi="Arial" w:cs="Arial"/>
                <w:b/>
                <w:color w:val="002060"/>
                <w:sz w:val="22"/>
                <w:szCs w:val="22"/>
              </w:rPr>
              <w:t>Special Requirements</w:t>
            </w:r>
          </w:p>
        </w:tc>
        <w:tc>
          <w:tcPr>
            <w:tcW w:w="3857" w:type="dxa"/>
          </w:tcPr>
          <w:p w14:paraId="219C2055"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p w14:paraId="7D912C4D" w14:textId="77777777" w:rsidR="00A31780" w:rsidRPr="00AC4F74" w:rsidRDefault="00A31780" w:rsidP="00A31780">
            <w:pPr>
              <w:numPr>
                <w:ilvl w:val="0"/>
                <w:numId w:val="43"/>
              </w:numPr>
              <w:tabs>
                <w:tab w:val="clear" w:pos="720"/>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AC4F74">
              <w:rPr>
                <w:rFonts w:ascii="Arial" w:hAnsi="Arial" w:cs="Arial"/>
                <w:color w:val="002060"/>
                <w:sz w:val="22"/>
                <w:szCs w:val="22"/>
              </w:rPr>
              <w:t>Flexibility to respond to changing service needs</w:t>
            </w:r>
          </w:p>
          <w:p w14:paraId="455D747E" w14:textId="77777777" w:rsidR="00A31780" w:rsidRPr="00AC4F74" w:rsidRDefault="00A31780" w:rsidP="00A31780">
            <w:pPr>
              <w:overflowPunct w:val="0"/>
              <w:autoSpaceDE w:val="0"/>
              <w:autoSpaceDN w:val="0"/>
              <w:adjustRightInd w:val="0"/>
              <w:ind w:left="72"/>
              <w:textAlignment w:val="baseline"/>
              <w:rPr>
                <w:rFonts w:ascii="Arial" w:hAnsi="Arial" w:cs="Arial"/>
                <w:color w:val="002060"/>
                <w:sz w:val="22"/>
                <w:szCs w:val="22"/>
              </w:rPr>
            </w:pPr>
          </w:p>
        </w:tc>
        <w:tc>
          <w:tcPr>
            <w:tcW w:w="3343" w:type="dxa"/>
          </w:tcPr>
          <w:p w14:paraId="2D4ADC9E" w14:textId="77777777" w:rsidR="00A31780" w:rsidRPr="00AC4F74" w:rsidRDefault="00A31780" w:rsidP="00A31780">
            <w:pPr>
              <w:overflowPunct w:val="0"/>
              <w:autoSpaceDE w:val="0"/>
              <w:autoSpaceDN w:val="0"/>
              <w:adjustRightInd w:val="0"/>
              <w:textAlignment w:val="baseline"/>
              <w:rPr>
                <w:rFonts w:ascii="Arial" w:hAnsi="Arial" w:cs="Arial"/>
                <w:color w:val="002060"/>
                <w:sz w:val="22"/>
                <w:szCs w:val="22"/>
              </w:rPr>
            </w:pPr>
          </w:p>
        </w:tc>
      </w:tr>
    </w:tbl>
    <w:p w14:paraId="06E0F485" w14:textId="77777777" w:rsidR="00294E61" w:rsidRPr="00AC4F74" w:rsidRDefault="00294E61" w:rsidP="008A52ED">
      <w:pPr>
        <w:rPr>
          <w:rFonts w:ascii="Arial" w:hAnsi="Arial" w:cs="Arial"/>
          <w:b/>
          <w:bCs/>
          <w:color w:val="002060"/>
          <w:sz w:val="32"/>
          <w:szCs w:val="32"/>
        </w:rPr>
      </w:pPr>
    </w:p>
    <w:p w14:paraId="39E2225D" w14:textId="77777777" w:rsidR="00A31780" w:rsidRPr="00AC4F74" w:rsidRDefault="00A31780" w:rsidP="008A52ED">
      <w:pPr>
        <w:rPr>
          <w:rFonts w:ascii="Arial" w:hAnsi="Arial" w:cs="Arial"/>
          <w:b/>
          <w:bCs/>
          <w:color w:val="002060"/>
          <w:sz w:val="32"/>
          <w:szCs w:val="32"/>
        </w:rPr>
      </w:pPr>
    </w:p>
    <w:p w14:paraId="334D0B80" w14:textId="77777777" w:rsidR="00A31780" w:rsidRPr="00AC4F74" w:rsidRDefault="00A31780" w:rsidP="008A52ED">
      <w:pPr>
        <w:rPr>
          <w:rFonts w:ascii="Arial" w:hAnsi="Arial" w:cs="Arial"/>
          <w:b/>
          <w:bCs/>
          <w:color w:val="002060"/>
          <w:sz w:val="32"/>
          <w:szCs w:val="32"/>
        </w:rPr>
      </w:pPr>
    </w:p>
    <w:p w14:paraId="2DBEEC71" w14:textId="77777777" w:rsidR="00A31780" w:rsidRPr="00AC4F74" w:rsidRDefault="00A31780" w:rsidP="008A52ED">
      <w:pPr>
        <w:rPr>
          <w:rFonts w:ascii="Arial" w:hAnsi="Arial" w:cs="Arial"/>
          <w:b/>
          <w:bCs/>
          <w:color w:val="002060"/>
          <w:sz w:val="32"/>
          <w:szCs w:val="32"/>
        </w:rPr>
      </w:pPr>
    </w:p>
    <w:p w14:paraId="108174B5" w14:textId="77777777" w:rsidR="00A31780" w:rsidRPr="00AC4F74" w:rsidRDefault="00A31780" w:rsidP="008A52ED">
      <w:pPr>
        <w:rPr>
          <w:rFonts w:ascii="Arial" w:hAnsi="Arial" w:cs="Arial"/>
          <w:b/>
          <w:bCs/>
          <w:color w:val="002060"/>
          <w:sz w:val="32"/>
          <w:szCs w:val="32"/>
        </w:rPr>
      </w:pPr>
    </w:p>
    <w:p w14:paraId="51670C6F" w14:textId="77777777" w:rsidR="00A31780" w:rsidRPr="00AC4F74" w:rsidRDefault="00A31780" w:rsidP="008A52ED">
      <w:pPr>
        <w:rPr>
          <w:rFonts w:ascii="Arial" w:hAnsi="Arial" w:cs="Arial"/>
          <w:b/>
          <w:bCs/>
          <w:color w:val="002060"/>
          <w:sz w:val="32"/>
          <w:szCs w:val="32"/>
        </w:rPr>
      </w:pPr>
    </w:p>
    <w:p w14:paraId="7954DF81" w14:textId="77777777" w:rsidR="00A31780" w:rsidRPr="00AC4F74" w:rsidRDefault="00A31780" w:rsidP="008A52ED">
      <w:pPr>
        <w:rPr>
          <w:rFonts w:ascii="Arial" w:hAnsi="Arial" w:cs="Arial"/>
          <w:b/>
          <w:bCs/>
          <w:color w:val="002060"/>
          <w:sz w:val="32"/>
          <w:szCs w:val="32"/>
        </w:rPr>
      </w:pPr>
    </w:p>
    <w:p w14:paraId="480F4841" w14:textId="77777777" w:rsidR="00A31780" w:rsidRPr="00AC4F74" w:rsidRDefault="00A31780" w:rsidP="008A52ED">
      <w:pPr>
        <w:rPr>
          <w:rFonts w:ascii="Arial" w:hAnsi="Arial" w:cs="Arial"/>
          <w:b/>
          <w:bCs/>
          <w:color w:val="002060"/>
          <w:sz w:val="32"/>
          <w:szCs w:val="32"/>
        </w:rPr>
      </w:pPr>
    </w:p>
    <w:p w14:paraId="0D53D124" w14:textId="77777777" w:rsidR="00A31780" w:rsidRPr="00AC4F74" w:rsidRDefault="00A31780" w:rsidP="008A52ED">
      <w:pPr>
        <w:rPr>
          <w:rFonts w:ascii="Arial" w:hAnsi="Arial" w:cs="Arial"/>
          <w:b/>
          <w:bCs/>
          <w:color w:val="002060"/>
          <w:sz w:val="32"/>
          <w:szCs w:val="32"/>
        </w:rPr>
      </w:pPr>
    </w:p>
    <w:p w14:paraId="638AF84A" w14:textId="77777777" w:rsidR="00A31780" w:rsidRPr="00AC4F74" w:rsidRDefault="00A31780" w:rsidP="008A52ED">
      <w:pPr>
        <w:rPr>
          <w:rFonts w:ascii="Arial" w:hAnsi="Arial" w:cs="Arial"/>
          <w:b/>
          <w:bCs/>
          <w:color w:val="002060"/>
          <w:sz w:val="32"/>
          <w:szCs w:val="32"/>
        </w:rPr>
      </w:pPr>
    </w:p>
    <w:p w14:paraId="65642126" w14:textId="77777777" w:rsidR="00A31780" w:rsidRPr="00AC4F74" w:rsidRDefault="00A31780" w:rsidP="008A52ED">
      <w:pPr>
        <w:rPr>
          <w:rFonts w:ascii="Arial" w:hAnsi="Arial" w:cs="Arial"/>
          <w:b/>
          <w:bCs/>
          <w:color w:val="002060"/>
          <w:sz w:val="32"/>
          <w:szCs w:val="32"/>
        </w:rPr>
      </w:pPr>
    </w:p>
    <w:p w14:paraId="4D5888B8" w14:textId="77777777" w:rsidR="00A31780" w:rsidRPr="00AC4F74" w:rsidRDefault="00A31780" w:rsidP="008A52ED">
      <w:pPr>
        <w:rPr>
          <w:rFonts w:ascii="Arial" w:hAnsi="Arial" w:cs="Arial"/>
          <w:b/>
          <w:bCs/>
          <w:color w:val="002060"/>
          <w:sz w:val="32"/>
          <w:szCs w:val="32"/>
        </w:rPr>
      </w:pPr>
    </w:p>
    <w:p w14:paraId="5881D37C" w14:textId="77777777" w:rsidR="00A31780" w:rsidRPr="00AC4F74" w:rsidRDefault="00A31780" w:rsidP="008A52ED">
      <w:pPr>
        <w:rPr>
          <w:rFonts w:ascii="Arial" w:hAnsi="Arial" w:cs="Arial"/>
          <w:b/>
          <w:bCs/>
          <w:color w:val="002060"/>
          <w:sz w:val="32"/>
          <w:szCs w:val="32"/>
        </w:rPr>
      </w:pPr>
    </w:p>
    <w:p w14:paraId="079B1152" w14:textId="77777777" w:rsidR="00A31780" w:rsidRPr="00AC4F74" w:rsidRDefault="00A31780" w:rsidP="008A52ED">
      <w:pPr>
        <w:rPr>
          <w:rFonts w:ascii="Arial" w:hAnsi="Arial" w:cs="Arial"/>
          <w:b/>
          <w:bCs/>
          <w:color w:val="002060"/>
          <w:sz w:val="32"/>
          <w:szCs w:val="32"/>
        </w:rPr>
      </w:pPr>
    </w:p>
    <w:p w14:paraId="7F113707" w14:textId="77777777" w:rsidR="008502BD" w:rsidRPr="00AC4F74" w:rsidRDefault="00312CB8" w:rsidP="008A52ED">
      <w:pPr>
        <w:rPr>
          <w:rFonts w:ascii="Arial" w:hAnsi="Arial" w:cs="Arial"/>
          <w:color w:val="002060"/>
        </w:rPr>
      </w:pPr>
      <w:r w:rsidRPr="00AC4F74">
        <w:rPr>
          <w:rFonts w:ascii="Arial" w:hAnsi="Arial" w:cs="Arial"/>
          <w:b/>
          <w:bCs/>
          <w:color w:val="002060"/>
          <w:sz w:val="32"/>
          <w:szCs w:val="32"/>
        </w:rPr>
        <w:lastRenderedPageBreak/>
        <w:t>Section 4</w:t>
      </w:r>
      <w:r w:rsidR="009241F2" w:rsidRPr="00AC4F74">
        <w:rPr>
          <w:rFonts w:ascii="Arial" w:hAnsi="Arial" w:cs="Arial"/>
          <w:b/>
          <w:bCs/>
          <w:color w:val="002060"/>
          <w:sz w:val="32"/>
          <w:szCs w:val="32"/>
        </w:rPr>
        <w:t>:</w:t>
      </w:r>
      <w:r w:rsidR="008502BD" w:rsidRPr="00AC4F74">
        <w:rPr>
          <w:rFonts w:ascii="Arial" w:hAnsi="Arial" w:cs="Arial"/>
          <w:b/>
          <w:bCs/>
          <w:color w:val="002060"/>
          <w:sz w:val="32"/>
          <w:szCs w:val="32"/>
        </w:rPr>
        <w:tab/>
      </w:r>
      <w:r w:rsidR="008502BD" w:rsidRPr="00AC4F74">
        <w:rPr>
          <w:rFonts w:ascii="Arial" w:hAnsi="Arial" w:cs="Arial"/>
          <w:b/>
          <w:bCs/>
          <w:color w:val="002060"/>
          <w:sz w:val="32"/>
          <w:szCs w:val="32"/>
        </w:rPr>
        <w:tab/>
      </w:r>
    </w:p>
    <w:p w14:paraId="527907E5" w14:textId="77777777" w:rsidR="008502BD" w:rsidRPr="00AC4F74" w:rsidRDefault="008502BD" w:rsidP="00067415">
      <w:pPr>
        <w:rPr>
          <w:rFonts w:ascii="Arial" w:hAnsi="Arial" w:cs="Arial"/>
          <w:b/>
          <w:bCs/>
          <w:color w:val="002060"/>
        </w:rPr>
      </w:pPr>
    </w:p>
    <w:p w14:paraId="4BE3A4A0" w14:textId="77777777" w:rsidR="008502BD" w:rsidRPr="00AC4F74" w:rsidRDefault="008502BD" w:rsidP="00067415">
      <w:pPr>
        <w:jc w:val="both"/>
        <w:rPr>
          <w:rFonts w:ascii="Arial" w:hAnsi="Arial" w:cs="Arial"/>
          <w:color w:val="002060"/>
        </w:rPr>
      </w:pPr>
      <w:r w:rsidRPr="00AC4F74">
        <w:rPr>
          <w:rFonts w:ascii="Arial" w:hAnsi="Arial" w:cs="Arial"/>
          <w:b/>
          <w:bCs/>
          <w:color w:val="002060"/>
        </w:rPr>
        <w:t xml:space="preserve">Informal Enquiries and visits:  </w:t>
      </w:r>
      <w:r w:rsidRPr="00AC4F74">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AC4F74">
        <w:rPr>
          <w:rFonts w:ascii="Arial" w:hAnsi="Arial" w:cs="Arial"/>
          <w:color w:val="002060"/>
        </w:rPr>
        <w:t>In the first instance, please contact:</w:t>
      </w:r>
    </w:p>
    <w:p w14:paraId="772F7992" w14:textId="77777777" w:rsidR="008502BD" w:rsidRPr="00AC4F74" w:rsidRDefault="008502BD" w:rsidP="00067415">
      <w:pPr>
        <w:jc w:val="both"/>
        <w:rPr>
          <w:color w:val="002060"/>
          <w:sz w:val="22"/>
          <w:szCs w:val="22"/>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3"/>
        <w:gridCol w:w="2110"/>
        <w:gridCol w:w="4009"/>
        <w:gridCol w:w="1843"/>
      </w:tblGrid>
      <w:tr w:rsidR="00AC4F74" w:rsidRPr="00AC4F74" w14:paraId="4CECBDC7" w14:textId="77777777" w:rsidTr="00AC4F74">
        <w:trPr>
          <w:trHeight w:val="165"/>
        </w:trPr>
        <w:tc>
          <w:tcPr>
            <w:tcW w:w="2784" w:type="dxa"/>
            <w:shd w:val="clear" w:color="auto" w:fill="DDD9C3"/>
          </w:tcPr>
          <w:p w14:paraId="7357C202" w14:textId="77777777" w:rsidR="008502BD" w:rsidRPr="00AC4F74" w:rsidRDefault="008502BD" w:rsidP="00E65521">
            <w:pPr>
              <w:pStyle w:val="Default"/>
              <w:ind w:left="420"/>
              <w:rPr>
                <w:b/>
                <w:color w:val="002060"/>
              </w:rPr>
            </w:pPr>
            <w:r w:rsidRPr="00AC4F74">
              <w:rPr>
                <w:b/>
                <w:color w:val="002060"/>
              </w:rPr>
              <w:t xml:space="preserve">Name </w:t>
            </w:r>
          </w:p>
        </w:tc>
        <w:tc>
          <w:tcPr>
            <w:tcW w:w="2110" w:type="dxa"/>
            <w:shd w:val="clear" w:color="auto" w:fill="DDD9C3"/>
          </w:tcPr>
          <w:p w14:paraId="08BABD31" w14:textId="77777777" w:rsidR="008502BD" w:rsidRPr="00AC4F74" w:rsidRDefault="008502BD" w:rsidP="00E65521">
            <w:pPr>
              <w:pStyle w:val="Default"/>
              <w:ind w:left="420"/>
              <w:rPr>
                <w:b/>
                <w:color w:val="002060"/>
              </w:rPr>
            </w:pPr>
            <w:r w:rsidRPr="00AC4F74">
              <w:rPr>
                <w:b/>
                <w:color w:val="002060"/>
              </w:rPr>
              <w:t xml:space="preserve">Job Title </w:t>
            </w:r>
          </w:p>
        </w:tc>
        <w:tc>
          <w:tcPr>
            <w:tcW w:w="4008" w:type="dxa"/>
            <w:shd w:val="clear" w:color="auto" w:fill="DDD9C3"/>
          </w:tcPr>
          <w:p w14:paraId="7EF8BB04" w14:textId="77777777" w:rsidR="008502BD" w:rsidRPr="00AC4F74" w:rsidRDefault="008502BD" w:rsidP="00E65521">
            <w:pPr>
              <w:pStyle w:val="Default"/>
              <w:ind w:left="420"/>
              <w:rPr>
                <w:b/>
                <w:color w:val="002060"/>
              </w:rPr>
            </w:pPr>
            <w:r w:rsidRPr="00AC4F74">
              <w:rPr>
                <w:b/>
                <w:color w:val="002060"/>
              </w:rPr>
              <w:t xml:space="preserve">Email </w:t>
            </w:r>
          </w:p>
        </w:tc>
        <w:tc>
          <w:tcPr>
            <w:tcW w:w="1843" w:type="dxa"/>
            <w:shd w:val="clear" w:color="auto" w:fill="DDD9C3"/>
          </w:tcPr>
          <w:p w14:paraId="272B8DD4" w14:textId="77777777" w:rsidR="008502BD" w:rsidRPr="00AC4F74" w:rsidRDefault="008502BD" w:rsidP="00E65521">
            <w:pPr>
              <w:pStyle w:val="Default"/>
              <w:ind w:left="420"/>
              <w:rPr>
                <w:b/>
                <w:color w:val="002060"/>
              </w:rPr>
            </w:pPr>
            <w:r w:rsidRPr="00AC4F74">
              <w:rPr>
                <w:b/>
                <w:color w:val="002060"/>
              </w:rPr>
              <w:t xml:space="preserve">Telephone </w:t>
            </w:r>
          </w:p>
        </w:tc>
      </w:tr>
      <w:tr w:rsidR="00AC4F74" w:rsidRPr="00AC4F74" w14:paraId="69FBC24F" w14:textId="77777777" w:rsidTr="00AC4F74">
        <w:trPr>
          <w:trHeight w:val="375"/>
        </w:trPr>
        <w:tc>
          <w:tcPr>
            <w:tcW w:w="2784" w:type="dxa"/>
          </w:tcPr>
          <w:p w14:paraId="31396B3D" w14:textId="54781384" w:rsidR="00294E61" w:rsidRPr="00AC4F74" w:rsidRDefault="00A31780" w:rsidP="00294E61">
            <w:pPr>
              <w:pStyle w:val="Default"/>
              <w:ind w:left="-48"/>
              <w:rPr>
                <w:b/>
                <w:color w:val="002060"/>
              </w:rPr>
            </w:pPr>
            <w:r w:rsidRPr="00AC4F74">
              <w:rPr>
                <w:b/>
                <w:color w:val="002060"/>
              </w:rPr>
              <w:t>Dr Martin Perry</w:t>
            </w:r>
          </w:p>
        </w:tc>
        <w:tc>
          <w:tcPr>
            <w:tcW w:w="2110" w:type="dxa"/>
          </w:tcPr>
          <w:p w14:paraId="02D3C4E0" w14:textId="1D918892" w:rsidR="00294E61" w:rsidRPr="00AC4F74" w:rsidRDefault="00A31780" w:rsidP="00294E61">
            <w:pPr>
              <w:pStyle w:val="Default"/>
              <w:ind w:left="12" w:hanging="12"/>
              <w:rPr>
                <w:b/>
                <w:color w:val="002060"/>
              </w:rPr>
            </w:pPr>
            <w:r w:rsidRPr="00AC4F74">
              <w:rPr>
                <w:b/>
                <w:color w:val="002060"/>
              </w:rPr>
              <w:t>Clinical Director</w:t>
            </w:r>
          </w:p>
        </w:tc>
        <w:tc>
          <w:tcPr>
            <w:tcW w:w="4008" w:type="dxa"/>
          </w:tcPr>
          <w:p w14:paraId="11348451" w14:textId="4531E310" w:rsidR="00294E61" w:rsidRPr="00AC4F74" w:rsidRDefault="00A31780" w:rsidP="00294E61">
            <w:pPr>
              <w:pStyle w:val="Default"/>
              <w:ind w:left="12" w:hanging="12"/>
              <w:rPr>
                <w:b/>
                <w:color w:val="002060"/>
              </w:rPr>
            </w:pPr>
            <w:r w:rsidRPr="00AC4F74">
              <w:rPr>
                <w:b/>
                <w:color w:val="002060"/>
              </w:rPr>
              <w:t>Martin.perry@ggc.scot.nhs.uk</w:t>
            </w:r>
          </w:p>
        </w:tc>
        <w:tc>
          <w:tcPr>
            <w:tcW w:w="1843" w:type="dxa"/>
          </w:tcPr>
          <w:p w14:paraId="26C4E116" w14:textId="25E0B801" w:rsidR="00294E61" w:rsidRPr="00AC4F74" w:rsidRDefault="00A31780" w:rsidP="00294E61">
            <w:pPr>
              <w:pStyle w:val="Default"/>
              <w:ind w:firstLine="15"/>
              <w:rPr>
                <w:b/>
                <w:color w:val="002060"/>
              </w:rPr>
            </w:pPr>
            <w:r w:rsidRPr="00AC4F74">
              <w:rPr>
                <w:b/>
                <w:color w:val="002060"/>
              </w:rPr>
              <w:t>0141 314 6134</w:t>
            </w:r>
          </w:p>
        </w:tc>
      </w:tr>
      <w:tr w:rsidR="00AC4F74" w:rsidRPr="00AC4F74" w14:paraId="242C0CC7" w14:textId="77777777" w:rsidTr="00AC4F74">
        <w:trPr>
          <w:trHeight w:val="375"/>
        </w:trPr>
        <w:tc>
          <w:tcPr>
            <w:tcW w:w="2784" w:type="dxa"/>
          </w:tcPr>
          <w:p w14:paraId="183A65EE" w14:textId="48F2FC71" w:rsidR="00A31780" w:rsidRPr="00AC4F74" w:rsidRDefault="00A31780" w:rsidP="00294E61">
            <w:pPr>
              <w:pStyle w:val="Default"/>
              <w:ind w:left="-48"/>
              <w:rPr>
                <w:b/>
                <w:color w:val="002060"/>
              </w:rPr>
            </w:pPr>
            <w:r w:rsidRPr="00AC4F74">
              <w:rPr>
                <w:b/>
                <w:color w:val="002060"/>
              </w:rPr>
              <w:t>Dr Chris Smith</w:t>
            </w:r>
          </w:p>
        </w:tc>
        <w:tc>
          <w:tcPr>
            <w:tcW w:w="2110" w:type="dxa"/>
          </w:tcPr>
          <w:p w14:paraId="13651156" w14:textId="2CCB6633" w:rsidR="00A31780" w:rsidRPr="00AC4F74" w:rsidRDefault="00A31780" w:rsidP="00294E61">
            <w:pPr>
              <w:pStyle w:val="Default"/>
              <w:ind w:left="12" w:hanging="12"/>
              <w:rPr>
                <w:b/>
                <w:color w:val="002060"/>
              </w:rPr>
            </w:pPr>
            <w:r w:rsidRPr="00AC4F74">
              <w:rPr>
                <w:b/>
                <w:color w:val="002060"/>
              </w:rPr>
              <w:t>Specialty Lead</w:t>
            </w:r>
          </w:p>
        </w:tc>
        <w:tc>
          <w:tcPr>
            <w:tcW w:w="4008" w:type="dxa"/>
          </w:tcPr>
          <w:p w14:paraId="7C843FF9" w14:textId="77777777" w:rsidR="00AC4F74" w:rsidRPr="00AC4F74" w:rsidRDefault="00000000" w:rsidP="00AC4F74">
            <w:pPr>
              <w:jc w:val="both"/>
              <w:rPr>
                <w:rFonts w:ascii="Arial" w:hAnsi="Arial" w:cs="Arial"/>
                <w:color w:val="002060"/>
              </w:rPr>
            </w:pPr>
            <w:hyperlink w:history="1">
              <w:r w:rsidR="00AC4F74" w:rsidRPr="00AC4F74">
                <w:rPr>
                  <w:rStyle w:val="Hyperlink"/>
                  <w:rFonts w:ascii="Arial" w:hAnsi="Arial" w:cs="Arial"/>
                  <w:color w:val="002060"/>
                </w:rPr>
                <w:t>Christopher.smith@ggc.scot.nhs.uk</w:t>
              </w:r>
            </w:hyperlink>
          </w:p>
          <w:p w14:paraId="2756DAB9" w14:textId="77777777" w:rsidR="00A31780" w:rsidRPr="00AC4F74" w:rsidRDefault="00A31780" w:rsidP="00294E61">
            <w:pPr>
              <w:pStyle w:val="Default"/>
              <w:ind w:left="12" w:hanging="12"/>
              <w:rPr>
                <w:b/>
                <w:color w:val="002060"/>
              </w:rPr>
            </w:pPr>
          </w:p>
        </w:tc>
        <w:tc>
          <w:tcPr>
            <w:tcW w:w="1843" w:type="dxa"/>
          </w:tcPr>
          <w:p w14:paraId="4A11B3D0" w14:textId="78973BD3" w:rsidR="00A31780" w:rsidRPr="00AC4F74" w:rsidRDefault="00AC4F74" w:rsidP="00294E61">
            <w:pPr>
              <w:pStyle w:val="Default"/>
              <w:ind w:firstLine="15"/>
              <w:rPr>
                <w:b/>
                <w:color w:val="002060"/>
              </w:rPr>
            </w:pPr>
            <w:r w:rsidRPr="00AC4F74">
              <w:rPr>
                <w:b/>
                <w:color w:val="002060"/>
              </w:rPr>
              <w:t>0141 314 6882</w:t>
            </w:r>
          </w:p>
        </w:tc>
      </w:tr>
      <w:tr w:rsidR="00AC4F74" w:rsidRPr="00AC4F74" w14:paraId="0F1428C1" w14:textId="77777777" w:rsidTr="00AC4F74">
        <w:trPr>
          <w:trHeight w:val="375"/>
        </w:trPr>
        <w:tc>
          <w:tcPr>
            <w:tcW w:w="2784" w:type="dxa"/>
          </w:tcPr>
          <w:p w14:paraId="68017135" w14:textId="16BB06E2" w:rsidR="00AC4F74" w:rsidRPr="00AC4F74" w:rsidRDefault="00AC4F74" w:rsidP="00294E61">
            <w:pPr>
              <w:pStyle w:val="Default"/>
              <w:ind w:left="-48"/>
              <w:rPr>
                <w:b/>
                <w:color w:val="002060"/>
              </w:rPr>
            </w:pPr>
            <w:r w:rsidRPr="00AC4F74">
              <w:rPr>
                <w:b/>
                <w:color w:val="002060"/>
              </w:rPr>
              <w:t>Ms Yvonne McDowall</w:t>
            </w:r>
          </w:p>
        </w:tc>
        <w:tc>
          <w:tcPr>
            <w:tcW w:w="2110" w:type="dxa"/>
          </w:tcPr>
          <w:p w14:paraId="1A60DFBD" w14:textId="2003CB92" w:rsidR="00AC4F74" w:rsidRPr="00AC4F74" w:rsidRDefault="00AC4F74" w:rsidP="00294E61">
            <w:pPr>
              <w:pStyle w:val="Default"/>
              <w:ind w:left="12" w:hanging="12"/>
              <w:rPr>
                <w:b/>
                <w:color w:val="002060"/>
              </w:rPr>
            </w:pPr>
            <w:r w:rsidRPr="00AC4F74">
              <w:rPr>
                <w:b/>
                <w:color w:val="002060"/>
              </w:rPr>
              <w:t>Service Lead</w:t>
            </w:r>
          </w:p>
        </w:tc>
        <w:tc>
          <w:tcPr>
            <w:tcW w:w="4008" w:type="dxa"/>
          </w:tcPr>
          <w:p w14:paraId="11741534" w14:textId="40C264C6" w:rsidR="00AC4F74" w:rsidRPr="00AC4F74" w:rsidRDefault="00AC4F74" w:rsidP="00AC4F74">
            <w:pPr>
              <w:jc w:val="both"/>
              <w:rPr>
                <w:rFonts w:ascii="Arial" w:hAnsi="Arial" w:cs="Arial"/>
                <w:color w:val="002060"/>
              </w:rPr>
            </w:pPr>
            <w:r w:rsidRPr="00AC4F74">
              <w:rPr>
                <w:rFonts w:ascii="Arial" w:hAnsi="Arial" w:cs="Arial"/>
                <w:color w:val="002060"/>
              </w:rPr>
              <w:t>Yvonne.mcdowall@ggc.scot.nhs.uk</w:t>
            </w:r>
          </w:p>
        </w:tc>
        <w:tc>
          <w:tcPr>
            <w:tcW w:w="1843" w:type="dxa"/>
          </w:tcPr>
          <w:p w14:paraId="2D5E2091" w14:textId="7CA0E9E0" w:rsidR="00AC4F74" w:rsidRPr="00AC4F74" w:rsidRDefault="00AC4F74" w:rsidP="00294E61">
            <w:pPr>
              <w:pStyle w:val="Default"/>
              <w:ind w:firstLine="15"/>
              <w:rPr>
                <w:b/>
                <w:color w:val="002060"/>
              </w:rPr>
            </w:pPr>
            <w:r w:rsidRPr="00AC4F74">
              <w:rPr>
                <w:b/>
                <w:color w:val="002060"/>
              </w:rPr>
              <w:t>0141 314 6343</w:t>
            </w:r>
          </w:p>
        </w:tc>
      </w:tr>
    </w:tbl>
    <w:p w14:paraId="7A5A4F2D" w14:textId="77777777" w:rsidR="008502BD" w:rsidRPr="00AC4F74" w:rsidRDefault="008502BD" w:rsidP="00067415">
      <w:pPr>
        <w:jc w:val="both"/>
        <w:rPr>
          <w:b/>
          <w:color w:val="002060"/>
          <w:sz w:val="22"/>
          <w:szCs w:val="22"/>
        </w:rPr>
      </w:pPr>
    </w:p>
    <w:p w14:paraId="759C6290" w14:textId="77777777" w:rsidR="008502BD" w:rsidRPr="00AC4F74" w:rsidRDefault="008502BD" w:rsidP="00067415">
      <w:pPr>
        <w:jc w:val="both"/>
        <w:rPr>
          <w:rFonts w:ascii="Arial" w:hAnsi="Arial" w:cs="Arial"/>
          <w:color w:val="002060"/>
        </w:rPr>
      </w:pPr>
      <w:r w:rsidRPr="00AC4F74">
        <w:rPr>
          <w:rFonts w:ascii="Arial" w:hAnsi="Arial" w:cs="Arial"/>
          <w:b/>
          <w:color w:val="002060"/>
        </w:rPr>
        <w:t>Regulatory Body:  General Medical Council &amp; General Dental Council:</w:t>
      </w:r>
      <w:r w:rsidRPr="00AC4F74">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AC4F74" w:rsidRDefault="008502BD" w:rsidP="00067415">
      <w:pPr>
        <w:jc w:val="both"/>
        <w:rPr>
          <w:rFonts w:ascii="Arial" w:hAnsi="Arial" w:cs="Arial"/>
          <w:color w:val="002060"/>
        </w:rPr>
      </w:pPr>
    </w:p>
    <w:p w14:paraId="7FB1F364" w14:textId="77777777" w:rsidR="008502BD" w:rsidRPr="00AC4F74" w:rsidRDefault="008502BD" w:rsidP="00067415">
      <w:pPr>
        <w:jc w:val="both"/>
        <w:rPr>
          <w:color w:val="002060"/>
          <w:sz w:val="22"/>
          <w:szCs w:val="22"/>
        </w:rPr>
      </w:pPr>
      <w:r w:rsidRPr="00AC4F74">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AC4F74">
          <w:rPr>
            <w:rStyle w:val="Hyperlink"/>
            <w:rFonts w:ascii="Arial" w:hAnsi="Arial" w:cs="Arial"/>
            <w:b/>
            <w:color w:val="002060"/>
          </w:rPr>
          <w:t>https://careers.nhs.scot/careers/find-your-career/international-recruitment/regulatory-bodies</w:t>
        </w:r>
      </w:hyperlink>
    </w:p>
    <w:p w14:paraId="68D33C8F" w14:textId="77777777" w:rsidR="008502BD" w:rsidRPr="00AC4F74" w:rsidRDefault="008502BD" w:rsidP="00067415">
      <w:pPr>
        <w:jc w:val="both"/>
        <w:rPr>
          <w:color w:val="002060"/>
          <w:sz w:val="22"/>
          <w:szCs w:val="22"/>
        </w:rPr>
      </w:pPr>
    </w:p>
    <w:p w14:paraId="0AC73642"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For medical consultant posts the post holder on commencement of the post </w:t>
      </w:r>
      <w:proofErr w:type="gramStart"/>
      <w:r w:rsidRPr="00AC4F74">
        <w:rPr>
          <w:rFonts w:ascii="Arial" w:hAnsi="Arial" w:cs="Arial"/>
          <w:color w:val="002060"/>
        </w:rPr>
        <w:t>must  have</w:t>
      </w:r>
      <w:proofErr w:type="gramEnd"/>
      <w:r w:rsidRPr="00AC4F74">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AC4F74">
        <w:rPr>
          <w:rFonts w:ascii="Roboto" w:hAnsi="Roboto" w:cs="Arial"/>
          <w:color w:val="002060"/>
        </w:rPr>
        <w:t xml:space="preserve"> </w:t>
      </w:r>
      <w:r w:rsidRPr="00AC4F74">
        <w:rPr>
          <w:rFonts w:ascii="Arial" w:hAnsi="Arial" w:cs="Arial"/>
          <w:color w:val="002060"/>
        </w:rPr>
        <w:t>(CCT) or be within 6 months of confirmed entry from the date of interview. Non UK applicants must demonstrate equivalent training.</w:t>
      </w:r>
    </w:p>
    <w:p w14:paraId="17794291" w14:textId="77777777" w:rsidR="008502BD" w:rsidRPr="00AC4F74" w:rsidRDefault="008502BD" w:rsidP="00067415">
      <w:pPr>
        <w:jc w:val="both"/>
        <w:rPr>
          <w:rFonts w:ascii="Arial" w:hAnsi="Arial" w:cs="Arial"/>
          <w:color w:val="002060"/>
        </w:rPr>
      </w:pPr>
    </w:p>
    <w:p w14:paraId="21FB7E2F" w14:textId="77777777" w:rsidR="008502BD" w:rsidRPr="00AC4F74" w:rsidRDefault="008502BD" w:rsidP="00067415">
      <w:pPr>
        <w:jc w:val="both"/>
        <w:rPr>
          <w:rFonts w:ascii="Arial" w:hAnsi="Arial" w:cs="Arial"/>
          <w:color w:val="002060"/>
        </w:rPr>
      </w:pPr>
      <w:r w:rsidRPr="00AC4F74">
        <w:rPr>
          <w:rFonts w:ascii="Arial" w:hAnsi="Arial" w:cs="Arial"/>
          <w:color w:val="002060"/>
        </w:rPr>
        <w:t>If you are unsure of your eligibility to join the Specialty Register then find out more at:-</w:t>
      </w:r>
    </w:p>
    <w:p w14:paraId="48248BD1" w14:textId="77777777" w:rsidR="008502BD" w:rsidRPr="00AC4F74" w:rsidRDefault="008502BD" w:rsidP="00067415">
      <w:pPr>
        <w:jc w:val="both"/>
        <w:rPr>
          <w:rFonts w:ascii="Arial" w:hAnsi="Arial" w:cs="Arial"/>
          <w:color w:val="002060"/>
        </w:rPr>
      </w:pPr>
    </w:p>
    <w:p w14:paraId="3D14BA5A" w14:textId="77777777" w:rsidR="008502BD" w:rsidRPr="00AC4F74" w:rsidRDefault="00000000" w:rsidP="00067415">
      <w:pPr>
        <w:jc w:val="both"/>
        <w:rPr>
          <w:rFonts w:ascii="Arial" w:hAnsi="Arial" w:cs="Arial"/>
          <w:b/>
          <w:color w:val="002060"/>
        </w:rPr>
      </w:pPr>
      <w:hyperlink w:history="1">
        <w:r w:rsidR="008502BD" w:rsidRPr="00AC4F74">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AC4F74" w:rsidRDefault="008502BD" w:rsidP="00067415">
      <w:pPr>
        <w:jc w:val="both"/>
        <w:rPr>
          <w:rFonts w:ascii="Arial" w:hAnsi="Arial" w:cs="Arial"/>
          <w:color w:val="002060"/>
        </w:rPr>
      </w:pPr>
    </w:p>
    <w:p w14:paraId="62935E05" w14:textId="77777777" w:rsidR="008502BD" w:rsidRPr="00AC4F74" w:rsidRDefault="008502BD" w:rsidP="00067415">
      <w:pPr>
        <w:jc w:val="both"/>
        <w:rPr>
          <w:rFonts w:ascii="Arial" w:hAnsi="Arial" w:cs="Arial"/>
          <w:color w:val="002060"/>
        </w:rPr>
      </w:pPr>
    </w:p>
    <w:p w14:paraId="4A8ADB9A" w14:textId="77777777" w:rsidR="008502BD" w:rsidRPr="00AC4F74" w:rsidRDefault="008502BD" w:rsidP="00B95E11">
      <w:pPr>
        <w:rPr>
          <w:rFonts w:ascii="Arial" w:hAnsi="Arial" w:cs="Arial"/>
          <w:color w:val="002060"/>
        </w:rPr>
      </w:pPr>
      <w:r w:rsidRPr="00AC4F74">
        <w:rPr>
          <w:rFonts w:ascii="Arial" w:hAnsi="Arial" w:cs="Arial"/>
          <w:color w:val="002060"/>
        </w:rPr>
        <w:t>Additional information for dental appointments</w:t>
      </w:r>
    </w:p>
    <w:p w14:paraId="4C179177" w14:textId="77777777" w:rsidR="008502BD" w:rsidRPr="00AC4F74" w:rsidRDefault="008502BD" w:rsidP="00B95E11">
      <w:pPr>
        <w:rPr>
          <w:rFonts w:ascii="Arial" w:hAnsi="Arial" w:cs="Arial"/>
          <w:color w:val="002060"/>
        </w:rPr>
      </w:pPr>
    </w:p>
    <w:p w14:paraId="3F3458FF" w14:textId="77777777" w:rsidR="008502BD" w:rsidRPr="00AC4F74" w:rsidRDefault="008502BD" w:rsidP="00B95E11">
      <w:pPr>
        <w:rPr>
          <w:rFonts w:ascii="Arial" w:hAnsi="Arial" w:cs="Arial"/>
          <w:color w:val="002060"/>
        </w:rPr>
      </w:pPr>
      <w:r w:rsidRPr="00AC4F74">
        <w:rPr>
          <w:rFonts w:ascii="Arial" w:hAnsi="Arial" w:cs="Arial"/>
          <w:color w:val="002060"/>
        </w:rPr>
        <w:t xml:space="preserve">The GDC issues </w:t>
      </w:r>
      <w:r w:rsidRPr="00AC4F74">
        <w:rPr>
          <w:rFonts w:ascii="Arial" w:hAnsi="Arial" w:cs="Arial"/>
          <w:b/>
          <w:bCs/>
          <w:color w:val="002060"/>
        </w:rPr>
        <w:t>Full Registration</w:t>
      </w:r>
      <w:r w:rsidRPr="00AC4F74">
        <w:rPr>
          <w:rFonts w:ascii="Arial" w:hAnsi="Arial" w:cs="Arial"/>
          <w:color w:val="002060"/>
        </w:rPr>
        <w:t xml:space="preserve"> and </w:t>
      </w:r>
      <w:r w:rsidRPr="00AC4F74">
        <w:rPr>
          <w:rFonts w:ascii="Arial" w:hAnsi="Arial" w:cs="Arial"/>
          <w:b/>
          <w:bCs/>
          <w:color w:val="002060"/>
        </w:rPr>
        <w:t>Temporary Registration</w:t>
      </w:r>
      <w:r w:rsidRPr="00AC4F74">
        <w:rPr>
          <w:rFonts w:ascii="Arial" w:hAnsi="Arial" w:cs="Arial"/>
          <w:color w:val="002060"/>
        </w:rPr>
        <w:t>.</w:t>
      </w:r>
    </w:p>
    <w:p w14:paraId="56471583" w14:textId="77777777" w:rsidR="008502BD" w:rsidRPr="00AC4F74" w:rsidRDefault="008502BD" w:rsidP="00B95E11">
      <w:pPr>
        <w:rPr>
          <w:rFonts w:ascii="Arial" w:hAnsi="Arial" w:cs="Arial"/>
          <w:color w:val="002060"/>
        </w:rPr>
      </w:pPr>
    </w:p>
    <w:p w14:paraId="00112B7E" w14:textId="77777777" w:rsidR="008502BD" w:rsidRPr="00AC4F74" w:rsidRDefault="008502BD" w:rsidP="00B95E11">
      <w:pPr>
        <w:pStyle w:val="ListParagraph"/>
        <w:widowControl/>
        <w:numPr>
          <w:ilvl w:val="0"/>
          <w:numId w:val="16"/>
        </w:numPr>
        <w:autoSpaceDE/>
        <w:autoSpaceDN/>
        <w:adjustRightInd/>
        <w:rPr>
          <w:rFonts w:cs="Arial"/>
          <w:color w:val="002060"/>
        </w:rPr>
      </w:pPr>
      <w:r w:rsidRPr="00AC4F74">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AC4F74" w:rsidRDefault="008502BD" w:rsidP="00B95E11">
      <w:pPr>
        <w:pStyle w:val="ListParagraph"/>
        <w:widowControl/>
        <w:numPr>
          <w:ilvl w:val="0"/>
          <w:numId w:val="16"/>
        </w:numPr>
        <w:autoSpaceDE/>
        <w:autoSpaceDN/>
        <w:adjustRightInd/>
        <w:rPr>
          <w:rFonts w:cs="Arial"/>
          <w:color w:val="002060"/>
        </w:rPr>
      </w:pPr>
      <w:r w:rsidRPr="00AC4F74">
        <w:rPr>
          <w:rFonts w:cs="Arial"/>
          <w:color w:val="002060"/>
        </w:rPr>
        <w:t>Full registration allows a dentist to practice dentistry in the UK without restriction.</w:t>
      </w:r>
    </w:p>
    <w:p w14:paraId="769C3943" w14:textId="77777777" w:rsidR="008502BD" w:rsidRPr="00AC4F74" w:rsidRDefault="008502BD" w:rsidP="00B95E11">
      <w:pPr>
        <w:rPr>
          <w:rFonts w:ascii="Arial" w:hAnsi="Arial" w:cs="Arial"/>
          <w:color w:val="002060"/>
        </w:rPr>
      </w:pPr>
    </w:p>
    <w:p w14:paraId="624DC024" w14:textId="77777777" w:rsidR="008502BD" w:rsidRPr="00AC4F74" w:rsidRDefault="008502BD" w:rsidP="00B95E11">
      <w:pPr>
        <w:rPr>
          <w:rFonts w:ascii="Arial" w:hAnsi="Arial" w:cs="Arial"/>
          <w:b/>
          <w:bCs/>
          <w:color w:val="002060"/>
        </w:rPr>
      </w:pPr>
      <w:r w:rsidRPr="00AC4F74">
        <w:rPr>
          <w:rFonts w:ascii="Arial" w:hAnsi="Arial" w:cs="Arial"/>
          <w:color w:val="002060"/>
        </w:rPr>
        <w:lastRenderedPageBreak/>
        <w:t xml:space="preserve">In addition to full registration, dentists can also </w:t>
      </w:r>
      <w:r w:rsidRPr="00AC4F74">
        <w:rPr>
          <w:rFonts w:ascii="Arial" w:hAnsi="Arial" w:cs="Arial"/>
          <w:i/>
          <w:iCs/>
          <w:color w:val="002060"/>
          <w:u w:val="single"/>
        </w:rPr>
        <w:t>choose</w:t>
      </w:r>
      <w:r w:rsidRPr="00AC4F74">
        <w:rPr>
          <w:rFonts w:ascii="Arial" w:hAnsi="Arial" w:cs="Arial"/>
          <w:color w:val="002060"/>
        </w:rPr>
        <w:t xml:space="preserve"> to be included on the </w:t>
      </w:r>
      <w:r w:rsidRPr="00AC4F74">
        <w:rPr>
          <w:rFonts w:ascii="Arial" w:hAnsi="Arial" w:cs="Arial"/>
          <w:b/>
          <w:bCs/>
          <w:color w:val="002060"/>
        </w:rPr>
        <w:t>Specialist List.</w:t>
      </w:r>
    </w:p>
    <w:p w14:paraId="5BD10835" w14:textId="77777777" w:rsidR="008502BD" w:rsidRPr="00AC4F74" w:rsidRDefault="008502BD" w:rsidP="00B95E11">
      <w:pPr>
        <w:rPr>
          <w:rFonts w:ascii="Arial" w:hAnsi="Arial" w:cs="Arial"/>
          <w:color w:val="002060"/>
        </w:rPr>
      </w:pPr>
    </w:p>
    <w:p w14:paraId="7D34BF01" w14:textId="77777777" w:rsidR="008502BD" w:rsidRPr="00AC4F74" w:rsidRDefault="008502BD" w:rsidP="00067415">
      <w:pPr>
        <w:pStyle w:val="ListParagraph"/>
        <w:widowControl/>
        <w:numPr>
          <w:ilvl w:val="0"/>
          <w:numId w:val="17"/>
        </w:numPr>
        <w:autoSpaceDE/>
        <w:autoSpaceDN/>
        <w:adjustRightInd/>
        <w:jc w:val="both"/>
        <w:rPr>
          <w:rFonts w:cs="Arial"/>
          <w:b/>
          <w:color w:val="002060"/>
        </w:rPr>
      </w:pPr>
      <w:r w:rsidRPr="00AC4F74">
        <w:rPr>
          <w:rFonts w:cs="Arial"/>
          <w:color w:val="002060"/>
        </w:rPr>
        <w:t xml:space="preserve">The specialist lists are lists of registered dentists who meet certain conditions and are entitled to use a specialist title. They do not </w:t>
      </w:r>
      <w:r w:rsidRPr="00AC4F74">
        <w:rPr>
          <w:rFonts w:cs="Arial"/>
          <w:i/>
          <w:iCs/>
          <w:color w:val="002060"/>
          <w:u w:val="single"/>
        </w:rPr>
        <w:t>have</w:t>
      </w:r>
      <w:r w:rsidRPr="00AC4F74">
        <w:rPr>
          <w:rFonts w:cs="Arial"/>
          <w:color w:val="002060"/>
        </w:rPr>
        <w:t xml:space="preserve"> to join a specialist list to practise any particular specialty, but they can only use the title 'specialist' if they are on the list. For more information on please visit</w:t>
      </w:r>
      <w:r w:rsidRPr="00AC4F74">
        <w:rPr>
          <w:color w:val="002060"/>
        </w:rPr>
        <w:t xml:space="preserve">  </w:t>
      </w:r>
      <w:hyperlink w:history="1">
        <w:r w:rsidRPr="00AC4F74">
          <w:rPr>
            <w:rStyle w:val="Hyperlink"/>
            <w:rFonts w:cs="Arial"/>
            <w:b/>
            <w:color w:val="002060"/>
          </w:rPr>
          <w:t>https://www.gdc-uk.org/</w:t>
        </w:r>
      </w:hyperlink>
    </w:p>
    <w:p w14:paraId="42066BFB" w14:textId="77777777" w:rsidR="00403410" w:rsidRPr="00AC4F74" w:rsidRDefault="00403410" w:rsidP="00403410">
      <w:pPr>
        <w:spacing w:before="100" w:beforeAutospacing="1" w:after="100" w:afterAutospacing="1"/>
        <w:rPr>
          <w:rFonts w:ascii="Arial" w:hAnsi="Arial" w:cs="Arial"/>
          <w:b/>
          <w:bCs/>
          <w:i/>
          <w:iCs/>
          <w:color w:val="002060"/>
          <w:lang w:val="en"/>
        </w:rPr>
      </w:pPr>
      <w:r w:rsidRPr="00AC4F74">
        <w:rPr>
          <w:rFonts w:ascii="Arial" w:hAnsi="Arial" w:cs="Arial"/>
          <w:b/>
          <w:bCs/>
          <w:i/>
          <w:iCs/>
          <w:color w:val="002060"/>
          <w:lang w:val="en"/>
        </w:rPr>
        <w:t xml:space="preserve">Right to work in the United Kingdom </w:t>
      </w:r>
    </w:p>
    <w:p w14:paraId="0B6954E7" w14:textId="77777777" w:rsidR="00403410" w:rsidRPr="00AC4F74" w:rsidRDefault="00403410" w:rsidP="00403410">
      <w:pPr>
        <w:pStyle w:val="NormalWeb"/>
        <w:rPr>
          <w:rFonts w:ascii="Arial" w:hAnsi="Arial" w:cs="Arial"/>
          <w:i/>
          <w:iCs/>
          <w:color w:val="002060"/>
          <w:lang w:val="en"/>
        </w:rPr>
      </w:pPr>
      <w:r w:rsidRPr="00AC4F74">
        <w:rPr>
          <w:rFonts w:ascii="Arial" w:hAnsi="Arial" w:cs="Arial"/>
          <w:i/>
          <w:iCs/>
          <w:color w:val="002060"/>
          <w:lang w:val="en"/>
        </w:rPr>
        <w:t>Anyone from outside of the United Kingdom (UK), excluding from the Republic of Ireland will need permission from </w:t>
      </w:r>
      <w:hyperlink w:tgtFrame="_blank" w:history="1">
        <w:r w:rsidRPr="00AC4F74">
          <w:rPr>
            <w:rStyle w:val="Hyperlink"/>
            <w:rFonts w:ascii="Arial" w:hAnsi="Arial" w:cs="Arial"/>
            <w:i/>
            <w:iCs/>
            <w:color w:val="002060"/>
            <w:lang w:val="en"/>
          </w:rPr>
          <w:t>UK Visas and Immigration</w:t>
        </w:r>
      </w:hyperlink>
      <w:r w:rsidRPr="00AC4F74">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AC4F74" w:rsidRDefault="00403410" w:rsidP="00403410">
      <w:pPr>
        <w:spacing w:before="240" w:after="240"/>
        <w:rPr>
          <w:rFonts w:ascii="Arial" w:hAnsi="Arial" w:cs="Arial"/>
          <w:i/>
          <w:iCs/>
          <w:color w:val="002060"/>
          <w:lang w:val="en"/>
        </w:rPr>
      </w:pPr>
      <w:r w:rsidRPr="00AC4F74">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AC4F74" w:rsidRDefault="00403410" w:rsidP="00403410">
      <w:pPr>
        <w:numPr>
          <w:ilvl w:val="0"/>
          <w:numId w:val="34"/>
        </w:numPr>
        <w:spacing w:before="100" w:beforeAutospacing="1" w:after="100" w:afterAutospacing="1"/>
        <w:rPr>
          <w:rFonts w:ascii="Arial" w:hAnsi="Arial" w:cs="Arial"/>
          <w:i/>
          <w:iCs/>
          <w:color w:val="002060"/>
          <w:lang w:val="en"/>
        </w:rPr>
      </w:pPr>
      <w:r w:rsidRPr="00AC4F74">
        <w:rPr>
          <w:rFonts w:ascii="Arial" w:hAnsi="Arial" w:cs="Arial"/>
          <w:i/>
          <w:iCs/>
          <w:color w:val="002060"/>
          <w:lang w:val="en"/>
        </w:rPr>
        <w:t>the points-based immigration system</w:t>
      </w:r>
    </w:p>
    <w:p w14:paraId="57E9E6AD" w14:textId="77777777" w:rsidR="00403410" w:rsidRPr="00AC4F74" w:rsidRDefault="00403410" w:rsidP="00403410">
      <w:pPr>
        <w:numPr>
          <w:ilvl w:val="0"/>
          <w:numId w:val="34"/>
        </w:numPr>
        <w:spacing w:before="100" w:beforeAutospacing="1" w:after="100" w:afterAutospacing="1"/>
        <w:rPr>
          <w:rFonts w:ascii="Arial" w:hAnsi="Arial" w:cs="Arial"/>
          <w:i/>
          <w:iCs/>
          <w:color w:val="002060"/>
          <w:lang w:val="en"/>
        </w:rPr>
      </w:pPr>
      <w:r w:rsidRPr="00AC4F74">
        <w:rPr>
          <w:rFonts w:ascii="Arial" w:hAnsi="Arial" w:cs="Arial"/>
          <w:i/>
          <w:iCs/>
          <w:color w:val="002060"/>
          <w:lang w:val="en"/>
        </w:rPr>
        <w:t>the EU settlement scheme</w:t>
      </w:r>
    </w:p>
    <w:p w14:paraId="43435510" w14:textId="77777777" w:rsidR="00403410" w:rsidRPr="00AC4F74" w:rsidRDefault="00403410" w:rsidP="00403410">
      <w:pPr>
        <w:numPr>
          <w:ilvl w:val="0"/>
          <w:numId w:val="34"/>
        </w:numPr>
        <w:spacing w:before="100" w:beforeAutospacing="1" w:after="100" w:afterAutospacing="1"/>
        <w:rPr>
          <w:rFonts w:ascii="Arial" w:hAnsi="Arial" w:cs="Arial"/>
          <w:i/>
          <w:iCs/>
          <w:color w:val="002060"/>
          <w:lang w:val="en"/>
        </w:rPr>
      </w:pPr>
      <w:r w:rsidRPr="00AC4F74">
        <w:rPr>
          <w:rFonts w:ascii="Arial" w:hAnsi="Arial" w:cs="Arial"/>
          <w:i/>
          <w:iCs/>
          <w:color w:val="002060"/>
          <w:lang w:val="en"/>
        </w:rPr>
        <w:t>a biometric residence permit</w:t>
      </w:r>
    </w:p>
    <w:p w14:paraId="092314F7" w14:textId="77777777" w:rsidR="00403410" w:rsidRPr="00AC4F74" w:rsidRDefault="00403410" w:rsidP="00403410">
      <w:pPr>
        <w:rPr>
          <w:rFonts w:ascii="Arial" w:hAnsi="Arial" w:cs="Arial"/>
          <w:i/>
          <w:iCs/>
          <w:color w:val="002060"/>
          <w:lang w:val="en" w:eastAsia="en-US"/>
        </w:rPr>
      </w:pPr>
      <w:r w:rsidRPr="00AC4F74">
        <w:rPr>
          <w:rFonts w:ascii="Arial" w:hAnsi="Arial" w:cs="Arial"/>
          <w:i/>
          <w:iCs/>
          <w:color w:val="002060"/>
          <w:lang w:val="en"/>
        </w:rPr>
        <w:t xml:space="preserve">A new </w:t>
      </w:r>
      <w:hyperlink w:tgtFrame="_blank" w:history="1">
        <w:r w:rsidRPr="00AC4F74">
          <w:rPr>
            <w:rStyle w:val="Hyperlink"/>
            <w:rFonts w:ascii="Arial" w:hAnsi="Arial" w:cs="Arial"/>
            <w:i/>
            <w:iCs/>
            <w:color w:val="002060"/>
            <w:lang w:val="en"/>
          </w:rPr>
          <w:t>points-based immigration system</w:t>
        </w:r>
      </w:hyperlink>
      <w:r w:rsidRPr="00AC4F74">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AC4F74">
          <w:rPr>
            <w:rStyle w:val="Hyperlink"/>
            <w:rFonts w:ascii="Arial" w:hAnsi="Arial" w:cs="Arial"/>
            <w:i/>
            <w:iCs/>
            <w:color w:val="002060"/>
            <w:lang w:val="en"/>
          </w:rPr>
          <w:t>EU settlement scheme</w:t>
        </w:r>
      </w:hyperlink>
      <w:r w:rsidRPr="00AC4F74">
        <w:rPr>
          <w:rFonts w:ascii="Arial" w:hAnsi="Arial" w:cs="Arial"/>
          <w:i/>
          <w:iCs/>
          <w:color w:val="002060"/>
          <w:lang w:val="en"/>
        </w:rPr>
        <w:t>.</w:t>
      </w:r>
    </w:p>
    <w:p w14:paraId="21E80C84" w14:textId="77777777" w:rsidR="00403410" w:rsidRPr="00AC4F74" w:rsidRDefault="00403410" w:rsidP="00403410">
      <w:pPr>
        <w:spacing w:before="240" w:after="240"/>
        <w:rPr>
          <w:rFonts w:ascii="Arial" w:hAnsi="Arial" w:cs="Arial"/>
          <w:i/>
          <w:iCs/>
          <w:color w:val="002060"/>
          <w:lang w:val="en"/>
        </w:rPr>
      </w:pPr>
      <w:r w:rsidRPr="00AC4F74">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AC4F74">
          <w:rPr>
            <w:rStyle w:val="Hyperlink"/>
            <w:rFonts w:ascii="Arial" w:hAnsi="Arial" w:cs="Arial"/>
            <w:i/>
            <w:iCs/>
            <w:color w:val="002060"/>
            <w:lang w:val="en"/>
          </w:rPr>
          <w:t>skilled worker visa</w:t>
        </w:r>
      </w:hyperlink>
      <w:r w:rsidRPr="00AC4F74">
        <w:rPr>
          <w:rFonts w:ascii="Arial" w:hAnsi="Arial" w:cs="Arial"/>
          <w:i/>
          <w:iCs/>
          <w:color w:val="002060"/>
          <w:lang w:val="en"/>
        </w:rPr>
        <w:t xml:space="preserve">.  A </w:t>
      </w:r>
      <w:hyperlink w:tgtFrame="_blank" w:history="1">
        <w:r w:rsidRPr="00AC4F74">
          <w:rPr>
            <w:rStyle w:val="Hyperlink"/>
            <w:rFonts w:ascii="Arial" w:hAnsi="Arial" w:cs="Arial"/>
            <w:i/>
            <w:iCs/>
            <w:color w:val="002060"/>
            <w:lang w:val="en"/>
          </w:rPr>
          <w:t>Health and Care Worker visa</w:t>
        </w:r>
      </w:hyperlink>
      <w:r w:rsidRPr="00AC4F74">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AC4F74" w:rsidRDefault="00403410" w:rsidP="00403410">
      <w:pPr>
        <w:spacing w:before="199" w:after="199"/>
        <w:rPr>
          <w:rFonts w:ascii="Arial" w:hAnsi="Arial" w:cs="Arial"/>
          <w:b/>
          <w:bCs/>
          <w:i/>
          <w:iCs/>
          <w:color w:val="002060"/>
          <w:lang w:val="en"/>
        </w:rPr>
      </w:pPr>
      <w:r w:rsidRPr="00AC4F74">
        <w:rPr>
          <w:rFonts w:ascii="Arial" w:hAnsi="Arial" w:cs="Arial"/>
          <w:b/>
          <w:bCs/>
          <w:i/>
          <w:iCs/>
          <w:color w:val="002060"/>
          <w:lang w:val="en"/>
        </w:rPr>
        <w:t>EU settlement scheme</w:t>
      </w:r>
    </w:p>
    <w:p w14:paraId="3083773B" w14:textId="77777777" w:rsidR="00403410" w:rsidRPr="00AC4F74" w:rsidRDefault="00403410" w:rsidP="00403410">
      <w:pPr>
        <w:spacing w:before="199" w:after="199"/>
        <w:rPr>
          <w:rFonts w:ascii="Arial" w:hAnsi="Arial" w:cs="Arial"/>
          <w:b/>
          <w:bCs/>
          <w:i/>
          <w:iCs/>
          <w:color w:val="002060"/>
          <w:lang w:val="en"/>
        </w:rPr>
      </w:pPr>
      <w:r w:rsidRPr="00AC4F74">
        <w:rPr>
          <w:rFonts w:ascii="Arial" w:hAnsi="Arial" w:cs="Arial"/>
          <w:i/>
          <w:iCs/>
          <w:color w:val="002060"/>
          <w:lang w:val="en"/>
        </w:rPr>
        <w:t>Free movement with the European Union (EU) ended on 31 December 2020 and there are new arrangements for EU citizens.</w:t>
      </w:r>
    </w:p>
    <w:p w14:paraId="470C6834" w14:textId="190D0E35" w:rsidR="00403410" w:rsidRPr="00AC4F74" w:rsidRDefault="00403410" w:rsidP="00403410">
      <w:pPr>
        <w:spacing w:before="240" w:after="240"/>
        <w:rPr>
          <w:rFonts w:ascii="Arial" w:hAnsi="Arial" w:cs="Arial"/>
          <w:i/>
          <w:iCs/>
          <w:color w:val="002060"/>
          <w:lang w:val="en"/>
        </w:rPr>
      </w:pPr>
      <w:r w:rsidRPr="00AC4F74">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AC4F74">
          <w:rPr>
            <w:rStyle w:val="Hyperlink"/>
            <w:rFonts w:ascii="Arial" w:hAnsi="Arial" w:cs="Arial"/>
            <w:i/>
            <w:iCs/>
            <w:color w:val="002060"/>
            <w:lang w:val="en"/>
          </w:rPr>
          <w:t>scheme</w:t>
        </w:r>
      </w:hyperlink>
      <w:r w:rsidRPr="00AC4F74">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AC4F74">
          <w:rPr>
            <w:rStyle w:val="Hyperlink"/>
            <w:rFonts w:ascii="Arial" w:hAnsi="Arial" w:cs="Arial"/>
            <w:i/>
            <w:iCs/>
            <w:color w:val="002060"/>
            <w:lang w:val="en"/>
          </w:rPr>
          <w:t>EU settlement scheme</w:t>
        </w:r>
      </w:hyperlink>
      <w:r w:rsidRPr="00AC4F74">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AC4F74" w:rsidRDefault="00E30E13" w:rsidP="00B95E11">
      <w:pPr>
        <w:jc w:val="both"/>
        <w:rPr>
          <w:rFonts w:ascii="Arial" w:hAnsi="Arial" w:cs="Arial"/>
          <w:iCs/>
          <w:color w:val="002060"/>
        </w:rPr>
      </w:pPr>
      <w:r w:rsidRPr="00AC4F74">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AC4F74">
        <w:rPr>
          <w:rFonts w:ascii="Arial" w:hAnsi="Arial" w:cs="Arial"/>
          <w:color w:val="002060"/>
        </w:rPr>
        <w:t xml:space="preserve"> </w:t>
      </w:r>
      <w:r w:rsidR="008502BD" w:rsidRPr="00AC4F74">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AC4F74"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AC4F74"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AC4F74" w:rsidRDefault="008502BD" w:rsidP="00067415">
      <w:pPr>
        <w:tabs>
          <w:tab w:val="left" w:pos="0"/>
        </w:tabs>
        <w:autoSpaceDE w:val="0"/>
        <w:autoSpaceDN w:val="0"/>
        <w:adjustRightInd w:val="0"/>
        <w:jc w:val="both"/>
        <w:rPr>
          <w:rFonts w:ascii="Arial" w:hAnsi="Arial" w:cs="Arial"/>
          <w:b/>
          <w:iCs/>
          <w:color w:val="002060"/>
        </w:rPr>
      </w:pPr>
      <w:r w:rsidRPr="00AC4F74">
        <w:rPr>
          <w:rFonts w:ascii="Arial" w:hAnsi="Arial" w:cs="Arial"/>
          <w:b/>
          <w:iCs/>
          <w:color w:val="002060"/>
        </w:rPr>
        <w:t>Data Protection Legislation</w:t>
      </w:r>
    </w:p>
    <w:p w14:paraId="33D1636F" w14:textId="77777777" w:rsidR="008502BD" w:rsidRPr="00AC4F74"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AC4F74" w:rsidRDefault="008502BD" w:rsidP="00067415">
      <w:pPr>
        <w:tabs>
          <w:tab w:val="left" w:pos="0"/>
        </w:tabs>
        <w:autoSpaceDE w:val="0"/>
        <w:autoSpaceDN w:val="0"/>
        <w:adjustRightInd w:val="0"/>
        <w:jc w:val="both"/>
        <w:rPr>
          <w:rFonts w:ascii="Arial" w:hAnsi="Arial" w:cs="Arial"/>
          <w:iCs/>
          <w:color w:val="002060"/>
        </w:rPr>
      </w:pPr>
      <w:r w:rsidRPr="00AC4F74">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AC4F74">
        <w:rPr>
          <w:rStyle w:val="Emphasis"/>
          <w:rFonts w:ascii="Arial" w:hAnsi="Arial" w:cs="Arial"/>
          <w:color w:val="002060"/>
        </w:rPr>
        <w:t xml:space="preserve">Applications submitted via the online NHS Scotland Application form will be imported into the NHS Greater Glasgow and Clyde recruitment system. </w:t>
      </w:r>
      <w:r w:rsidRPr="00AC4F74">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AC4F74" w:rsidRDefault="008502BD" w:rsidP="00067415">
      <w:pPr>
        <w:jc w:val="both"/>
        <w:rPr>
          <w:rFonts w:ascii="Arial" w:hAnsi="Arial" w:cs="Arial"/>
          <w:color w:val="002060"/>
        </w:rPr>
      </w:pPr>
    </w:p>
    <w:p w14:paraId="36B7F18B" w14:textId="77777777" w:rsidR="008502BD" w:rsidRPr="00AC4F74" w:rsidRDefault="008502BD" w:rsidP="00067415">
      <w:pPr>
        <w:jc w:val="both"/>
        <w:rPr>
          <w:rFonts w:ascii="Arial" w:hAnsi="Arial" w:cs="Arial"/>
          <w:color w:val="002060"/>
        </w:rPr>
      </w:pPr>
      <w:r w:rsidRPr="00AC4F74">
        <w:rPr>
          <w:rFonts w:ascii="Arial" w:hAnsi="Arial" w:cs="Arial"/>
          <w:color w:val="002060"/>
        </w:rPr>
        <w:br w:type="page"/>
      </w:r>
    </w:p>
    <w:p w14:paraId="49BA24DB" w14:textId="77777777" w:rsidR="008502BD" w:rsidRPr="00AC4F74" w:rsidRDefault="00C2705D" w:rsidP="00067415">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lastRenderedPageBreak/>
        <w:t xml:space="preserve">Section </w:t>
      </w:r>
      <w:r w:rsidR="00312CB8" w:rsidRPr="00AC4F74">
        <w:rPr>
          <w:rFonts w:ascii="Arial" w:hAnsi="Arial" w:cs="Arial"/>
          <w:b/>
          <w:bCs/>
          <w:color w:val="002060"/>
          <w:sz w:val="32"/>
          <w:szCs w:val="32"/>
        </w:rPr>
        <w:t>5</w:t>
      </w:r>
      <w:r w:rsidR="008502BD" w:rsidRPr="00AC4F74">
        <w:rPr>
          <w:rFonts w:ascii="Arial" w:hAnsi="Arial" w:cs="Arial"/>
          <w:b/>
          <w:bCs/>
          <w:color w:val="002060"/>
          <w:sz w:val="32"/>
          <w:szCs w:val="32"/>
        </w:rPr>
        <w:t>:</w:t>
      </w:r>
      <w:r w:rsidR="008502BD" w:rsidRPr="00AC4F74">
        <w:rPr>
          <w:rFonts w:ascii="Arial" w:hAnsi="Arial" w:cs="Arial"/>
          <w:b/>
          <w:bCs/>
          <w:color w:val="002060"/>
          <w:sz w:val="32"/>
          <w:szCs w:val="32"/>
        </w:rPr>
        <w:tab/>
      </w:r>
    </w:p>
    <w:p w14:paraId="0524CAB7" w14:textId="77777777" w:rsidR="008502BD" w:rsidRPr="00AC4F74" w:rsidRDefault="008502BD" w:rsidP="00067415">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t>Consultant Appointment</w:t>
      </w:r>
    </w:p>
    <w:p w14:paraId="6F818A32" w14:textId="77777777" w:rsidR="008502BD" w:rsidRPr="00AC4F74" w:rsidRDefault="008502BD" w:rsidP="00067415">
      <w:pPr>
        <w:kinsoku w:val="0"/>
        <w:overflowPunct w:val="0"/>
        <w:jc w:val="both"/>
        <w:rPr>
          <w:rFonts w:ascii="Arial" w:hAnsi="Arial" w:cs="Arial"/>
          <w:b/>
          <w:bCs/>
          <w:color w:val="002060"/>
          <w:sz w:val="32"/>
        </w:rPr>
      </w:pPr>
      <w:r w:rsidRPr="00AC4F74">
        <w:rPr>
          <w:rFonts w:ascii="Arial" w:hAnsi="Arial" w:cs="Arial"/>
          <w:b/>
          <w:bCs/>
          <w:color w:val="002060"/>
          <w:sz w:val="32"/>
          <w:szCs w:val="32"/>
        </w:rPr>
        <w:t>Terms and Conditions</w:t>
      </w:r>
    </w:p>
    <w:p w14:paraId="579F9773" w14:textId="77777777" w:rsidR="008502BD" w:rsidRPr="00AC4F74" w:rsidRDefault="008502BD" w:rsidP="00067415">
      <w:pPr>
        <w:jc w:val="both"/>
        <w:rPr>
          <w:rFonts w:ascii="Arial" w:hAnsi="Arial" w:cs="Arial"/>
          <w:color w:val="002060"/>
        </w:rPr>
      </w:pPr>
    </w:p>
    <w:p w14:paraId="2081F736" w14:textId="77777777" w:rsidR="008502BD" w:rsidRPr="00AC4F74" w:rsidRDefault="00E30E13" w:rsidP="00067415">
      <w:pPr>
        <w:jc w:val="both"/>
        <w:rPr>
          <w:rFonts w:ascii="Arial" w:hAnsi="Arial" w:cs="Arial"/>
          <w:b/>
          <w:iCs/>
          <w:color w:val="002060"/>
        </w:rPr>
      </w:pPr>
      <w:r w:rsidRPr="00AC4F74">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rPr>
        <w:t xml:space="preserve">Terms and Conditions of Service are those determined by the Terms and Conditions of the New Consultant Grade (Scotland) as amended from time to time. </w:t>
      </w:r>
      <w:r w:rsidR="008502BD" w:rsidRPr="00AC4F74">
        <w:rPr>
          <w:rFonts w:ascii="Arial" w:hAnsi="Arial" w:cs="Arial"/>
          <w:iCs/>
          <w:color w:val="002060"/>
        </w:rPr>
        <w:t>For an overview of the terms and conditions visit</w:t>
      </w:r>
      <w:r w:rsidR="008502BD" w:rsidRPr="00AC4F74">
        <w:rPr>
          <w:rFonts w:ascii="Arial" w:hAnsi="Arial" w:cs="Arial"/>
          <w:b/>
          <w:iCs/>
          <w:color w:val="002060"/>
        </w:rPr>
        <w:t xml:space="preserve"> </w:t>
      </w:r>
      <w:hyperlink w:history="1">
        <w:r w:rsidR="008502BD" w:rsidRPr="00AC4F74">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AC4F74" w14:paraId="253BF56B" w14:textId="77777777" w:rsidTr="00067415">
        <w:tc>
          <w:tcPr>
            <w:tcW w:w="2880" w:type="dxa"/>
          </w:tcPr>
          <w:p w14:paraId="34F5A3B1" w14:textId="77777777" w:rsidR="008502BD" w:rsidRPr="00AC4F74" w:rsidRDefault="008502BD" w:rsidP="00067415">
            <w:pPr>
              <w:rPr>
                <w:rFonts w:ascii="Arial" w:hAnsi="Arial" w:cs="Arial"/>
                <w:color w:val="002060"/>
              </w:rPr>
            </w:pPr>
          </w:p>
          <w:p w14:paraId="4E95854E" w14:textId="77777777" w:rsidR="008502BD" w:rsidRPr="00AC4F74" w:rsidRDefault="008502BD" w:rsidP="00067415">
            <w:pPr>
              <w:rPr>
                <w:rFonts w:ascii="Arial" w:hAnsi="Arial" w:cs="Arial"/>
                <w:b/>
                <w:color w:val="002060"/>
              </w:rPr>
            </w:pPr>
            <w:r w:rsidRPr="00AC4F74">
              <w:rPr>
                <w:rFonts w:ascii="Arial" w:hAnsi="Arial" w:cs="Arial"/>
                <w:b/>
                <w:color w:val="002060"/>
              </w:rPr>
              <w:t>TYPE OF CONTRACT</w:t>
            </w:r>
          </w:p>
        </w:tc>
        <w:tc>
          <w:tcPr>
            <w:tcW w:w="7200" w:type="dxa"/>
          </w:tcPr>
          <w:p w14:paraId="5927F087" w14:textId="77777777" w:rsidR="008502BD" w:rsidRPr="00AC4F74" w:rsidRDefault="008502BD" w:rsidP="00067415">
            <w:pPr>
              <w:rPr>
                <w:rFonts w:ascii="Arial" w:hAnsi="Arial" w:cs="Arial"/>
                <w:color w:val="002060"/>
              </w:rPr>
            </w:pPr>
          </w:p>
          <w:p w14:paraId="6C435A29" w14:textId="77777777" w:rsidR="008502BD" w:rsidRPr="00AC4F74" w:rsidRDefault="00C92639" w:rsidP="00067415">
            <w:pPr>
              <w:rPr>
                <w:rFonts w:ascii="Arial" w:hAnsi="Arial" w:cs="Arial"/>
                <w:b/>
                <w:noProof/>
                <w:color w:val="002060"/>
              </w:rPr>
            </w:pPr>
            <w:r w:rsidRPr="00AC4F74">
              <w:rPr>
                <w:rFonts w:ascii="Arial" w:hAnsi="Arial" w:cs="Arial"/>
                <w:b/>
                <w:noProof/>
                <w:color w:val="002060"/>
              </w:rPr>
              <w:t>Permanent</w:t>
            </w:r>
          </w:p>
          <w:p w14:paraId="6EE6BF0B" w14:textId="77777777" w:rsidR="008502BD" w:rsidRPr="00AC4F74" w:rsidRDefault="008502BD" w:rsidP="00067415">
            <w:pPr>
              <w:rPr>
                <w:rFonts w:ascii="Arial" w:hAnsi="Arial" w:cs="Arial"/>
                <w:color w:val="002060"/>
              </w:rPr>
            </w:pPr>
          </w:p>
        </w:tc>
      </w:tr>
      <w:tr w:rsidR="008A52ED" w:rsidRPr="00AC4F74" w14:paraId="128C96E5" w14:textId="77777777" w:rsidTr="00067415">
        <w:tc>
          <w:tcPr>
            <w:tcW w:w="2880" w:type="dxa"/>
          </w:tcPr>
          <w:p w14:paraId="0842DD6B" w14:textId="77777777" w:rsidR="008502BD" w:rsidRPr="00AC4F74" w:rsidRDefault="008502BD" w:rsidP="00067415">
            <w:pPr>
              <w:rPr>
                <w:rFonts w:ascii="Arial" w:hAnsi="Arial" w:cs="Arial"/>
                <w:color w:val="002060"/>
              </w:rPr>
            </w:pPr>
          </w:p>
          <w:p w14:paraId="083519A8" w14:textId="77777777" w:rsidR="008502BD" w:rsidRPr="00AC4F74" w:rsidRDefault="008502BD" w:rsidP="00067415">
            <w:pPr>
              <w:rPr>
                <w:rFonts w:ascii="Arial" w:hAnsi="Arial" w:cs="Arial"/>
                <w:b/>
                <w:color w:val="002060"/>
              </w:rPr>
            </w:pPr>
            <w:r w:rsidRPr="00AC4F74">
              <w:rPr>
                <w:rFonts w:ascii="Arial" w:hAnsi="Arial" w:cs="Arial"/>
                <w:b/>
                <w:color w:val="002060"/>
              </w:rPr>
              <w:t>GRADE AND SALARY</w:t>
            </w:r>
          </w:p>
          <w:p w14:paraId="7825F5F4" w14:textId="77777777" w:rsidR="008502BD" w:rsidRPr="00AC4F74" w:rsidRDefault="008502BD" w:rsidP="00067415">
            <w:pPr>
              <w:rPr>
                <w:rFonts w:ascii="Arial" w:hAnsi="Arial" w:cs="Arial"/>
                <w:color w:val="002060"/>
              </w:rPr>
            </w:pPr>
          </w:p>
        </w:tc>
        <w:tc>
          <w:tcPr>
            <w:tcW w:w="7200" w:type="dxa"/>
          </w:tcPr>
          <w:p w14:paraId="63598D1F" w14:textId="77777777" w:rsidR="008502BD" w:rsidRPr="00AC4F74" w:rsidRDefault="008502BD" w:rsidP="00067415">
            <w:pPr>
              <w:rPr>
                <w:rFonts w:ascii="Arial" w:hAnsi="Arial" w:cs="Arial"/>
                <w:color w:val="002060"/>
              </w:rPr>
            </w:pPr>
          </w:p>
          <w:p w14:paraId="7D87C549" w14:textId="77777777" w:rsidR="008502BD" w:rsidRPr="00AC4F74" w:rsidRDefault="00855109" w:rsidP="00067415">
            <w:pPr>
              <w:rPr>
                <w:rFonts w:ascii="Arial" w:hAnsi="Arial" w:cs="Arial"/>
                <w:b/>
                <w:noProof/>
                <w:color w:val="002060"/>
              </w:rPr>
            </w:pPr>
            <w:r w:rsidRPr="00AC4F74">
              <w:rPr>
                <w:rFonts w:ascii="Arial" w:hAnsi="Arial" w:cs="Arial"/>
                <w:b/>
                <w:noProof/>
                <w:color w:val="002060"/>
              </w:rPr>
              <w:t xml:space="preserve">Consultant </w:t>
            </w:r>
          </w:p>
          <w:p w14:paraId="5CA8785B" w14:textId="77777777" w:rsidR="00855109" w:rsidRPr="00AC4F74" w:rsidRDefault="00855109" w:rsidP="00067415">
            <w:pPr>
              <w:rPr>
                <w:rFonts w:ascii="Arial" w:hAnsi="Arial" w:cs="Arial"/>
                <w:noProof/>
                <w:color w:val="002060"/>
              </w:rPr>
            </w:pPr>
          </w:p>
          <w:p w14:paraId="461E1832" w14:textId="77777777" w:rsidR="008502BD" w:rsidRPr="00AC4F74" w:rsidRDefault="008502BD" w:rsidP="00067415">
            <w:pPr>
              <w:rPr>
                <w:rFonts w:ascii="Arial" w:hAnsi="Arial" w:cs="Arial"/>
                <w:color w:val="002060"/>
              </w:rPr>
            </w:pPr>
            <w:r w:rsidRPr="00AC4F74">
              <w:rPr>
                <w:rFonts w:ascii="Arial" w:hAnsi="Arial" w:cs="Arial"/>
                <w:color w:val="002060"/>
              </w:rPr>
              <w:t>The whole-time salary will be a starting salary of:-</w:t>
            </w:r>
          </w:p>
          <w:p w14:paraId="0B93078A" w14:textId="18F26A98" w:rsidR="008502BD" w:rsidRPr="00AC4F74" w:rsidRDefault="00687E37" w:rsidP="00067415">
            <w:pPr>
              <w:rPr>
                <w:rFonts w:ascii="Arial" w:hAnsi="Arial" w:cs="Arial"/>
                <w:color w:val="002060"/>
              </w:rPr>
            </w:pPr>
            <w:r w:rsidRPr="00AC4F74">
              <w:rPr>
                <w:rFonts w:ascii="Arial" w:hAnsi="Arial" w:cs="Arial"/>
                <w:color w:val="002060"/>
              </w:rPr>
              <w:t xml:space="preserve"> </w:t>
            </w:r>
            <w:r w:rsidR="00FD11A7" w:rsidRPr="00AC4F74">
              <w:rPr>
                <w:rFonts w:ascii="Arial" w:hAnsi="Arial" w:cs="Arial"/>
                <w:color w:val="002060"/>
              </w:rPr>
              <w:t>£91,474 - £121,548</w:t>
            </w:r>
            <w:r w:rsidR="00D64689" w:rsidRPr="00AC4F74">
              <w:rPr>
                <w:rFonts w:ascii="Arial" w:hAnsi="Arial" w:cs="Arial"/>
                <w:color w:val="002060"/>
              </w:rPr>
              <w:t xml:space="preserve"> </w:t>
            </w:r>
            <w:r w:rsidR="008502BD" w:rsidRPr="00AC4F74">
              <w:rPr>
                <w:rFonts w:ascii="Arial" w:hAnsi="Arial" w:cs="Arial"/>
                <w:noProof/>
                <w:color w:val="002060"/>
              </w:rPr>
              <w:t>per</w:t>
            </w:r>
            <w:r w:rsidR="008502BD" w:rsidRPr="00AC4F74">
              <w:rPr>
                <w:rFonts w:ascii="Arial" w:hAnsi="Arial" w:cs="Arial"/>
                <w:color w:val="002060"/>
              </w:rPr>
              <w:t xml:space="preserve"> annum (pro rata if applicable) </w:t>
            </w:r>
          </w:p>
          <w:p w14:paraId="2294F6A7" w14:textId="77777777" w:rsidR="008502BD" w:rsidRPr="00AC4F74" w:rsidRDefault="008502BD" w:rsidP="00067415">
            <w:pPr>
              <w:rPr>
                <w:rFonts w:ascii="Arial" w:hAnsi="Arial" w:cs="Arial"/>
                <w:color w:val="002060"/>
              </w:rPr>
            </w:pPr>
          </w:p>
          <w:p w14:paraId="47C71D04" w14:textId="77777777" w:rsidR="008502BD" w:rsidRPr="00AC4F74" w:rsidRDefault="008502BD" w:rsidP="00067415">
            <w:pPr>
              <w:rPr>
                <w:rFonts w:ascii="Arial" w:hAnsi="Arial" w:cs="Arial"/>
                <w:color w:val="002060"/>
              </w:rPr>
            </w:pPr>
            <w:r w:rsidRPr="00AC4F74">
              <w:rPr>
                <w:rFonts w:ascii="Arial" w:hAnsi="Arial" w:cs="Arial"/>
                <w:color w:val="002060"/>
              </w:rPr>
              <w:t xml:space="preserve">Progression of salary is related to experience.  </w:t>
            </w:r>
          </w:p>
          <w:p w14:paraId="3CB0ECB5" w14:textId="77777777" w:rsidR="008502BD" w:rsidRPr="00AC4F74" w:rsidRDefault="008502BD" w:rsidP="00067415">
            <w:pPr>
              <w:rPr>
                <w:rFonts w:ascii="Arial" w:hAnsi="Arial" w:cs="Arial"/>
                <w:color w:val="002060"/>
              </w:rPr>
            </w:pPr>
          </w:p>
          <w:p w14:paraId="6A75B5D1" w14:textId="77777777" w:rsidR="008502BD" w:rsidRPr="00AC4F74" w:rsidRDefault="008502BD" w:rsidP="00067415">
            <w:pPr>
              <w:jc w:val="both"/>
              <w:rPr>
                <w:rFonts w:ascii="Arial" w:hAnsi="Arial" w:cs="Arial"/>
                <w:color w:val="002060"/>
              </w:rPr>
            </w:pPr>
            <w:r w:rsidRPr="00AC4F74">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AC4F74" w:rsidRDefault="008502BD" w:rsidP="00067415">
            <w:pPr>
              <w:rPr>
                <w:rFonts w:ascii="Arial" w:hAnsi="Arial" w:cs="Arial"/>
                <w:color w:val="002060"/>
              </w:rPr>
            </w:pPr>
          </w:p>
        </w:tc>
      </w:tr>
      <w:tr w:rsidR="008A52ED" w:rsidRPr="00AC4F74" w14:paraId="0638EA6A" w14:textId="77777777" w:rsidTr="00067415">
        <w:tc>
          <w:tcPr>
            <w:tcW w:w="2880" w:type="dxa"/>
          </w:tcPr>
          <w:p w14:paraId="3685782E" w14:textId="77777777" w:rsidR="008502BD" w:rsidRPr="00AC4F74" w:rsidRDefault="008502BD" w:rsidP="00067415">
            <w:pPr>
              <w:rPr>
                <w:rFonts w:ascii="Arial" w:hAnsi="Arial" w:cs="Arial"/>
                <w:color w:val="002060"/>
              </w:rPr>
            </w:pPr>
          </w:p>
          <w:p w14:paraId="39603DE6" w14:textId="77777777" w:rsidR="008502BD" w:rsidRPr="00AC4F74" w:rsidRDefault="008502BD" w:rsidP="00067415">
            <w:pPr>
              <w:rPr>
                <w:rFonts w:ascii="Arial" w:hAnsi="Arial" w:cs="Arial"/>
                <w:b/>
                <w:color w:val="002060"/>
              </w:rPr>
            </w:pPr>
            <w:r w:rsidRPr="00AC4F74">
              <w:rPr>
                <w:rFonts w:ascii="Arial" w:hAnsi="Arial" w:cs="Arial"/>
                <w:b/>
                <w:color w:val="002060"/>
              </w:rPr>
              <w:t xml:space="preserve">HOURS OF WORK </w:t>
            </w:r>
          </w:p>
        </w:tc>
        <w:tc>
          <w:tcPr>
            <w:tcW w:w="7200" w:type="dxa"/>
          </w:tcPr>
          <w:p w14:paraId="3C337B71" w14:textId="77777777" w:rsidR="008502BD" w:rsidRPr="00AC4F74" w:rsidRDefault="008502BD" w:rsidP="00067415">
            <w:pPr>
              <w:jc w:val="both"/>
              <w:rPr>
                <w:rFonts w:ascii="Arial" w:hAnsi="Arial" w:cs="Arial"/>
                <w:color w:val="002060"/>
              </w:rPr>
            </w:pPr>
          </w:p>
          <w:p w14:paraId="1E13848E" w14:textId="77777777" w:rsidR="008502BD" w:rsidRPr="00AC4F74" w:rsidRDefault="008502BD" w:rsidP="00067415">
            <w:pPr>
              <w:jc w:val="both"/>
              <w:rPr>
                <w:rFonts w:ascii="Arial" w:hAnsi="Arial" w:cs="Arial"/>
                <w:b/>
                <w:noProof/>
                <w:color w:val="002060"/>
              </w:rPr>
            </w:pPr>
            <w:r w:rsidRPr="00AC4F74">
              <w:rPr>
                <w:rFonts w:ascii="Arial" w:hAnsi="Arial" w:cs="Arial"/>
                <w:b/>
                <w:noProof/>
                <w:color w:val="002060"/>
              </w:rPr>
              <w:t xml:space="preserve">Full-Time </w:t>
            </w:r>
          </w:p>
          <w:p w14:paraId="6DD101A4" w14:textId="77777777" w:rsidR="008502BD" w:rsidRPr="00AC4F74" w:rsidRDefault="008502BD" w:rsidP="00067415">
            <w:pPr>
              <w:jc w:val="both"/>
              <w:rPr>
                <w:rFonts w:ascii="Arial" w:hAnsi="Arial" w:cs="Arial"/>
                <w:color w:val="002060"/>
              </w:rPr>
            </w:pPr>
          </w:p>
        </w:tc>
      </w:tr>
      <w:tr w:rsidR="008A52ED" w:rsidRPr="00AC4F74" w14:paraId="64DEBBA8" w14:textId="77777777" w:rsidTr="00067415">
        <w:tc>
          <w:tcPr>
            <w:tcW w:w="2880" w:type="dxa"/>
          </w:tcPr>
          <w:p w14:paraId="5085A578" w14:textId="77777777" w:rsidR="008502BD" w:rsidRPr="00AC4F74" w:rsidRDefault="008502BD" w:rsidP="00067415">
            <w:pPr>
              <w:rPr>
                <w:rFonts w:ascii="Arial" w:hAnsi="Arial" w:cs="Arial"/>
                <w:b/>
                <w:color w:val="002060"/>
              </w:rPr>
            </w:pPr>
          </w:p>
          <w:p w14:paraId="3229D8F1" w14:textId="77777777" w:rsidR="008502BD" w:rsidRPr="00AC4F74" w:rsidRDefault="008502BD" w:rsidP="00067415">
            <w:pPr>
              <w:rPr>
                <w:rFonts w:ascii="Arial" w:hAnsi="Arial" w:cs="Arial"/>
                <w:b/>
                <w:color w:val="002060"/>
              </w:rPr>
            </w:pPr>
            <w:r w:rsidRPr="00AC4F74">
              <w:rPr>
                <w:rFonts w:ascii="Arial" w:hAnsi="Arial" w:cs="Arial"/>
                <w:b/>
                <w:color w:val="002060"/>
              </w:rPr>
              <w:t>SUPERANNUATION</w:t>
            </w:r>
          </w:p>
          <w:p w14:paraId="0A74620E" w14:textId="77777777" w:rsidR="008502BD" w:rsidRPr="00AC4F74" w:rsidRDefault="008502BD" w:rsidP="00067415">
            <w:pPr>
              <w:rPr>
                <w:rFonts w:ascii="Arial" w:hAnsi="Arial" w:cs="Arial"/>
                <w:b/>
                <w:color w:val="002060"/>
              </w:rPr>
            </w:pPr>
          </w:p>
        </w:tc>
        <w:tc>
          <w:tcPr>
            <w:tcW w:w="7200" w:type="dxa"/>
          </w:tcPr>
          <w:p w14:paraId="2DE27805" w14:textId="77777777" w:rsidR="008502BD" w:rsidRPr="00AC4F74" w:rsidRDefault="008502BD" w:rsidP="00067415">
            <w:pPr>
              <w:jc w:val="both"/>
              <w:rPr>
                <w:rFonts w:ascii="Arial" w:hAnsi="Arial" w:cs="Arial"/>
                <w:color w:val="002060"/>
              </w:rPr>
            </w:pPr>
          </w:p>
          <w:p w14:paraId="642335D9"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AC4F74">
                <w:rPr>
                  <w:rStyle w:val="Hyperlink"/>
                  <w:rFonts w:ascii="Arial" w:hAnsi="Arial" w:cs="Arial"/>
                  <w:color w:val="002060"/>
                </w:rPr>
                <w:t>www.sppa.gov.uk</w:t>
              </w:r>
            </w:hyperlink>
            <w:r w:rsidRPr="00AC4F74">
              <w:rPr>
                <w:rFonts w:ascii="Arial" w:hAnsi="Arial" w:cs="Arial"/>
                <w:color w:val="002060"/>
              </w:rPr>
              <w:t xml:space="preserve"> </w:t>
            </w:r>
          </w:p>
          <w:p w14:paraId="35D5C476" w14:textId="77777777" w:rsidR="008502BD" w:rsidRPr="00AC4F74" w:rsidRDefault="008502BD" w:rsidP="00067415">
            <w:pPr>
              <w:jc w:val="both"/>
              <w:rPr>
                <w:rFonts w:ascii="Arial" w:hAnsi="Arial" w:cs="Arial"/>
                <w:color w:val="002060"/>
              </w:rPr>
            </w:pPr>
          </w:p>
        </w:tc>
      </w:tr>
      <w:tr w:rsidR="008A52ED" w:rsidRPr="00AC4F74" w14:paraId="19160E55" w14:textId="77777777" w:rsidTr="00067415">
        <w:tc>
          <w:tcPr>
            <w:tcW w:w="2880" w:type="dxa"/>
          </w:tcPr>
          <w:p w14:paraId="4FD1FF3C" w14:textId="77777777" w:rsidR="008502BD" w:rsidRPr="00AC4F74" w:rsidRDefault="008502BD" w:rsidP="00067415">
            <w:pPr>
              <w:rPr>
                <w:rFonts w:ascii="Arial" w:hAnsi="Arial" w:cs="Arial"/>
                <w:color w:val="002060"/>
              </w:rPr>
            </w:pPr>
          </w:p>
          <w:p w14:paraId="46398D85" w14:textId="77777777" w:rsidR="008502BD" w:rsidRPr="00AC4F74" w:rsidRDefault="008502BD" w:rsidP="00067415">
            <w:pPr>
              <w:rPr>
                <w:rFonts w:ascii="Arial" w:hAnsi="Arial" w:cs="Arial"/>
                <w:b/>
                <w:color w:val="002060"/>
              </w:rPr>
            </w:pPr>
            <w:r w:rsidRPr="00AC4F74">
              <w:rPr>
                <w:rFonts w:ascii="Arial" w:hAnsi="Arial" w:cs="Arial"/>
                <w:b/>
                <w:color w:val="002060"/>
              </w:rPr>
              <w:t>REMOVAL EXPENSES</w:t>
            </w:r>
          </w:p>
          <w:p w14:paraId="28F6F04C" w14:textId="77777777" w:rsidR="008502BD" w:rsidRPr="00AC4F74" w:rsidRDefault="008502BD" w:rsidP="00067415">
            <w:pPr>
              <w:rPr>
                <w:rFonts w:ascii="Arial" w:hAnsi="Arial" w:cs="Arial"/>
                <w:color w:val="002060"/>
              </w:rPr>
            </w:pPr>
          </w:p>
        </w:tc>
        <w:tc>
          <w:tcPr>
            <w:tcW w:w="7200" w:type="dxa"/>
          </w:tcPr>
          <w:p w14:paraId="246D6A4E" w14:textId="77777777" w:rsidR="008502BD" w:rsidRPr="00AC4F74" w:rsidRDefault="008502BD" w:rsidP="00067415">
            <w:pPr>
              <w:rPr>
                <w:rFonts w:ascii="Arial" w:hAnsi="Arial" w:cs="Arial"/>
                <w:color w:val="002060"/>
              </w:rPr>
            </w:pPr>
          </w:p>
          <w:p w14:paraId="1493EBE2"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Assistance with removal and associated expenses may be given and would be discussed and agreed prior to appointment.   </w:t>
            </w:r>
          </w:p>
          <w:p w14:paraId="09CD03C3" w14:textId="77777777" w:rsidR="008502BD" w:rsidRPr="00AC4F74" w:rsidRDefault="008502BD" w:rsidP="00067415">
            <w:pPr>
              <w:rPr>
                <w:rFonts w:ascii="Arial" w:hAnsi="Arial" w:cs="Arial"/>
                <w:color w:val="002060"/>
              </w:rPr>
            </w:pPr>
          </w:p>
        </w:tc>
      </w:tr>
      <w:tr w:rsidR="008A52ED" w:rsidRPr="00AC4F74" w14:paraId="4BD47166" w14:textId="77777777" w:rsidTr="00067415">
        <w:tc>
          <w:tcPr>
            <w:tcW w:w="2880" w:type="dxa"/>
          </w:tcPr>
          <w:p w14:paraId="7E309915" w14:textId="77777777" w:rsidR="008502BD" w:rsidRPr="00AC4F74" w:rsidRDefault="008502BD" w:rsidP="00067415">
            <w:pPr>
              <w:rPr>
                <w:rFonts w:ascii="Arial" w:hAnsi="Arial" w:cs="Arial"/>
                <w:color w:val="002060"/>
              </w:rPr>
            </w:pPr>
          </w:p>
          <w:p w14:paraId="296DC267" w14:textId="77777777" w:rsidR="008502BD" w:rsidRPr="00AC4F74" w:rsidRDefault="008502BD" w:rsidP="00067415">
            <w:pPr>
              <w:rPr>
                <w:rFonts w:ascii="Arial" w:hAnsi="Arial" w:cs="Arial"/>
                <w:b/>
                <w:color w:val="002060"/>
              </w:rPr>
            </w:pPr>
            <w:r w:rsidRPr="00AC4F74">
              <w:rPr>
                <w:rFonts w:ascii="Arial" w:hAnsi="Arial" w:cs="Arial"/>
                <w:b/>
                <w:color w:val="002060"/>
              </w:rPr>
              <w:t>EXPENSES OF CANDIDATES FOR APPOINTMENT</w:t>
            </w:r>
          </w:p>
          <w:p w14:paraId="72C7A1FC" w14:textId="77777777" w:rsidR="008502BD" w:rsidRPr="00AC4F74" w:rsidRDefault="008502BD" w:rsidP="00067415">
            <w:pPr>
              <w:rPr>
                <w:rFonts w:ascii="Arial" w:hAnsi="Arial" w:cs="Arial"/>
                <w:b/>
                <w:color w:val="002060"/>
              </w:rPr>
            </w:pPr>
          </w:p>
        </w:tc>
        <w:tc>
          <w:tcPr>
            <w:tcW w:w="7200" w:type="dxa"/>
          </w:tcPr>
          <w:p w14:paraId="6F9E4611" w14:textId="77777777" w:rsidR="008502BD" w:rsidRPr="00AC4F74" w:rsidRDefault="008502BD" w:rsidP="00067415">
            <w:pPr>
              <w:rPr>
                <w:rFonts w:ascii="Arial" w:hAnsi="Arial" w:cs="Arial"/>
                <w:color w:val="002060"/>
              </w:rPr>
            </w:pPr>
          </w:p>
          <w:p w14:paraId="25F2EE64" w14:textId="77777777" w:rsidR="008502BD" w:rsidRPr="00AC4F74" w:rsidRDefault="008502BD" w:rsidP="00067415">
            <w:pPr>
              <w:jc w:val="both"/>
              <w:rPr>
                <w:rFonts w:ascii="Arial" w:hAnsi="Arial" w:cs="Arial"/>
                <w:color w:val="002060"/>
              </w:rPr>
            </w:pPr>
            <w:r w:rsidRPr="00AC4F74">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AC4F74" w:rsidRDefault="008502BD" w:rsidP="00067415">
            <w:pPr>
              <w:rPr>
                <w:rFonts w:ascii="Arial" w:hAnsi="Arial" w:cs="Arial"/>
                <w:color w:val="002060"/>
              </w:rPr>
            </w:pPr>
          </w:p>
        </w:tc>
      </w:tr>
      <w:tr w:rsidR="008A52ED" w:rsidRPr="00AC4F74" w14:paraId="3BA1A683" w14:textId="77777777" w:rsidTr="00067415">
        <w:tc>
          <w:tcPr>
            <w:tcW w:w="2880" w:type="dxa"/>
          </w:tcPr>
          <w:p w14:paraId="300F3118" w14:textId="77777777" w:rsidR="008502BD" w:rsidRPr="00AC4F74" w:rsidRDefault="008502BD" w:rsidP="00067415">
            <w:pPr>
              <w:rPr>
                <w:rFonts w:ascii="Arial" w:hAnsi="Arial" w:cs="Arial"/>
                <w:color w:val="002060"/>
              </w:rPr>
            </w:pPr>
          </w:p>
          <w:p w14:paraId="51DB33CB" w14:textId="77777777" w:rsidR="008502BD" w:rsidRPr="00AC4F74" w:rsidRDefault="008502BD" w:rsidP="00067415">
            <w:pPr>
              <w:rPr>
                <w:rFonts w:ascii="Arial" w:hAnsi="Arial" w:cs="Arial"/>
                <w:b/>
                <w:color w:val="002060"/>
              </w:rPr>
            </w:pPr>
            <w:r w:rsidRPr="00AC4F74">
              <w:rPr>
                <w:rFonts w:ascii="Arial" w:hAnsi="Arial" w:cs="Arial"/>
                <w:b/>
                <w:color w:val="002060"/>
              </w:rPr>
              <w:t>SMOKEFREE POLICY</w:t>
            </w:r>
          </w:p>
        </w:tc>
        <w:tc>
          <w:tcPr>
            <w:tcW w:w="7200" w:type="dxa"/>
          </w:tcPr>
          <w:p w14:paraId="615ED6EC" w14:textId="77777777" w:rsidR="008502BD" w:rsidRPr="00AC4F74" w:rsidRDefault="008502BD" w:rsidP="00067415">
            <w:pPr>
              <w:rPr>
                <w:rFonts w:ascii="Arial" w:hAnsi="Arial" w:cs="Arial"/>
                <w:color w:val="002060"/>
              </w:rPr>
            </w:pPr>
          </w:p>
          <w:p w14:paraId="0E681652" w14:textId="77777777" w:rsidR="008502BD" w:rsidRPr="00AC4F74" w:rsidRDefault="008502BD" w:rsidP="004C54E6">
            <w:pPr>
              <w:jc w:val="both"/>
              <w:rPr>
                <w:rFonts w:ascii="Arial" w:hAnsi="Arial" w:cs="Arial"/>
                <w:color w:val="002060"/>
              </w:rPr>
            </w:pPr>
            <w:r w:rsidRPr="00AC4F74">
              <w:rPr>
                <w:rFonts w:ascii="Arial" w:hAnsi="Arial" w:cs="Arial"/>
                <w:color w:val="002060"/>
              </w:rPr>
              <w:t>NHS Greater Glasgow and Clyde operate a No Smoking Policy in all premises and grounds.</w:t>
            </w:r>
          </w:p>
          <w:p w14:paraId="4A2D018F" w14:textId="77777777" w:rsidR="008502BD" w:rsidRPr="00AC4F74" w:rsidRDefault="008502BD" w:rsidP="00067415">
            <w:pPr>
              <w:rPr>
                <w:rFonts w:ascii="Arial" w:hAnsi="Arial" w:cs="Arial"/>
                <w:color w:val="002060"/>
              </w:rPr>
            </w:pPr>
          </w:p>
        </w:tc>
      </w:tr>
      <w:tr w:rsidR="008A52ED" w:rsidRPr="00AC4F74" w14:paraId="784F8386" w14:textId="77777777" w:rsidTr="00067415">
        <w:tc>
          <w:tcPr>
            <w:tcW w:w="2880" w:type="dxa"/>
          </w:tcPr>
          <w:p w14:paraId="437DC815" w14:textId="77777777" w:rsidR="008502BD" w:rsidRPr="00AC4F74" w:rsidRDefault="008502BD" w:rsidP="00067415">
            <w:pPr>
              <w:rPr>
                <w:rFonts w:ascii="Arial" w:hAnsi="Arial" w:cs="Arial"/>
                <w:color w:val="002060"/>
              </w:rPr>
            </w:pPr>
          </w:p>
          <w:p w14:paraId="4B7194F6" w14:textId="77777777" w:rsidR="008502BD" w:rsidRPr="00AC4F74" w:rsidRDefault="008502BD" w:rsidP="00067415">
            <w:pPr>
              <w:rPr>
                <w:rFonts w:ascii="Arial" w:hAnsi="Arial" w:cs="Arial"/>
                <w:color w:val="002060"/>
              </w:rPr>
            </w:pPr>
          </w:p>
          <w:p w14:paraId="5F6C7835" w14:textId="77777777" w:rsidR="008502BD" w:rsidRPr="00AC4F74" w:rsidRDefault="008502BD" w:rsidP="00067415">
            <w:pPr>
              <w:rPr>
                <w:rFonts w:ascii="Arial" w:hAnsi="Arial" w:cs="Arial"/>
                <w:b/>
                <w:color w:val="002060"/>
              </w:rPr>
            </w:pPr>
            <w:r w:rsidRPr="00AC4F74">
              <w:rPr>
                <w:rFonts w:ascii="Arial" w:hAnsi="Arial" w:cs="Arial"/>
                <w:b/>
                <w:color w:val="002060"/>
              </w:rPr>
              <w:t>DISCLOSURE SCOTLAND</w:t>
            </w:r>
          </w:p>
        </w:tc>
        <w:tc>
          <w:tcPr>
            <w:tcW w:w="7200" w:type="dxa"/>
          </w:tcPr>
          <w:p w14:paraId="5F4C7719" w14:textId="77777777" w:rsidR="008502BD" w:rsidRPr="00AC4F74" w:rsidRDefault="008502BD" w:rsidP="00067415">
            <w:pPr>
              <w:rPr>
                <w:rFonts w:ascii="Arial" w:hAnsi="Arial" w:cs="Arial"/>
                <w:color w:val="002060"/>
              </w:rPr>
            </w:pPr>
          </w:p>
          <w:p w14:paraId="1381DEDD" w14:textId="77777777" w:rsidR="008502BD" w:rsidRPr="00AC4F74" w:rsidRDefault="008502BD" w:rsidP="00656132">
            <w:pPr>
              <w:jc w:val="both"/>
              <w:rPr>
                <w:rFonts w:ascii="Arial" w:hAnsi="Arial" w:cs="Arial"/>
                <w:color w:val="002060"/>
              </w:rPr>
            </w:pPr>
            <w:r w:rsidRPr="00AC4F74">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AC4F74" w14:paraId="2BED7D50" w14:textId="77777777" w:rsidTr="00067415">
        <w:tc>
          <w:tcPr>
            <w:tcW w:w="2880" w:type="dxa"/>
          </w:tcPr>
          <w:p w14:paraId="1D759136" w14:textId="77777777" w:rsidR="008502BD" w:rsidRPr="00AC4F74" w:rsidRDefault="008502BD" w:rsidP="00067415">
            <w:pPr>
              <w:rPr>
                <w:rFonts w:ascii="Arial" w:hAnsi="Arial" w:cs="Arial"/>
                <w:color w:val="002060"/>
              </w:rPr>
            </w:pPr>
          </w:p>
          <w:p w14:paraId="42507CE3" w14:textId="77777777" w:rsidR="008502BD" w:rsidRPr="00AC4F74" w:rsidRDefault="008502BD" w:rsidP="00067415">
            <w:pPr>
              <w:rPr>
                <w:rFonts w:ascii="Arial" w:hAnsi="Arial" w:cs="Arial"/>
                <w:b/>
                <w:color w:val="002060"/>
              </w:rPr>
            </w:pPr>
            <w:r w:rsidRPr="00AC4F74">
              <w:rPr>
                <w:rFonts w:ascii="Arial" w:hAnsi="Arial" w:cs="Arial"/>
                <w:b/>
                <w:color w:val="002060"/>
              </w:rPr>
              <w:t>CONFIRMATION OF ELIGIBILITY TO WORK IN THE UK</w:t>
            </w:r>
          </w:p>
          <w:p w14:paraId="24D3FA1E" w14:textId="77777777" w:rsidR="008502BD" w:rsidRPr="00AC4F74" w:rsidRDefault="008502BD" w:rsidP="00067415">
            <w:pPr>
              <w:rPr>
                <w:rFonts w:ascii="Arial" w:hAnsi="Arial" w:cs="Arial"/>
                <w:color w:val="002060"/>
              </w:rPr>
            </w:pPr>
          </w:p>
        </w:tc>
        <w:tc>
          <w:tcPr>
            <w:tcW w:w="7200" w:type="dxa"/>
          </w:tcPr>
          <w:p w14:paraId="732F08B8" w14:textId="77777777" w:rsidR="008502BD" w:rsidRPr="00AC4F74" w:rsidRDefault="008502BD" w:rsidP="00067415">
            <w:pPr>
              <w:rPr>
                <w:rFonts w:ascii="Arial" w:hAnsi="Arial" w:cs="Arial"/>
                <w:color w:val="002060"/>
              </w:rPr>
            </w:pPr>
          </w:p>
          <w:p w14:paraId="6E6E610B"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AC4F74">
              <w:rPr>
                <w:rFonts w:ascii="Arial" w:hAnsi="Arial" w:cs="Arial"/>
                <w:color w:val="002060"/>
              </w:rPr>
              <w:t>verified..</w:t>
            </w:r>
            <w:proofErr w:type="gramEnd"/>
            <w:r w:rsidRPr="00AC4F74">
              <w:rPr>
                <w:rFonts w:ascii="Arial" w:hAnsi="Arial" w:cs="Arial"/>
                <w:color w:val="002060"/>
              </w:rPr>
              <w:t xml:space="preserve"> You will be required provide appropriate documentation prior to any appointment being made.</w:t>
            </w:r>
          </w:p>
          <w:p w14:paraId="1B8DD9E9" w14:textId="77777777" w:rsidR="008502BD" w:rsidRPr="00AC4F74" w:rsidRDefault="008502BD" w:rsidP="00067415">
            <w:pPr>
              <w:jc w:val="both"/>
              <w:rPr>
                <w:rFonts w:ascii="Arial" w:hAnsi="Arial" w:cs="Arial"/>
                <w:color w:val="002060"/>
              </w:rPr>
            </w:pPr>
          </w:p>
        </w:tc>
      </w:tr>
      <w:tr w:rsidR="008A52ED" w:rsidRPr="00AC4F74" w14:paraId="49AD8B47" w14:textId="77777777" w:rsidTr="00067415">
        <w:tc>
          <w:tcPr>
            <w:tcW w:w="2880" w:type="dxa"/>
          </w:tcPr>
          <w:p w14:paraId="50ED2C58" w14:textId="77777777" w:rsidR="008502BD" w:rsidRPr="00AC4F74" w:rsidRDefault="008502BD" w:rsidP="00067415">
            <w:pPr>
              <w:rPr>
                <w:rFonts w:ascii="Arial" w:hAnsi="Arial" w:cs="Arial"/>
                <w:color w:val="002060"/>
              </w:rPr>
            </w:pPr>
          </w:p>
          <w:p w14:paraId="35CB1458" w14:textId="77777777" w:rsidR="008502BD" w:rsidRPr="00AC4F74" w:rsidRDefault="008502BD" w:rsidP="00067415">
            <w:pPr>
              <w:rPr>
                <w:rFonts w:ascii="Arial" w:hAnsi="Arial" w:cs="Arial"/>
                <w:b/>
                <w:color w:val="002060"/>
              </w:rPr>
            </w:pPr>
            <w:r w:rsidRPr="00AC4F74">
              <w:rPr>
                <w:rFonts w:ascii="Arial" w:hAnsi="Arial" w:cs="Arial"/>
                <w:b/>
                <w:color w:val="002060"/>
              </w:rPr>
              <w:t>REHABILITATION OF OFFENDERS ACT 1974</w:t>
            </w:r>
          </w:p>
        </w:tc>
        <w:tc>
          <w:tcPr>
            <w:tcW w:w="7200" w:type="dxa"/>
          </w:tcPr>
          <w:p w14:paraId="4AD84EC8" w14:textId="77777777" w:rsidR="008502BD" w:rsidRPr="00AC4F74" w:rsidRDefault="008502BD" w:rsidP="00067415">
            <w:pPr>
              <w:rPr>
                <w:rFonts w:ascii="Arial" w:hAnsi="Arial" w:cs="Arial"/>
                <w:color w:val="002060"/>
              </w:rPr>
            </w:pPr>
          </w:p>
          <w:p w14:paraId="67532E30" w14:textId="77777777" w:rsidR="008502BD" w:rsidRPr="00AC4F74" w:rsidRDefault="008502BD" w:rsidP="00067415">
            <w:pPr>
              <w:jc w:val="both"/>
              <w:rPr>
                <w:rFonts w:ascii="Arial" w:hAnsi="Arial" w:cs="Arial"/>
                <w:color w:val="002060"/>
              </w:rPr>
            </w:pPr>
            <w:r w:rsidRPr="00AC4F74">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AC4F74" w:rsidRDefault="008502BD" w:rsidP="00067415">
            <w:pPr>
              <w:rPr>
                <w:rFonts w:ascii="Arial" w:hAnsi="Arial" w:cs="Arial"/>
                <w:color w:val="002060"/>
              </w:rPr>
            </w:pPr>
          </w:p>
        </w:tc>
      </w:tr>
      <w:tr w:rsidR="008A52ED" w:rsidRPr="00AC4F74" w14:paraId="546B349E" w14:textId="77777777" w:rsidTr="00067415">
        <w:tc>
          <w:tcPr>
            <w:tcW w:w="2880" w:type="dxa"/>
          </w:tcPr>
          <w:p w14:paraId="21C50D91" w14:textId="77777777" w:rsidR="008502BD" w:rsidRPr="00AC4F74" w:rsidRDefault="008502BD" w:rsidP="00067415">
            <w:pPr>
              <w:rPr>
                <w:rFonts w:ascii="Arial" w:hAnsi="Arial" w:cs="Arial"/>
                <w:color w:val="002060"/>
              </w:rPr>
            </w:pPr>
          </w:p>
          <w:p w14:paraId="1FA6474C" w14:textId="77777777" w:rsidR="008502BD" w:rsidRPr="00AC4F74" w:rsidRDefault="008502BD" w:rsidP="00067415">
            <w:pPr>
              <w:rPr>
                <w:rFonts w:ascii="Arial" w:hAnsi="Arial" w:cs="Arial"/>
                <w:b/>
                <w:color w:val="002060"/>
              </w:rPr>
            </w:pPr>
            <w:r w:rsidRPr="00AC4F74">
              <w:rPr>
                <w:rFonts w:ascii="Arial" w:hAnsi="Arial" w:cs="Arial"/>
                <w:b/>
                <w:color w:val="002060"/>
              </w:rPr>
              <w:t>DISABLED APPLICANTS</w:t>
            </w:r>
          </w:p>
          <w:p w14:paraId="4909FD5C" w14:textId="77777777" w:rsidR="008502BD" w:rsidRPr="00AC4F74" w:rsidRDefault="008502BD" w:rsidP="00067415">
            <w:pPr>
              <w:rPr>
                <w:rFonts w:ascii="Arial" w:hAnsi="Arial" w:cs="Arial"/>
                <w:color w:val="002060"/>
              </w:rPr>
            </w:pPr>
          </w:p>
        </w:tc>
        <w:tc>
          <w:tcPr>
            <w:tcW w:w="7200" w:type="dxa"/>
          </w:tcPr>
          <w:p w14:paraId="1F498897" w14:textId="77777777" w:rsidR="008502BD" w:rsidRPr="00AC4F74" w:rsidRDefault="008502BD" w:rsidP="00067415">
            <w:pPr>
              <w:rPr>
                <w:rFonts w:ascii="Arial" w:hAnsi="Arial" w:cs="Arial"/>
                <w:color w:val="002060"/>
              </w:rPr>
            </w:pPr>
          </w:p>
          <w:p w14:paraId="6309DE59" w14:textId="77777777" w:rsidR="008502BD" w:rsidRPr="00AC4F74" w:rsidRDefault="008502BD" w:rsidP="00067415">
            <w:pPr>
              <w:jc w:val="both"/>
              <w:rPr>
                <w:rFonts w:ascii="Arial" w:hAnsi="Arial" w:cs="Arial"/>
                <w:color w:val="002060"/>
                <w:u w:val="single"/>
              </w:rPr>
            </w:pPr>
            <w:r w:rsidRPr="00AC4F74">
              <w:rPr>
                <w:rFonts w:ascii="Arial" w:hAnsi="Arial" w:cs="Arial"/>
                <w:color w:val="002060"/>
                <w:u w:val="single"/>
              </w:rPr>
              <w:t xml:space="preserve">Job Interview Guarantee Scheme </w:t>
            </w:r>
          </w:p>
          <w:p w14:paraId="0CA3DFD7" w14:textId="77777777" w:rsidR="008502BD" w:rsidRPr="00AC4F74" w:rsidRDefault="008502BD" w:rsidP="00067415">
            <w:pPr>
              <w:jc w:val="both"/>
              <w:rPr>
                <w:rFonts w:ascii="Arial" w:hAnsi="Arial" w:cs="Arial"/>
                <w:color w:val="002060"/>
              </w:rPr>
            </w:pPr>
          </w:p>
          <w:p w14:paraId="05CEF6FA" w14:textId="77777777" w:rsidR="008502BD" w:rsidRPr="00AC4F74" w:rsidRDefault="008502BD" w:rsidP="00067415">
            <w:pPr>
              <w:jc w:val="both"/>
              <w:rPr>
                <w:rFonts w:ascii="Arial" w:hAnsi="Arial" w:cs="Arial"/>
                <w:color w:val="002060"/>
              </w:rPr>
            </w:pPr>
            <w:r w:rsidRPr="00AC4F74">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AC4F74" w:rsidRDefault="008502BD" w:rsidP="00067415">
            <w:pPr>
              <w:rPr>
                <w:rFonts w:ascii="Arial" w:hAnsi="Arial" w:cs="Arial"/>
                <w:color w:val="002060"/>
              </w:rPr>
            </w:pPr>
          </w:p>
        </w:tc>
      </w:tr>
    </w:tbl>
    <w:p w14:paraId="2FCE634C" w14:textId="77777777" w:rsidR="008502BD" w:rsidRPr="00AC4F74" w:rsidRDefault="00E30E13" w:rsidP="00067415">
      <w:pPr>
        <w:spacing w:after="200" w:line="276" w:lineRule="auto"/>
        <w:rPr>
          <w:rFonts w:ascii="Arial" w:hAnsi="Arial" w:cs="Arial"/>
          <w:b/>
          <w:iCs/>
          <w:color w:val="002060"/>
        </w:rPr>
      </w:pPr>
      <w:r w:rsidRPr="00AC4F74">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AC4F74" w:rsidRDefault="008502BD" w:rsidP="00067415">
      <w:pPr>
        <w:spacing w:after="200" w:line="276" w:lineRule="auto"/>
        <w:rPr>
          <w:rFonts w:ascii="Arial" w:hAnsi="Arial" w:cs="Arial"/>
          <w:b/>
          <w:iCs/>
          <w:color w:val="002060"/>
        </w:rPr>
      </w:pPr>
    </w:p>
    <w:p w14:paraId="4E6DF05C" w14:textId="77777777" w:rsidR="008502BD" w:rsidRPr="00AC4F74" w:rsidRDefault="008502BD" w:rsidP="00067415">
      <w:pPr>
        <w:jc w:val="right"/>
        <w:rPr>
          <w:rFonts w:ascii="Arial" w:hAnsi="Arial" w:cs="Arial"/>
          <w:b/>
          <w:color w:val="002060"/>
        </w:rPr>
      </w:pPr>
      <w:proofErr w:type="gramStart"/>
      <w:r w:rsidRPr="00AC4F74">
        <w:rPr>
          <w:rFonts w:ascii="Arial" w:hAnsi="Arial" w:cs="Arial"/>
          <w:b/>
          <w:color w:val="002060"/>
        </w:rPr>
        <w:t>Contd..</w:t>
      </w:r>
      <w:proofErr w:type="gramEnd"/>
      <w:r w:rsidRPr="00AC4F74">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AC4F74" w14:paraId="3E158738" w14:textId="77777777" w:rsidTr="00E65521">
        <w:tc>
          <w:tcPr>
            <w:tcW w:w="2880" w:type="dxa"/>
          </w:tcPr>
          <w:p w14:paraId="6AAAC64C" w14:textId="77777777" w:rsidR="008502BD" w:rsidRPr="00AC4F74" w:rsidRDefault="008502BD" w:rsidP="00E65521">
            <w:pPr>
              <w:rPr>
                <w:rFonts w:ascii="Arial" w:hAnsi="Arial" w:cs="Arial"/>
                <w:color w:val="002060"/>
              </w:rPr>
            </w:pPr>
          </w:p>
          <w:p w14:paraId="34863963" w14:textId="77777777" w:rsidR="008502BD" w:rsidRPr="00AC4F74" w:rsidRDefault="008502BD" w:rsidP="00E65521">
            <w:pPr>
              <w:rPr>
                <w:rFonts w:ascii="Arial" w:hAnsi="Arial" w:cs="Arial"/>
                <w:b/>
                <w:color w:val="002060"/>
              </w:rPr>
            </w:pPr>
            <w:r w:rsidRPr="00AC4F74">
              <w:rPr>
                <w:rFonts w:ascii="Arial" w:hAnsi="Arial" w:cs="Arial"/>
                <w:b/>
                <w:color w:val="002060"/>
              </w:rPr>
              <w:t xml:space="preserve">FLEXIBLE WORKING </w:t>
            </w:r>
          </w:p>
        </w:tc>
        <w:tc>
          <w:tcPr>
            <w:tcW w:w="7200" w:type="dxa"/>
          </w:tcPr>
          <w:p w14:paraId="1C545466" w14:textId="77777777" w:rsidR="008502BD" w:rsidRPr="00AC4F74" w:rsidRDefault="008502BD" w:rsidP="00E65521">
            <w:pPr>
              <w:rPr>
                <w:rFonts w:ascii="Arial" w:hAnsi="Arial" w:cs="Arial"/>
                <w:color w:val="002060"/>
              </w:rPr>
            </w:pPr>
          </w:p>
          <w:p w14:paraId="6A3680D4" w14:textId="77777777" w:rsidR="008502BD" w:rsidRPr="00AC4F74" w:rsidRDefault="008502BD" w:rsidP="00E65521">
            <w:pPr>
              <w:jc w:val="both"/>
              <w:rPr>
                <w:rFonts w:ascii="Arial" w:hAnsi="Arial" w:cs="Arial"/>
                <w:color w:val="002060"/>
              </w:rPr>
            </w:pPr>
            <w:r w:rsidRPr="00AC4F74">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AC4F74" w:rsidRDefault="008502BD" w:rsidP="00E65521">
            <w:pPr>
              <w:rPr>
                <w:rFonts w:ascii="Arial" w:hAnsi="Arial" w:cs="Arial"/>
                <w:color w:val="002060"/>
              </w:rPr>
            </w:pPr>
          </w:p>
        </w:tc>
      </w:tr>
      <w:tr w:rsidR="008A52ED" w:rsidRPr="00AC4F74" w14:paraId="1C0CC4EE" w14:textId="77777777" w:rsidTr="00E65521">
        <w:tc>
          <w:tcPr>
            <w:tcW w:w="2880" w:type="dxa"/>
          </w:tcPr>
          <w:p w14:paraId="5AF13F11" w14:textId="77777777" w:rsidR="008502BD" w:rsidRPr="00AC4F74" w:rsidRDefault="008502BD" w:rsidP="00E65521">
            <w:pPr>
              <w:rPr>
                <w:rFonts w:ascii="Arial" w:hAnsi="Arial" w:cs="Arial"/>
                <w:color w:val="002060"/>
              </w:rPr>
            </w:pPr>
          </w:p>
          <w:p w14:paraId="740D5334" w14:textId="77777777" w:rsidR="008502BD" w:rsidRPr="00AC4F74" w:rsidRDefault="008502BD" w:rsidP="00E65521">
            <w:pPr>
              <w:rPr>
                <w:rFonts w:ascii="Arial" w:hAnsi="Arial" w:cs="Arial"/>
                <w:b/>
                <w:color w:val="002060"/>
              </w:rPr>
            </w:pPr>
            <w:r w:rsidRPr="00AC4F74">
              <w:rPr>
                <w:rFonts w:ascii="Arial" w:hAnsi="Arial" w:cs="Arial"/>
                <w:b/>
                <w:color w:val="002060"/>
              </w:rPr>
              <w:t>EQUAL OPPORTUNITIES</w:t>
            </w:r>
          </w:p>
        </w:tc>
        <w:tc>
          <w:tcPr>
            <w:tcW w:w="7200" w:type="dxa"/>
          </w:tcPr>
          <w:p w14:paraId="3E3DDE89" w14:textId="77777777" w:rsidR="008502BD" w:rsidRPr="00AC4F74" w:rsidRDefault="008502BD" w:rsidP="00E65521">
            <w:pPr>
              <w:rPr>
                <w:rFonts w:ascii="Arial" w:hAnsi="Arial" w:cs="Arial"/>
                <w:color w:val="002060"/>
              </w:rPr>
            </w:pPr>
          </w:p>
          <w:p w14:paraId="668F164B" w14:textId="77777777" w:rsidR="008502BD" w:rsidRPr="00AC4F74" w:rsidRDefault="008502BD" w:rsidP="00E65521">
            <w:pPr>
              <w:rPr>
                <w:rFonts w:ascii="Arial" w:hAnsi="Arial" w:cs="Arial"/>
                <w:color w:val="002060"/>
              </w:rPr>
            </w:pPr>
            <w:r w:rsidRPr="00AC4F74">
              <w:rPr>
                <w:rFonts w:ascii="Arial" w:hAnsi="Arial" w:cs="Arial"/>
                <w:color w:val="002060"/>
              </w:rPr>
              <w:t>The postholder will undertake their duties in strict accordance with NHS Greater Glasgow and Clyde’s Equal Opportunities Policy.</w:t>
            </w:r>
          </w:p>
          <w:p w14:paraId="1A572400" w14:textId="77777777" w:rsidR="008502BD" w:rsidRPr="00AC4F74" w:rsidRDefault="008502BD" w:rsidP="00E65521">
            <w:pPr>
              <w:rPr>
                <w:rFonts w:ascii="Arial" w:hAnsi="Arial" w:cs="Arial"/>
                <w:color w:val="002060"/>
              </w:rPr>
            </w:pPr>
          </w:p>
        </w:tc>
      </w:tr>
      <w:tr w:rsidR="008A52ED" w:rsidRPr="00AC4F74" w14:paraId="4CC61DE8" w14:textId="77777777" w:rsidTr="00E65521">
        <w:tc>
          <w:tcPr>
            <w:tcW w:w="2880" w:type="dxa"/>
          </w:tcPr>
          <w:p w14:paraId="30EBA964" w14:textId="77777777" w:rsidR="008502BD" w:rsidRPr="00AC4F74" w:rsidRDefault="008502BD" w:rsidP="00E65521">
            <w:pPr>
              <w:rPr>
                <w:rFonts w:ascii="Arial" w:hAnsi="Arial" w:cs="Arial"/>
                <w:color w:val="002060"/>
              </w:rPr>
            </w:pPr>
          </w:p>
          <w:p w14:paraId="5BCE2D61" w14:textId="77777777" w:rsidR="008502BD" w:rsidRPr="00AC4F74" w:rsidRDefault="008502BD" w:rsidP="00E65521">
            <w:pPr>
              <w:rPr>
                <w:rFonts w:ascii="Arial" w:hAnsi="Arial" w:cs="Arial"/>
                <w:b/>
                <w:color w:val="002060"/>
              </w:rPr>
            </w:pPr>
            <w:r w:rsidRPr="00AC4F74">
              <w:rPr>
                <w:rFonts w:ascii="Arial" w:hAnsi="Arial" w:cs="Arial"/>
                <w:b/>
                <w:color w:val="002060"/>
              </w:rPr>
              <w:t>NOTICE</w:t>
            </w:r>
          </w:p>
        </w:tc>
        <w:tc>
          <w:tcPr>
            <w:tcW w:w="7200" w:type="dxa"/>
          </w:tcPr>
          <w:p w14:paraId="0FAFCA18" w14:textId="77777777" w:rsidR="008502BD" w:rsidRPr="00AC4F74" w:rsidRDefault="008502BD" w:rsidP="00E65521">
            <w:pPr>
              <w:rPr>
                <w:rFonts w:ascii="Arial" w:hAnsi="Arial" w:cs="Arial"/>
                <w:color w:val="002060"/>
              </w:rPr>
            </w:pPr>
          </w:p>
          <w:p w14:paraId="65E8A4C0" w14:textId="77777777" w:rsidR="008502BD" w:rsidRPr="00AC4F74" w:rsidRDefault="008502BD" w:rsidP="00855109">
            <w:pPr>
              <w:jc w:val="both"/>
              <w:rPr>
                <w:rFonts w:ascii="Arial" w:hAnsi="Arial" w:cs="Arial"/>
                <w:color w:val="002060"/>
              </w:rPr>
            </w:pPr>
            <w:r w:rsidRPr="00AC4F74">
              <w:rPr>
                <w:rFonts w:ascii="Arial" w:hAnsi="Arial" w:cs="Arial"/>
                <w:b/>
                <w:color w:val="002060"/>
              </w:rPr>
              <w:t>The employment is subject to 3 months’ notice on either side, subject to appeal against dismissal.</w:t>
            </w:r>
          </w:p>
          <w:p w14:paraId="29055622" w14:textId="77777777" w:rsidR="00855109" w:rsidRPr="00AC4F74" w:rsidRDefault="00855109" w:rsidP="00855109">
            <w:pPr>
              <w:jc w:val="both"/>
              <w:rPr>
                <w:rFonts w:ascii="Arial" w:hAnsi="Arial" w:cs="Arial"/>
                <w:color w:val="002060"/>
              </w:rPr>
            </w:pPr>
          </w:p>
        </w:tc>
      </w:tr>
      <w:tr w:rsidR="008A52ED" w:rsidRPr="00AC4F74" w14:paraId="7803677D" w14:textId="77777777" w:rsidTr="00E65521">
        <w:tc>
          <w:tcPr>
            <w:tcW w:w="2880" w:type="dxa"/>
          </w:tcPr>
          <w:p w14:paraId="67763907" w14:textId="77777777" w:rsidR="008502BD" w:rsidRPr="00AC4F74" w:rsidRDefault="008502BD" w:rsidP="00E65521">
            <w:pPr>
              <w:rPr>
                <w:rFonts w:ascii="Arial" w:hAnsi="Arial" w:cs="Arial"/>
                <w:b/>
                <w:color w:val="002060"/>
              </w:rPr>
            </w:pPr>
          </w:p>
          <w:p w14:paraId="3D76A306" w14:textId="77777777" w:rsidR="008502BD" w:rsidRPr="00AC4F74" w:rsidRDefault="008502BD" w:rsidP="00E65521">
            <w:pPr>
              <w:rPr>
                <w:rFonts w:ascii="Arial" w:hAnsi="Arial" w:cs="Arial"/>
                <w:color w:val="002060"/>
              </w:rPr>
            </w:pPr>
            <w:r w:rsidRPr="00AC4F74">
              <w:rPr>
                <w:rFonts w:ascii="Arial" w:hAnsi="Arial" w:cs="Arial"/>
                <w:b/>
                <w:color w:val="002060"/>
              </w:rPr>
              <w:t>MEDICAL NEGLIGENCE</w:t>
            </w:r>
          </w:p>
        </w:tc>
        <w:tc>
          <w:tcPr>
            <w:tcW w:w="7200" w:type="dxa"/>
          </w:tcPr>
          <w:p w14:paraId="0B590316" w14:textId="77777777" w:rsidR="008502BD" w:rsidRPr="00AC4F74" w:rsidRDefault="008502BD" w:rsidP="00E65521">
            <w:pPr>
              <w:rPr>
                <w:rFonts w:ascii="Arial" w:hAnsi="Arial" w:cs="Arial"/>
                <w:color w:val="002060"/>
              </w:rPr>
            </w:pPr>
          </w:p>
          <w:p w14:paraId="70D817AA" w14:textId="77777777" w:rsidR="008502BD" w:rsidRPr="00AC4F74" w:rsidRDefault="008502BD" w:rsidP="00E65521">
            <w:pPr>
              <w:jc w:val="both"/>
              <w:rPr>
                <w:rFonts w:ascii="Arial" w:hAnsi="Arial" w:cs="Arial"/>
                <w:color w:val="002060"/>
              </w:rPr>
            </w:pPr>
            <w:r w:rsidRPr="00AC4F74">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AC4F74" w:rsidRDefault="008502BD" w:rsidP="00E65521">
            <w:pPr>
              <w:rPr>
                <w:rFonts w:ascii="Arial" w:hAnsi="Arial" w:cs="Arial"/>
                <w:color w:val="002060"/>
              </w:rPr>
            </w:pPr>
          </w:p>
        </w:tc>
      </w:tr>
    </w:tbl>
    <w:p w14:paraId="35A62EEE" w14:textId="77777777" w:rsidR="008502BD" w:rsidRPr="00AC4F74" w:rsidRDefault="00E30E13" w:rsidP="00067415">
      <w:pPr>
        <w:kinsoku w:val="0"/>
        <w:overflowPunct w:val="0"/>
        <w:jc w:val="both"/>
        <w:rPr>
          <w:rFonts w:ascii="Arial" w:hAnsi="Arial" w:cs="Arial"/>
          <w:b/>
          <w:color w:val="002060"/>
          <w:sz w:val="20"/>
          <w:szCs w:val="20"/>
        </w:rPr>
      </w:pPr>
      <w:r w:rsidRPr="00AC4F74">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b/>
          <w:color w:val="002060"/>
          <w:sz w:val="20"/>
          <w:szCs w:val="20"/>
        </w:rPr>
        <w:br w:type="page"/>
      </w:r>
    </w:p>
    <w:p w14:paraId="43633880" w14:textId="77777777" w:rsidR="008502BD" w:rsidRPr="00AC4F74" w:rsidRDefault="00312CB8" w:rsidP="00067415">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lastRenderedPageBreak/>
        <w:t>Section 6</w:t>
      </w:r>
      <w:r w:rsidR="008502BD" w:rsidRPr="00AC4F74">
        <w:rPr>
          <w:rFonts w:ascii="Arial" w:hAnsi="Arial" w:cs="Arial"/>
          <w:b/>
          <w:bCs/>
          <w:color w:val="002060"/>
          <w:sz w:val="32"/>
          <w:szCs w:val="32"/>
        </w:rPr>
        <w:t>:</w:t>
      </w:r>
      <w:r w:rsidR="008502BD" w:rsidRPr="00AC4F74">
        <w:rPr>
          <w:rFonts w:ascii="Arial" w:hAnsi="Arial" w:cs="Arial"/>
          <w:b/>
          <w:bCs/>
          <w:color w:val="002060"/>
          <w:sz w:val="32"/>
          <w:szCs w:val="32"/>
        </w:rPr>
        <w:tab/>
      </w:r>
    </w:p>
    <w:p w14:paraId="507B70BF" w14:textId="77777777" w:rsidR="008502BD" w:rsidRPr="00AC4F74" w:rsidRDefault="008502BD" w:rsidP="00067415">
      <w:pPr>
        <w:kinsoku w:val="0"/>
        <w:overflowPunct w:val="0"/>
        <w:jc w:val="both"/>
        <w:rPr>
          <w:rFonts w:ascii="Arial" w:hAnsi="Arial" w:cs="Arial"/>
          <w:b/>
          <w:bCs/>
          <w:color w:val="002060"/>
          <w:sz w:val="32"/>
        </w:rPr>
      </w:pPr>
      <w:r w:rsidRPr="00AC4F74">
        <w:rPr>
          <w:rFonts w:ascii="Arial" w:hAnsi="Arial" w:cs="Arial"/>
          <w:b/>
          <w:bCs/>
          <w:color w:val="002060"/>
          <w:sz w:val="32"/>
          <w:szCs w:val="32"/>
        </w:rPr>
        <w:t>Making your Application</w:t>
      </w:r>
    </w:p>
    <w:p w14:paraId="2AA13EF5" w14:textId="77777777" w:rsidR="008502BD" w:rsidRPr="00AC4F74" w:rsidRDefault="008502BD" w:rsidP="00067415">
      <w:pPr>
        <w:jc w:val="both"/>
        <w:rPr>
          <w:rFonts w:ascii="Arial" w:hAnsi="Arial" w:cs="Arial"/>
          <w:iCs/>
          <w:color w:val="002060"/>
        </w:rPr>
      </w:pPr>
    </w:p>
    <w:p w14:paraId="06F9023E" w14:textId="77777777" w:rsidR="008502BD" w:rsidRPr="00AC4F74" w:rsidRDefault="008502BD" w:rsidP="00067415">
      <w:pPr>
        <w:jc w:val="both"/>
        <w:rPr>
          <w:rStyle w:val="Emphasis"/>
          <w:rFonts w:ascii="Arial" w:hAnsi="Arial" w:cs="Arial"/>
          <w:i w:val="0"/>
          <w:color w:val="002060"/>
        </w:rPr>
      </w:pPr>
      <w:r w:rsidRPr="00AC4F74">
        <w:rPr>
          <w:rFonts w:ascii="Arial" w:hAnsi="Arial" w:cs="Arial"/>
          <w:iCs/>
          <w:color w:val="002060"/>
        </w:rPr>
        <w:t>From the 3</w:t>
      </w:r>
      <w:r w:rsidRPr="00AC4F74">
        <w:rPr>
          <w:rFonts w:ascii="Arial" w:hAnsi="Arial" w:cs="Arial"/>
          <w:iCs/>
          <w:color w:val="002060"/>
          <w:vertAlign w:val="superscript"/>
        </w:rPr>
        <w:t>rd</w:t>
      </w:r>
      <w:r w:rsidRPr="00AC4F74">
        <w:rPr>
          <w:rFonts w:ascii="Arial" w:hAnsi="Arial" w:cs="Arial"/>
          <w:iCs/>
          <w:color w:val="002060"/>
        </w:rPr>
        <w:t xml:space="preserve"> of June 2019 candidate applications for Medical and Dental posts within NHS Greater Glasgow and Clyde (NHSGGC) will only be accepted via the c</w:t>
      </w:r>
      <w:r w:rsidRPr="00AC4F74">
        <w:rPr>
          <w:rFonts w:ascii="Arial" w:hAnsi="Arial" w:cs="Arial"/>
          <w:color w:val="002060"/>
        </w:rPr>
        <w:t xml:space="preserve">ompletion of an online application form. </w:t>
      </w:r>
      <w:r w:rsidRPr="00AC4F74">
        <w:rPr>
          <w:rStyle w:val="Emphasis"/>
          <w:rFonts w:ascii="Arial" w:hAnsi="Arial" w:cs="Arial"/>
          <w:i w:val="0"/>
          <w:color w:val="002060"/>
        </w:rPr>
        <w:t xml:space="preserve">NHSGGC utilise a third party recruitment system called </w:t>
      </w:r>
      <w:proofErr w:type="spellStart"/>
      <w:r w:rsidRPr="00AC4F74">
        <w:rPr>
          <w:rStyle w:val="Emphasis"/>
          <w:rFonts w:ascii="Arial" w:hAnsi="Arial" w:cs="Arial"/>
          <w:i w:val="0"/>
          <w:color w:val="002060"/>
        </w:rPr>
        <w:t>JobTrain</w:t>
      </w:r>
      <w:proofErr w:type="spellEnd"/>
      <w:r w:rsidRPr="00AC4F74">
        <w:rPr>
          <w:rStyle w:val="Emphasis"/>
          <w:rFonts w:ascii="Arial" w:hAnsi="Arial" w:cs="Arial"/>
          <w:i w:val="0"/>
          <w:color w:val="002060"/>
        </w:rPr>
        <w:t xml:space="preserve"> and when you complete and submit the online application form your submitted application will be imported into </w:t>
      </w:r>
      <w:proofErr w:type="spellStart"/>
      <w:r w:rsidRPr="00AC4F74">
        <w:rPr>
          <w:rStyle w:val="Emphasis"/>
          <w:rFonts w:ascii="Arial" w:hAnsi="Arial" w:cs="Arial"/>
          <w:i w:val="0"/>
          <w:color w:val="002060"/>
        </w:rPr>
        <w:t>JobTrain</w:t>
      </w:r>
      <w:proofErr w:type="spellEnd"/>
      <w:r w:rsidRPr="00AC4F74">
        <w:rPr>
          <w:rStyle w:val="Emphasis"/>
          <w:rFonts w:ascii="Arial" w:hAnsi="Arial" w:cs="Arial"/>
          <w:i w:val="0"/>
          <w:color w:val="002060"/>
        </w:rPr>
        <w:t xml:space="preserve"> and any emails will be sent via the </w:t>
      </w:r>
      <w:proofErr w:type="spellStart"/>
      <w:r w:rsidRPr="00AC4F74">
        <w:rPr>
          <w:rStyle w:val="Emphasis"/>
          <w:rFonts w:ascii="Arial" w:hAnsi="Arial" w:cs="Arial"/>
          <w:i w:val="0"/>
          <w:color w:val="002060"/>
        </w:rPr>
        <w:t>JobTrain</w:t>
      </w:r>
      <w:proofErr w:type="spellEnd"/>
      <w:r w:rsidRPr="00AC4F74">
        <w:rPr>
          <w:rStyle w:val="Emphasis"/>
          <w:rFonts w:ascii="Arial" w:hAnsi="Arial" w:cs="Arial"/>
          <w:i w:val="0"/>
          <w:color w:val="002060"/>
        </w:rPr>
        <w:t xml:space="preserve"> Recruitment System. </w:t>
      </w:r>
    </w:p>
    <w:p w14:paraId="19D7B1B5" w14:textId="77777777" w:rsidR="008502BD" w:rsidRPr="00AC4F74" w:rsidRDefault="008502BD" w:rsidP="00067415">
      <w:pPr>
        <w:jc w:val="both"/>
        <w:rPr>
          <w:rFonts w:ascii="Arial" w:hAnsi="Arial" w:cs="Arial"/>
          <w:color w:val="002060"/>
        </w:rPr>
      </w:pPr>
    </w:p>
    <w:p w14:paraId="02C9348A" w14:textId="43BDEDD0" w:rsidR="008502BD" w:rsidRPr="00AC4F74" w:rsidRDefault="00E30E13" w:rsidP="00067415">
      <w:pPr>
        <w:pStyle w:val="BodyText"/>
        <w:spacing w:after="0" w:line="240" w:lineRule="auto"/>
        <w:ind w:right="-6"/>
        <w:jc w:val="both"/>
        <w:rPr>
          <w:rFonts w:ascii="Arial" w:hAnsi="Arial" w:cs="Arial"/>
          <w:color w:val="002060"/>
          <w:sz w:val="24"/>
          <w:szCs w:val="24"/>
        </w:rPr>
      </w:pPr>
      <w:r w:rsidRPr="00AC4F74">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sz w:val="24"/>
          <w:szCs w:val="24"/>
        </w:rPr>
        <w:t>If this is the firs</w:t>
      </w:r>
      <w:r w:rsidR="00AC4F74">
        <w:rPr>
          <w:rFonts w:ascii="Arial" w:hAnsi="Arial" w:cs="Arial"/>
          <w:color w:val="002060"/>
          <w:sz w:val="24"/>
          <w:szCs w:val="24"/>
        </w:rPr>
        <w:t xml:space="preserve">t time you have applied for an </w:t>
      </w:r>
      <w:r w:rsidR="008502BD" w:rsidRPr="00AC4F74">
        <w:rPr>
          <w:rFonts w:ascii="Arial" w:hAnsi="Arial" w:cs="Arial"/>
          <w:color w:val="002060"/>
          <w:sz w:val="24"/>
          <w:szCs w:val="24"/>
        </w:rPr>
        <w:t xml:space="preserve">NHSGGC vacancy via our </w:t>
      </w:r>
      <w:proofErr w:type="spellStart"/>
      <w:r w:rsidR="008502BD" w:rsidRPr="00AC4F74">
        <w:rPr>
          <w:rFonts w:ascii="Arial" w:hAnsi="Arial" w:cs="Arial"/>
          <w:color w:val="002060"/>
          <w:sz w:val="24"/>
          <w:szCs w:val="24"/>
        </w:rPr>
        <w:t>eRecruitment</w:t>
      </w:r>
      <w:proofErr w:type="spellEnd"/>
      <w:r w:rsidR="008502BD" w:rsidRPr="00AC4F74">
        <w:rPr>
          <w:rFonts w:ascii="Arial" w:hAnsi="Arial" w:cs="Arial"/>
          <w:color w:val="002060"/>
          <w:sz w:val="24"/>
          <w:szCs w:val="24"/>
        </w:rPr>
        <w:t xml:space="preserve"> system (</w:t>
      </w:r>
      <w:proofErr w:type="spellStart"/>
      <w:r w:rsidR="008502BD" w:rsidRPr="00AC4F74">
        <w:rPr>
          <w:rFonts w:ascii="Arial" w:hAnsi="Arial" w:cs="Arial"/>
          <w:color w:val="002060"/>
          <w:sz w:val="24"/>
          <w:szCs w:val="24"/>
        </w:rPr>
        <w:t>JobTrain</w:t>
      </w:r>
      <w:proofErr w:type="spellEnd"/>
      <w:r w:rsidR="008502BD" w:rsidRPr="00AC4F74">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AC4F74">
        <w:rPr>
          <w:rFonts w:ascii="Arial" w:hAnsi="Arial" w:cs="Arial"/>
          <w:color w:val="002060"/>
          <w:sz w:val="24"/>
          <w:szCs w:val="24"/>
        </w:rPr>
        <w:t>eRecruitment</w:t>
      </w:r>
      <w:proofErr w:type="spellEnd"/>
      <w:r w:rsidR="008502BD" w:rsidRPr="00AC4F74">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AC4F74"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AC4F74" w:rsidRDefault="008502BD" w:rsidP="00067415">
      <w:pPr>
        <w:pStyle w:val="BodyText"/>
        <w:spacing w:after="0" w:line="240" w:lineRule="auto"/>
        <w:ind w:right="-6"/>
        <w:jc w:val="both"/>
        <w:rPr>
          <w:rFonts w:ascii="Arial" w:hAnsi="Arial" w:cs="Arial"/>
          <w:color w:val="002060"/>
          <w:sz w:val="24"/>
          <w:szCs w:val="24"/>
        </w:rPr>
      </w:pPr>
      <w:r w:rsidRPr="00AC4F74">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AC4F74" w:rsidRDefault="008502BD" w:rsidP="00067415">
      <w:pPr>
        <w:pStyle w:val="BodyText"/>
        <w:spacing w:after="0" w:line="240" w:lineRule="auto"/>
        <w:ind w:right="-6"/>
        <w:jc w:val="both"/>
        <w:rPr>
          <w:rFonts w:ascii="Arial" w:hAnsi="Arial" w:cs="Arial"/>
          <w:color w:val="002060"/>
          <w:sz w:val="24"/>
          <w:szCs w:val="24"/>
        </w:rPr>
      </w:pPr>
      <w:r w:rsidRPr="00AC4F74">
        <w:rPr>
          <w:rFonts w:ascii="Arial" w:hAnsi="Arial" w:cs="Arial"/>
          <w:color w:val="002060"/>
          <w:sz w:val="24"/>
          <w:szCs w:val="24"/>
        </w:rPr>
        <w:t xml:space="preserve"> </w:t>
      </w:r>
    </w:p>
    <w:p w14:paraId="0718B11C" w14:textId="77777777" w:rsidR="008502BD" w:rsidRPr="00AC4F74" w:rsidRDefault="008502BD" w:rsidP="00067415">
      <w:pPr>
        <w:pStyle w:val="BodyText"/>
        <w:spacing w:after="0" w:line="240" w:lineRule="auto"/>
        <w:ind w:right="-6"/>
        <w:jc w:val="both"/>
        <w:rPr>
          <w:rFonts w:ascii="Arial" w:hAnsi="Arial" w:cs="Arial"/>
          <w:color w:val="002060"/>
          <w:sz w:val="24"/>
          <w:szCs w:val="24"/>
        </w:rPr>
      </w:pPr>
      <w:r w:rsidRPr="00AC4F74">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AC4F74"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AC4F74" w:rsidRDefault="008502BD" w:rsidP="00067415">
      <w:pPr>
        <w:rPr>
          <w:rFonts w:ascii="Arial" w:hAnsi="Arial" w:cs="Arial"/>
          <w:color w:val="002060"/>
        </w:rPr>
      </w:pPr>
      <w:r w:rsidRPr="00AC4F74">
        <w:rPr>
          <w:rFonts w:ascii="Arial" w:hAnsi="Arial" w:cs="Arial"/>
          <w:color w:val="002060"/>
        </w:rPr>
        <w:t xml:space="preserve">NHS GGC is unable to accept written applications; all applications must be submitted via </w:t>
      </w:r>
      <w:proofErr w:type="spellStart"/>
      <w:r w:rsidRPr="00AC4F74">
        <w:rPr>
          <w:rFonts w:ascii="Arial" w:hAnsi="Arial" w:cs="Arial"/>
          <w:color w:val="002060"/>
        </w:rPr>
        <w:t>eRecruitment</w:t>
      </w:r>
      <w:proofErr w:type="spellEnd"/>
      <w:r w:rsidRPr="00AC4F74">
        <w:rPr>
          <w:rFonts w:ascii="Arial" w:hAnsi="Arial" w:cs="Arial"/>
          <w:color w:val="002060"/>
        </w:rPr>
        <w:t xml:space="preserve"> system, </w:t>
      </w:r>
      <w:proofErr w:type="spellStart"/>
      <w:r w:rsidRPr="00AC4F74">
        <w:rPr>
          <w:rFonts w:ascii="Arial" w:hAnsi="Arial" w:cs="Arial"/>
          <w:color w:val="002060"/>
        </w:rPr>
        <w:t>JobTrain</w:t>
      </w:r>
      <w:proofErr w:type="spellEnd"/>
      <w:r w:rsidRPr="00AC4F74">
        <w:rPr>
          <w:rFonts w:ascii="Arial" w:hAnsi="Arial" w:cs="Arial"/>
          <w:color w:val="002060"/>
        </w:rPr>
        <w:t xml:space="preserve">. Please visit </w:t>
      </w:r>
      <w:hyperlink w:history="1">
        <w:r w:rsidRPr="00AC4F74">
          <w:rPr>
            <w:rStyle w:val="Hyperlink"/>
            <w:rFonts w:ascii="Arial" w:hAnsi="Arial" w:cs="Arial"/>
            <w:b/>
            <w:color w:val="002060"/>
          </w:rPr>
          <w:t>https://apply.jobs.scot.nhs.uk</w:t>
        </w:r>
      </w:hyperlink>
    </w:p>
    <w:p w14:paraId="28498343" w14:textId="77777777" w:rsidR="008502BD" w:rsidRPr="00AC4F74" w:rsidRDefault="008502BD" w:rsidP="00067415">
      <w:pPr>
        <w:rPr>
          <w:rFonts w:ascii="Arial" w:hAnsi="Arial" w:cs="Arial"/>
          <w:b/>
          <w:color w:val="002060"/>
          <w:u w:val="single"/>
        </w:rPr>
      </w:pPr>
    </w:p>
    <w:p w14:paraId="273D6B4C" w14:textId="77777777" w:rsidR="008502BD" w:rsidRPr="00AC4F74" w:rsidRDefault="008502BD" w:rsidP="00067415">
      <w:pPr>
        <w:rPr>
          <w:rFonts w:ascii="Arial" w:hAnsi="Arial" w:cs="Arial"/>
          <w:b/>
          <w:color w:val="002060"/>
          <w:u w:val="single"/>
        </w:rPr>
      </w:pPr>
      <w:r w:rsidRPr="00AC4F74">
        <w:rPr>
          <w:rFonts w:ascii="Arial" w:hAnsi="Arial" w:cs="Arial"/>
          <w:b/>
          <w:color w:val="002060"/>
          <w:u w:val="single"/>
        </w:rPr>
        <w:t xml:space="preserve">Contact Us </w:t>
      </w:r>
    </w:p>
    <w:p w14:paraId="7A4A00CC" w14:textId="77777777" w:rsidR="008502BD" w:rsidRPr="00AC4F74" w:rsidRDefault="008502BD" w:rsidP="00067415">
      <w:pPr>
        <w:rPr>
          <w:rFonts w:ascii="Arial" w:hAnsi="Arial" w:cs="Arial"/>
          <w:b/>
          <w:color w:val="002060"/>
          <w:u w:val="single"/>
        </w:rPr>
      </w:pPr>
    </w:p>
    <w:p w14:paraId="040D892D"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AC4F74" w:rsidRDefault="008502BD" w:rsidP="00067415">
      <w:pPr>
        <w:rPr>
          <w:rFonts w:ascii="Arial" w:hAnsi="Arial" w:cs="Arial"/>
          <w:color w:val="002060"/>
        </w:rPr>
      </w:pPr>
      <w:r w:rsidRPr="00AC4F74">
        <w:rPr>
          <w:rFonts w:ascii="Arial" w:hAnsi="Arial" w:cs="Arial"/>
          <w:color w:val="002060"/>
        </w:rPr>
        <w:t xml:space="preserve">    </w:t>
      </w:r>
    </w:p>
    <w:p w14:paraId="35A5E6E6" w14:textId="77777777" w:rsidR="008502BD" w:rsidRPr="00AC4F74" w:rsidRDefault="008502BD" w:rsidP="00067415">
      <w:pPr>
        <w:pStyle w:val="Default"/>
        <w:rPr>
          <w:color w:val="002060"/>
        </w:rPr>
      </w:pPr>
      <w:r w:rsidRPr="00AC4F74">
        <w:rPr>
          <w:color w:val="002060"/>
        </w:rPr>
        <w:t xml:space="preserve">                            Tel: +44 (0)141 278 2700 and select Option 1 </w:t>
      </w:r>
    </w:p>
    <w:p w14:paraId="3897C851" w14:textId="77777777" w:rsidR="008502BD" w:rsidRPr="00AC4F74" w:rsidRDefault="008502BD" w:rsidP="00067415">
      <w:pPr>
        <w:pStyle w:val="Default"/>
        <w:rPr>
          <w:color w:val="002060"/>
        </w:rPr>
      </w:pPr>
      <w:r w:rsidRPr="00AC4F74">
        <w:rPr>
          <w:color w:val="002060"/>
        </w:rPr>
        <w:t xml:space="preserve">                              Email: </w:t>
      </w:r>
      <w:proofErr w:type="spellStart"/>
      <w:r w:rsidRPr="00AC4F74">
        <w:rPr>
          <w:color w:val="002060"/>
          <w:u w:val="single"/>
        </w:rPr>
        <w:t>nhsggc</w:t>
      </w:r>
      <w:r w:rsidR="00837605" w:rsidRPr="00AC4F74">
        <w:rPr>
          <w:color w:val="002060"/>
          <w:u w:val="single"/>
        </w:rPr>
        <w:t>.</w:t>
      </w:r>
      <w:r w:rsidRPr="00AC4F74">
        <w:rPr>
          <w:color w:val="002060"/>
          <w:u w:val="single"/>
        </w:rPr>
        <w:t>recruitment@nhs.</w:t>
      </w:r>
      <w:r w:rsidR="00837605" w:rsidRPr="00AC4F74">
        <w:rPr>
          <w:color w:val="002060"/>
          <w:u w:val="single"/>
        </w:rPr>
        <w:t>scot</w:t>
      </w:r>
      <w:proofErr w:type="spellEnd"/>
    </w:p>
    <w:p w14:paraId="31EC9F32" w14:textId="374FB321" w:rsidR="008502BD" w:rsidRPr="00AC4F74" w:rsidRDefault="00D46479" w:rsidP="00067415">
      <w:pPr>
        <w:rPr>
          <w:rFonts w:ascii="Arial" w:hAnsi="Arial" w:cs="Arial"/>
          <w:color w:val="002060"/>
        </w:rPr>
      </w:pPr>
      <w:r w:rsidRPr="00AC4F74">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AC4F74" w:rsidRDefault="008502BD" w:rsidP="00067415">
      <w:pPr>
        <w:rPr>
          <w:rFonts w:ascii="Arial" w:hAnsi="Arial" w:cs="Arial"/>
          <w:b/>
          <w:iCs/>
          <w:color w:val="002060"/>
        </w:rPr>
      </w:pPr>
      <w:r w:rsidRPr="00AC4F74">
        <w:rPr>
          <w:rFonts w:ascii="Arial" w:hAnsi="Arial" w:cs="Arial"/>
          <w:color w:val="002060"/>
        </w:rPr>
        <w:t xml:space="preserve">Thank you for your interest in NHS Greater Glasgow and Clyde, we look forward to receiving your application. </w:t>
      </w:r>
    </w:p>
    <w:p w14:paraId="7C1A021E" w14:textId="7B6A7702" w:rsidR="008502BD" w:rsidRPr="00AC4F74" w:rsidRDefault="00D46479" w:rsidP="00067415">
      <w:pPr>
        <w:rPr>
          <w:rFonts w:ascii="Calibri" w:hAnsi="Calibri"/>
          <w:color w:val="002060"/>
        </w:rPr>
      </w:pPr>
      <w:r w:rsidRPr="00AC4F74">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AC4F74" w:rsidRDefault="008502BD" w:rsidP="00067415">
      <w:pPr>
        <w:spacing w:after="200" w:line="276" w:lineRule="auto"/>
        <w:rPr>
          <w:rFonts w:ascii="Arial" w:hAnsi="Arial" w:cs="Arial"/>
          <w:b/>
          <w:iCs/>
          <w:color w:val="002060"/>
        </w:rPr>
      </w:pPr>
    </w:p>
    <w:p w14:paraId="2AA17267" w14:textId="77777777" w:rsidR="008502BD" w:rsidRPr="00AC4F74" w:rsidRDefault="008502BD" w:rsidP="00067415">
      <w:pPr>
        <w:spacing w:after="200" w:line="276" w:lineRule="auto"/>
        <w:rPr>
          <w:rFonts w:ascii="Arial" w:hAnsi="Arial" w:cs="Arial"/>
          <w:b/>
          <w:iCs/>
          <w:color w:val="002060"/>
        </w:rPr>
      </w:pPr>
    </w:p>
    <w:p w14:paraId="0EAE9969" w14:textId="77777777" w:rsidR="008502BD" w:rsidRPr="00AC4F74" w:rsidRDefault="008502BD" w:rsidP="00067415">
      <w:pPr>
        <w:spacing w:after="200" w:line="276" w:lineRule="auto"/>
        <w:rPr>
          <w:rFonts w:ascii="Arial" w:hAnsi="Arial" w:cs="Arial"/>
          <w:b/>
          <w:iCs/>
          <w:color w:val="002060"/>
        </w:rPr>
      </w:pPr>
    </w:p>
    <w:p w14:paraId="5B400944" w14:textId="77777777" w:rsidR="008502BD" w:rsidRPr="00AC4F74" w:rsidRDefault="008502BD" w:rsidP="00067415">
      <w:pPr>
        <w:spacing w:after="200" w:line="276" w:lineRule="auto"/>
        <w:rPr>
          <w:rFonts w:ascii="Arial" w:hAnsi="Arial" w:cs="Arial"/>
          <w:b/>
          <w:iCs/>
          <w:color w:val="002060"/>
        </w:rPr>
      </w:pPr>
    </w:p>
    <w:p w14:paraId="1778DCB1" w14:textId="77777777" w:rsidR="000C537C" w:rsidRPr="00AC4F74" w:rsidRDefault="000C537C" w:rsidP="00067415">
      <w:pPr>
        <w:kinsoku w:val="0"/>
        <w:overflowPunct w:val="0"/>
        <w:jc w:val="both"/>
        <w:rPr>
          <w:rFonts w:ascii="Arial" w:hAnsi="Arial" w:cs="Arial"/>
          <w:b/>
          <w:bCs/>
          <w:color w:val="002060"/>
          <w:sz w:val="32"/>
          <w:szCs w:val="32"/>
        </w:rPr>
      </w:pPr>
    </w:p>
    <w:p w14:paraId="16D5191B" w14:textId="77777777" w:rsidR="000C537C" w:rsidRPr="00AC4F74" w:rsidRDefault="000C537C" w:rsidP="00067415">
      <w:pPr>
        <w:kinsoku w:val="0"/>
        <w:overflowPunct w:val="0"/>
        <w:jc w:val="both"/>
        <w:rPr>
          <w:rFonts w:ascii="Arial" w:hAnsi="Arial" w:cs="Arial"/>
          <w:b/>
          <w:bCs/>
          <w:color w:val="002060"/>
          <w:sz w:val="32"/>
          <w:szCs w:val="32"/>
        </w:rPr>
      </w:pPr>
    </w:p>
    <w:p w14:paraId="42B0516A" w14:textId="12B72362" w:rsidR="008502BD" w:rsidRPr="00AC4F74" w:rsidRDefault="00312CB8" w:rsidP="00067415">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lastRenderedPageBreak/>
        <w:t>Section 7</w:t>
      </w:r>
      <w:r w:rsidR="008502BD" w:rsidRPr="00AC4F74">
        <w:rPr>
          <w:rFonts w:ascii="Arial" w:hAnsi="Arial" w:cs="Arial"/>
          <w:b/>
          <w:bCs/>
          <w:color w:val="002060"/>
          <w:sz w:val="32"/>
          <w:szCs w:val="32"/>
        </w:rPr>
        <w:t>:</w:t>
      </w:r>
      <w:r w:rsidR="008502BD" w:rsidRPr="00AC4F74">
        <w:rPr>
          <w:rFonts w:ascii="Arial" w:hAnsi="Arial" w:cs="Arial"/>
          <w:b/>
          <w:bCs/>
          <w:color w:val="002060"/>
          <w:sz w:val="32"/>
          <w:szCs w:val="32"/>
        </w:rPr>
        <w:tab/>
      </w:r>
    </w:p>
    <w:p w14:paraId="013035F0" w14:textId="77777777" w:rsidR="008502BD" w:rsidRPr="00AC4F74" w:rsidRDefault="008502BD" w:rsidP="00067415">
      <w:pPr>
        <w:kinsoku w:val="0"/>
        <w:overflowPunct w:val="0"/>
        <w:jc w:val="both"/>
        <w:rPr>
          <w:rFonts w:ascii="Arial" w:hAnsi="Arial" w:cs="Arial"/>
          <w:b/>
          <w:bCs/>
          <w:color w:val="002060"/>
          <w:sz w:val="32"/>
        </w:rPr>
      </w:pPr>
      <w:r w:rsidRPr="00AC4F74">
        <w:rPr>
          <w:rFonts w:ascii="Arial" w:hAnsi="Arial" w:cs="Arial"/>
          <w:b/>
          <w:bCs/>
          <w:color w:val="002060"/>
          <w:sz w:val="32"/>
          <w:szCs w:val="32"/>
        </w:rPr>
        <w:t>About NHS Greater Glasgow and Clyde</w:t>
      </w:r>
    </w:p>
    <w:p w14:paraId="3191F747" w14:textId="77777777" w:rsidR="008502BD" w:rsidRPr="00AC4F74" w:rsidRDefault="008502BD" w:rsidP="00067415">
      <w:pPr>
        <w:rPr>
          <w:rFonts w:ascii="Arial" w:hAnsi="Arial" w:cs="Arial"/>
          <w:color w:val="002060"/>
        </w:rPr>
      </w:pPr>
    </w:p>
    <w:p w14:paraId="47C83663" w14:textId="2C67C264" w:rsidR="008502BD" w:rsidRPr="00AC4F74" w:rsidRDefault="008502BD" w:rsidP="00067415">
      <w:pPr>
        <w:jc w:val="both"/>
        <w:rPr>
          <w:rFonts w:ascii="Arial" w:hAnsi="Arial" w:cs="Arial"/>
          <w:color w:val="002060"/>
        </w:rPr>
      </w:pPr>
      <w:r w:rsidRPr="00AC4F74">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AC4F74">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AC4F74" w:rsidRDefault="008502BD" w:rsidP="00067415">
      <w:pPr>
        <w:spacing w:before="300" w:after="300"/>
        <w:jc w:val="both"/>
        <w:rPr>
          <w:rFonts w:ascii="Arial" w:hAnsi="Arial" w:cs="Arial"/>
          <w:color w:val="002060"/>
        </w:rPr>
      </w:pPr>
      <w:r w:rsidRPr="00AC4F74">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AC4F74" w:rsidRDefault="008502BD" w:rsidP="00067415">
      <w:pPr>
        <w:pStyle w:val="Heading2"/>
        <w:ind w:left="0"/>
        <w:rPr>
          <w:color w:val="002060"/>
          <w:sz w:val="24"/>
          <w:szCs w:val="24"/>
        </w:rPr>
      </w:pPr>
      <w:r w:rsidRPr="00AC4F74">
        <w:rPr>
          <w:color w:val="002060"/>
          <w:sz w:val="24"/>
          <w:szCs w:val="24"/>
        </w:rPr>
        <w:t>Capital Building Modernisation Programme</w:t>
      </w:r>
    </w:p>
    <w:p w14:paraId="2B208EF7" w14:textId="77777777" w:rsidR="008502BD" w:rsidRPr="00AC4F74" w:rsidRDefault="008502BD" w:rsidP="00067415">
      <w:pPr>
        <w:pStyle w:val="NormalWeb"/>
        <w:spacing w:after="0"/>
        <w:jc w:val="both"/>
        <w:rPr>
          <w:rFonts w:ascii="Arial" w:hAnsi="Arial" w:cs="Arial"/>
          <w:color w:val="002060"/>
        </w:rPr>
      </w:pPr>
      <w:r w:rsidRPr="00AC4F74">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AC4F74" w:rsidRDefault="008502BD" w:rsidP="00067415">
      <w:pPr>
        <w:pStyle w:val="NormalWeb"/>
        <w:spacing w:after="0"/>
        <w:jc w:val="both"/>
        <w:rPr>
          <w:rFonts w:ascii="Arial" w:hAnsi="Arial" w:cs="Arial"/>
          <w:color w:val="002060"/>
        </w:rPr>
      </w:pPr>
    </w:p>
    <w:p w14:paraId="373A7ED4" w14:textId="77777777" w:rsidR="008502BD" w:rsidRPr="00AC4F74" w:rsidRDefault="008502BD" w:rsidP="00067415">
      <w:pPr>
        <w:jc w:val="both"/>
        <w:rPr>
          <w:rFonts w:ascii="Arial" w:hAnsi="Arial" w:cs="Arial"/>
          <w:b/>
          <w:bCs/>
          <w:color w:val="002060"/>
        </w:rPr>
      </w:pPr>
      <w:r w:rsidRPr="00AC4F74">
        <w:rPr>
          <w:rFonts w:ascii="Arial" w:hAnsi="Arial" w:cs="Arial"/>
          <w:b/>
          <w:bCs/>
          <w:color w:val="002060"/>
        </w:rPr>
        <w:t>NHS Greater Glasgow and Clyde, Acute Services Division</w:t>
      </w:r>
    </w:p>
    <w:p w14:paraId="5A205DE3" w14:textId="77777777" w:rsidR="008502BD" w:rsidRPr="00AC4F74" w:rsidRDefault="008502BD" w:rsidP="00067415">
      <w:pPr>
        <w:shd w:val="clear" w:color="auto" w:fill="FFFFFF"/>
        <w:jc w:val="both"/>
        <w:rPr>
          <w:rFonts w:ascii="Calibri" w:hAnsi="Calibri" w:cs="Arial"/>
          <w:bCs/>
          <w:color w:val="002060"/>
        </w:rPr>
      </w:pPr>
    </w:p>
    <w:p w14:paraId="26BEA342" w14:textId="77777777" w:rsidR="008502BD" w:rsidRPr="00AC4F74" w:rsidRDefault="00E30E13" w:rsidP="00067415">
      <w:pPr>
        <w:shd w:val="clear" w:color="auto" w:fill="FFFFFF"/>
        <w:jc w:val="both"/>
        <w:rPr>
          <w:rFonts w:ascii="Arial" w:hAnsi="Arial" w:cs="Arial"/>
          <w:color w:val="002060"/>
        </w:rPr>
      </w:pPr>
      <w:r w:rsidRPr="00AC4F74">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AC4F74">
        <w:rPr>
          <w:rFonts w:ascii="Arial" w:hAnsi="Arial" w:cs="Arial"/>
          <w:color w:val="002060"/>
        </w:rPr>
        <w:t xml:space="preserve"> </w:t>
      </w:r>
    </w:p>
    <w:p w14:paraId="7A89F3FD" w14:textId="77777777" w:rsidR="008502BD" w:rsidRPr="00AC4F74" w:rsidRDefault="008502BD" w:rsidP="00067415">
      <w:pPr>
        <w:shd w:val="clear" w:color="auto" w:fill="FFFFFF"/>
        <w:jc w:val="both"/>
        <w:rPr>
          <w:rFonts w:ascii="Arial" w:hAnsi="Arial" w:cs="Arial"/>
          <w:color w:val="002060"/>
        </w:rPr>
      </w:pPr>
    </w:p>
    <w:p w14:paraId="19622906" w14:textId="77777777" w:rsidR="008502BD" w:rsidRPr="00AC4F74" w:rsidRDefault="008502BD" w:rsidP="00067415">
      <w:pPr>
        <w:rPr>
          <w:rFonts w:ascii="Arial" w:hAnsi="Arial" w:cs="Arial"/>
          <w:color w:val="002060"/>
        </w:rPr>
      </w:pPr>
      <w:r w:rsidRPr="00AC4F74">
        <w:rPr>
          <w:rFonts w:ascii="Arial" w:hAnsi="Arial" w:cs="Arial"/>
          <w:color w:val="002060"/>
        </w:rPr>
        <w:t>The dimensions of the Directorates/Sectors are around:</w:t>
      </w:r>
    </w:p>
    <w:p w14:paraId="65CC853F" w14:textId="77777777" w:rsidR="008502BD" w:rsidRPr="00AC4F74"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AC4F74" w14:paraId="338A3646" w14:textId="77777777" w:rsidTr="00E65521">
        <w:tc>
          <w:tcPr>
            <w:tcW w:w="3319" w:type="dxa"/>
          </w:tcPr>
          <w:p w14:paraId="7220B952" w14:textId="77777777" w:rsidR="008502BD" w:rsidRPr="00AC4F74" w:rsidRDefault="008502BD" w:rsidP="00067415">
            <w:pPr>
              <w:jc w:val="center"/>
              <w:rPr>
                <w:rFonts w:ascii="Arial" w:hAnsi="Arial" w:cs="Arial"/>
                <w:b/>
                <w:color w:val="002060"/>
              </w:rPr>
            </w:pPr>
            <w:r w:rsidRPr="00AC4F74">
              <w:rPr>
                <w:rFonts w:ascii="Arial" w:hAnsi="Arial" w:cs="Arial"/>
                <w:b/>
                <w:color w:val="002060"/>
              </w:rPr>
              <w:t>Sector/Directorate</w:t>
            </w:r>
          </w:p>
        </w:tc>
        <w:tc>
          <w:tcPr>
            <w:tcW w:w="3319" w:type="dxa"/>
          </w:tcPr>
          <w:p w14:paraId="6C726D28" w14:textId="77777777" w:rsidR="008502BD" w:rsidRPr="00AC4F74" w:rsidRDefault="008502BD" w:rsidP="00067415">
            <w:pPr>
              <w:jc w:val="center"/>
              <w:rPr>
                <w:rFonts w:ascii="Arial" w:hAnsi="Arial" w:cs="Arial"/>
                <w:b/>
                <w:color w:val="002060"/>
              </w:rPr>
            </w:pPr>
            <w:r w:rsidRPr="00AC4F74">
              <w:rPr>
                <w:rFonts w:ascii="Arial" w:hAnsi="Arial" w:cs="Arial"/>
                <w:b/>
                <w:color w:val="002060"/>
              </w:rPr>
              <w:t>Budget (£m)</w:t>
            </w:r>
          </w:p>
        </w:tc>
        <w:tc>
          <w:tcPr>
            <w:tcW w:w="3319" w:type="dxa"/>
          </w:tcPr>
          <w:p w14:paraId="7CD286CC" w14:textId="77777777" w:rsidR="008502BD" w:rsidRPr="00AC4F74" w:rsidRDefault="008502BD" w:rsidP="00067415">
            <w:pPr>
              <w:jc w:val="center"/>
              <w:rPr>
                <w:rFonts w:ascii="Arial" w:hAnsi="Arial" w:cs="Arial"/>
                <w:b/>
                <w:color w:val="002060"/>
              </w:rPr>
            </w:pPr>
            <w:r w:rsidRPr="00AC4F74">
              <w:rPr>
                <w:rFonts w:ascii="Arial" w:hAnsi="Arial" w:cs="Arial"/>
                <w:b/>
                <w:color w:val="002060"/>
              </w:rPr>
              <w:t>Staff numbers</w:t>
            </w:r>
          </w:p>
        </w:tc>
      </w:tr>
      <w:tr w:rsidR="008A52ED" w:rsidRPr="00AC4F74" w14:paraId="112E94C5" w14:textId="77777777" w:rsidTr="00E65521">
        <w:tc>
          <w:tcPr>
            <w:tcW w:w="3319" w:type="dxa"/>
          </w:tcPr>
          <w:p w14:paraId="5850E023" w14:textId="77777777" w:rsidR="008502BD" w:rsidRPr="00AC4F74" w:rsidRDefault="008502BD" w:rsidP="00067415">
            <w:pPr>
              <w:jc w:val="center"/>
              <w:rPr>
                <w:rFonts w:ascii="Arial" w:hAnsi="Arial" w:cs="Arial"/>
                <w:color w:val="002060"/>
              </w:rPr>
            </w:pPr>
            <w:r w:rsidRPr="00AC4F74">
              <w:rPr>
                <w:rFonts w:ascii="Arial" w:hAnsi="Arial" w:cs="Arial"/>
                <w:color w:val="002060"/>
              </w:rPr>
              <w:t>South</w:t>
            </w:r>
          </w:p>
        </w:tc>
        <w:tc>
          <w:tcPr>
            <w:tcW w:w="3319" w:type="dxa"/>
          </w:tcPr>
          <w:p w14:paraId="31B38E36" w14:textId="77777777" w:rsidR="008502BD" w:rsidRPr="00AC4F74" w:rsidRDefault="008502BD" w:rsidP="00067415">
            <w:pPr>
              <w:jc w:val="center"/>
              <w:rPr>
                <w:rFonts w:ascii="Arial" w:hAnsi="Arial" w:cs="Arial"/>
                <w:color w:val="002060"/>
              </w:rPr>
            </w:pPr>
            <w:r w:rsidRPr="00AC4F74">
              <w:rPr>
                <w:rFonts w:ascii="Arial" w:hAnsi="Arial" w:cs="Arial"/>
                <w:color w:val="002060"/>
              </w:rPr>
              <w:t>£353m</w:t>
            </w:r>
          </w:p>
        </w:tc>
        <w:tc>
          <w:tcPr>
            <w:tcW w:w="3319" w:type="dxa"/>
          </w:tcPr>
          <w:p w14:paraId="50636BE2" w14:textId="77777777" w:rsidR="008502BD" w:rsidRPr="00AC4F74" w:rsidRDefault="008502BD" w:rsidP="00067415">
            <w:pPr>
              <w:jc w:val="center"/>
              <w:rPr>
                <w:rFonts w:ascii="Arial" w:hAnsi="Arial" w:cs="Arial"/>
                <w:color w:val="002060"/>
              </w:rPr>
            </w:pPr>
            <w:r w:rsidRPr="00AC4F74">
              <w:rPr>
                <w:rFonts w:ascii="Arial" w:hAnsi="Arial" w:cs="Arial"/>
                <w:color w:val="002060"/>
              </w:rPr>
              <w:t>5,116</w:t>
            </w:r>
          </w:p>
        </w:tc>
      </w:tr>
      <w:tr w:rsidR="008A52ED" w:rsidRPr="00AC4F74" w14:paraId="14801AC1" w14:textId="77777777" w:rsidTr="00E65521">
        <w:tc>
          <w:tcPr>
            <w:tcW w:w="3319" w:type="dxa"/>
          </w:tcPr>
          <w:p w14:paraId="430E10F9" w14:textId="77777777" w:rsidR="008502BD" w:rsidRPr="00AC4F74" w:rsidRDefault="008502BD" w:rsidP="00067415">
            <w:pPr>
              <w:jc w:val="center"/>
              <w:rPr>
                <w:rFonts w:ascii="Arial" w:hAnsi="Arial" w:cs="Arial"/>
                <w:color w:val="002060"/>
              </w:rPr>
            </w:pPr>
            <w:r w:rsidRPr="00AC4F74">
              <w:rPr>
                <w:rFonts w:ascii="Arial" w:hAnsi="Arial" w:cs="Arial"/>
                <w:color w:val="002060"/>
              </w:rPr>
              <w:t>Regional</w:t>
            </w:r>
          </w:p>
        </w:tc>
        <w:tc>
          <w:tcPr>
            <w:tcW w:w="3319" w:type="dxa"/>
          </w:tcPr>
          <w:p w14:paraId="0DADFE45" w14:textId="77777777" w:rsidR="008502BD" w:rsidRPr="00AC4F74" w:rsidRDefault="008502BD" w:rsidP="00067415">
            <w:pPr>
              <w:jc w:val="center"/>
              <w:rPr>
                <w:rFonts w:ascii="Arial" w:hAnsi="Arial" w:cs="Arial"/>
                <w:color w:val="002060"/>
              </w:rPr>
            </w:pPr>
            <w:r w:rsidRPr="00AC4F74">
              <w:rPr>
                <w:rFonts w:ascii="Arial" w:hAnsi="Arial" w:cs="Arial"/>
                <w:color w:val="002060"/>
              </w:rPr>
              <w:t>£273m</w:t>
            </w:r>
          </w:p>
        </w:tc>
        <w:tc>
          <w:tcPr>
            <w:tcW w:w="3319" w:type="dxa"/>
          </w:tcPr>
          <w:p w14:paraId="6700606D" w14:textId="77777777" w:rsidR="008502BD" w:rsidRPr="00AC4F74" w:rsidRDefault="008502BD" w:rsidP="00067415">
            <w:pPr>
              <w:jc w:val="center"/>
              <w:rPr>
                <w:rFonts w:ascii="Arial" w:hAnsi="Arial" w:cs="Arial"/>
                <w:color w:val="002060"/>
              </w:rPr>
            </w:pPr>
            <w:r w:rsidRPr="00AC4F74">
              <w:rPr>
                <w:rFonts w:ascii="Arial" w:hAnsi="Arial" w:cs="Arial"/>
                <w:color w:val="002060"/>
              </w:rPr>
              <w:t>3,486</w:t>
            </w:r>
          </w:p>
        </w:tc>
      </w:tr>
      <w:tr w:rsidR="008A52ED" w:rsidRPr="00AC4F74" w14:paraId="71F601DA" w14:textId="77777777" w:rsidTr="00E65521">
        <w:tc>
          <w:tcPr>
            <w:tcW w:w="3319" w:type="dxa"/>
          </w:tcPr>
          <w:p w14:paraId="118F19D6" w14:textId="77777777" w:rsidR="008502BD" w:rsidRPr="00AC4F74" w:rsidRDefault="008502BD" w:rsidP="00067415">
            <w:pPr>
              <w:jc w:val="center"/>
              <w:rPr>
                <w:rFonts w:ascii="Arial" w:hAnsi="Arial" w:cs="Arial"/>
                <w:color w:val="002060"/>
              </w:rPr>
            </w:pPr>
            <w:r w:rsidRPr="00AC4F74">
              <w:rPr>
                <w:rFonts w:ascii="Arial" w:hAnsi="Arial" w:cs="Arial"/>
                <w:color w:val="002060"/>
              </w:rPr>
              <w:t>North</w:t>
            </w:r>
          </w:p>
        </w:tc>
        <w:tc>
          <w:tcPr>
            <w:tcW w:w="3319" w:type="dxa"/>
          </w:tcPr>
          <w:p w14:paraId="39DED14D" w14:textId="77777777" w:rsidR="008502BD" w:rsidRPr="00AC4F74" w:rsidRDefault="008502BD" w:rsidP="00067415">
            <w:pPr>
              <w:jc w:val="center"/>
              <w:rPr>
                <w:rFonts w:ascii="Arial" w:hAnsi="Arial" w:cs="Arial"/>
                <w:color w:val="002060"/>
              </w:rPr>
            </w:pPr>
            <w:r w:rsidRPr="00AC4F74">
              <w:rPr>
                <w:rFonts w:ascii="Arial" w:hAnsi="Arial" w:cs="Arial"/>
                <w:color w:val="002060"/>
              </w:rPr>
              <w:t>£193m</w:t>
            </w:r>
          </w:p>
        </w:tc>
        <w:tc>
          <w:tcPr>
            <w:tcW w:w="3319" w:type="dxa"/>
          </w:tcPr>
          <w:p w14:paraId="34105768" w14:textId="77777777" w:rsidR="008502BD" w:rsidRPr="00AC4F74" w:rsidRDefault="008502BD" w:rsidP="00067415">
            <w:pPr>
              <w:jc w:val="center"/>
              <w:rPr>
                <w:rFonts w:ascii="Arial" w:hAnsi="Arial" w:cs="Arial"/>
                <w:color w:val="002060"/>
              </w:rPr>
            </w:pPr>
            <w:r w:rsidRPr="00AC4F74">
              <w:rPr>
                <w:rFonts w:ascii="Arial" w:hAnsi="Arial" w:cs="Arial"/>
                <w:color w:val="002060"/>
              </w:rPr>
              <w:t>3,397</w:t>
            </w:r>
          </w:p>
        </w:tc>
      </w:tr>
      <w:tr w:rsidR="008A52ED" w:rsidRPr="00AC4F74" w14:paraId="1A9CEF3A" w14:textId="77777777" w:rsidTr="00E65521">
        <w:tc>
          <w:tcPr>
            <w:tcW w:w="3319" w:type="dxa"/>
          </w:tcPr>
          <w:p w14:paraId="05B1F692" w14:textId="77777777" w:rsidR="008502BD" w:rsidRPr="00AC4F74" w:rsidRDefault="008502BD" w:rsidP="00067415">
            <w:pPr>
              <w:jc w:val="center"/>
              <w:rPr>
                <w:rFonts w:ascii="Arial" w:hAnsi="Arial" w:cs="Arial"/>
                <w:color w:val="002060"/>
              </w:rPr>
            </w:pPr>
            <w:r w:rsidRPr="00AC4F74">
              <w:rPr>
                <w:rFonts w:ascii="Arial" w:hAnsi="Arial" w:cs="Arial"/>
                <w:color w:val="002060"/>
              </w:rPr>
              <w:t>W&amp;C</w:t>
            </w:r>
          </w:p>
        </w:tc>
        <w:tc>
          <w:tcPr>
            <w:tcW w:w="3319" w:type="dxa"/>
          </w:tcPr>
          <w:p w14:paraId="174CE195" w14:textId="77777777" w:rsidR="008502BD" w:rsidRPr="00AC4F74" w:rsidRDefault="008502BD" w:rsidP="00067415">
            <w:pPr>
              <w:jc w:val="center"/>
              <w:rPr>
                <w:rFonts w:ascii="Arial" w:hAnsi="Arial" w:cs="Arial"/>
                <w:color w:val="002060"/>
              </w:rPr>
            </w:pPr>
            <w:r w:rsidRPr="00AC4F74">
              <w:rPr>
                <w:rFonts w:ascii="Arial" w:hAnsi="Arial" w:cs="Arial"/>
                <w:color w:val="002060"/>
              </w:rPr>
              <w:t>£193m</w:t>
            </w:r>
          </w:p>
        </w:tc>
        <w:tc>
          <w:tcPr>
            <w:tcW w:w="3319" w:type="dxa"/>
          </w:tcPr>
          <w:p w14:paraId="7B76E0D9" w14:textId="77777777" w:rsidR="008502BD" w:rsidRPr="00AC4F74" w:rsidRDefault="008502BD" w:rsidP="00067415">
            <w:pPr>
              <w:jc w:val="center"/>
              <w:rPr>
                <w:rFonts w:ascii="Arial" w:hAnsi="Arial" w:cs="Arial"/>
                <w:color w:val="002060"/>
              </w:rPr>
            </w:pPr>
            <w:r w:rsidRPr="00AC4F74">
              <w:rPr>
                <w:rFonts w:ascii="Arial" w:hAnsi="Arial" w:cs="Arial"/>
                <w:color w:val="002060"/>
              </w:rPr>
              <w:t>2,961</w:t>
            </w:r>
          </w:p>
        </w:tc>
      </w:tr>
      <w:tr w:rsidR="008A52ED" w:rsidRPr="00AC4F74" w14:paraId="00F0A470" w14:textId="77777777" w:rsidTr="00E65521">
        <w:tc>
          <w:tcPr>
            <w:tcW w:w="3319" w:type="dxa"/>
          </w:tcPr>
          <w:p w14:paraId="11924A6E" w14:textId="77777777" w:rsidR="008502BD" w:rsidRPr="00AC4F74" w:rsidRDefault="008502BD" w:rsidP="00067415">
            <w:pPr>
              <w:jc w:val="center"/>
              <w:rPr>
                <w:rFonts w:ascii="Arial" w:hAnsi="Arial" w:cs="Arial"/>
                <w:color w:val="002060"/>
              </w:rPr>
            </w:pPr>
            <w:r w:rsidRPr="00AC4F74">
              <w:rPr>
                <w:rFonts w:ascii="Arial" w:hAnsi="Arial" w:cs="Arial"/>
                <w:color w:val="002060"/>
              </w:rPr>
              <w:t>Diagnostics</w:t>
            </w:r>
          </w:p>
        </w:tc>
        <w:tc>
          <w:tcPr>
            <w:tcW w:w="3319" w:type="dxa"/>
          </w:tcPr>
          <w:p w14:paraId="343E26F1" w14:textId="77777777" w:rsidR="008502BD" w:rsidRPr="00AC4F74" w:rsidRDefault="008502BD" w:rsidP="00067415">
            <w:pPr>
              <w:jc w:val="center"/>
              <w:rPr>
                <w:rFonts w:ascii="Arial" w:hAnsi="Arial" w:cs="Arial"/>
                <w:color w:val="002060"/>
              </w:rPr>
            </w:pPr>
            <w:r w:rsidRPr="00AC4F74">
              <w:rPr>
                <w:rFonts w:ascii="Arial" w:hAnsi="Arial" w:cs="Arial"/>
                <w:color w:val="002060"/>
              </w:rPr>
              <w:t>£187m</w:t>
            </w:r>
          </w:p>
        </w:tc>
        <w:tc>
          <w:tcPr>
            <w:tcW w:w="3319" w:type="dxa"/>
          </w:tcPr>
          <w:p w14:paraId="4F68C23E" w14:textId="77777777" w:rsidR="008502BD" w:rsidRPr="00AC4F74" w:rsidRDefault="008502BD" w:rsidP="00067415">
            <w:pPr>
              <w:jc w:val="center"/>
              <w:rPr>
                <w:rFonts w:ascii="Arial" w:hAnsi="Arial" w:cs="Arial"/>
                <w:color w:val="002060"/>
              </w:rPr>
            </w:pPr>
            <w:r w:rsidRPr="00AC4F74">
              <w:rPr>
                <w:rFonts w:ascii="Arial" w:hAnsi="Arial" w:cs="Arial"/>
                <w:color w:val="002060"/>
              </w:rPr>
              <w:t>2,765</w:t>
            </w:r>
          </w:p>
        </w:tc>
      </w:tr>
      <w:tr w:rsidR="008A52ED" w:rsidRPr="00AC4F74" w14:paraId="013A64AA" w14:textId="77777777" w:rsidTr="00E65521">
        <w:tc>
          <w:tcPr>
            <w:tcW w:w="3319" w:type="dxa"/>
          </w:tcPr>
          <w:p w14:paraId="2AE0FCFC" w14:textId="77777777" w:rsidR="008502BD" w:rsidRPr="00AC4F74" w:rsidRDefault="008502BD" w:rsidP="00067415">
            <w:pPr>
              <w:jc w:val="center"/>
              <w:rPr>
                <w:rFonts w:ascii="Arial" w:hAnsi="Arial" w:cs="Arial"/>
                <w:color w:val="002060"/>
              </w:rPr>
            </w:pPr>
            <w:r w:rsidRPr="00AC4F74">
              <w:rPr>
                <w:rFonts w:ascii="Arial" w:hAnsi="Arial" w:cs="Arial"/>
                <w:color w:val="002060"/>
              </w:rPr>
              <w:t>Clyde</w:t>
            </w:r>
          </w:p>
        </w:tc>
        <w:tc>
          <w:tcPr>
            <w:tcW w:w="3319" w:type="dxa"/>
          </w:tcPr>
          <w:p w14:paraId="14560E0B" w14:textId="77777777" w:rsidR="008502BD" w:rsidRPr="00AC4F74" w:rsidRDefault="008502BD" w:rsidP="00067415">
            <w:pPr>
              <w:jc w:val="center"/>
              <w:rPr>
                <w:rFonts w:ascii="Arial" w:hAnsi="Arial" w:cs="Arial"/>
                <w:color w:val="002060"/>
              </w:rPr>
            </w:pPr>
            <w:r w:rsidRPr="00AC4F74">
              <w:rPr>
                <w:rFonts w:ascii="Arial" w:hAnsi="Arial" w:cs="Arial"/>
                <w:color w:val="002060"/>
              </w:rPr>
              <w:t>£177m</w:t>
            </w:r>
          </w:p>
        </w:tc>
        <w:tc>
          <w:tcPr>
            <w:tcW w:w="3319" w:type="dxa"/>
          </w:tcPr>
          <w:p w14:paraId="44656758" w14:textId="77777777" w:rsidR="008502BD" w:rsidRPr="00AC4F74" w:rsidRDefault="008502BD" w:rsidP="00067415">
            <w:pPr>
              <w:jc w:val="center"/>
              <w:rPr>
                <w:rFonts w:ascii="Arial" w:hAnsi="Arial" w:cs="Arial"/>
                <w:color w:val="002060"/>
              </w:rPr>
            </w:pPr>
            <w:r w:rsidRPr="00AC4F74">
              <w:rPr>
                <w:rFonts w:ascii="Arial" w:hAnsi="Arial" w:cs="Arial"/>
                <w:color w:val="002060"/>
              </w:rPr>
              <w:t>3,019</w:t>
            </w:r>
          </w:p>
        </w:tc>
      </w:tr>
      <w:tr w:rsidR="008A52ED" w:rsidRPr="00AC4F74" w14:paraId="3B194CCA" w14:textId="77777777" w:rsidTr="00E65521">
        <w:tc>
          <w:tcPr>
            <w:tcW w:w="3319" w:type="dxa"/>
          </w:tcPr>
          <w:p w14:paraId="383486B4" w14:textId="77777777" w:rsidR="008502BD" w:rsidRPr="00AC4F74" w:rsidRDefault="008502BD" w:rsidP="00067415">
            <w:pPr>
              <w:jc w:val="center"/>
              <w:rPr>
                <w:rFonts w:ascii="Arial" w:hAnsi="Arial" w:cs="Arial"/>
                <w:color w:val="002060"/>
              </w:rPr>
            </w:pPr>
            <w:r w:rsidRPr="00AC4F74">
              <w:rPr>
                <w:rFonts w:ascii="Arial" w:hAnsi="Arial" w:cs="Arial"/>
                <w:color w:val="002060"/>
              </w:rPr>
              <w:t>Acute corporate</w:t>
            </w:r>
          </w:p>
        </w:tc>
        <w:tc>
          <w:tcPr>
            <w:tcW w:w="3319" w:type="dxa"/>
          </w:tcPr>
          <w:p w14:paraId="52208307" w14:textId="77777777" w:rsidR="008502BD" w:rsidRPr="00AC4F74" w:rsidRDefault="008502BD" w:rsidP="00067415">
            <w:pPr>
              <w:jc w:val="center"/>
              <w:rPr>
                <w:rFonts w:ascii="Arial" w:hAnsi="Arial" w:cs="Arial"/>
                <w:color w:val="002060"/>
              </w:rPr>
            </w:pPr>
            <w:r w:rsidRPr="00AC4F74">
              <w:rPr>
                <w:rFonts w:ascii="Arial" w:hAnsi="Arial" w:cs="Arial"/>
                <w:color w:val="002060"/>
              </w:rPr>
              <w:t>£24m</w:t>
            </w:r>
          </w:p>
        </w:tc>
        <w:tc>
          <w:tcPr>
            <w:tcW w:w="3319" w:type="dxa"/>
          </w:tcPr>
          <w:p w14:paraId="444F8E77" w14:textId="77777777" w:rsidR="008502BD" w:rsidRPr="00AC4F74" w:rsidRDefault="008502BD" w:rsidP="00067415">
            <w:pPr>
              <w:jc w:val="center"/>
              <w:rPr>
                <w:rFonts w:ascii="Arial" w:hAnsi="Arial" w:cs="Arial"/>
                <w:color w:val="002060"/>
              </w:rPr>
            </w:pPr>
            <w:r w:rsidRPr="00AC4F74">
              <w:rPr>
                <w:rFonts w:ascii="Arial" w:hAnsi="Arial" w:cs="Arial"/>
                <w:color w:val="002060"/>
              </w:rPr>
              <w:t>49</w:t>
            </w:r>
          </w:p>
        </w:tc>
      </w:tr>
      <w:tr w:rsidR="008A52ED" w:rsidRPr="00AC4F74" w14:paraId="10B69767" w14:textId="77777777" w:rsidTr="00E65521">
        <w:tc>
          <w:tcPr>
            <w:tcW w:w="3319" w:type="dxa"/>
          </w:tcPr>
          <w:p w14:paraId="54A3A7E4" w14:textId="77777777" w:rsidR="008502BD" w:rsidRPr="00AC4F74" w:rsidRDefault="008502BD" w:rsidP="00067415">
            <w:pPr>
              <w:jc w:val="center"/>
              <w:rPr>
                <w:rFonts w:ascii="Arial" w:hAnsi="Arial" w:cs="Arial"/>
                <w:b/>
                <w:color w:val="002060"/>
              </w:rPr>
            </w:pPr>
            <w:r w:rsidRPr="00AC4F74">
              <w:rPr>
                <w:rFonts w:ascii="Arial" w:hAnsi="Arial" w:cs="Arial"/>
                <w:b/>
                <w:color w:val="002060"/>
              </w:rPr>
              <w:t>TOTAL</w:t>
            </w:r>
          </w:p>
        </w:tc>
        <w:tc>
          <w:tcPr>
            <w:tcW w:w="3319" w:type="dxa"/>
          </w:tcPr>
          <w:p w14:paraId="256CACBF" w14:textId="77777777" w:rsidR="008502BD" w:rsidRPr="00AC4F74" w:rsidRDefault="008502BD" w:rsidP="00067415">
            <w:pPr>
              <w:jc w:val="center"/>
              <w:rPr>
                <w:rFonts w:ascii="Arial" w:hAnsi="Arial" w:cs="Arial"/>
                <w:b/>
                <w:color w:val="002060"/>
              </w:rPr>
            </w:pPr>
            <w:r w:rsidRPr="00AC4F74">
              <w:rPr>
                <w:rFonts w:ascii="Arial" w:hAnsi="Arial" w:cs="Arial"/>
                <w:b/>
                <w:color w:val="002060"/>
              </w:rPr>
              <w:t>£1400M</w:t>
            </w:r>
          </w:p>
        </w:tc>
        <w:tc>
          <w:tcPr>
            <w:tcW w:w="3319" w:type="dxa"/>
          </w:tcPr>
          <w:p w14:paraId="552BE9D6" w14:textId="77777777" w:rsidR="008502BD" w:rsidRPr="00AC4F74" w:rsidRDefault="008502BD" w:rsidP="00067415">
            <w:pPr>
              <w:jc w:val="center"/>
              <w:rPr>
                <w:rFonts w:ascii="Arial" w:hAnsi="Arial" w:cs="Arial"/>
                <w:b/>
                <w:color w:val="002060"/>
              </w:rPr>
            </w:pPr>
            <w:r w:rsidRPr="00AC4F74">
              <w:rPr>
                <w:rFonts w:ascii="Arial" w:hAnsi="Arial" w:cs="Arial"/>
                <w:b/>
                <w:color w:val="002060"/>
              </w:rPr>
              <w:t>20,793</w:t>
            </w:r>
          </w:p>
        </w:tc>
      </w:tr>
    </w:tbl>
    <w:p w14:paraId="47DB0A08" w14:textId="77777777" w:rsidR="008502BD" w:rsidRPr="00AC4F74" w:rsidRDefault="008502BD" w:rsidP="00067415">
      <w:pPr>
        <w:pStyle w:val="BodyText"/>
        <w:ind w:right="121"/>
        <w:rPr>
          <w:rFonts w:ascii="Arial" w:hAnsi="Arial" w:cs="Arial"/>
          <w:color w:val="002060"/>
          <w:sz w:val="22"/>
          <w:szCs w:val="22"/>
        </w:rPr>
      </w:pPr>
    </w:p>
    <w:p w14:paraId="391CB6EA" w14:textId="77777777" w:rsidR="008502BD" w:rsidRPr="00AC4F74" w:rsidRDefault="008502BD" w:rsidP="00067415">
      <w:pPr>
        <w:jc w:val="both"/>
        <w:rPr>
          <w:rFonts w:ascii="Arial" w:hAnsi="Arial" w:cs="Arial"/>
          <w:color w:val="002060"/>
        </w:rPr>
      </w:pPr>
      <w:r w:rsidRPr="00AC4F74">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AC4F74" w:rsidRDefault="008502BD" w:rsidP="00067415">
      <w:pPr>
        <w:jc w:val="both"/>
        <w:rPr>
          <w:rFonts w:ascii="Arial" w:hAnsi="Arial" w:cs="Arial"/>
          <w:color w:val="002060"/>
        </w:rPr>
      </w:pPr>
    </w:p>
    <w:p w14:paraId="69D8D9EB"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In Glasgow north of the river Clyde, there are Glasgow Royal Infirmary, Stobhill Ambulatory Care Hospital, </w:t>
      </w:r>
      <w:proofErr w:type="spellStart"/>
      <w:r w:rsidRPr="00AC4F74">
        <w:rPr>
          <w:rFonts w:ascii="Arial" w:hAnsi="Arial" w:cs="Arial"/>
          <w:color w:val="002060"/>
        </w:rPr>
        <w:t>Gartnavel</w:t>
      </w:r>
      <w:proofErr w:type="spellEnd"/>
      <w:r w:rsidRPr="00AC4F74">
        <w:rPr>
          <w:rFonts w:ascii="Arial" w:hAnsi="Arial" w:cs="Arial"/>
          <w:color w:val="002060"/>
        </w:rPr>
        <w:t xml:space="preserve"> General Hospital (including the Beatson West of </w:t>
      </w:r>
      <w:r w:rsidRPr="00AC4F74">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AC4F74" w:rsidRDefault="008502BD" w:rsidP="00067415">
      <w:pPr>
        <w:pStyle w:val="Heading2"/>
        <w:ind w:left="0"/>
        <w:rPr>
          <w:b w:val="0"/>
          <w:bCs w:val="0"/>
          <w:color w:val="002060"/>
          <w:sz w:val="24"/>
          <w:szCs w:val="24"/>
        </w:rPr>
      </w:pPr>
    </w:p>
    <w:p w14:paraId="3CE984DA" w14:textId="77777777" w:rsidR="008502BD" w:rsidRPr="00AC4F74" w:rsidRDefault="008502BD" w:rsidP="00067415">
      <w:pPr>
        <w:pStyle w:val="Heading2"/>
        <w:ind w:left="0"/>
        <w:rPr>
          <w:color w:val="002060"/>
          <w:sz w:val="24"/>
          <w:szCs w:val="24"/>
        </w:rPr>
      </w:pPr>
      <w:r w:rsidRPr="00AC4F74">
        <w:rPr>
          <w:color w:val="002060"/>
          <w:sz w:val="24"/>
          <w:szCs w:val="24"/>
        </w:rPr>
        <w:t>Queen Elizabeth University Hospital and Royal Hospital for Children</w:t>
      </w:r>
    </w:p>
    <w:p w14:paraId="659A7CA1" w14:textId="77777777" w:rsidR="008502BD" w:rsidRPr="00AC4F74" w:rsidRDefault="008502BD" w:rsidP="00067415">
      <w:pPr>
        <w:jc w:val="both"/>
        <w:rPr>
          <w:rFonts w:ascii="Arial" w:hAnsi="Arial" w:cs="Arial"/>
          <w:color w:val="002060"/>
        </w:rPr>
      </w:pPr>
    </w:p>
    <w:p w14:paraId="72AC19BB" w14:textId="77777777" w:rsidR="008502BD" w:rsidRPr="00AC4F74" w:rsidRDefault="008502BD" w:rsidP="00067415">
      <w:pPr>
        <w:jc w:val="both"/>
        <w:rPr>
          <w:rFonts w:ascii="Arial" w:hAnsi="Arial" w:cs="Arial"/>
          <w:color w:val="002060"/>
        </w:rPr>
      </w:pPr>
      <w:r w:rsidRPr="00AC4F74">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AC4F74" w:rsidRDefault="008502BD" w:rsidP="00067415">
      <w:pPr>
        <w:jc w:val="both"/>
        <w:rPr>
          <w:rFonts w:ascii="Arial" w:hAnsi="Arial" w:cs="Arial"/>
          <w:color w:val="002060"/>
        </w:rPr>
      </w:pPr>
    </w:p>
    <w:p w14:paraId="4D7AAA95"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AC4F74" w:rsidRDefault="008502BD" w:rsidP="00067415">
      <w:pPr>
        <w:jc w:val="both"/>
        <w:rPr>
          <w:rFonts w:ascii="Arial" w:hAnsi="Arial" w:cs="Arial"/>
          <w:color w:val="002060"/>
        </w:rPr>
      </w:pPr>
    </w:p>
    <w:p w14:paraId="6CD193BC" w14:textId="77777777" w:rsidR="008502BD" w:rsidRPr="00AC4F74" w:rsidRDefault="00E30E13" w:rsidP="00067415">
      <w:pPr>
        <w:jc w:val="both"/>
        <w:rPr>
          <w:rFonts w:ascii="Arial" w:hAnsi="Arial" w:cs="Arial"/>
          <w:b/>
          <w:color w:val="002060"/>
        </w:rPr>
      </w:pPr>
      <w:r w:rsidRPr="00AC4F74">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AC4F74">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AC4F74" w:rsidRDefault="008502BD" w:rsidP="00067415">
      <w:pPr>
        <w:jc w:val="both"/>
        <w:rPr>
          <w:rFonts w:ascii="Arial" w:hAnsi="Arial" w:cs="Arial"/>
          <w:color w:val="002060"/>
        </w:rPr>
      </w:pPr>
    </w:p>
    <w:p w14:paraId="6A0A05C4"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AC4F74" w:rsidRDefault="008502BD" w:rsidP="00067415">
      <w:pPr>
        <w:jc w:val="both"/>
        <w:rPr>
          <w:rFonts w:ascii="Arial" w:hAnsi="Arial" w:cs="Arial"/>
          <w:b/>
          <w:bCs/>
          <w:color w:val="002060"/>
        </w:rPr>
      </w:pPr>
    </w:p>
    <w:p w14:paraId="23699724"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AC4F74" w:rsidRDefault="008502BD" w:rsidP="00067415">
      <w:pPr>
        <w:jc w:val="both"/>
        <w:rPr>
          <w:rFonts w:ascii="Arial" w:hAnsi="Arial" w:cs="Arial"/>
          <w:color w:val="002060"/>
        </w:rPr>
      </w:pPr>
    </w:p>
    <w:p w14:paraId="0D6AABF5"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AC4F74" w:rsidRDefault="008502BD" w:rsidP="00067415">
      <w:pPr>
        <w:jc w:val="both"/>
        <w:rPr>
          <w:rFonts w:ascii="Arial" w:hAnsi="Arial" w:cs="Arial"/>
          <w:color w:val="002060"/>
        </w:rPr>
      </w:pPr>
    </w:p>
    <w:p w14:paraId="30831D36" w14:textId="77777777" w:rsidR="008502BD" w:rsidRPr="00AC4F74" w:rsidRDefault="008502BD" w:rsidP="00067415">
      <w:pPr>
        <w:jc w:val="both"/>
        <w:rPr>
          <w:rStyle w:val="Hyperlink"/>
          <w:rFonts w:ascii="Arial" w:hAnsi="Arial" w:cs="Arial"/>
          <w:b/>
          <w:color w:val="002060"/>
        </w:rPr>
      </w:pPr>
      <w:r w:rsidRPr="00AC4F74">
        <w:rPr>
          <w:rFonts w:ascii="Arial" w:hAnsi="Arial" w:cs="Arial"/>
          <w:color w:val="002060"/>
        </w:rPr>
        <w:t xml:space="preserve">Further information is available at </w:t>
      </w:r>
      <w:r w:rsidRPr="00AC4F74">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AC4F74" w:rsidRDefault="008502BD" w:rsidP="00067415">
      <w:pPr>
        <w:rPr>
          <w:color w:val="002060"/>
        </w:rPr>
      </w:pPr>
    </w:p>
    <w:p w14:paraId="0F5FBFC8" w14:textId="77777777" w:rsidR="008502BD" w:rsidRPr="00AC4F74" w:rsidRDefault="008502BD" w:rsidP="00067415">
      <w:pPr>
        <w:pStyle w:val="Heading2"/>
        <w:ind w:left="0"/>
        <w:rPr>
          <w:color w:val="002060"/>
          <w:sz w:val="24"/>
          <w:szCs w:val="24"/>
        </w:rPr>
      </w:pPr>
      <w:r w:rsidRPr="00AC4F74">
        <w:rPr>
          <w:color w:val="002060"/>
          <w:sz w:val="24"/>
          <w:szCs w:val="24"/>
        </w:rPr>
        <w:t>Education and Research</w:t>
      </w:r>
    </w:p>
    <w:p w14:paraId="674D095C" w14:textId="77777777" w:rsidR="008502BD" w:rsidRPr="00AC4F74" w:rsidRDefault="008502BD" w:rsidP="00067415">
      <w:pPr>
        <w:rPr>
          <w:color w:val="002060"/>
        </w:rPr>
      </w:pPr>
    </w:p>
    <w:p w14:paraId="116D06FC" w14:textId="77777777" w:rsidR="008502BD" w:rsidRPr="00AC4F74" w:rsidRDefault="008502BD" w:rsidP="00067415">
      <w:pPr>
        <w:pStyle w:val="NormalWeb"/>
        <w:rPr>
          <w:rFonts w:ascii="Arial" w:hAnsi="Arial" w:cs="Arial"/>
          <w:color w:val="002060"/>
        </w:rPr>
      </w:pPr>
      <w:r w:rsidRPr="00AC4F74">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AC4F74">
        <w:rPr>
          <w:rFonts w:ascii="Arial" w:hAnsi="Arial" w:cs="Arial"/>
          <w:color w:val="002060"/>
          <w:spacing w:val="1"/>
        </w:rPr>
        <w:t>h</w:t>
      </w:r>
      <w:r w:rsidRPr="00AC4F74">
        <w:rPr>
          <w:rFonts w:ascii="Arial" w:hAnsi="Arial" w:cs="Arial"/>
          <w:color w:val="002060"/>
        </w:rPr>
        <w:t>e</w:t>
      </w:r>
      <w:r w:rsidRPr="00AC4F74">
        <w:rPr>
          <w:rFonts w:ascii="Arial" w:hAnsi="Arial" w:cs="Arial"/>
          <w:color w:val="002060"/>
          <w:spacing w:val="39"/>
        </w:rPr>
        <w:t xml:space="preserve"> </w:t>
      </w:r>
      <w:r w:rsidRPr="00AC4F74">
        <w:rPr>
          <w:rFonts w:ascii="Arial" w:hAnsi="Arial" w:cs="Arial"/>
          <w:color w:val="002060"/>
        </w:rPr>
        <w:t>e</w:t>
      </w:r>
      <w:r w:rsidRPr="00AC4F74">
        <w:rPr>
          <w:rFonts w:ascii="Arial" w:hAnsi="Arial" w:cs="Arial"/>
          <w:color w:val="002060"/>
          <w:spacing w:val="-2"/>
        </w:rPr>
        <w:t>du</w:t>
      </w:r>
      <w:r w:rsidRPr="00AC4F74">
        <w:rPr>
          <w:rFonts w:ascii="Arial" w:hAnsi="Arial" w:cs="Arial"/>
          <w:color w:val="002060"/>
        </w:rPr>
        <w:t>cation</w:t>
      </w:r>
      <w:r w:rsidRPr="00AC4F74">
        <w:rPr>
          <w:rFonts w:ascii="Arial" w:hAnsi="Arial" w:cs="Arial"/>
          <w:color w:val="002060"/>
          <w:spacing w:val="40"/>
        </w:rPr>
        <w:t xml:space="preserve"> </w:t>
      </w:r>
      <w:r w:rsidRPr="00AC4F74">
        <w:rPr>
          <w:rFonts w:ascii="Arial" w:hAnsi="Arial" w:cs="Arial"/>
          <w:color w:val="002060"/>
          <w:spacing w:val="-2"/>
        </w:rPr>
        <w:t>a</w:t>
      </w:r>
      <w:r w:rsidRPr="00AC4F74">
        <w:rPr>
          <w:rFonts w:ascii="Arial" w:hAnsi="Arial" w:cs="Arial"/>
          <w:color w:val="002060"/>
        </w:rPr>
        <w:t>nd</w:t>
      </w:r>
      <w:r w:rsidRPr="00AC4F74">
        <w:rPr>
          <w:rFonts w:ascii="Arial" w:hAnsi="Arial" w:cs="Arial"/>
          <w:color w:val="002060"/>
          <w:spacing w:val="40"/>
        </w:rPr>
        <w:t xml:space="preserve"> </w:t>
      </w:r>
      <w:r w:rsidRPr="00AC4F74">
        <w:rPr>
          <w:rFonts w:ascii="Arial" w:hAnsi="Arial" w:cs="Arial"/>
          <w:color w:val="002060"/>
        </w:rPr>
        <w:t>tra</w:t>
      </w:r>
      <w:r w:rsidRPr="00AC4F74">
        <w:rPr>
          <w:rFonts w:ascii="Arial" w:hAnsi="Arial" w:cs="Arial"/>
          <w:color w:val="002060"/>
          <w:spacing w:val="-3"/>
        </w:rPr>
        <w:t>i</w:t>
      </w:r>
      <w:r w:rsidRPr="00AC4F74">
        <w:rPr>
          <w:rFonts w:ascii="Arial" w:hAnsi="Arial" w:cs="Arial"/>
          <w:color w:val="002060"/>
        </w:rPr>
        <w:t>ning of all our health care professionals   :</w:t>
      </w:r>
    </w:p>
    <w:p w14:paraId="1EB1AEFE" w14:textId="77777777" w:rsidR="008502BD" w:rsidRPr="00AC4F74" w:rsidRDefault="008502BD" w:rsidP="00355A44">
      <w:pPr>
        <w:numPr>
          <w:ilvl w:val="0"/>
          <w:numId w:val="14"/>
        </w:numPr>
        <w:ind w:left="302"/>
        <w:rPr>
          <w:rFonts w:ascii="Arial" w:hAnsi="Arial" w:cs="Arial"/>
          <w:color w:val="002060"/>
        </w:rPr>
      </w:pPr>
      <w:r w:rsidRPr="00AC4F74">
        <w:rPr>
          <w:rFonts w:ascii="Arial" w:hAnsi="Arial" w:cs="Arial"/>
          <w:color w:val="002060"/>
        </w:rPr>
        <w:t>University of Glasgow</w:t>
      </w:r>
    </w:p>
    <w:p w14:paraId="2192F7A7" w14:textId="77777777" w:rsidR="008502BD" w:rsidRPr="00AC4F74" w:rsidRDefault="008502BD" w:rsidP="00355A44">
      <w:pPr>
        <w:numPr>
          <w:ilvl w:val="0"/>
          <w:numId w:val="14"/>
        </w:numPr>
        <w:ind w:left="302"/>
        <w:rPr>
          <w:rFonts w:ascii="Arial" w:hAnsi="Arial" w:cs="Arial"/>
          <w:color w:val="002060"/>
        </w:rPr>
      </w:pPr>
      <w:r w:rsidRPr="00AC4F74">
        <w:rPr>
          <w:rFonts w:ascii="Arial" w:hAnsi="Arial" w:cs="Arial"/>
          <w:color w:val="002060"/>
        </w:rPr>
        <w:lastRenderedPageBreak/>
        <w:t>Glasgow Caledonian University</w:t>
      </w:r>
    </w:p>
    <w:p w14:paraId="1E33900C" w14:textId="77777777" w:rsidR="008502BD" w:rsidRPr="00AC4F74" w:rsidRDefault="008502BD" w:rsidP="00355A44">
      <w:pPr>
        <w:numPr>
          <w:ilvl w:val="0"/>
          <w:numId w:val="14"/>
        </w:numPr>
        <w:ind w:left="302"/>
        <w:rPr>
          <w:rFonts w:ascii="Arial" w:hAnsi="Arial" w:cs="Arial"/>
          <w:color w:val="002060"/>
        </w:rPr>
      </w:pPr>
      <w:r w:rsidRPr="00AC4F74">
        <w:rPr>
          <w:rFonts w:ascii="Arial" w:hAnsi="Arial" w:cs="Arial"/>
          <w:color w:val="002060"/>
        </w:rPr>
        <w:t>University of Strathclyde</w:t>
      </w:r>
    </w:p>
    <w:p w14:paraId="3B29CFB0" w14:textId="77777777" w:rsidR="008502BD" w:rsidRPr="00AC4F74" w:rsidRDefault="008502BD" w:rsidP="00355A44">
      <w:pPr>
        <w:numPr>
          <w:ilvl w:val="0"/>
          <w:numId w:val="14"/>
        </w:numPr>
        <w:ind w:left="302"/>
        <w:rPr>
          <w:rFonts w:ascii="Arial" w:hAnsi="Arial" w:cs="Arial"/>
          <w:color w:val="002060"/>
        </w:rPr>
      </w:pPr>
      <w:r w:rsidRPr="00AC4F74">
        <w:rPr>
          <w:rFonts w:ascii="Arial" w:hAnsi="Arial" w:cs="Arial"/>
          <w:color w:val="002060"/>
        </w:rPr>
        <w:t>The University of the West of Scotland</w:t>
      </w:r>
    </w:p>
    <w:p w14:paraId="4E1156AC" w14:textId="77777777" w:rsidR="008502BD" w:rsidRPr="00AC4F74" w:rsidRDefault="008502BD" w:rsidP="00067415">
      <w:pPr>
        <w:spacing w:before="300" w:after="300"/>
        <w:jc w:val="both"/>
        <w:rPr>
          <w:rFonts w:ascii="Arial" w:hAnsi="Arial" w:cs="Arial"/>
          <w:color w:val="002060"/>
        </w:rPr>
      </w:pPr>
      <w:r w:rsidRPr="00AC4F74">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AC4F74" w:rsidRDefault="008502BD" w:rsidP="00067415">
      <w:pPr>
        <w:spacing w:before="300" w:after="300"/>
        <w:jc w:val="both"/>
        <w:rPr>
          <w:rFonts w:ascii="Arial" w:hAnsi="Arial" w:cs="Arial"/>
          <w:color w:val="002060"/>
        </w:rPr>
      </w:pPr>
      <w:r w:rsidRPr="00AC4F74">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AC4F74">
        <w:rPr>
          <w:rFonts w:ascii="Arial" w:hAnsi="Arial" w:cs="Arial"/>
          <w:color w:val="002060"/>
        </w:rPr>
        <w:t>Dunbartonshire .</w:t>
      </w:r>
      <w:proofErr w:type="gramEnd"/>
      <w:r w:rsidRPr="00AC4F74">
        <w:rPr>
          <w:rFonts w:ascii="Arial" w:hAnsi="Arial" w:cs="Arial"/>
          <w:color w:val="002060"/>
        </w:rPr>
        <w:t xml:space="preserve">   </w:t>
      </w:r>
    </w:p>
    <w:p w14:paraId="7726DA5F" w14:textId="77777777" w:rsidR="008502BD" w:rsidRPr="00AC4F74" w:rsidRDefault="008502BD" w:rsidP="00067415">
      <w:pPr>
        <w:spacing w:before="300" w:after="300"/>
        <w:jc w:val="both"/>
        <w:rPr>
          <w:rFonts w:ascii="Arial" w:hAnsi="Arial" w:cs="Arial"/>
          <w:color w:val="002060"/>
        </w:rPr>
      </w:pPr>
      <w:r w:rsidRPr="00AC4F74">
        <w:rPr>
          <w:rFonts w:ascii="Arial" w:hAnsi="Arial" w:cs="Arial"/>
          <w:color w:val="002060"/>
        </w:rPr>
        <w:t xml:space="preserve">In </w:t>
      </w:r>
      <w:proofErr w:type="gramStart"/>
      <w:r w:rsidRPr="00AC4F74">
        <w:rPr>
          <w:rFonts w:ascii="Arial" w:hAnsi="Arial" w:cs="Arial"/>
          <w:color w:val="002060"/>
        </w:rPr>
        <w:t>addition</w:t>
      </w:r>
      <w:proofErr w:type="gramEnd"/>
      <w:r w:rsidRPr="00AC4F74">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AC4F74" w:rsidRDefault="008502BD" w:rsidP="00067415">
      <w:pPr>
        <w:pStyle w:val="BodyText"/>
        <w:ind w:right="121"/>
        <w:jc w:val="both"/>
        <w:rPr>
          <w:rFonts w:ascii="Arial" w:hAnsi="Arial" w:cs="Arial"/>
          <w:color w:val="002060"/>
          <w:sz w:val="24"/>
          <w:szCs w:val="24"/>
        </w:rPr>
      </w:pPr>
      <w:r w:rsidRPr="00AC4F74">
        <w:rPr>
          <w:rFonts w:ascii="Arial" w:hAnsi="Arial" w:cs="Arial"/>
          <w:color w:val="002060"/>
          <w:sz w:val="24"/>
          <w:szCs w:val="24"/>
        </w:rPr>
        <w:t>We are committed to delivering high quality, innovative health and social care that is person-</w:t>
      </w:r>
      <w:proofErr w:type="spellStart"/>
      <w:r w:rsidRPr="00AC4F74">
        <w:rPr>
          <w:rFonts w:ascii="Arial" w:hAnsi="Arial" w:cs="Arial"/>
          <w:color w:val="002060"/>
          <w:sz w:val="24"/>
          <w:szCs w:val="24"/>
        </w:rPr>
        <w:t>centred</w:t>
      </w:r>
      <w:proofErr w:type="spellEnd"/>
      <w:r w:rsidRPr="00AC4F74">
        <w:rPr>
          <w:rFonts w:ascii="Arial" w:hAnsi="Arial" w:cs="Arial"/>
          <w:color w:val="002060"/>
          <w:sz w:val="24"/>
          <w:szCs w:val="24"/>
        </w:rPr>
        <w:t xml:space="preserve">. Our ambition is to be a quality-driven </w:t>
      </w:r>
      <w:proofErr w:type="spellStart"/>
      <w:r w:rsidRPr="00AC4F74">
        <w:rPr>
          <w:rFonts w:ascii="Arial" w:hAnsi="Arial" w:cs="Arial"/>
          <w:color w:val="002060"/>
          <w:sz w:val="24"/>
          <w:szCs w:val="24"/>
        </w:rPr>
        <w:t>organisation</w:t>
      </w:r>
      <w:proofErr w:type="spellEnd"/>
      <w:r w:rsidRPr="00AC4F74">
        <w:rPr>
          <w:rFonts w:ascii="Arial" w:hAnsi="Arial" w:cs="Arial"/>
          <w:color w:val="002060"/>
          <w:sz w:val="24"/>
          <w:szCs w:val="24"/>
        </w:rPr>
        <w:t xml:space="preserve"> that cares about people </w:t>
      </w:r>
      <w:r w:rsidRPr="00AC4F74">
        <w:rPr>
          <w:rFonts w:ascii="Arial" w:hAnsi="Arial" w:cs="Arial"/>
          <w:color w:val="002060"/>
          <w:sz w:val="24"/>
          <w:szCs w:val="24"/>
          <w:lang w:val="en-GB"/>
        </w:rPr>
        <w:t>-</w:t>
      </w:r>
      <w:r w:rsidRPr="00AC4F74">
        <w:rPr>
          <w:rFonts w:ascii="Arial" w:hAnsi="Arial" w:cs="Arial"/>
          <w:color w:val="002060"/>
          <w:sz w:val="24"/>
          <w:szCs w:val="24"/>
        </w:rPr>
        <w:t>patients, their relatives and carers and our staff</w:t>
      </w:r>
      <w:r w:rsidRPr="00AC4F74">
        <w:rPr>
          <w:rFonts w:ascii="Arial" w:hAnsi="Arial" w:cs="Arial"/>
          <w:color w:val="002060"/>
          <w:sz w:val="24"/>
          <w:szCs w:val="24"/>
          <w:lang w:val="en-GB"/>
        </w:rPr>
        <w:t xml:space="preserve"> </w:t>
      </w:r>
      <w:r w:rsidRPr="00AC4F74">
        <w:rPr>
          <w:rFonts w:ascii="Arial" w:hAnsi="Arial" w:cs="Arial"/>
          <w:color w:val="002060"/>
          <w:sz w:val="24"/>
          <w:szCs w:val="24"/>
        </w:rPr>
        <w:t xml:space="preserve">and is </w:t>
      </w:r>
      <w:proofErr w:type="spellStart"/>
      <w:r w:rsidRPr="00AC4F74">
        <w:rPr>
          <w:rFonts w:ascii="Arial" w:hAnsi="Arial" w:cs="Arial"/>
          <w:color w:val="002060"/>
          <w:sz w:val="24"/>
          <w:szCs w:val="24"/>
        </w:rPr>
        <w:t>focussed</w:t>
      </w:r>
      <w:proofErr w:type="spellEnd"/>
      <w:r w:rsidRPr="00AC4F74">
        <w:rPr>
          <w:rFonts w:ascii="Arial" w:hAnsi="Arial" w:cs="Arial"/>
          <w:color w:val="002060"/>
          <w:sz w:val="24"/>
          <w:szCs w:val="24"/>
        </w:rPr>
        <w:t xml:space="preserve"> on achieving a healthier life for all.</w:t>
      </w:r>
    </w:p>
    <w:p w14:paraId="605A0062" w14:textId="77777777" w:rsidR="008502BD" w:rsidRPr="00AC4F74" w:rsidRDefault="00E30E13" w:rsidP="00067415">
      <w:pPr>
        <w:spacing w:before="300" w:after="300"/>
        <w:rPr>
          <w:rFonts w:ascii="Arial" w:hAnsi="Arial" w:cs="Arial"/>
          <w:color w:val="002060"/>
        </w:rPr>
      </w:pPr>
      <w:r w:rsidRPr="00AC4F74">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rPr>
        <w:t>NHS Greater Glasgow and Clyde provides services through 6000 beds across:</w:t>
      </w:r>
    </w:p>
    <w:p w14:paraId="77CD93B4" w14:textId="77777777" w:rsidR="008502BD" w:rsidRPr="00AC4F74" w:rsidRDefault="008502BD" w:rsidP="00355A44">
      <w:pPr>
        <w:numPr>
          <w:ilvl w:val="0"/>
          <w:numId w:val="9"/>
        </w:numPr>
        <w:ind w:left="490"/>
        <w:rPr>
          <w:rFonts w:ascii="Arial" w:hAnsi="Arial" w:cs="Arial"/>
          <w:color w:val="002060"/>
        </w:rPr>
      </w:pPr>
      <w:r w:rsidRPr="00AC4F74">
        <w:rPr>
          <w:rFonts w:ascii="Arial" w:hAnsi="Arial" w:cs="Arial"/>
          <w:color w:val="002060"/>
        </w:rPr>
        <w:t>9 acute inpatient sites</w:t>
      </w:r>
    </w:p>
    <w:p w14:paraId="24A85402" w14:textId="77777777" w:rsidR="008502BD" w:rsidRPr="00AC4F74" w:rsidRDefault="008502BD" w:rsidP="00355A44">
      <w:pPr>
        <w:numPr>
          <w:ilvl w:val="0"/>
          <w:numId w:val="9"/>
        </w:numPr>
        <w:ind w:left="490"/>
        <w:rPr>
          <w:rFonts w:ascii="Arial" w:hAnsi="Arial" w:cs="Arial"/>
          <w:color w:val="002060"/>
        </w:rPr>
      </w:pPr>
      <w:r w:rsidRPr="00AC4F74">
        <w:rPr>
          <w:rFonts w:ascii="Arial" w:hAnsi="Arial" w:cs="Arial"/>
          <w:color w:val="002060"/>
        </w:rPr>
        <w:t>The Beatson West of Scotland Cancer Centre</w:t>
      </w:r>
    </w:p>
    <w:p w14:paraId="68AB8EB1" w14:textId="77777777" w:rsidR="008502BD" w:rsidRPr="00AC4F74" w:rsidRDefault="008502BD" w:rsidP="00355A44">
      <w:pPr>
        <w:numPr>
          <w:ilvl w:val="0"/>
          <w:numId w:val="9"/>
        </w:numPr>
        <w:ind w:left="490"/>
        <w:rPr>
          <w:rFonts w:ascii="Arial" w:hAnsi="Arial" w:cs="Arial"/>
          <w:color w:val="002060"/>
        </w:rPr>
      </w:pPr>
      <w:r w:rsidRPr="00AC4F74">
        <w:rPr>
          <w:rFonts w:ascii="Arial" w:hAnsi="Arial" w:cs="Arial"/>
          <w:color w:val="002060"/>
        </w:rPr>
        <w:t>61 health centres and clinics</w:t>
      </w:r>
    </w:p>
    <w:p w14:paraId="188DFE76" w14:textId="77777777" w:rsidR="008502BD" w:rsidRPr="00AC4F74" w:rsidRDefault="008502BD" w:rsidP="00355A44">
      <w:pPr>
        <w:numPr>
          <w:ilvl w:val="0"/>
          <w:numId w:val="9"/>
        </w:numPr>
        <w:ind w:left="490"/>
        <w:rPr>
          <w:rFonts w:ascii="Arial" w:hAnsi="Arial" w:cs="Arial"/>
          <w:color w:val="002060"/>
        </w:rPr>
      </w:pPr>
      <w:r w:rsidRPr="00AC4F74">
        <w:rPr>
          <w:rFonts w:ascii="Arial" w:hAnsi="Arial" w:cs="Arial"/>
          <w:color w:val="002060"/>
        </w:rPr>
        <w:t>10 Mental Health Inpatient sites</w:t>
      </w:r>
    </w:p>
    <w:p w14:paraId="1A67A666" w14:textId="77777777" w:rsidR="008502BD" w:rsidRPr="00AC4F74" w:rsidRDefault="008502BD" w:rsidP="00355A44">
      <w:pPr>
        <w:numPr>
          <w:ilvl w:val="0"/>
          <w:numId w:val="9"/>
        </w:numPr>
        <w:ind w:left="490"/>
        <w:rPr>
          <w:rFonts w:ascii="Arial" w:hAnsi="Arial" w:cs="Arial"/>
          <w:color w:val="002060"/>
        </w:rPr>
      </w:pPr>
      <w:r w:rsidRPr="00AC4F74">
        <w:rPr>
          <w:rFonts w:ascii="Arial" w:hAnsi="Arial" w:cs="Arial"/>
          <w:color w:val="002060"/>
        </w:rPr>
        <w:t>6 Mental health long stay rehabilitation sites</w:t>
      </w:r>
    </w:p>
    <w:p w14:paraId="15674D02" w14:textId="77777777" w:rsidR="008502BD" w:rsidRPr="00AC4F74" w:rsidRDefault="008502BD" w:rsidP="00067415">
      <w:pPr>
        <w:spacing w:before="300" w:after="300"/>
        <w:rPr>
          <w:rFonts w:ascii="Arial" w:hAnsi="Arial" w:cs="Arial"/>
          <w:color w:val="002060"/>
        </w:rPr>
      </w:pPr>
      <w:r w:rsidRPr="00AC4F74">
        <w:rPr>
          <w:rFonts w:ascii="Arial" w:hAnsi="Arial" w:cs="Arial"/>
          <w:color w:val="002060"/>
        </w:rPr>
        <w:t xml:space="preserve">Our Acute care is provided across NHS Glasgow and Clyde on a range of main sites click here to find out more   </w:t>
      </w:r>
      <w:hyperlink w:history="1">
        <w:r w:rsidRPr="00AC4F74">
          <w:rPr>
            <w:rStyle w:val="Hyperlink"/>
            <w:rFonts w:ascii="Arial" w:hAnsi="Arial" w:cs="Arial"/>
            <w:b/>
            <w:color w:val="002060"/>
          </w:rPr>
          <w:t>https://www.nhsggc.org.uk/locations/hospitals/</w:t>
        </w:r>
      </w:hyperlink>
      <w:r w:rsidRPr="00AC4F74">
        <w:rPr>
          <w:rFonts w:ascii="Arial" w:hAnsi="Arial" w:cs="Arial"/>
          <w:b/>
          <w:color w:val="002060"/>
        </w:rPr>
        <w:t xml:space="preserve">  </w:t>
      </w:r>
    </w:p>
    <w:p w14:paraId="3701F0D0" w14:textId="77777777" w:rsidR="008502BD" w:rsidRPr="00AC4F74" w:rsidRDefault="00000000" w:rsidP="00355A44">
      <w:pPr>
        <w:numPr>
          <w:ilvl w:val="0"/>
          <w:numId w:val="10"/>
        </w:numPr>
        <w:ind w:left="490"/>
        <w:rPr>
          <w:rFonts w:ascii="Arial" w:hAnsi="Arial" w:cs="Arial"/>
          <w:color w:val="002060"/>
        </w:rPr>
      </w:pPr>
      <w:hyperlink w:tooltip="Beatson West of Scotland Cancer Centre" w:history="1">
        <w:r w:rsidR="008502BD" w:rsidRPr="00AC4F74">
          <w:rPr>
            <w:rFonts w:ascii="Arial" w:hAnsi="Arial" w:cs="Arial"/>
            <w:bCs/>
            <w:color w:val="002060"/>
          </w:rPr>
          <w:t>Beatson West of Scotland Cancer Centre</w:t>
        </w:r>
      </w:hyperlink>
    </w:p>
    <w:p w14:paraId="6080200C" w14:textId="77777777" w:rsidR="008502BD" w:rsidRPr="00AC4F74"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AC4F74">
          <w:rPr>
            <w:rFonts w:ascii="Arial" w:hAnsi="Arial" w:cs="Arial"/>
            <w:bCs/>
            <w:color w:val="002060"/>
          </w:rPr>
          <w:t>Gartnavel</w:t>
        </w:r>
        <w:proofErr w:type="spellEnd"/>
        <w:r w:rsidR="008502BD" w:rsidRPr="00AC4F74">
          <w:rPr>
            <w:rFonts w:ascii="Arial" w:hAnsi="Arial" w:cs="Arial"/>
            <w:bCs/>
            <w:color w:val="002060"/>
          </w:rPr>
          <w:t xml:space="preserve"> General Hospital</w:t>
        </w:r>
      </w:hyperlink>
    </w:p>
    <w:p w14:paraId="2E5A46F3" w14:textId="77777777" w:rsidR="008502BD" w:rsidRPr="00AC4F74" w:rsidRDefault="00000000" w:rsidP="00355A44">
      <w:pPr>
        <w:numPr>
          <w:ilvl w:val="0"/>
          <w:numId w:val="10"/>
        </w:numPr>
        <w:ind w:left="490"/>
        <w:rPr>
          <w:rFonts w:ascii="Arial" w:hAnsi="Arial" w:cs="Arial"/>
          <w:color w:val="002060"/>
        </w:rPr>
      </w:pPr>
      <w:hyperlink w:tooltip="Glasgow Royal Infirmary" w:history="1">
        <w:r w:rsidR="008502BD" w:rsidRPr="00AC4F74">
          <w:rPr>
            <w:rFonts w:ascii="Arial" w:hAnsi="Arial" w:cs="Arial"/>
            <w:bCs/>
            <w:color w:val="002060"/>
          </w:rPr>
          <w:t>Glasgow Royal Infirmary</w:t>
        </w:r>
      </w:hyperlink>
    </w:p>
    <w:p w14:paraId="5860A2E8" w14:textId="77777777" w:rsidR="008502BD" w:rsidRPr="00AC4F74" w:rsidRDefault="00000000" w:rsidP="00355A44">
      <w:pPr>
        <w:numPr>
          <w:ilvl w:val="0"/>
          <w:numId w:val="10"/>
        </w:numPr>
        <w:ind w:left="490"/>
        <w:rPr>
          <w:rFonts w:ascii="Arial" w:hAnsi="Arial" w:cs="Arial"/>
          <w:color w:val="002060"/>
        </w:rPr>
      </w:pPr>
      <w:hyperlink w:tooltip="Inverclyde Royal Hospital" w:history="1">
        <w:r w:rsidR="008502BD" w:rsidRPr="00AC4F74">
          <w:rPr>
            <w:rFonts w:ascii="Arial" w:hAnsi="Arial" w:cs="Arial"/>
            <w:bCs/>
            <w:color w:val="002060"/>
          </w:rPr>
          <w:t>Inverclyde Royal Hospital</w:t>
        </w:r>
      </w:hyperlink>
    </w:p>
    <w:p w14:paraId="0E5674D4" w14:textId="77777777" w:rsidR="008502BD" w:rsidRPr="00AC4F74" w:rsidRDefault="00000000" w:rsidP="00355A44">
      <w:pPr>
        <w:numPr>
          <w:ilvl w:val="0"/>
          <w:numId w:val="10"/>
        </w:numPr>
        <w:ind w:left="490"/>
        <w:rPr>
          <w:rFonts w:ascii="Arial" w:hAnsi="Arial" w:cs="Arial"/>
          <w:color w:val="002060"/>
        </w:rPr>
      </w:pPr>
      <w:hyperlink w:tooltip="Lightburn Hospital" w:history="1">
        <w:r w:rsidR="008502BD" w:rsidRPr="00AC4F74">
          <w:rPr>
            <w:rFonts w:ascii="Arial" w:hAnsi="Arial" w:cs="Arial"/>
            <w:bCs/>
            <w:color w:val="002060"/>
          </w:rPr>
          <w:t>Lightburn Hospital</w:t>
        </w:r>
      </w:hyperlink>
    </w:p>
    <w:p w14:paraId="25CC94A0" w14:textId="77777777" w:rsidR="008502BD" w:rsidRPr="00AC4F74" w:rsidRDefault="00000000" w:rsidP="00355A44">
      <w:pPr>
        <w:numPr>
          <w:ilvl w:val="0"/>
          <w:numId w:val="10"/>
        </w:numPr>
        <w:ind w:left="490"/>
        <w:rPr>
          <w:rFonts w:ascii="Arial" w:hAnsi="Arial" w:cs="Arial"/>
          <w:color w:val="002060"/>
        </w:rPr>
      </w:pPr>
      <w:hyperlink w:tooltip="Queen Elizabeth University Hospital" w:history="1">
        <w:r w:rsidR="008502BD" w:rsidRPr="00AC4F74">
          <w:rPr>
            <w:rFonts w:ascii="Arial" w:hAnsi="Arial" w:cs="Arial"/>
            <w:bCs/>
            <w:color w:val="002060"/>
          </w:rPr>
          <w:t>Queen Elizabeth University Hospital</w:t>
        </w:r>
      </w:hyperlink>
      <w:r w:rsidR="008502BD" w:rsidRPr="00AC4F74">
        <w:rPr>
          <w:rFonts w:ascii="Arial" w:hAnsi="Arial" w:cs="Arial"/>
          <w:color w:val="002060"/>
        </w:rPr>
        <w:t xml:space="preserve"> </w:t>
      </w:r>
    </w:p>
    <w:p w14:paraId="346E8D07" w14:textId="77777777" w:rsidR="008502BD" w:rsidRPr="00AC4F74" w:rsidRDefault="00000000" w:rsidP="00355A44">
      <w:pPr>
        <w:numPr>
          <w:ilvl w:val="0"/>
          <w:numId w:val="10"/>
        </w:numPr>
        <w:ind w:left="490"/>
        <w:rPr>
          <w:rFonts w:ascii="Arial" w:hAnsi="Arial" w:cs="Arial"/>
          <w:color w:val="002060"/>
        </w:rPr>
      </w:pPr>
      <w:hyperlink w:tooltip="Royal Hospital for Children" w:history="1">
        <w:r w:rsidR="008502BD" w:rsidRPr="00AC4F74">
          <w:rPr>
            <w:rFonts w:ascii="Arial" w:hAnsi="Arial" w:cs="Arial"/>
            <w:bCs/>
            <w:color w:val="002060"/>
          </w:rPr>
          <w:t xml:space="preserve">Royal Hospital for Children </w:t>
        </w:r>
      </w:hyperlink>
    </w:p>
    <w:p w14:paraId="1025034A" w14:textId="77777777" w:rsidR="008502BD" w:rsidRPr="00AC4F74" w:rsidRDefault="008502BD" w:rsidP="00355A44">
      <w:pPr>
        <w:numPr>
          <w:ilvl w:val="0"/>
          <w:numId w:val="10"/>
        </w:numPr>
        <w:ind w:left="490"/>
        <w:rPr>
          <w:rFonts w:ascii="Arial" w:hAnsi="Arial" w:cs="Arial"/>
          <w:color w:val="002060"/>
        </w:rPr>
      </w:pPr>
      <w:r w:rsidRPr="00AC4F74">
        <w:rPr>
          <w:rFonts w:ascii="Arial" w:hAnsi="Arial" w:cs="Arial"/>
          <w:color w:val="002060"/>
        </w:rPr>
        <w:t xml:space="preserve">The Institute of Neurological Sciences </w:t>
      </w:r>
    </w:p>
    <w:p w14:paraId="76FBD4C4" w14:textId="77777777" w:rsidR="008502BD" w:rsidRPr="00AC4F74" w:rsidRDefault="008502BD" w:rsidP="00355A44">
      <w:pPr>
        <w:numPr>
          <w:ilvl w:val="0"/>
          <w:numId w:val="10"/>
        </w:numPr>
        <w:ind w:left="490"/>
        <w:rPr>
          <w:rFonts w:ascii="Arial" w:hAnsi="Arial" w:cs="Arial"/>
          <w:color w:val="002060"/>
        </w:rPr>
      </w:pPr>
      <w:r w:rsidRPr="00AC4F74">
        <w:rPr>
          <w:rFonts w:ascii="Arial" w:hAnsi="Arial" w:cs="Arial"/>
          <w:color w:val="002060"/>
        </w:rPr>
        <w:t xml:space="preserve">Princess Royal Maternity Hospital </w:t>
      </w:r>
    </w:p>
    <w:p w14:paraId="361E6DD2" w14:textId="77777777" w:rsidR="008502BD" w:rsidRPr="00AC4F74" w:rsidRDefault="00000000" w:rsidP="00355A44">
      <w:pPr>
        <w:numPr>
          <w:ilvl w:val="0"/>
          <w:numId w:val="10"/>
        </w:numPr>
        <w:ind w:left="490"/>
        <w:rPr>
          <w:rFonts w:ascii="Arial" w:hAnsi="Arial" w:cs="Arial"/>
          <w:color w:val="002060"/>
        </w:rPr>
      </w:pPr>
      <w:hyperlink w:tooltip="Royal Alexandra Hospital" w:history="1">
        <w:r w:rsidR="008502BD" w:rsidRPr="00AC4F74">
          <w:rPr>
            <w:rFonts w:ascii="Arial" w:hAnsi="Arial" w:cs="Arial"/>
            <w:bCs/>
            <w:color w:val="002060"/>
          </w:rPr>
          <w:t>Royal Alexandra Hospital</w:t>
        </w:r>
      </w:hyperlink>
    </w:p>
    <w:p w14:paraId="4867ECA0" w14:textId="77777777" w:rsidR="008502BD" w:rsidRPr="00AC4F74" w:rsidRDefault="00000000" w:rsidP="00355A44">
      <w:pPr>
        <w:numPr>
          <w:ilvl w:val="0"/>
          <w:numId w:val="10"/>
        </w:numPr>
        <w:ind w:left="490"/>
        <w:rPr>
          <w:rFonts w:ascii="Arial" w:hAnsi="Arial" w:cs="Arial"/>
          <w:color w:val="002060"/>
        </w:rPr>
      </w:pPr>
      <w:hyperlink w:tooltip="Vale of Leven Hospital" w:history="1">
        <w:r w:rsidR="008502BD" w:rsidRPr="00AC4F74">
          <w:rPr>
            <w:rFonts w:ascii="Arial" w:hAnsi="Arial" w:cs="Arial"/>
            <w:bCs/>
            <w:color w:val="002060"/>
          </w:rPr>
          <w:t>Vale of Leven Hospital</w:t>
        </w:r>
      </w:hyperlink>
    </w:p>
    <w:p w14:paraId="55EDA013" w14:textId="77777777" w:rsidR="008502BD" w:rsidRPr="00AC4F74" w:rsidRDefault="008502BD" w:rsidP="00067415">
      <w:pPr>
        <w:spacing w:before="300" w:after="300"/>
        <w:rPr>
          <w:rFonts w:ascii="Arial" w:hAnsi="Arial" w:cs="Arial"/>
          <w:color w:val="002060"/>
        </w:rPr>
      </w:pPr>
      <w:r w:rsidRPr="00AC4F74">
        <w:rPr>
          <w:rFonts w:ascii="Arial" w:hAnsi="Arial" w:cs="Arial"/>
          <w:color w:val="002060"/>
        </w:rPr>
        <w:t>3 Ambulatory care hospitals are located at:</w:t>
      </w:r>
    </w:p>
    <w:p w14:paraId="1822CC9A" w14:textId="77777777" w:rsidR="008502BD" w:rsidRPr="00AC4F74" w:rsidRDefault="00000000" w:rsidP="00067415">
      <w:pPr>
        <w:numPr>
          <w:ilvl w:val="0"/>
          <w:numId w:val="15"/>
        </w:numPr>
        <w:rPr>
          <w:rFonts w:ascii="Arial" w:hAnsi="Arial" w:cs="Arial"/>
          <w:color w:val="002060"/>
        </w:rPr>
      </w:pPr>
      <w:hyperlink w:tooltip="New Stobhill Hospital" w:history="1">
        <w:r w:rsidR="008502BD" w:rsidRPr="00AC4F74">
          <w:rPr>
            <w:rFonts w:ascii="Arial" w:hAnsi="Arial" w:cs="Arial"/>
            <w:bCs/>
            <w:color w:val="002060"/>
          </w:rPr>
          <w:t>New Stobhill Hospital</w:t>
        </w:r>
      </w:hyperlink>
    </w:p>
    <w:p w14:paraId="0A0FDF4E" w14:textId="77777777" w:rsidR="008502BD" w:rsidRPr="00AC4F74" w:rsidRDefault="00000000" w:rsidP="00067415">
      <w:pPr>
        <w:numPr>
          <w:ilvl w:val="0"/>
          <w:numId w:val="15"/>
        </w:numPr>
        <w:rPr>
          <w:rFonts w:ascii="Arial" w:hAnsi="Arial" w:cs="Arial"/>
          <w:color w:val="002060"/>
        </w:rPr>
      </w:pPr>
      <w:hyperlink w:tooltip="New Victoria Hospital" w:history="1">
        <w:r w:rsidR="008502BD" w:rsidRPr="00AC4F74">
          <w:rPr>
            <w:rFonts w:ascii="Arial" w:hAnsi="Arial" w:cs="Arial"/>
            <w:bCs/>
            <w:color w:val="002060"/>
          </w:rPr>
          <w:t xml:space="preserve">New Victoria Hospital </w:t>
        </w:r>
      </w:hyperlink>
    </w:p>
    <w:p w14:paraId="1DF65F06" w14:textId="77777777" w:rsidR="008502BD" w:rsidRPr="00AC4F74" w:rsidRDefault="00000000" w:rsidP="00067415">
      <w:pPr>
        <w:numPr>
          <w:ilvl w:val="0"/>
          <w:numId w:val="15"/>
        </w:numPr>
        <w:rPr>
          <w:rFonts w:ascii="Arial" w:hAnsi="Arial" w:cs="Arial"/>
          <w:color w:val="002060"/>
        </w:rPr>
      </w:pPr>
      <w:hyperlink w:tgtFrame="_blank" w:tooltip="West Glasgow Ambulatory Care Hospital" w:history="1">
        <w:r w:rsidR="008502BD" w:rsidRPr="00AC4F74">
          <w:rPr>
            <w:rFonts w:ascii="Arial" w:hAnsi="Arial" w:cs="Arial"/>
            <w:bCs/>
            <w:color w:val="002060"/>
          </w:rPr>
          <w:t>West Glasgow Ambulatory Care Hospital</w:t>
        </w:r>
      </w:hyperlink>
    </w:p>
    <w:p w14:paraId="0FA818B0" w14:textId="77777777" w:rsidR="008502BD" w:rsidRPr="00AC4F74" w:rsidRDefault="008502BD" w:rsidP="00067415">
      <w:pPr>
        <w:spacing w:before="300" w:beforeAutospacing="1" w:after="300"/>
        <w:jc w:val="both"/>
        <w:rPr>
          <w:rFonts w:ascii="Arial" w:hAnsi="Arial" w:cs="Arial"/>
          <w:color w:val="002060"/>
        </w:rPr>
      </w:pPr>
      <w:r w:rsidRPr="00AC4F74">
        <w:rPr>
          <w:rFonts w:ascii="Arial" w:hAnsi="Arial" w:cs="Arial"/>
          <w:color w:val="002060"/>
        </w:rPr>
        <w:t xml:space="preserve">Each year we deliver around 170,000 emergency medical and 62,000 emergency surgical episodes and 165,000 day cases. We continue to operate one of the busiest </w:t>
      </w:r>
      <w:r w:rsidRPr="00AC4F74">
        <w:rPr>
          <w:rFonts w:ascii="Arial" w:hAnsi="Arial" w:cs="Arial"/>
          <w:color w:val="002060"/>
        </w:rPr>
        <w:lastRenderedPageBreak/>
        <w:t>A&amp;E/minor injuries units in the UK with 455,000 attendances. We deliver 400,000 new outpatient attendances.</w:t>
      </w:r>
    </w:p>
    <w:p w14:paraId="3EC7D18F" w14:textId="77777777" w:rsidR="008502BD" w:rsidRPr="00AC4F74" w:rsidRDefault="008502BD" w:rsidP="00067415">
      <w:pPr>
        <w:spacing w:before="300" w:after="300"/>
        <w:jc w:val="both"/>
        <w:rPr>
          <w:rFonts w:ascii="Arial" w:hAnsi="Arial" w:cs="Arial"/>
          <w:color w:val="002060"/>
        </w:rPr>
      </w:pPr>
      <w:r w:rsidRPr="00AC4F74">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AC4F74" w:rsidRDefault="008502BD" w:rsidP="00067415">
      <w:pPr>
        <w:spacing w:before="300" w:after="300"/>
        <w:rPr>
          <w:rFonts w:ascii="Arial" w:hAnsi="Arial" w:cs="Arial"/>
          <w:b/>
          <w:color w:val="002060"/>
        </w:rPr>
      </w:pPr>
      <w:r w:rsidRPr="00AC4F74">
        <w:rPr>
          <w:rFonts w:ascii="Arial" w:hAnsi="Arial" w:cs="Arial"/>
          <w:b/>
          <w:color w:val="002060"/>
        </w:rPr>
        <w:t xml:space="preserve">NHS Greater Glasgow and Clyde Medical Workforce Plans </w:t>
      </w:r>
    </w:p>
    <w:p w14:paraId="4A847022" w14:textId="77777777" w:rsidR="008502BD" w:rsidRPr="00AC4F74" w:rsidRDefault="00E30E13" w:rsidP="00067415">
      <w:pPr>
        <w:pStyle w:val="NormalWeb"/>
        <w:rPr>
          <w:rFonts w:ascii="Arial" w:hAnsi="Arial" w:cs="Arial"/>
          <w:b/>
          <w:color w:val="002060"/>
        </w:rPr>
      </w:pPr>
      <w:r w:rsidRPr="00AC4F74">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AC4F74">
        <w:rPr>
          <w:rFonts w:ascii="Arial" w:hAnsi="Arial" w:cs="Arial"/>
          <w:color w:val="002060"/>
        </w:rPr>
        <w:t>Professionals</w:t>
      </w:r>
      <w:proofErr w:type="gramEnd"/>
      <w:r w:rsidR="008502BD" w:rsidRPr="00AC4F74">
        <w:rPr>
          <w:rFonts w:ascii="Arial" w:hAnsi="Arial" w:cs="Arial"/>
          <w:color w:val="002060"/>
        </w:rPr>
        <w:t xml:space="preserve"> and all other NHS staff groups. For more information on the </w:t>
      </w:r>
      <w:hyperlink w:tooltip="NHSGGC Acute Medical Staff Workforce Plan.pdf" w:history="1">
        <w:r w:rsidR="008502BD" w:rsidRPr="00AC4F74">
          <w:rPr>
            <w:rStyle w:val="Strong"/>
            <w:rFonts w:ascii="Arial" w:hAnsi="Arial" w:cs="Arial"/>
            <w:color w:val="002060"/>
          </w:rPr>
          <w:t>Acute Services Medical Workforce Plan</w:t>
        </w:r>
      </w:hyperlink>
      <w:r w:rsidR="008502BD" w:rsidRPr="00AC4F74">
        <w:rPr>
          <w:rFonts w:ascii="Arial" w:hAnsi="Arial" w:cs="Arial"/>
          <w:color w:val="002060"/>
        </w:rPr>
        <w:t xml:space="preserve">, </w:t>
      </w:r>
      <w:hyperlink w:tooltip="Mental Health Services.docx" w:history="1">
        <w:r w:rsidR="008502BD" w:rsidRPr="00AC4F74">
          <w:rPr>
            <w:rStyle w:val="Strong"/>
            <w:rFonts w:ascii="Arial" w:hAnsi="Arial" w:cs="Arial"/>
            <w:color w:val="002060"/>
          </w:rPr>
          <w:t>Mental Health Services Medical Workforce Plan</w:t>
        </w:r>
      </w:hyperlink>
      <w:r w:rsidR="008502BD" w:rsidRPr="00AC4F74">
        <w:rPr>
          <w:rFonts w:ascii="Arial" w:hAnsi="Arial" w:cs="Arial"/>
          <w:color w:val="002060"/>
        </w:rPr>
        <w:t xml:space="preserve"> and  the </w:t>
      </w:r>
      <w:hyperlink w:tooltip="Oral Health Services.docx" w:history="1">
        <w:r w:rsidR="008502BD" w:rsidRPr="00AC4F74">
          <w:rPr>
            <w:rStyle w:val="Strong"/>
            <w:rFonts w:ascii="Arial" w:hAnsi="Arial" w:cs="Arial"/>
            <w:color w:val="002060"/>
          </w:rPr>
          <w:t>Oral Health (Dentist) Workforce Plan</w:t>
        </w:r>
      </w:hyperlink>
      <w:r w:rsidR="008502BD" w:rsidRPr="00AC4F74">
        <w:rPr>
          <w:rFonts w:ascii="Arial" w:hAnsi="Arial" w:cs="Arial"/>
          <w:color w:val="002060"/>
        </w:rPr>
        <w:t xml:space="preserve"> please visit </w:t>
      </w:r>
      <w:hyperlink w:history="1">
        <w:r w:rsidR="008502BD" w:rsidRPr="00AC4F74">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AC4F74" w:rsidRDefault="008502BD" w:rsidP="00067415">
      <w:pPr>
        <w:spacing w:before="300" w:after="300"/>
        <w:outlineLvl w:val="0"/>
        <w:rPr>
          <w:rFonts w:ascii="Arial" w:hAnsi="Arial" w:cs="Arial"/>
          <w:b/>
          <w:bCs/>
          <w:color w:val="002060"/>
          <w:kern w:val="36"/>
        </w:rPr>
      </w:pPr>
      <w:r w:rsidRPr="00AC4F74">
        <w:rPr>
          <w:rFonts w:ascii="Arial" w:hAnsi="Arial" w:cs="Arial"/>
          <w:b/>
          <w:bCs/>
          <w:color w:val="002060"/>
          <w:kern w:val="36"/>
        </w:rPr>
        <w:t>Our Culture and Values</w:t>
      </w:r>
    </w:p>
    <w:p w14:paraId="760E027E" w14:textId="77777777" w:rsidR="008502BD" w:rsidRPr="00AC4F74" w:rsidRDefault="008502BD" w:rsidP="00067415">
      <w:pPr>
        <w:spacing w:before="300" w:after="300"/>
        <w:outlineLvl w:val="0"/>
        <w:rPr>
          <w:rFonts w:ascii="Arial" w:hAnsi="Arial" w:cs="Arial"/>
          <w:bCs/>
          <w:i/>
          <w:color w:val="002060"/>
          <w:kern w:val="36"/>
        </w:rPr>
      </w:pPr>
      <w:r w:rsidRPr="00AC4F74">
        <w:rPr>
          <w:rFonts w:ascii="Arial" w:hAnsi="Arial" w:cs="Arial"/>
          <w:bCs/>
          <w:i/>
          <w:color w:val="002060"/>
          <w:kern w:val="36"/>
        </w:rPr>
        <w:t>Jane Grant, Chief Executive, NHS Greater Glasgow and Clyde</w:t>
      </w:r>
    </w:p>
    <w:p w14:paraId="12828C78" w14:textId="77777777" w:rsidR="008502BD" w:rsidRPr="00AC4F74" w:rsidRDefault="008502BD" w:rsidP="00067415">
      <w:pPr>
        <w:spacing w:before="300" w:after="300"/>
        <w:jc w:val="both"/>
        <w:rPr>
          <w:rFonts w:ascii="Arial" w:hAnsi="Arial" w:cs="Arial"/>
          <w:i/>
          <w:color w:val="002060"/>
        </w:rPr>
      </w:pPr>
      <w:r w:rsidRPr="00AC4F74">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AC4F74" w:rsidRDefault="008502BD" w:rsidP="00067415">
      <w:pPr>
        <w:spacing w:before="300" w:after="300"/>
        <w:jc w:val="both"/>
        <w:rPr>
          <w:rFonts w:ascii="Arial" w:hAnsi="Arial" w:cs="Arial"/>
          <w:i/>
          <w:color w:val="002060"/>
        </w:rPr>
      </w:pPr>
      <w:r w:rsidRPr="00AC4F74">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AC4F74" w:rsidRDefault="008502BD" w:rsidP="00067415">
      <w:pPr>
        <w:spacing w:before="300" w:after="300"/>
        <w:jc w:val="both"/>
        <w:rPr>
          <w:rFonts w:ascii="Arial" w:hAnsi="Arial" w:cs="Arial"/>
          <w:i/>
          <w:color w:val="002060"/>
        </w:rPr>
      </w:pPr>
      <w:r w:rsidRPr="00AC4F74">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AC4F74" w:rsidRDefault="00000000" w:rsidP="00067415">
      <w:pPr>
        <w:spacing w:before="300" w:after="300"/>
        <w:outlineLvl w:val="0"/>
        <w:rPr>
          <w:rFonts w:ascii="Arial" w:hAnsi="Arial" w:cs="Arial"/>
          <w:b/>
          <w:bCs/>
          <w:color w:val="002060"/>
          <w:kern w:val="36"/>
        </w:rPr>
      </w:pPr>
      <w:hyperlink w:history="1">
        <w:r w:rsidR="008502BD" w:rsidRPr="00AC4F74">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AC4F74" w:rsidRDefault="008502BD" w:rsidP="00067415">
      <w:pPr>
        <w:tabs>
          <w:tab w:val="left" w:pos="828"/>
        </w:tabs>
        <w:kinsoku w:val="0"/>
        <w:overflowPunct w:val="0"/>
        <w:adjustRightInd w:val="0"/>
        <w:rPr>
          <w:rFonts w:ascii="Arial" w:hAnsi="Arial" w:cs="Arial"/>
          <w:b/>
          <w:color w:val="002060"/>
        </w:rPr>
      </w:pPr>
      <w:r w:rsidRPr="00AC4F74">
        <w:rPr>
          <w:rFonts w:ascii="Arial" w:hAnsi="Arial" w:cs="Arial"/>
          <w:color w:val="002060"/>
          <w:spacing w:val="-1"/>
        </w:rPr>
        <w:t>For more information about NH</w:t>
      </w:r>
      <w:r w:rsidRPr="00AC4F74">
        <w:rPr>
          <w:rFonts w:ascii="Arial" w:hAnsi="Arial" w:cs="Arial"/>
          <w:color w:val="002060"/>
        </w:rPr>
        <w:t>S Grea</w:t>
      </w:r>
      <w:r w:rsidRPr="00AC4F74">
        <w:rPr>
          <w:rFonts w:ascii="Arial" w:hAnsi="Arial" w:cs="Arial"/>
          <w:color w:val="002060"/>
          <w:spacing w:val="-2"/>
        </w:rPr>
        <w:t>t</w:t>
      </w:r>
      <w:r w:rsidRPr="00AC4F74">
        <w:rPr>
          <w:rFonts w:ascii="Arial" w:hAnsi="Arial" w:cs="Arial"/>
          <w:color w:val="002060"/>
        </w:rPr>
        <w:t>er</w:t>
      </w:r>
      <w:r w:rsidRPr="00AC4F74">
        <w:rPr>
          <w:rFonts w:ascii="Arial" w:hAnsi="Arial" w:cs="Arial"/>
          <w:color w:val="002060"/>
          <w:spacing w:val="-2"/>
        </w:rPr>
        <w:t xml:space="preserve"> G</w:t>
      </w:r>
      <w:r w:rsidRPr="00AC4F74">
        <w:rPr>
          <w:rFonts w:ascii="Arial" w:hAnsi="Arial" w:cs="Arial"/>
          <w:color w:val="002060"/>
        </w:rPr>
        <w:t>la</w:t>
      </w:r>
      <w:r w:rsidRPr="00AC4F74">
        <w:rPr>
          <w:rFonts w:ascii="Arial" w:hAnsi="Arial" w:cs="Arial"/>
          <w:color w:val="002060"/>
          <w:spacing w:val="-1"/>
        </w:rPr>
        <w:t>s</w:t>
      </w:r>
      <w:r w:rsidRPr="00AC4F74">
        <w:rPr>
          <w:rFonts w:ascii="Arial" w:hAnsi="Arial" w:cs="Arial"/>
          <w:color w:val="002060"/>
        </w:rPr>
        <w:t>g</w:t>
      </w:r>
      <w:r w:rsidRPr="00AC4F74">
        <w:rPr>
          <w:rFonts w:ascii="Arial" w:hAnsi="Arial" w:cs="Arial"/>
          <w:color w:val="002060"/>
          <w:spacing w:val="-4"/>
        </w:rPr>
        <w:t>o</w:t>
      </w:r>
      <w:r w:rsidRPr="00AC4F74">
        <w:rPr>
          <w:rFonts w:ascii="Arial" w:hAnsi="Arial" w:cs="Arial"/>
          <w:color w:val="002060"/>
        </w:rPr>
        <w:t>w</w:t>
      </w:r>
      <w:r w:rsidRPr="00AC4F74">
        <w:rPr>
          <w:rFonts w:ascii="Arial" w:hAnsi="Arial" w:cs="Arial"/>
          <w:color w:val="002060"/>
          <w:spacing w:val="-1"/>
        </w:rPr>
        <w:t xml:space="preserve"> </w:t>
      </w:r>
      <w:r w:rsidRPr="00AC4F74">
        <w:rPr>
          <w:rFonts w:ascii="Arial" w:hAnsi="Arial" w:cs="Arial"/>
          <w:color w:val="002060"/>
        </w:rPr>
        <w:t>a</w:t>
      </w:r>
      <w:r w:rsidRPr="00AC4F74">
        <w:rPr>
          <w:rFonts w:ascii="Arial" w:hAnsi="Arial" w:cs="Arial"/>
          <w:color w:val="002060"/>
          <w:spacing w:val="-1"/>
        </w:rPr>
        <w:t>n</w:t>
      </w:r>
      <w:r w:rsidRPr="00AC4F74">
        <w:rPr>
          <w:rFonts w:ascii="Arial" w:hAnsi="Arial" w:cs="Arial"/>
          <w:color w:val="002060"/>
        </w:rPr>
        <w:t>d Cl</w:t>
      </w:r>
      <w:r w:rsidRPr="00AC4F74">
        <w:rPr>
          <w:rFonts w:ascii="Arial" w:hAnsi="Arial" w:cs="Arial"/>
          <w:color w:val="002060"/>
          <w:spacing w:val="-5"/>
        </w:rPr>
        <w:t>y</w:t>
      </w:r>
      <w:r w:rsidRPr="00AC4F74">
        <w:rPr>
          <w:rFonts w:ascii="Arial" w:hAnsi="Arial" w:cs="Arial"/>
          <w:color w:val="002060"/>
        </w:rPr>
        <w:t xml:space="preserve">de please visit: </w:t>
      </w:r>
      <w:hyperlink w:history="1">
        <w:r w:rsidRPr="00AC4F74">
          <w:rPr>
            <w:rStyle w:val="Hyperlink"/>
            <w:rFonts w:ascii="Arial" w:hAnsi="Arial" w:cs="Arial"/>
            <w:b/>
            <w:bCs/>
            <w:color w:val="002060"/>
          </w:rPr>
          <w:t>www.nhsggc.org.uk</w:t>
        </w:r>
      </w:hyperlink>
      <w:r w:rsidRPr="00AC4F74">
        <w:rPr>
          <w:rFonts w:ascii="Arial" w:hAnsi="Arial" w:cs="Arial"/>
          <w:b/>
          <w:color w:val="002060"/>
        </w:rPr>
        <w:t xml:space="preserve">.  </w:t>
      </w:r>
    </w:p>
    <w:p w14:paraId="5E0DD9D1" w14:textId="77777777" w:rsidR="008502BD" w:rsidRPr="00AC4F74" w:rsidRDefault="008502BD" w:rsidP="00067415">
      <w:pPr>
        <w:tabs>
          <w:tab w:val="left" w:pos="828"/>
        </w:tabs>
        <w:kinsoku w:val="0"/>
        <w:overflowPunct w:val="0"/>
        <w:adjustRightInd w:val="0"/>
        <w:rPr>
          <w:rFonts w:ascii="Arial" w:hAnsi="Arial" w:cs="Arial"/>
          <w:b/>
          <w:color w:val="002060"/>
        </w:rPr>
      </w:pPr>
    </w:p>
    <w:p w14:paraId="546A03B0" w14:textId="77777777" w:rsidR="008502BD" w:rsidRPr="00AC4F74" w:rsidRDefault="008502BD" w:rsidP="00067415">
      <w:pPr>
        <w:tabs>
          <w:tab w:val="left" w:pos="828"/>
        </w:tabs>
        <w:kinsoku w:val="0"/>
        <w:overflowPunct w:val="0"/>
        <w:adjustRightInd w:val="0"/>
        <w:rPr>
          <w:rFonts w:ascii="Arial" w:hAnsi="Arial" w:cs="Arial"/>
          <w:b/>
          <w:color w:val="002060"/>
        </w:rPr>
      </w:pPr>
      <w:r w:rsidRPr="00AC4F74">
        <w:rPr>
          <w:rFonts w:ascii="Arial" w:hAnsi="Arial" w:cs="Arial"/>
          <w:color w:val="002060"/>
        </w:rPr>
        <w:t>Find out more about NHS Scotland, the biggest employer in the country, providing jobs to people in more than 70 different professions, and its workforce is its greatest asset.</w:t>
      </w:r>
      <w:r w:rsidRPr="00AC4F74">
        <w:rPr>
          <w:rFonts w:ascii="Arial" w:hAnsi="Arial" w:cs="Arial"/>
          <w:b/>
          <w:color w:val="002060"/>
        </w:rPr>
        <w:t xml:space="preserve"> </w:t>
      </w:r>
      <w:hyperlink w:history="1">
        <w:r w:rsidRPr="00AC4F74">
          <w:rPr>
            <w:rStyle w:val="Hyperlink"/>
            <w:rFonts w:ascii="Arial" w:hAnsi="Arial" w:cs="Arial"/>
            <w:b/>
            <w:color w:val="002060"/>
          </w:rPr>
          <w:t>https://www.scotland.org/work/career-opportunities/healthcare</w:t>
        </w:r>
      </w:hyperlink>
    </w:p>
    <w:p w14:paraId="021C4BD6" w14:textId="77777777" w:rsidR="008502BD" w:rsidRPr="00AC4F74" w:rsidRDefault="008502BD" w:rsidP="00067415">
      <w:pPr>
        <w:pStyle w:val="Default"/>
        <w:rPr>
          <w:b/>
          <w:color w:val="002060"/>
        </w:rPr>
      </w:pPr>
    </w:p>
    <w:p w14:paraId="1295FC81" w14:textId="77777777" w:rsidR="008502BD" w:rsidRPr="00AC4F74" w:rsidRDefault="008502BD" w:rsidP="00067415">
      <w:pPr>
        <w:pStyle w:val="Default"/>
        <w:rPr>
          <w:b/>
          <w:color w:val="002060"/>
        </w:rPr>
      </w:pPr>
    </w:p>
    <w:p w14:paraId="1F049757" w14:textId="77777777" w:rsidR="008502BD" w:rsidRPr="00AC4F74" w:rsidRDefault="008502BD" w:rsidP="00067415">
      <w:pPr>
        <w:pStyle w:val="Default"/>
        <w:rPr>
          <w:b/>
          <w:color w:val="002060"/>
        </w:rPr>
      </w:pPr>
    </w:p>
    <w:p w14:paraId="68590CB7" w14:textId="77777777" w:rsidR="00AC4F74" w:rsidRDefault="00AC4F74" w:rsidP="00067415">
      <w:pPr>
        <w:kinsoku w:val="0"/>
        <w:overflowPunct w:val="0"/>
        <w:jc w:val="both"/>
        <w:rPr>
          <w:rFonts w:ascii="Arial" w:hAnsi="Arial" w:cs="Arial"/>
          <w:b/>
          <w:bCs/>
          <w:color w:val="002060"/>
          <w:sz w:val="32"/>
          <w:szCs w:val="32"/>
        </w:rPr>
      </w:pPr>
    </w:p>
    <w:p w14:paraId="0E2EB11C" w14:textId="77777777" w:rsidR="008502BD" w:rsidRPr="00AC4F74" w:rsidRDefault="00312CB8" w:rsidP="00067415">
      <w:pPr>
        <w:kinsoku w:val="0"/>
        <w:overflowPunct w:val="0"/>
        <w:jc w:val="both"/>
        <w:rPr>
          <w:rFonts w:ascii="Arial" w:hAnsi="Arial" w:cs="Arial"/>
          <w:b/>
          <w:bCs/>
          <w:color w:val="002060"/>
          <w:sz w:val="32"/>
          <w:szCs w:val="32"/>
        </w:rPr>
      </w:pPr>
      <w:r w:rsidRPr="00AC4F74">
        <w:rPr>
          <w:rFonts w:ascii="Arial" w:hAnsi="Arial" w:cs="Arial"/>
          <w:b/>
          <w:bCs/>
          <w:color w:val="002060"/>
          <w:sz w:val="32"/>
          <w:szCs w:val="32"/>
        </w:rPr>
        <w:lastRenderedPageBreak/>
        <w:t>Section 8</w:t>
      </w:r>
      <w:r w:rsidR="008502BD" w:rsidRPr="00AC4F74">
        <w:rPr>
          <w:rFonts w:ascii="Arial" w:hAnsi="Arial" w:cs="Arial"/>
          <w:b/>
          <w:bCs/>
          <w:color w:val="002060"/>
          <w:sz w:val="32"/>
          <w:szCs w:val="32"/>
        </w:rPr>
        <w:t>:</w:t>
      </w:r>
      <w:r w:rsidR="008502BD" w:rsidRPr="00AC4F74">
        <w:rPr>
          <w:rFonts w:ascii="Arial" w:hAnsi="Arial" w:cs="Arial"/>
          <w:b/>
          <w:bCs/>
          <w:color w:val="002060"/>
          <w:sz w:val="32"/>
          <w:szCs w:val="32"/>
        </w:rPr>
        <w:tab/>
      </w:r>
    </w:p>
    <w:p w14:paraId="304D441B" w14:textId="77777777" w:rsidR="008502BD" w:rsidRPr="00AC4F74" w:rsidRDefault="008502BD" w:rsidP="00067415">
      <w:pPr>
        <w:kinsoku w:val="0"/>
        <w:overflowPunct w:val="0"/>
        <w:jc w:val="both"/>
        <w:rPr>
          <w:rFonts w:ascii="Arial" w:hAnsi="Arial" w:cs="Arial"/>
          <w:b/>
          <w:bCs/>
          <w:color w:val="002060"/>
          <w:sz w:val="32"/>
        </w:rPr>
      </w:pPr>
      <w:r w:rsidRPr="00AC4F74">
        <w:rPr>
          <w:rFonts w:ascii="Arial" w:hAnsi="Arial" w:cs="Arial"/>
          <w:b/>
          <w:bCs/>
          <w:color w:val="002060"/>
          <w:sz w:val="32"/>
          <w:szCs w:val="32"/>
        </w:rPr>
        <w:t>Living and Working in the Greater Glasgow and Clyde area</w:t>
      </w:r>
    </w:p>
    <w:p w14:paraId="1F3A9DD9" w14:textId="77777777" w:rsidR="008502BD" w:rsidRPr="00AC4F74" w:rsidRDefault="008502BD" w:rsidP="00067415">
      <w:pPr>
        <w:jc w:val="both"/>
        <w:rPr>
          <w:rFonts w:ascii="Arial" w:hAnsi="Arial" w:cs="Arial"/>
          <w:iCs/>
          <w:color w:val="002060"/>
        </w:rPr>
      </w:pPr>
    </w:p>
    <w:p w14:paraId="26C63FBC" w14:textId="77777777" w:rsidR="008502BD" w:rsidRPr="00AC4F74" w:rsidRDefault="008502BD" w:rsidP="00067415">
      <w:pPr>
        <w:jc w:val="both"/>
        <w:rPr>
          <w:rFonts w:ascii="Arial" w:hAnsi="Arial" w:cs="Arial"/>
          <w:color w:val="002060"/>
        </w:rPr>
      </w:pPr>
      <w:r w:rsidRPr="00AC4F74">
        <w:rPr>
          <w:rFonts w:ascii="Arial" w:hAnsi="Arial" w:cs="Arial"/>
          <w:iCs/>
          <w:color w:val="002060"/>
        </w:rPr>
        <w:t>As a place to live, the Greater Glasgow and Clyde area has many attractions.</w:t>
      </w:r>
      <w:r w:rsidRPr="00AC4F74">
        <w:rPr>
          <w:rFonts w:ascii="Arial" w:hAnsi="Arial" w:cs="Arial"/>
          <w:i/>
          <w:iCs/>
          <w:color w:val="002060"/>
        </w:rPr>
        <w:t xml:space="preserve"> </w:t>
      </w:r>
      <w:r w:rsidRPr="00AC4F74">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AC4F74" w:rsidRDefault="008502BD" w:rsidP="00067415">
      <w:pPr>
        <w:jc w:val="both"/>
        <w:rPr>
          <w:rFonts w:ascii="Arial" w:hAnsi="Arial" w:cs="Arial"/>
          <w:color w:val="002060"/>
        </w:rPr>
      </w:pPr>
    </w:p>
    <w:p w14:paraId="5EDF7732" w14:textId="77777777" w:rsidR="008502BD" w:rsidRPr="00AC4F74" w:rsidRDefault="008502BD" w:rsidP="00067415">
      <w:pPr>
        <w:jc w:val="both"/>
        <w:rPr>
          <w:rFonts w:ascii="Arial" w:hAnsi="Arial" w:cs="Arial"/>
          <w:color w:val="002060"/>
        </w:rPr>
      </w:pPr>
      <w:r w:rsidRPr="00AC4F74">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AC4F74" w:rsidRDefault="008502BD" w:rsidP="00067415">
      <w:pPr>
        <w:jc w:val="both"/>
        <w:rPr>
          <w:rFonts w:ascii="Arial" w:hAnsi="Arial" w:cs="Arial"/>
          <w:color w:val="002060"/>
        </w:rPr>
      </w:pPr>
    </w:p>
    <w:p w14:paraId="3AA4BE72" w14:textId="77777777" w:rsidR="008502BD" w:rsidRPr="00AC4F74" w:rsidRDefault="008502BD" w:rsidP="00067415">
      <w:pPr>
        <w:jc w:val="both"/>
        <w:rPr>
          <w:rFonts w:ascii="Arial" w:hAnsi="Arial" w:cs="Arial"/>
          <w:color w:val="002060"/>
        </w:rPr>
      </w:pPr>
      <w:r w:rsidRPr="00AC4F74">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AC4F74" w:rsidRDefault="00E30E13" w:rsidP="00067415">
      <w:pPr>
        <w:jc w:val="both"/>
        <w:rPr>
          <w:rFonts w:ascii="Arial" w:hAnsi="Arial" w:cs="Arial"/>
          <w:color w:val="002060"/>
        </w:rPr>
      </w:pPr>
      <w:r w:rsidRPr="00AC4F74">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AC4F74" w:rsidRDefault="008502BD" w:rsidP="00067415">
      <w:pPr>
        <w:outlineLvl w:val="3"/>
        <w:rPr>
          <w:rFonts w:ascii="Arial" w:hAnsi="Arial" w:cs="Arial"/>
          <w:b/>
          <w:color w:val="002060"/>
        </w:rPr>
      </w:pPr>
      <w:r w:rsidRPr="00AC4F74">
        <w:rPr>
          <w:rFonts w:ascii="Arial" w:hAnsi="Arial" w:cs="Arial"/>
          <w:b/>
          <w:color w:val="002060"/>
        </w:rPr>
        <w:t>Glasgow</w:t>
      </w:r>
    </w:p>
    <w:p w14:paraId="5C91BA80" w14:textId="77777777" w:rsidR="008502BD" w:rsidRPr="00AC4F74" w:rsidRDefault="008502BD" w:rsidP="00067415">
      <w:pPr>
        <w:outlineLvl w:val="3"/>
        <w:rPr>
          <w:rFonts w:ascii="Arial" w:hAnsi="Arial" w:cs="Arial"/>
          <w:b/>
          <w:color w:val="002060"/>
        </w:rPr>
      </w:pPr>
    </w:p>
    <w:p w14:paraId="5DACA55A" w14:textId="77777777" w:rsidR="008502BD" w:rsidRPr="00AC4F74" w:rsidRDefault="008502BD" w:rsidP="00067415">
      <w:pPr>
        <w:outlineLvl w:val="3"/>
        <w:rPr>
          <w:rFonts w:ascii="Arial" w:hAnsi="Arial" w:cs="Arial"/>
          <w:b/>
          <w:color w:val="002060"/>
        </w:rPr>
      </w:pPr>
    </w:p>
    <w:p w14:paraId="43505A44" w14:textId="77777777" w:rsidR="008502BD" w:rsidRPr="00AC4F74" w:rsidRDefault="008502BD" w:rsidP="00067415">
      <w:pPr>
        <w:outlineLvl w:val="3"/>
        <w:rPr>
          <w:rFonts w:ascii="Arial" w:hAnsi="Arial" w:cs="Arial"/>
          <w:color w:val="002060"/>
        </w:rPr>
      </w:pPr>
    </w:p>
    <w:p w14:paraId="7CA3C41B" w14:textId="77777777" w:rsidR="008502BD" w:rsidRPr="00AC4F74" w:rsidRDefault="008502BD" w:rsidP="00067415">
      <w:pPr>
        <w:outlineLvl w:val="3"/>
        <w:rPr>
          <w:rFonts w:ascii="Arial" w:hAnsi="Arial" w:cs="Arial"/>
          <w:color w:val="002060"/>
        </w:rPr>
      </w:pPr>
    </w:p>
    <w:p w14:paraId="31A7451B" w14:textId="77777777" w:rsidR="008502BD" w:rsidRPr="00AC4F74" w:rsidRDefault="00E30E13" w:rsidP="00067415">
      <w:pPr>
        <w:outlineLvl w:val="3"/>
        <w:rPr>
          <w:rFonts w:ascii="Arial" w:hAnsi="Arial" w:cs="Arial"/>
          <w:color w:val="002060"/>
        </w:rPr>
      </w:pPr>
      <w:r w:rsidRPr="00AC4F74">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AC4F74" w:rsidRDefault="008502BD" w:rsidP="00067415">
      <w:pPr>
        <w:outlineLvl w:val="3"/>
        <w:rPr>
          <w:rFonts w:ascii="Arial" w:hAnsi="Arial" w:cs="Arial"/>
          <w:color w:val="002060"/>
        </w:rPr>
      </w:pPr>
    </w:p>
    <w:p w14:paraId="685C06AA" w14:textId="77777777" w:rsidR="008502BD" w:rsidRPr="00AC4F74" w:rsidRDefault="008502BD" w:rsidP="00067415">
      <w:pPr>
        <w:outlineLvl w:val="3"/>
        <w:rPr>
          <w:rFonts w:ascii="Arial" w:hAnsi="Arial" w:cs="Arial"/>
          <w:color w:val="002060"/>
        </w:rPr>
      </w:pPr>
    </w:p>
    <w:p w14:paraId="2D788B7D" w14:textId="77777777" w:rsidR="008502BD" w:rsidRPr="00AC4F74" w:rsidRDefault="008502BD" w:rsidP="00067415">
      <w:pPr>
        <w:outlineLvl w:val="3"/>
        <w:rPr>
          <w:rFonts w:ascii="Arial" w:hAnsi="Arial" w:cs="Arial"/>
          <w:color w:val="002060"/>
        </w:rPr>
      </w:pPr>
    </w:p>
    <w:p w14:paraId="048C0B30" w14:textId="77777777" w:rsidR="008502BD" w:rsidRPr="00AC4F74" w:rsidRDefault="008502BD" w:rsidP="00067415">
      <w:pPr>
        <w:outlineLvl w:val="3"/>
        <w:rPr>
          <w:rFonts w:ascii="Arial" w:hAnsi="Arial" w:cs="Arial"/>
          <w:color w:val="002060"/>
        </w:rPr>
      </w:pPr>
    </w:p>
    <w:p w14:paraId="0B95DC93" w14:textId="77777777" w:rsidR="008502BD" w:rsidRPr="00AC4F74" w:rsidRDefault="008502BD" w:rsidP="00067415">
      <w:pPr>
        <w:jc w:val="both"/>
        <w:outlineLvl w:val="3"/>
        <w:rPr>
          <w:rFonts w:ascii="Arial" w:hAnsi="Arial" w:cs="Arial"/>
          <w:color w:val="002060"/>
        </w:rPr>
      </w:pPr>
      <w:r w:rsidRPr="00AC4F74">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AC4F74">
        <w:rPr>
          <w:rFonts w:ascii="Arial" w:hAnsi="Arial" w:cs="Arial"/>
          <w:color w:val="002060"/>
        </w:rPr>
        <w:t>source</w:t>
      </w:r>
      <w:proofErr w:type="gramEnd"/>
      <w:r w:rsidRPr="00AC4F74">
        <w:rPr>
          <w:rFonts w:ascii="Arial" w:hAnsi="Arial" w:cs="Arial"/>
          <w:color w:val="002060"/>
        </w:rPr>
        <w:t>: Mercer survey, 2012)</w:t>
      </w:r>
    </w:p>
    <w:p w14:paraId="0F3BA65B" w14:textId="77777777" w:rsidR="008502BD" w:rsidRPr="00AC4F74" w:rsidRDefault="008502BD" w:rsidP="00067415">
      <w:pPr>
        <w:jc w:val="both"/>
        <w:rPr>
          <w:rFonts w:ascii="Arial" w:hAnsi="Arial" w:cs="Arial"/>
          <w:color w:val="002060"/>
        </w:rPr>
      </w:pPr>
    </w:p>
    <w:p w14:paraId="7E69B850" w14:textId="77777777" w:rsidR="008502BD" w:rsidRPr="00AC4F74" w:rsidRDefault="008502BD" w:rsidP="00067415">
      <w:pPr>
        <w:jc w:val="both"/>
        <w:rPr>
          <w:rFonts w:ascii="Arial" w:hAnsi="Arial" w:cs="Arial"/>
          <w:color w:val="002060"/>
        </w:rPr>
      </w:pPr>
      <w:r w:rsidRPr="00AC4F74">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AC4F74" w:rsidRDefault="008502BD" w:rsidP="00067415">
      <w:pPr>
        <w:jc w:val="both"/>
        <w:rPr>
          <w:rFonts w:ascii="Arial" w:hAnsi="Arial" w:cs="Arial"/>
          <w:color w:val="002060"/>
        </w:rPr>
      </w:pPr>
    </w:p>
    <w:p w14:paraId="3D1414BA" w14:textId="77777777" w:rsidR="008502BD" w:rsidRPr="00AC4F74" w:rsidRDefault="008502BD" w:rsidP="00067415">
      <w:pPr>
        <w:jc w:val="both"/>
        <w:rPr>
          <w:rFonts w:ascii="Arial" w:hAnsi="Arial" w:cs="Arial"/>
          <w:color w:val="002060"/>
        </w:rPr>
      </w:pPr>
      <w:r w:rsidRPr="00AC4F74">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AC4F74" w:rsidRDefault="008502BD" w:rsidP="00067415">
      <w:pPr>
        <w:jc w:val="both"/>
        <w:rPr>
          <w:rFonts w:ascii="Arial" w:hAnsi="Arial" w:cs="Arial"/>
          <w:color w:val="002060"/>
        </w:rPr>
      </w:pPr>
    </w:p>
    <w:p w14:paraId="35D1AEBE" w14:textId="77777777" w:rsidR="008502BD" w:rsidRPr="00AC4F74" w:rsidRDefault="008502BD" w:rsidP="00067415">
      <w:pPr>
        <w:jc w:val="both"/>
        <w:rPr>
          <w:rFonts w:ascii="Arial" w:hAnsi="Arial" w:cs="Arial"/>
          <w:color w:val="002060"/>
        </w:rPr>
      </w:pPr>
      <w:r w:rsidRPr="00AC4F74">
        <w:rPr>
          <w:rFonts w:ascii="Arial" w:hAnsi="Arial" w:cs="Arial"/>
          <w:color w:val="002060"/>
        </w:rPr>
        <w:t>Home to over 133,000 students from around the world, this vibrant city has five world-renowned universities and seven colleges.</w:t>
      </w:r>
    </w:p>
    <w:p w14:paraId="4829838B" w14:textId="77777777" w:rsidR="008502BD" w:rsidRPr="00AC4F74" w:rsidRDefault="008502BD" w:rsidP="00067415">
      <w:pPr>
        <w:jc w:val="both"/>
        <w:rPr>
          <w:rFonts w:ascii="Arial" w:hAnsi="Arial" w:cs="Arial"/>
          <w:color w:val="002060"/>
        </w:rPr>
      </w:pPr>
    </w:p>
    <w:p w14:paraId="7BA84123" w14:textId="77777777" w:rsidR="008502BD" w:rsidRPr="00AC4F74" w:rsidRDefault="008502BD" w:rsidP="00067415">
      <w:pPr>
        <w:outlineLvl w:val="3"/>
        <w:rPr>
          <w:rFonts w:ascii="Arial" w:hAnsi="Arial" w:cs="Arial"/>
          <w:b/>
          <w:color w:val="002060"/>
        </w:rPr>
      </w:pPr>
      <w:r w:rsidRPr="00AC4F74">
        <w:rPr>
          <w:rFonts w:ascii="Arial" w:hAnsi="Arial" w:cs="Arial"/>
          <w:b/>
          <w:color w:val="002060"/>
        </w:rPr>
        <w:t>Lots to see and do</w:t>
      </w:r>
    </w:p>
    <w:p w14:paraId="00D7CD29" w14:textId="77777777" w:rsidR="008502BD" w:rsidRPr="00AC4F74" w:rsidRDefault="008502BD" w:rsidP="00067415">
      <w:pPr>
        <w:outlineLvl w:val="3"/>
        <w:rPr>
          <w:rFonts w:ascii="Arial" w:hAnsi="Arial" w:cs="Arial"/>
          <w:b/>
          <w:color w:val="002060"/>
        </w:rPr>
      </w:pPr>
    </w:p>
    <w:p w14:paraId="71E651AB" w14:textId="77777777" w:rsidR="008502BD" w:rsidRPr="00AC4F74" w:rsidRDefault="008502BD" w:rsidP="00067415">
      <w:pPr>
        <w:jc w:val="both"/>
        <w:rPr>
          <w:rFonts w:ascii="Arial" w:hAnsi="Arial" w:cs="Arial"/>
          <w:color w:val="002060"/>
        </w:rPr>
      </w:pPr>
      <w:r w:rsidRPr="00AC4F74">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AC4F74" w:rsidRDefault="008502BD" w:rsidP="00067415">
      <w:pPr>
        <w:jc w:val="both"/>
        <w:rPr>
          <w:rFonts w:ascii="Arial" w:hAnsi="Arial" w:cs="Arial"/>
          <w:color w:val="002060"/>
        </w:rPr>
      </w:pPr>
    </w:p>
    <w:p w14:paraId="17B84691" w14:textId="77777777" w:rsidR="008502BD" w:rsidRPr="00AC4F74" w:rsidRDefault="008502BD" w:rsidP="00067415">
      <w:pPr>
        <w:jc w:val="both"/>
        <w:rPr>
          <w:rFonts w:ascii="Arial" w:hAnsi="Arial" w:cs="Arial"/>
          <w:color w:val="002060"/>
        </w:rPr>
      </w:pPr>
      <w:r w:rsidRPr="00AC4F74">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AC4F74" w:rsidRDefault="008502BD" w:rsidP="00067415">
      <w:pPr>
        <w:jc w:val="both"/>
        <w:rPr>
          <w:rFonts w:ascii="Arial" w:hAnsi="Arial" w:cs="Arial"/>
          <w:color w:val="002060"/>
        </w:rPr>
      </w:pPr>
    </w:p>
    <w:p w14:paraId="7C5906E4" w14:textId="77777777" w:rsidR="008502BD" w:rsidRPr="00AC4F74" w:rsidRDefault="008502BD" w:rsidP="00067415">
      <w:pPr>
        <w:jc w:val="both"/>
        <w:rPr>
          <w:rFonts w:ascii="Arial" w:hAnsi="Arial" w:cs="Arial"/>
          <w:color w:val="002060"/>
        </w:rPr>
      </w:pPr>
      <w:r w:rsidRPr="00AC4F74">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AC4F74" w:rsidRDefault="008502BD" w:rsidP="00067415">
      <w:pPr>
        <w:jc w:val="both"/>
        <w:rPr>
          <w:rFonts w:ascii="Arial" w:hAnsi="Arial" w:cs="Arial"/>
          <w:color w:val="002060"/>
        </w:rPr>
      </w:pPr>
    </w:p>
    <w:p w14:paraId="50DDB9F7" w14:textId="77777777" w:rsidR="008502BD" w:rsidRPr="00AC4F74" w:rsidRDefault="008502BD" w:rsidP="00067415">
      <w:pPr>
        <w:jc w:val="both"/>
        <w:rPr>
          <w:rFonts w:ascii="Arial" w:hAnsi="Arial" w:cs="Arial"/>
          <w:color w:val="002060"/>
        </w:rPr>
      </w:pPr>
      <w:r w:rsidRPr="00AC4F74">
        <w:rPr>
          <w:rFonts w:ascii="Arial" w:hAnsi="Arial" w:cs="Arial"/>
          <w:color w:val="002060"/>
        </w:rPr>
        <w:t>This year’s Mercer’s Quality of Living survey sees Glasgow beat the likes of Rome, Prague, and Dubai to be </w:t>
      </w:r>
      <w:hyperlink w:history="1">
        <w:r w:rsidRPr="00AC4F74">
          <w:rPr>
            <w:rFonts w:ascii="Arial" w:hAnsi="Arial" w:cs="Arial"/>
            <w:color w:val="002060"/>
          </w:rPr>
          <w:t>named as one of the best cities in the world to live.</w:t>
        </w:r>
      </w:hyperlink>
    </w:p>
    <w:p w14:paraId="65341E8E" w14:textId="77777777" w:rsidR="008502BD" w:rsidRPr="00AC4F74" w:rsidRDefault="008502BD" w:rsidP="00067415">
      <w:pPr>
        <w:jc w:val="both"/>
        <w:rPr>
          <w:rFonts w:ascii="Arial" w:hAnsi="Arial" w:cs="Arial"/>
          <w:color w:val="002060"/>
        </w:rPr>
      </w:pPr>
    </w:p>
    <w:p w14:paraId="1B852805" w14:textId="77777777" w:rsidR="008502BD" w:rsidRPr="00AC4F74" w:rsidRDefault="008502BD" w:rsidP="00067415">
      <w:pPr>
        <w:jc w:val="both"/>
        <w:rPr>
          <w:rFonts w:ascii="Arial" w:hAnsi="Arial" w:cs="Arial"/>
          <w:color w:val="002060"/>
        </w:rPr>
      </w:pPr>
      <w:r w:rsidRPr="00AC4F74">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AC4F74" w:rsidRDefault="008502BD" w:rsidP="00067415">
      <w:pPr>
        <w:jc w:val="both"/>
        <w:rPr>
          <w:rFonts w:ascii="Arial" w:hAnsi="Arial" w:cs="Arial"/>
          <w:color w:val="002060"/>
        </w:rPr>
      </w:pPr>
    </w:p>
    <w:p w14:paraId="34BBC8E5" w14:textId="77777777" w:rsidR="008502BD" w:rsidRPr="00AC4F74" w:rsidRDefault="00E30E13" w:rsidP="00067415">
      <w:pPr>
        <w:jc w:val="both"/>
        <w:rPr>
          <w:rFonts w:ascii="Arial" w:hAnsi="Arial" w:cs="Arial"/>
          <w:color w:val="002060"/>
        </w:rPr>
      </w:pPr>
      <w:r w:rsidRPr="00AC4F74">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C4F74">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AC4F74" w:rsidRDefault="008502BD" w:rsidP="00067415">
      <w:pPr>
        <w:jc w:val="both"/>
        <w:rPr>
          <w:rFonts w:ascii="Arial" w:hAnsi="Arial" w:cs="Arial"/>
          <w:color w:val="002060"/>
        </w:rPr>
      </w:pPr>
    </w:p>
    <w:p w14:paraId="3D5A2F33" w14:textId="77777777" w:rsidR="008502BD" w:rsidRPr="00AC4F74" w:rsidRDefault="008502BD" w:rsidP="00067415">
      <w:pPr>
        <w:outlineLvl w:val="3"/>
        <w:rPr>
          <w:rFonts w:ascii="Arial" w:hAnsi="Arial" w:cs="Arial"/>
          <w:b/>
          <w:color w:val="002060"/>
        </w:rPr>
      </w:pPr>
      <w:r w:rsidRPr="00AC4F74">
        <w:rPr>
          <w:rFonts w:ascii="Arial" w:hAnsi="Arial" w:cs="Arial"/>
          <w:b/>
          <w:color w:val="002060"/>
        </w:rPr>
        <w:t>Housing</w:t>
      </w:r>
    </w:p>
    <w:p w14:paraId="47D19137" w14:textId="77777777" w:rsidR="008502BD" w:rsidRPr="00AC4F74" w:rsidRDefault="008502BD" w:rsidP="00067415">
      <w:pPr>
        <w:outlineLvl w:val="3"/>
        <w:rPr>
          <w:rFonts w:ascii="Arial" w:hAnsi="Arial" w:cs="Arial"/>
          <w:b/>
          <w:color w:val="002060"/>
        </w:rPr>
      </w:pPr>
    </w:p>
    <w:p w14:paraId="4DBCD514" w14:textId="77777777" w:rsidR="008502BD" w:rsidRPr="00AC4F74" w:rsidRDefault="008502BD" w:rsidP="00067415">
      <w:pPr>
        <w:jc w:val="both"/>
        <w:rPr>
          <w:rFonts w:ascii="Arial" w:hAnsi="Arial" w:cs="Arial"/>
          <w:color w:val="002060"/>
        </w:rPr>
      </w:pPr>
      <w:r w:rsidRPr="00AC4F74">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AC4F74" w:rsidRDefault="008502BD" w:rsidP="00067415">
      <w:pPr>
        <w:outlineLvl w:val="3"/>
        <w:rPr>
          <w:rFonts w:ascii="Arial" w:hAnsi="Arial" w:cs="Arial"/>
          <w:color w:val="002060"/>
        </w:rPr>
      </w:pPr>
    </w:p>
    <w:p w14:paraId="28B7E208" w14:textId="77777777" w:rsidR="008502BD" w:rsidRPr="00AC4F74" w:rsidRDefault="008502BD" w:rsidP="00067415">
      <w:pPr>
        <w:outlineLvl w:val="3"/>
        <w:rPr>
          <w:rFonts w:ascii="Arial" w:hAnsi="Arial" w:cs="Arial"/>
          <w:b/>
          <w:color w:val="002060"/>
        </w:rPr>
      </w:pPr>
    </w:p>
    <w:p w14:paraId="31671FB4" w14:textId="77777777" w:rsidR="008502BD" w:rsidRPr="00AC4F74" w:rsidRDefault="00E30E13" w:rsidP="00067415">
      <w:pPr>
        <w:outlineLvl w:val="3"/>
        <w:rPr>
          <w:rFonts w:ascii="Arial" w:hAnsi="Arial" w:cs="Arial"/>
          <w:b/>
          <w:color w:val="002060"/>
        </w:rPr>
      </w:pPr>
      <w:r w:rsidRPr="00AC4F74">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AC4F74" w:rsidRDefault="008502BD" w:rsidP="00067415">
      <w:pPr>
        <w:outlineLvl w:val="3"/>
        <w:rPr>
          <w:rFonts w:ascii="Arial" w:hAnsi="Arial" w:cs="Arial"/>
          <w:b/>
          <w:color w:val="002060"/>
        </w:rPr>
      </w:pPr>
    </w:p>
    <w:p w14:paraId="6D131A1D" w14:textId="77777777" w:rsidR="008502BD" w:rsidRPr="00AC4F74" w:rsidRDefault="008502BD" w:rsidP="00067415">
      <w:pPr>
        <w:outlineLvl w:val="3"/>
        <w:rPr>
          <w:rFonts w:ascii="Arial" w:hAnsi="Arial" w:cs="Arial"/>
          <w:b/>
          <w:color w:val="002060"/>
        </w:rPr>
      </w:pPr>
      <w:r w:rsidRPr="00AC4F74">
        <w:rPr>
          <w:rFonts w:ascii="Arial" w:hAnsi="Arial" w:cs="Arial"/>
          <w:b/>
          <w:color w:val="002060"/>
        </w:rPr>
        <w:t>Getting around</w:t>
      </w:r>
    </w:p>
    <w:p w14:paraId="10DDC246" w14:textId="77777777" w:rsidR="008502BD" w:rsidRPr="00AC4F74" w:rsidRDefault="008502BD" w:rsidP="00067415">
      <w:pPr>
        <w:outlineLvl w:val="3"/>
        <w:rPr>
          <w:rFonts w:ascii="Arial" w:hAnsi="Arial" w:cs="Arial"/>
          <w:b/>
          <w:color w:val="002060"/>
        </w:rPr>
      </w:pPr>
    </w:p>
    <w:p w14:paraId="2672B519" w14:textId="77777777" w:rsidR="008502BD" w:rsidRPr="00AC4F74" w:rsidRDefault="008502BD" w:rsidP="00067415">
      <w:pPr>
        <w:jc w:val="both"/>
        <w:rPr>
          <w:rFonts w:ascii="Arial" w:hAnsi="Arial" w:cs="Arial"/>
          <w:color w:val="002060"/>
        </w:rPr>
      </w:pPr>
      <w:r w:rsidRPr="00AC4F74">
        <w:rPr>
          <w:rFonts w:ascii="Arial" w:hAnsi="Arial" w:cs="Arial"/>
          <w:color w:val="002060"/>
        </w:rPr>
        <w:t>The region’s excellent transport links mean you’re connected to the rest of the UK - and the world. </w:t>
      </w:r>
    </w:p>
    <w:p w14:paraId="199A465E" w14:textId="77777777" w:rsidR="008502BD" w:rsidRPr="00AC4F74" w:rsidRDefault="008502BD" w:rsidP="00067415">
      <w:pPr>
        <w:jc w:val="both"/>
        <w:rPr>
          <w:rFonts w:ascii="Arial" w:hAnsi="Arial" w:cs="Arial"/>
          <w:color w:val="002060"/>
        </w:rPr>
      </w:pPr>
    </w:p>
    <w:p w14:paraId="4E8A4629" w14:textId="77777777" w:rsidR="008502BD" w:rsidRPr="00AC4F74" w:rsidRDefault="008502BD" w:rsidP="00067415">
      <w:pPr>
        <w:jc w:val="both"/>
        <w:rPr>
          <w:rFonts w:ascii="Arial" w:hAnsi="Arial" w:cs="Arial"/>
          <w:color w:val="002060"/>
        </w:rPr>
      </w:pPr>
      <w:r w:rsidRPr="00AC4F74">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AC4F74" w:rsidRDefault="008502BD" w:rsidP="00067415">
      <w:pPr>
        <w:jc w:val="both"/>
        <w:rPr>
          <w:rFonts w:ascii="Arial" w:hAnsi="Arial" w:cs="Arial"/>
          <w:color w:val="002060"/>
        </w:rPr>
      </w:pPr>
    </w:p>
    <w:p w14:paraId="3D27984A" w14:textId="77777777" w:rsidR="008502BD" w:rsidRPr="00AC4F74" w:rsidRDefault="008502BD" w:rsidP="00067415">
      <w:pPr>
        <w:jc w:val="both"/>
        <w:rPr>
          <w:rFonts w:ascii="Arial" w:hAnsi="Arial" w:cs="Arial"/>
          <w:color w:val="002060"/>
        </w:rPr>
      </w:pPr>
      <w:r w:rsidRPr="00AC4F74">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AC4F74" w:rsidRDefault="008502BD" w:rsidP="00067415">
      <w:pPr>
        <w:jc w:val="both"/>
        <w:rPr>
          <w:rFonts w:ascii="Arial" w:hAnsi="Arial" w:cs="Arial"/>
          <w:color w:val="002060"/>
        </w:rPr>
      </w:pPr>
      <w:r w:rsidRPr="00AC4F74">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AC4F74" w:rsidRDefault="008502BD" w:rsidP="00067415">
      <w:pPr>
        <w:jc w:val="both"/>
        <w:rPr>
          <w:rFonts w:ascii="Arial" w:hAnsi="Arial" w:cs="Arial"/>
          <w:color w:val="002060"/>
        </w:rPr>
      </w:pPr>
    </w:p>
    <w:p w14:paraId="6069A7FA" w14:textId="77777777" w:rsidR="008502BD" w:rsidRPr="00AC4F74" w:rsidRDefault="008502BD" w:rsidP="00067415">
      <w:pPr>
        <w:jc w:val="both"/>
        <w:rPr>
          <w:rFonts w:ascii="Arial" w:hAnsi="Arial" w:cs="Arial"/>
          <w:color w:val="002060"/>
        </w:rPr>
      </w:pPr>
      <w:r w:rsidRPr="00AC4F74">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AC4F74" w:rsidRDefault="008502BD" w:rsidP="00067415">
      <w:pPr>
        <w:jc w:val="both"/>
        <w:rPr>
          <w:rFonts w:ascii="Arial" w:hAnsi="Arial" w:cs="Arial"/>
          <w:color w:val="002060"/>
        </w:rPr>
      </w:pPr>
    </w:p>
    <w:p w14:paraId="4452289D" w14:textId="77777777" w:rsidR="008502BD" w:rsidRPr="00AC4F74" w:rsidRDefault="008502BD" w:rsidP="00067415">
      <w:pPr>
        <w:jc w:val="both"/>
        <w:rPr>
          <w:rFonts w:ascii="Arial" w:hAnsi="Arial" w:cs="Arial"/>
          <w:color w:val="002060"/>
        </w:rPr>
      </w:pPr>
      <w:r w:rsidRPr="00AC4F74">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AC4F74" w:rsidRDefault="008502BD" w:rsidP="00067415">
      <w:pPr>
        <w:jc w:val="both"/>
        <w:rPr>
          <w:rFonts w:ascii="Arial" w:hAnsi="Arial" w:cs="Arial"/>
          <w:color w:val="002060"/>
        </w:rPr>
      </w:pPr>
    </w:p>
    <w:p w14:paraId="01137209" w14:textId="77777777" w:rsidR="008502BD" w:rsidRPr="00AC4F74" w:rsidRDefault="008502BD" w:rsidP="00067415">
      <w:pPr>
        <w:jc w:val="both"/>
        <w:rPr>
          <w:rFonts w:ascii="Arial" w:hAnsi="Arial" w:cs="Arial"/>
          <w:color w:val="002060"/>
        </w:rPr>
      </w:pPr>
      <w:r w:rsidRPr="00AC4F74">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AC4F74" w:rsidRDefault="008502BD" w:rsidP="00067415">
      <w:pPr>
        <w:jc w:val="both"/>
        <w:rPr>
          <w:rFonts w:ascii="Arial" w:hAnsi="Arial" w:cs="Arial"/>
          <w:color w:val="002060"/>
        </w:rPr>
      </w:pPr>
    </w:p>
    <w:p w14:paraId="4543DD07" w14:textId="77777777" w:rsidR="008502BD" w:rsidRPr="00AC4F74" w:rsidRDefault="00E30E13" w:rsidP="00067415">
      <w:pPr>
        <w:pStyle w:val="Default"/>
        <w:rPr>
          <w:b/>
          <w:color w:val="002060"/>
        </w:rPr>
      </w:pPr>
      <w:r w:rsidRPr="00AC4F74">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AC4F74">
        <w:rPr>
          <w:b/>
          <w:color w:val="002060"/>
        </w:rPr>
        <w:t xml:space="preserve">To find more information about living and working in Scotland please visit:  </w:t>
      </w:r>
    </w:p>
    <w:p w14:paraId="57832B1C" w14:textId="77777777" w:rsidR="008502BD" w:rsidRPr="00AC4F74" w:rsidRDefault="008502BD" w:rsidP="00067415">
      <w:pPr>
        <w:pStyle w:val="Default"/>
        <w:rPr>
          <w:b/>
          <w:color w:val="002060"/>
        </w:rPr>
      </w:pPr>
    </w:p>
    <w:p w14:paraId="5E19BBA5" w14:textId="77777777" w:rsidR="008502BD" w:rsidRPr="00AC4F74" w:rsidRDefault="00000000" w:rsidP="00067415">
      <w:pPr>
        <w:pStyle w:val="Default"/>
        <w:rPr>
          <w:b/>
          <w:color w:val="002060"/>
        </w:rPr>
      </w:pPr>
      <w:hyperlink w:history="1">
        <w:r w:rsidR="008502BD" w:rsidRPr="00AC4F74">
          <w:rPr>
            <w:rStyle w:val="Hyperlink"/>
            <w:b/>
            <w:color w:val="002060"/>
          </w:rPr>
          <w:t>https://www.visitscotland.com/</w:t>
        </w:r>
      </w:hyperlink>
    </w:p>
    <w:p w14:paraId="1C40870E" w14:textId="77777777" w:rsidR="008502BD" w:rsidRPr="00AC4F74" w:rsidRDefault="008502BD" w:rsidP="00067415">
      <w:pPr>
        <w:pStyle w:val="Default"/>
        <w:rPr>
          <w:b/>
          <w:color w:val="002060"/>
        </w:rPr>
      </w:pPr>
    </w:p>
    <w:p w14:paraId="7289DCF4" w14:textId="77777777" w:rsidR="008502BD" w:rsidRPr="00AC4F74" w:rsidRDefault="00000000" w:rsidP="00067415">
      <w:pPr>
        <w:pStyle w:val="Default"/>
        <w:rPr>
          <w:b/>
          <w:color w:val="002060"/>
        </w:rPr>
      </w:pPr>
      <w:hyperlink w:history="1">
        <w:r w:rsidR="008502BD" w:rsidRPr="00AC4F74">
          <w:rPr>
            <w:rStyle w:val="Hyperlink"/>
            <w:b/>
            <w:color w:val="002060"/>
          </w:rPr>
          <w:t>https://www.scotland.org/</w:t>
        </w:r>
      </w:hyperlink>
    </w:p>
    <w:p w14:paraId="2DEE77AD" w14:textId="77777777" w:rsidR="008502BD" w:rsidRPr="00AC4F74" w:rsidRDefault="008502BD" w:rsidP="00067415">
      <w:pPr>
        <w:pStyle w:val="Default"/>
        <w:rPr>
          <w:rStyle w:val="Hyperlink"/>
          <w:b/>
          <w:color w:val="002060"/>
        </w:rPr>
      </w:pPr>
    </w:p>
    <w:p w14:paraId="3071E537" w14:textId="77777777" w:rsidR="008502BD" w:rsidRPr="00AC4F74" w:rsidRDefault="008502BD" w:rsidP="00067415">
      <w:pPr>
        <w:pStyle w:val="Default"/>
        <w:rPr>
          <w:b/>
          <w:color w:val="002060"/>
        </w:rPr>
      </w:pPr>
      <w:r w:rsidRPr="00AC4F74">
        <w:rPr>
          <w:rStyle w:val="Hyperlink"/>
          <w:b/>
          <w:color w:val="002060"/>
        </w:rPr>
        <w:t>https://www.talentscotland.com/</w:t>
      </w:r>
    </w:p>
    <w:p w14:paraId="1C733FC1" w14:textId="77777777" w:rsidR="008502BD" w:rsidRPr="00AC4F74" w:rsidRDefault="008502BD" w:rsidP="00067415">
      <w:pPr>
        <w:pStyle w:val="Default"/>
        <w:rPr>
          <w:b/>
          <w:color w:val="002060"/>
        </w:rPr>
      </w:pPr>
    </w:p>
    <w:p w14:paraId="0C61A19D" w14:textId="77777777" w:rsidR="008502BD" w:rsidRPr="00AC4F74" w:rsidRDefault="00000000" w:rsidP="00067415">
      <w:pPr>
        <w:pStyle w:val="Default"/>
        <w:rPr>
          <w:b/>
          <w:color w:val="002060"/>
        </w:rPr>
      </w:pPr>
      <w:hyperlink w:history="1">
        <w:r w:rsidR="008502BD" w:rsidRPr="00AC4F74">
          <w:rPr>
            <w:rStyle w:val="Hyperlink"/>
            <w:b/>
            <w:color w:val="002060"/>
          </w:rPr>
          <w:t>https://moverdb.com/moving-to-glasgow/</w:t>
        </w:r>
      </w:hyperlink>
    </w:p>
    <w:p w14:paraId="1881B6FD" w14:textId="77777777" w:rsidR="008502BD" w:rsidRPr="00AC4F74" w:rsidRDefault="008502BD" w:rsidP="00067415">
      <w:pPr>
        <w:pStyle w:val="Default"/>
        <w:rPr>
          <w:b/>
          <w:color w:val="002060"/>
        </w:rPr>
      </w:pPr>
    </w:p>
    <w:p w14:paraId="4355CF2B" w14:textId="77777777" w:rsidR="008502BD" w:rsidRPr="00AC4F74" w:rsidRDefault="008502BD" w:rsidP="00067415">
      <w:pPr>
        <w:pStyle w:val="Default"/>
        <w:rPr>
          <w:b/>
          <w:color w:val="002060"/>
        </w:rPr>
      </w:pPr>
    </w:p>
    <w:p w14:paraId="4DF9747E" w14:textId="77777777" w:rsidR="008502BD" w:rsidRPr="00AC4F74" w:rsidRDefault="008502BD" w:rsidP="00315293">
      <w:pPr>
        <w:ind w:left="284"/>
        <w:rPr>
          <w:rFonts w:cs="Arial"/>
          <w:color w:val="002060"/>
        </w:rPr>
      </w:pPr>
    </w:p>
    <w:p w14:paraId="75F6F7BD" w14:textId="77777777" w:rsidR="008502BD" w:rsidRPr="00AC4F74" w:rsidRDefault="008502BD" w:rsidP="00315293">
      <w:pPr>
        <w:autoSpaceDE w:val="0"/>
        <w:autoSpaceDN w:val="0"/>
        <w:adjustRightInd w:val="0"/>
        <w:rPr>
          <w:rFonts w:ascii="Arial" w:hAnsi="Arial" w:cs="Arial"/>
          <w:color w:val="002060"/>
        </w:rPr>
      </w:pPr>
    </w:p>
    <w:p w14:paraId="1E8AF211" w14:textId="77777777" w:rsidR="008502BD" w:rsidRPr="00AC4F74" w:rsidRDefault="008502BD" w:rsidP="00315293">
      <w:pPr>
        <w:pStyle w:val="Default"/>
        <w:tabs>
          <w:tab w:val="left" w:pos="1843"/>
        </w:tabs>
        <w:jc w:val="both"/>
        <w:rPr>
          <w:b/>
          <w:bCs/>
          <w:color w:val="002060"/>
        </w:rPr>
      </w:pPr>
      <w:r w:rsidRPr="00AC4F74">
        <w:rPr>
          <w:b/>
          <w:bCs/>
          <w:color w:val="002060"/>
        </w:rPr>
        <w:t xml:space="preserve">                         </w:t>
      </w:r>
    </w:p>
    <w:p w14:paraId="537538F0" w14:textId="27D08E44" w:rsidR="008502BD" w:rsidRPr="00AC4F74" w:rsidRDefault="008502BD" w:rsidP="00EF6D04">
      <w:pPr>
        <w:pStyle w:val="Default"/>
        <w:rPr>
          <w:b/>
          <w:color w:val="002060"/>
        </w:rPr>
      </w:pPr>
    </w:p>
    <w:sectPr w:rsidR="008502BD" w:rsidRPr="00AC4F74"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10EE" w14:textId="77777777" w:rsidR="00841193" w:rsidRDefault="00841193">
      <w:r>
        <w:separator/>
      </w:r>
    </w:p>
  </w:endnote>
  <w:endnote w:type="continuationSeparator" w:id="0">
    <w:p w14:paraId="6C5E2F7A" w14:textId="77777777" w:rsidR="00841193" w:rsidRDefault="0084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A31780" w:rsidRDefault="00A31780"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A31780" w:rsidRDefault="00A31780"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A31780" w:rsidRDefault="00A31780"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A31780" w:rsidRDefault="00A31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A31780" w:rsidRDefault="00A3178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A31780" w:rsidRPr="00067415" w:rsidRDefault="00A31780"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F895" w14:textId="77777777" w:rsidR="00841193" w:rsidRDefault="00841193">
      <w:r>
        <w:separator/>
      </w:r>
    </w:p>
  </w:footnote>
  <w:footnote w:type="continuationSeparator" w:id="0">
    <w:p w14:paraId="24470BF0" w14:textId="77777777" w:rsidR="00841193" w:rsidRDefault="0084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A31780"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A31780"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A31780"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76EBF"/>
    <w:multiLevelType w:val="singleLevel"/>
    <w:tmpl w:val="5ED2F4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B453A"/>
    <w:multiLevelType w:val="hybridMultilevel"/>
    <w:tmpl w:val="86420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C5E71E9"/>
    <w:multiLevelType w:val="hybridMultilevel"/>
    <w:tmpl w:val="6DD87124"/>
    <w:lvl w:ilvl="0" w:tplc="0409000F">
      <w:start w:val="1"/>
      <w:numFmt w:val="decimal"/>
      <w:lvlText w:val="%1."/>
      <w:lvlJc w:val="left"/>
      <w:pPr>
        <w:tabs>
          <w:tab w:val="num" w:pos="1058"/>
        </w:tabs>
        <w:ind w:left="1058" w:hanging="360"/>
      </w:pPr>
      <w:rPr>
        <w:rFonts w:cs="Times New Roman"/>
      </w:rPr>
    </w:lvl>
    <w:lvl w:ilvl="1" w:tplc="04090019" w:tentative="1">
      <w:start w:val="1"/>
      <w:numFmt w:val="lowerLetter"/>
      <w:lvlText w:val="%2."/>
      <w:lvlJc w:val="left"/>
      <w:pPr>
        <w:tabs>
          <w:tab w:val="num" w:pos="1778"/>
        </w:tabs>
        <w:ind w:left="1778" w:hanging="360"/>
      </w:pPr>
      <w:rPr>
        <w:rFonts w:cs="Times New Roman"/>
      </w:rPr>
    </w:lvl>
    <w:lvl w:ilvl="2" w:tplc="0409001B" w:tentative="1">
      <w:start w:val="1"/>
      <w:numFmt w:val="lowerRoman"/>
      <w:lvlText w:val="%3."/>
      <w:lvlJc w:val="right"/>
      <w:pPr>
        <w:tabs>
          <w:tab w:val="num" w:pos="2498"/>
        </w:tabs>
        <w:ind w:left="2498" w:hanging="180"/>
      </w:pPr>
      <w:rPr>
        <w:rFonts w:cs="Times New Roman"/>
      </w:rPr>
    </w:lvl>
    <w:lvl w:ilvl="3" w:tplc="0409000F" w:tentative="1">
      <w:start w:val="1"/>
      <w:numFmt w:val="decimal"/>
      <w:lvlText w:val="%4."/>
      <w:lvlJc w:val="left"/>
      <w:pPr>
        <w:tabs>
          <w:tab w:val="num" w:pos="3218"/>
        </w:tabs>
        <w:ind w:left="3218" w:hanging="360"/>
      </w:pPr>
      <w:rPr>
        <w:rFonts w:cs="Times New Roman"/>
      </w:rPr>
    </w:lvl>
    <w:lvl w:ilvl="4" w:tplc="04090019" w:tentative="1">
      <w:start w:val="1"/>
      <w:numFmt w:val="lowerLetter"/>
      <w:lvlText w:val="%5."/>
      <w:lvlJc w:val="left"/>
      <w:pPr>
        <w:tabs>
          <w:tab w:val="num" w:pos="3938"/>
        </w:tabs>
        <w:ind w:left="3938" w:hanging="360"/>
      </w:pPr>
      <w:rPr>
        <w:rFonts w:cs="Times New Roman"/>
      </w:rPr>
    </w:lvl>
    <w:lvl w:ilvl="5" w:tplc="0409001B" w:tentative="1">
      <w:start w:val="1"/>
      <w:numFmt w:val="lowerRoman"/>
      <w:lvlText w:val="%6."/>
      <w:lvlJc w:val="right"/>
      <w:pPr>
        <w:tabs>
          <w:tab w:val="num" w:pos="4658"/>
        </w:tabs>
        <w:ind w:left="4658" w:hanging="180"/>
      </w:pPr>
      <w:rPr>
        <w:rFonts w:cs="Times New Roman"/>
      </w:rPr>
    </w:lvl>
    <w:lvl w:ilvl="6" w:tplc="0409000F" w:tentative="1">
      <w:start w:val="1"/>
      <w:numFmt w:val="decimal"/>
      <w:lvlText w:val="%7."/>
      <w:lvlJc w:val="left"/>
      <w:pPr>
        <w:tabs>
          <w:tab w:val="num" w:pos="5378"/>
        </w:tabs>
        <w:ind w:left="5378" w:hanging="360"/>
      </w:pPr>
      <w:rPr>
        <w:rFonts w:cs="Times New Roman"/>
      </w:rPr>
    </w:lvl>
    <w:lvl w:ilvl="7" w:tplc="04090019" w:tentative="1">
      <w:start w:val="1"/>
      <w:numFmt w:val="lowerLetter"/>
      <w:lvlText w:val="%8."/>
      <w:lvlJc w:val="left"/>
      <w:pPr>
        <w:tabs>
          <w:tab w:val="num" w:pos="6098"/>
        </w:tabs>
        <w:ind w:left="6098" w:hanging="360"/>
      </w:pPr>
      <w:rPr>
        <w:rFonts w:cs="Times New Roman"/>
      </w:rPr>
    </w:lvl>
    <w:lvl w:ilvl="8" w:tplc="0409001B" w:tentative="1">
      <w:start w:val="1"/>
      <w:numFmt w:val="lowerRoman"/>
      <w:lvlText w:val="%9."/>
      <w:lvlJc w:val="right"/>
      <w:pPr>
        <w:tabs>
          <w:tab w:val="num" w:pos="6818"/>
        </w:tabs>
        <w:ind w:left="6818" w:hanging="180"/>
      </w:pPr>
      <w:rPr>
        <w:rFonts w:cs="Times New Roman"/>
      </w:rPr>
    </w:lvl>
  </w:abstractNum>
  <w:abstractNum w:abstractNumId="8" w15:restartNumberingAfterBreak="0">
    <w:nsid w:val="1F8A1EDA"/>
    <w:multiLevelType w:val="hybridMultilevel"/>
    <w:tmpl w:val="A9E40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5271058"/>
    <w:multiLevelType w:val="hybridMultilevel"/>
    <w:tmpl w:val="5AACF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4E30"/>
    <w:multiLevelType w:val="hybridMultilevel"/>
    <w:tmpl w:val="598E0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8"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1"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67F57"/>
    <w:multiLevelType w:val="multilevel"/>
    <w:tmpl w:val="F764713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1052A5"/>
    <w:multiLevelType w:val="hybridMultilevel"/>
    <w:tmpl w:val="7D024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2"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04E61"/>
    <w:multiLevelType w:val="hybridMultilevel"/>
    <w:tmpl w:val="BA363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839657657">
    <w:abstractNumId w:val="0"/>
  </w:num>
  <w:num w:numId="2" w16cid:durableId="106124901">
    <w:abstractNumId w:val="0"/>
  </w:num>
  <w:num w:numId="3" w16cid:durableId="219825895">
    <w:abstractNumId w:val="0"/>
  </w:num>
  <w:num w:numId="4" w16cid:durableId="174393285">
    <w:abstractNumId w:val="0"/>
  </w:num>
  <w:num w:numId="5" w16cid:durableId="806899852">
    <w:abstractNumId w:val="0"/>
  </w:num>
  <w:num w:numId="6" w16cid:durableId="1823156207">
    <w:abstractNumId w:val="0"/>
  </w:num>
  <w:num w:numId="7" w16cid:durableId="145902604">
    <w:abstractNumId w:val="0"/>
  </w:num>
  <w:num w:numId="8" w16cid:durableId="1383289430">
    <w:abstractNumId w:val="36"/>
  </w:num>
  <w:num w:numId="9" w16cid:durableId="1053119268">
    <w:abstractNumId w:val="25"/>
  </w:num>
  <w:num w:numId="10" w16cid:durableId="669256220">
    <w:abstractNumId w:val="4"/>
  </w:num>
  <w:num w:numId="11" w16cid:durableId="1449399434">
    <w:abstractNumId w:val="33"/>
  </w:num>
  <w:num w:numId="12" w16cid:durableId="1586183224">
    <w:abstractNumId w:val="28"/>
  </w:num>
  <w:num w:numId="13" w16cid:durableId="300037897">
    <w:abstractNumId w:val="19"/>
  </w:num>
  <w:num w:numId="14" w16cid:durableId="465391301">
    <w:abstractNumId w:val="22"/>
  </w:num>
  <w:num w:numId="15" w16cid:durableId="230967794">
    <w:abstractNumId w:val="20"/>
  </w:num>
  <w:num w:numId="16" w16cid:durableId="1439395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28393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88243">
    <w:abstractNumId w:val="18"/>
  </w:num>
  <w:num w:numId="19" w16cid:durableId="785121484">
    <w:abstractNumId w:val="13"/>
  </w:num>
  <w:num w:numId="20" w16cid:durableId="1272778897">
    <w:abstractNumId w:val="34"/>
  </w:num>
  <w:num w:numId="21" w16cid:durableId="1178427957">
    <w:abstractNumId w:val="32"/>
  </w:num>
  <w:num w:numId="22" w16cid:durableId="750272522">
    <w:abstractNumId w:val="30"/>
  </w:num>
  <w:num w:numId="23" w16cid:durableId="2022775335">
    <w:abstractNumId w:val="14"/>
  </w:num>
  <w:num w:numId="24" w16cid:durableId="1410275663">
    <w:abstractNumId w:val="9"/>
  </w:num>
  <w:num w:numId="25" w16cid:durableId="940458133">
    <w:abstractNumId w:val="17"/>
  </w:num>
  <w:num w:numId="26" w16cid:durableId="1010329611">
    <w:abstractNumId w:val="12"/>
  </w:num>
  <w:num w:numId="27" w16cid:durableId="37751152">
    <w:abstractNumId w:val="26"/>
  </w:num>
  <w:num w:numId="28" w16cid:durableId="2028171173">
    <w:abstractNumId w:val="24"/>
  </w:num>
  <w:num w:numId="29" w16cid:durableId="1362365422">
    <w:abstractNumId w:val="3"/>
  </w:num>
  <w:num w:numId="30" w16cid:durableId="1519805665">
    <w:abstractNumId w:val="21"/>
  </w:num>
  <w:num w:numId="31" w16cid:durableId="2090301860">
    <w:abstractNumId w:val="31"/>
  </w:num>
  <w:num w:numId="32" w16cid:durableId="209457134">
    <w:abstractNumId w:val="23"/>
  </w:num>
  <w:num w:numId="33" w16cid:durableId="1226184552">
    <w:abstractNumId w:val="5"/>
  </w:num>
  <w:num w:numId="34" w16cid:durableId="1508061422">
    <w:abstractNumId w:val="6"/>
  </w:num>
  <w:num w:numId="35" w16cid:durableId="636495881">
    <w:abstractNumId w:val="1"/>
  </w:num>
  <w:num w:numId="36" w16cid:durableId="1927497666">
    <w:abstractNumId w:val="7"/>
  </w:num>
  <w:num w:numId="37" w16cid:durableId="2045476328">
    <w:abstractNumId w:val="27"/>
  </w:num>
  <w:num w:numId="38" w16cid:durableId="408767293">
    <w:abstractNumId w:val="35"/>
  </w:num>
  <w:num w:numId="39" w16cid:durableId="1768571759">
    <w:abstractNumId w:val="8"/>
  </w:num>
  <w:num w:numId="40" w16cid:durableId="35129421">
    <w:abstractNumId w:val="11"/>
  </w:num>
  <w:num w:numId="41" w16cid:durableId="910458671">
    <w:abstractNumId w:val="10"/>
  </w:num>
  <w:num w:numId="42" w16cid:durableId="2081562871">
    <w:abstractNumId w:val="2"/>
  </w:num>
  <w:num w:numId="43" w16cid:durableId="2537810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04241"/>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1193"/>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31780"/>
    <w:rsid w:val="00A52B61"/>
    <w:rsid w:val="00A7438B"/>
    <w:rsid w:val="00A75DD5"/>
    <w:rsid w:val="00A9006B"/>
    <w:rsid w:val="00A9457B"/>
    <w:rsid w:val="00AC4F74"/>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7">
    <w:name w:val="heading 7"/>
    <w:basedOn w:val="Normal"/>
    <w:next w:val="Normal"/>
    <w:link w:val="Heading7Char"/>
    <w:qFormat/>
    <w:locked/>
    <w:rsid w:val="00A31780"/>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7Char">
    <w:name w:val="Heading 7 Char"/>
    <w:basedOn w:val="DefaultParagraphFont"/>
    <w:link w:val="Heading7"/>
    <w:rsid w:val="00A31780"/>
    <w:rPr>
      <w:sz w:val="24"/>
      <w:szCs w:val="24"/>
      <w:lang w:eastAsia="en-US"/>
    </w:rPr>
  </w:style>
  <w:style w:type="paragraph" w:customStyle="1" w:styleId="Bullet1">
    <w:name w:val="Bullet 1"/>
    <w:rsid w:val="00A31780"/>
    <w:pPr>
      <w:ind w:left="576"/>
    </w:pPr>
    <w:rPr>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7583</Words>
  <Characters>43228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2023-07-04T16:13:00Z</dcterms:created>
  <dcterms:modified xsi:type="dcterms:W3CDTF">2023-07-04T16:13:00Z</dcterms:modified>
</cp:coreProperties>
</file>