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0"/>
        <w:gridCol w:w="2551"/>
      </w:tblGrid>
      <w:tr w:rsidR="00CB6C53" w14:paraId="485BE2E4" w14:textId="77777777" w:rsidTr="00FA7F07">
        <w:tc>
          <w:tcPr>
            <w:tcW w:w="7370" w:type="dxa"/>
            <w:vAlign w:val="center"/>
          </w:tcPr>
          <w:p w14:paraId="52AA53D8" w14:textId="77777777" w:rsidR="00CB6C53" w:rsidRPr="00D30F7B" w:rsidRDefault="00CB6C53" w:rsidP="00FA7F07">
            <w:pPr>
              <w:spacing w:after="600"/>
              <w:ind w:left="-108"/>
              <w:rPr>
                <w:rFonts w:ascii="Arial" w:hAnsi="Arial" w:cs="Arial"/>
                <w:b/>
                <w:sz w:val="36"/>
              </w:rPr>
            </w:pPr>
          </w:p>
        </w:tc>
        <w:tc>
          <w:tcPr>
            <w:tcW w:w="2551" w:type="dxa"/>
          </w:tcPr>
          <w:p w14:paraId="6B5F76C2" w14:textId="77777777" w:rsidR="00CB6C53" w:rsidRDefault="00CB6C53" w:rsidP="00FA7F07">
            <w:pPr>
              <w:spacing w:after="600"/>
              <w:jc w:val="right"/>
            </w:pPr>
            <w:r w:rsidRPr="00D30F7B">
              <w:rPr>
                <w:noProof/>
                <w:lang w:eastAsia="en-GB"/>
              </w:rPr>
              <w:drawing>
                <wp:inline distT="0" distB="0" distL="0" distR="0" wp14:anchorId="3BEDBF7B" wp14:editId="2AD7A395">
                  <wp:extent cx="1325880" cy="1104900"/>
                  <wp:effectExtent l="0" t="0" r="7620" b="0"/>
                  <wp:docPr id="1" name="Picture 1" descr="S:\Human Resources\10_HR BUSINESS SUPPORT TEAM\Recruitment\Lorna\Recruitment - new structure\2. Process\Advertising\Logos\NHS 24 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man Resources\10_HR BUSINESS SUPPORT TEAM\Recruitment\Lorna\Recruitment - new structure\2. Process\Advertising\Logos\NHS 24 Logo_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6040" cy="1105033"/>
                          </a:xfrm>
                          <a:prstGeom prst="rect">
                            <a:avLst/>
                          </a:prstGeom>
                          <a:noFill/>
                          <a:ln>
                            <a:noFill/>
                          </a:ln>
                        </pic:spPr>
                      </pic:pic>
                    </a:graphicData>
                  </a:graphic>
                </wp:inline>
              </w:drawing>
            </w:r>
          </w:p>
        </w:tc>
      </w:tr>
    </w:tbl>
    <w:p w14:paraId="77F73287" w14:textId="77777777" w:rsidR="008C4794" w:rsidRPr="004A774D" w:rsidRDefault="008C4794" w:rsidP="008C4794">
      <w:pPr>
        <w:spacing w:after="120" w:line="240" w:lineRule="auto"/>
        <w:jc w:val="right"/>
        <w:rPr>
          <w:b/>
          <w:sz w:val="52"/>
          <w:szCs w:val="52"/>
        </w:rPr>
      </w:pPr>
      <w:r>
        <w:rPr>
          <w:b/>
          <w:color w:val="0070C0"/>
          <w:sz w:val="52"/>
          <w:szCs w:val="52"/>
        </w:rPr>
        <w:t>Person Specification</w:t>
      </w:r>
    </w:p>
    <w:p w14:paraId="615A63BF" w14:textId="6AE68C99" w:rsidR="008C4794" w:rsidRPr="00CB6C53" w:rsidRDefault="008C4794" w:rsidP="00276CC1">
      <w:pPr>
        <w:pStyle w:val="Heading2"/>
        <w:spacing w:before="120"/>
        <w:rPr>
          <w:b w:val="0"/>
          <w:bCs w:val="0"/>
          <w:color w:val="auto"/>
          <w:sz w:val="32"/>
          <w:szCs w:val="40"/>
        </w:rPr>
      </w:pPr>
      <w:r w:rsidRPr="00CB6C53">
        <w:rPr>
          <w:sz w:val="32"/>
          <w:szCs w:val="40"/>
        </w:rPr>
        <w:t>Job Title:</w:t>
      </w:r>
      <w:r w:rsidR="00227C9F" w:rsidRPr="00CB6C53">
        <w:rPr>
          <w:b w:val="0"/>
          <w:bCs w:val="0"/>
          <w:color w:val="auto"/>
          <w:sz w:val="32"/>
          <w:szCs w:val="40"/>
        </w:rPr>
        <w:t xml:space="preserve"> </w:t>
      </w:r>
      <w:r w:rsidR="008F192E" w:rsidRPr="008F192E">
        <w:rPr>
          <w:b w:val="0"/>
          <w:bCs w:val="0"/>
          <w:color w:val="auto"/>
          <w:sz w:val="32"/>
          <w:szCs w:val="40"/>
        </w:rPr>
        <w:t>Trainee Advanced Nurse Practitioner</w:t>
      </w:r>
    </w:p>
    <w:p w14:paraId="348AAE9A" w14:textId="2222A2A2" w:rsidR="00276CC1" w:rsidRPr="00CB6C53" w:rsidRDefault="00276CC1" w:rsidP="00276CC1">
      <w:pPr>
        <w:pStyle w:val="Heading2"/>
        <w:spacing w:before="120"/>
        <w:rPr>
          <w:b w:val="0"/>
          <w:bCs w:val="0"/>
          <w:color w:val="auto"/>
          <w:sz w:val="32"/>
          <w:szCs w:val="40"/>
        </w:rPr>
      </w:pPr>
      <w:r w:rsidRPr="00CB6C53">
        <w:rPr>
          <w:sz w:val="32"/>
          <w:szCs w:val="40"/>
        </w:rPr>
        <w:t>Directorate:</w:t>
      </w:r>
      <w:r w:rsidRPr="00385606">
        <w:rPr>
          <w:b w:val="0"/>
          <w:bCs w:val="0"/>
          <w:color w:val="auto"/>
          <w:sz w:val="32"/>
          <w:szCs w:val="40"/>
        </w:rPr>
        <w:t xml:space="preserve"> </w:t>
      </w:r>
      <w:r w:rsidR="008F192E" w:rsidRPr="008F192E">
        <w:rPr>
          <w:b w:val="0"/>
          <w:bCs w:val="0"/>
          <w:color w:val="auto"/>
          <w:sz w:val="32"/>
          <w:szCs w:val="40"/>
        </w:rPr>
        <w:t>Nursing &amp; Care</w:t>
      </w:r>
    </w:p>
    <w:p w14:paraId="63B17638" w14:textId="04351CD8" w:rsidR="008C4794" w:rsidRPr="00CB6C53" w:rsidRDefault="00276CC1" w:rsidP="00276CC1">
      <w:pPr>
        <w:pStyle w:val="Heading2"/>
        <w:spacing w:before="120"/>
        <w:rPr>
          <w:b w:val="0"/>
          <w:bCs w:val="0"/>
          <w:color w:val="auto"/>
          <w:sz w:val="32"/>
          <w:szCs w:val="40"/>
        </w:rPr>
      </w:pPr>
      <w:r>
        <w:rPr>
          <w:sz w:val="32"/>
          <w:szCs w:val="40"/>
        </w:rPr>
        <w:t>Level of Disclosure check required</w:t>
      </w:r>
      <w:r w:rsidR="008C4794" w:rsidRPr="00CB6C53">
        <w:rPr>
          <w:sz w:val="32"/>
          <w:szCs w:val="40"/>
        </w:rPr>
        <w:t>:</w:t>
      </w:r>
      <w:r w:rsidR="00227C9F" w:rsidRPr="00385606">
        <w:rPr>
          <w:b w:val="0"/>
          <w:bCs w:val="0"/>
          <w:color w:val="auto"/>
          <w:sz w:val="32"/>
          <w:szCs w:val="40"/>
        </w:rPr>
        <w:t xml:space="preserve"> </w:t>
      </w:r>
      <w:r w:rsidR="008F192E">
        <w:rPr>
          <w:b w:val="0"/>
          <w:bCs w:val="0"/>
          <w:color w:val="auto"/>
          <w:sz w:val="32"/>
          <w:szCs w:val="40"/>
        </w:rPr>
        <w:t>PVG</w:t>
      </w:r>
    </w:p>
    <w:tbl>
      <w:tblPr>
        <w:tblStyle w:val="TableGrid"/>
        <w:tblW w:w="10204" w:type="dxa"/>
        <w:tblLook w:val="04A0" w:firstRow="1" w:lastRow="0" w:firstColumn="1" w:lastColumn="0" w:noHBand="0" w:noVBand="1"/>
      </w:tblPr>
      <w:tblGrid>
        <w:gridCol w:w="7370"/>
        <w:gridCol w:w="1417"/>
        <w:gridCol w:w="1417"/>
      </w:tblGrid>
      <w:tr w:rsidR="008C4794" w:rsidRPr="00276CC1" w14:paraId="0EDB9193" w14:textId="77777777" w:rsidTr="00E65327">
        <w:trPr>
          <w:trHeight w:val="454"/>
        </w:trPr>
        <w:tc>
          <w:tcPr>
            <w:tcW w:w="7370" w:type="dxa"/>
            <w:shd w:val="clear" w:color="auto" w:fill="5B9BD5" w:themeFill="accent1"/>
            <w:tcMar>
              <w:top w:w="57" w:type="dxa"/>
              <w:left w:w="57" w:type="dxa"/>
              <w:bottom w:w="57" w:type="dxa"/>
              <w:right w:w="57" w:type="dxa"/>
            </w:tcMar>
          </w:tcPr>
          <w:p w14:paraId="2A112866" w14:textId="77777777" w:rsidR="008C4794" w:rsidRPr="00276CC1" w:rsidRDefault="008C4794" w:rsidP="00B67E46">
            <w:pPr>
              <w:spacing w:before="60" w:after="60" w:line="276" w:lineRule="auto"/>
              <w:rPr>
                <w:rFonts w:cstheme="minorHAnsi"/>
                <w:b/>
                <w:color w:val="FFFFFF" w:themeColor="background1"/>
                <w:sz w:val="24"/>
              </w:rPr>
            </w:pPr>
            <w:r w:rsidRPr="00276CC1">
              <w:rPr>
                <w:rFonts w:cstheme="minorHAnsi"/>
                <w:b/>
                <w:color w:val="FFFFFF" w:themeColor="background1"/>
                <w:sz w:val="24"/>
              </w:rPr>
              <w:t>Qualifications:</w:t>
            </w:r>
          </w:p>
        </w:tc>
        <w:tc>
          <w:tcPr>
            <w:tcW w:w="1417" w:type="dxa"/>
            <w:shd w:val="clear" w:color="auto" w:fill="5B9BD5" w:themeFill="accent1"/>
            <w:tcMar>
              <w:top w:w="57" w:type="dxa"/>
              <w:left w:w="57" w:type="dxa"/>
              <w:bottom w:w="57" w:type="dxa"/>
              <w:right w:w="57" w:type="dxa"/>
            </w:tcMar>
          </w:tcPr>
          <w:p w14:paraId="6F4793AA" w14:textId="77777777" w:rsidR="008C4794" w:rsidRPr="00276CC1" w:rsidRDefault="008C4794" w:rsidP="00B67E46">
            <w:pPr>
              <w:spacing w:before="60" w:after="60" w:line="276" w:lineRule="auto"/>
              <w:jc w:val="center"/>
              <w:rPr>
                <w:rFonts w:cstheme="minorHAnsi"/>
                <w:b/>
                <w:color w:val="FFFFFF" w:themeColor="background1"/>
                <w:sz w:val="24"/>
              </w:rPr>
            </w:pPr>
            <w:r w:rsidRPr="00276CC1">
              <w:rPr>
                <w:rFonts w:cstheme="minorHAnsi"/>
                <w:b/>
                <w:color w:val="FFFFFF" w:themeColor="background1"/>
                <w:sz w:val="24"/>
              </w:rPr>
              <w:t>Essential</w:t>
            </w:r>
          </w:p>
        </w:tc>
        <w:tc>
          <w:tcPr>
            <w:tcW w:w="1417" w:type="dxa"/>
            <w:shd w:val="clear" w:color="auto" w:fill="5B9BD5" w:themeFill="accent1"/>
            <w:tcMar>
              <w:top w:w="57" w:type="dxa"/>
              <w:left w:w="57" w:type="dxa"/>
              <w:bottom w:w="57" w:type="dxa"/>
              <w:right w:w="57" w:type="dxa"/>
            </w:tcMar>
          </w:tcPr>
          <w:p w14:paraId="27F8CCF5" w14:textId="77777777" w:rsidR="008C4794" w:rsidRPr="00276CC1" w:rsidRDefault="008C4794" w:rsidP="00B67E46">
            <w:pPr>
              <w:spacing w:before="60" w:after="60" w:line="276" w:lineRule="auto"/>
              <w:jc w:val="center"/>
              <w:rPr>
                <w:rFonts w:cstheme="minorHAnsi"/>
                <w:b/>
                <w:color w:val="FFFFFF" w:themeColor="background1"/>
                <w:sz w:val="24"/>
              </w:rPr>
            </w:pPr>
            <w:r w:rsidRPr="00276CC1">
              <w:rPr>
                <w:rFonts w:cstheme="minorHAnsi"/>
                <w:b/>
                <w:color w:val="FFFFFF" w:themeColor="background1"/>
                <w:sz w:val="24"/>
              </w:rPr>
              <w:t>Desirable</w:t>
            </w:r>
          </w:p>
        </w:tc>
      </w:tr>
      <w:tr w:rsidR="008C4794" w:rsidRPr="00276CC1" w14:paraId="7E8518B9" w14:textId="77777777" w:rsidTr="00E65327">
        <w:trPr>
          <w:trHeight w:val="340"/>
        </w:trPr>
        <w:tc>
          <w:tcPr>
            <w:tcW w:w="7370" w:type="dxa"/>
            <w:tcMar>
              <w:top w:w="57" w:type="dxa"/>
              <w:left w:w="57" w:type="dxa"/>
              <w:bottom w:w="57" w:type="dxa"/>
              <w:right w:w="57" w:type="dxa"/>
            </w:tcMar>
          </w:tcPr>
          <w:p w14:paraId="186C5B38" w14:textId="6EF83187" w:rsidR="008C4794" w:rsidRPr="00883076" w:rsidRDefault="008F192E" w:rsidP="00883076">
            <w:pPr>
              <w:rPr>
                <w:rFonts w:ascii="Arial" w:hAnsi="Arial" w:cs="Arial"/>
                <w:bCs/>
              </w:rPr>
            </w:pPr>
            <w:r w:rsidRPr="00883076">
              <w:rPr>
                <w:rFonts w:ascii="Arial" w:hAnsi="Arial" w:cs="Arial"/>
                <w:bCs/>
              </w:rPr>
              <w:t>Current active registration on the relevant part of the NMC Register to practice in responsibility.</w:t>
            </w:r>
          </w:p>
        </w:tc>
        <w:tc>
          <w:tcPr>
            <w:tcW w:w="1417" w:type="dxa"/>
            <w:tcMar>
              <w:top w:w="57" w:type="dxa"/>
              <w:left w:w="57" w:type="dxa"/>
              <w:bottom w:w="57" w:type="dxa"/>
              <w:right w:w="57" w:type="dxa"/>
            </w:tcMar>
          </w:tcPr>
          <w:p w14:paraId="0FF42A45" w14:textId="76ECC80A" w:rsidR="008C4794"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25065204" w14:textId="77777777" w:rsidR="008C4794" w:rsidRPr="00276CC1" w:rsidRDefault="008C4794" w:rsidP="00276CC1">
            <w:pPr>
              <w:spacing w:before="60" w:after="60" w:line="276" w:lineRule="auto"/>
              <w:jc w:val="center"/>
              <w:rPr>
                <w:rFonts w:cstheme="minorHAnsi"/>
                <w:szCs w:val="20"/>
              </w:rPr>
            </w:pPr>
          </w:p>
        </w:tc>
      </w:tr>
      <w:tr w:rsidR="008C4794" w:rsidRPr="00276CC1" w14:paraId="1796CDA4" w14:textId="77777777" w:rsidTr="00E65327">
        <w:trPr>
          <w:trHeight w:val="340"/>
        </w:trPr>
        <w:tc>
          <w:tcPr>
            <w:tcW w:w="7370" w:type="dxa"/>
            <w:tcMar>
              <w:top w:w="57" w:type="dxa"/>
              <w:left w:w="57" w:type="dxa"/>
              <w:bottom w:w="57" w:type="dxa"/>
              <w:right w:w="57" w:type="dxa"/>
            </w:tcMar>
          </w:tcPr>
          <w:p w14:paraId="53127707" w14:textId="5C73AFD2" w:rsidR="008C4794" w:rsidRPr="00883076" w:rsidRDefault="008F192E" w:rsidP="00883076">
            <w:pPr>
              <w:rPr>
                <w:rFonts w:ascii="Arial" w:hAnsi="Arial" w:cs="Arial"/>
              </w:rPr>
            </w:pPr>
            <w:r w:rsidRPr="00883076">
              <w:rPr>
                <w:rFonts w:ascii="Arial" w:hAnsi="Arial" w:cs="Arial"/>
              </w:rPr>
              <w:t xml:space="preserve">Specialist post-graduate/post registration qualification – advance practitioners will have a range of skills and competencies including physical assessment, diagnosis of conditions, </w:t>
            </w:r>
            <w:proofErr w:type="gramStart"/>
            <w:r w:rsidRPr="00883076">
              <w:rPr>
                <w:rFonts w:ascii="Arial" w:hAnsi="Arial" w:cs="Arial"/>
              </w:rPr>
              <w:t>treatment</w:t>
            </w:r>
            <w:proofErr w:type="gramEnd"/>
            <w:r w:rsidRPr="00883076">
              <w:rPr>
                <w:rFonts w:ascii="Arial" w:hAnsi="Arial" w:cs="Arial"/>
              </w:rPr>
              <w:t xml:space="preserve"> and prescribing. </w:t>
            </w:r>
          </w:p>
        </w:tc>
        <w:tc>
          <w:tcPr>
            <w:tcW w:w="1417" w:type="dxa"/>
            <w:tcMar>
              <w:top w:w="57" w:type="dxa"/>
              <w:left w:w="57" w:type="dxa"/>
              <w:bottom w:w="57" w:type="dxa"/>
              <w:right w:w="57" w:type="dxa"/>
            </w:tcMar>
          </w:tcPr>
          <w:p w14:paraId="066D3145" w14:textId="29ACC7B0" w:rsidR="008C4794" w:rsidRPr="00276CC1" w:rsidRDefault="008C4794" w:rsidP="00276CC1">
            <w:pPr>
              <w:spacing w:before="60" w:after="60" w:line="276" w:lineRule="auto"/>
              <w:jc w:val="center"/>
              <w:rPr>
                <w:rFonts w:cstheme="minorHAnsi"/>
                <w:szCs w:val="20"/>
              </w:rPr>
            </w:pPr>
          </w:p>
        </w:tc>
        <w:tc>
          <w:tcPr>
            <w:tcW w:w="1417" w:type="dxa"/>
            <w:tcMar>
              <w:top w:w="57" w:type="dxa"/>
              <w:left w:w="57" w:type="dxa"/>
              <w:bottom w:w="57" w:type="dxa"/>
              <w:right w:w="57" w:type="dxa"/>
            </w:tcMar>
          </w:tcPr>
          <w:p w14:paraId="2607E2DC" w14:textId="64757963" w:rsidR="008C4794" w:rsidRPr="00276CC1" w:rsidRDefault="00DD634D" w:rsidP="00276CC1">
            <w:pPr>
              <w:spacing w:before="60" w:after="60" w:line="276" w:lineRule="auto"/>
              <w:jc w:val="center"/>
              <w:rPr>
                <w:rFonts w:cstheme="minorHAnsi"/>
                <w:szCs w:val="20"/>
              </w:rPr>
            </w:pPr>
            <w:r>
              <w:rPr>
                <w:rFonts w:cstheme="minorHAnsi"/>
                <w:szCs w:val="20"/>
              </w:rPr>
              <w:t>x</w:t>
            </w:r>
          </w:p>
        </w:tc>
      </w:tr>
      <w:tr w:rsidR="008C4794" w:rsidRPr="00276CC1" w14:paraId="54B40B8F" w14:textId="77777777" w:rsidTr="00E65327">
        <w:trPr>
          <w:trHeight w:val="340"/>
        </w:trPr>
        <w:tc>
          <w:tcPr>
            <w:tcW w:w="7370" w:type="dxa"/>
            <w:tcMar>
              <w:top w:w="57" w:type="dxa"/>
              <w:left w:w="57" w:type="dxa"/>
              <w:bottom w:w="57" w:type="dxa"/>
              <w:right w:w="57" w:type="dxa"/>
            </w:tcMar>
          </w:tcPr>
          <w:p w14:paraId="3409DB49" w14:textId="104CC358" w:rsidR="008F192E" w:rsidRDefault="008F192E" w:rsidP="008F192E">
            <w:pPr>
              <w:pStyle w:val="NoSpacing"/>
              <w:rPr>
                <w:rFonts w:ascii="Arial" w:hAnsi="Arial" w:cs="Arial"/>
              </w:rPr>
            </w:pPr>
            <w:r>
              <w:rPr>
                <w:rFonts w:ascii="Arial" w:hAnsi="Arial" w:cs="Arial"/>
              </w:rPr>
              <w:t>Masters level qualification or equivalent, demonstrable ability to undertake study to master’s level with core educational focus on the development of competences in the following areas as appropriate to the area of responsibility to have developed the educational, theoretical, and practical level of competencies to:</w:t>
            </w:r>
          </w:p>
          <w:p w14:paraId="792E5635" w14:textId="77777777" w:rsidR="008F192E" w:rsidRDefault="008F192E" w:rsidP="008F192E">
            <w:pPr>
              <w:pStyle w:val="NoSpacing"/>
              <w:numPr>
                <w:ilvl w:val="0"/>
                <w:numId w:val="6"/>
              </w:numPr>
              <w:rPr>
                <w:rFonts w:ascii="Arial" w:hAnsi="Arial" w:cs="Arial"/>
              </w:rPr>
            </w:pPr>
            <w:r>
              <w:rPr>
                <w:rFonts w:ascii="Arial" w:hAnsi="Arial" w:cs="Arial"/>
              </w:rPr>
              <w:t>Lead on delivering and evaluating care in an area of responsibility.</w:t>
            </w:r>
          </w:p>
          <w:p w14:paraId="01AE3588" w14:textId="77777777" w:rsidR="008F192E" w:rsidRDefault="008F192E" w:rsidP="008F192E">
            <w:pPr>
              <w:pStyle w:val="NoSpacing"/>
              <w:numPr>
                <w:ilvl w:val="0"/>
                <w:numId w:val="6"/>
              </w:numPr>
              <w:rPr>
                <w:rFonts w:ascii="Arial" w:hAnsi="Arial" w:cs="Arial"/>
              </w:rPr>
            </w:pPr>
            <w:r>
              <w:rPr>
                <w:rFonts w:ascii="Arial" w:hAnsi="Arial" w:cs="Arial"/>
              </w:rPr>
              <w:t>Undertake comprehensive clinical histories, examinations and assessments evidenced by a recognised qualification.</w:t>
            </w:r>
          </w:p>
          <w:p w14:paraId="0F5BDD81" w14:textId="1D32927B" w:rsidR="008C4794" w:rsidRPr="00883076" w:rsidRDefault="008F192E" w:rsidP="00883076">
            <w:pPr>
              <w:pStyle w:val="NoSpacing"/>
              <w:numPr>
                <w:ilvl w:val="0"/>
                <w:numId w:val="6"/>
              </w:numPr>
              <w:rPr>
                <w:rFonts w:ascii="Arial" w:hAnsi="Arial" w:cs="Arial"/>
              </w:rPr>
            </w:pPr>
            <w:r>
              <w:rPr>
                <w:rFonts w:ascii="Arial" w:hAnsi="Arial" w:cs="Arial"/>
              </w:rPr>
              <w:t>Undertake clinical reasoning, judgement and decisions making relating to the anatomical, pathology, physiology and psychological and psychosocial presentation of clinical conditions evidenced by a recognised qualification.</w:t>
            </w:r>
          </w:p>
        </w:tc>
        <w:tc>
          <w:tcPr>
            <w:tcW w:w="1417" w:type="dxa"/>
            <w:tcMar>
              <w:top w:w="57" w:type="dxa"/>
              <w:left w:w="57" w:type="dxa"/>
              <w:bottom w:w="57" w:type="dxa"/>
              <w:right w:w="57" w:type="dxa"/>
            </w:tcMar>
          </w:tcPr>
          <w:p w14:paraId="524D57EF" w14:textId="72CAD8BD" w:rsidR="008C4794" w:rsidRPr="00276CC1" w:rsidRDefault="008C4794" w:rsidP="00276CC1">
            <w:pPr>
              <w:spacing w:before="60" w:after="60" w:line="276" w:lineRule="auto"/>
              <w:jc w:val="center"/>
              <w:rPr>
                <w:rFonts w:cstheme="minorHAnsi"/>
                <w:szCs w:val="20"/>
              </w:rPr>
            </w:pPr>
          </w:p>
        </w:tc>
        <w:tc>
          <w:tcPr>
            <w:tcW w:w="1417" w:type="dxa"/>
            <w:tcMar>
              <w:top w:w="57" w:type="dxa"/>
              <w:left w:w="57" w:type="dxa"/>
              <w:bottom w:w="57" w:type="dxa"/>
              <w:right w:w="57" w:type="dxa"/>
            </w:tcMar>
          </w:tcPr>
          <w:p w14:paraId="7C333CE5" w14:textId="09BEABA0" w:rsidR="008C4794" w:rsidRPr="00276CC1" w:rsidRDefault="00DD634D" w:rsidP="00276CC1">
            <w:pPr>
              <w:spacing w:before="60" w:after="60" w:line="276" w:lineRule="auto"/>
              <w:jc w:val="center"/>
              <w:rPr>
                <w:rFonts w:cstheme="minorHAnsi"/>
                <w:szCs w:val="20"/>
              </w:rPr>
            </w:pPr>
            <w:r>
              <w:rPr>
                <w:rFonts w:cstheme="minorHAnsi"/>
                <w:szCs w:val="20"/>
              </w:rPr>
              <w:t>x</w:t>
            </w:r>
          </w:p>
        </w:tc>
      </w:tr>
      <w:tr w:rsidR="008F192E" w:rsidRPr="00276CC1" w14:paraId="77B2E05A" w14:textId="77777777" w:rsidTr="00E65327">
        <w:trPr>
          <w:trHeight w:val="340"/>
        </w:trPr>
        <w:tc>
          <w:tcPr>
            <w:tcW w:w="7370" w:type="dxa"/>
            <w:tcMar>
              <w:top w:w="57" w:type="dxa"/>
              <w:left w:w="57" w:type="dxa"/>
              <w:bottom w:w="57" w:type="dxa"/>
              <w:right w:w="57" w:type="dxa"/>
            </w:tcMar>
          </w:tcPr>
          <w:p w14:paraId="40D324BB" w14:textId="5FF34DD1" w:rsidR="008F192E" w:rsidRPr="00883076" w:rsidRDefault="008F192E" w:rsidP="00883076">
            <w:pPr>
              <w:pStyle w:val="NoSpacing"/>
              <w:rPr>
                <w:rFonts w:ascii="Arial" w:hAnsi="Arial" w:cs="Arial"/>
              </w:rPr>
            </w:pPr>
            <w:r>
              <w:rPr>
                <w:rFonts w:ascii="Arial" w:hAnsi="Arial" w:cs="Arial"/>
              </w:rPr>
              <w:t>Non-medical prescribing - V300 with the NMC.</w:t>
            </w:r>
          </w:p>
        </w:tc>
        <w:tc>
          <w:tcPr>
            <w:tcW w:w="1417" w:type="dxa"/>
            <w:tcMar>
              <w:top w:w="57" w:type="dxa"/>
              <w:left w:w="57" w:type="dxa"/>
              <w:bottom w:w="57" w:type="dxa"/>
              <w:right w:w="57" w:type="dxa"/>
            </w:tcMar>
          </w:tcPr>
          <w:p w14:paraId="7F34E994" w14:textId="6AE9ACAA" w:rsidR="008F192E" w:rsidRPr="00276CC1" w:rsidRDefault="008F192E" w:rsidP="00276CC1">
            <w:pPr>
              <w:spacing w:before="60" w:after="60" w:line="276" w:lineRule="auto"/>
              <w:jc w:val="center"/>
              <w:rPr>
                <w:rFonts w:cstheme="minorHAnsi"/>
                <w:szCs w:val="20"/>
              </w:rPr>
            </w:pPr>
          </w:p>
        </w:tc>
        <w:tc>
          <w:tcPr>
            <w:tcW w:w="1417" w:type="dxa"/>
            <w:tcMar>
              <w:top w:w="57" w:type="dxa"/>
              <w:left w:w="57" w:type="dxa"/>
              <w:bottom w:w="57" w:type="dxa"/>
              <w:right w:w="57" w:type="dxa"/>
            </w:tcMar>
          </w:tcPr>
          <w:p w14:paraId="2BF1D631" w14:textId="2191E614" w:rsidR="008F192E" w:rsidRPr="00276CC1" w:rsidRDefault="00DD634D" w:rsidP="00276CC1">
            <w:pPr>
              <w:spacing w:before="60" w:after="60" w:line="276" w:lineRule="auto"/>
              <w:jc w:val="center"/>
              <w:rPr>
                <w:rFonts w:cstheme="minorHAnsi"/>
                <w:szCs w:val="20"/>
              </w:rPr>
            </w:pPr>
            <w:r>
              <w:rPr>
                <w:rFonts w:cstheme="minorHAnsi"/>
                <w:szCs w:val="20"/>
              </w:rPr>
              <w:t>x</w:t>
            </w:r>
          </w:p>
        </w:tc>
      </w:tr>
    </w:tbl>
    <w:p w14:paraId="1A2C5C38" w14:textId="77777777" w:rsidR="008C4794" w:rsidRPr="00276CC1" w:rsidRDefault="008C4794" w:rsidP="008C4794">
      <w:pPr>
        <w:pStyle w:val="Bullets"/>
        <w:numPr>
          <w:ilvl w:val="0"/>
          <w:numId w:val="0"/>
        </w:numPr>
        <w:spacing w:before="0" w:after="0" w:line="240" w:lineRule="auto"/>
        <w:ind w:left="357"/>
        <w:rPr>
          <w:sz w:val="16"/>
          <w:szCs w:val="16"/>
        </w:rPr>
      </w:pPr>
    </w:p>
    <w:tbl>
      <w:tblPr>
        <w:tblStyle w:val="TableGrid"/>
        <w:tblW w:w="10204" w:type="dxa"/>
        <w:tblLook w:val="04A0" w:firstRow="1" w:lastRow="0" w:firstColumn="1" w:lastColumn="0" w:noHBand="0" w:noVBand="1"/>
      </w:tblPr>
      <w:tblGrid>
        <w:gridCol w:w="7370"/>
        <w:gridCol w:w="1417"/>
        <w:gridCol w:w="1417"/>
      </w:tblGrid>
      <w:tr w:rsidR="008C4794" w:rsidRPr="00276CC1" w14:paraId="64E5FB25" w14:textId="77777777" w:rsidTr="00E65327">
        <w:trPr>
          <w:trHeight w:val="454"/>
        </w:trPr>
        <w:tc>
          <w:tcPr>
            <w:tcW w:w="7370" w:type="dxa"/>
            <w:shd w:val="clear" w:color="auto" w:fill="5B9BD5" w:themeFill="accent1"/>
            <w:tcMar>
              <w:top w:w="57" w:type="dxa"/>
              <w:left w:w="57" w:type="dxa"/>
              <w:bottom w:w="57" w:type="dxa"/>
              <w:right w:w="57" w:type="dxa"/>
            </w:tcMar>
          </w:tcPr>
          <w:p w14:paraId="32DAA012" w14:textId="77777777" w:rsidR="008C4794" w:rsidRPr="00276CC1" w:rsidRDefault="008C4794" w:rsidP="00B67E46">
            <w:pPr>
              <w:spacing w:before="60" w:after="60" w:line="276" w:lineRule="auto"/>
              <w:rPr>
                <w:rFonts w:cstheme="minorHAnsi"/>
                <w:b/>
                <w:color w:val="FFFFFF" w:themeColor="background1"/>
                <w:sz w:val="24"/>
              </w:rPr>
            </w:pPr>
            <w:r w:rsidRPr="00276CC1">
              <w:rPr>
                <w:rFonts w:cstheme="minorHAnsi"/>
                <w:b/>
                <w:color w:val="FFFFFF" w:themeColor="background1"/>
                <w:sz w:val="24"/>
              </w:rPr>
              <w:t>Experience:</w:t>
            </w:r>
          </w:p>
        </w:tc>
        <w:tc>
          <w:tcPr>
            <w:tcW w:w="1417" w:type="dxa"/>
            <w:shd w:val="clear" w:color="auto" w:fill="5B9BD5" w:themeFill="accent1"/>
            <w:tcMar>
              <w:top w:w="57" w:type="dxa"/>
              <w:left w:w="57" w:type="dxa"/>
              <w:bottom w:w="57" w:type="dxa"/>
              <w:right w:w="57" w:type="dxa"/>
            </w:tcMar>
          </w:tcPr>
          <w:p w14:paraId="083B9035" w14:textId="77777777" w:rsidR="008C4794" w:rsidRPr="00276CC1" w:rsidRDefault="008C4794" w:rsidP="00B67E46">
            <w:pPr>
              <w:spacing w:before="60" w:after="60" w:line="276" w:lineRule="auto"/>
              <w:jc w:val="center"/>
              <w:rPr>
                <w:rFonts w:cstheme="minorHAnsi"/>
                <w:b/>
                <w:color w:val="FFFFFF" w:themeColor="background1"/>
                <w:sz w:val="24"/>
              </w:rPr>
            </w:pPr>
            <w:r w:rsidRPr="00276CC1">
              <w:rPr>
                <w:rFonts w:cstheme="minorHAnsi"/>
                <w:b/>
                <w:color w:val="FFFFFF" w:themeColor="background1"/>
                <w:sz w:val="24"/>
              </w:rPr>
              <w:t>Essential</w:t>
            </w:r>
          </w:p>
        </w:tc>
        <w:tc>
          <w:tcPr>
            <w:tcW w:w="1417" w:type="dxa"/>
            <w:shd w:val="clear" w:color="auto" w:fill="5B9BD5" w:themeFill="accent1"/>
            <w:tcMar>
              <w:top w:w="57" w:type="dxa"/>
              <w:left w:w="57" w:type="dxa"/>
              <w:bottom w:w="57" w:type="dxa"/>
              <w:right w:w="57" w:type="dxa"/>
            </w:tcMar>
          </w:tcPr>
          <w:p w14:paraId="70180789" w14:textId="77777777" w:rsidR="008C4794" w:rsidRPr="00276CC1" w:rsidRDefault="008C4794" w:rsidP="00B67E46">
            <w:pPr>
              <w:spacing w:before="60" w:after="60" w:line="276" w:lineRule="auto"/>
              <w:jc w:val="center"/>
              <w:rPr>
                <w:rFonts w:cstheme="minorHAnsi"/>
                <w:b/>
                <w:color w:val="FFFFFF" w:themeColor="background1"/>
                <w:sz w:val="24"/>
              </w:rPr>
            </w:pPr>
            <w:r w:rsidRPr="00276CC1">
              <w:rPr>
                <w:rFonts w:cstheme="minorHAnsi"/>
                <w:b/>
                <w:color w:val="FFFFFF" w:themeColor="background1"/>
                <w:sz w:val="24"/>
              </w:rPr>
              <w:t>Desirable</w:t>
            </w:r>
          </w:p>
        </w:tc>
      </w:tr>
      <w:tr w:rsidR="008C4794" w:rsidRPr="00276CC1" w14:paraId="0CECC3EC" w14:textId="77777777" w:rsidTr="00E65327">
        <w:trPr>
          <w:trHeight w:val="340"/>
        </w:trPr>
        <w:tc>
          <w:tcPr>
            <w:tcW w:w="7370" w:type="dxa"/>
            <w:tcMar>
              <w:top w:w="57" w:type="dxa"/>
              <w:left w:w="57" w:type="dxa"/>
              <w:bottom w:w="57" w:type="dxa"/>
              <w:right w:w="57" w:type="dxa"/>
            </w:tcMar>
          </w:tcPr>
          <w:p w14:paraId="65E09554" w14:textId="6B1A5F72" w:rsidR="008C4794" w:rsidRPr="00883076" w:rsidRDefault="008F192E" w:rsidP="00883076">
            <w:pPr>
              <w:rPr>
                <w:rFonts w:ascii="Arial" w:hAnsi="Arial" w:cs="Arial"/>
              </w:rPr>
            </w:pPr>
            <w:r w:rsidRPr="00883076">
              <w:rPr>
                <w:rFonts w:ascii="Arial" w:hAnsi="Arial" w:cs="Arial"/>
              </w:rPr>
              <w:t>Significant comprehensive post registration experience transferrable to or within Primary and Community Care.</w:t>
            </w:r>
          </w:p>
        </w:tc>
        <w:tc>
          <w:tcPr>
            <w:tcW w:w="1417" w:type="dxa"/>
            <w:tcMar>
              <w:top w:w="57" w:type="dxa"/>
              <w:left w:w="57" w:type="dxa"/>
              <w:bottom w:w="57" w:type="dxa"/>
              <w:right w:w="57" w:type="dxa"/>
            </w:tcMar>
          </w:tcPr>
          <w:p w14:paraId="73CD9E04" w14:textId="4BE8643F" w:rsidR="008C4794"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3233EBE0" w14:textId="77777777" w:rsidR="008C4794" w:rsidRPr="00276CC1" w:rsidRDefault="008C4794" w:rsidP="00276CC1">
            <w:pPr>
              <w:spacing w:before="60" w:after="60" w:line="276" w:lineRule="auto"/>
              <w:jc w:val="center"/>
              <w:rPr>
                <w:rFonts w:cstheme="minorHAnsi"/>
                <w:szCs w:val="20"/>
              </w:rPr>
            </w:pPr>
          </w:p>
        </w:tc>
      </w:tr>
      <w:tr w:rsidR="008C4794" w:rsidRPr="00276CC1" w14:paraId="509DBB79" w14:textId="77777777" w:rsidTr="00E65327">
        <w:trPr>
          <w:trHeight w:val="340"/>
        </w:trPr>
        <w:tc>
          <w:tcPr>
            <w:tcW w:w="7370" w:type="dxa"/>
            <w:tcMar>
              <w:top w:w="57" w:type="dxa"/>
              <w:left w:w="57" w:type="dxa"/>
              <w:bottom w:w="57" w:type="dxa"/>
              <w:right w:w="57" w:type="dxa"/>
            </w:tcMar>
          </w:tcPr>
          <w:p w14:paraId="4E978EE9" w14:textId="77777777" w:rsidR="00883076" w:rsidRPr="00883076" w:rsidRDefault="00883076" w:rsidP="00883076">
            <w:pPr>
              <w:rPr>
                <w:rFonts w:ascii="Arial" w:hAnsi="Arial" w:cs="Arial"/>
                <w:bCs/>
              </w:rPr>
            </w:pPr>
            <w:r w:rsidRPr="00883076">
              <w:rPr>
                <w:rFonts w:ascii="Arial" w:hAnsi="Arial" w:cs="Arial"/>
                <w:bCs/>
              </w:rPr>
              <w:t xml:space="preserve">This level of development and extensive experience must be evidenced by demonstrable reflective practice and certification that will support NMC revalidation at this level. </w:t>
            </w:r>
          </w:p>
          <w:p w14:paraId="7224FC83" w14:textId="715FEE1E" w:rsidR="008C4794" w:rsidRPr="00883076" w:rsidRDefault="00883076" w:rsidP="00883076">
            <w:pPr>
              <w:rPr>
                <w:rFonts w:ascii="Arial" w:hAnsi="Arial" w:cs="Arial"/>
              </w:rPr>
            </w:pPr>
            <w:r w:rsidRPr="00883076">
              <w:rPr>
                <w:rFonts w:ascii="Arial" w:hAnsi="Arial" w:cs="Arial"/>
              </w:rPr>
              <w:t>In addition to maintaining these core competencies to work in the telehealth/care, setting the post holder will have undertaken training to ensure they are equipped to respond to the needs of the Scottish population who may require clinical input and urgent intervention.  This training and skills development will include mental health, trauma, minor illness /injury, and medical/surgical emergencies.</w:t>
            </w:r>
          </w:p>
        </w:tc>
        <w:tc>
          <w:tcPr>
            <w:tcW w:w="1417" w:type="dxa"/>
            <w:tcMar>
              <w:top w:w="57" w:type="dxa"/>
              <w:left w:w="57" w:type="dxa"/>
              <w:bottom w:w="57" w:type="dxa"/>
              <w:right w:w="57" w:type="dxa"/>
            </w:tcMar>
          </w:tcPr>
          <w:p w14:paraId="0FF82E3F" w14:textId="2D5AA7CB" w:rsidR="008C4794"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3F12D5B8" w14:textId="77777777" w:rsidR="008C4794" w:rsidRPr="00276CC1" w:rsidRDefault="008C4794" w:rsidP="00276CC1">
            <w:pPr>
              <w:spacing w:before="60" w:after="60" w:line="276" w:lineRule="auto"/>
              <w:jc w:val="center"/>
              <w:rPr>
                <w:rFonts w:cstheme="minorHAnsi"/>
                <w:szCs w:val="20"/>
              </w:rPr>
            </w:pPr>
          </w:p>
        </w:tc>
      </w:tr>
    </w:tbl>
    <w:p w14:paraId="656061C0" w14:textId="77777777" w:rsidR="008C4794" w:rsidRPr="00276CC1" w:rsidRDefault="008C4794" w:rsidP="008C4794">
      <w:pPr>
        <w:pStyle w:val="Bullets"/>
        <w:numPr>
          <w:ilvl w:val="0"/>
          <w:numId w:val="0"/>
        </w:numPr>
        <w:spacing w:before="0" w:after="0" w:line="240" w:lineRule="auto"/>
        <w:ind w:left="357"/>
        <w:rPr>
          <w:sz w:val="16"/>
          <w:szCs w:val="16"/>
        </w:rPr>
      </w:pPr>
    </w:p>
    <w:tbl>
      <w:tblPr>
        <w:tblStyle w:val="TableGrid"/>
        <w:tblW w:w="10204" w:type="dxa"/>
        <w:tblLook w:val="04A0" w:firstRow="1" w:lastRow="0" w:firstColumn="1" w:lastColumn="0" w:noHBand="0" w:noVBand="1"/>
      </w:tblPr>
      <w:tblGrid>
        <w:gridCol w:w="7370"/>
        <w:gridCol w:w="1417"/>
        <w:gridCol w:w="1417"/>
      </w:tblGrid>
      <w:tr w:rsidR="008C4794" w:rsidRPr="00276CC1" w14:paraId="446D939A" w14:textId="77777777" w:rsidTr="00E65327">
        <w:trPr>
          <w:trHeight w:val="454"/>
        </w:trPr>
        <w:tc>
          <w:tcPr>
            <w:tcW w:w="7370" w:type="dxa"/>
            <w:shd w:val="clear" w:color="auto" w:fill="5B9BD5" w:themeFill="accent1"/>
            <w:tcMar>
              <w:top w:w="57" w:type="dxa"/>
              <w:left w:w="57" w:type="dxa"/>
              <w:bottom w:w="57" w:type="dxa"/>
              <w:right w:w="57" w:type="dxa"/>
            </w:tcMar>
          </w:tcPr>
          <w:p w14:paraId="3D92E8CE" w14:textId="77777777" w:rsidR="008C4794" w:rsidRPr="00276CC1" w:rsidRDefault="008C4794" w:rsidP="00B67E46">
            <w:pPr>
              <w:spacing w:before="60" w:after="60" w:line="276" w:lineRule="auto"/>
              <w:rPr>
                <w:rFonts w:cstheme="minorHAnsi"/>
                <w:b/>
                <w:color w:val="FFFFFF" w:themeColor="background1"/>
                <w:sz w:val="24"/>
              </w:rPr>
            </w:pPr>
            <w:r w:rsidRPr="00276CC1">
              <w:rPr>
                <w:rFonts w:cstheme="minorHAnsi"/>
                <w:b/>
                <w:color w:val="FFFFFF" w:themeColor="background1"/>
                <w:sz w:val="24"/>
              </w:rPr>
              <w:lastRenderedPageBreak/>
              <w:t>Behavioural Competencies:</w:t>
            </w:r>
          </w:p>
        </w:tc>
        <w:tc>
          <w:tcPr>
            <w:tcW w:w="1417" w:type="dxa"/>
            <w:shd w:val="clear" w:color="auto" w:fill="5B9BD5" w:themeFill="accent1"/>
            <w:tcMar>
              <w:top w:w="57" w:type="dxa"/>
              <w:left w:w="57" w:type="dxa"/>
              <w:bottom w:w="57" w:type="dxa"/>
              <w:right w:w="57" w:type="dxa"/>
            </w:tcMar>
          </w:tcPr>
          <w:p w14:paraId="47F9E972" w14:textId="77777777" w:rsidR="008C4794" w:rsidRPr="00276CC1" w:rsidRDefault="008C4794" w:rsidP="00B67E46">
            <w:pPr>
              <w:spacing w:before="60" w:after="60" w:line="276" w:lineRule="auto"/>
              <w:jc w:val="center"/>
              <w:rPr>
                <w:rFonts w:cstheme="minorHAnsi"/>
                <w:b/>
                <w:color w:val="FFFFFF" w:themeColor="background1"/>
                <w:sz w:val="24"/>
              </w:rPr>
            </w:pPr>
            <w:r w:rsidRPr="00276CC1">
              <w:rPr>
                <w:rFonts w:cstheme="minorHAnsi"/>
                <w:b/>
                <w:color w:val="FFFFFF" w:themeColor="background1"/>
                <w:sz w:val="24"/>
              </w:rPr>
              <w:t>Essential</w:t>
            </w:r>
          </w:p>
        </w:tc>
        <w:tc>
          <w:tcPr>
            <w:tcW w:w="1417" w:type="dxa"/>
            <w:shd w:val="clear" w:color="auto" w:fill="5B9BD5" w:themeFill="accent1"/>
            <w:tcMar>
              <w:top w:w="57" w:type="dxa"/>
              <w:left w:w="57" w:type="dxa"/>
              <w:bottom w:w="57" w:type="dxa"/>
              <w:right w:w="57" w:type="dxa"/>
            </w:tcMar>
          </w:tcPr>
          <w:p w14:paraId="597DA69C" w14:textId="77777777" w:rsidR="008C4794" w:rsidRPr="00276CC1" w:rsidRDefault="008C4794" w:rsidP="00B67E46">
            <w:pPr>
              <w:spacing w:before="60" w:after="60" w:line="276" w:lineRule="auto"/>
              <w:jc w:val="center"/>
              <w:rPr>
                <w:rFonts w:cstheme="minorHAnsi"/>
                <w:b/>
                <w:color w:val="FFFFFF" w:themeColor="background1"/>
                <w:sz w:val="24"/>
              </w:rPr>
            </w:pPr>
            <w:r w:rsidRPr="00276CC1">
              <w:rPr>
                <w:rFonts w:cstheme="minorHAnsi"/>
                <w:b/>
                <w:color w:val="FFFFFF" w:themeColor="background1"/>
                <w:sz w:val="24"/>
              </w:rPr>
              <w:t>Desirable</w:t>
            </w:r>
          </w:p>
        </w:tc>
      </w:tr>
      <w:tr w:rsidR="008C4794" w:rsidRPr="00276CC1" w14:paraId="7E89F941" w14:textId="77777777" w:rsidTr="00E65327">
        <w:trPr>
          <w:trHeight w:val="340"/>
        </w:trPr>
        <w:tc>
          <w:tcPr>
            <w:tcW w:w="7370" w:type="dxa"/>
            <w:tcMar>
              <w:top w:w="57" w:type="dxa"/>
              <w:left w:w="57" w:type="dxa"/>
              <w:bottom w:w="57" w:type="dxa"/>
              <w:right w:w="57" w:type="dxa"/>
            </w:tcMar>
          </w:tcPr>
          <w:p w14:paraId="3AC4481F" w14:textId="67C90BBD" w:rsidR="008C4794" w:rsidRPr="00883076" w:rsidRDefault="008F192E" w:rsidP="00883076">
            <w:pPr>
              <w:pStyle w:val="NoSpacing"/>
              <w:rPr>
                <w:rFonts w:ascii="Arial" w:hAnsi="Arial" w:cs="Arial"/>
              </w:rPr>
            </w:pPr>
            <w:r>
              <w:rPr>
                <w:rFonts w:ascii="Arial" w:hAnsi="Arial" w:cs="Arial"/>
              </w:rPr>
              <w:t>Provide leadership and provide learning and development for the area.</w:t>
            </w:r>
          </w:p>
        </w:tc>
        <w:tc>
          <w:tcPr>
            <w:tcW w:w="1417" w:type="dxa"/>
            <w:tcMar>
              <w:top w:w="57" w:type="dxa"/>
              <w:left w:w="57" w:type="dxa"/>
              <w:bottom w:w="57" w:type="dxa"/>
              <w:right w:w="57" w:type="dxa"/>
            </w:tcMar>
          </w:tcPr>
          <w:p w14:paraId="170FAA8D" w14:textId="09E3E799" w:rsidR="008C4794"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4F0E9C2B" w14:textId="77777777" w:rsidR="008C4794" w:rsidRPr="00276CC1" w:rsidRDefault="008C4794" w:rsidP="00276CC1">
            <w:pPr>
              <w:spacing w:before="60" w:after="60" w:line="276" w:lineRule="auto"/>
              <w:jc w:val="center"/>
              <w:rPr>
                <w:rFonts w:cstheme="minorHAnsi"/>
                <w:szCs w:val="20"/>
              </w:rPr>
            </w:pPr>
          </w:p>
        </w:tc>
      </w:tr>
      <w:tr w:rsidR="008C4794" w:rsidRPr="00276CC1" w14:paraId="26E8D4AC" w14:textId="77777777" w:rsidTr="00E65327">
        <w:trPr>
          <w:trHeight w:val="340"/>
        </w:trPr>
        <w:tc>
          <w:tcPr>
            <w:tcW w:w="7370" w:type="dxa"/>
            <w:tcMar>
              <w:top w:w="57" w:type="dxa"/>
              <w:left w:w="57" w:type="dxa"/>
              <w:bottom w:w="57" w:type="dxa"/>
              <w:right w:w="57" w:type="dxa"/>
            </w:tcMar>
          </w:tcPr>
          <w:p w14:paraId="0E2C3870" w14:textId="66A8BC59" w:rsidR="008C4794" w:rsidRPr="00883076" w:rsidRDefault="008F192E" w:rsidP="00883076">
            <w:pPr>
              <w:pStyle w:val="NoSpacing"/>
              <w:rPr>
                <w:rFonts w:ascii="Arial" w:hAnsi="Arial" w:cs="Arial"/>
              </w:rPr>
            </w:pPr>
            <w:r>
              <w:rPr>
                <w:rFonts w:ascii="Arial" w:hAnsi="Arial" w:cs="Arial"/>
              </w:rPr>
              <w:t>Enhance team working and encourage the use of initiative.</w:t>
            </w:r>
          </w:p>
        </w:tc>
        <w:tc>
          <w:tcPr>
            <w:tcW w:w="1417" w:type="dxa"/>
            <w:tcMar>
              <w:top w:w="57" w:type="dxa"/>
              <w:left w:w="57" w:type="dxa"/>
              <w:bottom w:w="57" w:type="dxa"/>
              <w:right w:w="57" w:type="dxa"/>
            </w:tcMar>
          </w:tcPr>
          <w:p w14:paraId="517DE40C" w14:textId="07388BB0" w:rsidR="008C4794"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65A28583" w14:textId="77777777" w:rsidR="008C4794" w:rsidRPr="00276CC1" w:rsidRDefault="008C4794" w:rsidP="00276CC1">
            <w:pPr>
              <w:spacing w:before="60" w:after="60" w:line="276" w:lineRule="auto"/>
              <w:jc w:val="center"/>
              <w:rPr>
                <w:rFonts w:cstheme="minorHAnsi"/>
                <w:szCs w:val="20"/>
              </w:rPr>
            </w:pPr>
          </w:p>
        </w:tc>
      </w:tr>
      <w:tr w:rsidR="008C4794" w:rsidRPr="00276CC1" w14:paraId="7C800117" w14:textId="77777777" w:rsidTr="00E65327">
        <w:trPr>
          <w:trHeight w:val="340"/>
        </w:trPr>
        <w:tc>
          <w:tcPr>
            <w:tcW w:w="7370" w:type="dxa"/>
            <w:tcMar>
              <w:top w:w="57" w:type="dxa"/>
              <w:left w:w="57" w:type="dxa"/>
              <w:bottom w:w="57" w:type="dxa"/>
              <w:right w:w="57" w:type="dxa"/>
            </w:tcMar>
          </w:tcPr>
          <w:p w14:paraId="4D339B68" w14:textId="7C81595D" w:rsidR="008C4794" w:rsidRPr="00883076" w:rsidRDefault="008F192E" w:rsidP="00883076">
            <w:pPr>
              <w:pStyle w:val="NoSpacing"/>
              <w:rPr>
                <w:rFonts w:ascii="Arial" w:hAnsi="Arial" w:cs="Arial"/>
              </w:rPr>
            </w:pPr>
            <w:r>
              <w:rPr>
                <w:rFonts w:ascii="Arial" w:hAnsi="Arial" w:cs="Arial"/>
              </w:rPr>
              <w:t>Apply effective listening, communication, and interpersonal skills.</w:t>
            </w:r>
          </w:p>
        </w:tc>
        <w:tc>
          <w:tcPr>
            <w:tcW w:w="1417" w:type="dxa"/>
            <w:tcMar>
              <w:top w:w="57" w:type="dxa"/>
              <w:left w:w="57" w:type="dxa"/>
              <w:bottom w:w="57" w:type="dxa"/>
              <w:right w:w="57" w:type="dxa"/>
            </w:tcMar>
          </w:tcPr>
          <w:p w14:paraId="4FDDC537" w14:textId="1F538DC5" w:rsidR="008C4794"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09E3A00E" w14:textId="77777777" w:rsidR="008C4794" w:rsidRPr="00276CC1" w:rsidRDefault="008C4794" w:rsidP="00276CC1">
            <w:pPr>
              <w:spacing w:before="60" w:after="60" w:line="276" w:lineRule="auto"/>
              <w:jc w:val="center"/>
              <w:rPr>
                <w:rFonts w:cstheme="minorHAnsi"/>
                <w:szCs w:val="20"/>
              </w:rPr>
            </w:pPr>
          </w:p>
        </w:tc>
      </w:tr>
      <w:tr w:rsidR="008F192E" w:rsidRPr="00276CC1" w14:paraId="012CC842" w14:textId="77777777" w:rsidTr="00E65327">
        <w:trPr>
          <w:trHeight w:val="340"/>
        </w:trPr>
        <w:tc>
          <w:tcPr>
            <w:tcW w:w="7370" w:type="dxa"/>
            <w:tcMar>
              <w:top w:w="57" w:type="dxa"/>
              <w:left w:w="57" w:type="dxa"/>
              <w:bottom w:w="57" w:type="dxa"/>
              <w:right w:w="57" w:type="dxa"/>
            </w:tcMar>
          </w:tcPr>
          <w:p w14:paraId="0A5ADBCD" w14:textId="195719F9" w:rsidR="008F192E" w:rsidRPr="00883076" w:rsidRDefault="008F192E" w:rsidP="00883076">
            <w:pPr>
              <w:pStyle w:val="NoSpacing"/>
              <w:rPr>
                <w:rFonts w:ascii="Arial" w:hAnsi="Arial" w:cs="Arial"/>
              </w:rPr>
            </w:pPr>
            <w:r>
              <w:rPr>
                <w:rFonts w:ascii="Arial" w:hAnsi="Arial" w:cs="Arial"/>
              </w:rPr>
              <w:t>Evidence of effective problem-solving skills.</w:t>
            </w:r>
          </w:p>
        </w:tc>
        <w:tc>
          <w:tcPr>
            <w:tcW w:w="1417" w:type="dxa"/>
            <w:tcMar>
              <w:top w:w="57" w:type="dxa"/>
              <w:left w:w="57" w:type="dxa"/>
              <w:bottom w:w="57" w:type="dxa"/>
              <w:right w:w="57" w:type="dxa"/>
            </w:tcMar>
          </w:tcPr>
          <w:p w14:paraId="5AAF0A4F" w14:textId="63728632" w:rsidR="008F192E"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082B5371" w14:textId="77777777" w:rsidR="008F192E" w:rsidRPr="00276CC1" w:rsidRDefault="008F192E" w:rsidP="00276CC1">
            <w:pPr>
              <w:spacing w:before="60" w:after="60" w:line="276" w:lineRule="auto"/>
              <w:jc w:val="center"/>
              <w:rPr>
                <w:rFonts w:cstheme="minorHAnsi"/>
                <w:szCs w:val="20"/>
              </w:rPr>
            </w:pPr>
          </w:p>
        </w:tc>
      </w:tr>
      <w:tr w:rsidR="008F192E" w:rsidRPr="00276CC1" w14:paraId="69A67E3B" w14:textId="77777777" w:rsidTr="00E65327">
        <w:trPr>
          <w:trHeight w:val="340"/>
        </w:trPr>
        <w:tc>
          <w:tcPr>
            <w:tcW w:w="7370" w:type="dxa"/>
            <w:tcMar>
              <w:top w:w="57" w:type="dxa"/>
              <w:left w:w="57" w:type="dxa"/>
              <w:bottom w:w="57" w:type="dxa"/>
              <w:right w:w="57" w:type="dxa"/>
            </w:tcMar>
          </w:tcPr>
          <w:p w14:paraId="486515E7" w14:textId="2BD224C2" w:rsidR="008F192E" w:rsidRPr="00883076" w:rsidRDefault="00883076" w:rsidP="00883076">
            <w:pPr>
              <w:pStyle w:val="NoSpacing"/>
              <w:rPr>
                <w:rFonts w:ascii="Arial" w:hAnsi="Arial" w:cs="Arial"/>
              </w:rPr>
            </w:pPr>
            <w:r>
              <w:rPr>
                <w:rFonts w:ascii="Arial" w:hAnsi="Arial" w:cs="Arial"/>
              </w:rPr>
              <w:t xml:space="preserve">Uses own initiative and acts independently within the bounds of own existing knowledge and skills. Is guided by broad policies and guidelines (NICE, SIGN etc). </w:t>
            </w:r>
          </w:p>
        </w:tc>
        <w:tc>
          <w:tcPr>
            <w:tcW w:w="1417" w:type="dxa"/>
            <w:tcMar>
              <w:top w:w="57" w:type="dxa"/>
              <w:left w:w="57" w:type="dxa"/>
              <w:bottom w:w="57" w:type="dxa"/>
              <w:right w:w="57" w:type="dxa"/>
            </w:tcMar>
          </w:tcPr>
          <w:p w14:paraId="69060799" w14:textId="3B931EE1" w:rsidR="008F192E"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275E59C4" w14:textId="77777777" w:rsidR="008F192E" w:rsidRPr="00276CC1" w:rsidRDefault="008F192E" w:rsidP="00276CC1">
            <w:pPr>
              <w:spacing w:before="60" w:after="60" w:line="276" w:lineRule="auto"/>
              <w:jc w:val="center"/>
              <w:rPr>
                <w:rFonts w:cstheme="minorHAnsi"/>
                <w:szCs w:val="20"/>
              </w:rPr>
            </w:pPr>
          </w:p>
        </w:tc>
      </w:tr>
      <w:tr w:rsidR="008F192E" w:rsidRPr="00276CC1" w14:paraId="5503B288" w14:textId="77777777" w:rsidTr="00E65327">
        <w:trPr>
          <w:trHeight w:val="340"/>
        </w:trPr>
        <w:tc>
          <w:tcPr>
            <w:tcW w:w="7370" w:type="dxa"/>
            <w:tcMar>
              <w:top w:w="57" w:type="dxa"/>
              <w:left w:w="57" w:type="dxa"/>
              <w:bottom w:w="57" w:type="dxa"/>
              <w:right w:w="57" w:type="dxa"/>
            </w:tcMar>
          </w:tcPr>
          <w:p w14:paraId="3CC32FD2" w14:textId="47B05574" w:rsidR="008F192E" w:rsidRDefault="00883076" w:rsidP="00883076">
            <w:pPr>
              <w:pStyle w:val="NoSpacing"/>
              <w:rPr>
                <w:rFonts w:ascii="Arial" w:hAnsi="Arial" w:cs="Arial"/>
              </w:rPr>
            </w:pPr>
            <w:r>
              <w:rPr>
                <w:rFonts w:ascii="Arial" w:hAnsi="Arial" w:cs="Arial"/>
              </w:rPr>
              <w:t>Willingness to undertake, become competent and confident in new skills, experience, and knowledge as found necessary through research to meet the changing needs of people in primary care, community, and hospital setting.</w:t>
            </w:r>
          </w:p>
        </w:tc>
        <w:tc>
          <w:tcPr>
            <w:tcW w:w="1417" w:type="dxa"/>
            <w:tcMar>
              <w:top w:w="57" w:type="dxa"/>
              <w:left w:w="57" w:type="dxa"/>
              <w:bottom w:w="57" w:type="dxa"/>
              <w:right w:w="57" w:type="dxa"/>
            </w:tcMar>
          </w:tcPr>
          <w:p w14:paraId="270E63EE" w14:textId="16147B1A" w:rsidR="008F192E"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6E1C76BA" w14:textId="77777777" w:rsidR="008F192E" w:rsidRPr="00276CC1" w:rsidRDefault="008F192E" w:rsidP="00276CC1">
            <w:pPr>
              <w:spacing w:before="60" w:after="60" w:line="276" w:lineRule="auto"/>
              <w:jc w:val="center"/>
              <w:rPr>
                <w:rFonts w:cstheme="minorHAnsi"/>
                <w:szCs w:val="20"/>
              </w:rPr>
            </w:pPr>
          </w:p>
        </w:tc>
      </w:tr>
    </w:tbl>
    <w:p w14:paraId="55B6BE8C" w14:textId="77777777" w:rsidR="008C4794" w:rsidRPr="00276CC1" w:rsidRDefault="008C4794" w:rsidP="008C4794">
      <w:pPr>
        <w:pStyle w:val="Bullets"/>
        <w:numPr>
          <w:ilvl w:val="0"/>
          <w:numId w:val="0"/>
        </w:numPr>
        <w:spacing w:before="0" w:after="0" w:line="240" w:lineRule="auto"/>
        <w:ind w:left="357"/>
        <w:rPr>
          <w:sz w:val="16"/>
          <w:szCs w:val="16"/>
        </w:rPr>
      </w:pPr>
    </w:p>
    <w:tbl>
      <w:tblPr>
        <w:tblStyle w:val="TableGrid"/>
        <w:tblW w:w="10204" w:type="dxa"/>
        <w:tblLook w:val="04A0" w:firstRow="1" w:lastRow="0" w:firstColumn="1" w:lastColumn="0" w:noHBand="0" w:noVBand="1"/>
      </w:tblPr>
      <w:tblGrid>
        <w:gridCol w:w="7370"/>
        <w:gridCol w:w="1417"/>
        <w:gridCol w:w="1417"/>
      </w:tblGrid>
      <w:tr w:rsidR="008C4794" w:rsidRPr="00276CC1" w14:paraId="68D752C1" w14:textId="77777777" w:rsidTr="00E65327">
        <w:trPr>
          <w:trHeight w:val="454"/>
        </w:trPr>
        <w:tc>
          <w:tcPr>
            <w:tcW w:w="7370" w:type="dxa"/>
            <w:shd w:val="clear" w:color="auto" w:fill="5B9BD5" w:themeFill="accent1"/>
            <w:tcMar>
              <w:top w:w="57" w:type="dxa"/>
              <w:left w:w="57" w:type="dxa"/>
              <w:bottom w:w="57" w:type="dxa"/>
              <w:right w:w="57" w:type="dxa"/>
            </w:tcMar>
          </w:tcPr>
          <w:p w14:paraId="5EB8EFFA" w14:textId="77777777" w:rsidR="008C4794" w:rsidRPr="00276CC1" w:rsidRDefault="008C4794" w:rsidP="00B67E46">
            <w:pPr>
              <w:spacing w:before="60" w:after="60" w:line="276" w:lineRule="auto"/>
              <w:rPr>
                <w:rFonts w:cstheme="minorHAnsi"/>
                <w:b/>
                <w:color w:val="FFFFFF" w:themeColor="background1"/>
                <w:sz w:val="24"/>
              </w:rPr>
            </w:pPr>
            <w:r w:rsidRPr="00276CC1">
              <w:rPr>
                <w:rFonts w:cstheme="minorHAnsi"/>
                <w:b/>
                <w:color w:val="FFFFFF" w:themeColor="background1"/>
                <w:sz w:val="24"/>
              </w:rPr>
              <w:t>Other:</w:t>
            </w:r>
          </w:p>
        </w:tc>
        <w:tc>
          <w:tcPr>
            <w:tcW w:w="1417" w:type="dxa"/>
            <w:shd w:val="clear" w:color="auto" w:fill="5B9BD5" w:themeFill="accent1"/>
            <w:tcMar>
              <w:top w:w="57" w:type="dxa"/>
              <w:left w:w="57" w:type="dxa"/>
              <w:bottom w:w="57" w:type="dxa"/>
              <w:right w:w="57" w:type="dxa"/>
            </w:tcMar>
          </w:tcPr>
          <w:p w14:paraId="77DB31F8" w14:textId="77777777" w:rsidR="008C4794" w:rsidRPr="00276CC1" w:rsidRDefault="008C4794" w:rsidP="00B67E46">
            <w:pPr>
              <w:spacing w:before="60" w:after="60" w:line="276" w:lineRule="auto"/>
              <w:jc w:val="center"/>
              <w:rPr>
                <w:rFonts w:cstheme="minorHAnsi"/>
                <w:b/>
                <w:color w:val="FFFFFF" w:themeColor="background1"/>
                <w:sz w:val="24"/>
              </w:rPr>
            </w:pPr>
            <w:r w:rsidRPr="00276CC1">
              <w:rPr>
                <w:rFonts w:cstheme="minorHAnsi"/>
                <w:b/>
                <w:color w:val="FFFFFF" w:themeColor="background1"/>
                <w:sz w:val="24"/>
              </w:rPr>
              <w:t>Essential</w:t>
            </w:r>
          </w:p>
        </w:tc>
        <w:tc>
          <w:tcPr>
            <w:tcW w:w="1417" w:type="dxa"/>
            <w:shd w:val="clear" w:color="auto" w:fill="5B9BD5" w:themeFill="accent1"/>
            <w:tcMar>
              <w:top w:w="57" w:type="dxa"/>
              <w:left w:w="57" w:type="dxa"/>
              <w:bottom w:w="57" w:type="dxa"/>
              <w:right w:w="57" w:type="dxa"/>
            </w:tcMar>
          </w:tcPr>
          <w:p w14:paraId="2F18E35E" w14:textId="77777777" w:rsidR="008C4794" w:rsidRPr="00276CC1" w:rsidRDefault="008C4794" w:rsidP="00B67E46">
            <w:pPr>
              <w:spacing w:before="60" w:after="60" w:line="276" w:lineRule="auto"/>
              <w:jc w:val="center"/>
              <w:rPr>
                <w:rFonts w:cstheme="minorHAnsi"/>
                <w:b/>
                <w:color w:val="FFFFFF" w:themeColor="background1"/>
                <w:sz w:val="24"/>
              </w:rPr>
            </w:pPr>
            <w:r w:rsidRPr="00276CC1">
              <w:rPr>
                <w:rFonts w:cstheme="minorHAnsi"/>
                <w:b/>
                <w:color w:val="FFFFFF" w:themeColor="background1"/>
                <w:sz w:val="24"/>
              </w:rPr>
              <w:t>Desirable</w:t>
            </w:r>
          </w:p>
        </w:tc>
      </w:tr>
      <w:tr w:rsidR="008C4794" w:rsidRPr="00276CC1" w14:paraId="7B1C089E" w14:textId="77777777" w:rsidTr="00E65327">
        <w:trPr>
          <w:trHeight w:val="340"/>
        </w:trPr>
        <w:tc>
          <w:tcPr>
            <w:tcW w:w="7370" w:type="dxa"/>
            <w:tcMar>
              <w:top w:w="57" w:type="dxa"/>
              <w:left w:w="57" w:type="dxa"/>
              <w:bottom w:w="57" w:type="dxa"/>
              <w:right w:w="57" w:type="dxa"/>
            </w:tcMar>
          </w:tcPr>
          <w:p w14:paraId="278EAC80" w14:textId="658E0768" w:rsidR="008C4794" w:rsidRPr="00883076" w:rsidRDefault="008F192E" w:rsidP="00883076">
            <w:pPr>
              <w:pStyle w:val="NoSpacing"/>
              <w:rPr>
                <w:rFonts w:ascii="Arial" w:hAnsi="Arial" w:cs="Arial"/>
              </w:rPr>
            </w:pPr>
            <w:r>
              <w:rPr>
                <w:rFonts w:ascii="Arial" w:hAnsi="Arial" w:cs="Arial"/>
              </w:rPr>
              <w:t>Immediate Life Support</w:t>
            </w:r>
          </w:p>
        </w:tc>
        <w:tc>
          <w:tcPr>
            <w:tcW w:w="1417" w:type="dxa"/>
            <w:tcMar>
              <w:top w:w="57" w:type="dxa"/>
              <w:left w:w="57" w:type="dxa"/>
              <w:bottom w:w="57" w:type="dxa"/>
              <w:right w:w="57" w:type="dxa"/>
            </w:tcMar>
          </w:tcPr>
          <w:p w14:paraId="277C840B" w14:textId="2AC3545C" w:rsidR="008C4794"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6EE24FCB" w14:textId="77777777" w:rsidR="008C4794" w:rsidRPr="00276CC1" w:rsidRDefault="008C4794" w:rsidP="00276CC1">
            <w:pPr>
              <w:spacing w:before="60" w:after="60" w:line="276" w:lineRule="auto"/>
              <w:jc w:val="center"/>
              <w:rPr>
                <w:rFonts w:cstheme="minorHAnsi"/>
                <w:szCs w:val="20"/>
              </w:rPr>
            </w:pPr>
          </w:p>
        </w:tc>
      </w:tr>
      <w:tr w:rsidR="008C4794" w:rsidRPr="00276CC1" w14:paraId="4CF83E16" w14:textId="77777777" w:rsidTr="00E65327">
        <w:trPr>
          <w:trHeight w:val="340"/>
        </w:trPr>
        <w:tc>
          <w:tcPr>
            <w:tcW w:w="7370" w:type="dxa"/>
            <w:tcMar>
              <w:top w:w="57" w:type="dxa"/>
              <w:left w:w="57" w:type="dxa"/>
              <w:bottom w:w="57" w:type="dxa"/>
              <w:right w:w="57" w:type="dxa"/>
            </w:tcMar>
          </w:tcPr>
          <w:p w14:paraId="7D83888F" w14:textId="70028151" w:rsidR="008C4794" w:rsidRPr="00883076" w:rsidRDefault="008F192E" w:rsidP="00883076">
            <w:pPr>
              <w:rPr>
                <w:rFonts w:ascii="Arial" w:hAnsi="Arial" w:cs="Arial"/>
                <w:bCs/>
              </w:rPr>
            </w:pPr>
            <w:r w:rsidRPr="00883076">
              <w:rPr>
                <w:rFonts w:ascii="Arial" w:hAnsi="Arial" w:cs="Arial"/>
                <w:bCs/>
              </w:rPr>
              <w:t xml:space="preserve">This level of development and extensive experience must be evidenced by demonstrable reflective practice and certification that will support NMC revalidation at this level. </w:t>
            </w:r>
          </w:p>
        </w:tc>
        <w:tc>
          <w:tcPr>
            <w:tcW w:w="1417" w:type="dxa"/>
            <w:tcMar>
              <w:top w:w="57" w:type="dxa"/>
              <w:left w:w="57" w:type="dxa"/>
              <w:bottom w:w="57" w:type="dxa"/>
              <w:right w:w="57" w:type="dxa"/>
            </w:tcMar>
          </w:tcPr>
          <w:p w14:paraId="3A1ADD32" w14:textId="228824F1" w:rsidR="008C4794"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33A49BC2" w14:textId="77777777" w:rsidR="008C4794" w:rsidRPr="00276CC1" w:rsidRDefault="008C4794" w:rsidP="00276CC1">
            <w:pPr>
              <w:spacing w:before="60" w:after="60" w:line="276" w:lineRule="auto"/>
              <w:jc w:val="center"/>
              <w:rPr>
                <w:rFonts w:cstheme="minorHAnsi"/>
                <w:szCs w:val="20"/>
              </w:rPr>
            </w:pPr>
          </w:p>
        </w:tc>
      </w:tr>
      <w:tr w:rsidR="008C4794" w:rsidRPr="00276CC1" w14:paraId="76B9737A" w14:textId="77777777" w:rsidTr="00E65327">
        <w:trPr>
          <w:trHeight w:val="340"/>
        </w:trPr>
        <w:tc>
          <w:tcPr>
            <w:tcW w:w="7370" w:type="dxa"/>
            <w:tcMar>
              <w:top w:w="57" w:type="dxa"/>
              <w:left w:w="57" w:type="dxa"/>
              <w:bottom w:w="57" w:type="dxa"/>
              <w:right w:w="57" w:type="dxa"/>
            </w:tcMar>
          </w:tcPr>
          <w:p w14:paraId="6A72BF4F" w14:textId="29728FA8" w:rsidR="008C4794" w:rsidRPr="00883076" w:rsidRDefault="00883076" w:rsidP="00883076">
            <w:pPr>
              <w:rPr>
                <w:rFonts w:ascii="Arial" w:hAnsi="Arial" w:cs="Arial"/>
              </w:rPr>
            </w:pPr>
            <w:r w:rsidRPr="00883076">
              <w:rPr>
                <w:rFonts w:ascii="Arial" w:hAnsi="Arial" w:cs="Arial"/>
              </w:rPr>
              <w:t>A commitment to lifelong learning and evidence of continuing professional development.</w:t>
            </w:r>
          </w:p>
        </w:tc>
        <w:tc>
          <w:tcPr>
            <w:tcW w:w="1417" w:type="dxa"/>
            <w:tcMar>
              <w:top w:w="57" w:type="dxa"/>
              <w:left w:w="57" w:type="dxa"/>
              <w:bottom w:w="57" w:type="dxa"/>
              <w:right w:w="57" w:type="dxa"/>
            </w:tcMar>
          </w:tcPr>
          <w:p w14:paraId="4F223A6D" w14:textId="5BFDEB05" w:rsidR="008C4794"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6F2843AF" w14:textId="77777777" w:rsidR="008C4794" w:rsidRPr="00276CC1" w:rsidRDefault="008C4794" w:rsidP="00276CC1">
            <w:pPr>
              <w:spacing w:before="60" w:after="60" w:line="276" w:lineRule="auto"/>
              <w:jc w:val="center"/>
              <w:rPr>
                <w:rFonts w:cstheme="minorHAnsi"/>
                <w:szCs w:val="20"/>
              </w:rPr>
            </w:pPr>
          </w:p>
        </w:tc>
      </w:tr>
      <w:tr w:rsidR="00883076" w:rsidRPr="00276CC1" w14:paraId="7F7CEFE5" w14:textId="77777777" w:rsidTr="00E65327">
        <w:trPr>
          <w:trHeight w:val="340"/>
        </w:trPr>
        <w:tc>
          <w:tcPr>
            <w:tcW w:w="7370" w:type="dxa"/>
            <w:tcMar>
              <w:top w:w="57" w:type="dxa"/>
              <w:left w:w="57" w:type="dxa"/>
              <w:bottom w:w="57" w:type="dxa"/>
              <w:right w:w="57" w:type="dxa"/>
            </w:tcMar>
          </w:tcPr>
          <w:p w14:paraId="6867EB23" w14:textId="6AFE57AA" w:rsidR="00883076" w:rsidRPr="00883076" w:rsidRDefault="00883076" w:rsidP="00883076">
            <w:pPr>
              <w:rPr>
                <w:rFonts w:ascii="Arial" w:hAnsi="Arial" w:cs="Arial"/>
              </w:rPr>
            </w:pPr>
            <w:r w:rsidRPr="00883076">
              <w:rPr>
                <w:rFonts w:ascii="Arial" w:hAnsi="Arial" w:cs="Arial"/>
              </w:rPr>
              <w:t>Evidence of management, education, and training.</w:t>
            </w:r>
          </w:p>
        </w:tc>
        <w:tc>
          <w:tcPr>
            <w:tcW w:w="1417" w:type="dxa"/>
            <w:tcMar>
              <w:top w:w="57" w:type="dxa"/>
              <w:left w:w="57" w:type="dxa"/>
              <w:bottom w:w="57" w:type="dxa"/>
              <w:right w:w="57" w:type="dxa"/>
            </w:tcMar>
          </w:tcPr>
          <w:p w14:paraId="75B47B4C" w14:textId="372E04DF" w:rsidR="00883076"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27EB0DCB" w14:textId="77777777" w:rsidR="00883076" w:rsidRPr="00276CC1" w:rsidRDefault="00883076" w:rsidP="00276CC1">
            <w:pPr>
              <w:spacing w:before="60" w:after="60" w:line="276" w:lineRule="auto"/>
              <w:jc w:val="center"/>
              <w:rPr>
                <w:rFonts w:cstheme="minorHAnsi"/>
                <w:szCs w:val="20"/>
              </w:rPr>
            </w:pPr>
          </w:p>
        </w:tc>
      </w:tr>
      <w:tr w:rsidR="00883076" w:rsidRPr="00276CC1" w14:paraId="523131D6" w14:textId="77777777" w:rsidTr="00E65327">
        <w:trPr>
          <w:trHeight w:val="340"/>
        </w:trPr>
        <w:tc>
          <w:tcPr>
            <w:tcW w:w="7370" w:type="dxa"/>
            <w:tcMar>
              <w:top w:w="57" w:type="dxa"/>
              <w:left w:w="57" w:type="dxa"/>
              <w:bottom w:w="57" w:type="dxa"/>
              <w:right w:w="57" w:type="dxa"/>
            </w:tcMar>
          </w:tcPr>
          <w:p w14:paraId="76F9507C" w14:textId="22D9A533" w:rsidR="00883076" w:rsidRPr="00883076" w:rsidRDefault="00883076" w:rsidP="00883076">
            <w:pPr>
              <w:rPr>
                <w:rFonts w:ascii="Arial" w:hAnsi="Arial" w:cs="Arial"/>
              </w:rPr>
            </w:pPr>
            <w:r w:rsidRPr="00883076">
              <w:rPr>
                <w:rFonts w:ascii="Arial" w:hAnsi="Arial" w:cs="Arial"/>
              </w:rPr>
              <w:t>Good IT Skills.</w:t>
            </w:r>
          </w:p>
        </w:tc>
        <w:tc>
          <w:tcPr>
            <w:tcW w:w="1417" w:type="dxa"/>
            <w:tcMar>
              <w:top w:w="57" w:type="dxa"/>
              <w:left w:w="57" w:type="dxa"/>
              <w:bottom w:w="57" w:type="dxa"/>
              <w:right w:w="57" w:type="dxa"/>
            </w:tcMar>
          </w:tcPr>
          <w:p w14:paraId="55919E81" w14:textId="406567EF" w:rsidR="00883076" w:rsidRPr="00276CC1" w:rsidRDefault="00D27EC1" w:rsidP="00276CC1">
            <w:pPr>
              <w:spacing w:before="60" w:after="60" w:line="276" w:lineRule="auto"/>
              <w:jc w:val="center"/>
              <w:rPr>
                <w:rFonts w:cstheme="minorHAnsi"/>
                <w:szCs w:val="20"/>
              </w:rPr>
            </w:pPr>
            <w:r>
              <w:rPr>
                <w:rFonts w:cstheme="minorHAnsi"/>
                <w:szCs w:val="20"/>
              </w:rPr>
              <w:t>X</w:t>
            </w:r>
          </w:p>
        </w:tc>
        <w:tc>
          <w:tcPr>
            <w:tcW w:w="1417" w:type="dxa"/>
            <w:tcMar>
              <w:top w:w="57" w:type="dxa"/>
              <w:left w:w="57" w:type="dxa"/>
              <w:bottom w:w="57" w:type="dxa"/>
              <w:right w:w="57" w:type="dxa"/>
            </w:tcMar>
          </w:tcPr>
          <w:p w14:paraId="4E7AA5A3" w14:textId="77777777" w:rsidR="00883076" w:rsidRPr="00276CC1" w:rsidRDefault="00883076" w:rsidP="00276CC1">
            <w:pPr>
              <w:spacing w:before="60" w:after="60" w:line="276" w:lineRule="auto"/>
              <w:jc w:val="center"/>
              <w:rPr>
                <w:rFonts w:cstheme="minorHAnsi"/>
                <w:szCs w:val="20"/>
              </w:rPr>
            </w:pPr>
          </w:p>
        </w:tc>
      </w:tr>
    </w:tbl>
    <w:p w14:paraId="43900688" w14:textId="77777777" w:rsidR="008C4794" w:rsidRPr="00BB06DB" w:rsidRDefault="008C4794" w:rsidP="008C4794">
      <w:pPr>
        <w:pStyle w:val="Bullets"/>
        <w:numPr>
          <w:ilvl w:val="0"/>
          <w:numId w:val="0"/>
        </w:numPr>
        <w:spacing w:before="0" w:after="0" w:line="240" w:lineRule="auto"/>
        <w:ind w:left="357"/>
        <w:rPr>
          <w:sz w:val="16"/>
          <w:szCs w:val="16"/>
        </w:rPr>
      </w:pPr>
    </w:p>
    <w:sectPr w:rsidR="008C4794" w:rsidRPr="00BB06DB" w:rsidSect="00082E33">
      <w:headerReference w:type="even" r:id="rId8"/>
      <w:headerReference w:type="default" r:id="rId9"/>
      <w:footerReference w:type="even" r:id="rId10"/>
      <w:footerReference w:type="default" r:id="rId11"/>
      <w:headerReference w:type="first" r:id="rId12"/>
      <w:footerReference w:type="first" r:id="rId13"/>
      <w:pgSz w:w="11906" w:h="16838"/>
      <w:pgMar w:top="567" w:right="851" w:bottom="851" w:left="85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C311" w14:textId="77777777" w:rsidR="00EB54AB" w:rsidRDefault="00EB54AB" w:rsidP="00EB54AB">
      <w:pPr>
        <w:spacing w:after="0" w:line="240" w:lineRule="auto"/>
      </w:pPr>
      <w:r>
        <w:separator/>
      </w:r>
    </w:p>
  </w:endnote>
  <w:endnote w:type="continuationSeparator" w:id="0">
    <w:p w14:paraId="44578681" w14:textId="77777777" w:rsidR="00EB54AB" w:rsidRDefault="00EB54AB" w:rsidP="00EB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E0AD" w14:textId="550A62F7" w:rsidR="00004E10" w:rsidRDefault="00004E10">
    <w:pPr>
      <w:pStyle w:val="Footer"/>
    </w:pPr>
    <w:r>
      <w:rPr>
        <w:noProof/>
      </w:rPr>
      <mc:AlternateContent>
        <mc:Choice Requires="wps">
          <w:drawing>
            <wp:anchor distT="0" distB="0" distL="0" distR="0" simplePos="0" relativeHeight="251662336" behindDoc="0" locked="0" layoutInCell="1" allowOverlap="1" wp14:anchorId="0A83879C" wp14:editId="63BAFFF4">
              <wp:simplePos x="635" y="635"/>
              <wp:positionH relativeFrom="leftMargin">
                <wp:align>left</wp:align>
              </wp:positionH>
              <wp:positionV relativeFrom="paragraph">
                <wp:posOffset>635</wp:posOffset>
              </wp:positionV>
              <wp:extent cx="443865" cy="443865"/>
              <wp:effectExtent l="0" t="0" r="12065" b="1397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9ACEB" w14:textId="107B93BB"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83879C"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6749ACEB" w14:textId="107B93BB"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FB83" w14:textId="743C3BCB" w:rsidR="00EB54AB" w:rsidRPr="00EB54AB" w:rsidRDefault="00004E10" w:rsidP="00EB54AB">
    <w:pPr>
      <w:pStyle w:val="Footer"/>
      <w:tabs>
        <w:tab w:val="clear" w:pos="4513"/>
        <w:tab w:val="clear" w:pos="9026"/>
        <w:tab w:val="right" w:pos="10204"/>
      </w:tabs>
      <w:rPr>
        <w:color w:val="404040" w:themeColor="text1" w:themeTint="BF"/>
        <w:sz w:val="18"/>
      </w:rPr>
    </w:pPr>
    <w:r>
      <w:rPr>
        <w:noProof/>
        <w:color w:val="404040" w:themeColor="text1" w:themeTint="BF"/>
        <w:sz w:val="18"/>
      </w:rPr>
      <mc:AlternateContent>
        <mc:Choice Requires="wps">
          <w:drawing>
            <wp:anchor distT="0" distB="0" distL="0" distR="0" simplePos="0" relativeHeight="251663360" behindDoc="0" locked="0" layoutInCell="1" allowOverlap="1" wp14:anchorId="45CED567" wp14:editId="5C9BD386">
              <wp:simplePos x="541020" y="10302240"/>
              <wp:positionH relativeFrom="leftMargin">
                <wp:align>left</wp:align>
              </wp:positionH>
              <wp:positionV relativeFrom="paragraph">
                <wp:posOffset>635</wp:posOffset>
              </wp:positionV>
              <wp:extent cx="443865" cy="443865"/>
              <wp:effectExtent l="0" t="0" r="12065" b="1397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5953C" w14:textId="10FAE2FC"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CED567"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22C5953C" w14:textId="10FAE2FC"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v:textbox>
              <w10:wrap type="square" anchorx="margin"/>
            </v:shape>
          </w:pict>
        </mc:Fallback>
      </mc:AlternateContent>
    </w:r>
    <w:r w:rsidR="00EB54AB" w:rsidRPr="00EB54AB">
      <w:rPr>
        <w:color w:val="404040" w:themeColor="text1" w:themeTint="BF"/>
        <w:sz w:val="18"/>
      </w:rPr>
      <w:t xml:space="preserve">Page </w:t>
    </w:r>
    <w:r w:rsidR="00EB54AB" w:rsidRPr="00EB54AB">
      <w:rPr>
        <w:bCs/>
        <w:color w:val="404040" w:themeColor="text1" w:themeTint="BF"/>
        <w:sz w:val="18"/>
      </w:rPr>
      <w:fldChar w:fldCharType="begin"/>
    </w:r>
    <w:r w:rsidR="00EB54AB" w:rsidRPr="00EB54AB">
      <w:rPr>
        <w:bCs/>
        <w:color w:val="404040" w:themeColor="text1" w:themeTint="BF"/>
        <w:sz w:val="18"/>
      </w:rPr>
      <w:instrText xml:space="preserve"> PAGE  \* Arabic  \* MERGEFORMAT </w:instrText>
    </w:r>
    <w:r w:rsidR="00EB54AB" w:rsidRPr="00EB54AB">
      <w:rPr>
        <w:bCs/>
        <w:color w:val="404040" w:themeColor="text1" w:themeTint="BF"/>
        <w:sz w:val="18"/>
      </w:rPr>
      <w:fldChar w:fldCharType="separate"/>
    </w:r>
    <w:r w:rsidR="00C0148C">
      <w:rPr>
        <w:bCs/>
        <w:noProof/>
        <w:color w:val="404040" w:themeColor="text1" w:themeTint="BF"/>
        <w:sz w:val="18"/>
      </w:rPr>
      <w:t>1</w:t>
    </w:r>
    <w:r w:rsidR="00EB54AB" w:rsidRPr="00EB54AB">
      <w:rPr>
        <w:bCs/>
        <w:color w:val="404040" w:themeColor="text1" w:themeTint="BF"/>
        <w:sz w:val="18"/>
      </w:rPr>
      <w:fldChar w:fldCharType="end"/>
    </w:r>
    <w:r w:rsidR="00EB54AB" w:rsidRPr="00EB54AB">
      <w:rPr>
        <w:color w:val="404040" w:themeColor="text1" w:themeTint="BF"/>
        <w:sz w:val="18"/>
      </w:rPr>
      <w:t xml:space="preserve"> of </w:t>
    </w:r>
    <w:r w:rsidR="00EB54AB" w:rsidRPr="00EB54AB">
      <w:rPr>
        <w:bCs/>
        <w:color w:val="404040" w:themeColor="text1" w:themeTint="BF"/>
        <w:sz w:val="18"/>
      </w:rPr>
      <w:fldChar w:fldCharType="begin"/>
    </w:r>
    <w:r w:rsidR="00EB54AB" w:rsidRPr="00EB54AB">
      <w:rPr>
        <w:bCs/>
        <w:color w:val="404040" w:themeColor="text1" w:themeTint="BF"/>
        <w:sz w:val="18"/>
      </w:rPr>
      <w:instrText xml:space="preserve"> NUMPAGES  \* Arabic  \* MERGEFORMAT </w:instrText>
    </w:r>
    <w:r w:rsidR="00EB54AB" w:rsidRPr="00EB54AB">
      <w:rPr>
        <w:bCs/>
        <w:color w:val="404040" w:themeColor="text1" w:themeTint="BF"/>
        <w:sz w:val="18"/>
      </w:rPr>
      <w:fldChar w:fldCharType="separate"/>
    </w:r>
    <w:r w:rsidR="00C0148C">
      <w:rPr>
        <w:bCs/>
        <w:noProof/>
        <w:color w:val="404040" w:themeColor="text1" w:themeTint="BF"/>
        <w:sz w:val="18"/>
      </w:rPr>
      <w:t>1</w:t>
    </w:r>
    <w:r w:rsidR="00EB54AB" w:rsidRPr="00EB54AB">
      <w:rPr>
        <w:bCs/>
        <w:color w:val="404040" w:themeColor="text1" w:themeTint="BF"/>
        <w:sz w:val="18"/>
      </w:rPr>
      <w:fldChar w:fldCharType="end"/>
    </w:r>
    <w:r w:rsidR="00EB54AB" w:rsidRPr="00EB54AB">
      <w:rPr>
        <w:bCs/>
        <w:color w:val="404040" w:themeColor="text1" w:themeTint="BF"/>
        <w:sz w:val="18"/>
      </w:rPr>
      <w:tab/>
      <w:t>REC</w:t>
    </w:r>
    <w:r w:rsidR="00642532">
      <w:rPr>
        <w:bCs/>
        <w:color w:val="404040" w:themeColor="text1" w:themeTint="BF"/>
        <w:sz w:val="18"/>
      </w:rPr>
      <w:t>00</w:t>
    </w:r>
    <w:r w:rsidR="008C4794">
      <w:rPr>
        <w:bCs/>
        <w:color w:val="404040" w:themeColor="text1" w:themeTint="BF"/>
        <w:sz w:val="18"/>
      </w:rPr>
      <w:t>03</w:t>
    </w:r>
    <w:r w:rsidR="00EB54AB" w:rsidRPr="00EB54AB">
      <w:rPr>
        <w:bCs/>
        <w:color w:val="404040" w:themeColor="text1" w:themeTint="BF"/>
        <w:sz w:val="18"/>
      </w:rPr>
      <w:t xml:space="preserve"> V</w:t>
    </w:r>
    <w:r w:rsidR="008C4794">
      <w:rPr>
        <w:bCs/>
        <w:color w:val="404040" w:themeColor="text1" w:themeTint="BF"/>
        <w:sz w:val="18"/>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D6FA" w14:textId="71A66DFB" w:rsidR="00004E10" w:rsidRDefault="00004E10">
    <w:pPr>
      <w:pStyle w:val="Footer"/>
    </w:pPr>
    <w:r>
      <w:rPr>
        <w:noProof/>
      </w:rPr>
      <mc:AlternateContent>
        <mc:Choice Requires="wps">
          <w:drawing>
            <wp:anchor distT="0" distB="0" distL="0" distR="0" simplePos="0" relativeHeight="251661312" behindDoc="0" locked="0" layoutInCell="1" allowOverlap="1" wp14:anchorId="18D630B2" wp14:editId="08A44C4D">
              <wp:simplePos x="635" y="635"/>
              <wp:positionH relativeFrom="leftMargin">
                <wp:align>left</wp:align>
              </wp:positionH>
              <wp:positionV relativeFrom="paragraph">
                <wp:posOffset>635</wp:posOffset>
              </wp:positionV>
              <wp:extent cx="443865" cy="443865"/>
              <wp:effectExtent l="0" t="0" r="12065" b="1397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13E2B" w14:textId="688AAA6C"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D630B2" id="_x0000_t202" coordsize="21600,21600" o:spt="202" path="m,l,21600r21600,l21600,xe">
              <v:stroke joinstyle="miter"/>
              <v:path gradientshapeok="t" o:connecttype="rect"/>
            </v:shapetype>
            <v:shape id="Text Box 5" o:spid="_x0000_s1031"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18113E2B" w14:textId="688AAA6C"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F56F" w14:textId="77777777" w:rsidR="00EB54AB" w:rsidRDefault="00EB54AB" w:rsidP="00EB54AB">
      <w:pPr>
        <w:spacing w:after="0" w:line="240" w:lineRule="auto"/>
      </w:pPr>
      <w:r>
        <w:separator/>
      </w:r>
    </w:p>
  </w:footnote>
  <w:footnote w:type="continuationSeparator" w:id="0">
    <w:p w14:paraId="6B4F7F9B" w14:textId="77777777" w:rsidR="00EB54AB" w:rsidRDefault="00EB54AB" w:rsidP="00EB5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9E06" w14:textId="5E58062C" w:rsidR="00004E10" w:rsidRDefault="00004E10">
    <w:pPr>
      <w:pStyle w:val="Header"/>
    </w:pPr>
    <w:r>
      <w:rPr>
        <w:noProof/>
      </w:rPr>
      <mc:AlternateContent>
        <mc:Choice Requires="wps">
          <w:drawing>
            <wp:anchor distT="0" distB="0" distL="0" distR="0" simplePos="0" relativeHeight="251659264" behindDoc="0" locked="0" layoutInCell="1" allowOverlap="1" wp14:anchorId="71F1AE82" wp14:editId="188B46BB">
              <wp:simplePos x="635" y="635"/>
              <wp:positionH relativeFrom="leftMargin">
                <wp:align>left</wp:align>
              </wp:positionH>
              <wp:positionV relativeFrom="paragraph">
                <wp:posOffset>635</wp:posOffset>
              </wp:positionV>
              <wp:extent cx="443865" cy="443865"/>
              <wp:effectExtent l="0" t="0" r="12065" b="1397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E5A34" w14:textId="79776736"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F1AE82"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A1E5A34" w14:textId="79776736"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521E" w14:textId="57966B1B" w:rsidR="00004E10" w:rsidRDefault="00004E10">
    <w:pPr>
      <w:pStyle w:val="Header"/>
    </w:pPr>
    <w:r>
      <w:rPr>
        <w:noProof/>
      </w:rPr>
      <mc:AlternateContent>
        <mc:Choice Requires="wps">
          <w:drawing>
            <wp:anchor distT="0" distB="0" distL="0" distR="0" simplePos="0" relativeHeight="251660288" behindDoc="0" locked="0" layoutInCell="1" allowOverlap="1" wp14:anchorId="4097DBBA" wp14:editId="4949DDB8">
              <wp:simplePos x="541020" y="358140"/>
              <wp:positionH relativeFrom="leftMargin">
                <wp:align>left</wp:align>
              </wp:positionH>
              <wp:positionV relativeFrom="paragraph">
                <wp:posOffset>635</wp:posOffset>
              </wp:positionV>
              <wp:extent cx="443865" cy="443865"/>
              <wp:effectExtent l="0" t="0" r="12065" b="1397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8414A" w14:textId="5D9DC1DF"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97DBBA"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F68414A" w14:textId="5D9DC1DF"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D946" w14:textId="02DC00E5" w:rsidR="00004E10" w:rsidRDefault="00004E10">
    <w:pPr>
      <w:pStyle w:val="Header"/>
    </w:pPr>
    <w:r>
      <w:rPr>
        <w:noProof/>
      </w:rPr>
      <mc:AlternateContent>
        <mc:Choice Requires="wps">
          <w:drawing>
            <wp:anchor distT="0" distB="0" distL="0" distR="0" simplePos="0" relativeHeight="251658240" behindDoc="0" locked="0" layoutInCell="1" allowOverlap="1" wp14:anchorId="4D1B135A" wp14:editId="5F663F1C">
              <wp:simplePos x="635" y="635"/>
              <wp:positionH relativeFrom="leftMargin">
                <wp:align>left</wp:align>
              </wp:positionH>
              <wp:positionV relativeFrom="paragraph">
                <wp:posOffset>635</wp:posOffset>
              </wp:positionV>
              <wp:extent cx="443865" cy="443865"/>
              <wp:effectExtent l="0" t="0" r="12065" b="1397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ACAFA" w14:textId="36B9CC10"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D1B135A" id="_x0000_t202" coordsize="21600,21600" o:spt="202" path="m,l,21600r21600,l21600,xe">
              <v:stroke joinstyle="miter"/>
              <v:path gradientshapeok="t" o:connecttype="rect"/>
            </v:shapetype>
            <v:shape id="Text Box 2" o:spid="_x0000_s1030"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5A2ACAFA" w14:textId="36B9CC10" w:rsidR="00004E10" w:rsidRPr="00004E10" w:rsidRDefault="00004E10">
                    <w:pPr>
                      <w:rPr>
                        <w:rFonts w:ascii="Arial" w:eastAsia="Arial" w:hAnsi="Arial" w:cs="Arial"/>
                        <w:noProof/>
                        <w:color w:val="000000"/>
                        <w:sz w:val="24"/>
                        <w:szCs w:val="24"/>
                      </w:rPr>
                    </w:pPr>
                    <w:r w:rsidRPr="00004E10">
                      <w:rPr>
                        <w:rFonts w:ascii="Arial" w:eastAsia="Arial" w:hAnsi="Arial" w:cs="Arial"/>
                        <w:noProof/>
                        <w:color w:val="000000"/>
                        <w:sz w:val="24"/>
                        <w:szCs w:val="24"/>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39B"/>
    <w:multiLevelType w:val="multilevel"/>
    <w:tmpl w:val="933A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E1933"/>
    <w:multiLevelType w:val="multilevel"/>
    <w:tmpl w:val="F618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658E2"/>
    <w:multiLevelType w:val="hybridMultilevel"/>
    <w:tmpl w:val="C4BAB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72744D"/>
    <w:multiLevelType w:val="hybridMultilevel"/>
    <w:tmpl w:val="0A803A02"/>
    <w:lvl w:ilvl="0" w:tplc="0809000F">
      <w:start w:val="1"/>
      <w:numFmt w:val="decimal"/>
      <w:lvlText w:val="%1."/>
      <w:lvlJc w:val="left"/>
      <w:pPr>
        <w:ind w:left="1070"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5A786E76"/>
    <w:multiLevelType w:val="hybridMultilevel"/>
    <w:tmpl w:val="FFDE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070FC"/>
    <w:multiLevelType w:val="hybridMultilevel"/>
    <w:tmpl w:val="AC78E2AE"/>
    <w:lvl w:ilvl="0" w:tplc="D7E06BD4">
      <w:start w:val="1"/>
      <w:numFmt w:val="bullet"/>
      <w:pStyle w:val="Bullets"/>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16cid:durableId="1958826155">
    <w:abstractNumId w:val="5"/>
  </w:num>
  <w:num w:numId="2" w16cid:durableId="409932867">
    <w:abstractNumId w:val="1"/>
  </w:num>
  <w:num w:numId="3" w16cid:durableId="1856111855">
    <w:abstractNumId w:val="0"/>
  </w:num>
  <w:num w:numId="4" w16cid:durableId="1053777461">
    <w:abstractNumId w:val="4"/>
  </w:num>
  <w:num w:numId="5" w16cid:durableId="1840924058">
    <w:abstractNumId w:val="3"/>
  </w:num>
  <w:num w:numId="6" w16cid:durableId="1129669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69"/>
    <w:rsid w:val="00004E10"/>
    <w:rsid w:val="000126E1"/>
    <w:rsid w:val="00036069"/>
    <w:rsid w:val="000670D5"/>
    <w:rsid w:val="0007227A"/>
    <w:rsid w:val="00082E33"/>
    <w:rsid w:val="00137744"/>
    <w:rsid w:val="00176C6B"/>
    <w:rsid w:val="00227C9F"/>
    <w:rsid w:val="00276CC1"/>
    <w:rsid w:val="00385606"/>
    <w:rsid w:val="00482091"/>
    <w:rsid w:val="004A774D"/>
    <w:rsid w:val="00513FD6"/>
    <w:rsid w:val="00642532"/>
    <w:rsid w:val="00762C9B"/>
    <w:rsid w:val="00883076"/>
    <w:rsid w:val="008C4794"/>
    <w:rsid w:val="008F192E"/>
    <w:rsid w:val="00A15639"/>
    <w:rsid w:val="00A4425A"/>
    <w:rsid w:val="00AB0454"/>
    <w:rsid w:val="00B00C16"/>
    <w:rsid w:val="00C0148C"/>
    <w:rsid w:val="00CB6C53"/>
    <w:rsid w:val="00D27EC1"/>
    <w:rsid w:val="00D54361"/>
    <w:rsid w:val="00DD634D"/>
    <w:rsid w:val="00E65327"/>
    <w:rsid w:val="00EB54AB"/>
    <w:rsid w:val="00FD3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DCF6"/>
  <w15:chartTrackingRefBased/>
  <w15:docId w15:val="{3CE81016-E1A2-4C5F-8290-2CE57107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FD6"/>
    <w:pPr>
      <w:keepNext/>
      <w:keepLines/>
      <w:spacing w:before="240" w:after="120" w:line="240" w:lineRule="auto"/>
      <w:outlineLvl w:val="0"/>
    </w:pPr>
    <w:rPr>
      <w:rFonts w:eastAsia="Times New Roman" w:cstheme="minorHAnsi"/>
      <w:b/>
      <w:color w:val="0070C0"/>
      <w:sz w:val="32"/>
      <w:szCs w:val="32"/>
      <w:lang w:val="en" w:eastAsia="en-GB"/>
    </w:rPr>
  </w:style>
  <w:style w:type="paragraph" w:styleId="Heading2">
    <w:name w:val="heading 2"/>
    <w:basedOn w:val="Normal"/>
    <w:link w:val="Heading2Char"/>
    <w:uiPriority w:val="9"/>
    <w:qFormat/>
    <w:rsid w:val="00513FD6"/>
    <w:pPr>
      <w:spacing w:before="240" w:after="120" w:line="240" w:lineRule="auto"/>
      <w:outlineLvl w:val="1"/>
    </w:pPr>
    <w:rPr>
      <w:rFonts w:eastAsia="Times New Roman" w:cstheme="minorHAnsi"/>
      <w:b/>
      <w:bCs/>
      <w:color w:val="0070C0"/>
      <w:sz w:val="28"/>
      <w:szCs w:val="36"/>
      <w:lang w:eastAsia="en-GB"/>
    </w:rPr>
  </w:style>
  <w:style w:type="paragraph" w:styleId="Heading3">
    <w:name w:val="heading 3"/>
    <w:basedOn w:val="Normal"/>
    <w:next w:val="Normal"/>
    <w:link w:val="Heading3Char"/>
    <w:uiPriority w:val="9"/>
    <w:unhideWhenUsed/>
    <w:qFormat/>
    <w:rsid w:val="00513FD6"/>
    <w:pPr>
      <w:keepNext/>
      <w:keepLines/>
      <w:spacing w:before="120" w:after="120" w:line="240" w:lineRule="auto"/>
      <w:outlineLvl w:val="2"/>
    </w:pPr>
    <w:rPr>
      <w:rFonts w:eastAsiaTheme="majorEastAsia" w:cstheme="minorHAnsi"/>
      <w:b/>
      <w:color w:val="0070C0"/>
      <w:sz w:val="24"/>
      <w:szCs w:val="24"/>
    </w:rPr>
  </w:style>
  <w:style w:type="paragraph" w:styleId="Heading5">
    <w:name w:val="heading 5"/>
    <w:basedOn w:val="Normal"/>
    <w:next w:val="Normal"/>
    <w:link w:val="Heading5Char"/>
    <w:uiPriority w:val="9"/>
    <w:semiHidden/>
    <w:unhideWhenUsed/>
    <w:qFormat/>
    <w:rsid w:val="000670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3FD6"/>
    <w:rPr>
      <w:rFonts w:eastAsia="Times New Roman" w:cstheme="minorHAnsi"/>
      <w:b/>
      <w:bCs/>
      <w:color w:val="0070C0"/>
      <w:sz w:val="28"/>
      <w:szCs w:val="36"/>
      <w:lang w:eastAsia="en-GB"/>
    </w:rPr>
  </w:style>
  <w:style w:type="paragraph" w:styleId="NormalWeb">
    <w:name w:val="Normal (Web)"/>
    <w:basedOn w:val="Normal"/>
    <w:uiPriority w:val="99"/>
    <w:semiHidden/>
    <w:unhideWhenUsed/>
    <w:rsid w:val="00513F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
    <w:name w:val="Text"/>
    <w:basedOn w:val="Normal"/>
    <w:link w:val="TextChar"/>
    <w:qFormat/>
    <w:rsid w:val="00513FD6"/>
    <w:pPr>
      <w:spacing w:before="120" w:after="120" w:line="276" w:lineRule="auto"/>
    </w:pPr>
    <w:rPr>
      <w:rFonts w:eastAsia="Times New Roman" w:cstheme="minorHAnsi"/>
      <w:sz w:val="24"/>
      <w:szCs w:val="24"/>
      <w:lang w:val="en" w:eastAsia="en-GB"/>
    </w:rPr>
  </w:style>
  <w:style w:type="character" w:customStyle="1" w:styleId="Heading1Char">
    <w:name w:val="Heading 1 Char"/>
    <w:basedOn w:val="DefaultParagraphFont"/>
    <w:link w:val="Heading1"/>
    <w:uiPriority w:val="9"/>
    <w:rsid w:val="00513FD6"/>
    <w:rPr>
      <w:rFonts w:eastAsia="Times New Roman" w:cstheme="minorHAnsi"/>
      <w:b/>
      <w:color w:val="0070C0"/>
      <w:sz w:val="32"/>
      <w:szCs w:val="32"/>
      <w:lang w:val="en" w:eastAsia="en-GB"/>
    </w:rPr>
  </w:style>
  <w:style w:type="character" w:customStyle="1" w:styleId="TextChar">
    <w:name w:val="Text Char"/>
    <w:basedOn w:val="DefaultParagraphFont"/>
    <w:link w:val="Text"/>
    <w:rsid w:val="00513FD6"/>
    <w:rPr>
      <w:rFonts w:eastAsia="Times New Roman" w:cstheme="minorHAnsi"/>
      <w:sz w:val="24"/>
      <w:szCs w:val="24"/>
      <w:lang w:val="en" w:eastAsia="en-GB"/>
    </w:rPr>
  </w:style>
  <w:style w:type="character" w:customStyle="1" w:styleId="Heading3Char">
    <w:name w:val="Heading 3 Char"/>
    <w:basedOn w:val="DefaultParagraphFont"/>
    <w:link w:val="Heading3"/>
    <w:uiPriority w:val="9"/>
    <w:rsid w:val="00513FD6"/>
    <w:rPr>
      <w:rFonts w:eastAsiaTheme="majorEastAsia" w:cstheme="minorHAnsi"/>
      <w:b/>
      <w:color w:val="0070C0"/>
      <w:sz w:val="24"/>
      <w:szCs w:val="24"/>
    </w:rPr>
  </w:style>
  <w:style w:type="paragraph" w:styleId="ListParagraph">
    <w:name w:val="List Paragraph"/>
    <w:aliases w:val="Dot pt,No Spacing1,List Paragraph Char Char Char,Indicator Text,Numbered Para 1,List Paragraph1,Bullet 1,Bullet Points,MAIN CONTENT,Recommendatio,F5 List Paragraph,List Paragraph2,List Paragraph12,Colorful List - Accent 11,Normal numbered"/>
    <w:basedOn w:val="Normal"/>
    <w:link w:val="ListParagraphChar"/>
    <w:uiPriority w:val="34"/>
    <w:qFormat/>
    <w:rsid w:val="00513FD6"/>
    <w:pPr>
      <w:ind w:left="720"/>
      <w:contextualSpacing/>
    </w:pPr>
  </w:style>
  <w:style w:type="paragraph" w:customStyle="1" w:styleId="Bullets">
    <w:name w:val="Bullets"/>
    <w:basedOn w:val="ListParagraph"/>
    <w:link w:val="BulletsChar"/>
    <w:qFormat/>
    <w:rsid w:val="00513FD6"/>
    <w:pPr>
      <w:numPr>
        <w:numId w:val="1"/>
      </w:numPr>
      <w:spacing w:before="120" w:after="120" w:line="276" w:lineRule="auto"/>
      <w:ind w:left="284" w:hanging="284"/>
      <w:contextualSpacing w:val="0"/>
    </w:pPr>
    <w:rPr>
      <w:rFonts w:cstheme="minorHAnsi"/>
      <w:sz w:val="24"/>
      <w:szCs w:val="24"/>
    </w:rPr>
  </w:style>
  <w:style w:type="paragraph" w:styleId="Header">
    <w:name w:val="header"/>
    <w:basedOn w:val="Normal"/>
    <w:link w:val="HeaderChar"/>
    <w:uiPriority w:val="99"/>
    <w:unhideWhenUsed/>
    <w:rsid w:val="00EB54AB"/>
    <w:pPr>
      <w:tabs>
        <w:tab w:val="center" w:pos="4513"/>
        <w:tab w:val="right" w:pos="9026"/>
      </w:tabs>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Recommendatio Char,F5 List Paragraph Char"/>
    <w:basedOn w:val="DefaultParagraphFont"/>
    <w:link w:val="ListParagraph"/>
    <w:uiPriority w:val="34"/>
    <w:qFormat/>
    <w:rsid w:val="00513FD6"/>
  </w:style>
  <w:style w:type="character" w:customStyle="1" w:styleId="BulletsChar">
    <w:name w:val="Bullets Char"/>
    <w:basedOn w:val="ListParagraphChar"/>
    <w:link w:val="Bullets"/>
    <w:rsid w:val="00513FD6"/>
    <w:rPr>
      <w:rFonts w:cstheme="minorHAnsi"/>
      <w:sz w:val="24"/>
      <w:szCs w:val="24"/>
    </w:rPr>
  </w:style>
  <w:style w:type="character" w:customStyle="1" w:styleId="HeaderChar">
    <w:name w:val="Header Char"/>
    <w:basedOn w:val="DefaultParagraphFont"/>
    <w:link w:val="Header"/>
    <w:uiPriority w:val="99"/>
    <w:rsid w:val="00EB54AB"/>
  </w:style>
  <w:style w:type="paragraph" w:styleId="Footer">
    <w:name w:val="footer"/>
    <w:basedOn w:val="Normal"/>
    <w:link w:val="FooterChar"/>
    <w:uiPriority w:val="99"/>
    <w:unhideWhenUsed/>
    <w:rsid w:val="00EB5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4AB"/>
  </w:style>
  <w:style w:type="character" w:customStyle="1" w:styleId="hgkelc">
    <w:name w:val="hgkelc"/>
    <w:basedOn w:val="DefaultParagraphFont"/>
    <w:rsid w:val="000670D5"/>
  </w:style>
  <w:style w:type="character" w:customStyle="1" w:styleId="Heading5Char">
    <w:name w:val="Heading 5 Char"/>
    <w:basedOn w:val="DefaultParagraphFont"/>
    <w:link w:val="Heading5"/>
    <w:uiPriority w:val="9"/>
    <w:semiHidden/>
    <w:rsid w:val="000670D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8C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F192E"/>
    <w:rPr>
      <w:rFonts w:ascii="Times New Roman" w:eastAsiaTheme="minorEastAsia" w:hAnsi="Times New Roman" w:cs="Times New Roman"/>
      <w:lang w:eastAsia="en-GB"/>
    </w:rPr>
  </w:style>
  <w:style w:type="paragraph" w:styleId="NoSpacing">
    <w:name w:val="No Spacing"/>
    <w:link w:val="NoSpacingChar"/>
    <w:uiPriority w:val="1"/>
    <w:qFormat/>
    <w:rsid w:val="008F192E"/>
    <w:pPr>
      <w:spacing w:after="0" w:line="240" w:lineRule="auto"/>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9459">
      <w:bodyDiv w:val="1"/>
      <w:marLeft w:val="0"/>
      <w:marRight w:val="0"/>
      <w:marTop w:val="0"/>
      <w:marBottom w:val="0"/>
      <w:divBdr>
        <w:top w:val="none" w:sz="0" w:space="0" w:color="auto"/>
        <w:left w:val="none" w:sz="0" w:space="0" w:color="auto"/>
        <w:bottom w:val="none" w:sz="0" w:space="0" w:color="auto"/>
        <w:right w:val="none" w:sz="0" w:space="0" w:color="auto"/>
      </w:divBdr>
    </w:div>
    <w:div w:id="424764057">
      <w:bodyDiv w:val="1"/>
      <w:marLeft w:val="0"/>
      <w:marRight w:val="0"/>
      <w:marTop w:val="0"/>
      <w:marBottom w:val="0"/>
      <w:divBdr>
        <w:top w:val="none" w:sz="0" w:space="0" w:color="auto"/>
        <w:left w:val="none" w:sz="0" w:space="0" w:color="auto"/>
        <w:bottom w:val="none" w:sz="0" w:space="0" w:color="auto"/>
        <w:right w:val="none" w:sz="0" w:space="0" w:color="auto"/>
      </w:divBdr>
    </w:div>
    <w:div w:id="432869207">
      <w:bodyDiv w:val="1"/>
      <w:marLeft w:val="0"/>
      <w:marRight w:val="0"/>
      <w:marTop w:val="0"/>
      <w:marBottom w:val="0"/>
      <w:divBdr>
        <w:top w:val="none" w:sz="0" w:space="0" w:color="auto"/>
        <w:left w:val="none" w:sz="0" w:space="0" w:color="auto"/>
        <w:bottom w:val="none" w:sz="0" w:space="0" w:color="auto"/>
        <w:right w:val="none" w:sz="0" w:space="0" w:color="auto"/>
      </w:divBdr>
    </w:div>
    <w:div w:id="455687364">
      <w:bodyDiv w:val="1"/>
      <w:marLeft w:val="0"/>
      <w:marRight w:val="0"/>
      <w:marTop w:val="0"/>
      <w:marBottom w:val="0"/>
      <w:divBdr>
        <w:top w:val="none" w:sz="0" w:space="0" w:color="auto"/>
        <w:left w:val="none" w:sz="0" w:space="0" w:color="auto"/>
        <w:bottom w:val="none" w:sz="0" w:space="0" w:color="auto"/>
        <w:right w:val="none" w:sz="0" w:space="0" w:color="auto"/>
      </w:divBdr>
    </w:div>
    <w:div w:id="481115338">
      <w:bodyDiv w:val="1"/>
      <w:marLeft w:val="0"/>
      <w:marRight w:val="0"/>
      <w:marTop w:val="0"/>
      <w:marBottom w:val="0"/>
      <w:divBdr>
        <w:top w:val="none" w:sz="0" w:space="0" w:color="auto"/>
        <w:left w:val="none" w:sz="0" w:space="0" w:color="auto"/>
        <w:bottom w:val="none" w:sz="0" w:space="0" w:color="auto"/>
        <w:right w:val="none" w:sz="0" w:space="0" w:color="auto"/>
      </w:divBdr>
    </w:div>
    <w:div w:id="503979080">
      <w:bodyDiv w:val="1"/>
      <w:marLeft w:val="0"/>
      <w:marRight w:val="0"/>
      <w:marTop w:val="0"/>
      <w:marBottom w:val="0"/>
      <w:divBdr>
        <w:top w:val="none" w:sz="0" w:space="0" w:color="auto"/>
        <w:left w:val="none" w:sz="0" w:space="0" w:color="auto"/>
        <w:bottom w:val="none" w:sz="0" w:space="0" w:color="auto"/>
        <w:right w:val="none" w:sz="0" w:space="0" w:color="auto"/>
      </w:divBdr>
    </w:div>
    <w:div w:id="563639790">
      <w:bodyDiv w:val="1"/>
      <w:marLeft w:val="0"/>
      <w:marRight w:val="0"/>
      <w:marTop w:val="0"/>
      <w:marBottom w:val="0"/>
      <w:divBdr>
        <w:top w:val="none" w:sz="0" w:space="0" w:color="auto"/>
        <w:left w:val="none" w:sz="0" w:space="0" w:color="auto"/>
        <w:bottom w:val="none" w:sz="0" w:space="0" w:color="auto"/>
        <w:right w:val="none" w:sz="0" w:space="0" w:color="auto"/>
      </w:divBdr>
    </w:div>
    <w:div w:id="579220378">
      <w:bodyDiv w:val="1"/>
      <w:marLeft w:val="0"/>
      <w:marRight w:val="0"/>
      <w:marTop w:val="0"/>
      <w:marBottom w:val="0"/>
      <w:divBdr>
        <w:top w:val="none" w:sz="0" w:space="0" w:color="auto"/>
        <w:left w:val="none" w:sz="0" w:space="0" w:color="auto"/>
        <w:bottom w:val="none" w:sz="0" w:space="0" w:color="auto"/>
        <w:right w:val="none" w:sz="0" w:space="0" w:color="auto"/>
      </w:divBdr>
    </w:div>
    <w:div w:id="598686298">
      <w:bodyDiv w:val="1"/>
      <w:marLeft w:val="0"/>
      <w:marRight w:val="0"/>
      <w:marTop w:val="0"/>
      <w:marBottom w:val="0"/>
      <w:divBdr>
        <w:top w:val="none" w:sz="0" w:space="0" w:color="auto"/>
        <w:left w:val="none" w:sz="0" w:space="0" w:color="auto"/>
        <w:bottom w:val="none" w:sz="0" w:space="0" w:color="auto"/>
        <w:right w:val="none" w:sz="0" w:space="0" w:color="auto"/>
      </w:divBdr>
    </w:div>
    <w:div w:id="931551457">
      <w:bodyDiv w:val="1"/>
      <w:marLeft w:val="0"/>
      <w:marRight w:val="0"/>
      <w:marTop w:val="0"/>
      <w:marBottom w:val="0"/>
      <w:divBdr>
        <w:top w:val="none" w:sz="0" w:space="0" w:color="auto"/>
        <w:left w:val="none" w:sz="0" w:space="0" w:color="auto"/>
        <w:bottom w:val="none" w:sz="0" w:space="0" w:color="auto"/>
        <w:right w:val="none" w:sz="0" w:space="0" w:color="auto"/>
      </w:divBdr>
    </w:div>
    <w:div w:id="943659803">
      <w:bodyDiv w:val="1"/>
      <w:marLeft w:val="0"/>
      <w:marRight w:val="0"/>
      <w:marTop w:val="0"/>
      <w:marBottom w:val="0"/>
      <w:divBdr>
        <w:top w:val="none" w:sz="0" w:space="0" w:color="auto"/>
        <w:left w:val="none" w:sz="0" w:space="0" w:color="auto"/>
        <w:bottom w:val="none" w:sz="0" w:space="0" w:color="auto"/>
        <w:right w:val="none" w:sz="0" w:space="0" w:color="auto"/>
      </w:divBdr>
    </w:div>
    <w:div w:id="1164318344">
      <w:bodyDiv w:val="1"/>
      <w:marLeft w:val="0"/>
      <w:marRight w:val="0"/>
      <w:marTop w:val="0"/>
      <w:marBottom w:val="0"/>
      <w:divBdr>
        <w:top w:val="none" w:sz="0" w:space="0" w:color="auto"/>
        <w:left w:val="none" w:sz="0" w:space="0" w:color="auto"/>
        <w:bottom w:val="none" w:sz="0" w:space="0" w:color="auto"/>
        <w:right w:val="none" w:sz="0" w:space="0" w:color="auto"/>
      </w:divBdr>
    </w:div>
    <w:div w:id="1276061451">
      <w:bodyDiv w:val="1"/>
      <w:marLeft w:val="0"/>
      <w:marRight w:val="0"/>
      <w:marTop w:val="0"/>
      <w:marBottom w:val="0"/>
      <w:divBdr>
        <w:top w:val="none" w:sz="0" w:space="0" w:color="auto"/>
        <w:left w:val="none" w:sz="0" w:space="0" w:color="auto"/>
        <w:bottom w:val="none" w:sz="0" w:space="0" w:color="auto"/>
        <w:right w:val="none" w:sz="0" w:space="0" w:color="auto"/>
      </w:divBdr>
    </w:div>
    <w:div w:id="1293051408">
      <w:bodyDiv w:val="1"/>
      <w:marLeft w:val="0"/>
      <w:marRight w:val="0"/>
      <w:marTop w:val="0"/>
      <w:marBottom w:val="0"/>
      <w:divBdr>
        <w:top w:val="none" w:sz="0" w:space="0" w:color="auto"/>
        <w:left w:val="none" w:sz="0" w:space="0" w:color="auto"/>
        <w:bottom w:val="none" w:sz="0" w:space="0" w:color="auto"/>
        <w:right w:val="none" w:sz="0" w:space="0" w:color="auto"/>
      </w:divBdr>
    </w:div>
    <w:div w:id="1348288995">
      <w:bodyDiv w:val="1"/>
      <w:marLeft w:val="0"/>
      <w:marRight w:val="0"/>
      <w:marTop w:val="0"/>
      <w:marBottom w:val="0"/>
      <w:divBdr>
        <w:top w:val="none" w:sz="0" w:space="0" w:color="auto"/>
        <w:left w:val="none" w:sz="0" w:space="0" w:color="auto"/>
        <w:bottom w:val="none" w:sz="0" w:space="0" w:color="auto"/>
        <w:right w:val="none" w:sz="0" w:space="0" w:color="auto"/>
      </w:divBdr>
    </w:div>
    <w:div w:id="1413577902">
      <w:bodyDiv w:val="1"/>
      <w:marLeft w:val="0"/>
      <w:marRight w:val="0"/>
      <w:marTop w:val="0"/>
      <w:marBottom w:val="0"/>
      <w:divBdr>
        <w:top w:val="none" w:sz="0" w:space="0" w:color="auto"/>
        <w:left w:val="none" w:sz="0" w:space="0" w:color="auto"/>
        <w:bottom w:val="none" w:sz="0" w:space="0" w:color="auto"/>
        <w:right w:val="none" w:sz="0" w:space="0" w:color="auto"/>
      </w:divBdr>
    </w:div>
    <w:div w:id="1477184761">
      <w:bodyDiv w:val="1"/>
      <w:marLeft w:val="0"/>
      <w:marRight w:val="0"/>
      <w:marTop w:val="0"/>
      <w:marBottom w:val="0"/>
      <w:divBdr>
        <w:top w:val="none" w:sz="0" w:space="0" w:color="auto"/>
        <w:left w:val="none" w:sz="0" w:space="0" w:color="auto"/>
        <w:bottom w:val="none" w:sz="0" w:space="0" w:color="auto"/>
        <w:right w:val="none" w:sz="0" w:space="0" w:color="auto"/>
      </w:divBdr>
      <w:divsChild>
        <w:div w:id="1755130808">
          <w:marLeft w:val="0"/>
          <w:marRight w:val="0"/>
          <w:marTop w:val="0"/>
          <w:marBottom w:val="0"/>
          <w:divBdr>
            <w:top w:val="none" w:sz="0" w:space="0" w:color="auto"/>
            <w:left w:val="none" w:sz="0" w:space="0" w:color="auto"/>
            <w:bottom w:val="none" w:sz="0" w:space="0" w:color="auto"/>
            <w:right w:val="none" w:sz="0" w:space="0" w:color="auto"/>
          </w:divBdr>
          <w:divsChild>
            <w:div w:id="488641136">
              <w:marLeft w:val="0"/>
              <w:marRight w:val="0"/>
              <w:marTop w:val="0"/>
              <w:marBottom w:val="0"/>
              <w:divBdr>
                <w:top w:val="none" w:sz="0" w:space="0" w:color="auto"/>
                <w:left w:val="none" w:sz="0" w:space="0" w:color="auto"/>
                <w:bottom w:val="none" w:sz="0" w:space="0" w:color="auto"/>
                <w:right w:val="none" w:sz="0" w:space="0" w:color="auto"/>
              </w:divBdr>
              <w:divsChild>
                <w:div w:id="19247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2106">
      <w:bodyDiv w:val="1"/>
      <w:marLeft w:val="0"/>
      <w:marRight w:val="0"/>
      <w:marTop w:val="0"/>
      <w:marBottom w:val="0"/>
      <w:divBdr>
        <w:top w:val="none" w:sz="0" w:space="0" w:color="auto"/>
        <w:left w:val="none" w:sz="0" w:space="0" w:color="auto"/>
        <w:bottom w:val="none" w:sz="0" w:space="0" w:color="auto"/>
        <w:right w:val="none" w:sz="0" w:space="0" w:color="auto"/>
      </w:divBdr>
    </w:div>
    <w:div w:id="1532063114">
      <w:bodyDiv w:val="1"/>
      <w:marLeft w:val="0"/>
      <w:marRight w:val="0"/>
      <w:marTop w:val="0"/>
      <w:marBottom w:val="0"/>
      <w:divBdr>
        <w:top w:val="none" w:sz="0" w:space="0" w:color="auto"/>
        <w:left w:val="none" w:sz="0" w:space="0" w:color="auto"/>
        <w:bottom w:val="none" w:sz="0" w:space="0" w:color="auto"/>
        <w:right w:val="none" w:sz="0" w:space="0" w:color="auto"/>
      </w:divBdr>
    </w:div>
    <w:div w:id="1583880120">
      <w:bodyDiv w:val="1"/>
      <w:marLeft w:val="0"/>
      <w:marRight w:val="0"/>
      <w:marTop w:val="0"/>
      <w:marBottom w:val="0"/>
      <w:divBdr>
        <w:top w:val="none" w:sz="0" w:space="0" w:color="auto"/>
        <w:left w:val="none" w:sz="0" w:space="0" w:color="auto"/>
        <w:bottom w:val="none" w:sz="0" w:space="0" w:color="auto"/>
        <w:right w:val="none" w:sz="0" w:space="0" w:color="auto"/>
      </w:divBdr>
    </w:div>
    <w:div w:id="1662586321">
      <w:bodyDiv w:val="1"/>
      <w:marLeft w:val="0"/>
      <w:marRight w:val="0"/>
      <w:marTop w:val="0"/>
      <w:marBottom w:val="0"/>
      <w:divBdr>
        <w:top w:val="none" w:sz="0" w:space="0" w:color="auto"/>
        <w:left w:val="none" w:sz="0" w:space="0" w:color="auto"/>
        <w:bottom w:val="none" w:sz="0" w:space="0" w:color="auto"/>
        <w:right w:val="none" w:sz="0" w:space="0" w:color="auto"/>
      </w:divBdr>
    </w:div>
    <w:div w:id="1709451481">
      <w:bodyDiv w:val="1"/>
      <w:marLeft w:val="0"/>
      <w:marRight w:val="0"/>
      <w:marTop w:val="0"/>
      <w:marBottom w:val="0"/>
      <w:divBdr>
        <w:top w:val="none" w:sz="0" w:space="0" w:color="auto"/>
        <w:left w:val="none" w:sz="0" w:space="0" w:color="auto"/>
        <w:bottom w:val="none" w:sz="0" w:space="0" w:color="auto"/>
        <w:right w:val="none" w:sz="0" w:space="0" w:color="auto"/>
      </w:divBdr>
      <w:divsChild>
        <w:div w:id="1742483738">
          <w:marLeft w:val="0"/>
          <w:marRight w:val="0"/>
          <w:marTop w:val="0"/>
          <w:marBottom w:val="0"/>
          <w:divBdr>
            <w:top w:val="none" w:sz="0" w:space="0" w:color="auto"/>
            <w:left w:val="none" w:sz="0" w:space="0" w:color="auto"/>
            <w:bottom w:val="none" w:sz="0" w:space="0" w:color="auto"/>
            <w:right w:val="none" w:sz="0" w:space="0" w:color="auto"/>
          </w:divBdr>
          <w:divsChild>
            <w:div w:id="898323881">
              <w:marLeft w:val="0"/>
              <w:marRight w:val="0"/>
              <w:marTop w:val="180"/>
              <w:marBottom w:val="180"/>
              <w:divBdr>
                <w:top w:val="none" w:sz="0" w:space="0" w:color="auto"/>
                <w:left w:val="none" w:sz="0" w:space="0" w:color="auto"/>
                <w:bottom w:val="none" w:sz="0" w:space="0" w:color="auto"/>
                <w:right w:val="none" w:sz="0" w:space="0" w:color="auto"/>
              </w:divBdr>
            </w:div>
          </w:divsChild>
        </w:div>
        <w:div w:id="1774669562">
          <w:marLeft w:val="0"/>
          <w:marRight w:val="0"/>
          <w:marTop w:val="0"/>
          <w:marBottom w:val="0"/>
          <w:divBdr>
            <w:top w:val="none" w:sz="0" w:space="0" w:color="auto"/>
            <w:left w:val="none" w:sz="0" w:space="0" w:color="auto"/>
            <w:bottom w:val="none" w:sz="0" w:space="0" w:color="auto"/>
            <w:right w:val="none" w:sz="0" w:space="0" w:color="auto"/>
          </w:divBdr>
          <w:divsChild>
            <w:div w:id="975993687">
              <w:marLeft w:val="0"/>
              <w:marRight w:val="0"/>
              <w:marTop w:val="0"/>
              <w:marBottom w:val="0"/>
              <w:divBdr>
                <w:top w:val="none" w:sz="0" w:space="0" w:color="auto"/>
                <w:left w:val="none" w:sz="0" w:space="0" w:color="auto"/>
                <w:bottom w:val="none" w:sz="0" w:space="0" w:color="auto"/>
                <w:right w:val="none" w:sz="0" w:space="0" w:color="auto"/>
              </w:divBdr>
              <w:divsChild>
                <w:div w:id="1588146898">
                  <w:marLeft w:val="0"/>
                  <w:marRight w:val="0"/>
                  <w:marTop w:val="0"/>
                  <w:marBottom w:val="0"/>
                  <w:divBdr>
                    <w:top w:val="none" w:sz="0" w:space="0" w:color="auto"/>
                    <w:left w:val="none" w:sz="0" w:space="0" w:color="auto"/>
                    <w:bottom w:val="none" w:sz="0" w:space="0" w:color="auto"/>
                    <w:right w:val="none" w:sz="0" w:space="0" w:color="auto"/>
                  </w:divBdr>
                  <w:divsChild>
                    <w:div w:id="1728871008">
                      <w:marLeft w:val="0"/>
                      <w:marRight w:val="0"/>
                      <w:marTop w:val="0"/>
                      <w:marBottom w:val="0"/>
                      <w:divBdr>
                        <w:top w:val="none" w:sz="0" w:space="0" w:color="auto"/>
                        <w:left w:val="none" w:sz="0" w:space="0" w:color="auto"/>
                        <w:bottom w:val="none" w:sz="0" w:space="0" w:color="auto"/>
                        <w:right w:val="none" w:sz="0" w:space="0" w:color="auto"/>
                      </w:divBdr>
                      <w:divsChild>
                        <w:div w:id="226646829">
                          <w:marLeft w:val="0"/>
                          <w:marRight w:val="0"/>
                          <w:marTop w:val="0"/>
                          <w:marBottom w:val="0"/>
                          <w:divBdr>
                            <w:top w:val="none" w:sz="0" w:space="0" w:color="auto"/>
                            <w:left w:val="none" w:sz="0" w:space="0" w:color="auto"/>
                            <w:bottom w:val="none" w:sz="0" w:space="0" w:color="auto"/>
                            <w:right w:val="none" w:sz="0" w:space="0" w:color="auto"/>
                          </w:divBdr>
                          <w:divsChild>
                            <w:div w:id="12787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27311">
      <w:bodyDiv w:val="1"/>
      <w:marLeft w:val="0"/>
      <w:marRight w:val="0"/>
      <w:marTop w:val="0"/>
      <w:marBottom w:val="0"/>
      <w:divBdr>
        <w:top w:val="none" w:sz="0" w:space="0" w:color="auto"/>
        <w:left w:val="none" w:sz="0" w:space="0" w:color="auto"/>
        <w:bottom w:val="none" w:sz="0" w:space="0" w:color="auto"/>
        <w:right w:val="none" w:sz="0" w:space="0" w:color="auto"/>
      </w:divBdr>
    </w:div>
    <w:div w:id="19789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NHS24</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MacMillan (HR Business Support Manager)</dc:creator>
  <cp:keywords/>
  <dc:description/>
  <cp:lastModifiedBy>Dawn Orr</cp:lastModifiedBy>
  <cp:revision>2</cp:revision>
  <dcterms:created xsi:type="dcterms:W3CDTF">2023-07-07T07:10:00Z</dcterms:created>
  <dcterms:modified xsi:type="dcterms:W3CDTF">2023-07-07T07:10:00Z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b4199b9c-a89e-442f-9799-431511f14748_Enabled">
    <vt:lpwstr>true</vt:lpwstr>
  </property>
  <property fmtid="{D5CDD505-2E9C-101B-9397-08002B2CF9AE}" pid="9" name="MSIP_Label_b4199b9c-a89e-442f-9799-431511f14748_SetDate">
    <vt:lpwstr>2023-02-15T14:55:27Z</vt:lpwstr>
  </property>
  <property fmtid="{D5CDD505-2E9C-101B-9397-08002B2CF9AE}" pid="10" name="MSIP_Label_b4199b9c-a89e-442f-9799-431511f14748_Method">
    <vt:lpwstr>Privileged</vt:lpwstr>
  </property>
  <property fmtid="{D5CDD505-2E9C-101B-9397-08002B2CF9AE}" pid="11" name="MSIP_Label_b4199b9c-a89e-442f-9799-431511f14748_Name">
    <vt:lpwstr>OFFICIAL</vt:lpwstr>
  </property>
  <property fmtid="{D5CDD505-2E9C-101B-9397-08002B2CF9AE}" pid="12" name="MSIP_Label_b4199b9c-a89e-442f-9799-431511f14748_SiteId">
    <vt:lpwstr>10efe0bd-a030-4bca-809c-b5e6745e499a</vt:lpwstr>
  </property>
  <property fmtid="{D5CDD505-2E9C-101B-9397-08002B2CF9AE}" pid="13" name="MSIP_Label_b4199b9c-a89e-442f-9799-431511f14748_ActionId">
    <vt:lpwstr>0b59cf73-ae65-4cc2-aa82-c77a927a0c26</vt:lpwstr>
  </property>
  <property fmtid="{D5CDD505-2E9C-101B-9397-08002B2CF9AE}" pid="14" name="MSIP_Label_b4199b9c-a89e-442f-9799-431511f14748_ContentBits">
    <vt:lpwstr>3</vt:lpwstr>
  </property>
</Properties>
</file>