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BF164" w14:textId="77777777" w:rsidR="008502BD" w:rsidRPr="00B93C8C" w:rsidRDefault="00E30E13" w:rsidP="00315293">
      <w:pPr>
        <w:ind w:right="-897"/>
        <w:jc w:val="right"/>
        <w:rPr>
          <w:rFonts w:ascii="Calibri" w:hAnsi="Calibri" w:cs="Arial"/>
          <w:color w:val="002060"/>
          <w:sz w:val="22"/>
          <w:szCs w:val="22"/>
        </w:rPr>
      </w:pPr>
      <w:r w:rsidRPr="00B93C8C">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B93C8C" w:rsidRDefault="008502BD" w:rsidP="00315293">
      <w:pPr>
        <w:ind w:right="-897"/>
        <w:rPr>
          <w:rFonts w:ascii="Calibri" w:hAnsi="Calibri" w:cs="Arial"/>
          <w:b/>
          <w:color w:val="002060"/>
          <w:sz w:val="48"/>
          <w:szCs w:val="48"/>
        </w:rPr>
      </w:pPr>
      <w:r w:rsidRPr="00B93C8C">
        <w:rPr>
          <w:rFonts w:ascii="Calibri" w:hAnsi="Calibri" w:cs="Arial"/>
          <w:b/>
          <w:color w:val="002060"/>
          <w:sz w:val="48"/>
          <w:szCs w:val="48"/>
        </w:rPr>
        <w:t xml:space="preserve">WELCOME TO </w:t>
      </w:r>
    </w:p>
    <w:p w14:paraId="72D7EED6" w14:textId="77777777" w:rsidR="008502BD" w:rsidRPr="00B93C8C" w:rsidRDefault="008502BD" w:rsidP="00315293">
      <w:pPr>
        <w:ind w:right="-897"/>
        <w:rPr>
          <w:rFonts w:ascii="Calibri" w:hAnsi="Calibri" w:cs="Arial"/>
          <w:b/>
          <w:color w:val="002060"/>
          <w:sz w:val="48"/>
          <w:szCs w:val="48"/>
        </w:rPr>
      </w:pPr>
      <w:r w:rsidRPr="00B93C8C">
        <w:rPr>
          <w:rFonts w:ascii="Calibri" w:hAnsi="Calibri" w:cs="Arial"/>
          <w:b/>
          <w:color w:val="002060"/>
          <w:sz w:val="48"/>
          <w:szCs w:val="48"/>
        </w:rPr>
        <w:t xml:space="preserve">NHS GREATER GLASGOW AND CLYDE </w:t>
      </w:r>
    </w:p>
    <w:p w14:paraId="60F27CDA" w14:textId="77777777" w:rsidR="008502BD" w:rsidRPr="00B93C8C" w:rsidRDefault="008502BD" w:rsidP="00315293">
      <w:pPr>
        <w:ind w:right="-897"/>
        <w:rPr>
          <w:rFonts w:ascii="Calibri" w:hAnsi="Calibri" w:cs="Arial"/>
          <w:b/>
          <w:color w:val="002060"/>
          <w:sz w:val="48"/>
          <w:szCs w:val="48"/>
        </w:rPr>
      </w:pPr>
      <w:r w:rsidRPr="00B93C8C">
        <w:rPr>
          <w:rFonts w:ascii="Calibri" w:hAnsi="Calibri" w:cs="Arial"/>
          <w:b/>
          <w:color w:val="002060"/>
          <w:sz w:val="48"/>
          <w:szCs w:val="48"/>
        </w:rPr>
        <w:t xml:space="preserve">CANDIDATE INFORMATION PACK </w:t>
      </w:r>
    </w:p>
    <w:p w14:paraId="51ACB3CD" w14:textId="77777777" w:rsidR="008502BD" w:rsidRPr="00B93C8C" w:rsidRDefault="008502BD" w:rsidP="00315293">
      <w:pPr>
        <w:ind w:right="-897"/>
        <w:rPr>
          <w:rFonts w:ascii="Calibri" w:hAnsi="Calibri" w:cs="Arial"/>
          <w:b/>
          <w:color w:val="002060"/>
          <w:sz w:val="48"/>
          <w:szCs w:val="22"/>
        </w:rPr>
      </w:pPr>
    </w:p>
    <w:p w14:paraId="697A9BEF" w14:textId="77777777" w:rsidR="008502BD" w:rsidRPr="00B93C8C" w:rsidRDefault="008502BD" w:rsidP="00315293">
      <w:pPr>
        <w:ind w:right="-897"/>
        <w:rPr>
          <w:rFonts w:ascii="Calibri" w:hAnsi="Calibri" w:cs="Arial"/>
          <w:b/>
          <w:color w:val="002060"/>
          <w:sz w:val="48"/>
          <w:szCs w:val="22"/>
        </w:rPr>
      </w:pPr>
    </w:p>
    <w:p w14:paraId="1FBCFF36" w14:textId="2F77FB14" w:rsidR="009241F2" w:rsidRPr="00B93C8C" w:rsidRDefault="00C92639" w:rsidP="00315293">
      <w:pPr>
        <w:ind w:right="-897"/>
        <w:rPr>
          <w:rFonts w:ascii="Calibri" w:hAnsi="Calibri" w:cs="Arial"/>
          <w:b/>
          <w:color w:val="002060"/>
          <w:sz w:val="48"/>
          <w:szCs w:val="22"/>
        </w:rPr>
      </w:pPr>
      <w:r w:rsidRPr="00B93C8C">
        <w:rPr>
          <w:rFonts w:ascii="Calibri" w:hAnsi="Calibri" w:cs="Arial"/>
          <w:b/>
          <w:color w:val="002060"/>
          <w:sz w:val="48"/>
          <w:szCs w:val="22"/>
        </w:rPr>
        <w:t xml:space="preserve">Title: </w:t>
      </w:r>
      <w:r w:rsidR="00B93C8C" w:rsidRPr="00B93C8C">
        <w:rPr>
          <w:rFonts w:ascii="Calibri" w:hAnsi="Calibri" w:cs="Arial"/>
          <w:b/>
          <w:color w:val="002060"/>
          <w:sz w:val="48"/>
          <w:szCs w:val="22"/>
        </w:rPr>
        <w:t xml:space="preserve">Consultant in </w:t>
      </w:r>
      <w:r w:rsidR="00F948DC">
        <w:rPr>
          <w:rFonts w:ascii="Calibri" w:hAnsi="Calibri" w:cs="Arial"/>
          <w:b/>
          <w:color w:val="002060"/>
          <w:sz w:val="48"/>
          <w:szCs w:val="22"/>
        </w:rPr>
        <w:t>Obstetrics &amp; Gynaecology</w:t>
      </w:r>
    </w:p>
    <w:p w14:paraId="24B4FDBC" w14:textId="189D7CCC" w:rsidR="0057702F" w:rsidRDefault="008502BD" w:rsidP="00315293">
      <w:pPr>
        <w:ind w:right="-897"/>
        <w:rPr>
          <w:rFonts w:ascii="Calibri" w:hAnsi="Calibri" w:cs="Arial"/>
          <w:b/>
          <w:color w:val="002060"/>
          <w:sz w:val="48"/>
          <w:szCs w:val="22"/>
        </w:rPr>
      </w:pPr>
      <w:r w:rsidRPr="00B93C8C">
        <w:rPr>
          <w:rFonts w:ascii="Calibri" w:hAnsi="Calibri" w:cs="Arial"/>
          <w:b/>
          <w:color w:val="002060"/>
          <w:sz w:val="48"/>
          <w:szCs w:val="22"/>
        </w:rPr>
        <w:t>Location:</w:t>
      </w:r>
      <w:r w:rsidR="00672F8B" w:rsidRPr="00B93C8C">
        <w:rPr>
          <w:rFonts w:ascii="Calibri" w:hAnsi="Calibri" w:cs="Arial"/>
          <w:b/>
          <w:color w:val="002060"/>
          <w:sz w:val="48"/>
          <w:szCs w:val="22"/>
        </w:rPr>
        <w:t xml:space="preserve"> </w:t>
      </w:r>
      <w:r w:rsidR="0057702F" w:rsidRPr="0057702F">
        <w:rPr>
          <w:rFonts w:ascii="Calibri" w:hAnsi="Calibri" w:cs="Arial"/>
          <w:b/>
          <w:color w:val="002060"/>
          <w:sz w:val="48"/>
          <w:szCs w:val="22"/>
        </w:rPr>
        <w:t xml:space="preserve">Royal Alexandra Hospital </w:t>
      </w:r>
    </w:p>
    <w:p w14:paraId="3DB7B143" w14:textId="19FAA55B" w:rsidR="009241F2" w:rsidRPr="00B93C8C" w:rsidRDefault="009241F2" w:rsidP="00315293">
      <w:pPr>
        <w:ind w:right="-897"/>
        <w:rPr>
          <w:rFonts w:ascii="Calibri" w:hAnsi="Calibri" w:cs="Arial"/>
          <w:b/>
          <w:color w:val="002060"/>
          <w:sz w:val="48"/>
          <w:szCs w:val="22"/>
        </w:rPr>
      </w:pPr>
      <w:r w:rsidRPr="00B93C8C">
        <w:rPr>
          <w:rFonts w:ascii="Calibri" w:hAnsi="Calibri" w:cs="Arial"/>
          <w:b/>
          <w:color w:val="002060"/>
          <w:sz w:val="48"/>
          <w:szCs w:val="22"/>
        </w:rPr>
        <w:t>Job Reference:</w:t>
      </w:r>
      <w:r w:rsidR="00294E61" w:rsidRPr="00B93C8C">
        <w:rPr>
          <w:rFonts w:ascii="Calibri" w:hAnsi="Calibri" w:cs="Arial"/>
          <w:b/>
          <w:color w:val="002060"/>
          <w:sz w:val="48"/>
          <w:szCs w:val="22"/>
        </w:rPr>
        <w:t xml:space="preserve"> </w:t>
      </w:r>
      <w:r w:rsidR="0057145D" w:rsidRPr="00B93C8C">
        <w:rPr>
          <w:rFonts w:ascii="Calibri" w:hAnsi="Calibri" w:cs="Arial"/>
          <w:b/>
          <w:color w:val="002060"/>
          <w:sz w:val="48"/>
          <w:szCs w:val="22"/>
        </w:rPr>
        <w:t>15</w:t>
      </w:r>
      <w:r w:rsidR="00F948DC">
        <w:rPr>
          <w:rFonts w:ascii="Calibri" w:hAnsi="Calibri" w:cs="Arial"/>
          <w:b/>
          <w:color w:val="002060"/>
          <w:sz w:val="48"/>
          <w:szCs w:val="22"/>
        </w:rPr>
        <w:t>8278</w:t>
      </w:r>
    </w:p>
    <w:p w14:paraId="4B181AED" w14:textId="13BC1E54" w:rsidR="008502BD" w:rsidRPr="00B93C8C" w:rsidRDefault="008502BD" w:rsidP="004C54E6">
      <w:pPr>
        <w:ind w:right="-897"/>
        <w:rPr>
          <w:rFonts w:ascii="Calibri" w:hAnsi="Calibri" w:cs="Arial"/>
          <w:b/>
          <w:color w:val="002060"/>
          <w:sz w:val="48"/>
          <w:szCs w:val="22"/>
        </w:rPr>
      </w:pPr>
      <w:r w:rsidRPr="00B93C8C">
        <w:rPr>
          <w:rFonts w:ascii="Calibri" w:hAnsi="Calibri" w:cs="Arial"/>
          <w:b/>
          <w:color w:val="002060"/>
          <w:sz w:val="48"/>
          <w:szCs w:val="22"/>
        </w:rPr>
        <w:t xml:space="preserve">Closing Date: </w:t>
      </w:r>
      <w:r w:rsidR="00F948DC">
        <w:rPr>
          <w:rFonts w:ascii="Calibri" w:hAnsi="Calibri" w:cs="Arial"/>
          <w:b/>
          <w:color w:val="002060"/>
          <w:sz w:val="48"/>
          <w:szCs w:val="22"/>
        </w:rPr>
        <w:t>13</w:t>
      </w:r>
      <w:r w:rsidR="00F948DC" w:rsidRPr="00F948DC">
        <w:rPr>
          <w:rFonts w:ascii="Calibri" w:hAnsi="Calibri" w:cs="Arial"/>
          <w:b/>
          <w:color w:val="002060"/>
          <w:sz w:val="48"/>
          <w:szCs w:val="22"/>
          <w:vertAlign w:val="superscript"/>
        </w:rPr>
        <w:t>th</w:t>
      </w:r>
      <w:r w:rsidR="00F948DC">
        <w:rPr>
          <w:rFonts w:ascii="Calibri" w:hAnsi="Calibri" w:cs="Arial"/>
          <w:b/>
          <w:color w:val="002060"/>
          <w:sz w:val="48"/>
          <w:szCs w:val="22"/>
        </w:rPr>
        <w:t xml:space="preserve"> August 2023</w:t>
      </w:r>
    </w:p>
    <w:p w14:paraId="76CDC9CA" w14:textId="1D4AB0AA" w:rsidR="008A52ED" w:rsidRPr="00B93C8C" w:rsidRDefault="008A52ED" w:rsidP="004C54E6">
      <w:pPr>
        <w:ind w:right="-897"/>
        <w:rPr>
          <w:rFonts w:ascii="Calibri" w:hAnsi="Calibri" w:cs="Arial"/>
          <w:b/>
          <w:color w:val="002060"/>
          <w:sz w:val="48"/>
          <w:szCs w:val="22"/>
        </w:rPr>
      </w:pPr>
      <w:r w:rsidRPr="00B93C8C">
        <w:rPr>
          <w:rFonts w:ascii="Calibri" w:hAnsi="Calibri" w:cs="Arial"/>
          <w:b/>
          <w:color w:val="002060"/>
          <w:sz w:val="48"/>
          <w:szCs w:val="22"/>
        </w:rPr>
        <w:t>Interview Date</w:t>
      </w:r>
      <w:r w:rsidR="00B93C8C" w:rsidRPr="00B93C8C">
        <w:rPr>
          <w:rFonts w:ascii="Calibri" w:hAnsi="Calibri" w:cs="Arial"/>
          <w:b/>
          <w:color w:val="002060"/>
          <w:sz w:val="48"/>
          <w:szCs w:val="22"/>
        </w:rPr>
        <w:t xml:space="preserve">: </w:t>
      </w:r>
      <w:r w:rsidR="0057702F">
        <w:rPr>
          <w:rFonts w:ascii="Calibri" w:hAnsi="Calibri" w:cs="Arial"/>
          <w:b/>
          <w:color w:val="002060"/>
          <w:sz w:val="48"/>
          <w:szCs w:val="22"/>
        </w:rPr>
        <w:t>2</w:t>
      </w:r>
      <w:r w:rsidR="00F948DC">
        <w:rPr>
          <w:rFonts w:ascii="Calibri" w:hAnsi="Calibri" w:cs="Arial"/>
          <w:b/>
          <w:color w:val="002060"/>
          <w:sz w:val="48"/>
          <w:szCs w:val="22"/>
        </w:rPr>
        <w:t>5</w:t>
      </w:r>
      <w:r w:rsidR="00F948DC" w:rsidRPr="00F948DC">
        <w:rPr>
          <w:rFonts w:ascii="Calibri" w:hAnsi="Calibri" w:cs="Arial"/>
          <w:b/>
          <w:color w:val="002060"/>
          <w:sz w:val="48"/>
          <w:szCs w:val="22"/>
          <w:vertAlign w:val="superscript"/>
        </w:rPr>
        <w:t>th</w:t>
      </w:r>
      <w:r w:rsidR="00F948DC">
        <w:rPr>
          <w:rFonts w:ascii="Calibri" w:hAnsi="Calibri" w:cs="Arial"/>
          <w:b/>
          <w:color w:val="002060"/>
          <w:sz w:val="48"/>
          <w:szCs w:val="22"/>
        </w:rPr>
        <w:t xml:space="preserve"> </w:t>
      </w:r>
      <w:r w:rsidR="0057702F">
        <w:rPr>
          <w:rFonts w:ascii="Calibri" w:hAnsi="Calibri" w:cs="Arial"/>
          <w:b/>
          <w:color w:val="002060"/>
          <w:sz w:val="48"/>
          <w:szCs w:val="22"/>
        </w:rPr>
        <w:t>August 2023</w:t>
      </w:r>
    </w:p>
    <w:p w14:paraId="4FC34677" w14:textId="75036B44" w:rsidR="008502BD" w:rsidRPr="00B93C8C" w:rsidRDefault="005A0033" w:rsidP="004C54E6">
      <w:pPr>
        <w:ind w:right="-897"/>
        <w:rPr>
          <w:rFonts w:ascii="Calibri" w:hAnsi="Calibri" w:cs="Arial"/>
          <w:b/>
          <w:color w:val="002060"/>
        </w:rPr>
        <w:sectPr w:rsidR="008502BD" w:rsidRPr="00B93C8C"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B93C8C">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sidRPr="00B93C8C">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Pr="00B93C8C" w:rsidRDefault="00312CB8" w:rsidP="00315293">
      <w:pPr>
        <w:rPr>
          <w:rFonts w:ascii="Arial" w:hAnsi="Arial" w:cs="Arial"/>
          <w:b/>
          <w:color w:val="002060"/>
          <w:sz w:val="32"/>
        </w:rPr>
      </w:pPr>
    </w:p>
    <w:p w14:paraId="07041AAA" w14:textId="77777777" w:rsidR="00312CB8" w:rsidRPr="00B93C8C" w:rsidRDefault="00312CB8" w:rsidP="00315293">
      <w:pPr>
        <w:rPr>
          <w:rFonts w:ascii="Arial" w:hAnsi="Arial" w:cs="Arial"/>
          <w:b/>
          <w:color w:val="002060"/>
          <w:sz w:val="32"/>
        </w:rPr>
      </w:pPr>
    </w:p>
    <w:p w14:paraId="437FA561" w14:textId="77777777" w:rsidR="00312CB8" w:rsidRPr="00B93C8C" w:rsidRDefault="00312CB8" w:rsidP="00315293">
      <w:pPr>
        <w:rPr>
          <w:rFonts w:ascii="Arial" w:hAnsi="Arial" w:cs="Arial"/>
          <w:b/>
          <w:color w:val="002060"/>
          <w:sz w:val="32"/>
        </w:rPr>
      </w:pPr>
    </w:p>
    <w:p w14:paraId="12F847DE" w14:textId="77777777" w:rsidR="00312CB8" w:rsidRPr="00B93C8C" w:rsidRDefault="00312CB8" w:rsidP="00315293">
      <w:pPr>
        <w:rPr>
          <w:rFonts w:ascii="Arial" w:hAnsi="Arial" w:cs="Arial"/>
          <w:b/>
          <w:color w:val="002060"/>
          <w:sz w:val="32"/>
        </w:rPr>
      </w:pPr>
    </w:p>
    <w:p w14:paraId="59E9CA04" w14:textId="77777777" w:rsidR="00312CB8" w:rsidRPr="00B93C8C" w:rsidRDefault="00312CB8" w:rsidP="00315293">
      <w:pPr>
        <w:rPr>
          <w:rFonts w:ascii="Arial" w:hAnsi="Arial" w:cs="Arial"/>
          <w:b/>
          <w:color w:val="002060"/>
          <w:sz w:val="32"/>
        </w:rPr>
      </w:pPr>
    </w:p>
    <w:p w14:paraId="78F7E865" w14:textId="77777777" w:rsidR="00312CB8" w:rsidRPr="00B93C8C" w:rsidRDefault="00312CB8" w:rsidP="00315293">
      <w:pPr>
        <w:rPr>
          <w:rFonts w:ascii="Arial" w:hAnsi="Arial" w:cs="Arial"/>
          <w:b/>
          <w:color w:val="002060"/>
          <w:sz w:val="32"/>
        </w:rPr>
      </w:pPr>
    </w:p>
    <w:p w14:paraId="599B6EF0" w14:textId="77777777" w:rsidR="00312CB8" w:rsidRPr="00B93C8C" w:rsidRDefault="00312CB8" w:rsidP="00315293">
      <w:pPr>
        <w:rPr>
          <w:rFonts w:ascii="Arial" w:hAnsi="Arial" w:cs="Arial"/>
          <w:b/>
          <w:color w:val="002060"/>
          <w:sz w:val="32"/>
        </w:rPr>
      </w:pPr>
    </w:p>
    <w:p w14:paraId="3AFBDDF5" w14:textId="77777777" w:rsidR="00312CB8" w:rsidRPr="00B93C8C" w:rsidRDefault="00312CB8" w:rsidP="00315293">
      <w:pPr>
        <w:rPr>
          <w:rFonts w:ascii="Arial" w:hAnsi="Arial" w:cs="Arial"/>
          <w:b/>
          <w:color w:val="002060"/>
          <w:sz w:val="32"/>
        </w:rPr>
      </w:pPr>
    </w:p>
    <w:p w14:paraId="6B7EC1A4" w14:textId="77777777" w:rsidR="00312CB8" w:rsidRPr="00B93C8C" w:rsidRDefault="00312CB8" w:rsidP="00315293">
      <w:pPr>
        <w:rPr>
          <w:rFonts w:ascii="Arial" w:hAnsi="Arial" w:cs="Arial"/>
          <w:b/>
          <w:color w:val="002060"/>
          <w:sz w:val="32"/>
        </w:rPr>
      </w:pPr>
    </w:p>
    <w:p w14:paraId="78D78EE9" w14:textId="77777777" w:rsidR="00312CB8" w:rsidRPr="00B93C8C" w:rsidRDefault="00312CB8" w:rsidP="00315293">
      <w:pPr>
        <w:rPr>
          <w:rFonts w:ascii="Arial" w:hAnsi="Arial" w:cs="Arial"/>
          <w:b/>
          <w:color w:val="002060"/>
          <w:sz w:val="32"/>
        </w:rPr>
      </w:pPr>
    </w:p>
    <w:p w14:paraId="009274DD" w14:textId="77777777" w:rsidR="00312CB8" w:rsidRPr="00B93C8C" w:rsidRDefault="00312CB8" w:rsidP="00315293">
      <w:pPr>
        <w:rPr>
          <w:rFonts w:ascii="Arial" w:hAnsi="Arial" w:cs="Arial"/>
          <w:b/>
          <w:color w:val="002060"/>
          <w:sz w:val="32"/>
        </w:rPr>
      </w:pPr>
    </w:p>
    <w:p w14:paraId="0D99EB46" w14:textId="77777777" w:rsidR="00312CB8" w:rsidRPr="00B93C8C" w:rsidRDefault="00312CB8" w:rsidP="00315293">
      <w:pPr>
        <w:rPr>
          <w:rFonts w:ascii="Arial" w:hAnsi="Arial" w:cs="Arial"/>
          <w:b/>
          <w:color w:val="002060"/>
          <w:sz w:val="32"/>
        </w:rPr>
      </w:pPr>
    </w:p>
    <w:p w14:paraId="64E39D9E" w14:textId="77777777" w:rsidR="00312CB8" w:rsidRPr="00B93C8C" w:rsidRDefault="00312CB8" w:rsidP="00315293">
      <w:pPr>
        <w:rPr>
          <w:rFonts w:ascii="Arial" w:hAnsi="Arial" w:cs="Arial"/>
          <w:b/>
          <w:color w:val="002060"/>
          <w:sz w:val="32"/>
        </w:rPr>
      </w:pPr>
    </w:p>
    <w:p w14:paraId="0B229CCB" w14:textId="77777777" w:rsidR="00312CB8" w:rsidRPr="00B93C8C" w:rsidRDefault="00312CB8" w:rsidP="00315293">
      <w:pPr>
        <w:rPr>
          <w:rFonts w:ascii="Arial" w:hAnsi="Arial" w:cs="Arial"/>
          <w:b/>
          <w:color w:val="002060"/>
          <w:sz w:val="32"/>
        </w:rPr>
      </w:pPr>
    </w:p>
    <w:p w14:paraId="49E5C035" w14:textId="77777777" w:rsidR="00312CB8" w:rsidRPr="00B93C8C" w:rsidRDefault="00312CB8" w:rsidP="00315293">
      <w:pPr>
        <w:rPr>
          <w:rFonts w:ascii="Arial" w:hAnsi="Arial" w:cs="Arial"/>
          <w:b/>
          <w:color w:val="002060"/>
          <w:sz w:val="32"/>
        </w:rPr>
      </w:pPr>
    </w:p>
    <w:p w14:paraId="0E0B8E65" w14:textId="77777777" w:rsidR="00312CB8" w:rsidRPr="00B93C8C" w:rsidRDefault="00312CB8" w:rsidP="00315293">
      <w:pPr>
        <w:rPr>
          <w:rFonts w:ascii="Arial" w:hAnsi="Arial" w:cs="Arial"/>
          <w:b/>
          <w:color w:val="002060"/>
          <w:sz w:val="32"/>
        </w:rPr>
      </w:pPr>
    </w:p>
    <w:p w14:paraId="648F5364" w14:textId="77777777" w:rsidR="00F948DC" w:rsidRDefault="00F948DC" w:rsidP="00315293">
      <w:pPr>
        <w:rPr>
          <w:rFonts w:ascii="Arial" w:hAnsi="Arial" w:cs="Arial"/>
          <w:b/>
          <w:color w:val="002060"/>
          <w:sz w:val="32"/>
        </w:rPr>
      </w:pPr>
    </w:p>
    <w:p w14:paraId="48784425" w14:textId="77777777" w:rsidR="00F948DC" w:rsidRDefault="00F948DC" w:rsidP="00315293">
      <w:pPr>
        <w:rPr>
          <w:rFonts w:ascii="Arial" w:hAnsi="Arial" w:cs="Arial"/>
          <w:b/>
          <w:color w:val="002060"/>
          <w:sz w:val="32"/>
        </w:rPr>
      </w:pPr>
    </w:p>
    <w:p w14:paraId="19AA8238" w14:textId="77777777" w:rsidR="00F948DC" w:rsidRDefault="00F948DC" w:rsidP="00315293">
      <w:pPr>
        <w:rPr>
          <w:rFonts w:ascii="Arial" w:hAnsi="Arial" w:cs="Arial"/>
          <w:b/>
          <w:color w:val="002060"/>
          <w:sz w:val="32"/>
        </w:rPr>
      </w:pPr>
    </w:p>
    <w:p w14:paraId="5A5B43FF" w14:textId="48DB21BF" w:rsidR="008502BD" w:rsidRPr="00B93C8C" w:rsidRDefault="008502BD" w:rsidP="00315293">
      <w:pPr>
        <w:rPr>
          <w:rFonts w:ascii="Arial" w:hAnsi="Arial" w:cs="Arial"/>
          <w:b/>
          <w:color w:val="002060"/>
          <w:sz w:val="32"/>
        </w:rPr>
      </w:pPr>
      <w:r w:rsidRPr="00B93C8C">
        <w:rPr>
          <w:rFonts w:ascii="Arial" w:hAnsi="Arial" w:cs="Arial"/>
          <w:b/>
          <w:color w:val="002060"/>
          <w:sz w:val="32"/>
        </w:rPr>
        <w:t>Contents</w:t>
      </w:r>
    </w:p>
    <w:p w14:paraId="7A4C7496" w14:textId="77777777" w:rsidR="008502BD" w:rsidRPr="00B93C8C" w:rsidRDefault="008502BD" w:rsidP="00315293">
      <w:pPr>
        <w:jc w:val="both"/>
        <w:rPr>
          <w:rFonts w:ascii="Arial" w:hAnsi="Arial" w:cs="Arial"/>
          <w:b/>
          <w:color w:val="002060"/>
        </w:rPr>
      </w:pPr>
    </w:p>
    <w:tbl>
      <w:tblPr>
        <w:tblW w:w="921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B93C8C" w:rsidRPr="00B93C8C" w14:paraId="2D3E4457" w14:textId="77777777" w:rsidTr="00B93C8C">
        <w:tc>
          <w:tcPr>
            <w:tcW w:w="1636" w:type="dxa"/>
            <w:shd w:val="clear" w:color="auto" w:fill="002060"/>
          </w:tcPr>
          <w:p w14:paraId="62218E5C" w14:textId="77777777" w:rsidR="008502BD" w:rsidRPr="00B93C8C" w:rsidRDefault="008502BD" w:rsidP="00315293">
            <w:pPr>
              <w:rPr>
                <w:rFonts w:ascii="Arial" w:hAnsi="Arial" w:cs="Arial"/>
                <w:b/>
                <w:color w:val="002060"/>
              </w:rPr>
            </w:pPr>
            <w:r w:rsidRPr="00B93C8C">
              <w:rPr>
                <w:rFonts w:ascii="Arial" w:hAnsi="Arial" w:cs="Arial"/>
                <w:b/>
                <w:color w:val="002060"/>
              </w:rPr>
              <w:t>Section</w:t>
            </w:r>
          </w:p>
        </w:tc>
        <w:tc>
          <w:tcPr>
            <w:tcW w:w="7581" w:type="dxa"/>
            <w:shd w:val="clear" w:color="auto" w:fill="002060"/>
          </w:tcPr>
          <w:p w14:paraId="3C5F409B" w14:textId="77777777" w:rsidR="008502BD" w:rsidRPr="00B93C8C" w:rsidRDefault="008502BD" w:rsidP="00315293">
            <w:pPr>
              <w:rPr>
                <w:rFonts w:ascii="Arial" w:hAnsi="Arial" w:cs="Arial"/>
                <w:b/>
                <w:color w:val="002060"/>
              </w:rPr>
            </w:pPr>
          </w:p>
        </w:tc>
      </w:tr>
      <w:tr w:rsidR="00B93C8C" w:rsidRPr="00B93C8C" w14:paraId="5540C8DD" w14:textId="77777777" w:rsidTr="00B93C8C">
        <w:trPr>
          <w:trHeight w:val="552"/>
        </w:trPr>
        <w:tc>
          <w:tcPr>
            <w:tcW w:w="1636" w:type="dxa"/>
          </w:tcPr>
          <w:p w14:paraId="48D082C4"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Section 1</w:t>
            </w:r>
          </w:p>
        </w:tc>
        <w:tc>
          <w:tcPr>
            <w:tcW w:w="7581" w:type="dxa"/>
            <w:vAlign w:val="center"/>
          </w:tcPr>
          <w:p w14:paraId="023565C9"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Summary Information relating to this post</w:t>
            </w:r>
          </w:p>
          <w:p w14:paraId="558E758F" w14:textId="77777777" w:rsidR="008502BD" w:rsidRPr="00B93C8C" w:rsidRDefault="008502BD" w:rsidP="00D30951">
            <w:pPr>
              <w:autoSpaceDE w:val="0"/>
              <w:autoSpaceDN w:val="0"/>
              <w:adjustRightInd w:val="0"/>
              <w:rPr>
                <w:rFonts w:ascii="Arial" w:hAnsi="Arial" w:cs="Arial"/>
                <w:color w:val="002060"/>
              </w:rPr>
            </w:pPr>
          </w:p>
        </w:tc>
      </w:tr>
      <w:tr w:rsidR="00B93C8C" w:rsidRPr="00B93C8C" w14:paraId="7A291850" w14:textId="77777777" w:rsidTr="00B93C8C">
        <w:trPr>
          <w:trHeight w:val="1390"/>
        </w:trPr>
        <w:tc>
          <w:tcPr>
            <w:tcW w:w="1636" w:type="dxa"/>
            <w:vMerge w:val="restart"/>
          </w:tcPr>
          <w:p w14:paraId="3166B5EE" w14:textId="77777777" w:rsidR="00B93C8C" w:rsidRPr="00B93C8C" w:rsidRDefault="00B93C8C" w:rsidP="00D30951">
            <w:pPr>
              <w:autoSpaceDE w:val="0"/>
              <w:autoSpaceDN w:val="0"/>
              <w:adjustRightInd w:val="0"/>
              <w:rPr>
                <w:rFonts w:ascii="Arial" w:hAnsi="Arial" w:cs="Arial"/>
                <w:color w:val="002060"/>
              </w:rPr>
            </w:pPr>
            <w:r w:rsidRPr="00B93C8C">
              <w:rPr>
                <w:rFonts w:ascii="Arial" w:hAnsi="Arial" w:cs="Arial"/>
                <w:color w:val="002060"/>
              </w:rPr>
              <w:t>Section 2</w:t>
            </w:r>
          </w:p>
          <w:p w14:paraId="4C5E37AA" w14:textId="682E1664" w:rsidR="00B93C8C" w:rsidRPr="00B93C8C" w:rsidRDefault="00B93C8C" w:rsidP="00D30951">
            <w:pPr>
              <w:autoSpaceDE w:val="0"/>
              <w:autoSpaceDN w:val="0"/>
              <w:adjustRightInd w:val="0"/>
              <w:rPr>
                <w:rFonts w:ascii="Arial" w:hAnsi="Arial" w:cs="Arial"/>
                <w:color w:val="002060"/>
              </w:rPr>
            </w:pPr>
          </w:p>
        </w:tc>
        <w:tc>
          <w:tcPr>
            <w:tcW w:w="7581" w:type="dxa"/>
            <w:vAlign w:val="center"/>
          </w:tcPr>
          <w:p w14:paraId="558A442E" w14:textId="77777777" w:rsidR="00B93C8C" w:rsidRPr="00B93C8C" w:rsidRDefault="00B93C8C" w:rsidP="00BC3D7F">
            <w:pPr>
              <w:autoSpaceDE w:val="0"/>
              <w:autoSpaceDN w:val="0"/>
              <w:adjustRightInd w:val="0"/>
              <w:rPr>
                <w:rFonts w:ascii="Arial" w:hAnsi="Arial" w:cs="Arial"/>
                <w:color w:val="002060"/>
              </w:rPr>
            </w:pPr>
            <w:r w:rsidRPr="00B93C8C">
              <w:rPr>
                <w:rFonts w:ascii="Arial" w:hAnsi="Arial" w:cs="Arial"/>
                <w:color w:val="002060"/>
              </w:rPr>
              <w:t>Job Description</w:t>
            </w:r>
          </w:p>
          <w:p w14:paraId="3466873B" w14:textId="77777777" w:rsidR="00B93C8C" w:rsidRPr="00B93C8C" w:rsidRDefault="00B93C8C" w:rsidP="00BC3D7F">
            <w:pPr>
              <w:autoSpaceDE w:val="0"/>
              <w:autoSpaceDN w:val="0"/>
              <w:adjustRightInd w:val="0"/>
              <w:rPr>
                <w:rFonts w:ascii="Arial" w:hAnsi="Arial" w:cs="Arial"/>
                <w:color w:val="002060"/>
              </w:rPr>
            </w:pPr>
          </w:p>
          <w:p w14:paraId="5C5EB933" w14:textId="77777777" w:rsidR="00B93C8C" w:rsidRPr="00B93C8C" w:rsidRDefault="00B93C8C" w:rsidP="00312CB8">
            <w:pPr>
              <w:autoSpaceDE w:val="0"/>
              <w:autoSpaceDN w:val="0"/>
              <w:adjustRightInd w:val="0"/>
              <w:rPr>
                <w:rFonts w:ascii="Arial" w:hAnsi="Arial" w:cs="Arial"/>
                <w:color w:val="002060"/>
              </w:rPr>
            </w:pPr>
            <w:r w:rsidRPr="00B93C8C">
              <w:rPr>
                <w:rFonts w:ascii="Arial" w:hAnsi="Arial" w:cs="Arial"/>
                <w:color w:val="002060"/>
              </w:rPr>
              <w:t xml:space="preserve">The Department/Specialty – Facilities, Resources and Activity, </w:t>
            </w:r>
          </w:p>
          <w:p w14:paraId="38F3C068" w14:textId="77777777" w:rsidR="00B93C8C" w:rsidRPr="00B93C8C" w:rsidRDefault="00B93C8C" w:rsidP="00BC3D7F">
            <w:pPr>
              <w:rPr>
                <w:rFonts w:ascii="Arial" w:hAnsi="Arial" w:cs="Arial"/>
                <w:color w:val="002060"/>
              </w:rPr>
            </w:pPr>
          </w:p>
        </w:tc>
      </w:tr>
      <w:tr w:rsidR="00B93C8C" w:rsidRPr="00B93C8C" w14:paraId="0098D782" w14:textId="77777777" w:rsidTr="00B93C8C">
        <w:trPr>
          <w:trHeight w:val="1390"/>
        </w:trPr>
        <w:tc>
          <w:tcPr>
            <w:tcW w:w="1636" w:type="dxa"/>
            <w:vMerge/>
          </w:tcPr>
          <w:p w14:paraId="1596C0A8" w14:textId="49E252BB" w:rsidR="00B93C8C" w:rsidRPr="00B93C8C" w:rsidRDefault="00B93C8C" w:rsidP="00D30951">
            <w:pPr>
              <w:autoSpaceDE w:val="0"/>
              <w:autoSpaceDN w:val="0"/>
              <w:adjustRightInd w:val="0"/>
              <w:rPr>
                <w:rFonts w:ascii="Arial" w:hAnsi="Arial" w:cs="Arial"/>
                <w:color w:val="002060"/>
              </w:rPr>
            </w:pPr>
          </w:p>
        </w:tc>
        <w:tc>
          <w:tcPr>
            <w:tcW w:w="7581" w:type="dxa"/>
            <w:vAlign w:val="center"/>
          </w:tcPr>
          <w:p w14:paraId="5369AFCB" w14:textId="77777777" w:rsidR="00B93C8C" w:rsidRPr="00B93C8C" w:rsidRDefault="00B93C8C" w:rsidP="00312CB8">
            <w:pPr>
              <w:autoSpaceDE w:val="0"/>
              <w:autoSpaceDN w:val="0"/>
              <w:adjustRightInd w:val="0"/>
              <w:rPr>
                <w:rFonts w:ascii="Arial" w:hAnsi="Arial" w:cs="Arial"/>
                <w:color w:val="002060"/>
              </w:rPr>
            </w:pPr>
            <w:r w:rsidRPr="00B93C8C">
              <w:rPr>
                <w:rFonts w:ascii="Arial" w:hAnsi="Arial" w:cs="Arial"/>
                <w:color w:val="002060"/>
              </w:rPr>
              <w:t>Duties of the post</w:t>
            </w:r>
          </w:p>
          <w:p w14:paraId="1889D285" w14:textId="77777777" w:rsidR="00B93C8C" w:rsidRPr="00B93C8C" w:rsidRDefault="00B93C8C" w:rsidP="00312CB8">
            <w:pPr>
              <w:autoSpaceDE w:val="0"/>
              <w:autoSpaceDN w:val="0"/>
              <w:adjustRightInd w:val="0"/>
              <w:rPr>
                <w:rFonts w:ascii="Arial" w:hAnsi="Arial" w:cs="Arial"/>
                <w:color w:val="002060"/>
              </w:rPr>
            </w:pPr>
          </w:p>
          <w:p w14:paraId="7A5DEEA3" w14:textId="77777777" w:rsidR="00B93C8C" w:rsidRPr="00B93C8C" w:rsidRDefault="00B93C8C" w:rsidP="00312CB8">
            <w:pPr>
              <w:autoSpaceDE w:val="0"/>
              <w:autoSpaceDN w:val="0"/>
              <w:adjustRightInd w:val="0"/>
              <w:rPr>
                <w:rFonts w:ascii="Arial" w:hAnsi="Arial" w:cs="Arial"/>
                <w:color w:val="002060"/>
              </w:rPr>
            </w:pPr>
            <w:r w:rsidRPr="00B93C8C">
              <w:rPr>
                <w:rFonts w:ascii="Arial" w:hAnsi="Arial" w:cs="Arial"/>
                <w:color w:val="002060"/>
              </w:rPr>
              <w:t>Job Plan and Person Specification</w:t>
            </w:r>
          </w:p>
        </w:tc>
      </w:tr>
      <w:tr w:rsidR="00B93C8C" w:rsidRPr="00B93C8C" w14:paraId="2F596791" w14:textId="77777777" w:rsidTr="00B93C8C">
        <w:trPr>
          <w:trHeight w:val="552"/>
        </w:trPr>
        <w:tc>
          <w:tcPr>
            <w:tcW w:w="1636" w:type="dxa"/>
          </w:tcPr>
          <w:p w14:paraId="0290461C" w14:textId="786EF583"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Section </w:t>
            </w:r>
            <w:r w:rsidR="00B93C8C" w:rsidRPr="00B93C8C">
              <w:rPr>
                <w:rFonts w:ascii="Arial" w:hAnsi="Arial" w:cs="Arial"/>
                <w:color w:val="002060"/>
              </w:rPr>
              <w:t>3</w:t>
            </w:r>
          </w:p>
        </w:tc>
        <w:tc>
          <w:tcPr>
            <w:tcW w:w="7581" w:type="dxa"/>
            <w:vAlign w:val="center"/>
          </w:tcPr>
          <w:p w14:paraId="73DE5645"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General Information</w:t>
            </w:r>
          </w:p>
          <w:p w14:paraId="33A07FF3" w14:textId="77777777" w:rsidR="008502BD" w:rsidRPr="00B93C8C" w:rsidRDefault="008502BD" w:rsidP="00D30951">
            <w:pPr>
              <w:autoSpaceDE w:val="0"/>
              <w:autoSpaceDN w:val="0"/>
              <w:adjustRightInd w:val="0"/>
              <w:rPr>
                <w:rFonts w:ascii="Arial" w:hAnsi="Arial" w:cs="Arial"/>
                <w:color w:val="002060"/>
              </w:rPr>
            </w:pPr>
          </w:p>
        </w:tc>
      </w:tr>
      <w:tr w:rsidR="00B93C8C" w:rsidRPr="00B93C8C" w14:paraId="2B539C68" w14:textId="77777777" w:rsidTr="00B93C8C">
        <w:trPr>
          <w:trHeight w:val="552"/>
        </w:trPr>
        <w:tc>
          <w:tcPr>
            <w:tcW w:w="1636" w:type="dxa"/>
          </w:tcPr>
          <w:p w14:paraId="13E6FACC" w14:textId="56222EEC"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Section </w:t>
            </w:r>
            <w:r w:rsidR="00B93C8C" w:rsidRPr="00B93C8C">
              <w:rPr>
                <w:rFonts w:ascii="Arial" w:hAnsi="Arial" w:cs="Arial"/>
                <w:color w:val="002060"/>
              </w:rPr>
              <w:t>4</w:t>
            </w:r>
          </w:p>
        </w:tc>
        <w:tc>
          <w:tcPr>
            <w:tcW w:w="7581" w:type="dxa"/>
            <w:vAlign w:val="center"/>
          </w:tcPr>
          <w:p w14:paraId="1F3024C6"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Terms and Conditions</w:t>
            </w:r>
          </w:p>
          <w:p w14:paraId="14FF9068" w14:textId="77777777" w:rsidR="008502BD" w:rsidRPr="00B93C8C" w:rsidRDefault="008502BD" w:rsidP="00D30951">
            <w:pPr>
              <w:autoSpaceDE w:val="0"/>
              <w:autoSpaceDN w:val="0"/>
              <w:adjustRightInd w:val="0"/>
              <w:rPr>
                <w:rFonts w:ascii="Arial" w:hAnsi="Arial" w:cs="Arial"/>
                <w:color w:val="002060"/>
              </w:rPr>
            </w:pPr>
          </w:p>
        </w:tc>
      </w:tr>
      <w:tr w:rsidR="00B93C8C" w:rsidRPr="00B93C8C" w14:paraId="31E15114" w14:textId="77777777" w:rsidTr="00B93C8C">
        <w:trPr>
          <w:trHeight w:val="552"/>
        </w:trPr>
        <w:tc>
          <w:tcPr>
            <w:tcW w:w="1636" w:type="dxa"/>
          </w:tcPr>
          <w:p w14:paraId="41A40538" w14:textId="7161F5DE"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Section </w:t>
            </w:r>
            <w:r w:rsidR="00B93C8C" w:rsidRPr="00B93C8C">
              <w:rPr>
                <w:rFonts w:ascii="Arial" w:hAnsi="Arial" w:cs="Arial"/>
                <w:color w:val="002060"/>
              </w:rPr>
              <w:t>5</w:t>
            </w:r>
          </w:p>
        </w:tc>
        <w:tc>
          <w:tcPr>
            <w:tcW w:w="7581" w:type="dxa"/>
            <w:vAlign w:val="center"/>
          </w:tcPr>
          <w:p w14:paraId="4C68FB1A"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Making your Application</w:t>
            </w:r>
          </w:p>
          <w:p w14:paraId="7275F267" w14:textId="77777777" w:rsidR="008502BD" w:rsidRPr="00B93C8C" w:rsidRDefault="008502BD" w:rsidP="00D30951">
            <w:pPr>
              <w:autoSpaceDE w:val="0"/>
              <w:autoSpaceDN w:val="0"/>
              <w:adjustRightInd w:val="0"/>
              <w:rPr>
                <w:rFonts w:ascii="Arial" w:hAnsi="Arial" w:cs="Arial"/>
                <w:color w:val="002060"/>
              </w:rPr>
            </w:pPr>
          </w:p>
        </w:tc>
      </w:tr>
      <w:tr w:rsidR="00B93C8C" w:rsidRPr="00B93C8C" w14:paraId="7F69DAA4" w14:textId="77777777" w:rsidTr="00B93C8C">
        <w:trPr>
          <w:trHeight w:val="552"/>
        </w:trPr>
        <w:tc>
          <w:tcPr>
            <w:tcW w:w="1636" w:type="dxa"/>
          </w:tcPr>
          <w:p w14:paraId="2BF04941" w14:textId="446853C1"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Section </w:t>
            </w:r>
            <w:r w:rsidR="00B93C8C" w:rsidRPr="00B93C8C">
              <w:rPr>
                <w:rFonts w:ascii="Arial" w:hAnsi="Arial" w:cs="Arial"/>
                <w:color w:val="002060"/>
              </w:rPr>
              <w:t>6</w:t>
            </w:r>
          </w:p>
        </w:tc>
        <w:tc>
          <w:tcPr>
            <w:tcW w:w="7581" w:type="dxa"/>
            <w:vAlign w:val="center"/>
          </w:tcPr>
          <w:p w14:paraId="3C37060D"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About NHS Greater Glasgow and Clyde</w:t>
            </w:r>
          </w:p>
          <w:p w14:paraId="25EFE67C" w14:textId="77777777" w:rsidR="008502BD" w:rsidRPr="00B93C8C" w:rsidRDefault="008502BD" w:rsidP="00D30951">
            <w:pPr>
              <w:autoSpaceDE w:val="0"/>
              <w:autoSpaceDN w:val="0"/>
              <w:adjustRightInd w:val="0"/>
              <w:rPr>
                <w:rFonts w:ascii="Arial" w:hAnsi="Arial" w:cs="Arial"/>
                <w:color w:val="002060"/>
              </w:rPr>
            </w:pPr>
          </w:p>
        </w:tc>
      </w:tr>
      <w:tr w:rsidR="00B93C8C" w:rsidRPr="00B93C8C" w14:paraId="39A10B48" w14:textId="77777777" w:rsidTr="00B93C8C">
        <w:trPr>
          <w:trHeight w:val="552"/>
        </w:trPr>
        <w:tc>
          <w:tcPr>
            <w:tcW w:w="1636" w:type="dxa"/>
          </w:tcPr>
          <w:p w14:paraId="1AF5BD3E" w14:textId="62CF43C9"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Section </w:t>
            </w:r>
            <w:r w:rsidR="00B93C8C" w:rsidRPr="00B93C8C">
              <w:rPr>
                <w:rFonts w:ascii="Arial" w:hAnsi="Arial" w:cs="Arial"/>
                <w:color w:val="002060"/>
              </w:rPr>
              <w:t>7</w:t>
            </w:r>
          </w:p>
        </w:tc>
        <w:tc>
          <w:tcPr>
            <w:tcW w:w="7581" w:type="dxa"/>
            <w:vAlign w:val="center"/>
          </w:tcPr>
          <w:p w14:paraId="6069AA25"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Living and Working in the Greater Glasgow and Clyde area</w:t>
            </w:r>
          </w:p>
          <w:p w14:paraId="50B1373D" w14:textId="77777777" w:rsidR="008502BD" w:rsidRPr="00B93C8C" w:rsidRDefault="008502BD" w:rsidP="00D30951">
            <w:pPr>
              <w:autoSpaceDE w:val="0"/>
              <w:autoSpaceDN w:val="0"/>
              <w:adjustRightInd w:val="0"/>
              <w:rPr>
                <w:rFonts w:ascii="Arial" w:hAnsi="Arial" w:cs="Arial"/>
                <w:color w:val="002060"/>
              </w:rPr>
            </w:pPr>
          </w:p>
        </w:tc>
      </w:tr>
    </w:tbl>
    <w:p w14:paraId="723AA71D" w14:textId="77777777" w:rsidR="008502BD" w:rsidRPr="00B93C8C" w:rsidRDefault="008502BD" w:rsidP="00315293">
      <w:pPr>
        <w:rPr>
          <w:rFonts w:ascii="Arial" w:hAnsi="Arial" w:cs="Arial"/>
          <w:b/>
          <w:color w:val="002060"/>
        </w:rPr>
      </w:pPr>
    </w:p>
    <w:p w14:paraId="4F29FB32" w14:textId="77777777" w:rsidR="008502BD" w:rsidRPr="00B93C8C" w:rsidRDefault="00E30E13" w:rsidP="00315293">
      <w:pPr>
        <w:rPr>
          <w:rFonts w:ascii="Arial" w:hAnsi="Arial" w:cs="Arial"/>
          <w:b/>
          <w:color w:val="002060"/>
        </w:rPr>
      </w:pPr>
      <w:r w:rsidRPr="00B93C8C">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B93C8C" w:rsidRDefault="008502BD" w:rsidP="00794B3E">
      <w:pPr>
        <w:ind w:left="-142"/>
        <w:jc w:val="center"/>
        <w:rPr>
          <w:rFonts w:ascii="Arial" w:hAnsi="Arial" w:cs="Arial"/>
          <w:b/>
          <w:color w:val="002060"/>
        </w:rPr>
      </w:pPr>
      <w:r w:rsidRPr="00B93C8C">
        <w:rPr>
          <w:rFonts w:ascii="Arial" w:hAnsi="Arial" w:cs="Arial"/>
          <w:b/>
          <w:color w:val="002060"/>
        </w:rPr>
        <w:t xml:space="preserve">Please visit </w:t>
      </w:r>
      <w:hyperlink w:history="1">
        <w:r w:rsidRPr="00B93C8C">
          <w:rPr>
            <w:rStyle w:val="Hyperlink"/>
            <w:rFonts w:ascii="Arial" w:hAnsi="Arial" w:cs="Arial"/>
            <w:b/>
            <w:color w:val="002060"/>
          </w:rPr>
          <w:t>https://apply.jobs.scot.nhs.uk</w:t>
        </w:r>
      </w:hyperlink>
      <w:r w:rsidRPr="00B93C8C">
        <w:rPr>
          <w:rFonts w:ascii="Arial" w:hAnsi="Arial" w:cs="Arial"/>
          <w:b/>
          <w:color w:val="002060"/>
        </w:rPr>
        <w:t xml:space="preserve">  for further details on how to apply </w:t>
      </w:r>
    </w:p>
    <w:p w14:paraId="623EBD9A" w14:textId="77777777" w:rsidR="008502BD" w:rsidRPr="00B93C8C" w:rsidRDefault="008502BD" w:rsidP="00794B3E">
      <w:pPr>
        <w:ind w:left="-142"/>
        <w:jc w:val="center"/>
        <w:rPr>
          <w:rFonts w:ascii="Arial" w:hAnsi="Arial" w:cs="Arial"/>
          <w:b/>
          <w:color w:val="002060"/>
        </w:rPr>
      </w:pPr>
    </w:p>
    <w:p w14:paraId="1BFCA912" w14:textId="77777777" w:rsidR="008502BD" w:rsidRPr="00B93C8C" w:rsidRDefault="008502BD" w:rsidP="00794B3E">
      <w:pPr>
        <w:ind w:left="-142"/>
        <w:jc w:val="center"/>
        <w:rPr>
          <w:rFonts w:ascii="Arial" w:hAnsi="Arial" w:cs="Arial"/>
          <w:b/>
          <w:color w:val="002060"/>
        </w:rPr>
      </w:pPr>
      <w:r w:rsidRPr="00B93C8C">
        <w:rPr>
          <w:rFonts w:ascii="Arial" w:hAnsi="Arial" w:cs="Arial"/>
          <w:b/>
          <w:color w:val="002060"/>
        </w:rPr>
        <w:t xml:space="preserve">Search for the job reference number quoted above. </w:t>
      </w:r>
    </w:p>
    <w:p w14:paraId="46EECF23" w14:textId="77777777" w:rsidR="008502BD" w:rsidRPr="00B93C8C" w:rsidRDefault="008502BD" w:rsidP="00794B3E">
      <w:pPr>
        <w:ind w:left="-142"/>
        <w:jc w:val="center"/>
        <w:rPr>
          <w:rFonts w:ascii="Arial" w:hAnsi="Arial" w:cs="Arial"/>
          <w:b/>
          <w:color w:val="002060"/>
        </w:rPr>
      </w:pPr>
    </w:p>
    <w:p w14:paraId="7435378F" w14:textId="0807BC74" w:rsidR="00C92639" w:rsidRPr="00B93C8C" w:rsidRDefault="008502BD" w:rsidP="00C92639">
      <w:pPr>
        <w:rPr>
          <w:rFonts w:ascii="Arial" w:hAnsi="Arial" w:cs="Arial"/>
          <w:b/>
          <w:color w:val="002060"/>
          <w:sz w:val="32"/>
          <w:szCs w:val="32"/>
        </w:rPr>
      </w:pPr>
      <w:r w:rsidRPr="00B93C8C">
        <w:rPr>
          <w:rFonts w:ascii="Arial" w:hAnsi="Arial" w:cs="Arial"/>
          <w:b/>
          <w:color w:val="002060"/>
        </w:rPr>
        <w:t>Please note all applications should be made via our e Recruitment system (Job Train)</w:t>
      </w:r>
      <w:r w:rsidRPr="00B93C8C">
        <w:rPr>
          <w:rFonts w:ascii="Arial" w:hAnsi="Arial" w:cs="Arial"/>
          <w:b/>
          <w:color w:val="002060"/>
        </w:rPr>
        <w:br w:type="page"/>
      </w:r>
      <w:r w:rsidRPr="00B93C8C">
        <w:rPr>
          <w:rFonts w:ascii="Arial" w:hAnsi="Arial" w:cs="Arial"/>
          <w:b/>
          <w:color w:val="002060"/>
          <w:sz w:val="32"/>
          <w:szCs w:val="32"/>
        </w:rPr>
        <w:lastRenderedPageBreak/>
        <w:t>Section 1:</w:t>
      </w:r>
      <w:r w:rsidRPr="00B93C8C">
        <w:rPr>
          <w:rFonts w:ascii="Arial" w:hAnsi="Arial" w:cs="Arial"/>
          <w:b/>
          <w:color w:val="002060"/>
          <w:sz w:val="32"/>
          <w:szCs w:val="32"/>
        </w:rPr>
        <w:tab/>
        <w:t>Summary Information Relating to this Pos</w:t>
      </w:r>
      <w:r w:rsidR="00F913E1" w:rsidRPr="00B93C8C">
        <w:rPr>
          <w:rFonts w:ascii="Arial" w:hAnsi="Arial" w:cs="Arial"/>
          <w:b/>
          <w:color w:val="002060"/>
          <w:sz w:val="32"/>
          <w:szCs w:val="32"/>
        </w:rPr>
        <w:t>t</w:t>
      </w:r>
    </w:p>
    <w:p w14:paraId="41B2CCF4" w14:textId="77777777" w:rsidR="00B93C8C" w:rsidRPr="00B93C8C" w:rsidRDefault="00B93C8C" w:rsidP="00C92639">
      <w:pPr>
        <w:rPr>
          <w:b/>
          <w:color w:val="002060"/>
        </w:rPr>
      </w:pPr>
    </w:p>
    <w:p w14:paraId="65DF87DC" w14:textId="7C36C47E" w:rsidR="00B93C8C" w:rsidRPr="00B93C8C" w:rsidRDefault="00B93C8C" w:rsidP="00C92639">
      <w:pPr>
        <w:rPr>
          <w:rFonts w:ascii="Arial" w:hAnsi="Arial" w:cs="Arial"/>
          <w:b/>
          <w:color w:val="002060"/>
          <w:sz w:val="32"/>
          <w:szCs w:val="32"/>
        </w:rPr>
      </w:pPr>
      <w:r w:rsidRPr="00B93C8C">
        <w:rPr>
          <w:b/>
          <w:color w:val="002060"/>
        </w:rPr>
        <w:t>Additional Arrangements for Applicants: Informal enquiries and details of arrangements to visit the department regarding this post will be welcome by:</w:t>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52"/>
        <w:gridCol w:w="4110"/>
        <w:gridCol w:w="1985"/>
      </w:tblGrid>
      <w:tr w:rsidR="00B93C8C" w:rsidRPr="00B93C8C" w14:paraId="4FCC4491" w14:textId="77777777" w:rsidTr="001611C0">
        <w:trPr>
          <w:trHeight w:val="165"/>
        </w:trPr>
        <w:tc>
          <w:tcPr>
            <w:tcW w:w="2160" w:type="dxa"/>
            <w:shd w:val="clear" w:color="auto" w:fill="DDD9C3"/>
          </w:tcPr>
          <w:p w14:paraId="190E7503" w14:textId="77777777" w:rsidR="00B93C8C" w:rsidRPr="00B93C8C" w:rsidRDefault="00B93C8C" w:rsidP="001611C0">
            <w:pPr>
              <w:pStyle w:val="Default"/>
              <w:ind w:left="420"/>
              <w:rPr>
                <w:b/>
                <w:color w:val="002060"/>
              </w:rPr>
            </w:pPr>
            <w:r w:rsidRPr="00B93C8C">
              <w:rPr>
                <w:b/>
                <w:color w:val="002060"/>
              </w:rPr>
              <w:t xml:space="preserve">Name </w:t>
            </w:r>
          </w:p>
        </w:tc>
        <w:tc>
          <w:tcPr>
            <w:tcW w:w="2552" w:type="dxa"/>
            <w:shd w:val="clear" w:color="auto" w:fill="DDD9C3"/>
          </w:tcPr>
          <w:p w14:paraId="5AABA5C4" w14:textId="77777777" w:rsidR="00B93C8C" w:rsidRPr="00B93C8C" w:rsidRDefault="00B93C8C" w:rsidP="001611C0">
            <w:pPr>
              <w:pStyle w:val="Default"/>
              <w:ind w:left="420"/>
              <w:rPr>
                <w:b/>
                <w:color w:val="002060"/>
              </w:rPr>
            </w:pPr>
            <w:r w:rsidRPr="00B93C8C">
              <w:rPr>
                <w:b/>
                <w:color w:val="002060"/>
              </w:rPr>
              <w:t xml:space="preserve">Job Title </w:t>
            </w:r>
          </w:p>
        </w:tc>
        <w:tc>
          <w:tcPr>
            <w:tcW w:w="4110" w:type="dxa"/>
            <w:shd w:val="clear" w:color="auto" w:fill="DDD9C3"/>
          </w:tcPr>
          <w:p w14:paraId="06033A75" w14:textId="77777777" w:rsidR="00B93C8C" w:rsidRPr="00B93C8C" w:rsidRDefault="00B93C8C" w:rsidP="001611C0">
            <w:pPr>
              <w:pStyle w:val="Default"/>
              <w:ind w:left="420"/>
              <w:rPr>
                <w:b/>
                <w:color w:val="002060"/>
              </w:rPr>
            </w:pPr>
            <w:r w:rsidRPr="00B93C8C">
              <w:rPr>
                <w:b/>
                <w:color w:val="002060"/>
              </w:rPr>
              <w:t xml:space="preserve">Email </w:t>
            </w:r>
          </w:p>
        </w:tc>
        <w:tc>
          <w:tcPr>
            <w:tcW w:w="1985" w:type="dxa"/>
            <w:shd w:val="clear" w:color="auto" w:fill="DDD9C3"/>
          </w:tcPr>
          <w:p w14:paraId="44E63D58" w14:textId="77777777" w:rsidR="00B93C8C" w:rsidRPr="00B93C8C" w:rsidRDefault="00B93C8C" w:rsidP="001611C0">
            <w:pPr>
              <w:pStyle w:val="Default"/>
              <w:rPr>
                <w:b/>
                <w:color w:val="002060"/>
              </w:rPr>
            </w:pPr>
            <w:r w:rsidRPr="00B93C8C">
              <w:rPr>
                <w:b/>
                <w:color w:val="002060"/>
              </w:rPr>
              <w:t xml:space="preserve">  Telephone </w:t>
            </w:r>
          </w:p>
        </w:tc>
      </w:tr>
      <w:tr w:rsidR="00B93C8C" w:rsidRPr="00B93C8C" w14:paraId="5114F378" w14:textId="77777777" w:rsidTr="001611C0">
        <w:trPr>
          <w:trHeight w:val="375"/>
        </w:trPr>
        <w:tc>
          <w:tcPr>
            <w:tcW w:w="2160" w:type="dxa"/>
          </w:tcPr>
          <w:p w14:paraId="6A6F4238" w14:textId="6EEA71CC" w:rsidR="00B93C8C" w:rsidRPr="00B93C8C" w:rsidRDefault="0057702F" w:rsidP="001611C0">
            <w:pPr>
              <w:pStyle w:val="Default"/>
              <w:rPr>
                <w:color w:val="002060"/>
              </w:rPr>
            </w:pPr>
            <w:r>
              <w:rPr>
                <w:color w:val="002060"/>
              </w:rPr>
              <w:t xml:space="preserve">Dr </w:t>
            </w:r>
            <w:r w:rsidR="004C67F3">
              <w:rPr>
                <w:color w:val="002060"/>
              </w:rPr>
              <w:t>Victoria Flanagan</w:t>
            </w:r>
          </w:p>
        </w:tc>
        <w:tc>
          <w:tcPr>
            <w:tcW w:w="2552" w:type="dxa"/>
          </w:tcPr>
          <w:p w14:paraId="494C4C7D" w14:textId="6BD5A5E9" w:rsidR="00B93C8C" w:rsidRPr="00B93C8C" w:rsidRDefault="004C67F3" w:rsidP="001611C0">
            <w:pPr>
              <w:pStyle w:val="Default"/>
              <w:ind w:left="12" w:hanging="12"/>
              <w:rPr>
                <w:color w:val="002060"/>
              </w:rPr>
            </w:pPr>
            <w:r>
              <w:rPr>
                <w:color w:val="002060"/>
              </w:rPr>
              <w:t>Lead Clinician</w:t>
            </w:r>
          </w:p>
        </w:tc>
        <w:tc>
          <w:tcPr>
            <w:tcW w:w="4110" w:type="dxa"/>
          </w:tcPr>
          <w:p w14:paraId="0F1F31B4" w14:textId="7B9BE279" w:rsidR="00B93C8C" w:rsidRPr="00B93C8C" w:rsidRDefault="004C67F3" w:rsidP="004C67F3">
            <w:pPr>
              <w:pStyle w:val="Default"/>
              <w:rPr>
                <w:color w:val="002060"/>
              </w:rPr>
            </w:pPr>
            <w:r>
              <w:rPr>
                <w:color w:val="002060"/>
              </w:rPr>
              <w:t>Victoria.flanagan</w:t>
            </w:r>
            <w:r w:rsidR="0057702F">
              <w:rPr>
                <w:color w:val="002060"/>
              </w:rPr>
              <w:t>@ggc.scot.nhs.uk</w:t>
            </w:r>
          </w:p>
        </w:tc>
        <w:tc>
          <w:tcPr>
            <w:tcW w:w="1985" w:type="dxa"/>
          </w:tcPr>
          <w:p w14:paraId="3AC27526" w14:textId="3D155FCA" w:rsidR="00B93C8C" w:rsidRPr="00B93C8C" w:rsidRDefault="0057702F" w:rsidP="001611C0">
            <w:pPr>
              <w:pStyle w:val="Default"/>
              <w:ind w:firstLine="15"/>
              <w:rPr>
                <w:color w:val="002060"/>
              </w:rPr>
            </w:pPr>
            <w:r>
              <w:rPr>
                <w:color w:val="002060"/>
              </w:rPr>
              <w:t xml:space="preserve">0141 </w:t>
            </w:r>
            <w:r w:rsidR="00C6684D">
              <w:rPr>
                <w:color w:val="002060"/>
              </w:rPr>
              <w:t>314 7080</w:t>
            </w:r>
          </w:p>
        </w:tc>
      </w:tr>
    </w:tbl>
    <w:p w14:paraId="45330E19" w14:textId="77777777" w:rsidR="00BF2B07" w:rsidRPr="00B93C8C" w:rsidRDefault="00BF2B07" w:rsidP="00BF2B07">
      <w:pPr>
        <w:rPr>
          <w:rFonts w:ascii="Arial" w:hAnsi="Arial" w:cs="Arial"/>
          <w:b/>
          <w:bCs/>
          <w:color w:val="002060"/>
          <w:sz w:val="22"/>
        </w:rPr>
      </w:pPr>
    </w:p>
    <w:p w14:paraId="03B62600" w14:textId="77777777" w:rsidR="00C92639" w:rsidRPr="00B93C8C" w:rsidRDefault="00C92639" w:rsidP="00C92639">
      <w:pPr>
        <w:rPr>
          <w:rFonts w:ascii="Arial" w:hAnsi="Arial" w:cs="Arial"/>
          <w:b/>
          <w:color w:val="002060"/>
        </w:rPr>
      </w:pPr>
    </w:p>
    <w:p w14:paraId="7DDC8020" w14:textId="77777777" w:rsidR="008A52ED" w:rsidRPr="00B93C8C" w:rsidRDefault="005A0033" w:rsidP="008A52ED">
      <w:pPr>
        <w:rPr>
          <w:rFonts w:ascii="Arial" w:hAnsi="Arial" w:cs="Arial"/>
          <w:color w:val="002060"/>
          <w:sz w:val="20"/>
          <w:szCs w:val="22"/>
        </w:rPr>
      </w:pPr>
      <w:bookmarkStart w:id="0" w:name="_Hlk66176083"/>
      <w:r w:rsidRPr="00B93C8C">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B93C8C" w:rsidRDefault="005A0033" w:rsidP="008A52ED">
      <w:pPr>
        <w:rPr>
          <w:rFonts w:ascii="Arial" w:hAnsi="Arial" w:cs="Arial"/>
          <w:color w:val="002060"/>
          <w:sz w:val="20"/>
          <w:szCs w:val="22"/>
        </w:rPr>
      </w:pPr>
    </w:p>
    <w:p w14:paraId="2E9FD5A2" w14:textId="52660A87" w:rsidR="005A0033" w:rsidRPr="00B93C8C"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B93C8C">
        <w:rPr>
          <w:rFonts w:ascii="Arial" w:hAnsi="Arial" w:cs="Arial"/>
          <w:i/>
          <w:iCs/>
          <w:color w:val="002060"/>
          <w:sz w:val="20"/>
          <w:szCs w:val="22"/>
          <w:bdr w:val="none" w:sz="0" w:space="0" w:color="auto" w:frame="1"/>
        </w:rPr>
        <w:t xml:space="preserve">have. Applications from UK, EU </w:t>
      </w:r>
      <w:r w:rsidRPr="00B93C8C">
        <w:rPr>
          <w:rFonts w:ascii="Arial" w:hAnsi="Arial" w:cs="Arial"/>
          <w:i/>
          <w:iCs/>
          <w:color w:val="002060"/>
          <w:sz w:val="20"/>
          <w:szCs w:val="22"/>
          <w:bdr w:val="none" w:sz="0" w:space="0" w:color="auto" w:frame="1"/>
        </w:rPr>
        <w:t>and non-EU candidates will be welcomed.</w:t>
      </w:r>
    </w:p>
    <w:p w14:paraId="44D36F55" w14:textId="77777777" w:rsidR="005A0033" w:rsidRPr="00B93C8C"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B93C8C"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B93C8C">
        <w:rPr>
          <w:rFonts w:ascii="Arial" w:hAnsi="Arial" w:cs="Arial"/>
          <w:b/>
          <w:bCs/>
          <w:i/>
          <w:iCs/>
          <w:color w:val="002060"/>
          <w:sz w:val="20"/>
          <w:szCs w:val="22"/>
          <w:bdr w:val="none" w:sz="0" w:space="0" w:color="auto" w:frame="1"/>
        </w:rPr>
        <w:t>Right to work in the United Kingdom</w:t>
      </w:r>
    </w:p>
    <w:p w14:paraId="3550B6A3" w14:textId="77777777" w:rsidR="005A0033" w:rsidRPr="00B93C8C"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B93C8C"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Anyone from outside of the United Kingdom (UK), excluding from the Republic of Ireland will need permission from </w:t>
      </w:r>
      <w:hyperlink w:tgtFrame="_blank" w:history="1">
        <w:r w:rsidRPr="00B93C8C">
          <w:rPr>
            <w:rStyle w:val="Hyperlink"/>
            <w:rFonts w:ascii="Arial" w:hAnsi="Arial" w:cs="Arial"/>
            <w:i/>
            <w:iCs/>
            <w:color w:val="002060"/>
            <w:sz w:val="20"/>
            <w:szCs w:val="22"/>
            <w:bdr w:val="none" w:sz="0" w:space="0" w:color="auto" w:frame="1"/>
          </w:rPr>
          <w:t>UK Visas and Immigration</w:t>
        </w:r>
      </w:hyperlink>
      <w:r w:rsidRPr="00B93C8C">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B93C8C" w:rsidRDefault="005A0033" w:rsidP="005A0033">
      <w:pPr>
        <w:pStyle w:val="NormalWeb"/>
        <w:shd w:val="clear" w:color="auto" w:fill="FFFFFF"/>
        <w:spacing w:after="0"/>
        <w:rPr>
          <w:color w:val="002060"/>
          <w:sz w:val="22"/>
        </w:rPr>
      </w:pPr>
    </w:p>
    <w:p w14:paraId="35D8F9F1" w14:textId="77777777" w:rsidR="005A0033" w:rsidRPr="00B93C8C" w:rsidRDefault="005A0033" w:rsidP="005A0033">
      <w:pPr>
        <w:pStyle w:val="NormalWeb"/>
        <w:shd w:val="clear" w:color="auto" w:fill="FFFFFF"/>
        <w:spacing w:after="0"/>
        <w:rPr>
          <w:rFonts w:ascii="Calibri" w:hAnsi="Calibri" w:cs="Calibri"/>
          <w:color w:val="002060"/>
          <w:sz w:val="20"/>
          <w:szCs w:val="22"/>
        </w:rPr>
      </w:pPr>
      <w:r w:rsidRPr="00B93C8C">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B93C8C" w:rsidRDefault="005A0033" w:rsidP="005A0033">
      <w:pPr>
        <w:pStyle w:val="NormalWeb"/>
        <w:shd w:val="clear" w:color="auto" w:fill="FFFFFF"/>
        <w:spacing w:after="0"/>
        <w:ind w:left="1080" w:hanging="360"/>
        <w:rPr>
          <w:rFonts w:ascii="Calibri" w:hAnsi="Calibri" w:cs="Calibri"/>
          <w:color w:val="002060"/>
          <w:sz w:val="20"/>
          <w:szCs w:val="22"/>
        </w:rPr>
      </w:pPr>
      <w:r w:rsidRPr="00B93C8C">
        <w:rPr>
          <w:rFonts w:ascii="Symbol" w:hAnsi="Symbol" w:cs="Calibri"/>
          <w:color w:val="002060"/>
          <w:sz w:val="20"/>
          <w:szCs w:val="22"/>
          <w:bdr w:val="none" w:sz="0" w:space="0" w:color="auto" w:frame="1"/>
        </w:rPr>
        <w:t></w:t>
      </w:r>
      <w:r w:rsidRPr="00B93C8C">
        <w:rPr>
          <w:color w:val="002060"/>
          <w:sz w:val="12"/>
          <w:szCs w:val="14"/>
          <w:bdr w:val="none" w:sz="0" w:space="0" w:color="auto" w:frame="1"/>
        </w:rPr>
        <w:t>         </w:t>
      </w:r>
      <w:r w:rsidRPr="00B93C8C">
        <w:rPr>
          <w:rFonts w:ascii="Arial" w:hAnsi="Arial" w:cs="Arial"/>
          <w:i/>
          <w:iCs/>
          <w:color w:val="002060"/>
          <w:sz w:val="20"/>
          <w:szCs w:val="22"/>
          <w:bdr w:val="none" w:sz="0" w:space="0" w:color="auto" w:frame="1"/>
        </w:rPr>
        <w:t>the points-based immigration system</w:t>
      </w:r>
    </w:p>
    <w:p w14:paraId="7C5BC58B" w14:textId="77777777" w:rsidR="005A0033" w:rsidRPr="00B93C8C" w:rsidRDefault="005A0033" w:rsidP="005A0033">
      <w:pPr>
        <w:pStyle w:val="NormalWeb"/>
        <w:shd w:val="clear" w:color="auto" w:fill="FFFFFF"/>
        <w:spacing w:after="0"/>
        <w:ind w:left="1080" w:hanging="360"/>
        <w:rPr>
          <w:rFonts w:ascii="Calibri" w:hAnsi="Calibri" w:cs="Calibri"/>
          <w:color w:val="002060"/>
          <w:sz w:val="20"/>
          <w:szCs w:val="22"/>
        </w:rPr>
      </w:pPr>
      <w:r w:rsidRPr="00B93C8C">
        <w:rPr>
          <w:rFonts w:ascii="Symbol" w:hAnsi="Symbol" w:cs="Calibri"/>
          <w:color w:val="002060"/>
          <w:sz w:val="20"/>
          <w:szCs w:val="22"/>
          <w:bdr w:val="none" w:sz="0" w:space="0" w:color="auto" w:frame="1"/>
        </w:rPr>
        <w:t></w:t>
      </w:r>
      <w:r w:rsidRPr="00B93C8C">
        <w:rPr>
          <w:color w:val="002060"/>
          <w:sz w:val="12"/>
          <w:szCs w:val="14"/>
          <w:bdr w:val="none" w:sz="0" w:space="0" w:color="auto" w:frame="1"/>
        </w:rPr>
        <w:t>         </w:t>
      </w:r>
      <w:r w:rsidRPr="00B93C8C">
        <w:rPr>
          <w:rFonts w:ascii="Arial" w:hAnsi="Arial" w:cs="Arial"/>
          <w:i/>
          <w:iCs/>
          <w:color w:val="002060"/>
          <w:sz w:val="20"/>
          <w:szCs w:val="22"/>
          <w:bdr w:val="none" w:sz="0" w:space="0" w:color="auto" w:frame="1"/>
        </w:rPr>
        <w:t>the EU settlement scheme</w:t>
      </w:r>
    </w:p>
    <w:p w14:paraId="67B660AD" w14:textId="77777777" w:rsidR="005A0033" w:rsidRPr="00B93C8C" w:rsidRDefault="005A0033" w:rsidP="005A0033">
      <w:pPr>
        <w:pStyle w:val="NormalWeb"/>
        <w:shd w:val="clear" w:color="auto" w:fill="FFFFFF"/>
        <w:spacing w:after="0"/>
        <w:ind w:left="1080" w:hanging="360"/>
        <w:rPr>
          <w:rFonts w:ascii="Calibri" w:hAnsi="Calibri" w:cs="Calibri"/>
          <w:color w:val="002060"/>
          <w:sz w:val="20"/>
          <w:szCs w:val="22"/>
        </w:rPr>
      </w:pPr>
      <w:r w:rsidRPr="00B93C8C">
        <w:rPr>
          <w:rFonts w:ascii="Symbol" w:hAnsi="Symbol" w:cs="Calibri"/>
          <w:color w:val="002060"/>
          <w:sz w:val="20"/>
          <w:szCs w:val="22"/>
          <w:bdr w:val="none" w:sz="0" w:space="0" w:color="auto" w:frame="1"/>
        </w:rPr>
        <w:t></w:t>
      </w:r>
      <w:r w:rsidRPr="00B93C8C">
        <w:rPr>
          <w:color w:val="002060"/>
          <w:sz w:val="12"/>
          <w:szCs w:val="14"/>
          <w:bdr w:val="none" w:sz="0" w:space="0" w:color="auto" w:frame="1"/>
        </w:rPr>
        <w:t>         </w:t>
      </w:r>
      <w:r w:rsidRPr="00B93C8C">
        <w:rPr>
          <w:rFonts w:ascii="Arial" w:hAnsi="Arial" w:cs="Arial"/>
          <w:i/>
          <w:iCs/>
          <w:color w:val="002060"/>
          <w:sz w:val="20"/>
          <w:szCs w:val="22"/>
          <w:bdr w:val="none" w:sz="0" w:space="0" w:color="auto" w:frame="1"/>
        </w:rPr>
        <w:t>a biometric residence permit</w:t>
      </w:r>
    </w:p>
    <w:p w14:paraId="5AA7BE5D" w14:textId="77777777" w:rsidR="005A0033" w:rsidRPr="00B93C8C"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B93C8C"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A new </w:t>
      </w:r>
      <w:hyperlink w:tgtFrame="_blank" w:history="1">
        <w:r w:rsidRPr="00B93C8C">
          <w:rPr>
            <w:rStyle w:val="Hyperlink"/>
            <w:rFonts w:ascii="Arial" w:hAnsi="Arial" w:cs="Arial"/>
            <w:i/>
            <w:iCs/>
            <w:color w:val="002060"/>
            <w:sz w:val="20"/>
            <w:szCs w:val="22"/>
            <w:bdr w:val="none" w:sz="0" w:space="0" w:color="auto" w:frame="1"/>
          </w:rPr>
          <w:t>points-based immigration system</w:t>
        </w:r>
      </w:hyperlink>
      <w:r w:rsidRPr="00B93C8C">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B93C8C">
          <w:rPr>
            <w:rStyle w:val="Hyperlink"/>
            <w:rFonts w:ascii="Arial" w:hAnsi="Arial" w:cs="Arial"/>
            <w:i/>
            <w:iCs/>
            <w:color w:val="002060"/>
            <w:sz w:val="20"/>
            <w:szCs w:val="22"/>
            <w:bdr w:val="none" w:sz="0" w:space="0" w:color="auto" w:frame="1"/>
          </w:rPr>
          <w:t>EU settlement scheme</w:t>
        </w:r>
      </w:hyperlink>
      <w:r w:rsidRPr="00B93C8C">
        <w:rPr>
          <w:rFonts w:ascii="Arial" w:hAnsi="Arial" w:cs="Arial"/>
          <w:i/>
          <w:iCs/>
          <w:color w:val="002060"/>
          <w:sz w:val="20"/>
          <w:szCs w:val="22"/>
          <w:bdr w:val="none" w:sz="0" w:space="0" w:color="auto" w:frame="1"/>
        </w:rPr>
        <w:t>.</w:t>
      </w:r>
    </w:p>
    <w:p w14:paraId="35C11283" w14:textId="77777777" w:rsidR="005A0033" w:rsidRPr="00B93C8C"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B93C8C" w:rsidRDefault="005A0033" w:rsidP="005A0033">
      <w:pPr>
        <w:pStyle w:val="NormalWeb"/>
        <w:shd w:val="clear" w:color="auto" w:fill="FFFFFF"/>
        <w:spacing w:after="0"/>
        <w:rPr>
          <w:rFonts w:ascii="Calibri" w:hAnsi="Calibri" w:cs="Calibri"/>
          <w:color w:val="002060"/>
          <w:sz w:val="20"/>
          <w:szCs w:val="22"/>
        </w:rPr>
      </w:pPr>
      <w:r w:rsidRPr="00B93C8C">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w:tgtFrame="_blank" w:history="1">
        <w:r w:rsidRPr="00B93C8C">
          <w:rPr>
            <w:rStyle w:val="Hyperlink"/>
            <w:rFonts w:ascii="Arial" w:hAnsi="Arial" w:cs="Arial"/>
            <w:i/>
            <w:iCs/>
            <w:color w:val="002060"/>
            <w:sz w:val="20"/>
            <w:szCs w:val="22"/>
            <w:bdr w:val="none" w:sz="0" w:space="0" w:color="auto" w:frame="1"/>
          </w:rPr>
          <w:t>skilled worker visa</w:t>
        </w:r>
      </w:hyperlink>
      <w:r w:rsidRPr="00B93C8C">
        <w:rPr>
          <w:rFonts w:ascii="Arial" w:hAnsi="Arial" w:cs="Arial"/>
          <w:i/>
          <w:iCs/>
          <w:color w:val="002060"/>
          <w:sz w:val="20"/>
          <w:szCs w:val="22"/>
          <w:bdr w:val="none" w:sz="0" w:space="0" w:color="auto" w:frame="1"/>
        </w:rPr>
        <w:t>.  A </w:t>
      </w:r>
      <w:hyperlink w:tgtFrame="_blank" w:history="1">
        <w:r w:rsidRPr="00B93C8C">
          <w:rPr>
            <w:rStyle w:val="Hyperlink"/>
            <w:rFonts w:ascii="Arial" w:hAnsi="Arial" w:cs="Arial"/>
            <w:i/>
            <w:iCs/>
            <w:color w:val="002060"/>
            <w:sz w:val="20"/>
            <w:szCs w:val="22"/>
            <w:bdr w:val="none" w:sz="0" w:space="0" w:color="auto" w:frame="1"/>
          </w:rPr>
          <w:t>Health and Care Worker visa</w:t>
        </w:r>
      </w:hyperlink>
      <w:r w:rsidRPr="00B93C8C">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B93C8C"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B93C8C"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B93C8C">
        <w:rPr>
          <w:rFonts w:ascii="Arial" w:hAnsi="Arial" w:cs="Arial"/>
          <w:b/>
          <w:bCs/>
          <w:i/>
          <w:iCs/>
          <w:color w:val="002060"/>
          <w:sz w:val="20"/>
          <w:szCs w:val="22"/>
          <w:bdr w:val="none" w:sz="0" w:space="0" w:color="auto" w:frame="1"/>
        </w:rPr>
        <w:t>EU settlement scheme</w:t>
      </w:r>
    </w:p>
    <w:p w14:paraId="07FAD086" w14:textId="77777777" w:rsidR="005A0033" w:rsidRPr="00B93C8C"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B93C8C"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B93C8C"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B93C8C"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w:tgtFrame="_blank" w:history="1">
        <w:r w:rsidRPr="00B93C8C">
          <w:rPr>
            <w:rStyle w:val="Hyperlink"/>
            <w:rFonts w:ascii="Arial" w:hAnsi="Arial" w:cs="Arial"/>
            <w:i/>
            <w:iCs/>
            <w:color w:val="002060"/>
            <w:sz w:val="20"/>
            <w:szCs w:val="22"/>
            <w:bdr w:val="none" w:sz="0" w:space="0" w:color="auto" w:frame="1"/>
          </w:rPr>
          <w:t>scheme</w:t>
        </w:r>
      </w:hyperlink>
      <w:r w:rsidRPr="00B93C8C">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w:tgtFrame="_blank" w:history="1">
        <w:r w:rsidRPr="00B93C8C">
          <w:rPr>
            <w:rStyle w:val="Hyperlink"/>
            <w:rFonts w:ascii="Arial" w:hAnsi="Arial" w:cs="Arial"/>
            <w:i/>
            <w:iCs/>
            <w:color w:val="002060"/>
            <w:sz w:val="20"/>
            <w:szCs w:val="22"/>
            <w:bdr w:val="none" w:sz="0" w:space="0" w:color="auto" w:frame="1"/>
          </w:rPr>
          <w:t>EU settlement scheme</w:t>
        </w:r>
      </w:hyperlink>
      <w:r w:rsidRPr="00B93C8C">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0"/>
      <w:r w:rsidRPr="00B93C8C">
        <w:rPr>
          <w:rFonts w:ascii="Arial" w:hAnsi="Arial" w:cs="Arial"/>
          <w:i/>
          <w:iCs/>
          <w:color w:val="002060"/>
          <w:sz w:val="20"/>
          <w:szCs w:val="22"/>
          <w:bdr w:val="none" w:sz="0" w:space="0" w:color="auto" w:frame="1"/>
        </w:rPr>
        <w:t>  </w:t>
      </w:r>
    </w:p>
    <w:p w14:paraId="2C321B42" w14:textId="77777777" w:rsidR="000D5B1B" w:rsidRPr="00B93C8C"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B93C8C"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EU, EEA or Swiss nationals are strongly encouraged to join the </w:t>
      </w:r>
      <w:hyperlink w:tgtFrame="_blank" w:history="1">
        <w:r w:rsidRPr="00B93C8C">
          <w:rPr>
            <w:i/>
            <w:iCs/>
            <w:color w:val="002060"/>
            <w:sz w:val="20"/>
            <w:szCs w:val="22"/>
          </w:rPr>
          <w:t>EU Settlement Scheme</w:t>
        </w:r>
      </w:hyperlink>
      <w:r w:rsidRPr="00B93C8C">
        <w:rPr>
          <w:rFonts w:ascii="Arial" w:hAnsi="Arial" w:cs="Arial"/>
          <w:i/>
          <w:iCs/>
          <w:color w:val="002060"/>
          <w:sz w:val="20"/>
          <w:szCs w:val="22"/>
          <w:bdr w:val="none" w:sz="0" w:space="0" w:color="auto" w:frame="1"/>
        </w:rPr>
        <w:t> prior to 30th June 2021.  As part of the recruitment process, you will be required to produce proof of your EU Settlement status from 1st July 2021 to demonstrate your Right to Work in the United Kingdom.</w:t>
      </w:r>
    </w:p>
    <w:p w14:paraId="27672F3F" w14:textId="77777777" w:rsidR="000D5B1B" w:rsidRPr="00B93C8C"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 </w:t>
      </w:r>
    </w:p>
    <w:p w14:paraId="3C8C5D34" w14:textId="77777777" w:rsidR="000D5B1B" w:rsidRPr="00B93C8C"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B93C8C"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 </w:t>
      </w:r>
    </w:p>
    <w:p w14:paraId="0D1590AF" w14:textId="77777777" w:rsidR="000D5B1B" w:rsidRPr="00B93C8C" w:rsidRDefault="000D5B1B" w:rsidP="000D5B1B">
      <w:pPr>
        <w:pStyle w:val="NormalWeb"/>
        <w:shd w:val="clear" w:color="auto" w:fill="FFFFFF"/>
        <w:spacing w:after="0"/>
        <w:jc w:val="both"/>
        <w:rPr>
          <w:rFonts w:ascii="Calibri" w:hAnsi="Calibri" w:cs="Calibri"/>
          <w:color w:val="002060"/>
          <w:sz w:val="20"/>
          <w:szCs w:val="22"/>
        </w:rPr>
      </w:pPr>
      <w:r w:rsidRPr="00B93C8C">
        <w:rPr>
          <w:rFonts w:ascii="Arial" w:hAnsi="Arial" w:cs="Arial"/>
          <w:i/>
          <w:iCs/>
          <w:color w:val="002060"/>
          <w:sz w:val="20"/>
          <w:szCs w:val="22"/>
          <w:bdr w:val="none" w:sz="0" w:space="0" w:color="auto" w:frame="1"/>
        </w:rPr>
        <w:t>Further information:</w:t>
      </w:r>
      <w:r w:rsidRPr="00B93C8C">
        <w:rPr>
          <w:rFonts w:ascii="Arial" w:hAnsi="Arial" w:cs="Arial"/>
          <w:color w:val="002060"/>
          <w:sz w:val="22"/>
          <w:bdr w:val="none" w:sz="0" w:space="0" w:color="auto" w:frame="1"/>
        </w:rPr>
        <w:t> </w:t>
      </w:r>
      <w:hyperlink w:tgtFrame="_blank" w:history="1">
        <w:r w:rsidRPr="00B93C8C">
          <w:rPr>
            <w:rStyle w:val="Hyperlink"/>
            <w:rFonts w:ascii="Arial" w:hAnsi="Arial" w:cs="Arial"/>
            <w:color w:val="002060"/>
            <w:sz w:val="22"/>
            <w:bdr w:val="none" w:sz="0" w:space="0" w:color="auto" w:frame="1"/>
          </w:rPr>
          <w:t>https://www.gov.uk/settled-status-eu-citizens-families</w:t>
        </w:r>
      </w:hyperlink>
      <w:r w:rsidRPr="00B93C8C">
        <w:rPr>
          <w:rFonts w:ascii="Arial" w:hAnsi="Arial" w:cs="Arial"/>
          <w:color w:val="002060"/>
          <w:sz w:val="22"/>
          <w:bdr w:val="none" w:sz="0" w:space="0" w:color="auto" w:frame="1"/>
        </w:rPr>
        <w:t>.</w:t>
      </w:r>
    </w:p>
    <w:p w14:paraId="0F5C2EF7" w14:textId="77777777" w:rsidR="005A0033" w:rsidRPr="00B93C8C" w:rsidRDefault="005A0033" w:rsidP="008A52ED">
      <w:pPr>
        <w:rPr>
          <w:rFonts w:ascii="Arial" w:hAnsi="Arial" w:cs="Arial"/>
          <w:color w:val="002060"/>
          <w:sz w:val="20"/>
          <w:szCs w:val="22"/>
        </w:rPr>
      </w:pPr>
    </w:p>
    <w:p w14:paraId="5E8285B5" w14:textId="48D248D3" w:rsidR="008A52ED" w:rsidRPr="00B93C8C" w:rsidRDefault="008A52ED" w:rsidP="008A52ED">
      <w:pPr>
        <w:rPr>
          <w:rFonts w:ascii="Arial" w:hAnsi="Arial" w:cs="Arial"/>
          <w:color w:val="002060"/>
          <w:sz w:val="20"/>
          <w:szCs w:val="22"/>
        </w:rPr>
      </w:pPr>
      <w:r w:rsidRPr="00B93C8C">
        <w:rPr>
          <w:rFonts w:ascii="Arial" w:hAnsi="Arial" w:cs="Arial"/>
          <w:color w:val="002060"/>
          <w:sz w:val="20"/>
          <w:szCs w:val="22"/>
        </w:rPr>
        <w:lastRenderedPageBreak/>
        <w:t>Applicants must have full GMC Registration, a license to practise</w:t>
      </w:r>
      <w:r w:rsidR="000C537C" w:rsidRPr="00B93C8C">
        <w:rPr>
          <w:rFonts w:ascii="Arial" w:hAnsi="Arial" w:cs="Arial"/>
          <w:color w:val="002060"/>
          <w:sz w:val="20"/>
          <w:szCs w:val="22"/>
        </w:rPr>
        <w:t xml:space="preserve"> </w:t>
      </w:r>
      <w:r w:rsidRPr="00B93C8C">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B93C8C">
        <w:rPr>
          <w:rFonts w:ascii="Arial" w:hAnsi="Arial" w:cs="Arial"/>
          <w:color w:val="002060"/>
          <w:sz w:val="20"/>
          <w:szCs w:val="22"/>
        </w:rPr>
        <w:t xml:space="preserve">or </w:t>
      </w:r>
      <w:r w:rsidRPr="00B93C8C">
        <w:rPr>
          <w:rFonts w:ascii="Arial" w:hAnsi="Arial" w:cs="Arial"/>
          <w:color w:val="002060"/>
          <w:sz w:val="20"/>
          <w:szCs w:val="22"/>
        </w:rPr>
        <w:t>be within 6 months of confirmed entry from the date of interview. </w:t>
      </w:r>
      <w:r w:rsidR="004F7347" w:rsidRPr="00B93C8C">
        <w:rPr>
          <w:rFonts w:ascii="Arial" w:hAnsi="Arial" w:cs="Arial"/>
          <w:color w:val="002060"/>
          <w:sz w:val="20"/>
          <w:szCs w:val="22"/>
        </w:rPr>
        <w:t>CESR (Certificate of Eligibility for Specialist Registration) route doctors are only eligible to apply for a substantive consultant post once CESR is awarded.</w:t>
      </w:r>
      <w:r w:rsidRPr="00B93C8C">
        <w:rPr>
          <w:rFonts w:ascii="Arial" w:hAnsi="Arial" w:cs="Arial"/>
          <w:color w:val="002060"/>
          <w:sz w:val="20"/>
          <w:szCs w:val="22"/>
        </w:rPr>
        <w:t xml:space="preserve"> Non-UK applicants must demonstrate equivalent training.   </w:t>
      </w:r>
    </w:p>
    <w:p w14:paraId="120A5573" w14:textId="77777777" w:rsidR="00EC208B" w:rsidRPr="00B93C8C" w:rsidRDefault="00EC208B" w:rsidP="008A52ED">
      <w:pPr>
        <w:rPr>
          <w:rFonts w:ascii="Arial" w:hAnsi="Arial" w:cs="Arial"/>
          <w:color w:val="002060"/>
          <w:sz w:val="20"/>
          <w:szCs w:val="22"/>
        </w:rPr>
      </w:pPr>
    </w:p>
    <w:p w14:paraId="6D023B6F" w14:textId="77777777" w:rsidR="00EC208B" w:rsidRPr="00B93C8C" w:rsidRDefault="00EC208B" w:rsidP="00EC208B">
      <w:pPr>
        <w:rPr>
          <w:rFonts w:ascii="Arial" w:hAnsi="Arial" w:cs="Arial"/>
          <w:color w:val="002060"/>
          <w:sz w:val="20"/>
          <w:szCs w:val="22"/>
        </w:rPr>
      </w:pPr>
      <w:r w:rsidRPr="00B93C8C">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B93C8C" w:rsidRDefault="00EC208B" w:rsidP="00EC208B">
      <w:pPr>
        <w:rPr>
          <w:rFonts w:ascii="Arial" w:hAnsi="Arial" w:cs="Arial"/>
          <w:color w:val="002060"/>
          <w:sz w:val="20"/>
          <w:szCs w:val="22"/>
        </w:rPr>
      </w:pPr>
    </w:p>
    <w:p w14:paraId="09AEFD99" w14:textId="77777777" w:rsidR="00EC208B" w:rsidRPr="00B93C8C" w:rsidRDefault="00EC208B" w:rsidP="00EC208B">
      <w:pPr>
        <w:rPr>
          <w:rFonts w:ascii="Arial" w:hAnsi="Arial" w:cs="Arial"/>
          <w:color w:val="002060"/>
          <w:sz w:val="20"/>
          <w:szCs w:val="22"/>
        </w:rPr>
      </w:pPr>
      <w:r w:rsidRPr="00B93C8C">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B93C8C" w:rsidRDefault="00EC208B" w:rsidP="00EC208B">
      <w:pPr>
        <w:rPr>
          <w:rFonts w:ascii="Arial" w:hAnsi="Arial" w:cs="Arial"/>
          <w:color w:val="002060"/>
          <w:sz w:val="20"/>
          <w:szCs w:val="22"/>
        </w:rPr>
      </w:pPr>
    </w:p>
    <w:p w14:paraId="505051A3" w14:textId="626FA53D" w:rsidR="00C92639" w:rsidRPr="00B93C8C" w:rsidRDefault="00EC208B" w:rsidP="00EC208B">
      <w:pPr>
        <w:rPr>
          <w:rFonts w:ascii="Arial" w:hAnsi="Arial" w:cs="Arial"/>
          <w:color w:val="002060"/>
          <w:sz w:val="20"/>
          <w:szCs w:val="22"/>
        </w:rPr>
      </w:pPr>
      <w:r w:rsidRPr="00B93C8C">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B93C8C" w:rsidRDefault="00F913E1" w:rsidP="00EC208B">
      <w:pPr>
        <w:rPr>
          <w:rFonts w:ascii="Arial" w:hAnsi="Arial" w:cs="Arial"/>
          <w:color w:val="002060"/>
          <w:sz w:val="20"/>
          <w:szCs w:val="22"/>
        </w:rPr>
      </w:pPr>
    </w:p>
    <w:p w14:paraId="3458AEBC" w14:textId="77777777" w:rsidR="008502BD" w:rsidRPr="00B93C8C" w:rsidRDefault="008502BD" w:rsidP="00C92639">
      <w:pPr>
        <w:rPr>
          <w:rFonts w:ascii="Arial" w:hAnsi="Arial" w:cs="Arial"/>
          <w:color w:val="002060"/>
          <w:sz w:val="22"/>
        </w:rPr>
      </w:pPr>
      <w:r w:rsidRPr="00B93C8C">
        <w:rPr>
          <w:b/>
          <w:color w:val="002060"/>
          <w:sz w:val="22"/>
        </w:rPr>
        <w:t xml:space="preserve">For further information regarding NHS Greater Glasgow and Clyde and its hospitals, please visit our website </w:t>
      </w:r>
      <w:hyperlink w:history="1">
        <w:r w:rsidRPr="00B93C8C">
          <w:rPr>
            <w:rStyle w:val="Hyperlink"/>
            <w:b/>
            <w:color w:val="002060"/>
            <w:sz w:val="22"/>
          </w:rPr>
          <w:t>www.nhs.ggc.org.uk</w:t>
        </w:r>
      </w:hyperlink>
    </w:p>
    <w:p w14:paraId="493437F1" w14:textId="77777777" w:rsidR="009241F2" w:rsidRPr="00B93C8C" w:rsidRDefault="009241F2" w:rsidP="00315293">
      <w:pPr>
        <w:kinsoku w:val="0"/>
        <w:overflowPunct w:val="0"/>
        <w:jc w:val="both"/>
        <w:rPr>
          <w:rFonts w:ascii="Arial" w:hAnsi="Arial" w:cs="Arial"/>
          <w:b/>
          <w:color w:val="002060"/>
        </w:rPr>
      </w:pPr>
    </w:p>
    <w:p w14:paraId="7352E3A0" w14:textId="77777777" w:rsidR="00294E61" w:rsidRPr="00B93C8C" w:rsidRDefault="00294E61" w:rsidP="009241F2">
      <w:pPr>
        <w:kinsoku w:val="0"/>
        <w:overflowPunct w:val="0"/>
        <w:jc w:val="both"/>
        <w:rPr>
          <w:rFonts w:ascii="Arial" w:hAnsi="Arial" w:cs="Arial"/>
          <w:b/>
          <w:bCs/>
          <w:color w:val="002060"/>
          <w:sz w:val="32"/>
          <w:szCs w:val="32"/>
        </w:rPr>
      </w:pPr>
    </w:p>
    <w:p w14:paraId="4DF3717A" w14:textId="77777777" w:rsidR="00294E61" w:rsidRPr="00B93C8C" w:rsidRDefault="00294E61" w:rsidP="009241F2">
      <w:pPr>
        <w:kinsoku w:val="0"/>
        <w:overflowPunct w:val="0"/>
        <w:jc w:val="both"/>
        <w:rPr>
          <w:rFonts w:ascii="Arial" w:hAnsi="Arial" w:cs="Arial"/>
          <w:b/>
          <w:bCs/>
          <w:color w:val="002060"/>
          <w:sz w:val="32"/>
          <w:szCs w:val="32"/>
        </w:rPr>
      </w:pPr>
    </w:p>
    <w:p w14:paraId="0F553502" w14:textId="77777777" w:rsidR="00294E61" w:rsidRPr="00B93C8C" w:rsidRDefault="00294E61" w:rsidP="009241F2">
      <w:pPr>
        <w:kinsoku w:val="0"/>
        <w:overflowPunct w:val="0"/>
        <w:jc w:val="both"/>
        <w:rPr>
          <w:rFonts w:ascii="Arial" w:hAnsi="Arial" w:cs="Arial"/>
          <w:b/>
          <w:bCs/>
          <w:color w:val="002060"/>
          <w:sz w:val="32"/>
          <w:szCs w:val="32"/>
        </w:rPr>
      </w:pPr>
    </w:p>
    <w:p w14:paraId="52DF3F7A" w14:textId="77777777" w:rsidR="00294E61" w:rsidRPr="00B93C8C" w:rsidRDefault="00294E61" w:rsidP="009241F2">
      <w:pPr>
        <w:kinsoku w:val="0"/>
        <w:overflowPunct w:val="0"/>
        <w:jc w:val="both"/>
        <w:rPr>
          <w:rFonts w:ascii="Arial" w:hAnsi="Arial" w:cs="Arial"/>
          <w:b/>
          <w:bCs/>
          <w:color w:val="002060"/>
          <w:sz w:val="32"/>
          <w:szCs w:val="32"/>
        </w:rPr>
      </w:pPr>
    </w:p>
    <w:p w14:paraId="59931C89" w14:textId="77777777" w:rsidR="00294E61" w:rsidRPr="00B93C8C" w:rsidRDefault="00294E61" w:rsidP="009241F2">
      <w:pPr>
        <w:kinsoku w:val="0"/>
        <w:overflowPunct w:val="0"/>
        <w:jc w:val="both"/>
        <w:rPr>
          <w:rFonts w:ascii="Arial" w:hAnsi="Arial" w:cs="Arial"/>
          <w:b/>
          <w:bCs/>
          <w:color w:val="002060"/>
          <w:sz w:val="32"/>
          <w:szCs w:val="32"/>
        </w:rPr>
      </w:pPr>
    </w:p>
    <w:p w14:paraId="7BBA9F37" w14:textId="77777777" w:rsidR="00294E61" w:rsidRPr="00B93C8C" w:rsidRDefault="00294E61" w:rsidP="009241F2">
      <w:pPr>
        <w:kinsoku w:val="0"/>
        <w:overflowPunct w:val="0"/>
        <w:jc w:val="both"/>
        <w:rPr>
          <w:rFonts w:ascii="Arial" w:hAnsi="Arial" w:cs="Arial"/>
          <w:b/>
          <w:bCs/>
          <w:color w:val="002060"/>
          <w:sz w:val="32"/>
          <w:szCs w:val="32"/>
        </w:rPr>
      </w:pPr>
    </w:p>
    <w:p w14:paraId="417AECF4" w14:textId="77777777" w:rsidR="00294E61" w:rsidRPr="00B93C8C" w:rsidRDefault="00294E61" w:rsidP="009241F2">
      <w:pPr>
        <w:kinsoku w:val="0"/>
        <w:overflowPunct w:val="0"/>
        <w:jc w:val="both"/>
        <w:rPr>
          <w:rFonts w:ascii="Arial" w:hAnsi="Arial" w:cs="Arial"/>
          <w:b/>
          <w:bCs/>
          <w:color w:val="002060"/>
          <w:sz w:val="32"/>
          <w:szCs w:val="32"/>
        </w:rPr>
      </w:pPr>
    </w:p>
    <w:p w14:paraId="23E11CBE" w14:textId="77777777" w:rsidR="00294E61" w:rsidRPr="00B93C8C" w:rsidRDefault="00294E61" w:rsidP="009241F2">
      <w:pPr>
        <w:kinsoku w:val="0"/>
        <w:overflowPunct w:val="0"/>
        <w:jc w:val="both"/>
        <w:rPr>
          <w:rFonts w:ascii="Arial" w:hAnsi="Arial" w:cs="Arial"/>
          <w:b/>
          <w:bCs/>
          <w:color w:val="002060"/>
          <w:sz w:val="32"/>
          <w:szCs w:val="32"/>
        </w:rPr>
      </w:pPr>
    </w:p>
    <w:p w14:paraId="0E185F2C" w14:textId="77777777" w:rsidR="00294E61" w:rsidRPr="00B93C8C" w:rsidRDefault="00294E61" w:rsidP="009241F2">
      <w:pPr>
        <w:kinsoku w:val="0"/>
        <w:overflowPunct w:val="0"/>
        <w:jc w:val="both"/>
        <w:rPr>
          <w:rFonts w:ascii="Arial" w:hAnsi="Arial" w:cs="Arial"/>
          <w:b/>
          <w:bCs/>
          <w:color w:val="002060"/>
          <w:sz w:val="32"/>
          <w:szCs w:val="32"/>
        </w:rPr>
      </w:pPr>
    </w:p>
    <w:p w14:paraId="5807CCA9" w14:textId="77777777" w:rsidR="00294E61" w:rsidRPr="00B93C8C" w:rsidRDefault="00294E61" w:rsidP="009241F2">
      <w:pPr>
        <w:kinsoku w:val="0"/>
        <w:overflowPunct w:val="0"/>
        <w:jc w:val="both"/>
        <w:rPr>
          <w:rFonts w:ascii="Arial" w:hAnsi="Arial" w:cs="Arial"/>
          <w:b/>
          <w:bCs/>
          <w:color w:val="002060"/>
          <w:sz w:val="32"/>
          <w:szCs w:val="32"/>
        </w:rPr>
      </w:pPr>
    </w:p>
    <w:p w14:paraId="30FE0C18" w14:textId="77777777" w:rsidR="00303A7F" w:rsidRPr="00B93C8C" w:rsidRDefault="00303A7F" w:rsidP="00294E61">
      <w:pPr>
        <w:kinsoku w:val="0"/>
        <w:overflowPunct w:val="0"/>
        <w:jc w:val="both"/>
        <w:rPr>
          <w:rFonts w:ascii="Arial" w:hAnsi="Arial" w:cs="Arial"/>
          <w:b/>
          <w:bCs/>
          <w:color w:val="002060"/>
          <w:sz w:val="32"/>
          <w:szCs w:val="32"/>
        </w:rPr>
      </w:pPr>
    </w:p>
    <w:p w14:paraId="1D22B502" w14:textId="77777777" w:rsidR="00303A7F" w:rsidRPr="00B93C8C" w:rsidRDefault="00303A7F" w:rsidP="00294E61">
      <w:pPr>
        <w:kinsoku w:val="0"/>
        <w:overflowPunct w:val="0"/>
        <w:jc w:val="both"/>
        <w:rPr>
          <w:rFonts w:ascii="Arial" w:hAnsi="Arial" w:cs="Arial"/>
          <w:b/>
          <w:bCs/>
          <w:color w:val="002060"/>
          <w:sz w:val="32"/>
          <w:szCs w:val="32"/>
        </w:rPr>
      </w:pPr>
    </w:p>
    <w:p w14:paraId="5786E1B8" w14:textId="77777777" w:rsidR="00303A7F" w:rsidRPr="00B93C8C" w:rsidRDefault="00303A7F" w:rsidP="00294E61">
      <w:pPr>
        <w:kinsoku w:val="0"/>
        <w:overflowPunct w:val="0"/>
        <w:jc w:val="both"/>
        <w:rPr>
          <w:rFonts w:ascii="Arial" w:hAnsi="Arial" w:cs="Arial"/>
          <w:b/>
          <w:bCs/>
          <w:color w:val="002060"/>
          <w:sz w:val="32"/>
          <w:szCs w:val="32"/>
        </w:rPr>
      </w:pPr>
    </w:p>
    <w:p w14:paraId="6C8E416F" w14:textId="77777777" w:rsidR="00303A7F" w:rsidRPr="00B93C8C" w:rsidRDefault="00303A7F" w:rsidP="00294E61">
      <w:pPr>
        <w:kinsoku w:val="0"/>
        <w:overflowPunct w:val="0"/>
        <w:jc w:val="both"/>
        <w:rPr>
          <w:rFonts w:ascii="Arial" w:hAnsi="Arial" w:cs="Arial"/>
          <w:b/>
          <w:bCs/>
          <w:color w:val="002060"/>
          <w:sz w:val="32"/>
          <w:szCs w:val="32"/>
        </w:rPr>
      </w:pPr>
    </w:p>
    <w:p w14:paraId="7EAC51A5" w14:textId="77777777" w:rsidR="00781201" w:rsidRPr="00B93C8C" w:rsidRDefault="00781201" w:rsidP="00294E61">
      <w:pPr>
        <w:kinsoku w:val="0"/>
        <w:overflowPunct w:val="0"/>
        <w:jc w:val="both"/>
        <w:rPr>
          <w:rFonts w:ascii="Arial" w:hAnsi="Arial" w:cs="Arial"/>
          <w:b/>
          <w:bCs/>
          <w:color w:val="002060"/>
          <w:sz w:val="32"/>
          <w:szCs w:val="32"/>
        </w:rPr>
      </w:pPr>
    </w:p>
    <w:p w14:paraId="33C5341B" w14:textId="77777777" w:rsidR="00781201" w:rsidRPr="00B93C8C" w:rsidRDefault="00781201" w:rsidP="00294E61">
      <w:pPr>
        <w:kinsoku w:val="0"/>
        <w:overflowPunct w:val="0"/>
        <w:jc w:val="both"/>
        <w:rPr>
          <w:rFonts w:ascii="Arial" w:hAnsi="Arial" w:cs="Arial"/>
          <w:b/>
          <w:bCs/>
          <w:color w:val="002060"/>
          <w:sz w:val="32"/>
          <w:szCs w:val="32"/>
        </w:rPr>
      </w:pPr>
    </w:p>
    <w:p w14:paraId="2F6CD1BE" w14:textId="77777777" w:rsidR="00781201" w:rsidRPr="00B93C8C" w:rsidRDefault="00781201" w:rsidP="00294E61">
      <w:pPr>
        <w:kinsoku w:val="0"/>
        <w:overflowPunct w:val="0"/>
        <w:jc w:val="both"/>
        <w:rPr>
          <w:rFonts w:ascii="Arial" w:hAnsi="Arial" w:cs="Arial"/>
          <w:b/>
          <w:bCs/>
          <w:color w:val="002060"/>
          <w:sz w:val="32"/>
          <w:szCs w:val="32"/>
        </w:rPr>
      </w:pPr>
    </w:p>
    <w:p w14:paraId="7CB72902" w14:textId="77777777" w:rsidR="00781201" w:rsidRPr="00B93C8C" w:rsidRDefault="00781201" w:rsidP="00294E61">
      <w:pPr>
        <w:kinsoku w:val="0"/>
        <w:overflowPunct w:val="0"/>
        <w:jc w:val="both"/>
        <w:rPr>
          <w:rFonts w:ascii="Arial" w:hAnsi="Arial" w:cs="Arial"/>
          <w:b/>
          <w:bCs/>
          <w:color w:val="002060"/>
          <w:sz w:val="32"/>
          <w:szCs w:val="32"/>
        </w:rPr>
      </w:pPr>
    </w:p>
    <w:p w14:paraId="19AD1A67" w14:textId="77777777" w:rsidR="00781201" w:rsidRPr="00B93C8C" w:rsidRDefault="00781201" w:rsidP="00294E61">
      <w:pPr>
        <w:kinsoku w:val="0"/>
        <w:overflowPunct w:val="0"/>
        <w:jc w:val="both"/>
        <w:rPr>
          <w:rFonts w:ascii="Arial" w:hAnsi="Arial" w:cs="Arial"/>
          <w:b/>
          <w:bCs/>
          <w:color w:val="002060"/>
          <w:sz w:val="32"/>
          <w:szCs w:val="32"/>
        </w:rPr>
      </w:pPr>
    </w:p>
    <w:p w14:paraId="20DAB1D1" w14:textId="77777777" w:rsidR="00781201" w:rsidRPr="00B93C8C" w:rsidRDefault="00781201" w:rsidP="00294E61">
      <w:pPr>
        <w:kinsoku w:val="0"/>
        <w:overflowPunct w:val="0"/>
        <w:jc w:val="both"/>
        <w:rPr>
          <w:rFonts w:ascii="Arial" w:hAnsi="Arial" w:cs="Arial"/>
          <w:b/>
          <w:bCs/>
          <w:color w:val="002060"/>
          <w:sz w:val="32"/>
          <w:szCs w:val="32"/>
        </w:rPr>
      </w:pPr>
    </w:p>
    <w:p w14:paraId="00E474F3" w14:textId="77777777" w:rsidR="00781201" w:rsidRPr="00B93C8C" w:rsidRDefault="00781201" w:rsidP="00294E61">
      <w:pPr>
        <w:kinsoku w:val="0"/>
        <w:overflowPunct w:val="0"/>
        <w:jc w:val="both"/>
        <w:rPr>
          <w:rFonts w:ascii="Arial" w:hAnsi="Arial" w:cs="Arial"/>
          <w:b/>
          <w:bCs/>
          <w:color w:val="002060"/>
          <w:sz w:val="32"/>
          <w:szCs w:val="32"/>
        </w:rPr>
      </w:pPr>
    </w:p>
    <w:p w14:paraId="57672F78" w14:textId="77777777" w:rsidR="00781201" w:rsidRPr="00B93C8C" w:rsidRDefault="00781201" w:rsidP="00294E61">
      <w:pPr>
        <w:kinsoku w:val="0"/>
        <w:overflowPunct w:val="0"/>
        <w:jc w:val="both"/>
        <w:rPr>
          <w:rFonts w:ascii="Arial" w:hAnsi="Arial" w:cs="Arial"/>
          <w:b/>
          <w:bCs/>
          <w:color w:val="002060"/>
          <w:sz w:val="32"/>
          <w:szCs w:val="32"/>
        </w:rPr>
      </w:pPr>
    </w:p>
    <w:p w14:paraId="2C94FA58" w14:textId="77777777" w:rsidR="00781201" w:rsidRPr="00B93C8C" w:rsidRDefault="00781201" w:rsidP="00294E61">
      <w:pPr>
        <w:kinsoku w:val="0"/>
        <w:overflowPunct w:val="0"/>
        <w:jc w:val="both"/>
        <w:rPr>
          <w:rFonts w:ascii="Arial" w:hAnsi="Arial" w:cs="Arial"/>
          <w:b/>
          <w:bCs/>
          <w:color w:val="002060"/>
          <w:sz w:val="32"/>
          <w:szCs w:val="32"/>
        </w:rPr>
      </w:pPr>
    </w:p>
    <w:p w14:paraId="45F9AA16" w14:textId="77777777" w:rsidR="00B93C8C" w:rsidRPr="00B93C8C" w:rsidRDefault="00B93C8C" w:rsidP="00294E61">
      <w:pPr>
        <w:kinsoku w:val="0"/>
        <w:overflowPunct w:val="0"/>
        <w:jc w:val="both"/>
        <w:rPr>
          <w:rFonts w:ascii="Arial" w:hAnsi="Arial" w:cs="Arial"/>
          <w:b/>
          <w:bCs/>
          <w:color w:val="002060"/>
          <w:sz w:val="32"/>
          <w:szCs w:val="32"/>
        </w:rPr>
      </w:pPr>
    </w:p>
    <w:p w14:paraId="1035BB68" w14:textId="77777777" w:rsidR="00F948DC" w:rsidRDefault="00F948DC" w:rsidP="00B93C8C">
      <w:pPr>
        <w:kinsoku w:val="0"/>
        <w:overflowPunct w:val="0"/>
        <w:jc w:val="both"/>
        <w:rPr>
          <w:rFonts w:ascii="Arial" w:hAnsi="Arial" w:cs="Arial"/>
          <w:b/>
          <w:bCs/>
          <w:color w:val="002060"/>
          <w:sz w:val="32"/>
          <w:szCs w:val="32"/>
        </w:rPr>
      </w:pPr>
    </w:p>
    <w:p w14:paraId="04243530" w14:textId="149017EB" w:rsidR="00B93C8C" w:rsidRDefault="00B93C8C" w:rsidP="00F948DC">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lastRenderedPageBreak/>
        <w:t xml:space="preserve">Section 2: </w:t>
      </w:r>
    </w:p>
    <w:p w14:paraId="1D74908F" w14:textId="77777777" w:rsidR="00F948DC" w:rsidRDefault="00F948DC" w:rsidP="00F948DC">
      <w:pPr>
        <w:autoSpaceDE w:val="0"/>
        <w:autoSpaceDN w:val="0"/>
        <w:adjustRightInd w:val="0"/>
        <w:rPr>
          <w:rFonts w:ascii="Arial" w:hAnsi="Arial" w:cs="Arial"/>
          <w:color w:val="002060"/>
        </w:rPr>
      </w:pPr>
    </w:p>
    <w:p w14:paraId="33F78B78" w14:textId="7C672E9F" w:rsidR="00F948DC" w:rsidRPr="00F948DC" w:rsidRDefault="00F948DC" w:rsidP="00F948DC">
      <w:pPr>
        <w:autoSpaceDE w:val="0"/>
        <w:autoSpaceDN w:val="0"/>
        <w:adjustRightInd w:val="0"/>
        <w:rPr>
          <w:rFonts w:ascii="Arial" w:hAnsi="Arial" w:cs="Arial"/>
          <w:color w:val="002060"/>
          <w:sz w:val="22"/>
          <w:szCs w:val="22"/>
        </w:rPr>
      </w:pPr>
      <w:r w:rsidRPr="00F948DC">
        <w:rPr>
          <w:rFonts w:ascii="Arial" w:hAnsi="Arial" w:cs="Arial"/>
          <w:color w:val="002060"/>
          <w:sz w:val="22"/>
          <w:szCs w:val="22"/>
        </w:rPr>
        <w:t>The Department/Specialty Facilities</w:t>
      </w:r>
    </w:p>
    <w:p w14:paraId="3AAE41A0" w14:textId="77777777" w:rsidR="00F948DC" w:rsidRPr="00F948DC" w:rsidRDefault="00F948DC" w:rsidP="00F948DC">
      <w:pPr>
        <w:pStyle w:val="Subhead2"/>
        <w:rPr>
          <w:rFonts w:ascii="Arial" w:hAnsi="Arial" w:cs="Arial"/>
          <w:b/>
          <w:bCs/>
          <w:color w:val="002060"/>
          <w:sz w:val="22"/>
          <w:szCs w:val="22"/>
        </w:rPr>
      </w:pPr>
    </w:p>
    <w:p w14:paraId="27D1F879" w14:textId="65941143" w:rsidR="00F948DC" w:rsidRPr="00F948DC" w:rsidRDefault="00F948DC" w:rsidP="00F948DC">
      <w:pPr>
        <w:pStyle w:val="Subhead2"/>
        <w:rPr>
          <w:rFonts w:ascii="Arial" w:hAnsi="Arial" w:cs="Arial"/>
          <w:color w:val="002060"/>
          <w:sz w:val="22"/>
          <w:szCs w:val="22"/>
        </w:rPr>
      </w:pPr>
      <w:r w:rsidRPr="00F948DC">
        <w:rPr>
          <w:rFonts w:ascii="Arial" w:hAnsi="Arial" w:cs="Arial"/>
          <w:b/>
          <w:bCs/>
          <w:color w:val="002060"/>
          <w:sz w:val="22"/>
          <w:szCs w:val="22"/>
        </w:rPr>
        <w:t xml:space="preserve">Women’s and Children’s Services - </w:t>
      </w:r>
      <w:r w:rsidRPr="00F948DC">
        <w:rPr>
          <w:rFonts w:ascii="Arial" w:hAnsi="Arial" w:cs="Arial"/>
          <w:color w:val="002060"/>
          <w:sz w:val="22"/>
          <w:szCs w:val="22"/>
        </w:rPr>
        <w:t>This Directorate brings together maternity, gynaecology and children’s services.</w:t>
      </w:r>
    </w:p>
    <w:p w14:paraId="3D35F6E0" w14:textId="77777777" w:rsidR="00F948DC" w:rsidRPr="00F948DC" w:rsidRDefault="00F948DC" w:rsidP="00F948DC">
      <w:pPr>
        <w:pStyle w:val="Subhead2"/>
        <w:rPr>
          <w:rFonts w:ascii="Arial" w:hAnsi="Arial" w:cs="Arial"/>
          <w:color w:val="002060"/>
          <w:sz w:val="22"/>
          <w:szCs w:val="22"/>
        </w:rPr>
      </w:pPr>
      <w:r w:rsidRPr="00F948DC">
        <w:rPr>
          <w:rFonts w:ascii="Arial" w:hAnsi="Arial" w:cs="Arial"/>
          <w:color w:val="002060"/>
          <w:sz w:val="22"/>
          <w:szCs w:val="22"/>
        </w:rPr>
        <w:t>The Directorate includes:</w:t>
      </w:r>
    </w:p>
    <w:p w14:paraId="5A4CBCB3" w14:textId="77777777" w:rsidR="00F948DC" w:rsidRPr="00F948DC" w:rsidRDefault="00F948DC" w:rsidP="00F948DC">
      <w:pPr>
        <w:pStyle w:val="Subhead2"/>
        <w:numPr>
          <w:ilvl w:val="0"/>
          <w:numId w:val="29"/>
        </w:numPr>
        <w:tabs>
          <w:tab w:val="num" w:pos="1080"/>
        </w:tabs>
        <w:rPr>
          <w:rFonts w:ascii="Arial" w:hAnsi="Arial" w:cs="Arial"/>
          <w:color w:val="002060"/>
          <w:sz w:val="22"/>
          <w:szCs w:val="22"/>
        </w:rPr>
      </w:pPr>
      <w:r w:rsidRPr="00F948DC">
        <w:rPr>
          <w:rFonts w:ascii="Arial" w:hAnsi="Arial" w:cs="Arial"/>
          <w:color w:val="002060"/>
          <w:sz w:val="22"/>
          <w:szCs w:val="22"/>
        </w:rPr>
        <w:t xml:space="preserve">Maternity </w:t>
      </w:r>
    </w:p>
    <w:p w14:paraId="4CF00A40" w14:textId="77777777" w:rsidR="00F948DC" w:rsidRPr="00F948DC" w:rsidRDefault="00F948DC" w:rsidP="00F948DC">
      <w:pPr>
        <w:pStyle w:val="Subhead2"/>
        <w:numPr>
          <w:ilvl w:val="0"/>
          <w:numId w:val="29"/>
        </w:numPr>
        <w:tabs>
          <w:tab w:val="num" w:pos="1080"/>
        </w:tabs>
        <w:rPr>
          <w:rFonts w:ascii="Arial" w:hAnsi="Arial" w:cs="Arial"/>
          <w:color w:val="002060"/>
          <w:sz w:val="22"/>
          <w:szCs w:val="22"/>
        </w:rPr>
      </w:pPr>
      <w:r w:rsidRPr="00F948DC">
        <w:rPr>
          <w:rFonts w:ascii="Arial" w:hAnsi="Arial" w:cs="Arial"/>
          <w:color w:val="002060"/>
          <w:sz w:val="22"/>
          <w:szCs w:val="22"/>
        </w:rPr>
        <w:t>Gynaecology</w:t>
      </w:r>
    </w:p>
    <w:p w14:paraId="2FC61051" w14:textId="77777777" w:rsidR="00F948DC" w:rsidRPr="00F948DC" w:rsidRDefault="00F948DC" w:rsidP="00F948DC">
      <w:pPr>
        <w:pStyle w:val="Subhead2"/>
        <w:numPr>
          <w:ilvl w:val="0"/>
          <w:numId w:val="29"/>
        </w:numPr>
        <w:tabs>
          <w:tab w:val="num" w:pos="1080"/>
        </w:tabs>
        <w:rPr>
          <w:rFonts w:ascii="Arial" w:hAnsi="Arial" w:cs="Arial"/>
          <w:color w:val="002060"/>
          <w:sz w:val="22"/>
          <w:szCs w:val="22"/>
        </w:rPr>
      </w:pPr>
      <w:r w:rsidRPr="00F948DC">
        <w:rPr>
          <w:rFonts w:ascii="Arial" w:hAnsi="Arial" w:cs="Arial"/>
          <w:color w:val="002060"/>
          <w:sz w:val="22"/>
          <w:szCs w:val="22"/>
        </w:rPr>
        <w:t>Assisted Conception Service (Regional)</w:t>
      </w:r>
    </w:p>
    <w:p w14:paraId="5C6CCFD0" w14:textId="77777777" w:rsidR="00F948DC" w:rsidRPr="00F948DC" w:rsidRDefault="00F948DC" w:rsidP="00F948DC">
      <w:pPr>
        <w:pStyle w:val="Subhead2"/>
        <w:numPr>
          <w:ilvl w:val="0"/>
          <w:numId w:val="29"/>
        </w:numPr>
        <w:tabs>
          <w:tab w:val="num" w:pos="1080"/>
        </w:tabs>
        <w:rPr>
          <w:rFonts w:ascii="Arial" w:hAnsi="Arial" w:cs="Arial"/>
          <w:color w:val="002060"/>
          <w:sz w:val="22"/>
          <w:szCs w:val="22"/>
        </w:rPr>
      </w:pPr>
      <w:r w:rsidRPr="00F948DC">
        <w:rPr>
          <w:rFonts w:ascii="Arial" w:hAnsi="Arial" w:cs="Arial"/>
          <w:color w:val="002060"/>
          <w:sz w:val="22"/>
          <w:szCs w:val="22"/>
        </w:rPr>
        <w:t>Neonatology</w:t>
      </w:r>
    </w:p>
    <w:p w14:paraId="556D36FA" w14:textId="77777777" w:rsidR="00F948DC" w:rsidRPr="00F948DC" w:rsidRDefault="00F948DC" w:rsidP="00F948DC">
      <w:pPr>
        <w:pStyle w:val="Subhead2"/>
        <w:numPr>
          <w:ilvl w:val="0"/>
          <w:numId w:val="29"/>
        </w:numPr>
        <w:tabs>
          <w:tab w:val="num" w:pos="1080"/>
        </w:tabs>
        <w:rPr>
          <w:rFonts w:ascii="Arial" w:hAnsi="Arial" w:cs="Arial"/>
          <w:color w:val="002060"/>
          <w:sz w:val="22"/>
          <w:szCs w:val="22"/>
        </w:rPr>
      </w:pPr>
      <w:r w:rsidRPr="00F948DC">
        <w:rPr>
          <w:rFonts w:ascii="Arial" w:hAnsi="Arial" w:cs="Arial"/>
          <w:color w:val="002060"/>
          <w:sz w:val="22"/>
          <w:szCs w:val="22"/>
        </w:rPr>
        <w:t>Paediatric Medicine</w:t>
      </w:r>
    </w:p>
    <w:p w14:paraId="59E2FB8C" w14:textId="77777777" w:rsidR="00F948DC" w:rsidRPr="00F948DC" w:rsidRDefault="00F948DC" w:rsidP="00F948DC">
      <w:pPr>
        <w:pStyle w:val="Subhead2"/>
        <w:numPr>
          <w:ilvl w:val="0"/>
          <w:numId w:val="29"/>
        </w:numPr>
        <w:tabs>
          <w:tab w:val="num" w:pos="1080"/>
        </w:tabs>
        <w:rPr>
          <w:rFonts w:ascii="Arial" w:hAnsi="Arial" w:cs="Arial"/>
          <w:color w:val="002060"/>
          <w:sz w:val="22"/>
          <w:szCs w:val="22"/>
        </w:rPr>
      </w:pPr>
      <w:r w:rsidRPr="00F948DC">
        <w:rPr>
          <w:rFonts w:ascii="Arial" w:hAnsi="Arial" w:cs="Arial"/>
          <w:color w:val="002060"/>
          <w:sz w:val="22"/>
          <w:szCs w:val="22"/>
        </w:rPr>
        <w:t>Paediatric Surgery</w:t>
      </w:r>
    </w:p>
    <w:p w14:paraId="73D904D2" w14:textId="77777777" w:rsidR="00F948DC" w:rsidRPr="00F948DC" w:rsidRDefault="00F948DC" w:rsidP="00F948DC">
      <w:pPr>
        <w:pStyle w:val="Subhead2"/>
        <w:numPr>
          <w:ilvl w:val="0"/>
          <w:numId w:val="29"/>
        </w:numPr>
        <w:tabs>
          <w:tab w:val="num" w:pos="1080"/>
        </w:tabs>
        <w:rPr>
          <w:rFonts w:ascii="Arial" w:hAnsi="Arial" w:cs="Arial"/>
          <w:color w:val="002060"/>
          <w:sz w:val="22"/>
          <w:szCs w:val="22"/>
        </w:rPr>
      </w:pPr>
      <w:r w:rsidRPr="00F948DC">
        <w:rPr>
          <w:rFonts w:ascii="Arial" w:hAnsi="Arial" w:cs="Arial"/>
          <w:color w:val="002060"/>
          <w:sz w:val="22"/>
          <w:szCs w:val="22"/>
        </w:rPr>
        <w:t xml:space="preserve">Paediatric Accident and Emergency </w:t>
      </w:r>
    </w:p>
    <w:p w14:paraId="679AD9C2" w14:textId="77777777" w:rsidR="00F948DC" w:rsidRPr="00F948DC" w:rsidRDefault="00F948DC" w:rsidP="00F948DC">
      <w:pPr>
        <w:pStyle w:val="Subhead2"/>
        <w:numPr>
          <w:ilvl w:val="0"/>
          <w:numId w:val="29"/>
        </w:numPr>
        <w:tabs>
          <w:tab w:val="num" w:pos="1080"/>
        </w:tabs>
        <w:rPr>
          <w:rFonts w:ascii="Arial" w:hAnsi="Arial" w:cs="Arial"/>
          <w:color w:val="002060"/>
          <w:sz w:val="22"/>
          <w:szCs w:val="22"/>
        </w:rPr>
      </w:pPr>
      <w:r w:rsidRPr="00F948DC">
        <w:rPr>
          <w:rFonts w:ascii="Arial" w:hAnsi="Arial" w:cs="Arial"/>
          <w:color w:val="002060"/>
          <w:sz w:val="22"/>
          <w:szCs w:val="22"/>
        </w:rPr>
        <w:t>Paediatric Anaesthetics</w:t>
      </w:r>
    </w:p>
    <w:p w14:paraId="3AA0CFDA" w14:textId="77777777" w:rsidR="00F948DC" w:rsidRPr="00F948DC" w:rsidRDefault="00F948DC" w:rsidP="00F948DC">
      <w:pPr>
        <w:pStyle w:val="Subhead2"/>
        <w:numPr>
          <w:ilvl w:val="0"/>
          <w:numId w:val="29"/>
        </w:numPr>
        <w:tabs>
          <w:tab w:val="num" w:pos="1080"/>
        </w:tabs>
        <w:rPr>
          <w:rFonts w:ascii="Arial" w:hAnsi="Arial" w:cs="Arial"/>
          <w:color w:val="002060"/>
          <w:sz w:val="22"/>
          <w:szCs w:val="22"/>
        </w:rPr>
      </w:pPr>
      <w:r w:rsidRPr="00F948DC">
        <w:rPr>
          <w:rFonts w:ascii="Arial" w:hAnsi="Arial" w:cs="Arial"/>
          <w:color w:val="002060"/>
          <w:sz w:val="22"/>
          <w:szCs w:val="22"/>
        </w:rPr>
        <w:t>Paediatric Radiology</w:t>
      </w:r>
    </w:p>
    <w:p w14:paraId="4652B902" w14:textId="77777777" w:rsidR="00F948DC" w:rsidRPr="00F948DC" w:rsidRDefault="00F948DC" w:rsidP="00F948DC">
      <w:pPr>
        <w:autoSpaceDE w:val="0"/>
        <w:autoSpaceDN w:val="0"/>
        <w:adjustRightInd w:val="0"/>
        <w:rPr>
          <w:rFonts w:ascii="Arial" w:hAnsi="Arial" w:cs="Arial"/>
          <w:color w:val="002060"/>
          <w:sz w:val="22"/>
          <w:szCs w:val="22"/>
        </w:rPr>
      </w:pPr>
    </w:p>
    <w:p w14:paraId="6E906142" w14:textId="77777777" w:rsidR="00F948DC" w:rsidRPr="00F948DC" w:rsidRDefault="00F948DC" w:rsidP="00F948DC">
      <w:pPr>
        <w:pStyle w:val="BodyText1"/>
        <w:spacing w:after="0" w:line="240" w:lineRule="atLeast"/>
        <w:jc w:val="left"/>
        <w:rPr>
          <w:rFonts w:ascii="Arial" w:hAnsi="Arial" w:cs="Arial"/>
          <w:b/>
          <w:bCs/>
          <w:color w:val="002060"/>
        </w:rPr>
      </w:pPr>
      <w:r w:rsidRPr="00F948DC">
        <w:rPr>
          <w:rFonts w:ascii="Arial" w:hAnsi="Arial" w:cs="Arial"/>
          <w:b/>
          <w:bCs/>
          <w:color w:val="002060"/>
        </w:rPr>
        <w:t xml:space="preserve">MATERNITY and GYNAECOLOGY </w:t>
      </w:r>
    </w:p>
    <w:p w14:paraId="33F01185" w14:textId="77777777" w:rsidR="00F948DC" w:rsidRPr="00F948DC" w:rsidRDefault="00F948DC" w:rsidP="00F948DC">
      <w:pPr>
        <w:pStyle w:val="BodyText1"/>
        <w:spacing w:after="0" w:line="240" w:lineRule="atLeast"/>
        <w:jc w:val="left"/>
        <w:rPr>
          <w:rFonts w:ascii="Arial" w:hAnsi="Arial" w:cs="Arial"/>
          <w:b/>
          <w:bCs/>
          <w:color w:val="002060"/>
        </w:rPr>
      </w:pPr>
      <w:r w:rsidRPr="00F948DC">
        <w:rPr>
          <w:rFonts w:ascii="Arial" w:hAnsi="Arial" w:cs="Arial"/>
          <w:b/>
          <w:bCs/>
          <w:color w:val="002060"/>
        </w:rPr>
        <w:tab/>
      </w:r>
      <w:r w:rsidRPr="00F948DC">
        <w:rPr>
          <w:rFonts w:ascii="Arial" w:hAnsi="Arial" w:cs="Arial"/>
          <w:b/>
          <w:bCs/>
          <w:color w:val="002060"/>
        </w:rPr>
        <w:tab/>
      </w:r>
      <w:r w:rsidRPr="00F948DC">
        <w:rPr>
          <w:rFonts w:ascii="Arial" w:hAnsi="Arial" w:cs="Arial"/>
          <w:b/>
          <w:bCs/>
          <w:color w:val="002060"/>
        </w:rPr>
        <w:tab/>
      </w:r>
    </w:p>
    <w:p w14:paraId="1BDCEE90" w14:textId="77777777" w:rsidR="00F948DC" w:rsidRPr="00F948DC" w:rsidRDefault="00F948DC" w:rsidP="00F948DC">
      <w:pPr>
        <w:pStyle w:val="BodyText1"/>
        <w:tabs>
          <w:tab w:val="left" w:pos="851"/>
        </w:tabs>
        <w:jc w:val="left"/>
        <w:rPr>
          <w:rFonts w:ascii="Arial" w:hAnsi="Arial" w:cs="Arial"/>
          <w:color w:val="002060"/>
        </w:rPr>
      </w:pPr>
      <w:r w:rsidRPr="00F948DC">
        <w:rPr>
          <w:rFonts w:ascii="Arial" w:hAnsi="Arial" w:cs="Arial"/>
          <w:color w:val="002060"/>
        </w:rPr>
        <w:t xml:space="preserve">Budget - £70m + </w:t>
      </w:r>
    </w:p>
    <w:p w14:paraId="05B8DC96" w14:textId="77777777" w:rsidR="00F948DC" w:rsidRPr="00F948DC" w:rsidRDefault="00F948DC" w:rsidP="00F948DC">
      <w:pPr>
        <w:pStyle w:val="BodyText1"/>
        <w:tabs>
          <w:tab w:val="left" w:pos="851"/>
        </w:tabs>
        <w:jc w:val="left"/>
        <w:rPr>
          <w:rFonts w:ascii="Arial" w:hAnsi="Arial" w:cs="Arial"/>
          <w:color w:val="002060"/>
        </w:rPr>
      </w:pPr>
      <w:r w:rsidRPr="00F948DC">
        <w:rPr>
          <w:rFonts w:ascii="Arial" w:hAnsi="Arial" w:cs="Arial"/>
          <w:color w:val="002060"/>
        </w:rPr>
        <w:t xml:space="preserve">Staff WTE 1,150 </w:t>
      </w:r>
    </w:p>
    <w:p w14:paraId="1FF32AE7" w14:textId="77777777" w:rsidR="00F948DC" w:rsidRPr="00F948DC" w:rsidRDefault="00F948DC" w:rsidP="00F948DC">
      <w:pPr>
        <w:pStyle w:val="BodyText1"/>
        <w:spacing w:after="0"/>
        <w:jc w:val="left"/>
        <w:rPr>
          <w:rFonts w:ascii="Arial" w:hAnsi="Arial" w:cs="Arial"/>
          <w:bCs/>
          <w:color w:val="002060"/>
        </w:rPr>
      </w:pPr>
      <w:r w:rsidRPr="00F948DC">
        <w:rPr>
          <w:rFonts w:ascii="Arial" w:hAnsi="Arial" w:cs="Arial"/>
          <w:b/>
          <w:bCs/>
          <w:color w:val="002060"/>
        </w:rPr>
        <w:t>Management Structure</w:t>
      </w:r>
    </w:p>
    <w:p w14:paraId="781183E1" w14:textId="77777777" w:rsidR="00F948DC" w:rsidRPr="00F948DC" w:rsidRDefault="00F948DC" w:rsidP="00F948DC">
      <w:pPr>
        <w:pStyle w:val="BodyText1"/>
        <w:spacing w:after="0"/>
        <w:jc w:val="left"/>
        <w:rPr>
          <w:rFonts w:ascii="Arial" w:hAnsi="Arial" w:cs="Arial"/>
          <w:bCs/>
          <w:color w:val="002060"/>
        </w:rPr>
      </w:pPr>
      <w:r w:rsidRPr="00F948DC">
        <w:rPr>
          <w:rFonts w:ascii="Arial" w:hAnsi="Arial" w:cs="Arial"/>
          <w:bCs/>
          <w:color w:val="002060"/>
        </w:rPr>
        <w:t>W&amp;C Director: Jamie Redfern</w:t>
      </w:r>
    </w:p>
    <w:p w14:paraId="52FD4B45" w14:textId="77777777" w:rsidR="00F948DC" w:rsidRPr="00F948DC" w:rsidRDefault="00F948DC" w:rsidP="00F948DC">
      <w:pPr>
        <w:pStyle w:val="BodyText1"/>
        <w:spacing w:after="0"/>
        <w:jc w:val="left"/>
        <w:rPr>
          <w:rFonts w:ascii="Arial" w:hAnsi="Arial" w:cs="Arial"/>
          <w:bCs/>
          <w:color w:val="002060"/>
        </w:rPr>
      </w:pPr>
      <w:r w:rsidRPr="00F948DC">
        <w:rPr>
          <w:rFonts w:ascii="Arial" w:hAnsi="Arial" w:cs="Arial"/>
          <w:bCs/>
          <w:color w:val="002060"/>
        </w:rPr>
        <w:t>W&amp;C Chief of Medicine: Dr Alan Mathers</w:t>
      </w:r>
    </w:p>
    <w:p w14:paraId="5A3D6BB5" w14:textId="77777777" w:rsidR="00F948DC" w:rsidRPr="00F948DC" w:rsidRDefault="00F948DC" w:rsidP="00F948DC">
      <w:pPr>
        <w:pStyle w:val="BodyText1"/>
        <w:spacing w:after="0"/>
        <w:jc w:val="left"/>
        <w:rPr>
          <w:rFonts w:ascii="Arial" w:hAnsi="Arial" w:cs="Arial"/>
          <w:bCs/>
          <w:color w:val="002060"/>
        </w:rPr>
      </w:pPr>
      <w:r w:rsidRPr="00F948DC">
        <w:rPr>
          <w:rFonts w:ascii="Arial" w:hAnsi="Arial" w:cs="Arial"/>
          <w:bCs/>
          <w:color w:val="002060"/>
        </w:rPr>
        <w:t>General Manager: Claire Stewart</w:t>
      </w:r>
    </w:p>
    <w:p w14:paraId="0159F033" w14:textId="77777777" w:rsidR="00F948DC" w:rsidRPr="00F948DC" w:rsidRDefault="00F948DC" w:rsidP="00F948DC">
      <w:pPr>
        <w:pStyle w:val="BodyText1"/>
        <w:spacing w:after="0"/>
        <w:jc w:val="left"/>
        <w:rPr>
          <w:rFonts w:ascii="Arial" w:hAnsi="Arial" w:cs="Arial"/>
          <w:bCs/>
          <w:color w:val="002060"/>
        </w:rPr>
      </w:pPr>
      <w:r w:rsidRPr="00F948DC">
        <w:rPr>
          <w:rFonts w:ascii="Arial" w:hAnsi="Arial" w:cs="Arial"/>
          <w:bCs/>
          <w:color w:val="002060"/>
        </w:rPr>
        <w:t>Director of Midwifery:  Dr Mary Ross-Davie</w:t>
      </w:r>
    </w:p>
    <w:p w14:paraId="72608826" w14:textId="77777777" w:rsidR="00F948DC" w:rsidRPr="00F948DC" w:rsidRDefault="00F948DC" w:rsidP="00F948DC">
      <w:pPr>
        <w:pStyle w:val="BodyText1"/>
        <w:spacing w:after="0"/>
        <w:jc w:val="left"/>
        <w:rPr>
          <w:rFonts w:ascii="Arial" w:hAnsi="Arial" w:cs="Arial"/>
          <w:bCs/>
          <w:color w:val="002060"/>
        </w:rPr>
      </w:pPr>
      <w:r w:rsidRPr="00F948DC">
        <w:rPr>
          <w:rFonts w:ascii="Arial" w:hAnsi="Arial" w:cs="Arial"/>
          <w:bCs/>
          <w:color w:val="002060"/>
        </w:rPr>
        <w:t xml:space="preserve">Clinical Directors: Dr Jane Richmond and Dr Vanessa Mackay. </w:t>
      </w:r>
    </w:p>
    <w:p w14:paraId="7C541FC6" w14:textId="77777777" w:rsidR="00F948DC" w:rsidRPr="00F948DC" w:rsidRDefault="00F948DC" w:rsidP="00F948DC">
      <w:pPr>
        <w:pStyle w:val="BodyText1"/>
        <w:tabs>
          <w:tab w:val="left" w:pos="851"/>
        </w:tabs>
        <w:jc w:val="left"/>
        <w:rPr>
          <w:rFonts w:ascii="Arial" w:hAnsi="Arial" w:cs="Arial"/>
          <w:color w:val="002060"/>
        </w:rPr>
      </w:pPr>
      <w:r w:rsidRPr="00F948DC">
        <w:rPr>
          <w:rFonts w:ascii="Arial" w:hAnsi="Arial" w:cs="Arial"/>
          <w:color w:val="002060"/>
        </w:rPr>
        <w:t>The service is supported by 5 Lead Clinicians, 3 Clinical Service Managers, 4 Lead Midwives and a Lead Nurse.</w:t>
      </w:r>
    </w:p>
    <w:p w14:paraId="4253F1FB" w14:textId="77777777" w:rsidR="00F948DC" w:rsidRPr="00F948DC" w:rsidRDefault="00F948DC" w:rsidP="00F948DC">
      <w:pPr>
        <w:pStyle w:val="BodyText1"/>
        <w:tabs>
          <w:tab w:val="left" w:pos="851"/>
        </w:tabs>
        <w:jc w:val="left"/>
        <w:rPr>
          <w:rFonts w:ascii="Arial" w:hAnsi="Arial" w:cs="Arial"/>
          <w:b/>
          <w:color w:val="002060"/>
        </w:rPr>
      </w:pPr>
      <w:r w:rsidRPr="00F948DC">
        <w:rPr>
          <w:rFonts w:ascii="Arial" w:hAnsi="Arial" w:cs="Arial"/>
          <w:b/>
          <w:color w:val="002060"/>
        </w:rPr>
        <w:t>Maternity Services</w:t>
      </w:r>
    </w:p>
    <w:p w14:paraId="2976F830" w14:textId="77777777" w:rsidR="00F948DC" w:rsidRPr="00F948DC" w:rsidRDefault="00F948DC" w:rsidP="00F948DC">
      <w:pPr>
        <w:pStyle w:val="BodyText1"/>
        <w:tabs>
          <w:tab w:val="left" w:pos="851"/>
        </w:tabs>
        <w:jc w:val="left"/>
        <w:rPr>
          <w:rFonts w:ascii="Arial" w:hAnsi="Arial" w:cs="Arial"/>
          <w:color w:val="002060"/>
        </w:rPr>
      </w:pPr>
      <w:r w:rsidRPr="00F948DC">
        <w:rPr>
          <w:rFonts w:ascii="Arial" w:hAnsi="Arial" w:cs="Arial"/>
          <w:color w:val="002060"/>
        </w:rPr>
        <w:t>3 inpatient hospitals: Princess Royal Maternity (PRM), within the Glasgow Royal Infirmary (GRI) campus; Queen Elizabeth University Hospital (QEUH), Royal Alexandra Hospital (RAH).  The RAH has links to external CMU’s and outpatients within GGC, Inverclyde Royal Hospital (IRH) and Vale of Leven Hospital (VOL) and also Highland.</w:t>
      </w:r>
    </w:p>
    <w:p w14:paraId="541C0049" w14:textId="77777777" w:rsidR="00F948DC" w:rsidRPr="00F948DC" w:rsidRDefault="00F948DC" w:rsidP="00F948DC">
      <w:pPr>
        <w:pStyle w:val="BodyText3"/>
        <w:rPr>
          <w:rFonts w:cs="Arial"/>
          <w:color w:val="002060"/>
          <w:sz w:val="22"/>
          <w:szCs w:val="22"/>
        </w:rPr>
      </w:pPr>
      <w:r w:rsidRPr="00F948DC">
        <w:rPr>
          <w:rFonts w:cs="Arial"/>
          <w:color w:val="002060"/>
          <w:sz w:val="22"/>
          <w:szCs w:val="22"/>
        </w:rPr>
        <w:t>Currently, the number of births across Greater Glasgow and Clyde is in the region of 13200 per annum.  The split is approximately 4700 at PRM, 5200 at QEUH and 3300 at the RAH per annum.</w:t>
      </w:r>
    </w:p>
    <w:p w14:paraId="307D7FAE" w14:textId="77777777" w:rsidR="00F948DC" w:rsidRPr="00F948DC" w:rsidRDefault="00F948DC" w:rsidP="00F948DC">
      <w:pPr>
        <w:pStyle w:val="BodyText1"/>
        <w:tabs>
          <w:tab w:val="left" w:pos="851"/>
        </w:tabs>
        <w:jc w:val="left"/>
        <w:rPr>
          <w:rFonts w:ascii="Arial" w:hAnsi="Arial" w:cs="Arial"/>
          <w:b/>
          <w:color w:val="002060"/>
        </w:rPr>
      </w:pPr>
      <w:r w:rsidRPr="00F948DC">
        <w:rPr>
          <w:rFonts w:ascii="Arial" w:hAnsi="Arial" w:cs="Arial"/>
          <w:b/>
          <w:color w:val="002060"/>
        </w:rPr>
        <w:t>Gynaecology Services</w:t>
      </w:r>
    </w:p>
    <w:p w14:paraId="5998154B" w14:textId="77777777" w:rsidR="00F948DC" w:rsidRPr="00F948DC" w:rsidRDefault="00F948DC" w:rsidP="00F948DC">
      <w:pPr>
        <w:pStyle w:val="BodyText1"/>
        <w:tabs>
          <w:tab w:val="num" w:pos="720"/>
        </w:tabs>
        <w:spacing w:after="0" w:line="240" w:lineRule="atLeast"/>
        <w:ind w:left="1437" w:hanging="1080"/>
        <w:jc w:val="left"/>
        <w:rPr>
          <w:rFonts w:ascii="Arial" w:hAnsi="Arial" w:cs="Arial"/>
          <w:color w:val="002060"/>
        </w:rPr>
      </w:pPr>
      <w:r w:rsidRPr="00F948DC">
        <w:rPr>
          <w:rFonts w:ascii="Arial" w:hAnsi="Arial" w:cs="Arial"/>
          <w:color w:val="002060"/>
        </w:rPr>
        <w:tab/>
      </w:r>
    </w:p>
    <w:p w14:paraId="3A75CB58" w14:textId="77777777" w:rsidR="00F948DC" w:rsidRPr="00F948DC" w:rsidRDefault="00F948DC" w:rsidP="00F948DC">
      <w:pPr>
        <w:numPr>
          <w:ilvl w:val="0"/>
          <w:numId w:val="30"/>
        </w:numPr>
        <w:rPr>
          <w:rFonts w:ascii="Arial" w:hAnsi="Arial" w:cs="Arial"/>
          <w:color w:val="002060"/>
          <w:sz w:val="22"/>
          <w:szCs w:val="22"/>
        </w:rPr>
      </w:pPr>
      <w:r w:rsidRPr="00F948DC">
        <w:rPr>
          <w:rFonts w:ascii="Arial" w:hAnsi="Arial" w:cs="Arial"/>
          <w:color w:val="002060"/>
          <w:sz w:val="22"/>
          <w:szCs w:val="22"/>
        </w:rPr>
        <w:t>General gynaecology (includes 24 hour emergency cover)</w:t>
      </w:r>
    </w:p>
    <w:p w14:paraId="5406B46D" w14:textId="77777777" w:rsidR="00F948DC" w:rsidRPr="00F948DC" w:rsidRDefault="00F948DC" w:rsidP="00F948DC">
      <w:pPr>
        <w:numPr>
          <w:ilvl w:val="0"/>
          <w:numId w:val="30"/>
        </w:numPr>
        <w:rPr>
          <w:rFonts w:ascii="Arial" w:hAnsi="Arial" w:cs="Arial"/>
          <w:color w:val="002060"/>
          <w:sz w:val="22"/>
          <w:szCs w:val="22"/>
        </w:rPr>
      </w:pPr>
      <w:r w:rsidRPr="00F948DC">
        <w:rPr>
          <w:rFonts w:ascii="Arial" w:hAnsi="Arial" w:cs="Arial"/>
          <w:color w:val="002060"/>
          <w:sz w:val="22"/>
          <w:szCs w:val="22"/>
        </w:rPr>
        <w:t>Termination of pregnancy and related services (linked with SRH)</w:t>
      </w:r>
    </w:p>
    <w:p w14:paraId="2044A20D" w14:textId="77777777" w:rsidR="00F948DC" w:rsidRPr="00F948DC" w:rsidRDefault="00F948DC" w:rsidP="00F948DC">
      <w:pPr>
        <w:numPr>
          <w:ilvl w:val="0"/>
          <w:numId w:val="30"/>
        </w:numPr>
        <w:rPr>
          <w:rFonts w:ascii="Arial" w:hAnsi="Arial" w:cs="Arial"/>
          <w:color w:val="002060"/>
          <w:sz w:val="22"/>
          <w:szCs w:val="22"/>
        </w:rPr>
      </w:pPr>
      <w:r w:rsidRPr="00F948DC">
        <w:rPr>
          <w:rFonts w:ascii="Arial" w:hAnsi="Arial" w:cs="Arial"/>
          <w:color w:val="002060"/>
          <w:sz w:val="22"/>
          <w:szCs w:val="22"/>
        </w:rPr>
        <w:t>Gynaecology /Oncology (Regional)</w:t>
      </w:r>
    </w:p>
    <w:p w14:paraId="04098825" w14:textId="77777777" w:rsidR="00F948DC" w:rsidRPr="00F948DC" w:rsidRDefault="00F948DC" w:rsidP="00F948DC">
      <w:pPr>
        <w:numPr>
          <w:ilvl w:val="0"/>
          <w:numId w:val="30"/>
        </w:numPr>
        <w:rPr>
          <w:rFonts w:ascii="Arial" w:hAnsi="Arial" w:cs="Arial"/>
          <w:color w:val="002060"/>
          <w:sz w:val="22"/>
          <w:szCs w:val="22"/>
        </w:rPr>
      </w:pPr>
      <w:r w:rsidRPr="00F948DC">
        <w:rPr>
          <w:rFonts w:ascii="Arial" w:hAnsi="Arial" w:cs="Arial"/>
          <w:color w:val="002060"/>
          <w:sz w:val="22"/>
          <w:szCs w:val="22"/>
        </w:rPr>
        <w:t>Assisted conception service (regional), PGD Service (National)</w:t>
      </w:r>
    </w:p>
    <w:p w14:paraId="7CB8A87D" w14:textId="77777777" w:rsidR="00F948DC" w:rsidRPr="00F948DC" w:rsidRDefault="00F948DC" w:rsidP="00F948DC">
      <w:pPr>
        <w:numPr>
          <w:ilvl w:val="0"/>
          <w:numId w:val="30"/>
        </w:numPr>
        <w:rPr>
          <w:rFonts w:ascii="Arial" w:hAnsi="Arial" w:cs="Arial"/>
          <w:color w:val="002060"/>
          <w:sz w:val="22"/>
          <w:szCs w:val="22"/>
        </w:rPr>
      </w:pPr>
      <w:r w:rsidRPr="00F948DC">
        <w:rPr>
          <w:rFonts w:ascii="Arial" w:hAnsi="Arial" w:cs="Arial"/>
          <w:color w:val="002060"/>
          <w:sz w:val="22"/>
          <w:szCs w:val="22"/>
        </w:rPr>
        <w:lastRenderedPageBreak/>
        <w:t xml:space="preserve">Gynaecology endocrinology service </w:t>
      </w:r>
    </w:p>
    <w:p w14:paraId="5324B454" w14:textId="77777777" w:rsidR="00F948DC" w:rsidRPr="00F948DC" w:rsidRDefault="00F948DC" w:rsidP="00F948DC">
      <w:pPr>
        <w:numPr>
          <w:ilvl w:val="0"/>
          <w:numId w:val="30"/>
        </w:numPr>
        <w:rPr>
          <w:rFonts w:ascii="Arial" w:hAnsi="Arial" w:cs="Arial"/>
          <w:color w:val="002060"/>
          <w:sz w:val="22"/>
          <w:szCs w:val="22"/>
        </w:rPr>
      </w:pPr>
      <w:r w:rsidRPr="00F948DC">
        <w:rPr>
          <w:rFonts w:ascii="Arial" w:hAnsi="Arial" w:cs="Arial"/>
          <w:color w:val="002060"/>
          <w:sz w:val="22"/>
          <w:szCs w:val="22"/>
        </w:rPr>
        <w:t xml:space="preserve">Urogynaecology </w:t>
      </w:r>
    </w:p>
    <w:p w14:paraId="4226CA2A" w14:textId="77777777" w:rsidR="00F948DC" w:rsidRPr="00F948DC" w:rsidRDefault="00F948DC" w:rsidP="00F948DC">
      <w:pPr>
        <w:numPr>
          <w:ilvl w:val="0"/>
          <w:numId w:val="30"/>
        </w:numPr>
        <w:rPr>
          <w:rFonts w:ascii="Arial" w:hAnsi="Arial" w:cs="Arial"/>
          <w:color w:val="002060"/>
          <w:sz w:val="22"/>
          <w:szCs w:val="22"/>
        </w:rPr>
      </w:pPr>
      <w:r w:rsidRPr="00F948DC">
        <w:rPr>
          <w:rFonts w:ascii="Arial" w:hAnsi="Arial" w:cs="Arial"/>
          <w:color w:val="002060"/>
          <w:sz w:val="22"/>
          <w:szCs w:val="22"/>
        </w:rPr>
        <w:t>Menopause and related problems.</w:t>
      </w:r>
    </w:p>
    <w:p w14:paraId="65268A51" w14:textId="77777777" w:rsidR="00F948DC" w:rsidRPr="00F948DC" w:rsidRDefault="00F948DC" w:rsidP="00F948DC">
      <w:pPr>
        <w:numPr>
          <w:ilvl w:val="0"/>
          <w:numId w:val="30"/>
        </w:numPr>
        <w:rPr>
          <w:rFonts w:ascii="Arial" w:hAnsi="Arial" w:cs="Arial"/>
          <w:b/>
          <w:color w:val="002060"/>
          <w:sz w:val="22"/>
          <w:szCs w:val="22"/>
        </w:rPr>
      </w:pPr>
      <w:r w:rsidRPr="00F948DC">
        <w:rPr>
          <w:rFonts w:ascii="Arial" w:hAnsi="Arial" w:cs="Arial"/>
          <w:color w:val="002060"/>
          <w:sz w:val="22"/>
          <w:szCs w:val="22"/>
        </w:rPr>
        <w:t>Outpatient diagnostic services e.g. hysteroscopy, Colposcopy, ultrasound and Minimal access surgery</w:t>
      </w:r>
    </w:p>
    <w:p w14:paraId="12953632" w14:textId="77777777" w:rsidR="00F948DC" w:rsidRPr="00F948DC" w:rsidRDefault="00F948DC" w:rsidP="00F948DC">
      <w:pPr>
        <w:rPr>
          <w:rFonts w:ascii="Arial" w:hAnsi="Arial" w:cs="Arial"/>
          <w:color w:val="002060"/>
          <w:sz w:val="22"/>
          <w:szCs w:val="22"/>
        </w:rPr>
      </w:pPr>
    </w:p>
    <w:p w14:paraId="014CDDCE" w14:textId="77777777" w:rsidR="00F948DC" w:rsidRPr="00F948DC" w:rsidRDefault="00F948DC" w:rsidP="00F948DC">
      <w:pPr>
        <w:pStyle w:val="BodyText1"/>
        <w:tabs>
          <w:tab w:val="left" w:pos="851"/>
        </w:tabs>
        <w:jc w:val="left"/>
        <w:rPr>
          <w:rFonts w:ascii="Arial" w:hAnsi="Arial" w:cs="Arial"/>
          <w:color w:val="002060"/>
        </w:rPr>
      </w:pPr>
      <w:r w:rsidRPr="00F948DC">
        <w:rPr>
          <w:rFonts w:ascii="Arial" w:hAnsi="Arial" w:cs="Arial"/>
          <w:color w:val="002060"/>
        </w:rPr>
        <w:t>3 In patient departments: PRM on the GRI site, QEUH, and RAH.</w:t>
      </w:r>
    </w:p>
    <w:p w14:paraId="7CE5DFCE" w14:textId="77777777" w:rsidR="00F948DC" w:rsidRPr="00F948DC" w:rsidRDefault="00F948DC" w:rsidP="00F948DC">
      <w:pPr>
        <w:pStyle w:val="BodyText1"/>
        <w:tabs>
          <w:tab w:val="left" w:pos="851"/>
        </w:tabs>
        <w:jc w:val="left"/>
        <w:rPr>
          <w:rFonts w:ascii="Arial" w:hAnsi="Arial" w:cs="Arial"/>
          <w:color w:val="002060"/>
        </w:rPr>
      </w:pPr>
      <w:r w:rsidRPr="00F948DC">
        <w:rPr>
          <w:rFonts w:ascii="Arial" w:hAnsi="Arial" w:cs="Arial"/>
          <w:color w:val="002060"/>
        </w:rPr>
        <w:t>5 day case surgery sites: Stobhill Ambulatory Care Hospital (SACH), Victoria ambulatory Care Hospital (VACH), RAH, IRH and VOL.</w:t>
      </w:r>
      <w:r w:rsidRPr="00F948DC">
        <w:rPr>
          <w:rFonts w:ascii="Arial" w:hAnsi="Arial" w:cs="Arial"/>
          <w:color w:val="002060"/>
        </w:rPr>
        <w:tab/>
      </w:r>
    </w:p>
    <w:p w14:paraId="19C7D5FB" w14:textId="77777777" w:rsidR="00F948DC" w:rsidRPr="00F948DC" w:rsidRDefault="00F948DC" w:rsidP="00F948DC">
      <w:pPr>
        <w:widowControl w:val="0"/>
        <w:rPr>
          <w:rFonts w:ascii="Arial" w:hAnsi="Arial" w:cs="Arial"/>
          <w:b/>
          <w:color w:val="002060"/>
          <w:sz w:val="22"/>
          <w:szCs w:val="22"/>
        </w:rPr>
      </w:pPr>
    </w:p>
    <w:p w14:paraId="2268ABAB" w14:textId="77777777" w:rsidR="00F948DC" w:rsidRPr="00F948DC" w:rsidRDefault="00F948DC" w:rsidP="00F948DC">
      <w:pPr>
        <w:widowControl w:val="0"/>
        <w:rPr>
          <w:rFonts w:ascii="Arial" w:hAnsi="Arial" w:cs="Arial"/>
          <w:color w:val="002060"/>
          <w:sz w:val="22"/>
          <w:szCs w:val="22"/>
        </w:rPr>
      </w:pPr>
    </w:p>
    <w:p w14:paraId="248E7C6A" w14:textId="77777777" w:rsidR="00F948DC" w:rsidRPr="00F948DC" w:rsidRDefault="00F948DC" w:rsidP="00F948DC">
      <w:pPr>
        <w:widowControl w:val="0"/>
        <w:rPr>
          <w:rFonts w:ascii="Arial" w:hAnsi="Arial" w:cs="Arial"/>
          <w:b/>
          <w:color w:val="002060"/>
          <w:sz w:val="22"/>
          <w:szCs w:val="22"/>
        </w:rPr>
      </w:pPr>
      <w:r w:rsidRPr="00F948DC">
        <w:rPr>
          <w:rFonts w:ascii="Arial" w:hAnsi="Arial" w:cs="Arial"/>
          <w:color w:val="002060"/>
          <w:sz w:val="22"/>
          <w:szCs w:val="22"/>
        </w:rPr>
        <w:t>Resources and Activity</w:t>
      </w:r>
      <w:r w:rsidRPr="00F948DC">
        <w:rPr>
          <w:rFonts w:ascii="Arial" w:hAnsi="Arial" w:cs="Arial"/>
          <w:b/>
          <w:color w:val="002060"/>
          <w:sz w:val="22"/>
          <w:szCs w:val="22"/>
        </w:rPr>
        <w:t xml:space="preserve"> </w:t>
      </w:r>
    </w:p>
    <w:p w14:paraId="0947B851" w14:textId="77777777" w:rsidR="00F948DC" w:rsidRPr="00F948DC" w:rsidRDefault="00F948DC" w:rsidP="00F948DC">
      <w:pPr>
        <w:widowControl w:val="0"/>
        <w:rPr>
          <w:rFonts w:ascii="Arial" w:hAnsi="Arial" w:cs="Arial"/>
          <w:b/>
          <w:color w:val="002060"/>
          <w:sz w:val="22"/>
          <w:szCs w:val="22"/>
        </w:rPr>
      </w:pPr>
    </w:p>
    <w:p w14:paraId="1F76ABAF" w14:textId="77777777" w:rsidR="00F948DC" w:rsidRPr="00F948DC" w:rsidRDefault="00F948DC" w:rsidP="00F948DC">
      <w:pPr>
        <w:widowControl w:val="0"/>
        <w:rPr>
          <w:rFonts w:ascii="Arial" w:hAnsi="Arial" w:cs="Arial"/>
          <w:b/>
          <w:color w:val="002060"/>
          <w:sz w:val="22"/>
          <w:szCs w:val="22"/>
        </w:rPr>
      </w:pPr>
      <w:r w:rsidRPr="00F948DC">
        <w:rPr>
          <w:rFonts w:ascii="Arial" w:hAnsi="Arial" w:cs="Arial"/>
          <w:b/>
          <w:color w:val="002060"/>
          <w:sz w:val="22"/>
          <w:szCs w:val="22"/>
        </w:rPr>
        <w:t>NOTRH</w:t>
      </w:r>
    </w:p>
    <w:p w14:paraId="26A50B27" w14:textId="77777777" w:rsidR="00F948DC" w:rsidRPr="00F948DC" w:rsidRDefault="00F948DC" w:rsidP="00F948DC">
      <w:pPr>
        <w:widowControl w:val="0"/>
        <w:rPr>
          <w:rFonts w:ascii="Arial" w:hAnsi="Arial" w:cs="Arial"/>
          <w:b/>
          <w:color w:val="002060"/>
          <w:sz w:val="22"/>
          <w:szCs w:val="22"/>
        </w:rPr>
      </w:pPr>
      <w:r w:rsidRPr="00F948DC">
        <w:rPr>
          <w:rFonts w:ascii="Arial" w:hAnsi="Arial" w:cs="Arial"/>
          <w:b/>
          <w:color w:val="002060"/>
          <w:sz w:val="22"/>
          <w:szCs w:val="22"/>
        </w:rPr>
        <w:t>Obstetrics Princess Royal Maternity</w:t>
      </w:r>
    </w:p>
    <w:p w14:paraId="24A9A1F3" w14:textId="77777777" w:rsidR="00F948DC" w:rsidRPr="00F948DC" w:rsidRDefault="00F948DC" w:rsidP="00F948DC">
      <w:pPr>
        <w:widowControl w:val="0"/>
        <w:rPr>
          <w:rFonts w:ascii="Arial" w:hAnsi="Arial" w:cs="Arial"/>
          <w:b/>
          <w:color w:val="002060"/>
          <w:sz w:val="22"/>
          <w:szCs w:val="22"/>
        </w:rPr>
      </w:pPr>
      <w:r w:rsidRPr="00F948DC">
        <w:rPr>
          <w:rFonts w:ascii="Arial" w:hAnsi="Arial" w:cs="Arial"/>
          <w:b/>
          <w:color w:val="002060"/>
          <w:sz w:val="22"/>
          <w:szCs w:val="22"/>
        </w:rPr>
        <w:t xml:space="preserve">Gynaecology Glasgow Royal Infirmary, inpatients </w:t>
      </w:r>
    </w:p>
    <w:p w14:paraId="1AB6A565" w14:textId="77777777" w:rsidR="00F948DC" w:rsidRPr="00F948DC" w:rsidRDefault="00F948DC" w:rsidP="00F948DC">
      <w:pPr>
        <w:widowControl w:val="0"/>
        <w:rPr>
          <w:rFonts w:ascii="Arial" w:hAnsi="Arial" w:cs="Arial"/>
          <w:b/>
          <w:color w:val="002060"/>
          <w:sz w:val="22"/>
          <w:szCs w:val="22"/>
        </w:rPr>
      </w:pPr>
      <w:r w:rsidRPr="00F948DC">
        <w:rPr>
          <w:rFonts w:ascii="Arial" w:hAnsi="Arial" w:cs="Arial"/>
          <w:b/>
          <w:color w:val="002060"/>
          <w:sz w:val="22"/>
          <w:szCs w:val="22"/>
        </w:rPr>
        <w:t>Stobhill &amp; Victoria ACH outpatients and day surgery</w:t>
      </w:r>
    </w:p>
    <w:p w14:paraId="6BF3DD6B" w14:textId="77777777" w:rsidR="00F948DC" w:rsidRPr="00F948DC" w:rsidRDefault="00F948DC" w:rsidP="00F948DC">
      <w:pPr>
        <w:widowControl w:val="0"/>
        <w:rPr>
          <w:rFonts w:ascii="Arial" w:hAnsi="Arial" w:cs="Arial"/>
          <w:b/>
          <w:color w:val="002060"/>
          <w:sz w:val="22"/>
          <w:szCs w:val="22"/>
        </w:rPr>
      </w:pPr>
    </w:p>
    <w:p w14:paraId="058247E3" w14:textId="77777777" w:rsidR="00F948DC" w:rsidRPr="00F948DC" w:rsidRDefault="00F948DC" w:rsidP="00F948DC">
      <w:pPr>
        <w:widowControl w:val="0"/>
        <w:rPr>
          <w:rFonts w:ascii="Arial" w:hAnsi="Arial" w:cs="Arial"/>
          <w:b/>
          <w:color w:val="002060"/>
          <w:sz w:val="22"/>
          <w:szCs w:val="22"/>
        </w:rPr>
      </w:pPr>
      <w:r w:rsidRPr="00F948DC">
        <w:rPr>
          <w:rFonts w:ascii="Arial" w:hAnsi="Arial" w:cs="Arial"/>
          <w:b/>
          <w:color w:val="002060"/>
          <w:sz w:val="22"/>
          <w:szCs w:val="22"/>
        </w:rPr>
        <w:t>Gynaecology</w:t>
      </w:r>
    </w:p>
    <w:p w14:paraId="5B99876E" w14:textId="77777777" w:rsidR="00F948DC" w:rsidRPr="00F948DC" w:rsidRDefault="00F948DC" w:rsidP="00F948DC">
      <w:pPr>
        <w:widowControl w:val="0"/>
        <w:rPr>
          <w:rFonts w:ascii="Arial" w:hAnsi="Arial" w:cs="Arial"/>
          <w:color w:val="002060"/>
          <w:sz w:val="22"/>
          <w:szCs w:val="22"/>
        </w:rPr>
      </w:pPr>
      <w:r w:rsidRPr="00F948DC">
        <w:rPr>
          <w:rFonts w:ascii="Arial" w:hAnsi="Arial" w:cs="Arial"/>
          <w:color w:val="002060"/>
          <w:sz w:val="22"/>
          <w:szCs w:val="22"/>
        </w:rPr>
        <w:t xml:space="preserve">There is a 24 bed IP ward in the PRMH. The gynaecology floor contains two dedicated theatres, recovery area and a special observation area for ill postoperative patients and those with prolonged regional anaesthesia.  This is not a dedicated HDU; facilities for surgical HDU and ITU are available on the GRI site within a corridor transfer.  In general gynaecology surgery is performed within dedicated gynaecology theatres. This is currently based within the main GRI theatre suite. </w:t>
      </w:r>
    </w:p>
    <w:p w14:paraId="6586A388" w14:textId="0F3411BF" w:rsidR="00F948DC" w:rsidRPr="00F948DC" w:rsidRDefault="00F948DC" w:rsidP="00F948DC">
      <w:pPr>
        <w:widowControl w:val="0"/>
        <w:rPr>
          <w:rFonts w:ascii="Arial" w:hAnsi="Arial" w:cs="Arial"/>
          <w:color w:val="002060"/>
          <w:sz w:val="22"/>
          <w:szCs w:val="22"/>
        </w:rPr>
      </w:pPr>
      <w:r w:rsidRPr="00F948DC">
        <w:rPr>
          <w:rFonts w:ascii="Arial" w:hAnsi="Arial" w:cs="Arial"/>
          <w:color w:val="002060"/>
          <w:sz w:val="22"/>
          <w:szCs w:val="22"/>
        </w:rPr>
        <w:t xml:space="preserve">  </w:t>
      </w:r>
    </w:p>
    <w:p w14:paraId="793C7C6F" w14:textId="77777777" w:rsidR="00F948DC" w:rsidRPr="00F948DC" w:rsidRDefault="00F948DC" w:rsidP="00F948DC">
      <w:pPr>
        <w:widowControl w:val="0"/>
        <w:rPr>
          <w:rFonts w:ascii="Arial" w:hAnsi="Arial" w:cs="Arial"/>
          <w:color w:val="002060"/>
          <w:sz w:val="22"/>
          <w:szCs w:val="22"/>
        </w:rPr>
      </w:pPr>
      <w:r w:rsidRPr="00F948DC">
        <w:rPr>
          <w:rFonts w:ascii="Arial" w:hAnsi="Arial" w:cs="Arial"/>
          <w:color w:val="002060"/>
          <w:sz w:val="22"/>
          <w:szCs w:val="22"/>
        </w:rPr>
        <w:t xml:space="preserve">The main GRI theatre suite is located in the Queen Elizabeth Building and some Obstetric cases may also be undertaken in this theatre suite particularly if multiple surgical disciplines are involved or proximity to the interventional radiology service is required.  </w:t>
      </w:r>
    </w:p>
    <w:p w14:paraId="64398F1C" w14:textId="77777777" w:rsidR="00F948DC" w:rsidRPr="00F948DC" w:rsidRDefault="00F948DC" w:rsidP="00F948DC">
      <w:pPr>
        <w:widowControl w:val="0"/>
        <w:rPr>
          <w:rFonts w:ascii="Arial" w:hAnsi="Arial" w:cs="Arial"/>
          <w:color w:val="002060"/>
          <w:sz w:val="22"/>
          <w:szCs w:val="22"/>
        </w:rPr>
      </w:pPr>
    </w:p>
    <w:p w14:paraId="207E9AF9" w14:textId="77777777" w:rsidR="00F948DC" w:rsidRPr="00F948DC" w:rsidRDefault="00F948DC" w:rsidP="00F948DC">
      <w:pPr>
        <w:widowControl w:val="0"/>
        <w:rPr>
          <w:rFonts w:ascii="Arial" w:hAnsi="Arial" w:cs="Arial"/>
          <w:color w:val="002060"/>
          <w:sz w:val="22"/>
          <w:szCs w:val="22"/>
        </w:rPr>
      </w:pPr>
      <w:r w:rsidRPr="00F948DC">
        <w:rPr>
          <w:rFonts w:ascii="Arial" w:hAnsi="Arial" w:cs="Arial"/>
          <w:color w:val="002060"/>
          <w:sz w:val="22"/>
          <w:szCs w:val="22"/>
        </w:rPr>
        <w:t>The gynaecology oncology service has a weekly multi-disciplinary team session (Wednesday morning) with contributions from all of the relevant oncology specialists, specialist radiologists to permit dialogue with clinicians from distant hospitals.  These MDT meetings are chaired by a gynaecology oncology consultant and there is dedicated administrative support for real time documentation.</w:t>
      </w:r>
    </w:p>
    <w:p w14:paraId="3A2A09E5" w14:textId="77777777" w:rsidR="00F948DC" w:rsidRPr="00F948DC" w:rsidRDefault="00F948DC" w:rsidP="00F948DC">
      <w:pPr>
        <w:pStyle w:val="Heading1"/>
        <w:ind w:left="0" w:firstLine="0"/>
        <w:rPr>
          <w:bCs w:val="0"/>
          <w:color w:val="002060"/>
          <w:sz w:val="22"/>
          <w:szCs w:val="22"/>
        </w:rPr>
      </w:pPr>
    </w:p>
    <w:p w14:paraId="4C1A0A26" w14:textId="08AB9970" w:rsidR="00F948DC" w:rsidRPr="00F948DC" w:rsidRDefault="00F948DC" w:rsidP="00F948DC">
      <w:pPr>
        <w:pStyle w:val="Heading1"/>
        <w:ind w:left="0" w:firstLine="0"/>
        <w:rPr>
          <w:bCs w:val="0"/>
          <w:color w:val="002060"/>
          <w:sz w:val="22"/>
          <w:szCs w:val="22"/>
        </w:rPr>
      </w:pPr>
      <w:r w:rsidRPr="00F948DC">
        <w:rPr>
          <w:bCs w:val="0"/>
          <w:color w:val="002060"/>
          <w:sz w:val="22"/>
          <w:szCs w:val="22"/>
        </w:rPr>
        <w:t>Obstetrics</w:t>
      </w:r>
    </w:p>
    <w:p w14:paraId="1E042B19" w14:textId="77777777" w:rsidR="00F948DC" w:rsidRPr="00F948DC" w:rsidRDefault="00F948DC" w:rsidP="00F948DC">
      <w:pPr>
        <w:numPr>
          <w:ilvl w:val="1"/>
          <w:numId w:val="30"/>
        </w:numPr>
        <w:tabs>
          <w:tab w:val="clear" w:pos="1080"/>
        </w:tabs>
        <w:ind w:left="0" w:firstLine="0"/>
        <w:rPr>
          <w:rFonts w:ascii="Arial" w:hAnsi="Arial" w:cs="Arial"/>
          <w:color w:val="002060"/>
          <w:sz w:val="22"/>
          <w:szCs w:val="22"/>
        </w:rPr>
      </w:pPr>
      <w:r w:rsidRPr="00F948DC">
        <w:rPr>
          <w:rFonts w:ascii="Arial" w:hAnsi="Arial" w:cs="Arial"/>
          <w:color w:val="002060"/>
          <w:sz w:val="22"/>
          <w:szCs w:val="22"/>
        </w:rPr>
        <w:t>24 hour cover of labour ward with appropriately trained staff</w:t>
      </w:r>
    </w:p>
    <w:p w14:paraId="20F62903" w14:textId="77777777" w:rsidR="00F948DC" w:rsidRPr="00F948DC" w:rsidRDefault="00F948DC" w:rsidP="00F948DC">
      <w:pPr>
        <w:numPr>
          <w:ilvl w:val="1"/>
          <w:numId w:val="30"/>
        </w:numPr>
        <w:tabs>
          <w:tab w:val="clear" w:pos="1080"/>
        </w:tabs>
        <w:ind w:left="0" w:firstLine="0"/>
        <w:rPr>
          <w:rFonts w:ascii="Arial" w:hAnsi="Arial" w:cs="Arial"/>
          <w:color w:val="002060"/>
          <w:sz w:val="22"/>
          <w:szCs w:val="22"/>
        </w:rPr>
      </w:pPr>
      <w:r w:rsidRPr="00F948DC">
        <w:rPr>
          <w:rFonts w:ascii="Arial" w:hAnsi="Arial" w:cs="Arial"/>
          <w:color w:val="002060"/>
          <w:sz w:val="22"/>
          <w:szCs w:val="22"/>
        </w:rPr>
        <w:t>We exceed the minimum 40 hour week daytime dedicated consultant presence in labour ward. (RCOG core standard).  Dedicated consultant sessions are delivered between a mix of “traditional consultant sessions” and resident cover resulting in a consultant presence &gt;100 hours per week with junior support.</w:t>
      </w:r>
    </w:p>
    <w:p w14:paraId="1E902425" w14:textId="77777777" w:rsidR="00F948DC" w:rsidRPr="00F948DC" w:rsidRDefault="00F948DC" w:rsidP="00F948DC">
      <w:pPr>
        <w:numPr>
          <w:ilvl w:val="1"/>
          <w:numId w:val="30"/>
        </w:numPr>
        <w:tabs>
          <w:tab w:val="clear" w:pos="1080"/>
        </w:tabs>
        <w:ind w:left="0" w:firstLine="0"/>
        <w:rPr>
          <w:rFonts w:ascii="Arial" w:hAnsi="Arial" w:cs="Arial"/>
          <w:color w:val="002060"/>
          <w:sz w:val="22"/>
          <w:szCs w:val="22"/>
        </w:rPr>
      </w:pPr>
      <w:r w:rsidRPr="00F948DC">
        <w:rPr>
          <w:rFonts w:ascii="Arial" w:hAnsi="Arial" w:cs="Arial"/>
          <w:color w:val="002060"/>
          <w:sz w:val="22"/>
          <w:szCs w:val="22"/>
        </w:rPr>
        <w:t>Circa 4700 deliveries per year with capacity in new building for 6000 +, Specialist services: (level 3 tertiary) fetal-maternal medicine, medical obstetric services, twins’ clinic, diabetic clinic, EPAS, Special Needs in Pregnancy.</w:t>
      </w:r>
    </w:p>
    <w:p w14:paraId="1AC760EE" w14:textId="77777777" w:rsidR="00F948DC" w:rsidRPr="00F948DC" w:rsidRDefault="00F948DC" w:rsidP="00F948DC">
      <w:pPr>
        <w:rPr>
          <w:rFonts w:ascii="Arial" w:hAnsi="Arial" w:cs="Arial"/>
          <w:color w:val="002060"/>
          <w:sz w:val="22"/>
          <w:szCs w:val="22"/>
        </w:rPr>
      </w:pPr>
    </w:p>
    <w:p w14:paraId="6DDE5ADB"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 xml:space="preserve">There is a separate on-call arrangement for obstetrics and gynaecology with certain individuals participating in both rotas.  There are no fixed direct clinical care duties the day following an obstetric night on-call.  </w:t>
      </w:r>
    </w:p>
    <w:p w14:paraId="06507FF2"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 xml:space="preserve">The leave arrangements are designed to ensure the smooth running of the service in their absence.  Individuals with similar skill sets must liaise within their group and plan annual leave with the purpose of ensuring there are no service gaps or deterioration in established waiting time targets.  </w:t>
      </w:r>
    </w:p>
    <w:p w14:paraId="5949081B"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 xml:space="preserve">The department provides sub-specialty training in reproductive endocrinology and gynaecology oncology contributes to the fetal maternal medicine programme and provides </w:t>
      </w:r>
      <w:r w:rsidRPr="00F948DC">
        <w:rPr>
          <w:rFonts w:ascii="Arial" w:hAnsi="Arial" w:cs="Arial"/>
          <w:color w:val="002060"/>
          <w:sz w:val="22"/>
          <w:szCs w:val="22"/>
        </w:rPr>
        <w:lastRenderedPageBreak/>
        <w:t>training in all levels of ultrasound in O&amp;G.  The department is able to provide the majority of RCOG ATSM.</w:t>
      </w:r>
    </w:p>
    <w:p w14:paraId="61C8DF8E" w14:textId="77777777" w:rsidR="00F948DC" w:rsidRPr="00F948DC" w:rsidRDefault="00F948DC" w:rsidP="00F948DC">
      <w:pPr>
        <w:rPr>
          <w:rFonts w:ascii="Arial" w:hAnsi="Arial" w:cs="Arial"/>
          <w:color w:val="002060"/>
          <w:sz w:val="22"/>
          <w:szCs w:val="22"/>
        </w:rPr>
      </w:pPr>
    </w:p>
    <w:p w14:paraId="72352C11" w14:textId="77777777" w:rsidR="00F948DC" w:rsidRPr="00F948DC" w:rsidRDefault="00F948DC" w:rsidP="00F948DC">
      <w:pPr>
        <w:widowControl w:val="0"/>
        <w:rPr>
          <w:rFonts w:ascii="Arial" w:hAnsi="Arial" w:cs="Arial"/>
          <w:b/>
          <w:color w:val="002060"/>
          <w:sz w:val="22"/>
          <w:szCs w:val="22"/>
        </w:rPr>
      </w:pPr>
    </w:p>
    <w:p w14:paraId="7CE86E13" w14:textId="77777777" w:rsidR="00F948DC" w:rsidRPr="00F948DC" w:rsidRDefault="00F948DC" w:rsidP="00F948DC">
      <w:pPr>
        <w:widowControl w:val="0"/>
        <w:rPr>
          <w:rFonts w:ascii="Arial" w:hAnsi="Arial" w:cs="Arial"/>
          <w:b/>
          <w:color w:val="002060"/>
          <w:sz w:val="22"/>
          <w:szCs w:val="22"/>
        </w:rPr>
      </w:pPr>
      <w:r w:rsidRPr="00F948DC">
        <w:rPr>
          <w:rFonts w:ascii="Arial" w:hAnsi="Arial" w:cs="Arial"/>
          <w:b/>
          <w:color w:val="002060"/>
          <w:sz w:val="22"/>
          <w:szCs w:val="22"/>
        </w:rPr>
        <w:t xml:space="preserve">SOUTH </w:t>
      </w:r>
    </w:p>
    <w:p w14:paraId="7BD3D04D" w14:textId="77777777" w:rsidR="00F948DC" w:rsidRPr="00F948DC" w:rsidRDefault="00F948DC" w:rsidP="00F948DC">
      <w:pPr>
        <w:widowControl w:val="0"/>
        <w:rPr>
          <w:rFonts w:ascii="Arial" w:hAnsi="Arial" w:cs="Arial"/>
          <w:b/>
          <w:color w:val="002060"/>
          <w:sz w:val="22"/>
          <w:szCs w:val="22"/>
        </w:rPr>
      </w:pPr>
      <w:r w:rsidRPr="00F948DC">
        <w:rPr>
          <w:rFonts w:ascii="Arial" w:hAnsi="Arial" w:cs="Arial"/>
          <w:b/>
          <w:color w:val="002060"/>
          <w:sz w:val="22"/>
          <w:szCs w:val="22"/>
        </w:rPr>
        <w:t xml:space="preserve">Obstetrics Queen Elizabeth University Hospital (QEUH) </w:t>
      </w:r>
    </w:p>
    <w:p w14:paraId="07EB0E7D" w14:textId="77777777" w:rsidR="00F948DC" w:rsidRPr="00F948DC" w:rsidRDefault="00F948DC" w:rsidP="00F948DC">
      <w:pPr>
        <w:widowControl w:val="0"/>
        <w:rPr>
          <w:rFonts w:ascii="Arial" w:hAnsi="Arial" w:cs="Arial"/>
          <w:b/>
          <w:color w:val="002060"/>
          <w:sz w:val="22"/>
          <w:szCs w:val="22"/>
        </w:rPr>
      </w:pPr>
      <w:r w:rsidRPr="00F948DC">
        <w:rPr>
          <w:rFonts w:ascii="Arial" w:hAnsi="Arial" w:cs="Arial"/>
          <w:b/>
          <w:color w:val="002060"/>
          <w:sz w:val="22"/>
          <w:szCs w:val="22"/>
        </w:rPr>
        <w:t>Gynaecology QEUH, outpatients, inpatients and day surgery</w:t>
      </w:r>
    </w:p>
    <w:p w14:paraId="5F979645" w14:textId="77777777" w:rsidR="00F948DC" w:rsidRPr="00F948DC" w:rsidRDefault="00F948DC" w:rsidP="00F948DC">
      <w:pPr>
        <w:widowControl w:val="0"/>
        <w:rPr>
          <w:rFonts w:ascii="Arial" w:hAnsi="Arial" w:cs="Arial"/>
          <w:b/>
          <w:color w:val="002060"/>
          <w:sz w:val="22"/>
          <w:szCs w:val="22"/>
        </w:rPr>
      </w:pPr>
      <w:r w:rsidRPr="00F948DC">
        <w:rPr>
          <w:rFonts w:ascii="Arial" w:hAnsi="Arial" w:cs="Arial"/>
          <w:b/>
          <w:color w:val="002060"/>
          <w:sz w:val="22"/>
          <w:szCs w:val="22"/>
        </w:rPr>
        <w:t>Victoria ACH outpatients</w:t>
      </w:r>
    </w:p>
    <w:p w14:paraId="556CAC22" w14:textId="77777777" w:rsidR="00F948DC" w:rsidRPr="00F948DC" w:rsidRDefault="00F948DC" w:rsidP="00F948DC">
      <w:pPr>
        <w:widowControl w:val="0"/>
        <w:ind w:hanging="709"/>
        <w:rPr>
          <w:rFonts w:ascii="Arial" w:hAnsi="Arial" w:cs="Arial"/>
          <w:b/>
          <w:color w:val="002060"/>
          <w:sz w:val="22"/>
          <w:szCs w:val="22"/>
        </w:rPr>
      </w:pPr>
    </w:p>
    <w:p w14:paraId="451470BD" w14:textId="77777777" w:rsidR="00F948DC" w:rsidRPr="00F948DC" w:rsidRDefault="00F948DC" w:rsidP="00F948DC">
      <w:pPr>
        <w:pStyle w:val="Header"/>
        <w:tabs>
          <w:tab w:val="clear" w:pos="4153"/>
          <w:tab w:val="clear" w:pos="8306"/>
        </w:tabs>
        <w:ind w:right="38"/>
        <w:rPr>
          <w:rFonts w:ascii="Arial" w:hAnsi="Arial" w:cs="Arial"/>
          <w:color w:val="002060"/>
        </w:rPr>
      </w:pPr>
      <w:r w:rsidRPr="00F948DC">
        <w:rPr>
          <w:rFonts w:ascii="Arial" w:hAnsi="Arial" w:cs="Arial"/>
          <w:color w:val="002060"/>
        </w:rPr>
        <w:t>The Queen Elizabeth University Hospital Maternity Unit has:</w:t>
      </w:r>
    </w:p>
    <w:p w14:paraId="3C35DB13" w14:textId="77777777" w:rsidR="00F948DC" w:rsidRPr="00F948DC" w:rsidRDefault="00F948DC" w:rsidP="00F948DC">
      <w:pPr>
        <w:pStyle w:val="Header"/>
        <w:tabs>
          <w:tab w:val="clear" w:pos="4153"/>
          <w:tab w:val="clear" w:pos="8306"/>
        </w:tabs>
        <w:ind w:right="38"/>
        <w:rPr>
          <w:rFonts w:ascii="Arial" w:hAnsi="Arial" w:cs="Arial"/>
          <w:color w:val="002060"/>
        </w:rPr>
      </w:pPr>
    </w:p>
    <w:p w14:paraId="79224EA0" w14:textId="77777777" w:rsidR="00F948DC" w:rsidRPr="00F948DC" w:rsidRDefault="00F948DC" w:rsidP="00F948DC">
      <w:pPr>
        <w:pStyle w:val="Header"/>
        <w:numPr>
          <w:ilvl w:val="0"/>
          <w:numId w:val="31"/>
        </w:numPr>
        <w:tabs>
          <w:tab w:val="clear" w:pos="720"/>
          <w:tab w:val="clear" w:pos="4153"/>
          <w:tab w:val="clear" w:pos="8306"/>
        </w:tabs>
        <w:ind w:left="0" w:right="38" w:firstLine="0"/>
        <w:rPr>
          <w:rFonts w:ascii="Arial" w:hAnsi="Arial" w:cs="Arial"/>
          <w:color w:val="002060"/>
        </w:rPr>
      </w:pPr>
      <w:r w:rsidRPr="00F948DC">
        <w:rPr>
          <w:rFonts w:ascii="Arial" w:hAnsi="Arial" w:cs="Arial"/>
          <w:color w:val="002060"/>
        </w:rPr>
        <w:t xml:space="preserve">a three-storey extension built alongside the existing maternity building  </w:t>
      </w:r>
    </w:p>
    <w:p w14:paraId="342F5174" w14:textId="77777777" w:rsidR="00F948DC" w:rsidRPr="00F948DC" w:rsidRDefault="00F948DC" w:rsidP="00F948DC">
      <w:pPr>
        <w:pStyle w:val="Header"/>
        <w:numPr>
          <w:ilvl w:val="0"/>
          <w:numId w:val="31"/>
        </w:numPr>
        <w:tabs>
          <w:tab w:val="clear" w:pos="720"/>
          <w:tab w:val="clear" w:pos="4153"/>
          <w:tab w:val="clear" w:pos="8306"/>
        </w:tabs>
        <w:ind w:left="0" w:right="38" w:firstLine="0"/>
        <w:rPr>
          <w:rFonts w:ascii="Arial" w:hAnsi="Arial" w:cs="Arial"/>
          <w:color w:val="002060"/>
        </w:rPr>
      </w:pPr>
      <w:r w:rsidRPr="00F948DC">
        <w:rPr>
          <w:rFonts w:ascii="Arial" w:hAnsi="Arial" w:cs="Arial"/>
          <w:color w:val="002060"/>
        </w:rPr>
        <w:t xml:space="preserve">a state-of-the-art labour suite and two obstetric theatres </w:t>
      </w:r>
    </w:p>
    <w:p w14:paraId="16549666" w14:textId="77777777" w:rsidR="00F948DC" w:rsidRPr="00F948DC" w:rsidRDefault="00F948DC" w:rsidP="00F948DC">
      <w:pPr>
        <w:pStyle w:val="Header"/>
        <w:numPr>
          <w:ilvl w:val="0"/>
          <w:numId w:val="31"/>
        </w:numPr>
        <w:tabs>
          <w:tab w:val="clear" w:pos="720"/>
          <w:tab w:val="clear" w:pos="4153"/>
          <w:tab w:val="clear" w:pos="8306"/>
        </w:tabs>
        <w:ind w:left="0" w:right="38" w:firstLine="0"/>
        <w:rPr>
          <w:rFonts w:ascii="Arial" w:hAnsi="Arial" w:cs="Arial"/>
          <w:color w:val="002060"/>
        </w:rPr>
      </w:pPr>
      <w:r w:rsidRPr="00F948DC">
        <w:rPr>
          <w:rFonts w:ascii="Arial" w:hAnsi="Arial" w:cs="Arial"/>
          <w:color w:val="002060"/>
        </w:rPr>
        <w:t>a fetal medicine department</w:t>
      </w:r>
    </w:p>
    <w:p w14:paraId="461A96EE" w14:textId="77777777" w:rsidR="00F948DC" w:rsidRPr="00F948DC" w:rsidRDefault="00F948DC" w:rsidP="00F948DC">
      <w:pPr>
        <w:numPr>
          <w:ilvl w:val="0"/>
          <w:numId w:val="31"/>
        </w:numPr>
        <w:tabs>
          <w:tab w:val="clear" w:pos="720"/>
        </w:tabs>
        <w:ind w:left="0" w:firstLine="0"/>
        <w:rPr>
          <w:rFonts w:ascii="Arial" w:hAnsi="Arial" w:cs="Arial"/>
          <w:color w:val="002060"/>
          <w:sz w:val="22"/>
          <w:szCs w:val="22"/>
        </w:rPr>
      </w:pPr>
      <w:r w:rsidRPr="00F948DC">
        <w:rPr>
          <w:rFonts w:ascii="Arial" w:hAnsi="Arial" w:cs="Arial"/>
          <w:color w:val="002060"/>
          <w:sz w:val="22"/>
          <w:szCs w:val="22"/>
        </w:rPr>
        <w:t>Accommodation for day care, assessment and early pregnancy advisory services.</w:t>
      </w:r>
    </w:p>
    <w:p w14:paraId="051CF411" w14:textId="77777777" w:rsidR="00F948DC" w:rsidRPr="00F948DC" w:rsidRDefault="00F948DC" w:rsidP="00F948DC">
      <w:pPr>
        <w:widowControl w:val="0"/>
        <w:ind w:hanging="709"/>
        <w:rPr>
          <w:rFonts w:ascii="Arial" w:hAnsi="Arial" w:cs="Arial"/>
          <w:b/>
          <w:color w:val="002060"/>
          <w:sz w:val="22"/>
          <w:szCs w:val="22"/>
        </w:rPr>
      </w:pPr>
    </w:p>
    <w:p w14:paraId="42CBEE37" w14:textId="77777777" w:rsidR="00F948DC" w:rsidRPr="00F948DC" w:rsidRDefault="00F948DC" w:rsidP="00F948DC">
      <w:pPr>
        <w:widowControl w:val="0"/>
        <w:rPr>
          <w:rFonts w:ascii="Arial" w:hAnsi="Arial" w:cs="Arial"/>
          <w:b/>
          <w:color w:val="002060"/>
          <w:sz w:val="22"/>
          <w:szCs w:val="22"/>
        </w:rPr>
      </w:pPr>
      <w:r w:rsidRPr="00F948DC">
        <w:rPr>
          <w:rFonts w:ascii="Arial" w:hAnsi="Arial" w:cs="Arial"/>
          <w:b/>
          <w:color w:val="002060"/>
          <w:sz w:val="22"/>
          <w:szCs w:val="22"/>
        </w:rPr>
        <w:t>Obstetrics</w:t>
      </w:r>
    </w:p>
    <w:p w14:paraId="247E9D1B" w14:textId="77777777" w:rsidR="00F948DC" w:rsidRPr="00F948DC" w:rsidRDefault="00F948DC" w:rsidP="00F948DC">
      <w:pPr>
        <w:widowControl w:val="0"/>
        <w:rPr>
          <w:rFonts w:ascii="Arial" w:hAnsi="Arial" w:cs="Arial"/>
          <w:color w:val="002060"/>
          <w:sz w:val="22"/>
          <w:szCs w:val="22"/>
        </w:rPr>
      </w:pPr>
      <w:r w:rsidRPr="00F948DC">
        <w:rPr>
          <w:rFonts w:ascii="Arial" w:hAnsi="Arial" w:cs="Arial"/>
          <w:color w:val="002060"/>
          <w:sz w:val="22"/>
          <w:szCs w:val="22"/>
        </w:rPr>
        <w:t xml:space="preserve">The maternity building at the QEUH includes 52 obstetric beds. In the labour ward there are 10 delivery beds including the birthing pool, 5 recovery beds and a high dependency area.  There are circa 5200 deliveries per annum.  The department offers a comprehensive range of services.  It provides a combined clinic for the care of pregnant diabetic women, a dedicated twin service, medical obstetric clinics and all of the services expected of a national fetal maternal medicine referral centre.  </w:t>
      </w:r>
    </w:p>
    <w:p w14:paraId="285DE895" w14:textId="77777777" w:rsidR="00F948DC" w:rsidRPr="00F948DC" w:rsidRDefault="00F948DC" w:rsidP="00F948DC">
      <w:pPr>
        <w:widowControl w:val="0"/>
        <w:rPr>
          <w:rFonts w:ascii="Arial" w:hAnsi="Arial" w:cs="Arial"/>
          <w:b/>
          <w:color w:val="002060"/>
          <w:sz w:val="22"/>
          <w:szCs w:val="22"/>
        </w:rPr>
      </w:pPr>
    </w:p>
    <w:p w14:paraId="35B05274" w14:textId="77777777" w:rsidR="00F948DC" w:rsidRPr="00F948DC" w:rsidRDefault="00F948DC" w:rsidP="00F948DC">
      <w:pPr>
        <w:widowControl w:val="0"/>
        <w:rPr>
          <w:rFonts w:ascii="Arial" w:hAnsi="Arial" w:cs="Arial"/>
          <w:b/>
          <w:color w:val="002060"/>
          <w:sz w:val="22"/>
          <w:szCs w:val="22"/>
        </w:rPr>
      </w:pPr>
    </w:p>
    <w:p w14:paraId="4857FA11" w14:textId="77777777" w:rsidR="00F948DC" w:rsidRPr="00F948DC" w:rsidRDefault="00F948DC" w:rsidP="00F948DC">
      <w:pPr>
        <w:widowControl w:val="0"/>
        <w:rPr>
          <w:rFonts w:ascii="Arial" w:hAnsi="Arial" w:cs="Arial"/>
          <w:b/>
          <w:color w:val="002060"/>
          <w:sz w:val="22"/>
          <w:szCs w:val="22"/>
        </w:rPr>
      </w:pPr>
      <w:r w:rsidRPr="00F948DC">
        <w:rPr>
          <w:rFonts w:ascii="Arial" w:hAnsi="Arial" w:cs="Arial"/>
          <w:b/>
          <w:color w:val="002060"/>
          <w:sz w:val="22"/>
          <w:szCs w:val="22"/>
        </w:rPr>
        <w:t>Gynaecology</w:t>
      </w:r>
    </w:p>
    <w:p w14:paraId="7221346A" w14:textId="77777777" w:rsidR="00F948DC" w:rsidRPr="00F948DC" w:rsidRDefault="00F948DC" w:rsidP="00F948DC">
      <w:pPr>
        <w:widowControl w:val="0"/>
        <w:rPr>
          <w:rFonts w:ascii="Arial" w:hAnsi="Arial" w:cs="Arial"/>
          <w:color w:val="002060"/>
          <w:sz w:val="22"/>
          <w:szCs w:val="22"/>
        </w:rPr>
      </w:pPr>
      <w:r w:rsidRPr="00F948DC">
        <w:rPr>
          <w:rFonts w:ascii="Arial" w:hAnsi="Arial" w:cs="Arial"/>
          <w:color w:val="002060"/>
          <w:sz w:val="22"/>
          <w:szCs w:val="22"/>
        </w:rPr>
        <w:t xml:space="preserve">Outpatient gynaecology services are provided at the NVH and QEUH. All inpatient gynaecology services for South and West Glasgow are in the QEUHMU.  The department of Obstetrics &amp; Gynaecology at the QEUH is housed in a c.1960’s era building, much of which has been upgraded.  Day surgery is provided at the VACH.  </w:t>
      </w:r>
    </w:p>
    <w:p w14:paraId="7EE4C954" w14:textId="77777777" w:rsidR="00F948DC" w:rsidRPr="00F948DC" w:rsidRDefault="00F948DC" w:rsidP="00F948DC">
      <w:pPr>
        <w:widowControl w:val="0"/>
        <w:rPr>
          <w:rFonts w:ascii="Arial" w:hAnsi="Arial" w:cs="Arial"/>
          <w:color w:val="002060"/>
          <w:sz w:val="22"/>
          <w:szCs w:val="22"/>
        </w:rPr>
      </w:pPr>
    </w:p>
    <w:p w14:paraId="2A0CA16A" w14:textId="77777777" w:rsidR="00F948DC" w:rsidRPr="00F948DC" w:rsidRDefault="00F948DC" w:rsidP="00F948DC">
      <w:pPr>
        <w:widowControl w:val="0"/>
        <w:rPr>
          <w:rFonts w:ascii="Arial" w:hAnsi="Arial" w:cs="Arial"/>
          <w:color w:val="002060"/>
          <w:sz w:val="22"/>
          <w:szCs w:val="22"/>
        </w:rPr>
      </w:pPr>
      <w:r w:rsidRPr="00F948DC">
        <w:rPr>
          <w:rFonts w:ascii="Arial" w:hAnsi="Arial" w:cs="Arial"/>
          <w:color w:val="002060"/>
          <w:sz w:val="22"/>
          <w:szCs w:val="22"/>
        </w:rPr>
        <w:t xml:space="preserve">Ultrasound, Colposcopy, Menopause and Women's Health Services are provided on both gynaecology sites.  The department is recognised as a training centre for Minimal Access Surgery with many tertiary referrals for advanced endometriosis surgery.  The gynaecology unit is a recognised centre for sub specialist training in Urogynaecology and incorporates the National </w:t>
      </w:r>
      <w:r w:rsidRPr="00F948DC">
        <w:rPr>
          <w:rFonts w:ascii="Arial" w:hAnsi="Arial" w:cs="Arial"/>
          <w:color w:val="002060"/>
          <w:sz w:val="22"/>
          <w:szCs w:val="22"/>
          <w:shd w:val="clear" w:color="auto" w:fill="FFFFFF"/>
        </w:rPr>
        <w:t xml:space="preserve">Complex </w:t>
      </w:r>
      <w:r w:rsidRPr="00F948DC">
        <w:rPr>
          <w:rStyle w:val="Strong"/>
          <w:rFonts w:ascii="Arial" w:hAnsi="Arial" w:cs="Arial"/>
          <w:color w:val="002060"/>
          <w:sz w:val="22"/>
          <w:szCs w:val="22"/>
        </w:rPr>
        <w:t>Mesh</w:t>
      </w:r>
      <w:r w:rsidRPr="00F948DC">
        <w:rPr>
          <w:rFonts w:ascii="Arial" w:hAnsi="Arial" w:cs="Arial"/>
          <w:b/>
          <w:color w:val="002060"/>
          <w:sz w:val="22"/>
          <w:szCs w:val="22"/>
          <w:shd w:val="clear" w:color="auto" w:fill="FFFFFF"/>
        </w:rPr>
        <w:t xml:space="preserve"> </w:t>
      </w:r>
      <w:r w:rsidRPr="00F948DC">
        <w:rPr>
          <w:rFonts w:ascii="Arial" w:hAnsi="Arial" w:cs="Arial"/>
          <w:color w:val="002060"/>
          <w:sz w:val="22"/>
          <w:szCs w:val="22"/>
          <w:shd w:val="clear" w:color="auto" w:fill="FFFFFF"/>
        </w:rPr>
        <w:t>Surgical Service</w:t>
      </w:r>
      <w:r w:rsidRPr="00F948DC">
        <w:rPr>
          <w:rFonts w:ascii="Arial" w:hAnsi="Arial" w:cs="Arial"/>
          <w:color w:val="002060"/>
          <w:sz w:val="22"/>
          <w:szCs w:val="22"/>
        </w:rPr>
        <w:t xml:space="preserve">. The unit provides O&amp;G services to the regional neurosciences centre and National Spinal Injuries Unit and a multi-disciplinary pelvic floor clinic is provided in collaboration with urologists and colorectal surgeons. </w:t>
      </w:r>
    </w:p>
    <w:p w14:paraId="419929C3" w14:textId="77777777" w:rsidR="00F948DC" w:rsidRPr="00F948DC" w:rsidRDefault="00F948DC" w:rsidP="00F948DC">
      <w:pPr>
        <w:rPr>
          <w:rFonts w:ascii="Arial" w:hAnsi="Arial" w:cs="Arial"/>
          <w:color w:val="002060"/>
          <w:sz w:val="22"/>
          <w:szCs w:val="22"/>
        </w:rPr>
      </w:pPr>
    </w:p>
    <w:p w14:paraId="2BE3F7E8" w14:textId="77777777" w:rsidR="00F948DC" w:rsidRPr="00F948DC" w:rsidRDefault="00F948DC" w:rsidP="00F948DC">
      <w:pPr>
        <w:rPr>
          <w:rFonts w:ascii="Arial" w:hAnsi="Arial" w:cs="Arial"/>
          <w:color w:val="002060"/>
          <w:sz w:val="22"/>
          <w:szCs w:val="22"/>
        </w:rPr>
      </w:pPr>
    </w:p>
    <w:p w14:paraId="63AA3F7E" w14:textId="77777777" w:rsidR="00F948DC" w:rsidRPr="00F948DC" w:rsidRDefault="00F948DC" w:rsidP="00F948DC">
      <w:pPr>
        <w:widowControl w:val="0"/>
        <w:tabs>
          <w:tab w:val="left" w:pos="7875"/>
        </w:tabs>
        <w:rPr>
          <w:rFonts w:ascii="Arial" w:hAnsi="Arial" w:cs="Arial"/>
          <w:b/>
          <w:color w:val="002060"/>
          <w:sz w:val="22"/>
          <w:szCs w:val="22"/>
        </w:rPr>
      </w:pPr>
      <w:r w:rsidRPr="00F948DC">
        <w:rPr>
          <w:rFonts w:ascii="Arial" w:hAnsi="Arial" w:cs="Arial"/>
          <w:b/>
          <w:color w:val="002060"/>
          <w:sz w:val="22"/>
          <w:szCs w:val="22"/>
        </w:rPr>
        <w:t>West Glasgow</w:t>
      </w:r>
      <w:r w:rsidRPr="00F948DC">
        <w:rPr>
          <w:rFonts w:ascii="Arial" w:hAnsi="Arial" w:cs="Arial"/>
          <w:b/>
          <w:color w:val="002060"/>
          <w:sz w:val="22"/>
          <w:szCs w:val="22"/>
        </w:rPr>
        <w:tab/>
      </w:r>
    </w:p>
    <w:p w14:paraId="1552B82A" w14:textId="77777777" w:rsidR="00F948DC" w:rsidRPr="00F948DC" w:rsidRDefault="00F948DC" w:rsidP="00F948DC">
      <w:pPr>
        <w:ind w:hanging="709"/>
        <w:rPr>
          <w:rFonts w:ascii="Arial" w:hAnsi="Arial" w:cs="Arial"/>
          <w:color w:val="002060"/>
          <w:sz w:val="22"/>
          <w:szCs w:val="22"/>
        </w:rPr>
      </w:pPr>
    </w:p>
    <w:p w14:paraId="216FF29C" w14:textId="77777777" w:rsidR="00F948DC" w:rsidRPr="00F948DC" w:rsidRDefault="00F948DC" w:rsidP="00F948DC">
      <w:pPr>
        <w:rPr>
          <w:rFonts w:ascii="Arial" w:hAnsi="Arial" w:cs="Arial"/>
          <w:b/>
          <w:color w:val="002060"/>
          <w:sz w:val="22"/>
          <w:szCs w:val="22"/>
        </w:rPr>
      </w:pPr>
      <w:r w:rsidRPr="00F948DC">
        <w:rPr>
          <w:rFonts w:ascii="Arial" w:hAnsi="Arial" w:cs="Arial"/>
          <w:b/>
          <w:color w:val="002060"/>
          <w:sz w:val="22"/>
          <w:szCs w:val="22"/>
        </w:rPr>
        <w:t>Gynaecology</w:t>
      </w:r>
    </w:p>
    <w:p w14:paraId="5EBB0BDC" w14:textId="77777777" w:rsidR="00F948DC" w:rsidRPr="00F948DC" w:rsidRDefault="00F948DC" w:rsidP="00F948DC">
      <w:pPr>
        <w:ind w:hanging="709"/>
        <w:rPr>
          <w:rFonts w:ascii="Arial" w:hAnsi="Arial" w:cs="Arial"/>
          <w:color w:val="002060"/>
          <w:sz w:val="22"/>
          <w:szCs w:val="22"/>
        </w:rPr>
      </w:pPr>
      <w:r w:rsidRPr="00F948DC">
        <w:rPr>
          <w:rFonts w:ascii="Arial" w:hAnsi="Arial" w:cs="Arial"/>
          <w:color w:val="002060"/>
          <w:sz w:val="22"/>
          <w:szCs w:val="22"/>
        </w:rPr>
        <w:tab/>
        <w:t>The Beatson Hospital, the Regional Cancer Centre at Gartnavel General Hospital offers a centralised oncology service in a purpose built facility linked with an inpatient hospital.  The MDT session takes place on Microsoft Team.</w:t>
      </w:r>
    </w:p>
    <w:p w14:paraId="48C2D1CF" w14:textId="77777777" w:rsidR="00F948DC" w:rsidRPr="00F948DC" w:rsidRDefault="00F948DC" w:rsidP="00F948DC">
      <w:pPr>
        <w:ind w:hanging="709"/>
        <w:rPr>
          <w:rFonts w:ascii="Arial" w:hAnsi="Arial" w:cs="Arial"/>
          <w:color w:val="002060"/>
          <w:sz w:val="22"/>
          <w:szCs w:val="22"/>
        </w:rPr>
      </w:pPr>
    </w:p>
    <w:p w14:paraId="74F7D8B3" w14:textId="77777777" w:rsidR="00F948DC" w:rsidRPr="00F948DC" w:rsidRDefault="00F948DC" w:rsidP="00F948DC">
      <w:pPr>
        <w:rPr>
          <w:rFonts w:ascii="Arial" w:hAnsi="Arial" w:cs="Arial"/>
          <w:b/>
          <w:color w:val="002060"/>
          <w:sz w:val="22"/>
          <w:szCs w:val="22"/>
        </w:rPr>
      </w:pPr>
      <w:r w:rsidRPr="00F948DC">
        <w:rPr>
          <w:rFonts w:ascii="Arial" w:hAnsi="Arial" w:cs="Arial"/>
          <w:b/>
          <w:color w:val="002060"/>
          <w:sz w:val="22"/>
          <w:szCs w:val="22"/>
        </w:rPr>
        <w:t>CLYDE HOSPITALS</w:t>
      </w:r>
    </w:p>
    <w:p w14:paraId="63413772" w14:textId="77777777" w:rsidR="00F948DC" w:rsidRPr="00F948DC" w:rsidRDefault="00F948DC" w:rsidP="00F948DC">
      <w:pPr>
        <w:rPr>
          <w:rFonts w:ascii="Arial" w:hAnsi="Arial" w:cs="Arial"/>
          <w:b/>
          <w:color w:val="002060"/>
          <w:sz w:val="22"/>
          <w:szCs w:val="22"/>
        </w:rPr>
      </w:pPr>
    </w:p>
    <w:p w14:paraId="57F90A52"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Clyde includes an Obstetrics Hub with Consultant led and midwifery delivery units, inpatient beds and specialist antenatal services: Royal Alexandra Hospital (RAH), Paisley.  There are two midwife delivery units; Vale of Leven Hospital (VoL) and Inverclyde Royal Hospital (IRH).</w:t>
      </w:r>
    </w:p>
    <w:p w14:paraId="080DD9F0" w14:textId="77777777" w:rsidR="00F948DC" w:rsidRPr="00F948DC" w:rsidRDefault="00F948DC" w:rsidP="00F948DC">
      <w:pPr>
        <w:rPr>
          <w:rFonts w:ascii="Arial" w:hAnsi="Arial" w:cs="Arial"/>
          <w:color w:val="002060"/>
          <w:sz w:val="22"/>
          <w:szCs w:val="22"/>
        </w:rPr>
      </w:pPr>
    </w:p>
    <w:p w14:paraId="166E801E"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Gynaecology: Hub activity including inpatient beds and theatres are located in RAH.  Outpatient and Day Case surgery is available at RAH, VoL and IRH and a number of outreach clinics in Highland.</w:t>
      </w:r>
    </w:p>
    <w:p w14:paraId="2835ADA8" w14:textId="77777777" w:rsidR="00F948DC" w:rsidRPr="00F948DC" w:rsidRDefault="00F948DC" w:rsidP="00F948DC">
      <w:pPr>
        <w:rPr>
          <w:rFonts w:ascii="Arial" w:hAnsi="Arial" w:cs="Arial"/>
          <w:b/>
          <w:color w:val="002060"/>
          <w:sz w:val="22"/>
          <w:szCs w:val="22"/>
        </w:rPr>
      </w:pPr>
    </w:p>
    <w:p w14:paraId="2E53C6B2" w14:textId="77777777" w:rsidR="00F948DC" w:rsidRPr="00F948DC" w:rsidRDefault="00F948DC" w:rsidP="00F948DC">
      <w:pPr>
        <w:rPr>
          <w:rFonts w:ascii="Arial" w:hAnsi="Arial" w:cs="Arial"/>
          <w:color w:val="002060"/>
          <w:sz w:val="22"/>
          <w:szCs w:val="22"/>
        </w:rPr>
      </w:pPr>
      <w:r w:rsidRPr="00F948DC">
        <w:rPr>
          <w:rFonts w:ascii="Arial" w:hAnsi="Arial" w:cs="Arial"/>
          <w:b/>
          <w:color w:val="002060"/>
          <w:sz w:val="22"/>
          <w:szCs w:val="22"/>
        </w:rPr>
        <w:lastRenderedPageBreak/>
        <w:t>RAH</w:t>
      </w:r>
    </w:p>
    <w:p w14:paraId="5EFA6B23"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 xml:space="preserve">The Clyde area hub is the RAH.  There are comprehensive specialist O&amp;G services covering the full range of conditions expected to require management throughout a woman’s reproductive life.  There are links with the tertiary services available in the Glasgow units.   The unit offers a comprehensive O&amp;G service to a large geographical area and all special interest aspects of the specialty are provided.  </w:t>
      </w:r>
    </w:p>
    <w:p w14:paraId="47ECFAB3" w14:textId="77777777" w:rsidR="00F948DC" w:rsidRPr="00F948DC" w:rsidRDefault="00F948DC" w:rsidP="00F948DC">
      <w:pPr>
        <w:pStyle w:val="BodyText1"/>
        <w:spacing w:after="0"/>
        <w:jc w:val="left"/>
        <w:rPr>
          <w:rFonts w:ascii="Arial" w:hAnsi="Arial" w:cs="Arial"/>
          <w:bCs/>
          <w:color w:val="002060"/>
        </w:rPr>
      </w:pPr>
    </w:p>
    <w:p w14:paraId="1BC429E4" w14:textId="77777777" w:rsidR="00F948DC" w:rsidRPr="00F948DC" w:rsidRDefault="00F948DC" w:rsidP="00F948DC">
      <w:pPr>
        <w:pStyle w:val="BodyText1"/>
        <w:spacing w:after="0"/>
        <w:jc w:val="left"/>
        <w:rPr>
          <w:rFonts w:ascii="Arial" w:hAnsi="Arial" w:cs="Arial"/>
          <w:color w:val="002060"/>
        </w:rPr>
      </w:pPr>
      <w:r w:rsidRPr="00F948DC">
        <w:rPr>
          <w:rFonts w:ascii="Arial" w:hAnsi="Arial" w:cs="Arial"/>
          <w:b/>
          <w:color w:val="002060"/>
        </w:rPr>
        <w:t>General Information about Clyde Services</w:t>
      </w:r>
    </w:p>
    <w:p w14:paraId="4F87E120" w14:textId="77777777" w:rsidR="00F948DC" w:rsidRPr="00F948DC" w:rsidRDefault="00F948DC" w:rsidP="00F948DC">
      <w:pPr>
        <w:pStyle w:val="BodyText1"/>
        <w:spacing w:after="0"/>
        <w:jc w:val="left"/>
        <w:rPr>
          <w:rFonts w:ascii="Arial" w:hAnsi="Arial" w:cs="Arial"/>
          <w:color w:val="002060"/>
        </w:rPr>
      </w:pPr>
      <w:r w:rsidRPr="00F948DC">
        <w:rPr>
          <w:rFonts w:ascii="Arial" w:hAnsi="Arial" w:cs="Arial"/>
          <w:color w:val="002060"/>
        </w:rPr>
        <w:t>The RAH is situated in Paisley and provides acute health care services to Renfrew District (pop 205,000).  The Hospital is a 968 bed modern District General Hospital (DGH), which opened in 1986 and is one of the largest and busiest DGHs in Scotland.  In addition, the hospital is currently the base for provision of surgical, orthopaedic, ophthalmology, paediatric and the majority of maternity services to the population north of the Clyde.</w:t>
      </w:r>
    </w:p>
    <w:p w14:paraId="2AD4658A" w14:textId="77777777" w:rsidR="00F948DC" w:rsidRPr="00F948DC" w:rsidRDefault="00F948DC" w:rsidP="00F948DC">
      <w:pPr>
        <w:pStyle w:val="BodyText1"/>
        <w:spacing w:after="0"/>
        <w:jc w:val="left"/>
        <w:rPr>
          <w:rFonts w:ascii="Arial" w:hAnsi="Arial" w:cs="Arial"/>
          <w:color w:val="002060"/>
        </w:rPr>
      </w:pPr>
    </w:p>
    <w:p w14:paraId="31481B9A" w14:textId="77777777" w:rsidR="00F948DC" w:rsidRPr="00F948DC" w:rsidRDefault="00F948DC" w:rsidP="00F948DC">
      <w:pPr>
        <w:pStyle w:val="BodyText1"/>
        <w:spacing w:after="0"/>
        <w:jc w:val="left"/>
        <w:rPr>
          <w:rFonts w:ascii="Arial" w:hAnsi="Arial" w:cs="Arial"/>
          <w:color w:val="002060"/>
        </w:rPr>
      </w:pPr>
      <w:r w:rsidRPr="00F948DC">
        <w:rPr>
          <w:rFonts w:ascii="Arial" w:hAnsi="Arial" w:cs="Arial"/>
          <w:color w:val="002060"/>
        </w:rPr>
        <w:t>The hospital provides a wide range of District General Hospital specialties with excellent support facilities.  The hospital has a first class modern radiology department and services. Pathology services for the Clyde division of Greater Glasgow and Clyde (GG&amp;C) are centered on this site.  All departments participate in undergraduate teaching and there is an active postgraduate educational programme.  The hospital enjoys an enviable reputation for undergraduate teaching and is highly popular with training grades.  There is a good medical library service. At the beginning of 2005, Paisley University Nursing School left the RAH campus. Proposals for the use of the vacant space at the heart of the hospital are being sought and are likely to include further development of ambulatory care, day surgery, endoscopy services and improved educational facilities.</w:t>
      </w:r>
    </w:p>
    <w:p w14:paraId="3657ACD3" w14:textId="77777777" w:rsidR="00F948DC" w:rsidRPr="00F948DC" w:rsidRDefault="00F948DC" w:rsidP="00F948DC">
      <w:pPr>
        <w:pStyle w:val="BodyText1"/>
        <w:spacing w:after="0"/>
        <w:jc w:val="left"/>
        <w:rPr>
          <w:rFonts w:ascii="Arial" w:hAnsi="Arial" w:cs="Arial"/>
          <w:color w:val="002060"/>
        </w:rPr>
      </w:pPr>
    </w:p>
    <w:p w14:paraId="5C8DF83D" w14:textId="77777777" w:rsidR="00F948DC" w:rsidRPr="00F948DC" w:rsidRDefault="00F948DC" w:rsidP="00F948DC">
      <w:pPr>
        <w:pStyle w:val="BodyText1"/>
        <w:spacing w:after="0"/>
        <w:jc w:val="left"/>
        <w:rPr>
          <w:rFonts w:ascii="Arial" w:hAnsi="Arial" w:cs="Arial"/>
          <w:color w:val="002060"/>
        </w:rPr>
      </w:pPr>
      <w:r w:rsidRPr="00F948DC">
        <w:rPr>
          <w:rFonts w:ascii="Arial" w:hAnsi="Arial" w:cs="Arial"/>
          <w:b/>
          <w:color w:val="002060"/>
        </w:rPr>
        <w:t>The Vale of Leven Hospital (VOL)</w:t>
      </w:r>
      <w:r w:rsidRPr="00F948DC">
        <w:rPr>
          <w:rFonts w:ascii="Arial" w:hAnsi="Arial" w:cs="Arial"/>
          <w:color w:val="002060"/>
        </w:rPr>
        <w:t xml:space="preserve"> is situated in Alexandria, an area of outstanding natural beauty and serving a population in excess of 88,000 largely from Dumbarton, Alexandria and Helensburgh.  The VOL Hospital is undergoing a period of reconfiguration following the implementation of the Vale of Leven Vision in December 2010.  This vision includes the retention of unscheduled medical care at the Vale of Leven Hospital, led by the Consultant Physician team based at the Royal Alexandra Hospital and supported by GP and GP trainees.  In addition there will be inpatient medicine for the elderly beds, short stay surgical beds together with Day Surgery and a full range of diagnostic and support services.</w:t>
      </w:r>
    </w:p>
    <w:p w14:paraId="4D7910FA" w14:textId="77777777" w:rsidR="00F948DC" w:rsidRPr="00F948DC" w:rsidRDefault="00F948DC" w:rsidP="00F948DC">
      <w:pPr>
        <w:pStyle w:val="BodyText1"/>
        <w:spacing w:after="0"/>
        <w:jc w:val="left"/>
        <w:rPr>
          <w:rFonts w:ascii="Arial" w:hAnsi="Arial" w:cs="Arial"/>
          <w:color w:val="002060"/>
        </w:rPr>
      </w:pPr>
    </w:p>
    <w:p w14:paraId="388D3856" w14:textId="77777777" w:rsidR="00F948DC" w:rsidRPr="00F948DC" w:rsidRDefault="00F948DC" w:rsidP="00F948DC">
      <w:pPr>
        <w:pStyle w:val="BodyText1"/>
        <w:spacing w:after="0"/>
        <w:jc w:val="left"/>
        <w:rPr>
          <w:rFonts w:ascii="Arial" w:hAnsi="Arial" w:cs="Arial"/>
          <w:color w:val="002060"/>
        </w:rPr>
      </w:pPr>
      <w:r w:rsidRPr="00F948DC">
        <w:rPr>
          <w:rFonts w:ascii="Arial" w:hAnsi="Arial" w:cs="Arial"/>
          <w:color w:val="002060"/>
        </w:rPr>
        <w:t>Outreach GOPD is provided to Oban, Helensburgh and Lochgilphead.</w:t>
      </w:r>
    </w:p>
    <w:p w14:paraId="1CB71C34" w14:textId="77777777" w:rsidR="00F948DC" w:rsidRPr="00F948DC" w:rsidRDefault="00F948DC" w:rsidP="00F948DC">
      <w:pPr>
        <w:pStyle w:val="BodyText1"/>
        <w:spacing w:after="0"/>
        <w:jc w:val="left"/>
        <w:rPr>
          <w:rFonts w:ascii="Arial" w:hAnsi="Arial" w:cs="Arial"/>
          <w:color w:val="002060"/>
        </w:rPr>
      </w:pPr>
    </w:p>
    <w:p w14:paraId="37C1AC04" w14:textId="77777777" w:rsidR="00F948DC" w:rsidRPr="00F948DC" w:rsidRDefault="00F948DC" w:rsidP="00F948DC">
      <w:pPr>
        <w:pStyle w:val="BodyText1"/>
        <w:spacing w:after="0"/>
        <w:jc w:val="left"/>
        <w:rPr>
          <w:rFonts w:ascii="Arial" w:hAnsi="Arial" w:cs="Arial"/>
          <w:color w:val="002060"/>
        </w:rPr>
      </w:pPr>
      <w:r w:rsidRPr="00F948DC">
        <w:rPr>
          <w:rFonts w:ascii="Arial" w:hAnsi="Arial" w:cs="Arial"/>
          <w:b/>
          <w:color w:val="002060"/>
        </w:rPr>
        <w:t>Inverclyde Royal Hospital (IRH)</w:t>
      </w:r>
    </w:p>
    <w:p w14:paraId="1BF0E6FA" w14:textId="77777777" w:rsidR="00F948DC" w:rsidRPr="00F948DC" w:rsidRDefault="00F948DC" w:rsidP="00F948DC">
      <w:pPr>
        <w:pStyle w:val="BodyText1"/>
        <w:spacing w:after="0"/>
        <w:jc w:val="left"/>
        <w:rPr>
          <w:rFonts w:ascii="Arial" w:hAnsi="Arial" w:cs="Arial"/>
          <w:color w:val="002060"/>
        </w:rPr>
      </w:pPr>
      <w:r w:rsidRPr="00F948DC">
        <w:rPr>
          <w:rFonts w:ascii="Arial" w:hAnsi="Arial" w:cs="Arial"/>
          <w:color w:val="002060"/>
        </w:rPr>
        <w:t xml:space="preserve">IRH is located in Greenock, which is a coastal town on the banks of the Clyde Estuary some 15 miles from RAH with good roads.  The IRH has all of the facilities of a DGH and the Gynaecology services provided there include access to Day Surgery and Outpatients.  Ultrasound and urodynamic investigations are provided on site.  Outreach clinics are provided to a number of localities, including the Island of Bute and the town of Dunoon, necessitating ferry journeys.  </w:t>
      </w:r>
    </w:p>
    <w:p w14:paraId="03D9D047" w14:textId="77777777" w:rsidR="00F948DC" w:rsidRPr="00F948DC" w:rsidRDefault="00F948DC" w:rsidP="00F948DC">
      <w:pPr>
        <w:pStyle w:val="BodyText1"/>
        <w:spacing w:after="0"/>
        <w:jc w:val="left"/>
        <w:rPr>
          <w:rFonts w:ascii="Arial" w:hAnsi="Arial" w:cs="Arial"/>
          <w:color w:val="002060"/>
        </w:rPr>
      </w:pPr>
    </w:p>
    <w:p w14:paraId="5617E3E5" w14:textId="77777777" w:rsidR="00F948DC" w:rsidRPr="00F948DC" w:rsidRDefault="00F948DC" w:rsidP="00F948DC">
      <w:pPr>
        <w:pStyle w:val="BodyText1"/>
        <w:spacing w:after="0"/>
        <w:jc w:val="left"/>
        <w:rPr>
          <w:rFonts w:ascii="Arial" w:hAnsi="Arial" w:cs="Arial"/>
          <w:color w:val="002060"/>
        </w:rPr>
      </w:pPr>
      <w:r w:rsidRPr="00F948DC">
        <w:rPr>
          <w:rFonts w:ascii="Arial" w:hAnsi="Arial" w:cs="Arial"/>
          <w:color w:val="002060"/>
        </w:rPr>
        <w:lastRenderedPageBreak/>
        <w:t>Midwife based maternity units are provided in IRH and VOL and patients transferred when required to RAH.  Obstetric Day care and an Early Pregnancy Assessment Service are on site.  The utility of both Clyde MBUs are subject to a current review process.</w:t>
      </w:r>
    </w:p>
    <w:p w14:paraId="6D8EB98E" w14:textId="77777777" w:rsidR="00F948DC" w:rsidRPr="00F948DC" w:rsidRDefault="00F948DC" w:rsidP="00F948DC">
      <w:pPr>
        <w:pStyle w:val="BodyText1"/>
        <w:spacing w:after="0"/>
        <w:jc w:val="left"/>
        <w:rPr>
          <w:rFonts w:ascii="Arial" w:hAnsi="Arial" w:cs="Arial"/>
          <w:color w:val="002060"/>
        </w:rPr>
      </w:pPr>
    </w:p>
    <w:p w14:paraId="0049A6C7" w14:textId="77777777" w:rsidR="00F948DC" w:rsidRPr="00F948DC" w:rsidRDefault="00F948DC" w:rsidP="00F948DC">
      <w:pPr>
        <w:pStyle w:val="BodyText1"/>
        <w:spacing w:after="0"/>
        <w:jc w:val="left"/>
        <w:rPr>
          <w:rFonts w:ascii="Arial" w:hAnsi="Arial" w:cs="Arial"/>
          <w:b/>
          <w:color w:val="002060"/>
        </w:rPr>
      </w:pPr>
      <w:r w:rsidRPr="00F948DC">
        <w:rPr>
          <w:rFonts w:ascii="Arial" w:hAnsi="Arial" w:cs="Arial"/>
          <w:b/>
          <w:color w:val="002060"/>
        </w:rPr>
        <w:t>Names of Consultant members:</w:t>
      </w:r>
    </w:p>
    <w:p w14:paraId="248FDF4F" w14:textId="77777777" w:rsidR="00F948DC" w:rsidRPr="00F948DC" w:rsidRDefault="00F948DC" w:rsidP="00F948DC">
      <w:pPr>
        <w:pStyle w:val="ListParagraph"/>
        <w:ind w:left="1441"/>
        <w:rPr>
          <w:rFonts w:cs="Arial"/>
          <w:color w:val="002060"/>
          <w:sz w:val="22"/>
          <w:szCs w:val="22"/>
        </w:rPr>
      </w:pPr>
    </w:p>
    <w:tbl>
      <w:tblPr>
        <w:tblW w:w="10188" w:type="dxa"/>
        <w:tblLook w:val="01E0" w:firstRow="1" w:lastRow="1" w:firstColumn="1" w:lastColumn="1" w:noHBand="0" w:noVBand="0"/>
      </w:tblPr>
      <w:tblGrid>
        <w:gridCol w:w="4578"/>
        <w:gridCol w:w="548"/>
        <w:gridCol w:w="5062"/>
      </w:tblGrid>
      <w:tr w:rsidR="00F948DC" w:rsidRPr="00F948DC" w14:paraId="542E24CE" w14:textId="77777777" w:rsidTr="00256DD1">
        <w:tc>
          <w:tcPr>
            <w:tcW w:w="5126" w:type="dxa"/>
            <w:gridSpan w:val="2"/>
          </w:tcPr>
          <w:p w14:paraId="3E76AA53" w14:textId="77777777" w:rsidR="00F948DC" w:rsidRPr="00F948DC" w:rsidRDefault="00F948DC" w:rsidP="00F948DC">
            <w:pPr>
              <w:widowControl w:val="0"/>
              <w:spacing w:after="120"/>
              <w:ind w:left="283"/>
              <w:rPr>
                <w:rFonts w:ascii="Arial" w:hAnsi="Arial" w:cs="Arial"/>
                <w:b/>
                <w:color w:val="002060"/>
                <w:sz w:val="22"/>
                <w:szCs w:val="22"/>
              </w:rPr>
            </w:pPr>
            <w:r w:rsidRPr="00F948DC">
              <w:rPr>
                <w:rFonts w:ascii="Arial" w:hAnsi="Arial" w:cs="Arial"/>
                <w:b/>
                <w:color w:val="002060"/>
                <w:sz w:val="22"/>
                <w:szCs w:val="22"/>
              </w:rPr>
              <w:t xml:space="preserve">North </w:t>
            </w:r>
          </w:p>
          <w:p w14:paraId="69710519" w14:textId="77777777" w:rsidR="00F948DC" w:rsidRPr="00F948DC" w:rsidRDefault="00F948DC" w:rsidP="00F948DC">
            <w:pPr>
              <w:widowControl w:val="0"/>
              <w:spacing w:after="120"/>
              <w:ind w:left="283"/>
              <w:rPr>
                <w:rFonts w:ascii="Arial" w:hAnsi="Arial" w:cs="Arial"/>
                <w:color w:val="002060"/>
                <w:sz w:val="22"/>
                <w:szCs w:val="22"/>
              </w:rPr>
            </w:pPr>
            <w:r w:rsidRPr="00F948DC">
              <w:rPr>
                <w:rFonts w:ascii="Arial" w:hAnsi="Arial" w:cs="Arial"/>
                <w:color w:val="002060"/>
                <w:sz w:val="22"/>
                <w:szCs w:val="22"/>
              </w:rPr>
              <w:t>Dr Alan Mathers (Chief of Medicine)</w:t>
            </w:r>
          </w:p>
          <w:p w14:paraId="2FDD6CD8" w14:textId="77777777" w:rsidR="00F948DC" w:rsidRPr="00F948DC" w:rsidRDefault="00F948DC" w:rsidP="00F948DC">
            <w:pPr>
              <w:widowControl w:val="0"/>
              <w:spacing w:after="120"/>
              <w:ind w:left="283"/>
              <w:rPr>
                <w:rFonts w:ascii="Arial" w:hAnsi="Arial" w:cs="Arial"/>
                <w:color w:val="002060"/>
                <w:sz w:val="22"/>
                <w:szCs w:val="22"/>
              </w:rPr>
            </w:pPr>
            <w:r w:rsidRPr="00F948DC">
              <w:rPr>
                <w:rFonts w:ascii="Arial" w:hAnsi="Arial" w:cs="Arial"/>
                <w:color w:val="002060"/>
                <w:sz w:val="22"/>
                <w:szCs w:val="22"/>
              </w:rPr>
              <w:t xml:space="preserve">Dr Dawn Kernaghan </w:t>
            </w:r>
            <w:r w:rsidRPr="00F948DC">
              <w:rPr>
                <w:rFonts w:ascii="Arial" w:hAnsi="Arial" w:cs="Arial"/>
                <w:color w:val="002060"/>
                <w:sz w:val="22"/>
                <w:szCs w:val="22"/>
                <w:lang w:val="pt-BR"/>
              </w:rPr>
              <w:t>(Lead clinician)</w:t>
            </w:r>
          </w:p>
          <w:p w14:paraId="5CA56F5C" w14:textId="77777777" w:rsidR="00F948DC" w:rsidRPr="00F948DC" w:rsidRDefault="00F948DC" w:rsidP="00F948DC">
            <w:pPr>
              <w:widowControl w:val="0"/>
              <w:spacing w:after="120"/>
              <w:ind w:left="283"/>
              <w:rPr>
                <w:rFonts w:ascii="Arial" w:hAnsi="Arial" w:cs="Arial"/>
                <w:color w:val="002060"/>
                <w:sz w:val="22"/>
                <w:szCs w:val="22"/>
                <w:lang w:val="pt-BR"/>
              </w:rPr>
            </w:pPr>
            <w:r w:rsidRPr="00F948DC">
              <w:rPr>
                <w:rFonts w:ascii="Arial" w:hAnsi="Arial" w:cs="Arial"/>
                <w:color w:val="002060"/>
                <w:sz w:val="22"/>
                <w:szCs w:val="22"/>
                <w:lang w:val="pt-BR"/>
              </w:rPr>
              <w:t>Dr Catrina Bain (Lead clinician)</w:t>
            </w:r>
          </w:p>
          <w:p w14:paraId="51AE14E8" w14:textId="77777777" w:rsidR="00F948DC" w:rsidRPr="00F948DC" w:rsidRDefault="00F948DC" w:rsidP="00F948DC">
            <w:pPr>
              <w:widowControl w:val="0"/>
              <w:spacing w:after="120"/>
              <w:ind w:left="283"/>
              <w:rPr>
                <w:rFonts w:ascii="Arial" w:hAnsi="Arial" w:cs="Arial"/>
                <w:color w:val="002060"/>
                <w:sz w:val="22"/>
                <w:szCs w:val="22"/>
                <w:lang w:val="pt-BR"/>
              </w:rPr>
            </w:pPr>
            <w:r w:rsidRPr="00F948DC">
              <w:rPr>
                <w:rFonts w:ascii="Arial" w:hAnsi="Arial" w:cs="Arial"/>
                <w:color w:val="002060"/>
                <w:sz w:val="22"/>
                <w:szCs w:val="22"/>
                <w:lang w:val="pt-BR"/>
              </w:rPr>
              <w:t xml:space="preserve">Dr Ros Jamieson </w:t>
            </w:r>
          </w:p>
          <w:p w14:paraId="1E64E51F" w14:textId="77777777" w:rsidR="00F948DC" w:rsidRPr="00F948DC" w:rsidRDefault="00F948DC" w:rsidP="00F948DC">
            <w:pPr>
              <w:widowControl w:val="0"/>
              <w:spacing w:after="120"/>
              <w:ind w:left="283"/>
              <w:rPr>
                <w:rFonts w:ascii="Arial" w:hAnsi="Arial" w:cs="Arial"/>
                <w:color w:val="002060"/>
                <w:sz w:val="22"/>
                <w:szCs w:val="22"/>
              </w:rPr>
            </w:pPr>
            <w:r w:rsidRPr="00F948DC">
              <w:rPr>
                <w:rFonts w:ascii="Arial" w:hAnsi="Arial" w:cs="Arial"/>
                <w:color w:val="002060"/>
                <w:sz w:val="22"/>
                <w:szCs w:val="22"/>
              </w:rPr>
              <w:t xml:space="preserve">Dr Ann Duncan </w:t>
            </w:r>
          </w:p>
          <w:p w14:paraId="1FB68BC3" w14:textId="77777777" w:rsidR="00F948DC" w:rsidRPr="00F948DC" w:rsidRDefault="00F948DC" w:rsidP="00F948DC">
            <w:pPr>
              <w:widowControl w:val="0"/>
              <w:spacing w:after="120"/>
              <w:ind w:left="283"/>
              <w:rPr>
                <w:rFonts w:ascii="Arial" w:hAnsi="Arial" w:cs="Arial"/>
                <w:color w:val="002060"/>
                <w:sz w:val="22"/>
                <w:szCs w:val="22"/>
              </w:rPr>
            </w:pPr>
            <w:r w:rsidRPr="00F948DC">
              <w:rPr>
                <w:rFonts w:ascii="Arial" w:hAnsi="Arial" w:cs="Arial"/>
                <w:color w:val="002060"/>
                <w:sz w:val="22"/>
                <w:szCs w:val="22"/>
              </w:rPr>
              <w:t>Dr Philip Owen</w:t>
            </w:r>
          </w:p>
          <w:p w14:paraId="391C85D7" w14:textId="77777777" w:rsidR="00F948DC" w:rsidRPr="00F948DC" w:rsidRDefault="00F948DC" w:rsidP="00F948DC">
            <w:pPr>
              <w:widowControl w:val="0"/>
              <w:spacing w:after="120"/>
              <w:ind w:left="283"/>
              <w:rPr>
                <w:rFonts w:ascii="Arial" w:hAnsi="Arial" w:cs="Arial"/>
                <w:color w:val="002060"/>
                <w:sz w:val="22"/>
                <w:szCs w:val="22"/>
              </w:rPr>
            </w:pPr>
            <w:r w:rsidRPr="00F948DC">
              <w:rPr>
                <w:rFonts w:ascii="Arial" w:hAnsi="Arial" w:cs="Arial"/>
                <w:color w:val="002060"/>
                <w:sz w:val="22"/>
                <w:szCs w:val="22"/>
              </w:rPr>
              <w:t>Dr Susheel Vani (ACS)</w:t>
            </w:r>
          </w:p>
          <w:p w14:paraId="16476652" w14:textId="77777777" w:rsidR="00F948DC" w:rsidRPr="00F948DC" w:rsidRDefault="00F948DC" w:rsidP="00F948DC">
            <w:pPr>
              <w:widowControl w:val="0"/>
              <w:spacing w:after="120"/>
              <w:ind w:left="283"/>
              <w:rPr>
                <w:rFonts w:ascii="Arial" w:hAnsi="Arial" w:cs="Arial"/>
                <w:color w:val="002060"/>
                <w:sz w:val="22"/>
                <w:szCs w:val="22"/>
              </w:rPr>
            </w:pPr>
            <w:r w:rsidRPr="00F948DC">
              <w:rPr>
                <w:rFonts w:ascii="Arial" w:hAnsi="Arial" w:cs="Arial"/>
                <w:color w:val="002060"/>
                <w:sz w:val="22"/>
                <w:szCs w:val="22"/>
              </w:rPr>
              <w:t>Dr Helen Lyall (ACS)</w:t>
            </w:r>
          </w:p>
          <w:p w14:paraId="4C2D09C4" w14:textId="77777777" w:rsidR="00F948DC" w:rsidRPr="00F948DC" w:rsidRDefault="00F948DC" w:rsidP="00F948DC">
            <w:pPr>
              <w:widowControl w:val="0"/>
              <w:spacing w:after="120"/>
              <w:ind w:left="283"/>
              <w:rPr>
                <w:rFonts w:ascii="Arial" w:hAnsi="Arial" w:cs="Arial"/>
                <w:color w:val="002060"/>
                <w:sz w:val="22"/>
                <w:szCs w:val="22"/>
              </w:rPr>
            </w:pPr>
            <w:r w:rsidRPr="00F948DC">
              <w:rPr>
                <w:rFonts w:ascii="Arial" w:hAnsi="Arial" w:cs="Arial"/>
                <w:color w:val="002060"/>
                <w:sz w:val="22"/>
                <w:szCs w:val="22"/>
              </w:rPr>
              <w:t>Dr Aparna Sastry (ACS)</w:t>
            </w:r>
          </w:p>
          <w:p w14:paraId="76DC83F5" w14:textId="77777777" w:rsidR="00F948DC" w:rsidRPr="00F948DC" w:rsidRDefault="00F948DC" w:rsidP="00F948DC">
            <w:pPr>
              <w:widowControl w:val="0"/>
              <w:spacing w:after="120"/>
              <w:ind w:left="283"/>
              <w:rPr>
                <w:rFonts w:ascii="Arial" w:hAnsi="Arial" w:cs="Arial"/>
                <w:color w:val="002060"/>
                <w:sz w:val="22"/>
                <w:szCs w:val="22"/>
              </w:rPr>
            </w:pPr>
            <w:r w:rsidRPr="00F948DC">
              <w:rPr>
                <w:rFonts w:ascii="Arial" w:hAnsi="Arial" w:cs="Arial"/>
                <w:color w:val="002060"/>
                <w:sz w:val="22"/>
                <w:szCs w:val="22"/>
              </w:rPr>
              <w:t>Dr Samra Khan (ACS)</w:t>
            </w:r>
          </w:p>
          <w:p w14:paraId="04BF5375" w14:textId="77777777" w:rsidR="00F948DC" w:rsidRPr="00F948DC" w:rsidRDefault="00F948DC" w:rsidP="00F948DC">
            <w:pPr>
              <w:widowControl w:val="0"/>
              <w:spacing w:after="120"/>
              <w:ind w:left="283"/>
              <w:rPr>
                <w:rFonts w:ascii="Arial" w:hAnsi="Arial" w:cs="Arial"/>
                <w:color w:val="002060"/>
                <w:sz w:val="22"/>
                <w:szCs w:val="22"/>
              </w:rPr>
            </w:pPr>
            <w:r w:rsidRPr="00F948DC">
              <w:rPr>
                <w:rFonts w:ascii="Arial" w:hAnsi="Arial" w:cs="Arial"/>
                <w:color w:val="002060"/>
                <w:sz w:val="22"/>
                <w:szCs w:val="22"/>
              </w:rPr>
              <w:t>Dr Claire Banks (ACS)</w:t>
            </w:r>
          </w:p>
          <w:p w14:paraId="3AF14FF3" w14:textId="77777777" w:rsidR="00F948DC" w:rsidRPr="00F948DC" w:rsidRDefault="00F948DC" w:rsidP="00F948DC">
            <w:pPr>
              <w:widowControl w:val="0"/>
              <w:spacing w:after="120"/>
              <w:ind w:left="283"/>
              <w:rPr>
                <w:rFonts w:ascii="Arial" w:hAnsi="Arial" w:cs="Arial"/>
                <w:color w:val="002060"/>
                <w:sz w:val="22"/>
                <w:szCs w:val="22"/>
              </w:rPr>
            </w:pPr>
            <w:r w:rsidRPr="00F948DC">
              <w:rPr>
                <w:rFonts w:ascii="Arial" w:hAnsi="Arial" w:cs="Arial"/>
                <w:color w:val="002060"/>
                <w:sz w:val="22"/>
                <w:szCs w:val="22"/>
              </w:rPr>
              <w:t>Professor Scott Nelson (University)</w:t>
            </w:r>
          </w:p>
          <w:p w14:paraId="5694E9B4" w14:textId="77777777" w:rsidR="00F948DC" w:rsidRPr="00F948DC" w:rsidRDefault="00F948DC" w:rsidP="00F948DC">
            <w:pPr>
              <w:widowControl w:val="0"/>
              <w:spacing w:after="120"/>
              <w:ind w:left="283"/>
              <w:rPr>
                <w:rFonts w:ascii="Arial" w:hAnsi="Arial" w:cs="Arial"/>
                <w:color w:val="002060"/>
                <w:sz w:val="22"/>
                <w:szCs w:val="22"/>
                <w:lang w:val="pt-BR"/>
              </w:rPr>
            </w:pPr>
            <w:r w:rsidRPr="00F948DC">
              <w:rPr>
                <w:rFonts w:ascii="Arial" w:hAnsi="Arial" w:cs="Arial"/>
                <w:color w:val="002060"/>
                <w:sz w:val="22"/>
                <w:szCs w:val="22"/>
                <w:lang w:val="pt-BR"/>
              </w:rPr>
              <w:t>Dr Sarju Mathew</w:t>
            </w:r>
          </w:p>
          <w:p w14:paraId="29D682B9" w14:textId="77777777" w:rsidR="00F948DC" w:rsidRPr="00F948DC" w:rsidRDefault="00F948DC" w:rsidP="00F948DC">
            <w:pPr>
              <w:widowControl w:val="0"/>
              <w:spacing w:after="120"/>
              <w:ind w:left="283"/>
              <w:rPr>
                <w:rFonts w:ascii="Arial" w:hAnsi="Arial" w:cs="Arial"/>
                <w:color w:val="002060"/>
                <w:sz w:val="22"/>
                <w:szCs w:val="22"/>
                <w:lang w:val="pt-BR"/>
              </w:rPr>
            </w:pPr>
            <w:r w:rsidRPr="00F948DC">
              <w:rPr>
                <w:rFonts w:ascii="Arial" w:hAnsi="Arial" w:cs="Arial"/>
                <w:color w:val="002060"/>
                <w:sz w:val="22"/>
                <w:szCs w:val="22"/>
                <w:lang w:val="pt-BR"/>
              </w:rPr>
              <w:t>Dr Karen Meadley</w:t>
            </w:r>
          </w:p>
          <w:p w14:paraId="2561AF00" w14:textId="77777777" w:rsidR="00F948DC" w:rsidRPr="00F948DC" w:rsidRDefault="00F948DC" w:rsidP="00F948DC">
            <w:pPr>
              <w:widowControl w:val="0"/>
              <w:spacing w:after="120"/>
              <w:ind w:left="283"/>
              <w:rPr>
                <w:rFonts w:ascii="Arial" w:hAnsi="Arial" w:cs="Arial"/>
                <w:color w:val="002060"/>
                <w:sz w:val="22"/>
                <w:szCs w:val="22"/>
                <w:lang w:val="pt-BR"/>
              </w:rPr>
            </w:pPr>
            <w:r w:rsidRPr="00F948DC">
              <w:rPr>
                <w:rFonts w:ascii="Arial" w:hAnsi="Arial" w:cs="Arial"/>
                <w:color w:val="002060"/>
                <w:sz w:val="22"/>
                <w:szCs w:val="22"/>
                <w:lang w:val="pt-BR"/>
              </w:rPr>
              <w:t>Dr Aliya Naysheen</w:t>
            </w:r>
          </w:p>
          <w:p w14:paraId="2F836AE4" w14:textId="77777777" w:rsidR="00F948DC" w:rsidRPr="00F948DC" w:rsidRDefault="00F948DC" w:rsidP="00F948DC">
            <w:pPr>
              <w:widowControl w:val="0"/>
              <w:spacing w:after="120"/>
              <w:ind w:left="283"/>
              <w:rPr>
                <w:rFonts w:ascii="Arial" w:hAnsi="Arial" w:cs="Arial"/>
                <w:color w:val="002060"/>
                <w:sz w:val="22"/>
                <w:szCs w:val="22"/>
                <w:lang w:val="fr-FR"/>
              </w:rPr>
            </w:pPr>
            <w:r w:rsidRPr="00F948DC">
              <w:rPr>
                <w:rFonts w:ascii="Arial" w:hAnsi="Arial" w:cs="Arial"/>
                <w:color w:val="002060"/>
                <w:sz w:val="22"/>
                <w:szCs w:val="22"/>
                <w:lang w:val="fr-FR"/>
              </w:rPr>
              <w:t>Dr Marcus McMillan</w:t>
            </w:r>
          </w:p>
          <w:p w14:paraId="5FA88923" w14:textId="77777777" w:rsidR="00F948DC" w:rsidRPr="00F948DC" w:rsidRDefault="00F948DC" w:rsidP="00F948DC">
            <w:pPr>
              <w:widowControl w:val="0"/>
              <w:spacing w:after="120"/>
              <w:ind w:left="283"/>
              <w:rPr>
                <w:rFonts w:ascii="Arial" w:hAnsi="Arial" w:cs="Arial"/>
                <w:color w:val="002060"/>
                <w:sz w:val="22"/>
                <w:szCs w:val="22"/>
                <w:lang w:val="fr-FR"/>
              </w:rPr>
            </w:pPr>
            <w:r w:rsidRPr="00F948DC">
              <w:rPr>
                <w:rFonts w:ascii="Arial" w:hAnsi="Arial" w:cs="Arial"/>
                <w:color w:val="002060"/>
                <w:sz w:val="22"/>
                <w:szCs w:val="22"/>
                <w:lang w:val="fr-FR"/>
              </w:rPr>
              <w:t>Dr Avril Scott</w:t>
            </w:r>
          </w:p>
          <w:p w14:paraId="5FA1FB86" w14:textId="77777777" w:rsidR="00F948DC" w:rsidRPr="00F948DC" w:rsidRDefault="00F948DC" w:rsidP="00F948DC">
            <w:pPr>
              <w:widowControl w:val="0"/>
              <w:spacing w:after="120"/>
              <w:ind w:left="283"/>
              <w:rPr>
                <w:rFonts w:ascii="Arial" w:hAnsi="Arial" w:cs="Arial"/>
                <w:color w:val="002060"/>
                <w:sz w:val="22"/>
                <w:szCs w:val="22"/>
              </w:rPr>
            </w:pPr>
            <w:r w:rsidRPr="00F948DC">
              <w:rPr>
                <w:rFonts w:ascii="Arial" w:hAnsi="Arial" w:cs="Arial"/>
                <w:color w:val="002060"/>
                <w:sz w:val="22"/>
                <w:szCs w:val="22"/>
              </w:rPr>
              <w:t>Dr Vicki Brace</w:t>
            </w:r>
          </w:p>
          <w:p w14:paraId="643B2E87" w14:textId="77777777" w:rsidR="00F948DC" w:rsidRPr="00F948DC" w:rsidRDefault="00F948DC" w:rsidP="00F948DC">
            <w:pPr>
              <w:widowControl w:val="0"/>
              <w:spacing w:after="120"/>
              <w:ind w:left="283"/>
              <w:rPr>
                <w:rFonts w:ascii="Arial" w:hAnsi="Arial" w:cs="Arial"/>
                <w:color w:val="002060"/>
                <w:sz w:val="22"/>
                <w:szCs w:val="22"/>
              </w:rPr>
            </w:pPr>
            <w:r w:rsidRPr="00F948DC">
              <w:rPr>
                <w:rFonts w:ascii="Arial" w:hAnsi="Arial" w:cs="Arial"/>
                <w:color w:val="002060"/>
                <w:sz w:val="22"/>
                <w:szCs w:val="22"/>
              </w:rPr>
              <w:t>Dr Sandra Wong</w:t>
            </w:r>
          </w:p>
          <w:p w14:paraId="4D74CBA1" w14:textId="77777777" w:rsidR="00F948DC" w:rsidRPr="00F948DC" w:rsidRDefault="00F948DC" w:rsidP="00F948DC">
            <w:pPr>
              <w:widowControl w:val="0"/>
              <w:spacing w:after="120"/>
              <w:ind w:left="283"/>
              <w:rPr>
                <w:rFonts w:ascii="Arial" w:hAnsi="Arial" w:cs="Arial"/>
                <w:color w:val="002060"/>
                <w:sz w:val="22"/>
                <w:szCs w:val="22"/>
              </w:rPr>
            </w:pPr>
            <w:r w:rsidRPr="00F948DC">
              <w:rPr>
                <w:rFonts w:ascii="Arial" w:hAnsi="Arial" w:cs="Arial"/>
                <w:color w:val="002060"/>
                <w:sz w:val="22"/>
                <w:szCs w:val="22"/>
              </w:rPr>
              <w:t>Dr Jenifer Sassarini</w:t>
            </w:r>
          </w:p>
          <w:p w14:paraId="14B4D07C" w14:textId="77777777" w:rsidR="00F948DC" w:rsidRPr="00F948DC" w:rsidRDefault="00F948DC" w:rsidP="00F948DC">
            <w:pPr>
              <w:widowControl w:val="0"/>
              <w:spacing w:after="120"/>
              <w:ind w:left="283"/>
              <w:rPr>
                <w:rFonts w:ascii="Arial" w:hAnsi="Arial" w:cs="Arial"/>
                <w:color w:val="002060"/>
                <w:sz w:val="22"/>
                <w:szCs w:val="22"/>
              </w:rPr>
            </w:pPr>
            <w:r w:rsidRPr="00F948DC">
              <w:rPr>
                <w:rFonts w:ascii="Arial" w:hAnsi="Arial" w:cs="Arial"/>
                <w:color w:val="002060"/>
                <w:sz w:val="22"/>
                <w:szCs w:val="22"/>
              </w:rPr>
              <w:t>Dr Joy Simpson</w:t>
            </w:r>
          </w:p>
          <w:p w14:paraId="77AED539" w14:textId="77777777" w:rsidR="00F948DC" w:rsidRPr="00F948DC" w:rsidRDefault="00F948DC" w:rsidP="00F948DC">
            <w:pPr>
              <w:widowControl w:val="0"/>
              <w:spacing w:after="120"/>
              <w:ind w:left="283"/>
              <w:rPr>
                <w:rFonts w:ascii="Arial" w:hAnsi="Arial" w:cs="Arial"/>
                <w:color w:val="002060"/>
                <w:sz w:val="22"/>
                <w:szCs w:val="22"/>
              </w:rPr>
            </w:pPr>
            <w:r w:rsidRPr="00F948DC">
              <w:rPr>
                <w:rFonts w:ascii="Arial" w:hAnsi="Arial" w:cs="Arial"/>
                <w:color w:val="002060"/>
                <w:sz w:val="22"/>
                <w:szCs w:val="22"/>
              </w:rPr>
              <w:t>Dr Kirsty Wilson</w:t>
            </w:r>
          </w:p>
          <w:p w14:paraId="0936E40C" w14:textId="77777777" w:rsidR="00F948DC" w:rsidRPr="00F948DC" w:rsidRDefault="00F948DC" w:rsidP="00F948DC">
            <w:pPr>
              <w:widowControl w:val="0"/>
              <w:spacing w:after="120"/>
              <w:ind w:left="283"/>
              <w:rPr>
                <w:rFonts w:ascii="Arial" w:hAnsi="Arial" w:cs="Arial"/>
                <w:color w:val="002060"/>
                <w:sz w:val="22"/>
                <w:szCs w:val="22"/>
              </w:rPr>
            </w:pPr>
            <w:r w:rsidRPr="00F948DC">
              <w:rPr>
                <w:rFonts w:ascii="Arial" w:hAnsi="Arial" w:cs="Arial"/>
                <w:color w:val="002060"/>
                <w:sz w:val="22"/>
                <w:szCs w:val="22"/>
              </w:rPr>
              <w:t>Dr Rachel Bradnock</w:t>
            </w:r>
          </w:p>
          <w:p w14:paraId="19D7490C" w14:textId="77777777" w:rsidR="00F948DC" w:rsidRPr="00F948DC" w:rsidRDefault="00F948DC" w:rsidP="00F948DC">
            <w:pPr>
              <w:widowControl w:val="0"/>
              <w:spacing w:after="120"/>
              <w:ind w:left="283"/>
              <w:rPr>
                <w:rFonts w:ascii="Arial" w:hAnsi="Arial" w:cs="Arial"/>
                <w:color w:val="002060"/>
                <w:sz w:val="22"/>
                <w:szCs w:val="22"/>
              </w:rPr>
            </w:pPr>
            <w:r w:rsidRPr="00F948DC">
              <w:rPr>
                <w:rFonts w:ascii="Arial" w:hAnsi="Arial" w:cs="Arial"/>
                <w:color w:val="002060"/>
                <w:sz w:val="22"/>
                <w:szCs w:val="22"/>
              </w:rPr>
              <w:t>Dr Amr Gebril</w:t>
            </w:r>
          </w:p>
          <w:p w14:paraId="731A1D09" w14:textId="77777777" w:rsidR="00F948DC" w:rsidRPr="00F948DC" w:rsidRDefault="00F948DC" w:rsidP="00F948DC">
            <w:pPr>
              <w:widowControl w:val="0"/>
              <w:spacing w:after="120"/>
              <w:ind w:left="283"/>
              <w:rPr>
                <w:rFonts w:ascii="Arial" w:hAnsi="Arial" w:cs="Arial"/>
                <w:color w:val="002060"/>
                <w:sz w:val="22"/>
                <w:szCs w:val="22"/>
              </w:rPr>
            </w:pPr>
            <w:r w:rsidRPr="00F948DC">
              <w:rPr>
                <w:rFonts w:ascii="Arial" w:hAnsi="Arial" w:cs="Arial"/>
                <w:color w:val="002060"/>
                <w:sz w:val="22"/>
                <w:szCs w:val="22"/>
              </w:rPr>
              <w:t>Dr Victoria McApline-Scott</w:t>
            </w:r>
          </w:p>
          <w:p w14:paraId="4BD8CDA4" w14:textId="77777777" w:rsidR="00F948DC" w:rsidRPr="00F948DC" w:rsidRDefault="00F948DC" w:rsidP="00F948DC">
            <w:pPr>
              <w:widowControl w:val="0"/>
              <w:spacing w:after="120"/>
              <w:ind w:left="283"/>
              <w:rPr>
                <w:rFonts w:ascii="Arial" w:hAnsi="Arial" w:cs="Arial"/>
                <w:color w:val="002060"/>
                <w:sz w:val="22"/>
                <w:szCs w:val="22"/>
              </w:rPr>
            </w:pPr>
            <w:r w:rsidRPr="00F948DC">
              <w:rPr>
                <w:rFonts w:ascii="Arial" w:hAnsi="Arial" w:cs="Arial"/>
                <w:color w:val="002060"/>
                <w:sz w:val="22"/>
                <w:szCs w:val="22"/>
              </w:rPr>
              <w:t>Dr Rachel Hepburn</w:t>
            </w:r>
          </w:p>
          <w:p w14:paraId="5755F1A8" w14:textId="77777777" w:rsidR="00F948DC" w:rsidRPr="00F948DC" w:rsidRDefault="00F948DC" w:rsidP="00F948DC">
            <w:pPr>
              <w:widowControl w:val="0"/>
              <w:spacing w:after="120"/>
              <w:ind w:left="283"/>
              <w:rPr>
                <w:rFonts w:ascii="Arial" w:hAnsi="Arial" w:cs="Arial"/>
                <w:color w:val="002060"/>
                <w:sz w:val="22"/>
                <w:szCs w:val="22"/>
              </w:rPr>
            </w:pPr>
            <w:r w:rsidRPr="00F948DC">
              <w:rPr>
                <w:rFonts w:ascii="Arial" w:hAnsi="Arial" w:cs="Arial"/>
                <w:color w:val="002060"/>
                <w:sz w:val="22"/>
                <w:szCs w:val="22"/>
              </w:rPr>
              <w:t>Dr Katie McBride</w:t>
            </w:r>
          </w:p>
          <w:p w14:paraId="17249526" w14:textId="77777777" w:rsidR="00F948DC" w:rsidRPr="00F948DC" w:rsidRDefault="00F948DC" w:rsidP="00F948DC">
            <w:pPr>
              <w:widowControl w:val="0"/>
              <w:spacing w:after="120"/>
              <w:ind w:left="283"/>
              <w:rPr>
                <w:rFonts w:ascii="Arial" w:hAnsi="Arial" w:cs="Arial"/>
                <w:color w:val="002060"/>
                <w:sz w:val="22"/>
                <w:szCs w:val="22"/>
              </w:rPr>
            </w:pPr>
            <w:r w:rsidRPr="00F948DC">
              <w:rPr>
                <w:rFonts w:ascii="Arial" w:hAnsi="Arial" w:cs="Arial"/>
                <w:color w:val="002060"/>
                <w:sz w:val="22"/>
                <w:szCs w:val="22"/>
              </w:rPr>
              <w:t>Dr Lindsey MacDonald</w:t>
            </w:r>
          </w:p>
          <w:p w14:paraId="717A817B" w14:textId="77777777" w:rsidR="00F948DC" w:rsidRPr="00F948DC" w:rsidRDefault="00F948DC" w:rsidP="00F948DC">
            <w:pPr>
              <w:widowControl w:val="0"/>
              <w:spacing w:after="120"/>
              <w:ind w:left="283"/>
              <w:rPr>
                <w:rFonts w:ascii="Arial" w:hAnsi="Arial" w:cs="Arial"/>
                <w:color w:val="002060"/>
                <w:sz w:val="22"/>
                <w:szCs w:val="22"/>
              </w:rPr>
            </w:pPr>
            <w:r w:rsidRPr="00F948DC">
              <w:rPr>
                <w:rFonts w:ascii="Arial" w:hAnsi="Arial" w:cs="Arial"/>
                <w:color w:val="002060"/>
                <w:sz w:val="22"/>
                <w:szCs w:val="22"/>
              </w:rPr>
              <w:t>Dr Joy Simpson</w:t>
            </w:r>
          </w:p>
          <w:p w14:paraId="03C6521C" w14:textId="77777777" w:rsidR="00F948DC" w:rsidRPr="00F948DC" w:rsidRDefault="00F948DC" w:rsidP="00F948DC">
            <w:pPr>
              <w:widowControl w:val="0"/>
              <w:spacing w:after="120"/>
              <w:ind w:left="283"/>
              <w:rPr>
                <w:rFonts w:ascii="Arial" w:hAnsi="Arial" w:cs="Arial"/>
                <w:color w:val="002060"/>
                <w:sz w:val="22"/>
                <w:szCs w:val="22"/>
              </w:rPr>
            </w:pPr>
          </w:p>
        </w:tc>
        <w:tc>
          <w:tcPr>
            <w:tcW w:w="5062" w:type="dxa"/>
          </w:tcPr>
          <w:p w14:paraId="6A48AA8D" w14:textId="77777777" w:rsidR="00F948DC" w:rsidRPr="00F948DC" w:rsidRDefault="00F948DC" w:rsidP="00F948DC">
            <w:pPr>
              <w:widowControl w:val="0"/>
              <w:spacing w:after="120"/>
              <w:ind w:left="283"/>
              <w:rPr>
                <w:rFonts w:ascii="Arial" w:hAnsi="Arial" w:cs="Arial"/>
                <w:color w:val="002060"/>
                <w:sz w:val="22"/>
                <w:szCs w:val="22"/>
              </w:rPr>
            </w:pPr>
            <w:r w:rsidRPr="00F948DC">
              <w:rPr>
                <w:rFonts w:ascii="Arial" w:hAnsi="Arial" w:cs="Arial"/>
                <w:b/>
                <w:color w:val="002060"/>
                <w:sz w:val="22"/>
                <w:szCs w:val="22"/>
              </w:rPr>
              <w:t>South</w:t>
            </w:r>
          </w:p>
          <w:p w14:paraId="00C3CDC6" w14:textId="77777777" w:rsidR="00F948DC" w:rsidRPr="00F948DC" w:rsidRDefault="00F948DC" w:rsidP="00F948DC">
            <w:pPr>
              <w:widowControl w:val="0"/>
              <w:spacing w:after="120"/>
              <w:ind w:left="283"/>
              <w:rPr>
                <w:rFonts w:ascii="Arial" w:hAnsi="Arial" w:cs="Arial"/>
                <w:color w:val="002060"/>
                <w:sz w:val="22"/>
                <w:szCs w:val="22"/>
                <w:lang w:val="pt-BR"/>
              </w:rPr>
            </w:pPr>
            <w:r w:rsidRPr="00F948DC">
              <w:rPr>
                <w:rFonts w:ascii="Arial" w:hAnsi="Arial" w:cs="Arial"/>
                <w:color w:val="002060"/>
                <w:sz w:val="22"/>
                <w:szCs w:val="22"/>
              </w:rPr>
              <w:t xml:space="preserve">Dr Jane Richmond </w:t>
            </w:r>
            <w:r w:rsidRPr="00F948DC">
              <w:rPr>
                <w:rFonts w:ascii="Arial" w:hAnsi="Arial" w:cs="Arial"/>
                <w:color w:val="002060"/>
                <w:sz w:val="22"/>
                <w:szCs w:val="22"/>
                <w:lang w:val="pt-BR"/>
              </w:rPr>
              <w:t>(Clinical Director)</w:t>
            </w:r>
          </w:p>
          <w:p w14:paraId="72B9E3A4" w14:textId="77777777" w:rsidR="00F948DC" w:rsidRPr="00F948DC" w:rsidRDefault="00F948DC" w:rsidP="00F948DC">
            <w:pPr>
              <w:widowControl w:val="0"/>
              <w:spacing w:after="120"/>
              <w:ind w:left="283"/>
              <w:rPr>
                <w:rFonts w:ascii="Arial" w:hAnsi="Arial" w:cs="Arial"/>
                <w:color w:val="002060"/>
                <w:sz w:val="22"/>
                <w:szCs w:val="22"/>
              </w:rPr>
            </w:pPr>
            <w:r w:rsidRPr="00F948DC">
              <w:rPr>
                <w:rFonts w:ascii="Arial" w:hAnsi="Arial" w:cs="Arial"/>
                <w:color w:val="002060"/>
                <w:sz w:val="22"/>
                <w:szCs w:val="22"/>
              </w:rPr>
              <w:t>Dr Vanessa Mackay (Clinical Director)</w:t>
            </w:r>
          </w:p>
          <w:p w14:paraId="605F0C0E" w14:textId="77777777" w:rsidR="00F948DC" w:rsidRPr="00F948DC" w:rsidRDefault="00F948DC" w:rsidP="00F948DC">
            <w:pPr>
              <w:widowControl w:val="0"/>
              <w:spacing w:after="120"/>
              <w:ind w:left="283"/>
              <w:rPr>
                <w:rFonts w:ascii="Arial" w:hAnsi="Arial" w:cs="Arial"/>
                <w:color w:val="002060"/>
                <w:sz w:val="22"/>
                <w:szCs w:val="22"/>
              </w:rPr>
            </w:pPr>
            <w:r w:rsidRPr="00F948DC">
              <w:rPr>
                <w:rFonts w:ascii="Arial" w:hAnsi="Arial" w:cs="Arial"/>
                <w:color w:val="002060"/>
                <w:sz w:val="22"/>
                <w:szCs w:val="22"/>
              </w:rPr>
              <w:t xml:space="preserve">Dr Aradhana Khaund </w:t>
            </w:r>
            <w:r w:rsidRPr="00F948DC">
              <w:rPr>
                <w:rFonts w:ascii="Arial" w:hAnsi="Arial" w:cs="Arial"/>
                <w:color w:val="002060"/>
                <w:sz w:val="22"/>
                <w:szCs w:val="22"/>
                <w:lang w:val="pt-BR"/>
              </w:rPr>
              <w:t>(Lead clinician)</w:t>
            </w:r>
          </w:p>
          <w:p w14:paraId="395E55AB" w14:textId="77777777" w:rsidR="00F948DC" w:rsidRPr="00F948DC" w:rsidRDefault="00F948DC" w:rsidP="00F948DC">
            <w:pPr>
              <w:widowControl w:val="0"/>
              <w:spacing w:after="120"/>
              <w:ind w:left="283"/>
              <w:rPr>
                <w:rFonts w:ascii="Arial" w:hAnsi="Arial" w:cs="Arial"/>
                <w:color w:val="002060"/>
                <w:sz w:val="22"/>
                <w:szCs w:val="22"/>
              </w:rPr>
            </w:pPr>
            <w:r w:rsidRPr="00F948DC">
              <w:rPr>
                <w:rFonts w:ascii="Arial" w:hAnsi="Arial" w:cs="Arial"/>
                <w:color w:val="002060"/>
                <w:sz w:val="22"/>
                <w:szCs w:val="22"/>
              </w:rPr>
              <w:t xml:space="preserve">Dr Laurie Anderson </w:t>
            </w:r>
            <w:r w:rsidRPr="00F948DC">
              <w:rPr>
                <w:rFonts w:ascii="Arial" w:hAnsi="Arial" w:cs="Arial"/>
                <w:color w:val="002060"/>
                <w:sz w:val="22"/>
                <w:szCs w:val="22"/>
                <w:lang w:val="pt-BR"/>
              </w:rPr>
              <w:t>(Lead clinician)</w:t>
            </w:r>
            <w:r w:rsidRPr="00F948DC">
              <w:rPr>
                <w:rFonts w:ascii="Arial" w:hAnsi="Arial" w:cs="Arial"/>
                <w:color w:val="002060"/>
                <w:sz w:val="22"/>
                <w:szCs w:val="22"/>
              </w:rPr>
              <w:t xml:space="preserve"> (Fetal maternal medicine)</w:t>
            </w:r>
          </w:p>
          <w:p w14:paraId="73096021" w14:textId="77777777" w:rsidR="00F948DC" w:rsidRPr="00F948DC" w:rsidRDefault="00F948DC" w:rsidP="00F948DC">
            <w:pPr>
              <w:widowControl w:val="0"/>
              <w:spacing w:after="120"/>
              <w:ind w:left="283"/>
              <w:rPr>
                <w:rFonts w:ascii="Arial" w:hAnsi="Arial" w:cs="Arial"/>
                <w:color w:val="002060"/>
                <w:sz w:val="22"/>
                <w:szCs w:val="22"/>
              </w:rPr>
            </w:pPr>
            <w:r w:rsidRPr="00F948DC">
              <w:rPr>
                <w:rFonts w:ascii="Arial" w:hAnsi="Arial" w:cs="Arial"/>
                <w:color w:val="002060"/>
                <w:sz w:val="22"/>
                <w:szCs w:val="22"/>
              </w:rPr>
              <w:t>Dr Robert Hawthorn</w:t>
            </w:r>
          </w:p>
          <w:p w14:paraId="49B9B81E" w14:textId="77777777" w:rsidR="00F948DC" w:rsidRPr="00F948DC" w:rsidRDefault="00F948DC" w:rsidP="00F948DC">
            <w:pPr>
              <w:widowControl w:val="0"/>
              <w:spacing w:after="120"/>
              <w:ind w:left="283"/>
              <w:rPr>
                <w:rFonts w:ascii="Arial" w:hAnsi="Arial" w:cs="Arial"/>
                <w:color w:val="002060"/>
                <w:sz w:val="22"/>
                <w:szCs w:val="22"/>
              </w:rPr>
            </w:pPr>
            <w:r w:rsidRPr="00F948DC">
              <w:rPr>
                <w:rFonts w:ascii="Arial" w:hAnsi="Arial" w:cs="Arial"/>
                <w:color w:val="002060"/>
                <w:sz w:val="22"/>
                <w:szCs w:val="22"/>
              </w:rPr>
              <w:t>Dr Hassan Ali</w:t>
            </w:r>
          </w:p>
          <w:p w14:paraId="74D9208D" w14:textId="77777777" w:rsidR="00F948DC" w:rsidRPr="00F948DC" w:rsidRDefault="00F948DC" w:rsidP="00F948DC">
            <w:pPr>
              <w:widowControl w:val="0"/>
              <w:spacing w:after="120"/>
              <w:ind w:left="283"/>
              <w:rPr>
                <w:rFonts w:ascii="Arial" w:hAnsi="Arial" w:cs="Arial"/>
                <w:color w:val="002060"/>
                <w:sz w:val="22"/>
                <w:szCs w:val="22"/>
              </w:rPr>
            </w:pPr>
            <w:r w:rsidRPr="00F948DC">
              <w:rPr>
                <w:rFonts w:ascii="Arial" w:hAnsi="Arial" w:cs="Arial"/>
                <w:color w:val="002060"/>
                <w:sz w:val="22"/>
                <w:szCs w:val="22"/>
              </w:rPr>
              <w:t>Dr Marie-Anne Ledingham (Fetal Maternal medicine)</w:t>
            </w:r>
          </w:p>
          <w:p w14:paraId="48C2B044" w14:textId="77777777" w:rsidR="00F948DC" w:rsidRPr="00F948DC" w:rsidRDefault="00F948DC" w:rsidP="00F948DC">
            <w:pPr>
              <w:widowControl w:val="0"/>
              <w:spacing w:after="120"/>
              <w:ind w:left="283"/>
              <w:rPr>
                <w:rFonts w:ascii="Arial" w:hAnsi="Arial" w:cs="Arial"/>
                <w:color w:val="002060"/>
                <w:sz w:val="22"/>
                <w:szCs w:val="22"/>
              </w:rPr>
            </w:pPr>
            <w:r w:rsidRPr="00F948DC">
              <w:rPr>
                <w:rFonts w:ascii="Arial" w:hAnsi="Arial" w:cs="Arial"/>
                <w:color w:val="002060"/>
                <w:sz w:val="22"/>
                <w:szCs w:val="22"/>
              </w:rPr>
              <w:t>Dr Judith Roberts</w:t>
            </w:r>
          </w:p>
          <w:p w14:paraId="6FF10208" w14:textId="77777777" w:rsidR="00F948DC" w:rsidRPr="00F948DC" w:rsidRDefault="00F948DC" w:rsidP="00F948DC">
            <w:pPr>
              <w:widowControl w:val="0"/>
              <w:spacing w:after="120"/>
              <w:ind w:left="283"/>
              <w:rPr>
                <w:rFonts w:ascii="Arial" w:hAnsi="Arial" w:cs="Arial"/>
                <w:color w:val="002060"/>
                <w:sz w:val="22"/>
                <w:szCs w:val="22"/>
              </w:rPr>
            </w:pPr>
            <w:r w:rsidRPr="00F948DC">
              <w:rPr>
                <w:rFonts w:ascii="Arial" w:hAnsi="Arial" w:cs="Arial"/>
                <w:color w:val="002060"/>
                <w:sz w:val="22"/>
                <w:szCs w:val="22"/>
              </w:rPr>
              <w:t>Dr Karen Guerrero (Urogynaecology)</w:t>
            </w:r>
          </w:p>
          <w:p w14:paraId="0BE7EB3D" w14:textId="77777777" w:rsidR="00F948DC" w:rsidRPr="00F948DC" w:rsidRDefault="00F948DC" w:rsidP="00F948DC">
            <w:pPr>
              <w:widowControl w:val="0"/>
              <w:spacing w:after="120"/>
              <w:ind w:left="283"/>
              <w:rPr>
                <w:rFonts w:ascii="Arial" w:hAnsi="Arial" w:cs="Arial"/>
                <w:color w:val="002060"/>
                <w:sz w:val="22"/>
                <w:szCs w:val="22"/>
                <w:lang w:val="pt-BR"/>
              </w:rPr>
            </w:pPr>
            <w:r w:rsidRPr="00F948DC">
              <w:rPr>
                <w:rFonts w:ascii="Arial" w:hAnsi="Arial" w:cs="Arial"/>
                <w:color w:val="002060"/>
                <w:sz w:val="22"/>
                <w:szCs w:val="22"/>
                <w:lang w:val="pt-BR"/>
              </w:rPr>
              <w:t>Dr Amanda Reid</w:t>
            </w:r>
          </w:p>
          <w:p w14:paraId="5B38403A" w14:textId="77777777" w:rsidR="00F948DC" w:rsidRPr="00F948DC" w:rsidRDefault="00F948DC" w:rsidP="00F948DC">
            <w:pPr>
              <w:widowControl w:val="0"/>
              <w:spacing w:after="120"/>
              <w:ind w:left="283"/>
              <w:rPr>
                <w:rFonts w:ascii="Arial" w:hAnsi="Arial" w:cs="Arial"/>
                <w:color w:val="002060"/>
                <w:sz w:val="22"/>
                <w:szCs w:val="22"/>
                <w:lang w:val="pt-BR"/>
              </w:rPr>
            </w:pPr>
            <w:r w:rsidRPr="00F948DC">
              <w:rPr>
                <w:rFonts w:ascii="Arial" w:hAnsi="Arial" w:cs="Arial"/>
                <w:color w:val="002060"/>
                <w:sz w:val="22"/>
                <w:szCs w:val="22"/>
                <w:lang w:val="pt-BR"/>
              </w:rPr>
              <w:t>Dr Padma Vanga</w:t>
            </w:r>
          </w:p>
          <w:p w14:paraId="1804CC56" w14:textId="77777777" w:rsidR="00F948DC" w:rsidRPr="00F948DC" w:rsidRDefault="00F948DC" w:rsidP="00F948DC">
            <w:pPr>
              <w:widowControl w:val="0"/>
              <w:spacing w:after="120"/>
              <w:ind w:left="283"/>
              <w:rPr>
                <w:rFonts w:ascii="Arial" w:hAnsi="Arial" w:cs="Arial"/>
                <w:color w:val="002060"/>
                <w:sz w:val="22"/>
                <w:szCs w:val="22"/>
              </w:rPr>
            </w:pPr>
            <w:r w:rsidRPr="00F948DC">
              <w:rPr>
                <w:rFonts w:ascii="Arial" w:hAnsi="Arial" w:cs="Arial"/>
                <w:color w:val="002060"/>
                <w:sz w:val="22"/>
                <w:szCs w:val="22"/>
              </w:rPr>
              <w:t>Dr Chris Hardwick</w:t>
            </w:r>
          </w:p>
          <w:p w14:paraId="0B1FBBDD" w14:textId="77777777" w:rsidR="00F948DC" w:rsidRPr="00F948DC" w:rsidRDefault="00F948DC" w:rsidP="00F948DC">
            <w:pPr>
              <w:widowControl w:val="0"/>
              <w:spacing w:after="120"/>
              <w:ind w:left="283"/>
              <w:rPr>
                <w:rFonts w:ascii="Arial" w:hAnsi="Arial" w:cs="Arial"/>
                <w:color w:val="002060"/>
                <w:sz w:val="22"/>
                <w:szCs w:val="22"/>
              </w:rPr>
            </w:pPr>
            <w:r w:rsidRPr="00F948DC">
              <w:rPr>
                <w:rFonts w:ascii="Arial" w:hAnsi="Arial" w:cs="Arial"/>
                <w:color w:val="002060"/>
                <w:sz w:val="22"/>
                <w:szCs w:val="22"/>
              </w:rPr>
              <w:t>Dr Fiona Hendry</w:t>
            </w:r>
          </w:p>
          <w:p w14:paraId="5B76BEBD" w14:textId="77777777" w:rsidR="00F948DC" w:rsidRPr="00F948DC" w:rsidRDefault="00F948DC" w:rsidP="00F948DC">
            <w:pPr>
              <w:widowControl w:val="0"/>
              <w:spacing w:after="120"/>
              <w:ind w:left="283"/>
              <w:rPr>
                <w:rFonts w:ascii="Arial" w:hAnsi="Arial" w:cs="Arial"/>
                <w:color w:val="002060"/>
                <w:sz w:val="22"/>
                <w:szCs w:val="22"/>
              </w:rPr>
            </w:pPr>
            <w:r w:rsidRPr="00F948DC">
              <w:rPr>
                <w:rFonts w:ascii="Arial" w:hAnsi="Arial" w:cs="Arial"/>
                <w:color w:val="002060"/>
                <w:sz w:val="22"/>
                <w:szCs w:val="22"/>
              </w:rPr>
              <w:t>Dr Janice Gibson (Fetal maternal medicine)</w:t>
            </w:r>
          </w:p>
          <w:p w14:paraId="75802E00" w14:textId="77777777" w:rsidR="00F948DC" w:rsidRPr="00F948DC" w:rsidRDefault="00F948DC" w:rsidP="00F948DC">
            <w:pPr>
              <w:widowControl w:val="0"/>
              <w:spacing w:after="120"/>
              <w:ind w:left="283"/>
              <w:rPr>
                <w:rFonts w:ascii="Arial" w:hAnsi="Arial" w:cs="Arial"/>
                <w:color w:val="002060"/>
                <w:sz w:val="22"/>
                <w:szCs w:val="22"/>
              </w:rPr>
            </w:pPr>
            <w:r w:rsidRPr="00F948DC">
              <w:rPr>
                <w:rFonts w:ascii="Arial" w:hAnsi="Arial" w:cs="Arial"/>
                <w:color w:val="002060"/>
                <w:sz w:val="22"/>
                <w:szCs w:val="22"/>
              </w:rPr>
              <w:t>Dr Sarah Woldman</w:t>
            </w:r>
          </w:p>
          <w:p w14:paraId="5171B1EE" w14:textId="77777777" w:rsidR="00F948DC" w:rsidRPr="00F948DC" w:rsidRDefault="00F948DC" w:rsidP="00F948DC">
            <w:pPr>
              <w:widowControl w:val="0"/>
              <w:spacing w:after="120"/>
              <w:ind w:left="283"/>
              <w:rPr>
                <w:rFonts w:ascii="Arial" w:hAnsi="Arial" w:cs="Arial"/>
                <w:color w:val="002060"/>
                <w:sz w:val="22"/>
                <w:szCs w:val="22"/>
              </w:rPr>
            </w:pPr>
            <w:r w:rsidRPr="00F948DC">
              <w:rPr>
                <w:rFonts w:ascii="Arial" w:hAnsi="Arial" w:cs="Arial"/>
                <w:color w:val="002060"/>
                <w:sz w:val="22"/>
                <w:szCs w:val="22"/>
              </w:rPr>
              <w:t>Dr Lynne Thomson</w:t>
            </w:r>
          </w:p>
          <w:p w14:paraId="11C3E216" w14:textId="77777777" w:rsidR="00F948DC" w:rsidRPr="00F948DC" w:rsidRDefault="00F948DC" w:rsidP="00F948DC">
            <w:pPr>
              <w:widowControl w:val="0"/>
              <w:spacing w:after="120"/>
              <w:ind w:left="283"/>
              <w:rPr>
                <w:rFonts w:ascii="Arial" w:hAnsi="Arial" w:cs="Arial"/>
                <w:color w:val="002060"/>
                <w:sz w:val="22"/>
                <w:szCs w:val="22"/>
              </w:rPr>
            </w:pPr>
            <w:r w:rsidRPr="00F948DC">
              <w:rPr>
                <w:rFonts w:ascii="Arial" w:hAnsi="Arial" w:cs="Arial"/>
                <w:color w:val="002060"/>
                <w:sz w:val="22"/>
                <w:szCs w:val="22"/>
              </w:rPr>
              <w:t>Dr Veenu Tyagi (Urogynaecology)</w:t>
            </w:r>
          </w:p>
          <w:p w14:paraId="22C52BAD" w14:textId="77777777" w:rsidR="00F948DC" w:rsidRPr="00F948DC" w:rsidRDefault="00F948DC" w:rsidP="00F948DC">
            <w:pPr>
              <w:widowControl w:val="0"/>
              <w:spacing w:after="120"/>
              <w:ind w:left="283"/>
              <w:rPr>
                <w:rFonts w:ascii="Arial" w:hAnsi="Arial" w:cs="Arial"/>
                <w:color w:val="002060"/>
                <w:sz w:val="22"/>
                <w:szCs w:val="22"/>
              </w:rPr>
            </w:pPr>
            <w:r w:rsidRPr="00F948DC">
              <w:rPr>
                <w:rFonts w:ascii="Arial" w:hAnsi="Arial" w:cs="Arial"/>
                <w:color w:val="002060"/>
                <w:sz w:val="22"/>
                <w:szCs w:val="22"/>
              </w:rPr>
              <w:t>Dr Catriona Hardie</w:t>
            </w:r>
          </w:p>
          <w:p w14:paraId="012962D8" w14:textId="77777777" w:rsidR="00F948DC" w:rsidRPr="00F948DC" w:rsidRDefault="00F948DC" w:rsidP="00F948DC">
            <w:pPr>
              <w:widowControl w:val="0"/>
              <w:spacing w:after="120"/>
              <w:ind w:left="283"/>
              <w:rPr>
                <w:rFonts w:ascii="Arial" w:hAnsi="Arial" w:cs="Arial"/>
                <w:color w:val="002060"/>
                <w:sz w:val="22"/>
                <w:szCs w:val="22"/>
              </w:rPr>
            </w:pPr>
            <w:r w:rsidRPr="00F948DC">
              <w:rPr>
                <w:rFonts w:ascii="Arial" w:hAnsi="Arial" w:cs="Arial"/>
                <w:color w:val="002060"/>
                <w:sz w:val="22"/>
                <w:szCs w:val="22"/>
              </w:rPr>
              <w:t>Dr Karina Datsun</w:t>
            </w:r>
          </w:p>
          <w:p w14:paraId="2BC1A786" w14:textId="77777777" w:rsidR="00F948DC" w:rsidRPr="00F948DC" w:rsidRDefault="00F948DC" w:rsidP="00F948DC">
            <w:pPr>
              <w:widowControl w:val="0"/>
              <w:spacing w:after="120"/>
              <w:ind w:left="283"/>
              <w:rPr>
                <w:rFonts w:ascii="Arial" w:hAnsi="Arial" w:cs="Arial"/>
                <w:color w:val="002060"/>
                <w:sz w:val="22"/>
                <w:szCs w:val="22"/>
              </w:rPr>
            </w:pPr>
            <w:r w:rsidRPr="00F948DC">
              <w:rPr>
                <w:rFonts w:ascii="Arial" w:hAnsi="Arial" w:cs="Arial"/>
                <w:color w:val="002060"/>
                <w:sz w:val="22"/>
                <w:szCs w:val="22"/>
              </w:rPr>
              <w:t>Dr Claire Higgins</w:t>
            </w:r>
          </w:p>
          <w:p w14:paraId="3F449C38" w14:textId="77777777" w:rsidR="00F948DC" w:rsidRPr="00F948DC" w:rsidRDefault="00F948DC" w:rsidP="00F948DC">
            <w:pPr>
              <w:widowControl w:val="0"/>
              <w:spacing w:after="120"/>
              <w:ind w:left="283"/>
              <w:rPr>
                <w:rFonts w:ascii="Arial" w:hAnsi="Arial" w:cs="Arial"/>
                <w:color w:val="002060"/>
                <w:sz w:val="22"/>
                <w:szCs w:val="22"/>
              </w:rPr>
            </w:pPr>
            <w:r w:rsidRPr="00F948DC">
              <w:rPr>
                <w:rFonts w:ascii="Arial" w:hAnsi="Arial" w:cs="Arial"/>
                <w:color w:val="002060"/>
                <w:sz w:val="22"/>
                <w:szCs w:val="22"/>
              </w:rPr>
              <w:t>Dr Jessie Sohal Burnside</w:t>
            </w:r>
          </w:p>
          <w:p w14:paraId="4629DBD5" w14:textId="77777777" w:rsidR="00F948DC" w:rsidRPr="00F948DC" w:rsidRDefault="00F948DC" w:rsidP="00F948DC">
            <w:pPr>
              <w:widowControl w:val="0"/>
              <w:spacing w:after="120"/>
              <w:ind w:left="283"/>
              <w:rPr>
                <w:rFonts w:ascii="Arial" w:hAnsi="Arial" w:cs="Arial"/>
                <w:color w:val="002060"/>
                <w:sz w:val="22"/>
                <w:szCs w:val="22"/>
              </w:rPr>
            </w:pPr>
            <w:r w:rsidRPr="00F948DC">
              <w:rPr>
                <w:rFonts w:ascii="Arial" w:hAnsi="Arial" w:cs="Arial"/>
                <w:color w:val="002060"/>
                <w:sz w:val="22"/>
                <w:szCs w:val="22"/>
              </w:rPr>
              <w:t>Dr Vladimir Revicky (Urogynaecology)</w:t>
            </w:r>
          </w:p>
          <w:p w14:paraId="4EE36779" w14:textId="77777777" w:rsidR="00F948DC" w:rsidRPr="00F948DC" w:rsidRDefault="00F948DC" w:rsidP="00F948DC">
            <w:pPr>
              <w:widowControl w:val="0"/>
              <w:spacing w:after="120"/>
              <w:ind w:left="283"/>
              <w:rPr>
                <w:rFonts w:ascii="Arial" w:hAnsi="Arial" w:cs="Arial"/>
                <w:color w:val="002060"/>
                <w:sz w:val="22"/>
                <w:szCs w:val="22"/>
              </w:rPr>
            </w:pPr>
            <w:r w:rsidRPr="00F948DC">
              <w:rPr>
                <w:rFonts w:ascii="Arial" w:hAnsi="Arial" w:cs="Arial"/>
                <w:color w:val="002060"/>
                <w:sz w:val="22"/>
                <w:szCs w:val="22"/>
              </w:rPr>
              <w:t>Dr Frances Powell</w:t>
            </w:r>
          </w:p>
          <w:p w14:paraId="050578C8" w14:textId="77777777" w:rsidR="00F948DC" w:rsidRPr="00F948DC" w:rsidRDefault="00F948DC" w:rsidP="00F948DC">
            <w:pPr>
              <w:widowControl w:val="0"/>
              <w:spacing w:after="120"/>
              <w:ind w:left="283"/>
              <w:rPr>
                <w:rFonts w:ascii="Arial" w:hAnsi="Arial" w:cs="Arial"/>
                <w:color w:val="002060"/>
                <w:sz w:val="22"/>
                <w:szCs w:val="22"/>
              </w:rPr>
            </w:pPr>
            <w:r w:rsidRPr="00F948DC">
              <w:rPr>
                <w:rFonts w:ascii="Arial" w:hAnsi="Arial" w:cs="Arial"/>
                <w:color w:val="002060"/>
                <w:sz w:val="22"/>
                <w:szCs w:val="22"/>
              </w:rPr>
              <w:t>Dr Alyson Primrose</w:t>
            </w:r>
          </w:p>
          <w:p w14:paraId="3DF752BE" w14:textId="77777777" w:rsidR="00F948DC" w:rsidRPr="00F948DC" w:rsidRDefault="00F948DC" w:rsidP="00F948DC">
            <w:pPr>
              <w:widowControl w:val="0"/>
              <w:spacing w:after="120"/>
              <w:ind w:left="283"/>
              <w:rPr>
                <w:rFonts w:ascii="Arial" w:hAnsi="Arial" w:cs="Arial"/>
                <w:color w:val="002060"/>
                <w:sz w:val="22"/>
                <w:szCs w:val="22"/>
              </w:rPr>
            </w:pPr>
            <w:r w:rsidRPr="00F948DC">
              <w:rPr>
                <w:rFonts w:ascii="Arial" w:hAnsi="Arial" w:cs="Arial"/>
                <w:color w:val="002060"/>
                <w:sz w:val="22"/>
                <w:szCs w:val="22"/>
              </w:rPr>
              <w:t>Dr Carla Summerhill</w:t>
            </w:r>
          </w:p>
        </w:tc>
      </w:tr>
      <w:tr w:rsidR="00F948DC" w:rsidRPr="00F948DC" w14:paraId="36F338B9" w14:textId="77777777" w:rsidTr="00256DD1">
        <w:trPr>
          <w:gridAfter w:val="2"/>
          <w:wAfter w:w="5610" w:type="dxa"/>
        </w:trPr>
        <w:tc>
          <w:tcPr>
            <w:tcW w:w="4578" w:type="dxa"/>
          </w:tcPr>
          <w:p w14:paraId="0946CE41" w14:textId="77777777" w:rsidR="00F948DC" w:rsidRPr="00F948DC" w:rsidRDefault="00F948DC" w:rsidP="00F948DC">
            <w:pPr>
              <w:widowControl w:val="0"/>
              <w:spacing w:after="120"/>
              <w:rPr>
                <w:rFonts w:ascii="Arial" w:hAnsi="Arial" w:cs="Arial"/>
                <w:b/>
                <w:color w:val="002060"/>
                <w:sz w:val="22"/>
                <w:szCs w:val="22"/>
              </w:rPr>
            </w:pPr>
            <w:r w:rsidRPr="00F948DC">
              <w:rPr>
                <w:rFonts w:ascii="Arial" w:hAnsi="Arial" w:cs="Arial"/>
                <w:b/>
                <w:color w:val="002060"/>
                <w:sz w:val="22"/>
                <w:szCs w:val="22"/>
              </w:rPr>
              <w:t xml:space="preserve">    Gynaecology Oncology</w:t>
            </w:r>
          </w:p>
          <w:p w14:paraId="7C6337CD" w14:textId="77777777" w:rsidR="00F948DC" w:rsidRPr="00F948DC" w:rsidRDefault="00F948DC" w:rsidP="00F948DC">
            <w:pPr>
              <w:widowControl w:val="0"/>
              <w:spacing w:after="120"/>
              <w:ind w:left="283"/>
              <w:rPr>
                <w:rFonts w:ascii="Arial" w:hAnsi="Arial" w:cs="Arial"/>
                <w:color w:val="002060"/>
                <w:sz w:val="22"/>
                <w:szCs w:val="22"/>
              </w:rPr>
            </w:pPr>
            <w:r w:rsidRPr="00F948DC">
              <w:rPr>
                <w:rFonts w:ascii="Arial" w:hAnsi="Arial" w:cs="Arial"/>
                <w:color w:val="002060"/>
                <w:sz w:val="22"/>
                <w:szCs w:val="22"/>
              </w:rPr>
              <w:t xml:space="preserve">Dr Nadeem Siddiqui </w:t>
            </w:r>
          </w:p>
          <w:p w14:paraId="0560A96A" w14:textId="77777777" w:rsidR="00F948DC" w:rsidRPr="00F948DC" w:rsidRDefault="00F948DC" w:rsidP="00F948DC">
            <w:pPr>
              <w:widowControl w:val="0"/>
              <w:spacing w:after="120"/>
              <w:ind w:left="283"/>
              <w:rPr>
                <w:rFonts w:ascii="Arial" w:hAnsi="Arial" w:cs="Arial"/>
                <w:color w:val="002060"/>
                <w:sz w:val="22"/>
                <w:szCs w:val="22"/>
              </w:rPr>
            </w:pPr>
            <w:r w:rsidRPr="00F948DC">
              <w:rPr>
                <w:rFonts w:ascii="Arial" w:hAnsi="Arial" w:cs="Arial"/>
                <w:color w:val="002060"/>
                <w:sz w:val="22"/>
                <w:szCs w:val="22"/>
              </w:rPr>
              <w:t xml:space="preserve">Dr Kevin Burton </w:t>
            </w:r>
          </w:p>
          <w:p w14:paraId="684FF763" w14:textId="77777777" w:rsidR="00F948DC" w:rsidRPr="00F948DC" w:rsidRDefault="00F948DC" w:rsidP="00F948DC">
            <w:pPr>
              <w:widowControl w:val="0"/>
              <w:spacing w:after="120"/>
              <w:ind w:left="283"/>
              <w:rPr>
                <w:rFonts w:ascii="Arial" w:hAnsi="Arial" w:cs="Arial"/>
                <w:color w:val="002060"/>
                <w:sz w:val="22"/>
                <w:szCs w:val="22"/>
              </w:rPr>
            </w:pPr>
            <w:r w:rsidRPr="00F948DC">
              <w:rPr>
                <w:rFonts w:ascii="Arial" w:hAnsi="Arial" w:cs="Arial"/>
                <w:color w:val="002060"/>
                <w:sz w:val="22"/>
                <w:szCs w:val="22"/>
              </w:rPr>
              <w:lastRenderedPageBreak/>
              <w:t xml:space="preserve">Dr Rhona Lindsay </w:t>
            </w:r>
          </w:p>
          <w:p w14:paraId="5ED26D6D" w14:textId="77777777" w:rsidR="00F948DC" w:rsidRPr="00F948DC" w:rsidRDefault="00F948DC" w:rsidP="00F948DC">
            <w:pPr>
              <w:widowControl w:val="0"/>
              <w:spacing w:after="120"/>
              <w:ind w:left="283"/>
              <w:rPr>
                <w:rFonts w:ascii="Arial" w:hAnsi="Arial" w:cs="Arial"/>
                <w:color w:val="002060"/>
                <w:sz w:val="22"/>
                <w:szCs w:val="22"/>
              </w:rPr>
            </w:pPr>
            <w:r w:rsidRPr="00F948DC">
              <w:rPr>
                <w:rFonts w:ascii="Arial" w:hAnsi="Arial" w:cs="Arial"/>
                <w:color w:val="002060"/>
                <w:sz w:val="22"/>
                <w:szCs w:val="22"/>
              </w:rPr>
              <w:t>Dr Malcolm Farquharson</w:t>
            </w:r>
          </w:p>
          <w:p w14:paraId="49BCCDFB" w14:textId="77777777" w:rsidR="00F948DC" w:rsidRPr="00F948DC" w:rsidRDefault="00F948DC" w:rsidP="00F948DC">
            <w:pPr>
              <w:widowControl w:val="0"/>
              <w:spacing w:after="120"/>
              <w:ind w:left="283"/>
              <w:rPr>
                <w:rFonts w:ascii="Arial" w:hAnsi="Arial" w:cs="Arial"/>
                <w:color w:val="002060"/>
                <w:sz w:val="22"/>
                <w:szCs w:val="22"/>
              </w:rPr>
            </w:pPr>
            <w:r w:rsidRPr="00F948DC">
              <w:rPr>
                <w:rFonts w:ascii="Arial" w:hAnsi="Arial" w:cs="Arial"/>
                <w:color w:val="002060"/>
                <w:sz w:val="22"/>
                <w:szCs w:val="22"/>
              </w:rPr>
              <w:t>Dr Michelle Kent</w:t>
            </w:r>
          </w:p>
          <w:p w14:paraId="6B36F8C9" w14:textId="77777777" w:rsidR="00F948DC" w:rsidRPr="00F948DC" w:rsidRDefault="00F948DC" w:rsidP="00F948DC">
            <w:pPr>
              <w:widowControl w:val="0"/>
              <w:spacing w:after="120"/>
              <w:ind w:left="283"/>
              <w:rPr>
                <w:rFonts w:ascii="Arial" w:hAnsi="Arial" w:cs="Arial"/>
                <w:color w:val="002060"/>
                <w:sz w:val="22"/>
                <w:szCs w:val="22"/>
              </w:rPr>
            </w:pPr>
          </w:p>
        </w:tc>
      </w:tr>
    </w:tbl>
    <w:p w14:paraId="2BD3D4DE" w14:textId="77777777" w:rsidR="00F948DC" w:rsidRPr="00F948DC" w:rsidRDefault="00F948DC" w:rsidP="00F948DC">
      <w:pPr>
        <w:widowControl w:val="0"/>
        <w:rPr>
          <w:rFonts w:ascii="Arial" w:hAnsi="Arial" w:cs="Arial"/>
          <w:color w:val="002060"/>
          <w:sz w:val="22"/>
          <w:szCs w:val="22"/>
        </w:rPr>
      </w:pPr>
    </w:p>
    <w:tbl>
      <w:tblPr>
        <w:tblW w:w="0" w:type="auto"/>
        <w:tblLook w:val="01E0" w:firstRow="1" w:lastRow="1" w:firstColumn="1" w:lastColumn="1" w:noHBand="0" w:noVBand="0"/>
      </w:tblPr>
      <w:tblGrid>
        <w:gridCol w:w="9026"/>
      </w:tblGrid>
      <w:tr w:rsidR="00F948DC" w:rsidRPr="00F948DC" w14:paraId="5ED565A9" w14:textId="77777777" w:rsidTr="00256DD1">
        <w:tc>
          <w:tcPr>
            <w:tcW w:w="10253" w:type="dxa"/>
          </w:tcPr>
          <w:p w14:paraId="789A234F" w14:textId="77777777" w:rsidR="00F948DC" w:rsidRPr="00F948DC" w:rsidRDefault="00F948DC" w:rsidP="00F948DC">
            <w:pPr>
              <w:widowControl w:val="0"/>
              <w:spacing w:after="120"/>
              <w:ind w:left="283"/>
              <w:rPr>
                <w:rFonts w:ascii="Arial" w:hAnsi="Arial" w:cs="Arial"/>
                <w:b/>
                <w:color w:val="002060"/>
                <w:sz w:val="22"/>
                <w:szCs w:val="22"/>
              </w:rPr>
            </w:pPr>
            <w:r w:rsidRPr="00F948DC">
              <w:rPr>
                <w:rFonts w:ascii="Arial" w:hAnsi="Arial" w:cs="Arial"/>
                <w:b/>
                <w:color w:val="002060"/>
                <w:sz w:val="22"/>
                <w:szCs w:val="22"/>
              </w:rPr>
              <w:t xml:space="preserve">CLYDE </w:t>
            </w:r>
          </w:p>
          <w:p w14:paraId="4C4985A9" w14:textId="77777777" w:rsidR="00F948DC" w:rsidRPr="00F948DC" w:rsidRDefault="00F948DC" w:rsidP="00F948DC">
            <w:pPr>
              <w:widowControl w:val="0"/>
              <w:spacing w:after="120"/>
              <w:ind w:left="283"/>
              <w:rPr>
                <w:rFonts w:ascii="Arial" w:hAnsi="Arial" w:cs="Arial"/>
                <w:color w:val="002060"/>
                <w:sz w:val="22"/>
                <w:szCs w:val="22"/>
              </w:rPr>
            </w:pPr>
            <w:r w:rsidRPr="00F948DC">
              <w:rPr>
                <w:rFonts w:ascii="Arial" w:hAnsi="Arial" w:cs="Arial"/>
                <w:color w:val="002060"/>
                <w:sz w:val="22"/>
                <w:szCs w:val="22"/>
              </w:rPr>
              <w:t xml:space="preserve">Dr Victoria Flanagan (Lead clinician)                      </w:t>
            </w:r>
          </w:p>
          <w:p w14:paraId="3B9976E4" w14:textId="77777777" w:rsidR="00F948DC" w:rsidRPr="00F948DC" w:rsidRDefault="00F948DC" w:rsidP="00F948DC">
            <w:pPr>
              <w:widowControl w:val="0"/>
              <w:spacing w:after="120"/>
              <w:ind w:left="283"/>
              <w:rPr>
                <w:rFonts w:ascii="Arial" w:hAnsi="Arial" w:cs="Arial"/>
                <w:color w:val="002060"/>
                <w:sz w:val="22"/>
                <w:szCs w:val="22"/>
              </w:rPr>
            </w:pPr>
            <w:r w:rsidRPr="00F948DC">
              <w:rPr>
                <w:rFonts w:ascii="Arial" w:hAnsi="Arial" w:cs="Arial"/>
                <w:color w:val="002060"/>
                <w:sz w:val="22"/>
                <w:szCs w:val="22"/>
              </w:rPr>
              <w:t xml:space="preserve">Dr Ujwal Jadhav                        </w:t>
            </w:r>
            <w:r w:rsidRPr="00F948DC">
              <w:rPr>
                <w:rFonts w:ascii="Arial" w:hAnsi="Arial" w:cs="Arial"/>
                <w:b/>
                <w:bCs/>
                <w:color w:val="002060"/>
                <w:sz w:val="22"/>
                <w:szCs w:val="22"/>
              </w:rPr>
              <w:t xml:space="preserve">                                                      </w:t>
            </w:r>
          </w:p>
          <w:p w14:paraId="0972E225" w14:textId="77777777" w:rsidR="00F948DC" w:rsidRPr="00F948DC" w:rsidRDefault="00F948DC" w:rsidP="00F948DC">
            <w:pPr>
              <w:widowControl w:val="0"/>
              <w:tabs>
                <w:tab w:val="left" w:pos="5175"/>
              </w:tabs>
              <w:spacing w:after="120"/>
              <w:ind w:left="283"/>
              <w:rPr>
                <w:rFonts w:ascii="Arial" w:hAnsi="Arial" w:cs="Arial"/>
                <w:color w:val="002060"/>
                <w:sz w:val="22"/>
                <w:szCs w:val="22"/>
              </w:rPr>
            </w:pPr>
            <w:r w:rsidRPr="00F948DC">
              <w:rPr>
                <w:rFonts w:ascii="Arial" w:hAnsi="Arial" w:cs="Arial"/>
                <w:color w:val="002060"/>
                <w:sz w:val="22"/>
                <w:szCs w:val="22"/>
              </w:rPr>
              <w:t xml:space="preserve">Dr Morton Hair </w:t>
            </w:r>
            <w:r w:rsidRPr="00F948DC">
              <w:rPr>
                <w:rFonts w:ascii="Arial" w:hAnsi="Arial" w:cs="Arial"/>
                <w:color w:val="002060"/>
                <w:sz w:val="22"/>
                <w:szCs w:val="22"/>
              </w:rPr>
              <w:tab/>
              <w:t xml:space="preserve">Dr Ruth Jewell         </w:t>
            </w:r>
          </w:p>
          <w:p w14:paraId="175A6CB3" w14:textId="77777777" w:rsidR="00F948DC" w:rsidRPr="00F948DC" w:rsidRDefault="00F948DC" w:rsidP="00F948DC">
            <w:pPr>
              <w:widowControl w:val="0"/>
              <w:tabs>
                <w:tab w:val="left" w:pos="5175"/>
              </w:tabs>
              <w:spacing w:after="120"/>
              <w:rPr>
                <w:rFonts w:ascii="Arial" w:hAnsi="Arial" w:cs="Arial"/>
                <w:color w:val="002060"/>
                <w:sz w:val="22"/>
                <w:szCs w:val="22"/>
              </w:rPr>
            </w:pPr>
            <w:r w:rsidRPr="00F948DC">
              <w:rPr>
                <w:rFonts w:ascii="Arial" w:hAnsi="Arial" w:cs="Arial"/>
                <w:color w:val="002060"/>
                <w:sz w:val="22"/>
                <w:szCs w:val="22"/>
              </w:rPr>
              <w:t xml:space="preserve">     Dr Julie Murphy                                                      Dr Rachana Gupta</w:t>
            </w:r>
          </w:p>
          <w:p w14:paraId="0308DEE8" w14:textId="77777777" w:rsidR="00F948DC" w:rsidRPr="00F948DC" w:rsidRDefault="00F948DC" w:rsidP="00F948DC">
            <w:pPr>
              <w:widowControl w:val="0"/>
              <w:tabs>
                <w:tab w:val="left" w:pos="5175"/>
              </w:tabs>
              <w:spacing w:after="120"/>
              <w:ind w:left="283"/>
              <w:rPr>
                <w:rFonts w:ascii="Arial" w:hAnsi="Arial" w:cs="Arial"/>
                <w:color w:val="002060"/>
                <w:sz w:val="22"/>
                <w:szCs w:val="22"/>
              </w:rPr>
            </w:pPr>
            <w:r w:rsidRPr="00F948DC">
              <w:rPr>
                <w:rFonts w:ascii="Arial" w:hAnsi="Arial" w:cs="Arial"/>
                <w:color w:val="002060"/>
                <w:sz w:val="22"/>
                <w:szCs w:val="22"/>
              </w:rPr>
              <w:t>Dr Sacha Haworth                                                  Dr Jennifer Tibbo</w:t>
            </w:r>
          </w:p>
          <w:p w14:paraId="065C0F86" w14:textId="77777777" w:rsidR="00F948DC" w:rsidRPr="00F948DC" w:rsidRDefault="00F948DC" w:rsidP="00F948DC">
            <w:pPr>
              <w:widowControl w:val="0"/>
              <w:tabs>
                <w:tab w:val="left" w:pos="5175"/>
              </w:tabs>
              <w:spacing w:after="120"/>
              <w:ind w:left="283"/>
              <w:rPr>
                <w:rFonts w:ascii="Arial" w:hAnsi="Arial" w:cs="Arial"/>
                <w:color w:val="002060"/>
                <w:sz w:val="22"/>
                <w:szCs w:val="22"/>
              </w:rPr>
            </w:pPr>
            <w:r w:rsidRPr="00F948DC">
              <w:rPr>
                <w:rFonts w:ascii="Arial" w:hAnsi="Arial" w:cs="Arial"/>
                <w:color w:val="002060"/>
                <w:sz w:val="22"/>
                <w:szCs w:val="22"/>
              </w:rPr>
              <w:t>Dr Louise Santangali                                              Dr Naheed Sanobar</w:t>
            </w:r>
          </w:p>
          <w:p w14:paraId="14CC45BA" w14:textId="77777777" w:rsidR="00F948DC" w:rsidRPr="00F948DC" w:rsidRDefault="00F948DC" w:rsidP="00F948DC">
            <w:pPr>
              <w:widowControl w:val="0"/>
              <w:spacing w:after="120"/>
              <w:ind w:left="283"/>
              <w:rPr>
                <w:rFonts w:ascii="Arial" w:hAnsi="Arial" w:cs="Arial"/>
                <w:color w:val="002060"/>
                <w:sz w:val="22"/>
                <w:szCs w:val="22"/>
              </w:rPr>
            </w:pPr>
            <w:r w:rsidRPr="00F948DC">
              <w:rPr>
                <w:rFonts w:ascii="Arial" w:hAnsi="Arial" w:cs="Arial"/>
                <w:color w:val="002060"/>
                <w:sz w:val="22"/>
                <w:szCs w:val="22"/>
              </w:rPr>
              <w:t>Dr Andrew Thomson                                               Dr Harkiran Narang</w:t>
            </w:r>
          </w:p>
          <w:p w14:paraId="7B9BA3F5" w14:textId="77777777" w:rsidR="00F948DC" w:rsidRPr="00F948DC" w:rsidRDefault="00F948DC" w:rsidP="00F948DC">
            <w:pPr>
              <w:widowControl w:val="0"/>
              <w:spacing w:after="120"/>
              <w:ind w:left="283"/>
              <w:rPr>
                <w:rFonts w:ascii="Arial" w:hAnsi="Arial" w:cs="Arial"/>
                <w:color w:val="002060"/>
                <w:sz w:val="22"/>
                <w:szCs w:val="22"/>
              </w:rPr>
            </w:pPr>
            <w:r w:rsidRPr="00F948DC">
              <w:rPr>
                <w:rFonts w:ascii="Arial" w:hAnsi="Arial" w:cs="Arial"/>
                <w:color w:val="002060"/>
                <w:sz w:val="22"/>
                <w:szCs w:val="22"/>
              </w:rPr>
              <w:t>Dr Sarah McMinn                                                    Dr Alison Platten</w:t>
            </w:r>
          </w:p>
          <w:p w14:paraId="1CEDF630" w14:textId="77777777" w:rsidR="00F948DC" w:rsidRPr="00F948DC" w:rsidRDefault="00F948DC" w:rsidP="00F948DC">
            <w:pPr>
              <w:widowControl w:val="0"/>
              <w:spacing w:after="120"/>
              <w:ind w:left="283"/>
              <w:rPr>
                <w:rFonts w:ascii="Arial" w:hAnsi="Arial" w:cs="Arial"/>
                <w:color w:val="002060"/>
                <w:sz w:val="22"/>
                <w:szCs w:val="22"/>
              </w:rPr>
            </w:pPr>
            <w:r w:rsidRPr="00F948DC">
              <w:rPr>
                <w:rFonts w:ascii="Arial" w:hAnsi="Arial" w:cs="Arial"/>
                <w:color w:val="002060"/>
                <w:sz w:val="22"/>
                <w:szCs w:val="22"/>
              </w:rPr>
              <w:t>Dr Liz Blair</w:t>
            </w:r>
          </w:p>
          <w:p w14:paraId="700A5B30" w14:textId="77777777" w:rsidR="00F948DC" w:rsidRPr="00F948DC" w:rsidRDefault="00F948DC" w:rsidP="00F948DC">
            <w:pPr>
              <w:widowControl w:val="0"/>
              <w:spacing w:after="120"/>
              <w:ind w:left="283"/>
              <w:rPr>
                <w:rFonts w:ascii="Arial" w:hAnsi="Arial" w:cs="Arial"/>
                <w:color w:val="002060"/>
                <w:sz w:val="22"/>
                <w:szCs w:val="22"/>
              </w:rPr>
            </w:pPr>
            <w:r w:rsidRPr="00F948DC">
              <w:rPr>
                <w:rFonts w:ascii="Arial" w:hAnsi="Arial" w:cs="Arial"/>
                <w:color w:val="002060"/>
                <w:sz w:val="22"/>
                <w:szCs w:val="22"/>
              </w:rPr>
              <w:t>Dr Lorna Hutchison</w:t>
            </w:r>
          </w:p>
          <w:p w14:paraId="585932C7" w14:textId="77777777" w:rsidR="00F948DC" w:rsidRPr="00F948DC" w:rsidRDefault="00F948DC" w:rsidP="00F948DC">
            <w:pPr>
              <w:widowControl w:val="0"/>
              <w:spacing w:after="120"/>
              <w:ind w:left="283"/>
              <w:rPr>
                <w:rFonts w:ascii="Arial" w:hAnsi="Arial" w:cs="Arial"/>
                <w:color w:val="002060"/>
                <w:sz w:val="22"/>
                <w:szCs w:val="22"/>
              </w:rPr>
            </w:pPr>
            <w:r w:rsidRPr="00F948DC">
              <w:rPr>
                <w:rFonts w:ascii="Arial" w:hAnsi="Arial" w:cs="Arial"/>
                <w:color w:val="002060"/>
                <w:sz w:val="22"/>
                <w:szCs w:val="22"/>
              </w:rPr>
              <w:t>Dr Shrikant Bollapragada</w:t>
            </w:r>
          </w:p>
          <w:p w14:paraId="70FDDD53" w14:textId="77777777" w:rsidR="00F948DC" w:rsidRPr="00F948DC" w:rsidRDefault="00F948DC" w:rsidP="00F948DC">
            <w:pPr>
              <w:widowControl w:val="0"/>
              <w:spacing w:after="120"/>
              <w:ind w:left="283"/>
              <w:rPr>
                <w:rFonts w:ascii="Arial" w:hAnsi="Arial" w:cs="Arial"/>
                <w:color w:val="002060"/>
                <w:sz w:val="22"/>
                <w:szCs w:val="22"/>
              </w:rPr>
            </w:pPr>
            <w:r w:rsidRPr="00F948DC">
              <w:rPr>
                <w:rFonts w:ascii="Arial" w:hAnsi="Arial" w:cs="Arial"/>
                <w:color w:val="002060"/>
                <w:sz w:val="22"/>
                <w:szCs w:val="22"/>
              </w:rPr>
              <w:t xml:space="preserve">Dr Shankar Meti    </w:t>
            </w:r>
          </w:p>
          <w:p w14:paraId="21463597" w14:textId="77777777" w:rsidR="00F948DC" w:rsidRDefault="00F948DC" w:rsidP="00F948DC">
            <w:pPr>
              <w:widowControl w:val="0"/>
              <w:spacing w:after="120"/>
              <w:rPr>
                <w:rFonts w:ascii="Arial" w:hAnsi="Arial" w:cs="Arial"/>
                <w:color w:val="002060"/>
                <w:sz w:val="22"/>
                <w:szCs w:val="22"/>
              </w:rPr>
            </w:pPr>
            <w:r w:rsidRPr="00F948DC">
              <w:rPr>
                <w:rFonts w:ascii="Arial" w:hAnsi="Arial" w:cs="Arial"/>
                <w:color w:val="002060"/>
                <w:sz w:val="22"/>
                <w:szCs w:val="22"/>
              </w:rPr>
              <w:t xml:space="preserve">                                              </w:t>
            </w:r>
          </w:p>
          <w:p w14:paraId="2D16CD79" w14:textId="576D9050" w:rsidR="00F948DC" w:rsidRPr="00F948DC" w:rsidRDefault="00F948DC" w:rsidP="00F948DC">
            <w:pPr>
              <w:widowControl w:val="0"/>
              <w:spacing w:after="120"/>
              <w:rPr>
                <w:rFonts w:ascii="Arial" w:hAnsi="Arial" w:cs="Arial"/>
                <w:color w:val="002060"/>
                <w:sz w:val="22"/>
                <w:szCs w:val="22"/>
              </w:rPr>
            </w:pPr>
            <w:r w:rsidRPr="00F948DC">
              <w:rPr>
                <w:rFonts w:ascii="Arial" w:hAnsi="Arial" w:cs="Arial"/>
                <w:color w:val="002060"/>
                <w:sz w:val="22"/>
                <w:szCs w:val="22"/>
              </w:rPr>
              <w:t>Clyde has a number of SAS doctors who provide a wide range of O&amp;G services including contributing to emergency care.</w:t>
            </w:r>
          </w:p>
        </w:tc>
      </w:tr>
      <w:tr w:rsidR="00F948DC" w:rsidRPr="00F948DC" w14:paraId="7F4C4F21" w14:textId="77777777" w:rsidTr="00256DD1">
        <w:tc>
          <w:tcPr>
            <w:tcW w:w="10253" w:type="dxa"/>
          </w:tcPr>
          <w:p w14:paraId="3BA9E1E8" w14:textId="77777777" w:rsidR="00F948DC" w:rsidRPr="00F948DC" w:rsidRDefault="00F948DC" w:rsidP="00F948DC">
            <w:pPr>
              <w:widowControl w:val="0"/>
              <w:spacing w:after="120"/>
              <w:ind w:left="283"/>
              <w:rPr>
                <w:rFonts w:ascii="Arial" w:hAnsi="Arial" w:cs="Arial"/>
                <w:b/>
                <w:color w:val="002060"/>
                <w:sz w:val="22"/>
                <w:szCs w:val="22"/>
              </w:rPr>
            </w:pPr>
          </w:p>
        </w:tc>
      </w:tr>
    </w:tbl>
    <w:p w14:paraId="78BBDA80" w14:textId="1E518D5D" w:rsidR="00F948DC" w:rsidRPr="00F948DC" w:rsidRDefault="00F948DC" w:rsidP="00F948DC">
      <w:pPr>
        <w:widowControl w:val="0"/>
        <w:rPr>
          <w:rFonts w:ascii="Arial" w:hAnsi="Arial" w:cs="Arial"/>
          <w:b/>
          <w:color w:val="002060"/>
          <w:sz w:val="22"/>
          <w:szCs w:val="22"/>
        </w:rPr>
      </w:pPr>
      <w:r w:rsidRPr="00F948DC">
        <w:rPr>
          <w:rFonts w:ascii="Arial" w:hAnsi="Arial" w:cs="Arial"/>
          <w:b/>
          <w:color w:val="002060"/>
          <w:sz w:val="22"/>
          <w:szCs w:val="22"/>
        </w:rPr>
        <w:t>Support Grades</w:t>
      </w:r>
    </w:p>
    <w:p w14:paraId="59BA64BF" w14:textId="77777777" w:rsidR="00F948DC" w:rsidRPr="00F948DC" w:rsidRDefault="00F948DC" w:rsidP="00F948DC">
      <w:pPr>
        <w:tabs>
          <w:tab w:val="left" w:pos="4275"/>
        </w:tabs>
        <w:ind w:left="720"/>
        <w:rPr>
          <w:rFonts w:ascii="Arial" w:hAnsi="Arial" w:cs="Arial"/>
          <w:color w:val="002060"/>
          <w:sz w:val="22"/>
          <w:szCs w:val="22"/>
        </w:rPr>
      </w:pPr>
      <w:r w:rsidRPr="00F948DC">
        <w:rPr>
          <w:rFonts w:ascii="Arial" w:hAnsi="Arial" w:cs="Arial"/>
          <w:color w:val="002060"/>
          <w:sz w:val="22"/>
          <w:szCs w:val="22"/>
        </w:rPr>
        <w:tab/>
      </w:r>
    </w:p>
    <w:p w14:paraId="5EB7E427"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 xml:space="preserve">There are currently middle grade and junior grade rotas supporting each of the sites.  Details of this infrastructure are available on request.  It should be noted that some of the GG&amp;C consultant posts have resident on-call component which are direct patient care shifts.  </w:t>
      </w:r>
    </w:p>
    <w:p w14:paraId="4FB8942B" w14:textId="77777777" w:rsidR="00F948DC" w:rsidRPr="00F948DC" w:rsidRDefault="00F948DC" w:rsidP="00F948DC">
      <w:pPr>
        <w:ind w:left="720"/>
        <w:rPr>
          <w:rFonts w:ascii="Arial" w:hAnsi="Arial" w:cs="Arial"/>
          <w:color w:val="002060"/>
          <w:sz w:val="22"/>
          <w:szCs w:val="22"/>
        </w:rPr>
      </w:pPr>
    </w:p>
    <w:p w14:paraId="771913F4"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 xml:space="preserve">The ST numbers are determined by allocation from the West of Scotland Postgraduate Deanery and influenced by our sub-specialty training programmes.  In addition to STs the rotas are maintained with LAT/LAS posts.  </w:t>
      </w:r>
    </w:p>
    <w:p w14:paraId="181F6BC8" w14:textId="77777777" w:rsidR="00F948DC" w:rsidRPr="00F948DC" w:rsidRDefault="00F948DC" w:rsidP="00F948DC">
      <w:pPr>
        <w:ind w:left="720"/>
        <w:rPr>
          <w:rFonts w:ascii="Arial" w:hAnsi="Arial" w:cs="Arial"/>
          <w:color w:val="002060"/>
          <w:sz w:val="22"/>
          <w:szCs w:val="22"/>
        </w:rPr>
      </w:pPr>
    </w:p>
    <w:p w14:paraId="0876A01E"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Many clinics have developed as consultant delivered “one-stop” services with any junior support predominantly for training purposes.</w:t>
      </w:r>
    </w:p>
    <w:p w14:paraId="44315786" w14:textId="77777777" w:rsidR="00F948DC" w:rsidRPr="00B93C8C" w:rsidRDefault="00F948DC" w:rsidP="00F948DC">
      <w:pPr>
        <w:kinsoku w:val="0"/>
        <w:overflowPunct w:val="0"/>
        <w:jc w:val="both"/>
        <w:rPr>
          <w:rFonts w:ascii="Arial" w:hAnsi="Arial" w:cs="Arial"/>
          <w:b/>
          <w:bCs/>
          <w:color w:val="002060"/>
          <w:sz w:val="32"/>
          <w:szCs w:val="32"/>
        </w:rPr>
      </w:pPr>
    </w:p>
    <w:p w14:paraId="6D2C2407" w14:textId="77777777" w:rsidR="00B93C8C" w:rsidRPr="00B93C8C" w:rsidRDefault="00B93C8C" w:rsidP="008A52ED">
      <w:pPr>
        <w:rPr>
          <w:rFonts w:ascii="Arial" w:hAnsi="Arial" w:cs="Arial"/>
          <w:b/>
          <w:bCs/>
          <w:color w:val="002060"/>
          <w:sz w:val="32"/>
          <w:szCs w:val="32"/>
        </w:rPr>
      </w:pPr>
    </w:p>
    <w:p w14:paraId="576F6C1D" w14:textId="77777777" w:rsidR="0057702F" w:rsidRDefault="0057702F" w:rsidP="008A52ED">
      <w:pPr>
        <w:rPr>
          <w:rFonts w:ascii="Arial" w:hAnsi="Arial" w:cs="Arial"/>
          <w:b/>
          <w:bCs/>
          <w:color w:val="002060"/>
          <w:sz w:val="32"/>
          <w:szCs w:val="32"/>
        </w:rPr>
      </w:pPr>
    </w:p>
    <w:p w14:paraId="7DB2EB60" w14:textId="77777777" w:rsidR="0057702F" w:rsidRDefault="0057702F" w:rsidP="008A52ED">
      <w:pPr>
        <w:rPr>
          <w:rFonts w:ascii="Arial" w:hAnsi="Arial" w:cs="Arial"/>
          <w:b/>
          <w:bCs/>
          <w:color w:val="002060"/>
          <w:sz w:val="32"/>
          <w:szCs w:val="32"/>
        </w:rPr>
      </w:pPr>
    </w:p>
    <w:p w14:paraId="77F93C49" w14:textId="77777777" w:rsidR="00F948DC" w:rsidRDefault="00F948DC" w:rsidP="008A52ED">
      <w:pPr>
        <w:rPr>
          <w:rFonts w:ascii="Arial" w:hAnsi="Arial" w:cs="Arial"/>
          <w:b/>
          <w:bCs/>
          <w:color w:val="002060"/>
          <w:sz w:val="32"/>
          <w:szCs w:val="32"/>
        </w:rPr>
      </w:pPr>
    </w:p>
    <w:p w14:paraId="787C96B1" w14:textId="77777777" w:rsidR="00F948DC" w:rsidRDefault="00F948DC" w:rsidP="008A52ED">
      <w:pPr>
        <w:rPr>
          <w:rFonts w:ascii="Arial" w:hAnsi="Arial" w:cs="Arial"/>
          <w:b/>
          <w:bCs/>
          <w:color w:val="002060"/>
          <w:sz w:val="32"/>
          <w:szCs w:val="32"/>
        </w:rPr>
      </w:pPr>
    </w:p>
    <w:p w14:paraId="54AD7D82" w14:textId="77777777" w:rsidR="00F948DC" w:rsidRDefault="00F948DC" w:rsidP="008A52ED">
      <w:pPr>
        <w:rPr>
          <w:rFonts w:ascii="Arial" w:hAnsi="Arial" w:cs="Arial"/>
          <w:b/>
          <w:bCs/>
          <w:color w:val="002060"/>
          <w:sz w:val="32"/>
          <w:szCs w:val="32"/>
        </w:rPr>
      </w:pPr>
    </w:p>
    <w:p w14:paraId="198FE575" w14:textId="77777777" w:rsidR="00F948DC" w:rsidRDefault="00F948DC" w:rsidP="008A52ED">
      <w:pPr>
        <w:rPr>
          <w:rFonts w:ascii="Arial" w:hAnsi="Arial" w:cs="Arial"/>
          <w:b/>
          <w:bCs/>
          <w:color w:val="002060"/>
          <w:sz w:val="32"/>
          <w:szCs w:val="32"/>
        </w:rPr>
      </w:pPr>
    </w:p>
    <w:p w14:paraId="1F42D996" w14:textId="77777777" w:rsidR="00F948DC" w:rsidRDefault="00F948DC" w:rsidP="008A52ED">
      <w:pPr>
        <w:rPr>
          <w:rFonts w:ascii="Arial" w:hAnsi="Arial" w:cs="Arial"/>
          <w:b/>
          <w:bCs/>
          <w:color w:val="002060"/>
          <w:sz w:val="32"/>
          <w:szCs w:val="32"/>
        </w:rPr>
      </w:pPr>
    </w:p>
    <w:p w14:paraId="7CB1D1C1" w14:textId="77777777" w:rsidR="00F948DC" w:rsidRDefault="00F948DC" w:rsidP="008A52ED">
      <w:pPr>
        <w:rPr>
          <w:rFonts w:ascii="Arial" w:hAnsi="Arial" w:cs="Arial"/>
          <w:b/>
          <w:bCs/>
          <w:color w:val="002060"/>
          <w:sz w:val="32"/>
          <w:szCs w:val="32"/>
        </w:rPr>
      </w:pPr>
    </w:p>
    <w:p w14:paraId="79F38964" w14:textId="62A2054A" w:rsidR="00F948DC" w:rsidRDefault="0057145D" w:rsidP="008A52ED">
      <w:pPr>
        <w:rPr>
          <w:rFonts w:ascii="Arial" w:hAnsi="Arial" w:cs="Arial"/>
          <w:b/>
          <w:bCs/>
          <w:color w:val="002060"/>
          <w:sz w:val="32"/>
          <w:szCs w:val="32"/>
        </w:rPr>
      </w:pPr>
      <w:r w:rsidRPr="00B93C8C">
        <w:rPr>
          <w:rFonts w:ascii="Arial" w:hAnsi="Arial" w:cs="Arial"/>
          <w:b/>
          <w:bCs/>
          <w:color w:val="002060"/>
          <w:sz w:val="32"/>
          <w:szCs w:val="32"/>
        </w:rPr>
        <w:lastRenderedPageBreak/>
        <w:t xml:space="preserve">Section </w:t>
      </w:r>
      <w:r w:rsidR="0057702F">
        <w:rPr>
          <w:rFonts w:ascii="Arial" w:hAnsi="Arial" w:cs="Arial"/>
          <w:b/>
          <w:bCs/>
          <w:color w:val="002060"/>
          <w:sz w:val="32"/>
          <w:szCs w:val="32"/>
        </w:rPr>
        <w:t>3</w:t>
      </w:r>
      <w:r w:rsidR="009241F2" w:rsidRPr="00B93C8C">
        <w:rPr>
          <w:rFonts w:ascii="Arial" w:hAnsi="Arial" w:cs="Arial"/>
          <w:b/>
          <w:bCs/>
          <w:color w:val="002060"/>
          <w:sz w:val="32"/>
          <w:szCs w:val="32"/>
        </w:rPr>
        <w:t>:</w:t>
      </w:r>
      <w:r w:rsidR="008502BD" w:rsidRPr="00B93C8C">
        <w:rPr>
          <w:rFonts w:ascii="Arial" w:hAnsi="Arial" w:cs="Arial"/>
          <w:b/>
          <w:bCs/>
          <w:color w:val="002060"/>
          <w:sz w:val="32"/>
          <w:szCs w:val="32"/>
        </w:rPr>
        <w:tab/>
      </w:r>
    </w:p>
    <w:p w14:paraId="5F1ACFA2" w14:textId="77777777" w:rsidR="00F948DC" w:rsidRDefault="00F948DC" w:rsidP="008A52ED">
      <w:pPr>
        <w:rPr>
          <w:rFonts w:ascii="Arial" w:hAnsi="Arial" w:cs="Arial"/>
          <w:b/>
          <w:bCs/>
          <w:color w:val="002060"/>
          <w:sz w:val="32"/>
          <w:szCs w:val="32"/>
        </w:rPr>
      </w:pPr>
    </w:p>
    <w:p w14:paraId="03499C29" w14:textId="77777777" w:rsidR="00F948DC" w:rsidRPr="00F948DC" w:rsidRDefault="00F948DC" w:rsidP="00F948DC">
      <w:pPr>
        <w:rPr>
          <w:rFonts w:ascii="Arial" w:hAnsi="Arial" w:cs="Arial"/>
          <w:b/>
          <w:color w:val="002060"/>
          <w:sz w:val="22"/>
          <w:szCs w:val="22"/>
        </w:rPr>
      </w:pPr>
      <w:r w:rsidRPr="00F948DC">
        <w:rPr>
          <w:rFonts w:ascii="Arial" w:hAnsi="Arial" w:cs="Arial"/>
          <w:b/>
          <w:color w:val="002060"/>
          <w:sz w:val="22"/>
          <w:szCs w:val="22"/>
        </w:rPr>
        <w:t>Duties of the Post:</w:t>
      </w:r>
    </w:p>
    <w:p w14:paraId="39F87263" w14:textId="77777777" w:rsidR="00F948DC" w:rsidRPr="00F948DC" w:rsidRDefault="00F948DC" w:rsidP="00F948DC">
      <w:pPr>
        <w:widowControl w:val="0"/>
        <w:ind w:left="720"/>
        <w:rPr>
          <w:rFonts w:ascii="Arial" w:hAnsi="Arial" w:cs="Arial"/>
          <w:color w:val="002060"/>
          <w:sz w:val="22"/>
          <w:szCs w:val="22"/>
        </w:rPr>
      </w:pPr>
    </w:p>
    <w:p w14:paraId="0B49213A" w14:textId="55116244" w:rsidR="00F948DC" w:rsidRPr="00F948DC" w:rsidRDefault="00F948DC" w:rsidP="00F948DC">
      <w:pPr>
        <w:widowControl w:val="0"/>
        <w:rPr>
          <w:rFonts w:ascii="Arial" w:hAnsi="Arial" w:cs="Arial"/>
          <w:color w:val="002060"/>
          <w:sz w:val="22"/>
          <w:szCs w:val="22"/>
          <w:u w:val="single"/>
        </w:rPr>
      </w:pPr>
      <w:r w:rsidRPr="00F948DC">
        <w:rPr>
          <w:rFonts w:ascii="Arial" w:hAnsi="Arial" w:cs="Arial"/>
          <w:color w:val="002060"/>
          <w:sz w:val="22"/>
          <w:szCs w:val="22"/>
          <w:u w:val="single"/>
        </w:rPr>
        <w:t>Clinical - details of on-call clinical commitments</w:t>
      </w:r>
    </w:p>
    <w:p w14:paraId="0F8C6FB6" w14:textId="77777777" w:rsidR="00F948DC" w:rsidRPr="00F948DC" w:rsidRDefault="00F948DC" w:rsidP="00F948DC">
      <w:pPr>
        <w:widowControl w:val="0"/>
        <w:rPr>
          <w:rFonts w:ascii="Arial" w:hAnsi="Arial" w:cs="Arial"/>
          <w:color w:val="002060"/>
          <w:sz w:val="22"/>
          <w:szCs w:val="22"/>
          <w:u w:val="single"/>
        </w:rPr>
      </w:pPr>
    </w:p>
    <w:p w14:paraId="433DDDAE"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 xml:space="preserve">On call commitments: Both Obstetrics and gynaecology on-call is non resident.  </w:t>
      </w:r>
    </w:p>
    <w:p w14:paraId="35DBB9A9" w14:textId="28363938" w:rsidR="00F948DC" w:rsidRPr="00F948DC" w:rsidRDefault="00F948DC" w:rsidP="00F948DC">
      <w:pPr>
        <w:rPr>
          <w:rFonts w:ascii="Arial" w:hAnsi="Arial" w:cs="Arial"/>
          <w:color w:val="002060"/>
          <w:sz w:val="22"/>
          <w:szCs w:val="22"/>
          <w:u w:val="single"/>
        </w:rPr>
      </w:pPr>
      <w:r w:rsidRPr="00F948DC">
        <w:rPr>
          <w:rFonts w:ascii="Arial" w:hAnsi="Arial" w:cs="Arial"/>
          <w:color w:val="002060"/>
          <w:sz w:val="22"/>
          <w:szCs w:val="22"/>
          <w:u w:val="single"/>
        </w:rPr>
        <w:t>Teaching</w:t>
      </w:r>
    </w:p>
    <w:p w14:paraId="53573ECF" w14:textId="77777777" w:rsidR="00F948DC" w:rsidRPr="00F948DC" w:rsidRDefault="00F948DC" w:rsidP="00F948DC">
      <w:pPr>
        <w:rPr>
          <w:rFonts w:ascii="Arial" w:hAnsi="Arial" w:cs="Arial"/>
          <w:color w:val="002060"/>
          <w:sz w:val="22"/>
          <w:szCs w:val="22"/>
        </w:rPr>
      </w:pPr>
    </w:p>
    <w:p w14:paraId="5253F5B8"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The new appointees will be expected to undertake both undergraduate and postgraduate teaching. The Obstetrics &amp; Gynaecology department is fully committed to the new undergraduate curriculum at Glasgow University and the appointee may be asked to take part in the MB ChB exams.  The appointee will be expected to participate in the regional training programme for juniors and the West of Scotland MRCOG course.</w:t>
      </w:r>
    </w:p>
    <w:p w14:paraId="64993983" w14:textId="77777777" w:rsidR="00F948DC" w:rsidRPr="00F948DC" w:rsidRDefault="00F948DC" w:rsidP="00F948DC">
      <w:pPr>
        <w:rPr>
          <w:rFonts w:ascii="Arial" w:hAnsi="Arial" w:cs="Arial"/>
          <w:color w:val="002060"/>
          <w:sz w:val="22"/>
          <w:szCs w:val="22"/>
        </w:rPr>
      </w:pPr>
    </w:p>
    <w:p w14:paraId="269C78EF" w14:textId="7A0673E6"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Undergraduate Teaching is an essential duty. A “whole unit pooled” contribution is involved and if a particular Consultant wishes to negotiate a particular level of commitment this may be possible providing the overall requirement is delivered.</w:t>
      </w:r>
    </w:p>
    <w:p w14:paraId="6A34D1B0" w14:textId="77777777" w:rsidR="00F948DC" w:rsidRPr="00F948DC" w:rsidRDefault="00F948DC" w:rsidP="00F948DC">
      <w:pPr>
        <w:rPr>
          <w:rFonts w:ascii="Arial" w:hAnsi="Arial" w:cs="Arial"/>
          <w:color w:val="002060"/>
          <w:sz w:val="22"/>
          <w:szCs w:val="22"/>
        </w:rPr>
      </w:pPr>
    </w:p>
    <w:p w14:paraId="5BD82C1C" w14:textId="065E4975"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 xml:space="preserve">It is expected that new appointees will be supervisors for one or two post-graduate trainees. </w:t>
      </w:r>
    </w:p>
    <w:p w14:paraId="0F210C5C" w14:textId="77777777" w:rsidR="00F948DC" w:rsidRPr="00F948DC" w:rsidRDefault="00F948DC" w:rsidP="00F948DC">
      <w:pPr>
        <w:widowControl w:val="0"/>
        <w:ind w:left="720"/>
        <w:rPr>
          <w:rFonts w:ascii="Arial" w:hAnsi="Arial" w:cs="Arial"/>
          <w:color w:val="002060"/>
          <w:sz w:val="22"/>
          <w:szCs w:val="22"/>
        </w:rPr>
      </w:pPr>
    </w:p>
    <w:p w14:paraId="01E3E544" w14:textId="7DCF8199" w:rsidR="00F948DC" w:rsidRPr="00F948DC" w:rsidRDefault="00F948DC" w:rsidP="00F948DC">
      <w:pPr>
        <w:widowControl w:val="0"/>
        <w:ind w:left="720" w:hanging="720"/>
        <w:rPr>
          <w:rFonts w:ascii="Arial" w:hAnsi="Arial" w:cs="Arial"/>
          <w:b/>
          <w:color w:val="002060"/>
          <w:sz w:val="22"/>
          <w:szCs w:val="22"/>
        </w:rPr>
      </w:pPr>
      <w:r w:rsidRPr="00F948DC">
        <w:rPr>
          <w:rFonts w:ascii="Arial" w:hAnsi="Arial" w:cs="Arial"/>
          <w:color w:val="002060"/>
          <w:sz w:val="22"/>
          <w:szCs w:val="22"/>
          <w:u w:val="single"/>
        </w:rPr>
        <w:t>Research</w:t>
      </w:r>
    </w:p>
    <w:p w14:paraId="1EDF0BE4" w14:textId="77777777" w:rsidR="00F948DC" w:rsidRPr="00F948DC" w:rsidRDefault="00F948DC" w:rsidP="00F948DC">
      <w:pPr>
        <w:widowControl w:val="0"/>
        <w:ind w:left="720"/>
        <w:rPr>
          <w:rFonts w:ascii="Arial" w:hAnsi="Arial" w:cs="Arial"/>
          <w:color w:val="002060"/>
          <w:sz w:val="22"/>
          <w:szCs w:val="22"/>
        </w:rPr>
      </w:pPr>
    </w:p>
    <w:p w14:paraId="6DD7E76B"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 xml:space="preserve">The new appointees will be expected to continue their research interests and to participate fully in the audit programme of the department. </w:t>
      </w:r>
    </w:p>
    <w:p w14:paraId="0ED5F08E" w14:textId="77777777" w:rsidR="00F948DC" w:rsidRPr="00F948DC" w:rsidRDefault="00F948DC" w:rsidP="00F948DC">
      <w:pPr>
        <w:ind w:left="709"/>
        <w:rPr>
          <w:rFonts w:ascii="Arial" w:hAnsi="Arial" w:cs="Arial"/>
          <w:color w:val="002060"/>
          <w:sz w:val="22"/>
          <w:szCs w:val="22"/>
        </w:rPr>
      </w:pPr>
    </w:p>
    <w:p w14:paraId="407A34A7" w14:textId="77777777" w:rsidR="00F948DC" w:rsidRPr="00F948DC" w:rsidRDefault="00F948DC" w:rsidP="00F948DC">
      <w:pPr>
        <w:rPr>
          <w:rFonts w:ascii="Arial" w:hAnsi="Arial" w:cs="Arial"/>
          <w:color w:val="002060"/>
          <w:sz w:val="22"/>
          <w:szCs w:val="22"/>
          <w:u w:val="single"/>
        </w:rPr>
      </w:pPr>
      <w:r w:rsidRPr="00F948DC">
        <w:rPr>
          <w:rFonts w:ascii="Arial" w:hAnsi="Arial" w:cs="Arial"/>
          <w:color w:val="002060"/>
          <w:sz w:val="22"/>
          <w:szCs w:val="22"/>
          <w:u w:val="single"/>
        </w:rPr>
        <w:t>Clinical Risk Management/Patient Safety</w:t>
      </w:r>
    </w:p>
    <w:p w14:paraId="2B42C5EF" w14:textId="77777777" w:rsidR="00F948DC" w:rsidRPr="00F948DC" w:rsidRDefault="00F948DC" w:rsidP="00F948DC">
      <w:pPr>
        <w:ind w:left="709"/>
        <w:rPr>
          <w:rFonts w:ascii="Arial" w:hAnsi="Arial" w:cs="Arial"/>
          <w:color w:val="002060"/>
          <w:sz w:val="22"/>
          <w:szCs w:val="22"/>
        </w:rPr>
      </w:pPr>
    </w:p>
    <w:p w14:paraId="3BB01E71" w14:textId="77777777" w:rsidR="00F948DC" w:rsidRPr="00F948DC" w:rsidRDefault="00F948DC" w:rsidP="00F948DC">
      <w:pPr>
        <w:widowControl w:val="0"/>
        <w:rPr>
          <w:rFonts w:ascii="Arial" w:hAnsi="Arial" w:cs="Arial"/>
          <w:color w:val="002060"/>
          <w:sz w:val="22"/>
          <w:szCs w:val="22"/>
        </w:rPr>
      </w:pPr>
      <w:r w:rsidRPr="00F948DC">
        <w:rPr>
          <w:rFonts w:ascii="Arial" w:hAnsi="Arial" w:cs="Arial"/>
          <w:color w:val="002060"/>
          <w:sz w:val="22"/>
          <w:szCs w:val="22"/>
        </w:rPr>
        <w:t>The new appointee must fully engage in a positive way with the departmental clinical governance and patient safety agendas and keep up to date with all aspects related to this.</w:t>
      </w:r>
    </w:p>
    <w:p w14:paraId="6E8CACDD" w14:textId="77777777" w:rsidR="00F948DC" w:rsidRPr="00F948DC" w:rsidRDefault="00F948DC" w:rsidP="00F948DC">
      <w:pPr>
        <w:widowControl w:val="0"/>
        <w:ind w:left="720"/>
        <w:rPr>
          <w:rFonts w:ascii="Arial" w:hAnsi="Arial" w:cs="Arial"/>
          <w:color w:val="002060"/>
          <w:sz w:val="22"/>
          <w:szCs w:val="22"/>
        </w:rPr>
      </w:pPr>
    </w:p>
    <w:p w14:paraId="25D095FE" w14:textId="5E5483F6" w:rsidR="00F948DC" w:rsidRPr="00F948DC" w:rsidRDefault="00F948DC" w:rsidP="00F948DC">
      <w:pPr>
        <w:widowControl w:val="0"/>
        <w:ind w:left="720" w:hanging="720"/>
        <w:rPr>
          <w:rFonts w:ascii="Arial" w:hAnsi="Arial" w:cs="Arial"/>
          <w:b/>
          <w:color w:val="002060"/>
          <w:sz w:val="22"/>
          <w:szCs w:val="22"/>
        </w:rPr>
      </w:pPr>
      <w:r w:rsidRPr="00F948DC">
        <w:rPr>
          <w:rFonts w:ascii="Arial" w:hAnsi="Arial" w:cs="Arial"/>
          <w:color w:val="002060"/>
          <w:sz w:val="22"/>
          <w:szCs w:val="22"/>
          <w:u w:val="single"/>
        </w:rPr>
        <w:t>Administration</w:t>
      </w:r>
    </w:p>
    <w:p w14:paraId="4E1706EA" w14:textId="77777777" w:rsidR="00F948DC" w:rsidRPr="00F948DC" w:rsidRDefault="00F948DC" w:rsidP="00F948DC">
      <w:pPr>
        <w:widowControl w:val="0"/>
        <w:ind w:left="720" w:hanging="720"/>
        <w:rPr>
          <w:rFonts w:ascii="Arial" w:hAnsi="Arial" w:cs="Arial"/>
          <w:color w:val="002060"/>
          <w:sz w:val="22"/>
          <w:szCs w:val="22"/>
        </w:rPr>
      </w:pPr>
    </w:p>
    <w:p w14:paraId="64713073"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 xml:space="preserve">The new appointees would be expected to play a full part in the administration of the department.  </w:t>
      </w:r>
    </w:p>
    <w:p w14:paraId="655C85C4" w14:textId="77777777" w:rsidR="00F948DC" w:rsidRPr="00F948DC" w:rsidRDefault="00F948DC" w:rsidP="00F948DC">
      <w:pPr>
        <w:widowControl w:val="0"/>
        <w:ind w:left="720" w:hanging="720"/>
        <w:rPr>
          <w:rFonts w:ascii="Arial" w:hAnsi="Arial" w:cs="Arial"/>
          <w:color w:val="002060"/>
          <w:sz w:val="22"/>
          <w:szCs w:val="22"/>
        </w:rPr>
      </w:pPr>
      <w:r w:rsidRPr="00F948DC">
        <w:rPr>
          <w:rFonts w:ascii="Arial" w:hAnsi="Arial" w:cs="Arial"/>
          <w:color w:val="002060"/>
          <w:sz w:val="22"/>
          <w:szCs w:val="22"/>
        </w:rPr>
        <w:tab/>
      </w:r>
    </w:p>
    <w:p w14:paraId="29848FD0" w14:textId="106D678C" w:rsidR="00F948DC" w:rsidRPr="00F948DC" w:rsidRDefault="00F948DC" w:rsidP="00F948DC">
      <w:pPr>
        <w:rPr>
          <w:rFonts w:ascii="Arial" w:hAnsi="Arial" w:cs="Arial"/>
          <w:b/>
          <w:color w:val="002060"/>
          <w:sz w:val="22"/>
          <w:szCs w:val="22"/>
        </w:rPr>
      </w:pPr>
      <w:r w:rsidRPr="00F948DC">
        <w:rPr>
          <w:rFonts w:ascii="Arial" w:hAnsi="Arial" w:cs="Arial"/>
          <w:b/>
          <w:color w:val="002060"/>
          <w:sz w:val="22"/>
          <w:szCs w:val="22"/>
        </w:rPr>
        <w:t>Timetables</w:t>
      </w:r>
    </w:p>
    <w:p w14:paraId="5D8DEFB5" w14:textId="77777777" w:rsidR="00F948DC" w:rsidRPr="00F948DC" w:rsidRDefault="00F948DC" w:rsidP="00F948DC">
      <w:pPr>
        <w:widowControl w:val="0"/>
        <w:ind w:left="720"/>
        <w:rPr>
          <w:rFonts w:ascii="Arial" w:hAnsi="Arial" w:cs="Arial"/>
          <w:color w:val="002060"/>
          <w:sz w:val="22"/>
          <w:szCs w:val="22"/>
        </w:rPr>
      </w:pPr>
    </w:p>
    <w:p w14:paraId="2931E818"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Glasgow Obstetrics &amp; Gynaecology services are provided from multiple sites, which are managed as a single service through the Women and Children’s Directorate of Greater Glasgow and Clyde Health Board.</w:t>
      </w:r>
    </w:p>
    <w:p w14:paraId="7AA1A56D" w14:textId="77777777" w:rsidR="00F948DC" w:rsidRPr="00F948DC" w:rsidRDefault="00F948DC" w:rsidP="00F948DC">
      <w:pPr>
        <w:ind w:left="709"/>
        <w:rPr>
          <w:rFonts w:ascii="Arial" w:hAnsi="Arial" w:cs="Arial"/>
          <w:color w:val="002060"/>
          <w:sz w:val="22"/>
          <w:szCs w:val="22"/>
        </w:rPr>
      </w:pPr>
    </w:p>
    <w:p w14:paraId="26543618"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Major service changes are in progress. The following post reflects current service needs. Re-configuration and re-deployment of current Consultant workloads/patterns is under review. As previously described the deployment of consultants and their leave arrangements is determined by the requirements for consistent service continuity.</w:t>
      </w:r>
    </w:p>
    <w:p w14:paraId="07ABF4FD" w14:textId="77777777" w:rsidR="00F948DC" w:rsidRPr="00F948DC" w:rsidRDefault="00F948DC" w:rsidP="00F948DC">
      <w:pPr>
        <w:ind w:left="709"/>
        <w:rPr>
          <w:rFonts w:ascii="Arial" w:hAnsi="Arial" w:cs="Arial"/>
          <w:color w:val="002060"/>
          <w:sz w:val="22"/>
          <w:szCs w:val="22"/>
        </w:rPr>
      </w:pPr>
    </w:p>
    <w:p w14:paraId="6AE23F36" w14:textId="302E7A3E"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 xml:space="preserve">The job plan is illustrative in nature and the future vision for the service/department will require all consultants to work together in a collaborative way and in conjunction with the allied services in GGC and the Region.  </w:t>
      </w:r>
    </w:p>
    <w:p w14:paraId="78DC22C3" w14:textId="77777777" w:rsidR="00F948DC" w:rsidRPr="00F948DC" w:rsidRDefault="00F948DC" w:rsidP="00F948DC">
      <w:pPr>
        <w:rPr>
          <w:rFonts w:ascii="Arial" w:hAnsi="Arial" w:cs="Arial"/>
          <w:color w:val="002060"/>
          <w:sz w:val="22"/>
          <w:szCs w:val="22"/>
        </w:rPr>
      </w:pPr>
    </w:p>
    <w:p w14:paraId="3D7AC77A" w14:textId="2A437494"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This job plan is negotiable and will be agreed between the successful applicant and the Clinical Directors.  NHS Greater Glasgow &amp; Clyde initially allocates all full time consultants 10 PAs made up of 9 PAs in Direct Clinical Care (DCC) and one core Supporting Professional Activities (SPA) for CPD, audit, clinical governance, appraisal, revalidation, job planning, internal routine communication and management meetings.  The precise allocation of SPA time and associate</w:t>
      </w:r>
    </w:p>
    <w:p w14:paraId="05A2FBDB" w14:textId="20B0E62B"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lastRenderedPageBreak/>
        <w:t>objectives will be agreed with the successful applicant and will be reviewed at annual job planning.</w:t>
      </w:r>
    </w:p>
    <w:p w14:paraId="58A4A486" w14:textId="77777777" w:rsidR="00F948DC" w:rsidRPr="00F948DC" w:rsidRDefault="00F948DC" w:rsidP="00F948DC">
      <w:pPr>
        <w:rPr>
          <w:rFonts w:ascii="Arial" w:hAnsi="Arial" w:cs="Arial"/>
          <w:color w:val="002060"/>
          <w:sz w:val="22"/>
          <w:szCs w:val="22"/>
        </w:rPr>
      </w:pPr>
    </w:p>
    <w:p w14:paraId="3F4889B6" w14:textId="6B4FF0DC" w:rsidR="00F948DC" w:rsidRPr="00F948DC" w:rsidRDefault="00F948DC" w:rsidP="00F948DC">
      <w:pPr>
        <w:ind w:left="709" w:hanging="709"/>
        <w:rPr>
          <w:rFonts w:ascii="Arial" w:hAnsi="Arial" w:cs="Arial"/>
          <w:color w:val="002060"/>
          <w:sz w:val="22"/>
          <w:szCs w:val="22"/>
        </w:rPr>
      </w:pPr>
      <w:r w:rsidRPr="00F948DC">
        <w:rPr>
          <w:rFonts w:ascii="Arial" w:hAnsi="Arial" w:cs="Arial"/>
          <w:color w:val="002060"/>
          <w:sz w:val="22"/>
          <w:szCs w:val="22"/>
        </w:rPr>
        <w:t>5% Availability supplement will be available.</w:t>
      </w:r>
    </w:p>
    <w:p w14:paraId="5CD7ED92" w14:textId="77777777" w:rsidR="00F948DC" w:rsidRPr="00F948DC" w:rsidRDefault="00F948DC" w:rsidP="00F948DC">
      <w:pPr>
        <w:ind w:left="709" w:hanging="709"/>
        <w:rPr>
          <w:rFonts w:ascii="Arial" w:hAnsi="Arial" w:cs="Arial"/>
          <w:color w:val="002060"/>
          <w:sz w:val="22"/>
          <w:szCs w:val="22"/>
        </w:rPr>
      </w:pPr>
    </w:p>
    <w:p w14:paraId="62C1EDCD" w14:textId="21C3B052"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Standard terms are in place for study leave and other leave.  There are Board policies with regards to application and granting of leave.</w:t>
      </w:r>
    </w:p>
    <w:p w14:paraId="7E7B23B3" w14:textId="77B302FB" w:rsidR="00F948DC" w:rsidRPr="00F948DC" w:rsidRDefault="00F948DC" w:rsidP="00F948DC">
      <w:pPr>
        <w:pStyle w:val="Normal2"/>
        <w:spacing w:before="240"/>
        <w:rPr>
          <w:rFonts w:ascii="Arial" w:hAnsi="Arial" w:cs="Arial"/>
          <w:color w:val="002060"/>
          <w:sz w:val="22"/>
          <w:szCs w:val="22"/>
        </w:rPr>
      </w:pPr>
      <w:r w:rsidRPr="00F948DC">
        <w:rPr>
          <w:rFonts w:ascii="Arial" w:hAnsi="Arial" w:cs="Arial"/>
          <w:color w:val="002060"/>
          <w:sz w:val="22"/>
          <w:szCs w:val="22"/>
        </w:rPr>
        <w:t>Job Plan</w:t>
      </w:r>
    </w:p>
    <w:p w14:paraId="55158D27" w14:textId="77777777" w:rsidR="00F948DC" w:rsidRPr="00F948DC" w:rsidRDefault="00F948DC" w:rsidP="00F948DC">
      <w:pPr>
        <w:rPr>
          <w:rFonts w:ascii="Arial" w:hAnsi="Arial" w:cs="Arial"/>
          <w:b/>
          <w:bCs/>
          <w:color w:val="002060"/>
          <w:sz w:val="22"/>
          <w:szCs w:val="22"/>
        </w:rPr>
      </w:pPr>
      <w:r w:rsidRPr="00F948DC">
        <w:rPr>
          <w:rFonts w:ascii="Arial" w:hAnsi="Arial" w:cs="Arial"/>
          <w:color w:val="002060"/>
          <w:sz w:val="22"/>
          <w:szCs w:val="22"/>
        </w:rPr>
        <w:t>This job plan is negotiable and will ultimately be agreed between the successful applicant and the Clinical Directors.  NHS Greater Glasgow &amp; Clyde initially allocates all full time Consultants 10 PAs made up of 9 PAs in Direct Clinical Care (DCC) and one core Supporting Professional Activities (SPA) for CPD, audit, clinical governance, appraisal, revalidation, job planning, internal routine communication, management meetings and general teaching activities.</w:t>
      </w:r>
    </w:p>
    <w:p w14:paraId="7F113707" w14:textId="0EEAC1D5" w:rsidR="008502BD" w:rsidRPr="00F948DC" w:rsidRDefault="008502BD" w:rsidP="00F948DC">
      <w:pPr>
        <w:rPr>
          <w:rFonts w:ascii="Arial" w:hAnsi="Arial" w:cs="Arial"/>
          <w:color w:val="002060"/>
          <w:sz w:val="22"/>
          <w:szCs w:val="22"/>
        </w:rPr>
      </w:pPr>
      <w:r w:rsidRPr="00F948DC">
        <w:rPr>
          <w:rFonts w:ascii="Arial" w:hAnsi="Arial" w:cs="Arial"/>
          <w:b/>
          <w:bCs/>
          <w:color w:val="002060"/>
          <w:sz w:val="22"/>
          <w:szCs w:val="22"/>
        </w:rPr>
        <w:tab/>
      </w:r>
    </w:p>
    <w:p w14:paraId="527907E5" w14:textId="77777777" w:rsidR="008502BD" w:rsidRPr="00F948DC" w:rsidRDefault="008502BD" w:rsidP="00F948DC">
      <w:pPr>
        <w:rPr>
          <w:rFonts w:ascii="Arial" w:hAnsi="Arial" w:cs="Arial"/>
          <w:b/>
          <w:bCs/>
          <w:color w:val="002060"/>
          <w:sz w:val="22"/>
          <w:szCs w:val="22"/>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551"/>
        <w:gridCol w:w="5163"/>
      </w:tblGrid>
      <w:tr w:rsidR="00F948DC" w:rsidRPr="00F948DC" w14:paraId="50B82DD6" w14:textId="77777777" w:rsidTr="00256DD1">
        <w:tc>
          <w:tcPr>
            <w:tcW w:w="1526" w:type="dxa"/>
          </w:tcPr>
          <w:p w14:paraId="6F27CB44" w14:textId="77777777" w:rsidR="00F948DC" w:rsidRPr="00F948DC" w:rsidRDefault="00F948DC" w:rsidP="00F948DC">
            <w:pPr>
              <w:rPr>
                <w:rFonts w:ascii="Arial" w:hAnsi="Arial" w:cs="Arial"/>
                <w:b/>
                <w:color w:val="002060"/>
                <w:sz w:val="22"/>
                <w:szCs w:val="22"/>
              </w:rPr>
            </w:pPr>
            <w:r w:rsidRPr="00F948DC">
              <w:rPr>
                <w:rFonts w:ascii="Arial" w:hAnsi="Arial" w:cs="Arial"/>
                <w:b/>
                <w:color w:val="002060"/>
                <w:sz w:val="22"/>
                <w:szCs w:val="22"/>
              </w:rPr>
              <w:t>DAY</w:t>
            </w:r>
          </w:p>
        </w:tc>
        <w:tc>
          <w:tcPr>
            <w:tcW w:w="2551" w:type="dxa"/>
          </w:tcPr>
          <w:p w14:paraId="64ADED35" w14:textId="77777777" w:rsidR="00F948DC" w:rsidRPr="00F948DC" w:rsidRDefault="00F948DC" w:rsidP="00F948DC">
            <w:pPr>
              <w:rPr>
                <w:rFonts w:ascii="Arial" w:hAnsi="Arial" w:cs="Arial"/>
                <w:b/>
                <w:color w:val="002060"/>
                <w:sz w:val="22"/>
                <w:szCs w:val="22"/>
              </w:rPr>
            </w:pPr>
            <w:r w:rsidRPr="00F948DC">
              <w:rPr>
                <w:rFonts w:ascii="Arial" w:hAnsi="Arial" w:cs="Arial"/>
                <w:b/>
                <w:color w:val="002060"/>
                <w:sz w:val="22"/>
                <w:szCs w:val="22"/>
              </w:rPr>
              <w:t>HOSPITAL/ LOCATION</w:t>
            </w:r>
          </w:p>
        </w:tc>
        <w:tc>
          <w:tcPr>
            <w:tcW w:w="5163" w:type="dxa"/>
          </w:tcPr>
          <w:p w14:paraId="7F71EDAE" w14:textId="77777777" w:rsidR="00F948DC" w:rsidRPr="00F948DC" w:rsidRDefault="00F948DC" w:rsidP="00F948DC">
            <w:pPr>
              <w:rPr>
                <w:rFonts w:ascii="Arial" w:hAnsi="Arial" w:cs="Arial"/>
                <w:b/>
                <w:color w:val="002060"/>
                <w:sz w:val="22"/>
                <w:szCs w:val="22"/>
              </w:rPr>
            </w:pPr>
            <w:r w:rsidRPr="00F948DC">
              <w:rPr>
                <w:rFonts w:ascii="Arial" w:hAnsi="Arial" w:cs="Arial"/>
                <w:b/>
                <w:color w:val="002060"/>
                <w:sz w:val="22"/>
                <w:szCs w:val="22"/>
              </w:rPr>
              <w:t>TYPE  OF  WORK</w:t>
            </w:r>
          </w:p>
        </w:tc>
      </w:tr>
      <w:tr w:rsidR="00F948DC" w:rsidRPr="00F948DC" w14:paraId="267747EB" w14:textId="77777777" w:rsidTr="00256DD1">
        <w:tc>
          <w:tcPr>
            <w:tcW w:w="1526" w:type="dxa"/>
          </w:tcPr>
          <w:p w14:paraId="44C34DDF" w14:textId="77777777" w:rsidR="00F948DC" w:rsidRPr="00F948DC" w:rsidRDefault="00F948DC" w:rsidP="00F948DC">
            <w:pPr>
              <w:rPr>
                <w:rFonts w:ascii="Arial" w:hAnsi="Arial" w:cs="Arial"/>
                <w:b/>
                <w:color w:val="002060"/>
                <w:sz w:val="22"/>
                <w:szCs w:val="22"/>
              </w:rPr>
            </w:pPr>
            <w:r w:rsidRPr="00F948DC">
              <w:rPr>
                <w:rFonts w:ascii="Arial" w:hAnsi="Arial" w:cs="Arial"/>
                <w:b/>
                <w:color w:val="002060"/>
                <w:sz w:val="22"/>
                <w:szCs w:val="22"/>
              </w:rPr>
              <w:t xml:space="preserve">Monday  </w:t>
            </w:r>
          </w:p>
          <w:p w14:paraId="138F49C4"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0900 – 1330</w:t>
            </w:r>
          </w:p>
          <w:p w14:paraId="7B0DB14D" w14:textId="77777777" w:rsidR="00F948DC" w:rsidRPr="00F948DC" w:rsidRDefault="00F948DC" w:rsidP="00F948DC">
            <w:pPr>
              <w:rPr>
                <w:rFonts w:ascii="Arial" w:hAnsi="Arial" w:cs="Arial"/>
                <w:color w:val="002060"/>
                <w:sz w:val="22"/>
                <w:szCs w:val="22"/>
              </w:rPr>
            </w:pPr>
          </w:p>
          <w:p w14:paraId="5757D3A7"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1330 - 1700</w:t>
            </w:r>
          </w:p>
        </w:tc>
        <w:tc>
          <w:tcPr>
            <w:tcW w:w="2551" w:type="dxa"/>
          </w:tcPr>
          <w:p w14:paraId="5F5F9119" w14:textId="77777777" w:rsidR="00F948DC" w:rsidRPr="00F948DC" w:rsidRDefault="00F948DC" w:rsidP="00F948DC">
            <w:pPr>
              <w:rPr>
                <w:rFonts w:ascii="Arial" w:hAnsi="Arial" w:cs="Arial"/>
                <w:color w:val="002060"/>
                <w:sz w:val="22"/>
                <w:szCs w:val="22"/>
              </w:rPr>
            </w:pPr>
          </w:p>
          <w:p w14:paraId="704E4758"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RAH</w:t>
            </w:r>
          </w:p>
        </w:tc>
        <w:tc>
          <w:tcPr>
            <w:tcW w:w="5163" w:type="dxa"/>
          </w:tcPr>
          <w:p w14:paraId="0613DDF4" w14:textId="77777777" w:rsidR="00F948DC" w:rsidRPr="00F948DC" w:rsidRDefault="00F948DC" w:rsidP="00F948DC">
            <w:pPr>
              <w:rPr>
                <w:rFonts w:ascii="Arial" w:hAnsi="Arial" w:cs="Arial"/>
                <w:color w:val="002060"/>
                <w:sz w:val="22"/>
                <w:szCs w:val="22"/>
              </w:rPr>
            </w:pPr>
          </w:p>
          <w:p w14:paraId="43368B2B"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Admin</w:t>
            </w:r>
          </w:p>
          <w:p w14:paraId="1E85CCEF" w14:textId="77777777" w:rsidR="00F948DC" w:rsidRPr="00F948DC" w:rsidRDefault="00F948DC" w:rsidP="00F948DC">
            <w:pPr>
              <w:rPr>
                <w:rFonts w:ascii="Arial" w:hAnsi="Arial" w:cs="Arial"/>
                <w:color w:val="002060"/>
                <w:sz w:val="22"/>
                <w:szCs w:val="22"/>
              </w:rPr>
            </w:pPr>
          </w:p>
          <w:p w14:paraId="0E13BE46"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Antenatal clinic</w:t>
            </w:r>
          </w:p>
        </w:tc>
      </w:tr>
      <w:tr w:rsidR="00F948DC" w:rsidRPr="00F948DC" w14:paraId="392C500C" w14:textId="77777777" w:rsidTr="00256DD1">
        <w:tc>
          <w:tcPr>
            <w:tcW w:w="1526" w:type="dxa"/>
          </w:tcPr>
          <w:p w14:paraId="490EB699" w14:textId="77777777" w:rsidR="00F948DC" w:rsidRPr="00F948DC" w:rsidRDefault="00F948DC" w:rsidP="00F948DC">
            <w:pPr>
              <w:rPr>
                <w:rFonts w:ascii="Arial" w:hAnsi="Arial" w:cs="Arial"/>
                <w:b/>
                <w:color w:val="002060"/>
                <w:sz w:val="22"/>
                <w:szCs w:val="22"/>
              </w:rPr>
            </w:pPr>
            <w:r w:rsidRPr="00F948DC">
              <w:rPr>
                <w:rFonts w:ascii="Arial" w:hAnsi="Arial" w:cs="Arial"/>
                <w:b/>
                <w:color w:val="002060"/>
                <w:sz w:val="22"/>
                <w:szCs w:val="22"/>
              </w:rPr>
              <w:t xml:space="preserve">Tuesday         </w:t>
            </w:r>
          </w:p>
          <w:p w14:paraId="547FD636"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0900 – 1330</w:t>
            </w:r>
          </w:p>
          <w:p w14:paraId="4749AC29" w14:textId="77777777" w:rsidR="00F948DC" w:rsidRPr="00F948DC" w:rsidRDefault="00F948DC" w:rsidP="00F948DC">
            <w:pPr>
              <w:rPr>
                <w:rFonts w:ascii="Arial" w:hAnsi="Arial" w:cs="Arial"/>
                <w:color w:val="002060"/>
                <w:sz w:val="22"/>
                <w:szCs w:val="22"/>
              </w:rPr>
            </w:pPr>
          </w:p>
          <w:p w14:paraId="705E72DD"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 xml:space="preserve">1330 - 1700                      </w:t>
            </w:r>
          </w:p>
        </w:tc>
        <w:tc>
          <w:tcPr>
            <w:tcW w:w="2551" w:type="dxa"/>
          </w:tcPr>
          <w:p w14:paraId="72697D8C" w14:textId="77777777" w:rsidR="00F948DC" w:rsidRPr="00F948DC" w:rsidRDefault="00F948DC" w:rsidP="00F948DC">
            <w:pPr>
              <w:rPr>
                <w:rFonts w:ascii="Arial" w:hAnsi="Arial" w:cs="Arial"/>
                <w:color w:val="002060"/>
                <w:sz w:val="22"/>
                <w:szCs w:val="22"/>
              </w:rPr>
            </w:pPr>
          </w:p>
          <w:p w14:paraId="5402480A"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RAH</w:t>
            </w:r>
          </w:p>
        </w:tc>
        <w:tc>
          <w:tcPr>
            <w:tcW w:w="5163" w:type="dxa"/>
          </w:tcPr>
          <w:p w14:paraId="76927BED" w14:textId="77777777" w:rsidR="00F948DC" w:rsidRPr="00F948DC" w:rsidRDefault="00F948DC" w:rsidP="00F948DC">
            <w:pPr>
              <w:rPr>
                <w:rFonts w:ascii="Arial" w:hAnsi="Arial" w:cs="Arial"/>
                <w:color w:val="002060"/>
                <w:sz w:val="22"/>
                <w:szCs w:val="22"/>
              </w:rPr>
            </w:pPr>
          </w:p>
          <w:p w14:paraId="6CA91A32"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 xml:space="preserve">Obstetric counselling alternate MVA list                                                                                                                                    </w:t>
            </w:r>
          </w:p>
          <w:p w14:paraId="2E5EEDF8" w14:textId="77777777" w:rsidR="00F948DC" w:rsidRPr="00F948DC" w:rsidRDefault="00F948DC" w:rsidP="00F948DC">
            <w:pPr>
              <w:rPr>
                <w:rFonts w:ascii="Arial" w:hAnsi="Arial" w:cs="Arial"/>
                <w:color w:val="002060"/>
                <w:sz w:val="22"/>
                <w:szCs w:val="22"/>
              </w:rPr>
            </w:pPr>
          </w:p>
          <w:p w14:paraId="0ADC1C0A"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Ultrasound scan list</w:t>
            </w:r>
          </w:p>
        </w:tc>
      </w:tr>
      <w:tr w:rsidR="00F948DC" w:rsidRPr="00F948DC" w14:paraId="236CFF17" w14:textId="77777777" w:rsidTr="00256DD1">
        <w:tc>
          <w:tcPr>
            <w:tcW w:w="1526" w:type="dxa"/>
          </w:tcPr>
          <w:p w14:paraId="7407C0D6" w14:textId="77777777" w:rsidR="00F948DC" w:rsidRPr="00F948DC" w:rsidRDefault="00F948DC" w:rsidP="00F948DC">
            <w:pPr>
              <w:rPr>
                <w:rFonts w:ascii="Arial" w:hAnsi="Arial" w:cs="Arial"/>
                <w:b/>
                <w:color w:val="002060"/>
                <w:sz w:val="22"/>
                <w:szCs w:val="22"/>
              </w:rPr>
            </w:pPr>
            <w:r w:rsidRPr="00F948DC">
              <w:rPr>
                <w:rFonts w:ascii="Arial" w:hAnsi="Arial" w:cs="Arial"/>
                <w:b/>
                <w:color w:val="002060"/>
                <w:sz w:val="22"/>
                <w:szCs w:val="22"/>
              </w:rPr>
              <w:t xml:space="preserve">Wednesday    </w:t>
            </w:r>
          </w:p>
          <w:p w14:paraId="687DC1D5"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 xml:space="preserve">0900/0830 - 1330 </w:t>
            </w:r>
          </w:p>
          <w:p w14:paraId="3B81FE64" w14:textId="77777777" w:rsidR="00F948DC" w:rsidRPr="00F948DC" w:rsidRDefault="00F948DC" w:rsidP="00F948DC">
            <w:pPr>
              <w:rPr>
                <w:rFonts w:ascii="Arial" w:hAnsi="Arial" w:cs="Arial"/>
                <w:color w:val="002060"/>
                <w:sz w:val="22"/>
                <w:szCs w:val="22"/>
              </w:rPr>
            </w:pPr>
          </w:p>
          <w:p w14:paraId="05091F65"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 xml:space="preserve">1330 – 1700/1630                      </w:t>
            </w:r>
          </w:p>
        </w:tc>
        <w:tc>
          <w:tcPr>
            <w:tcW w:w="2551" w:type="dxa"/>
          </w:tcPr>
          <w:p w14:paraId="4A0609BB" w14:textId="77777777" w:rsidR="00F948DC" w:rsidRPr="00F948DC" w:rsidRDefault="00F948DC" w:rsidP="00F948DC">
            <w:pPr>
              <w:rPr>
                <w:rFonts w:ascii="Arial" w:hAnsi="Arial" w:cs="Arial"/>
                <w:color w:val="002060"/>
                <w:sz w:val="22"/>
                <w:szCs w:val="22"/>
              </w:rPr>
            </w:pPr>
          </w:p>
          <w:p w14:paraId="64B032EF"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RAH</w:t>
            </w:r>
          </w:p>
        </w:tc>
        <w:tc>
          <w:tcPr>
            <w:tcW w:w="5163" w:type="dxa"/>
          </w:tcPr>
          <w:p w14:paraId="569ED928" w14:textId="77777777" w:rsidR="00F948DC" w:rsidRPr="00F948DC" w:rsidRDefault="00F948DC" w:rsidP="00F948DC">
            <w:pPr>
              <w:rPr>
                <w:rFonts w:ascii="Arial" w:hAnsi="Arial" w:cs="Arial"/>
                <w:color w:val="002060"/>
                <w:sz w:val="22"/>
                <w:szCs w:val="22"/>
              </w:rPr>
            </w:pPr>
          </w:p>
          <w:p w14:paraId="26FDC7AC"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Labour ward on call or Elective CS list</w:t>
            </w:r>
          </w:p>
          <w:p w14:paraId="70E1D9CA" w14:textId="77777777" w:rsidR="00F948DC" w:rsidRPr="00F948DC" w:rsidRDefault="00F948DC" w:rsidP="00F948DC">
            <w:pPr>
              <w:rPr>
                <w:rFonts w:ascii="Arial" w:hAnsi="Arial" w:cs="Arial"/>
                <w:color w:val="002060"/>
                <w:sz w:val="22"/>
                <w:szCs w:val="22"/>
              </w:rPr>
            </w:pPr>
          </w:p>
        </w:tc>
      </w:tr>
      <w:tr w:rsidR="00F948DC" w:rsidRPr="00F948DC" w14:paraId="55053D71" w14:textId="77777777" w:rsidTr="00256DD1">
        <w:tc>
          <w:tcPr>
            <w:tcW w:w="1526" w:type="dxa"/>
          </w:tcPr>
          <w:p w14:paraId="2782CDA1" w14:textId="77777777" w:rsidR="00F948DC" w:rsidRPr="00F948DC" w:rsidRDefault="00F948DC" w:rsidP="00F948DC">
            <w:pPr>
              <w:rPr>
                <w:rFonts w:ascii="Arial" w:hAnsi="Arial" w:cs="Arial"/>
                <w:b/>
                <w:color w:val="002060"/>
                <w:sz w:val="22"/>
                <w:szCs w:val="22"/>
              </w:rPr>
            </w:pPr>
            <w:r w:rsidRPr="00F948DC">
              <w:rPr>
                <w:rFonts w:ascii="Arial" w:hAnsi="Arial" w:cs="Arial"/>
                <w:b/>
                <w:color w:val="002060"/>
                <w:sz w:val="22"/>
                <w:szCs w:val="22"/>
              </w:rPr>
              <w:t xml:space="preserve">Thursday       </w:t>
            </w:r>
          </w:p>
          <w:p w14:paraId="60175CC6"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 xml:space="preserve">0900 - 1330 </w:t>
            </w:r>
          </w:p>
          <w:p w14:paraId="7B4EF61C" w14:textId="77777777" w:rsidR="00F948DC" w:rsidRPr="00F948DC" w:rsidRDefault="00F948DC" w:rsidP="00F948DC">
            <w:pPr>
              <w:rPr>
                <w:rFonts w:ascii="Arial" w:hAnsi="Arial" w:cs="Arial"/>
                <w:color w:val="002060"/>
                <w:sz w:val="22"/>
                <w:szCs w:val="22"/>
              </w:rPr>
            </w:pPr>
          </w:p>
          <w:p w14:paraId="1F449CBD"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 xml:space="preserve">1330 - 1700                      </w:t>
            </w:r>
          </w:p>
        </w:tc>
        <w:tc>
          <w:tcPr>
            <w:tcW w:w="2551" w:type="dxa"/>
          </w:tcPr>
          <w:p w14:paraId="263DCF36" w14:textId="77777777" w:rsidR="00F948DC" w:rsidRPr="00F948DC" w:rsidRDefault="00F948DC" w:rsidP="00F948DC">
            <w:pPr>
              <w:rPr>
                <w:rFonts w:ascii="Arial" w:hAnsi="Arial" w:cs="Arial"/>
                <w:color w:val="002060"/>
                <w:sz w:val="22"/>
                <w:szCs w:val="22"/>
              </w:rPr>
            </w:pPr>
          </w:p>
          <w:p w14:paraId="2C430836" w14:textId="77777777" w:rsidR="00F948DC" w:rsidRPr="00F948DC" w:rsidRDefault="00F948DC" w:rsidP="00F948DC">
            <w:pPr>
              <w:rPr>
                <w:rFonts w:ascii="Arial" w:hAnsi="Arial" w:cs="Arial"/>
                <w:color w:val="002060"/>
                <w:sz w:val="22"/>
                <w:szCs w:val="22"/>
              </w:rPr>
            </w:pPr>
          </w:p>
        </w:tc>
        <w:tc>
          <w:tcPr>
            <w:tcW w:w="5163" w:type="dxa"/>
          </w:tcPr>
          <w:p w14:paraId="229EBEEF" w14:textId="77777777" w:rsidR="00F948DC" w:rsidRPr="00F948DC" w:rsidRDefault="00F948DC" w:rsidP="00F948DC">
            <w:pPr>
              <w:rPr>
                <w:rFonts w:ascii="Arial" w:hAnsi="Arial" w:cs="Arial"/>
                <w:color w:val="002060"/>
                <w:sz w:val="22"/>
                <w:szCs w:val="22"/>
              </w:rPr>
            </w:pPr>
          </w:p>
          <w:p w14:paraId="3F0F9CF5"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Non-clinical</w:t>
            </w:r>
          </w:p>
        </w:tc>
      </w:tr>
      <w:tr w:rsidR="00F948DC" w:rsidRPr="00F948DC" w14:paraId="19247144" w14:textId="77777777" w:rsidTr="00256DD1">
        <w:tc>
          <w:tcPr>
            <w:tcW w:w="1526" w:type="dxa"/>
          </w:tcPr>
          <w:p w14:paraId="4512FB1B" w14:textId="77777777" w:rsidR="00F948DC" w:rsidRPr="00F948DC" w:rsidRDefault="00F948DC" w:rsidP="00F948DC">
            <w:pPr>
              <w:rPr>
                <w:rFonts w:ascii="Arial" w:hAnsi="Arial" w:cs="Arial"/>
                <w:b/>
                <w:color w:val="002060"/>
                <w:sz w:val="22"/>
                <w:szCs w:val="22"/>
              </w:rPr>
            </w:pPr>
            <w:r w:rsidRPr="00F948DC">
              <w:rPr>
                <w:rFonts w:ascii="Arial" w:hAnsi="Arial" w:cs="Arial"/>
                <w:b/>
                <w:color w:val="002060"/>
                <w:sz w:val="22"/>
                <w:szCs w:val="22"/>
              </w:rPr>
              <w:t xml:space="preserve">Friday </w:t>
            </w:r>
          </w:p>
          <w:p w14:paraId="04381999"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0900 – 1330</w:t>
            </w:r>
          </w:p>
          <w:p w14:paraId="773AAD70" w14:textId="77777777" w:rsidR="00F948DC" w:rsidRPr="00F948DC" w:rsidRDefault="00F948DC" w:rsidP="00F948DC">
            <w:pPr>
              <w:rPr>
                <w:rFonts w:ascii="Arial" w:hAnsi="Arial" w:cs="Arial"/>
                <w:color w:val="002060"/>
                <w:sz w:val="22"/>
                <w:szCs w:val="22"/>
              </w:rPr>
            </w:pPr>
          </w:p>
          <w:p w14:paraId="211C9DFF"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1330 - 1730</w:t>
            </w:r>
          </w:p>
        </w:tc>
        <w:tc>
          <w:tcPr>
            <w:tcW w:w="2551" w:type="dxa"/>
          </w:tcPr>
          <w:p w14:paraId="61E6004C" w14:textId="77777777" w:rsidR="00F948DC" w:rsidRPr="00F948DC" w:rsidRDefault="00F948DC" w:rsidP="00F948DC">
            <w:pPr>
              <w:rPr>
                <w:rFonts w:ascii="Arial" w:hAnsi="Arial" w:cs="Arial"/>
                <w:color w:val="002060"/>
                <w:sz w:val="22"/>
                <w:szCs w:val="22"/>
              </w:rPr>
            </w:pPr>
          </w:p>
          <w:p w14:paraId="4FA65A72"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RAH</w:t>
            </w:r>
          </w:p>
        </w:tc>
        <w:tc>
          <w:tcPr>
            <w:tcW w:w="5163" w:type="dxa"/>
          </w:tcPr>
          <w:p w14:paraId="3BE8A467" w14:textId="77777777" w:rsidR="00F948DC" w:rsidRPr="00F948DC" w:rsidRDefault="00F948DC" w:rsidP="00F948DC">
            <w:pPr>
              <w:rPr>
                <w:rFonts w:ascii="Arial" w:hAnsi="Arial" w:cs="Arial"/>
                <w:color w:val="002060"/>
                <w:sz w:val="22"/>
                <w:szCs w:val="22"/>
              </w:rPr>
            </w:pPr>
          </w:p>
          <w:p w14:paraId="66F7C6DA"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Gyn GOPD/one stop</w:t>
            </w:r>
          </w:p>
          <w:p w14:paraId="4A948551" w14:textId="77777777" w:rsidR="00F948DC" w:rsidRPr="00F948DC" w:rsidRDefault="00F948DC" w:rsidP="00F948DC">
            <w:pPr>
              <w:rPr>
                <w:rFonts w:ascii="Arial" w:hAnsi="Arial" w:cs="Arial"/>
                <w:color w:val="002060"/>
                <w:sz w:val="22"/>
                <w:szCs w:val="22"/>
              </w:rPr>
            </w:pPr>
          </w:p>
          <w:p w14:paraId="3ECB5263"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SPA</w:t>
            </w:r>
          </w:p>
        </w:tc>
      </w:tr>
      <w:tr w:rsidR="00F948DC" w:rsidRPr="00F948DC" w14:paraId="480E3562" w14:textId="77777777" w:rsidTr="00256DD1">
        <w:tc>
          <w:tcPr>
            <w:tcW w:w="1526" w:type="dxa"/>
          </w:tcPr>
          <w:p w14:paraId="2619F441" w14:textId="77777777" w:rsidR="00F948DC" w:rsidRPr="00F948DC" w:rsidRDefault="00F948DC" w:rsidP="00F948DC">
            <w:pPr>
              <w:rPr>
                <w:rFonts w:ascii="Arial" w:hAnsi="Arial" w:cs="Arial"/>
                <w:b/>
                <w:color w:val="002060"/>
                <w:sz w:val="22"/>
                <w:szCs w:val="22"/>
              </w:rPr>
            </w:pPr>
            <w:r w:rsidRPr="00F948DC">
              <w:rPr>
                <w:rFonts w:ascii="Arial" w:hAnsi="Arial" w:cs="Arial"/>
                <w:b/>
                <w:color w:val="002060"/>
                <w:sz w:val="22"/>
                <w:szCs w:val="22"/>
              </w:rPr>
              <w:t xml:space="preserve">Saturday        </w:t>
            </w:r>
          </w:p>
          <w:p w14:paraId="4CBC1E14" w14:textId="77777777" w:rsidR="00F948DC" w:rsidRPr="00F948DC" w:rsidRDefault="00F948DC" w:rsidP="00F948DC">
            <w:pPr>
              <w:rPr>
                <w:rFonts w:ascii="Arial" w:hAnsi="Arial" w:cs="Arial"/>
                <w:color w:val="002060"/>
                <w:sz w:val="22"/>
                <w:szCs w:val="22"/>
              </w:rPr>
            </w:pPr>
          </w:p>
        </w:tc>
        <w:tc>
          <w:tcPr>
            <w:tcW w:w="2551" w:type="dxa"/>
          </w:tcPr>
          <w:p w14:paraId="67DAD582" w14:textId="77777777" w:rsidR="00F948DC" w:rsidRPr="00F948DC" w:rsidRDefault="00F948DC" w:rsidP="00F948DC">
            <w:pPr>
              <w:rPr>
                <w:rFonts w:ascii="Arial" w:hAnsi="Arial" w:cs="Arial"/>
                <w:color w:val="002060"/>
                <w:sz w:val="22"/>
                <w:szCs w:val="22"/>
              </w:rPr>
            </w:pPr>
          </w:p>
        </w:tc>
        <w:tc>
          <w:tcPr>
            <w:tcW w:w="5163" w:type="dxa"/>
          </w:tcPr>
          <w:p w14:paraId="513DB9D0"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Contribution to on-call rota</w:t>
            </w:r>
          </w:p>
        </w:tc>
      </w:tr>
      <w:tr w:rsidR="00F948DC" w:rsidRPr="00F948DC" w14:paraId="6BAA27A0" w14:textId="77777777" w:rsidTr="00256DD1">
        <w:tc>
          <w:tcPr>
            <w:tcW w:w="1526" w:type="dxa"/>
          </w:tcPr>
          <w:p w14:paraId="6422BBC1" w14:textId="77777777" w:rsidR="00F948DC" w:rsidRPr="00F948DC" w:rsidRDefault="00F948DC" w:rsidP="00F948DC">
            <w:pPr>
              <w:rPr>
                <w:rFonts w:ascii="Arial" w:hAnsi="Arial" w:cs="Arial"/>
                <w:b/>
                <w:color w:val="002060"/>
                <w:sz w:val="22"/>
                <w:szCs w:val="22"/>
              </w:rPr>
            </w:pPr>
            <w:r w:rsidRPr="00F948DC">
              <w:rPr>
                <w:rFonts w:ascii="Arial" w:hAnsi="Arial" w:cs="Arial"/>
                <w:b/>
                <w:color w:val="002060"/>
                <w:sz w:val="22"/>
                <w:szCs w:val="22"/>
              </w:rPr>
              <w:t xml:space="preserve">Sunday          </w:t>
            </w:r>
          </w:p>
          <w:p w14:paraId="2389BC13" w14:textId="77777777" w:rsidR="00F948DC" w:rsidRPr="00F948DC" w:rsidRDefault="00F948DC" w:rsidP="00F948DC">
            <w:pPr>
              <w:rPr>
                <w:rFonts w:ascii="Arial" w:hAnsi="Arial" w:cs="Arial"/>
                <w:color w:val="002060"/>
                <w:sz w:val="22"/>
                <w:szCs w:val="22"/>
              </w:rPr>
            </w:pPr>
          </w:p>
        </w:tc>
        <w:tc>
          <w:tcPr>
            <w:tcW w:w="2551" w:type="dxa"/>
          </w:tcPr>
          <w:p w14:paraId="7600DA06" w14:textId="77777777" w:rsidR="00F948DC" w:rsidRPr="00F948DC" w:rsidRDefault="00F948DC" w:rsidP="00F948DC">
            <w:pPr>
              <w:rPr>
                <w:rFonts w:ascii="Arial" w:hAnsi="Arial" w:cs="Arial"/>
                <w:color w:val="002060"/>
                <w:sz w:val="22"/>
                <w:szCs w:val="22"/>
              </w:rPr>
            </w:pPr>
          </w:p>
        </w:tc>
        <w:tc>
          <w:tcPr>
            <w:tcW w:w="5163" w:type="dxa"/>
          </w:tcPr>
          <w:p w14:paraId="19B91011"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As above</w:t>
            </w:r>
          </w:p>
        </w:tc>
      </w:tr>
    </w:tbl>
    <w:p w14:paraId="1FB9BAD3" w14:textId="77777777" w:rsidR="00F948DC" w:rsidRPr="00F948DC" w:rsidRDefault="00F948DC" w:rsidP="00F948DC">
      <w:pPr>
        <w:rPr>
          <w:rFonts w:ascii="Arial" w:hAnsi="Arial" w:cs="Arial"/>
          <w:b/>
          <w:color w:val="002060"/>
          <w:sz w:val="22"/>
          <w:szCs w:val="22"/>
        </w:rPr>
      </w:pPr>
    </w:p>
    <w:p w14:paraId="6E61D142" w14:textId="77777777" w:rsidR="00F948DC" w:rsidRPr="00F948DC" w:rsidRDefault="00F948DC" w:rsidP="00F948DC">
      <w:pPr>
        <w:rPr>
          <w:rFonts w:ascii="Arial" w:hAnsi="Arial" w:cs="Arial"/>
          <w:b/>
          <w:color w:val="002060"/>
          <w:sz w:val="22"/>
          <w:szCs w:val="22"/>
        </w:rPr>
      </w:pPr>
    </w:p>
    <w:p w14:paraId="65A72D9E" w14:textId="1814BB4A" w:rsidR="00F948DC" w:rsidRPr="00F948DC" w:rsidRDefault="00F948DC" w:rsidP="00F948DC">
      <w:pPr>
        <w:rPr>
          <w:rFonts w:ascii="Arial" w:hAnsi="Arial" w:cs="Arial"/>
          <w:b/>
          <w:color w:val="002060"/>
          <w:sz w:val="22"/>
          <w:szCs w:val="22"/>
        </w:rPr>
      </w:pPr>
      <w:r w:rsidRPr="00F948DC">
        <w:rPr>
          <w:rFonts w:ascii="Arial" w:hAnsi="Arial" w:cs="Arial"/>
          <w:b/>
          <w:color w:val="002060"/>
          <w:sz w:val="22"/>
          <w:szCs w:val="22"/>
        </w:rPr>
        <w:t>PERSON SPECIFICATION FORM</w:t>
      </w:r>
    </w:p>
    <w:p w14:paraId="598DE82E" w14:textId="77777777" w:rsidR="00F948DC" w:rsidRPr="00F948DC" w:rsidRDefault="00F948DC" w:rsidP="00F948DC">
      <w:pPr>
        <w:rPr>
          <w:rFonts w:ascii="Arial" w:hAnsi="Arial" w:cs="Arial"/>
          <w:color w:val="002060"/>
          <w:sz w:val="22"/>
          <w:szCs w:val="22"/>
        </w:rPr>
      </w:pPr>
    </w:p>
    <w:p w14:paraId="34110820" w14:textId="77777777" w:rsidR="00F948DC" w:rsidRPr="00F948DC" w:rsidRDefault="00F948DC" w:rsidP="00F948DC">
      <w:pPr>
        <w:rPr>
          <w:rFonts w:ascii="Arial" w:hAnsi="Arial" w:cs="Arial"/>
          <w:b/>
          <w:color w:val="002060"/>
          <w:sz w:val="22"/>
          <w:szCs w:val="22"/>
        </w:rPr>
      </w:pPr>
      <w:r w:rsidRPr="00F948DC">
        <w:rPr>
          <w:rFonts w:ascii="Arial" w:hAnsi="Arial" w:cs="Arial"/>
          <w:b/>
          <w:color w:val="002060"/>
          <w:sz w:val="22"/>
          <w:szCs w:val="22"/>
        </w:rPr>
        <w:t xml:space="preserve">Job Title: Consultant Obstetrician &amp; Gynaecologist </w:t>
      </w:r>
    </w:p>
    <w:p w14:paraId="27C9F54E" w14:textId="77777777" w:rsidR="00F948DC" w:rsidRPr="00F948DC" w:rsidRDefault="00F948DC" w:rsidP="00F948DC">
      <w:pPr>
        <w:rPr>
          <w:rFonts w:ascii="Arial" w:hAnsi="Arial" w:cs="Arial"/>
          <w:b/>
          <w:color w:val="002060"/>
          <w:sz w:val="22"/>
          <w:szCs w:val="22"/>
        </w:rPr>
      </w:pPr>
    </w:p>
    <w:p w14:paraId="0C717E2F" w14:textId="39A5C6D7" w:rsidR="00F948DC" w:rsidRPr="00F948DC" w:rsidRDefault="00F948DC" w:rsidP="00F948DC">
      <w:pPr>
        <w:rPr>
          <w:rFonts w:ascii="Arial" w:hAnsi="Arial" w:cs="Arial"/>
          <w:color w:val="002060"/>
          <w:sz w:val="22"/>
          <w:szCs w:val="22"/>
        </w:rPr>
      </w:pPr>
      <w:r w:rsidRPr="00F948DC">
        <w:rPr>
          <w:rFonts w:ascii="Arial" w:hAnsi="Arial" w:cs="Arial"/>
          <w:b/>
          <w:color w:val="002060"/>
          <w:sz w:val="22"/>
          <w:szCs w:val="22"/>
        </w:rPr>
        <w:t>Department: QEUH</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0"/>
        <w:gridCol w:w="2960"/>
        <w:gridCol w:w="1559"/>
        <w:gridCol w:w="1581"/>
      </w:tblGrid>
      <w:tr w:rsidR="00F948DC" w:rsidRPr="00F948DC" w14:paraId="432AEE85" w14:textId="77777777" w:rsidTr="00256DD1">
        <w:trPr>
          <w:trHeight w:val="300"/>
        </w:trPr>
        <w:tc>
          <w:tcPr>
            <w:tcW w:w="5920" w:type="dxa"/>
            <w:gridSpan w:val="2"/>
            <w:shd w:val="clear" w:color="auto" w:fill="auto"/>
          </w:tcPr>
          <w:p w14:paraId="79027A48" w14:textId="77777777" w:rsidR="00F948DC" w:rsidRPr="00F948DC" w:rsidRDefault="00F948DC" w:rsidP="00F948DC">
            <w:pPr>
              <w:rPr>
                <w:rFonts w:ascii="Arial" w:hAnsi="Arial" w:cs="Arial"/>
                <w:b/>
                <w:color w:val="002060"/>
                <w:sz w:val="22"/>
                <w:szCs w:val="22"/>
              </w:rPr>
            </w:pPr>
            <w:r w:rsidRPr="00F948DC">
              <w:rPr>
                <w:rFonts w:ascii="Arial" w:hAnsi="Arial" w:cs="Arial"/>
                <w:b/>
                <w:color w:val="002060"/>
                <w:sz w:val="22"/>
                <w:szCs w:val="22"/>
              </w:rPr>
              <w:t>Qualifications</w:t>
            </w:r>
          </w:p>
        </w:tc>
        <w:tc>
          <w:tcPr>
            <w:tcW w:w="1559" w:type="dxa"/>
            <w:shd w:val="clear" w:color="auto" w:fill="auto"/>
          </w:tcPr>
          <w:p w14:paraId="6F1A189C" w14:textId="77777777" w:rsidR="00F948DC" w:rsidRPr="00F948DC" w:rsidRDefault="00F948DC" w:rsidP="00F948DC">
            <w:pPr>
              <w:rPr>
                <w:rFonts w:ascii="Arial" w:hAnsi="Arial" w:cs="Arial"/>
                <w:b/>
                <w:color w:val="002060"/>
                <w:sz w:val="22"/>
                <w:szCs w:val="22"/>
              </w:rPr>
            </w:pPr>
            <w:r w:rsidRPr="00F948DC">
              <w:rPr>
                <w:rFonts w:ascii="Arial" w:hAnsi="Arial" w:cs="Arial"/>
                <w:b/>
                <w:color w:val="002060"/>
                <w:sz w:val="22"/>
                <w:szCs w:val="22"/>
              </w:rPr>
              <w:t>Essential (</w:t>
            </w:r>
            <w:r w:rsidRPr="00F948DC">
              <w:rPr>
                <w:rFonts w:ascii="Arial" w:eastAsia="Symbol" w:hAnsi="Arial" w:cs="Arial"/>
                <w:b/>
                <w:color w:val="002060"/>
                <w:sz w:val="22"/>
                <w:szCs w:val="22"/>
              </w:rPr>
              <w:t>Ö</w:t>
            </w:r>
            <w:r w:rsidRPr="00F948DC">
              <w:rPr>
                <w:rFonts w:ascii="Arial" w:hAnsi="Arial" w:cs="Arial"/>
                <w:b/>
                <w:color w:val="002060"/>
                <w:sz w:val="22"/>
                <w:szCs w:val="22"/>
              </w:rPr>
              <w:t>)</w:t>
            </w:r>
          </w:p>
        </w:tc>
        <w:tc>
          <w:tcPr>
            <w:tcW w:w="1581" w:type="dxa"/>
            <w:shd w:val="clear" w:color="auto" w:fill="auto"/>
          </w:tcPr>
          <w:p w14:paraId="572F0DA2" w14:textId="77777777" w:rsidR="00F948DC" w:rsidRPr="00F948DC" w:rsidRDefault="00F948DC" w:rsidP="00F948DC">
            <w:pPr>
              <w:rPr>
                <w:rFonts w:ascii="Arial" w:hAnsi="Arial" w:cs="Arial"/>
                <w:b/>
                <w:color w:val="002060"/>
                <w:sz w:val="22"/>
                <w:szCs w:val="22"/>
              </w:rPr>
            </w:pPr>
            <w:r w:rsidRPr="00F948DC">
              <w:rPr>
                <w:rFonts w:ascii="Arial" w:hAnsi="Arial" w:cs="Arial"/>
                <w:b/>
                <w:color w:val="002060"/>
                <w:sz w:val="22"/>
                <w:szCs w:val="22"/>
              </w:rPr>
              <w:t>Desirable (</w:t>
            </w:r>
            <w:r w:rsidRPr="00F948DC">
              <w:rPr>
                <w:rFonts w:ascii="Arial" w:eastAsia="Symbol" w:hAnsi="Arial" w:cs="Arial"/>
                <w:b/>
                <w:color w:val="002060"/>
                <w:sz w:val="22"/>
                <w:szCs w:val="22"/>
              </w:rPr>
              <w:t>Ö</w:t>
            </w:r>
            <w:r w:rsidRPr="00F948DC">
              <w:rPr>
                <w:rFonts w:ascii="Arial" w:hAnsi="Arial" w:cs="Arial"/>
                <w:b/>
                <w:color w:val="002060"/>
                <w:sz w:val="22"/>
                <w:szCs w:val="22"/>
              </w:rPr>
              <w:t>)</w:t>
            </w:r>
          </w:p>
        </w:tc>
      </w:tr>
      <w:tr w:rsidR="00F948DC" w:rsidRPr="00F948DC" w14:paraId="5962A557" w14:textId="77777777" w:rsidTr="00256DD1">
        <w:trPr>
          <w:trHeight w:val="300"/>
        </w:trPr>
        <w:tc>
          <w:tcPr>
            <w:tcW w:w="5920" w:type="dxa"/>
            <w:gridSpan w:val="2"/>
          </w:tcPr>
          <w:p w14:paraId="610D4905"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GMC Registration and a Licence to Practise</w:t>
            </w:r>
          </w:p>
          <w:p w14:paraId="55B72373" w14:textId="77777777" w:rsidR="00F948DC" w:rsidRPr="00F948DC" w:rsidRDefault="00F948DC" w:rsidP="00F948DC">
            <w:pPr>
              <w:rPr>
                <w:rFonts w:ascii="Arial" w:hAnsi="Arial" w:cs="Arial"/>
                <w:color w:val="002060"/>
                <w:sz w:val="22"/>
                <w:szCs w:val="22"/>
              </w:rPr>
            </w:pPr>
          </w:p>
        </w:tc>
        <w:tc>
          <w:tcPr>
            <w:tcW w:w="1559" w:type="dxa"/>
          </w:tcPr>
          <w:p w14:paraId="6DD7DC6C"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w:t>
            </w:r>
          </w:p>
          <w:p w14:paraId="0D301FC9" w14:textId="77777777" w:rsidR="00F948DC" w:rsidRPr="00F948DC" w:rsidRDefault="00F948DC" w:rsidP="00F948DC">
            <w:pPr>
              <w:rPr>
                <w:rFonts w:ascii="Arial" w:hAnsi="Arial" w:cs="Arial"/>
                <w:color w:val="002060"/>
                <w:sz w:val="22"/>
                <w:szCs w:val="22"/>
              </w:rPr>
            </w:pPr>
          </w:p>
        </w:tc>
        <w:tc>
          <w:tcPr>
            <w:tcW w:w="1581" w:type="dxa"/>
          </w:tcPr>
          <w:p w14:paraId="0A4021F0" w14:textId="77777777" w:rsidR="00F948DC" w:rsidRPr="00F948DC" w:rsidRDefault="00F948DC" w:rsidP="00F948DC">
            <w:pPr>
              <w:rPr>
                <w:rFonts w:ascii="Arial" w:hAnsi="Arial" w:cs="Arial"/>
                <w:color w:val="002060"/>
                <w:sz w:val="22"/>
                <w:szCs w:val="22"/>
              </w:rPr>
            </w:pPr>
          </w:p>
        </w:tc>
      </w:tr>
      <w:tr w:rsidR="00F948DC" w:rsidRPr="00F948DC" w14:paraId="3A7E430F" w14:textId="77777777" w:rsidTr="00256DD1">
        <w:trPr>
          <w:trHeight w:val="705"/>
        </w:trPr>
        <w:tc>
          <w:tcPr>
            <w:tcW w:w="5920" w:type="dxa"/>
            <w:gridSpan w:val="2"/>
          </w:tcPr>
          <w:p w14:paraId="386DDA71"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lastRenderedPageBreak/>
              <w:t>Medically qualified with MRCOG or equivalent</w:t>
            </w:r>
          </w:p>
          <w:p w14:paraId="6961E0BD"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experience of O&amp;G leading to CCT</w:t>
            </w:r>
          </w:p>
          <w:p w14:paraId="6AF79BA2" w14:textId="77777777" w:rsidR="00F948DC" w:rsidRPr="00F948DC" w:rsidRDefault="00F948DC" w:rsidP="00F948DC">
            <w:pPr>
              <w:rPr>
                <w:rFonts w:ascii="Arial" w:hAnsi="Arial" w:cs="Arial"/>
                <w:color w:val="002060"/>
                <w:sz w:val="22"/>
                <w:szCs w:val="22"/>
              </w:rPr>
            </w:pPr>
          </w:p>
        </w:tc>
        <w:tc>
          <w:tcPr>
            <w:tcW w:w="1559" w:type="dxa"/>
          </w:tcPr>
          <w:p w14:paraId="381A820C"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w:t>
            </w:r>
          </w:p>
        </w:tc>
        <w:tc>
          <w:tcPr>
            <w:tcW w:w="1581" w:type="dxa"/>
          </w:tcPr>
          <w:p w14:paraId="6BFBEB49" w14:textId="77777777" w:rsidR="00F948DC" w:rsidRPr="00F948DC" w:rsidRDefault="00F948DC" w:rsidP="00F948DC">
            <w:pPr>
              <w:rPr>
                <w:rFonts w:ascii="Arial" w:hAnsi="Arial" w:cs="Arial"/>
                <w:color w:val="002060"/>
                <w:sz w:val="22"/>
                <w:szCs w:val="22"/>
              </w:rPr>
            </w:pPr>
          </w:p>
        </w:tc>
      </w:tr>
      <w:tr w:rsidR="00F948DC" w:rsidRPr="00F948DC" w14:paraId="2A25CD06" w14:textId="77777777" w:rsidTr="00256DD1">
        <w:tc>
          <w:tcPr>
            <w:tcW w:w="2960" w:type="dxa"/>
          </w:tcPr>
          <w:p w14:paraId="18DF73E3"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Obstetric Ultrasound as independent practitioner</w:t>
            </w:r>
          </w:p>
          <w:p w14:paraId="4F6D9259" w14:textId="77777777" w:rsidR="00F948DC" w:rsidRPr="00F948DC" w:rsidRDefault="00F948DC" w:rsidP="00F948DC">
            <w:pPr>
              <w:rPr>
                <w:rFonts w:ascii="Arial" w:hAnsi="Arial" w:cs="Arial"/>
                <w:color w:val="002060"/>
                <w:sz w:val="22"/>
                <w:szCs w:val="22"/>
              </w:rPr>
            </w:pPr>
          </w:p>
        </w:tc>
        <w:tc>
          <w:tcPr>
            <w:tcW w:w="2960" w:type="dxa"/>
          </w:tcPr>
          <w:p w14:paraId="399433BA" w14:textId="77777777" w:rsidR="00F948DC" w:rsidRPr="00F948DC" w:rsidRDefault="00F948DC" w:rsidP="00F948DC">
            <w:pPr>
              <w:rPr>
                <w:rFonts w:ascii="Arial" w:hAnsi="Arial" w:cs="Arial"/>
                <w:color w:val="002060"/>
                <w:sz w:val="22"/>
                <w:szCs w:val="22"/>
              </w:rPr>
            </w:pPr>
          </w:p>
        </w:tc>
        <w:tc>
          <w:tcPr>
            <w:tcW w:w="1559" w:type="dxa"/>
            <w:vMerge w:val="restart"/>
          </w:tcPr>
          <w:p w14:paraId="059146C8"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w:t>
            </w:r>
          </w:p>
        </w:tc>
        <w:tc>
          <w:tcPr>
            <w:tcW w:w="1581" w:type="dxa"/>
            <w:vMerge w:val="restart"/>
          </w:tcPr>
          <w:p w14:paraId="315522D3" w14:textId="77777777" w:rsidR="00F948DC" w:rsidRPr="00F948DC" w:rsidRDefault="00F948DC" w:rsidP="00F948DC">
            <w:pPr>
              <w:rPr>
                <w:rFonts w:ascii="Arial" w:hAnsi="Arial" w:cs="Arial"/>
                <w:color w:val="002060"/>
                <w:sz w:val="22"/>
                <w:szCs w:val="22"/>
              </w:rPr>
            </w:pPr>
          </w:p>
        </w:tc>
      </w:tr>
      <w:tr w:rsidR="00F948DC" w:rsidRPr="00F948DC" w14:paraId="136F477C" w14:textId="77777777" w:rsidTr="00256DD1">
        <w:trPr>
          <w:trHeight w:val="300"/>
        </w:trPr>
        <w:tc>
          <w:tcPr>
            <w:tcW w:w="2960" w:type="dxa"/>
          </w:tcPr>
          <w:p w14:paraId="073726E4" w14:textId="77777777" w:rsidR="00F948DC" w:rsidRPr="00F948DC" w:rsidRDefault="00F948DC" w:rsidP="00F948DC">
            <w:pPr>
              <w:rPr>
                <w:rFonts w:ascii="Arial" w:hAnsi="Arial" w:cs="Arial"/>
                <w:color w:val="002060"/>
                <w:sz w:val="22"/>
                <w:szCs w:val="22"/>
              </w:rPr>
            </w:pPr>
          </w:p>
        </w:tc>
        <w:tc>
          <w:tcPr>
            <w:tcW w:w="2960" w:type="dxa"/>
          </w:tcPr>
          <w:p w14:paraId="69DBA5C8" w14:textId="77777777" w:rsidR="00F948DC" w:rsidRPr="00F948DC" w:rsidRDefault="00F948DC" w:rsidP="00F948DC">
            <w:pPr>
              <w:rPr>
                <w:rFonts w:ascii="Arial" w:hAnsi="Arial" w:cs="Arial"/>
                <w:color w:val="002060"/>
                <w:sz w:val="22"/>
                <w:szCs w:val="22"/>
              </w:rPr>
            </w:pPr>
          </w:p>
        </w:tc>
        <w:tc>
          <w:tcPr>
            <w:tcW w:w="1559" w:type="dxa"/>
            <w:vMerge/>
          </w:tcPr>
          <w:p w14:paraId="2A73E943" w14:textId="77777777" w:rsidR="00F948DC" w:rsidRPr="00F948DC" w:rsidRDefault="00F948DC" w:rsidP="00F948DC">
            <w:pPr>
              <w:rPr>
                <w:rFonts w:ascii="Arial" w:hAnsi="Arial" w:cs="Arial"/>
                <w:color w:val="002060"/>
                <w:sz w:val="22"/>
                <w:szCs w:val="22"/>
              </w:rPr>
            </w:pPr>
          </w:p>
        </w:tc>
        <w:tc>
          <w:tcPr>
            <w:tcW w:w="1581" w:type="dxa"/>
            <w:vMerge/>
          </w:tcPr>
          <w:p w14:paraId="3BC86FA1" w14:textId="77777777" w:rsidR="00F948DC" w:rsidRPr="00F948DC" w:rsidRDefault="00F948DC" w:rsidP="00F948DC">
            <w:pPr>
              <w:rPr>
                <w:rFonts w:ascii="Arial" w:hAnsi="Arial" w:cs="Arial"/>
                <w:color w:val="002060"/>
                <w:sz w:val="22"/>
                <w:szCs w:val="22"/>
              </w:rPr>
            </w:pPr>
          </w:p>
        </w:tc>
      </w:tr>
      <w:tr w:rsidR="00F948DC" w:rsidRPr="00F948DC" w14:paraId="75CD9D7E" w14:textId="77777777" w:rsidTr="00256DD1">
        <w:trPr>
          <w:trHeight w:val="300"/>
        </w:trPr>
        <w:tc>
          <w:tcPr>
            <w:tcW w:w="5920" w:type="dxa"/>
            <w:gridSpan w:val="2"/>
          </w:tcPr>
          <w:p w14:paraId="2F162B47"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ATSM in relevant obstetric area</w:t>
            </w:r>
          </w:p>
        </w:tc>
        <w:tc>
          <w:tcPr>
            <w:tcW w:w="1559" w:type="dxa"/>
          </w:tcPr>
          <w:p w14:paraId="0087045C"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w:t>
            </w:r>
          </w:p>
        </w:tc>
        <w:tc>
          <w:tcPr>
            <w:tcW w:w="1581" w:type="dxa"/>
          </w:tcPr>
          <w:p w14:paraId="56BEEE6D" w14:textId="77777777" w:rsidR="00F948DC" w:rsidRPr="00F948DC" w:rsidRDefault="00F948DC" w:rsidP="00F948DC">
            <w:pPr>
              <w:rPr>
                <w:rFonts w:ascii="Arial" w:hAnsi="Arial" w:cs="Arial"/>
                <w:color w:val="002060"/>
                <w:sz w:val="22"/>
                <w:szCs w:val="22"/>
              </w:rPr>
            </w:pPr>
          </w:p>
        </w:tc>
      </w:tr>
      <w:tr w:rsidR="00F948DC" w:rsidRPr="00F948DC" w14:paraId="19147ACF" w14:textId="77777777" w:rsidTr="00256DD1">
        <w:trPr>
          <w:trHeight w:val="300"/>
        </w:trPr>
        <w:tc>
          <w:tcPr>
            <w:tcW w:w="5920" w:type="dxa"/>
            <w:gridSpan w:val="2"/>
          </w:tcPr>
          <w:p w14:paraId="6C1FE488"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Higher qualification (MD or PhD)</w:t>
            </w:r>
          </w:p>
        </w:tc>
        <w:tc>
          <w:tcPr>
            <w:tcW w:w="1559" w:type="dxa"/>
          </w:tcPr>
          <w:p w14:paraId="1E8F15B1" w14:textId="77777777" w:rsidR="00F948DC" w:rsidRPr="00F948DC" w:rsidRDefault="00F948DC" w:rsidP="00F948DC">
            <w:pPr>
              <w:rPr>
                <w:rFonts w:ascii="Arial" w:hAnsi="Arial" w:cs="Arial"/>
                <w:color w:val="002060"/>
                <w:sz w:val="22"/>
                <w:szCs w:val="22"/>
              </w:rPr>
            </w:pPr>
          </w:p>
        </w:tc>
        <w:tc>
          <w:tcPr>
            <w:tcW w:w="1581" w:type="dxa"/>
          </w:tcPr>
          <w:p w14:paraId="723FEA82"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w:t>
            </w:r>
          </w:p>
        </w:tc>
      </w:tr>
    </w:tbl>
    <w:p w14:paraId="4EF6C411" w14:textId="77777777" w:rsidR="00F948DC" w:rsidRPr="00F948DC" w:rsidRDefault="00F948DC" w:rsidP="00F948DC">
      <w:pPr>
        <w:rPr>
          <w:rFonts w:ascii="Arial" w:hAnsi="Arial" w:cs="Arial"/>
          <w:color w:val="002060"/>
          <w:sz w:val="22"/>
          <w:szCs w:val="22"/>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559"/>
        <w:gridCol w:w="1581"/>
      </w:tblGrid>
      <w:tr w:rsidR="00F948DC" w:rsidRPr="00F948DC" w14:paraId="430C6295" w14:textId="77777777" w:rsidTr="00256DD1">
        <w:tc>
          <w:tcPr>
            <w:tcW w:w="5920" w:type="dxa"/>
            <w:shd w:val="clear" w:color="auto" w:fill="auto"/>
          </w:tcPr>
          <w:p w14:paraId="6BCCA7A6" w14:textId="77777777" w:rsidR="00F948DC" w:rsidRPr="00F948DC" w:rsidRDefault="00F948DC" w:rsidP="00F948DC">
            <w:pPr>
              <w:rPr>
                <w:rFonts w:ascii="Arial" w:hAnsi="Arial" w:cs="Arial"/>
                <w:b/>
                <w:color w:val="002060"/>
                <w:sz w:val="22"/>
                <w:szCs w:val="22"/>
              </w:rPr>
            </w:pPr>
            <w:r w:rsidRPr="00F948DC">
              <w:rPr>
                <w:rFonts w:ascii="Arial" w:hAnsi="Arial" w:cs="Arial"/>
                <w:b/>
                <w:color w:val="002060"/>
                <w:sz w:val="22"/>
                <w:szCs w:val="22"/>
              </w:rPr>
              <w:t>Experience</w:t>
            </w:r>
          </w:p>
        </w:tc>
        <w:tc>
          <w:tcPr>
            <w:tcW w:w="1559" w:type="dxa"/>
            <w:shd w:val="clear" w:color="auto" w:fill="auto"/>
          </w:tcPr>
          <w:p w14:paraId="25488597" w14:textId="77777777" w:rsidR="00F948DC" w:rsidRPr="00F948DC" w:rsidRDefault="00F948DC" w:rsidP="00F948DC">
            <w:pPr>
              <w:rPr>
                <w:rFonts w:ascii="Arial" w:hAnsi="Arial" w:cs="Arial"/>
                <w:b/>
                <w:color w:val="002060"/>
                <w:sz w:val="22"/>
                <w:szCs w:val="22"/>
              </w:rPr>
            </w:pPr>
            <w:r w:rsidRPr="00F948DC">
              <w:rPr>
                <w:rFonts w:ascii="Arial" w:hAnsi="Arial" w:cs="Arial"/>
                <w:b/>
                <w:color w:val="002060"/>
                <w:sz w:val="22"/>
                <w:szCs w:val="22"/>
              </w:rPr>
              <w:t>Essential (</w:t>
            </w:r>
            <w:r w:rsidRPr="00F948DC">
              <w:rPr>
                <w:rFonts w:ascii="Arial" w:eastAsia="Symbol" w:hAnsi="Arial" w:cs="Arial"/>
                <w:b/>
                <w:color w:val="002060"/>
                <w:sz w:val="22"/>
                <w:szCs w:val="22"/>
              </w:rPr>
              <w:t>Ö</w:t>
            </w:r>
            <w:r w:rsidRPr="00F948DC">
              <w:rPr>
                <w:rFonts w:ascii="Arial" w:hAnsi="Arial" w:cs="Arial"/>
                <w:b/>
                <w:color w:val="002060"/>
                <w:sz w:val="22"/>
                <w:szCs w:val="22"/>
              </w:rPr>
              <w:t>)</w:t>
            </w:r>
          </w:p>
        </w:tc>
        <w:tc>
          <w:tcPr>
            <w:tcW w:w="1581" w:type="dxa"/>
            <w:shd w:val="clear" w:color="auto" w:fill="auto"/>
          </w:tcPr>
          <w:p w14:paraId="6A39B61D" w14:textId="77777777" w:rsidR="00F948DC" w:rsidRPr="00F948DC" w:rsidRDefault="00F948DC" w:rsidP="00F948DC">
            <w:pPr>
              <w:rPr>
                <w:rFonts w:ascii="Arial" w:hAnsi="Arial" w:cs="Arial"/>
                <w:b/>
                <w:color w:val="002060"/>
                <w:sz w:val="22"/>
                <w:szCs w:val="22"/>
              </w:rPr>
            </w:pPr>
            <w:r w:rsidRPr="00F948DC">
              <w:rPr>
                <w:rFonts w:ascii="Arial" w:hAnsi="Arial" w:cs="Arial"/>
                <w:b/>
                <w:color w:val="002060"/>
                <w:sz w:val="22"/>
                <w:szCs w:val="22"/>
              </w:rPr>
              <w:t>Desirable (</w:t>
            </w:r>
            <w:r w:rsidRPr="00F948DC">
              <w:rPr>
                <w:rFonts w:ascii="Arial" w:eastAsia="Symbol" w:hAnsi="Arial" w:cs="Arial"/>
                <w:b/>
                <w:color w:val="002060"/>
                <w:sz w:val="22"/>
                <w:szCs w:val="22"/>
              </w:rPr>
              <w:t>Ö</w:t>
            </w:r>
            <w:r w:rsidRPr="00F948DC">
              <w:rPr>
                <w:rFonts w:ascii="Arial" w:hAnsi="Arial" w:cs="Arial"/>
                <w:b/>
                <w:color w:val="002060"/>
                <w:sz w:val="22"/>
                <w:szCs w:val="22"/>
              </w:rPr>
              <w:t>)</w:t>
            </w:r>
          </w:p>
        </w:tc>
      </w:tr>
      <w:tr w:rsidR="00F948DC" w:rsidRPr="00F948DC" w14:paraId="5864FBBD" w14:textId="77777777" w:rsidTr="00256DD1">
        <w:tc>
          <w:tcPr>
            <w:tcW w:w="5920" w:type="dxa"/>
          </w:tcPr>
          <w:p w14:paraId="4D2EC51F"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Experience of clinical practice in obstetric unit with annual birth rate &gt;3000 births per year.</w:t>
            </w:r>
          </w:p>
        </w:tc>
        <w:tc>
          <w:tcPr>
            <w:tcW w:w="1559" w:type="dxa"/>
          </w:tcPr>
          <w:p w14:paraId="164D0BAF"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w:t>
            </w:r>
          </w:p>
        </w:tc>
        <w:tc>
          <w:tcPr>
            <w:tcW w:w="1581" w:type="dxa"/>
          </w:tcPr>
          <w:p w14:paraId="24C5EEC0" w14:textId="77777777" w:rsidR="00F948DC" w:rsidRPr="00F948DC" w:rsidRDefault="00F948DC" w:rsidP="00F948DC">
            <w:pPr>
              <w:rPr>
                <w:rFonts w:ascii="Arial" w:hAnsi="Arial" w:cs="Arial"/>
                <w:color w:val="002060"/>
                <w:sz w:val="22"/>
                <w:szCs w:val="22"/>
              </w:rPr>
            </w:pPr>
          </w:p>
        </w:tc>
      </w:tr>
      <w:tr w:rsidR="00F948DC" w:rsidRPr="00F948DC" w14:paraId="2E2871AC" w14:textId="77777777" w:rsidTr="00256DD1">
        <w:tc>
          <w:tcPr>
            <w:tcW w:w="5920" w:type="dxa"/>
          </w:tcPr>
          <w:p w14:paraId="351A6025"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 xml:space="preserve">Participation in advanced labour ward practice training courses e.g. SCOTTIE, ALSO, MOET or similar </w:t>
            </w:r>
          </w:p>
        </w:tc>
        <w:tc>
          <w:tcPr>
            <w:tcW w:w="1559" w:type="dxa"/>
          </w:tcPr>
          <w:p w14:paraId="4FE74727" w14:textId="77777777" w:rsidR="00F948DC" w:rsidRPr="00F948DC" w:rsidRDefault="00F948DC" w:rsidP="00F948DC">
            <w:pPr>
              <w:rPr>
                <w:rFonts w:ascii="Arial" w:hAnsi="Arial" w:cs="Arial"/>
                <w:color w:val="002060"/>
                <w:sz w:val="22"/>
                <w:szCs w:val="22"/>
              </w:rPr>
            </w:pPr>
          </w:p>
        </w:tc>
        <w:tc>
          <w:tcPr>
            <w:tcW w:w="1581" w:type="dxa"/>
          </w:tcPr>
          <w:p w14:paraId="76A18998"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w:t>
            </w:r>
          </w:p>
        </w:tc>
      </w:tr>
      <w:tr w:rsidR="00F948DC" w:rsidRPr="00F948DC" w14:paraId="4BBAB08B" w14:textId="77777777" w:rsidTr="00256DD1">
        <w:tc>
          <w:tcPr>
            <w:tcW w:w="5920" w:type="dxa"/>
          </w:tcPr>
          <w:p w14:paraId="609DAB39"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Competency to perform high risk labour ward care</w:t>
            </w:r>
          </w:p>
        </w:tc>
        <w:tc>
          <w:tcPr>
            <w:tcW w:w="1559" w:type="dxa"/>
          </w:tcPr>
          <w:p w14:paraId="1BBE9E73"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w:t>
            </w:r>
          </w:p>
        </w:tc>
        <w:tc>
          <w:tcPr>
            <w:tcW w:w="1581" w:type="dxa"/>
          </w:tcPr>
          <w:p w14:paraId="7AD1551A" w14:textId="77777777" w:rsidR="00F948DC" w:rsidRPr="00F948DC" w:rsidRDefault="00F948DC" w:rsidP="00F948DC">
            <w:pPr>
              <w:rPr>
                <w:rFonts w:ascii="Arial" w:hAnsi="Arial" w:cs="Arial"/>
                <w:color w:val="002060"/>
                <w:sz w:val="22"/>
                <w:szCs w:val="22"/>
              </w:rPr>
            </w:pPr>
          </w:p>
        </w:tc>
      </w:tr>
      <w:tr w:rsidR="00F948DC" w:rsidRPr="00F948DC" w14:paraId="2E25185E" w14:textId="77777777" w:rsidTr="00256DD1">
        <w:tc>
          <w:tcPr>
            <w:tcW w:w="5920" w:type="dxa"/>
          </w:tcPr>
          <w:p w14:paraId="5413A620"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Comprehensive experience of obsetric emergencies</w:t>
            </w:r>
          </w:p>
        </w:tc>
        <w:tc>
          <w:tcPr>
            <w:tcW w:w="1559" w:type="dxa"/>
          </w:tcPr>
          <w:p w14:paraId="10D90D78"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w:t>
            </w:r>
          </w:p>
        </w:tc>
        <w:tc>
          <w:tcPr>
            <w:tcW w:w="1581" w:type="dxa"/>
          </w:tcPr>
          <w:p w14:paraId="71E66106" w14:textId="77777777" w:rsidR="00F948DC" w:rsidRPr="00F948DC" w:rsidRDefault="00F948DC" w:rsidP="00F948DC">
            <w:pPr>
              <w:rPr>
                <w:rFonts w:ascii="Arial" w:hAnsi="Arial" w:cs="Arial"/>
                <w:color w:val="002060"/>
                <w:sz w:val="22"/>
                <w:szCs w:val="22"/>
              </w:rPr>
            </w:pPr>
          </w:p>
        </w:tc>
      </w:tr>
      <w:tr w:rsidR="00F948DC" w:rsidRPr="00F948DC" w14:paraId="3CC6F48A" w14:textId="77777777" w:rsidTr="00256DD1">
        <w:tc>
          <w:tcPr>
            <w:tcW w:w="5920" w:type="dxa"/>
          </w:tcPr>
          <w:p w14:paraId="6024AB48"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Termination of pregnancy service experience</w:t>
            </w:r>
          </w:p>
        </w:tc>
        <w:tc>
          <w:tcPr>
            <w:tcW w:w="1559" w:type="dxa"/>
          </w:tcPr>
          <w:p w14:paraId="79CBE0E3" w14:textId="77777777" w:rsidR="00F948DC" w:rsidRPr="00F948DC" w:rsidRDefault="00F948DC" w:rsidP="00F948DC">
            <w:pPr>
              <w:rPr>
                <w:rFonts w:ascii="Arial" w:hAnsi="Arial" w:cs="Arial"/>
                <w:color w:val="002060"/>
                <w:sz w:val="22"/>
                <w:szCs w:val="22"/>
              </w:rPr>
            </w:pPr>
          </w:p>
        </w:tc>
        <w:tc>
          <w:tcPr>
            <w:tcW w:w="1581" w:type="dxa"/>
          </w:tcPr>
          <w:p w14:paraId="1D7F6EB6"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w:t>
            </w:r>
          </w:p>
        </w:tc>
      </w:tr>
    </w:tbl>
    <w:p w14:paraId="653356F3" w14:textId="77777777" w:rsidR="00F948DC" w:rsidRPr="00F948DC" w:rsidRDefault="00F948DC" w:rsidP="00F948DC">
      <w:pPr>
        <w:rPr>
          <w:rFonts w:ascii="Arial" w:hAnsi="Arial" w:cs="Arial"/>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559"/>
        <w:gridCol w:w="1581"/>
      </w:tblGrid>
      <w:tr w:rsidR="00F948DC" w:rsidRPr="00F948DC" w14:paraId="383C51CD" w14:textId="77777777" w:rsidTr="00256DD1">
        <w:tc>
          <w:tcPr>
            <w:tcW w:w="5920" w:type="dxa"/>
            <w:shd w:val="pct15" w:color="auto" w:fill="auto"/>
          </w:tcPr>
          <w:p w14:paraId="7D9B9824" w14:textId="77777777" w:rsidR="00F948DC" w:rsidRPr="00F948DC" w:rsidRDefault="00F948DC" w:rsidP="00F948DC">
            <w:pPr>
              <w:rPr>
                <w:rFonts w:ascii="Arial" w:hAnsi="Arial" w:cs="Arial"/>
                <w:b/>
                <w:color w:val="002060"/>
                <w:sz w:val="22"/>
                <w:szCs w:val="22"/>
              </w:rPr>
            </w:pPr>
            <w:r w:rsidRPr="00F948DC">
              <w:rPr>
                <w:rFonts w:ascii="Arial" w:hAnsi="Arial" w:cs="Arial"/>
                <w:b/>
                <w:color w:val="002060"/>
                <w:sz w:val="22"/>
                <w:szCs w:val="22"/>
              </w:rPr>
              <w:t>Behavioural Competencies</w:t>
            </w:r>
          </w:p>
        </w:tc>
        <w:tc>
          <w:tcPr>
            <w:tcW w:w="1559" w:type="dxa"/>
            <w:shd w:val="pct15" w:color="auto" w:fill="auto"/>
          </w:tcPr>
          <w:p w14:paraId="5528A48C" w14:textId="77777777" w:rsidR="00F948DC" w:rsidRPr="00F948DC" w:rsidRDefault="00F948DC" w:rsidP="00F948DC">
            <w:pPr>
              <w:rPr>
                <w:rFonts w:ascii="Arial" w:hAnsi="Arial" w:cs="Arial"/>
                <w:b/>
                <w:color w:val="002060"/>
                <w:sz w:val="22"/>
                <w:szCs w:val="22"/>
              </w:rPr>
            </w:pPr>
            <w:r w:rsidRPr="00F948DC">
              <w:rPr>
                <w:rFonts w:ascii="Arial" w:hAnsi="Arial" w:cs="Arial"/>
                <w:b/>
                <w:color w:val="002060"/>
                <w:sz w:val="22"/>
                <w:szCs w:val="22"/>
              </w:rPr>
              <w:t>Essential (</w:t>
            </w:r>
            <w:r w:rsidRPr="00F948DC">
              <w:rPr>
                <w:rFonts w:ascii="Arial" w:eastAsia="Symbol" w:hAnsi="Arial" w:cs="Arial"/>
                <w:b/>
                <w:color w:val="002060"/>
                <w:sz w:val="22"/>
                <w:szCs w:val="22"/>
              </w:rPr>
              <w:t>Ö</w:t>
            </w:r>
            <w:r w:rsidRPr="00F948DC">
              <w:rPr>
                <w:rFonts w:ascii="Arial" w:hAnsi="Arial" w:cs="Arial"/>
                <w:b/>
                <w:color w:val="002060"/>
                <w:sz w:val="22"/>
                <w:szCs w:val="22"/>
              </w:rPr>
              <w:t>)</w:t>
            </w:r>
          </w:p>
        </w:tc>
        <w:tc>
          <w:tcPr>
            <w:tcW w:w="1581" w:type="dxa"/>
            <w:shd w:val="pct15" w:color="auto" w:fill="auto"/>
          </w:tcPr>
          <w:p w14:paraId="133D7849" w14:textId="77777777" w:rsidR="00F948DC" w:rsidRPr="00F948DC" w:rsidRDefault="00F948DC" w:rsidP="00F948DC">
            <w:pPr>
              <w:rPr>
                <w:rFonts w:ascii="Arial" w:hAnsi="Arial" w:cs="Arial"/>
                <w:b/>
                <w:color w:val="002060"/>
                <w:sz w:val="22"/>
                <w:szCs w:val="22"/>
              </w:rPr>
            </w:pPr>
            <w:r w:rsidRPr="00F948DC">
              <w:rPr>
                <w:rFonts w:ascii="Arial" w:hAnsi="Arial" w:cs="Arial"/>
                <w:b/>
                <w:color w:val="002060"/>
                <w:sz w:val="22"/>
                <w:szCs w:val="22"/>
              </w:rPr>
              <w:t>Desirable (</w:t>
            </w:r>
            <w:r w:rsidRPr="00F948DC">
              <w:rPr>
                <w:rFonts w:ascii="Arial" w:eastAsia="Symbol" w:hAnsi="Arial" w:cs="Arial"/>
                <w:b/>
                <w:color w:val="002060"/>
                <w:sz w:val="22"/>
                <w:szCs w:val="22"/>
              </w:rPr>
              <w:t>Ö</w:t>
            </w:r>
            <w:r w:rsidRPr="00F948DC">
              <w:rPr>
                <w:rFonts w:ascii="Arial" w:hAnsi="Arial" w:cs="Arial"/>
                <w:b/>
                <w:color w:val="002060"/>
                <w:sz w:val="22"/>
                <w:szCs w:val="22"/>
              </w:rPr>
              <w:t>)</w:t>
            </w:r>
          </w:p>
        </w:tc>
      </w:tr>
      <w:tr w:rsidR="00F948DC" w:rsidRPr="00F948DC" w14:paraId="35D9B343" w14:textId="77777777" w:rsidTr="00256DD1">
        <w:tc>
          <w:tcPr>
            <w:tcW w:w="5920" w:type="dxa"/>
          </w:tcPr>
          <w:p w14:paraId="7D1AF1AC"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Ability to communicate with medical and nursing colleagues and other professionals within the Health Service</w:t>
            </w:r>
          </w:p>
        </w:tc>
        <w:tc>
          <w:tcPr>
            <w:tcW w:w="1559" w:type="dxa"/>
          </w:tcPr>
          <w:p w14:paraId="0DB64946"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w:t>
            </w:r>
          </w:p>
        </w:tc>
        <w:tc>
          <w:tcPr>
            <w:tcW w:w="1581" w:type="dxa"/>
          </w:tcPr>
          <w:p w14:paraId="2525CA96" w14:textId="77777777" w:rsidR="00F948DC" w:rsidRPr="00F948DC" w:rsidRDefault="00F948DC" w:rsidP="00F948DC">
            <w:pPr>
              <w:rPr>
                <w:rFonts w:ascii="Arial" w:hAnsi="Arial" w:cs="Arial"/>
                <w:color w:val="002060"/>
                <w:sz w:val="22"/>
                <w:szCs w:val="22"/>
              </w:rPr>
            </w:pPr>
          </w:p>
        </w:tc>
      </w:tr>
      <w:tr w:rsidR="00F948DC" w:rsidRPr="00F948DC" w14:paraId="0CCBDEF8" w14:textId="77777777" w:rsidTr="00256DD1">
        <w:tc>
          <w:tcPr>
            <w:tcW w:w="5920" w:type="dxa"/>
          </w:tcPr>
          <w:p w14:paraId="7BBED1DA"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Ability to work in multi-disciplinary team</w:t>
            </w:r>
          </w:p>
        </w:tc>
        <w:tc>
          <w:tcPr>
            <w:tcW w:w="1559" w:type="dxa"/>
          </w:tcPr>
          <w:p w14:paraId="62858118"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w:t>
            </w:r>
          </w:p>
        </w:tc>
        <w:tc>
          <w:tcPr>
            <w:tcW w:w="1581" w:type="dxa"/>
          </w:tcPr>
          <w:p w14:paraId="36B65AF3" w14:textId="77777777" w:rsidR="00F948DC" w:rsidRPr="00F948DC" w:rsidRDefault="00F948DC" w:rsidP="00F948DC">
            <w:pPr>
              <w:rPr>
                <w:rFonts w:ascii="Arial" w:hAnsi="Arial" w:cs="Arial"/>
                <w:color w:val="002060"/>
                <w:sz w:val="22"/>
                <w:szCs w:val="22"/>
              </w:rPr>
            </w:pPr>
          </w:p>
        </w:tc>
      </w:tr>
      <w:tr w:rsidR="00F948DC" w:rsidRPr="00F948DC" w14:paraId="457A5A2C" w14:textId="77777777" w:rsidTr="00256DD1">
        <w:tc>
          <w:tcPr>
            <w:tcW w:w="5920" w:type="dxa"/>
          </w:tcPr>
          <w:p w14:paraId="04357689"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Flexible</w:t>
            </w:r>
          </w:p>
        </w:tc>
        <w:tc>
          <w:tcPr>
            <w:tcW w:w="1559" w:type="dxa"/>
          </w:tcPr>
          <w:p w14:paraId="12112037"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w:t>
            </w:r>
          </w:p>
        </w:tc>
        <w:tc>
          <w:tcPr>
            <w:tcW w:w="1581" w:type="dxa"/>
          </w:tcPr>
          <w:p w14:paraId="360DAB88" w14:textId="77777777" w:rsidR="00F948DC" w:rsidRPr="00F948DC" w:rsidRDefault="00F948DC" w:rsidP="00F948DC">
            <w:pPr>
              <w:rPr>
                <w:rFonts w:ascii="Arial" w:hAnsi="Arial" w:cs="Arial"/>
                <w:color w:val="002060"/>
                <w:sz w:val="22"/>
                <w:szCs w:val="22"/>
              </w:rPr>
            </w:pPr>
          </w:p>
        </w:tc>
      </w:tr>
      <w:tr w:rsidR="00F948DC" w:rsidRPr="00F948DC" w14:paraId="5C4694C4" w14:textId="77777777" w:rsidTr="00256DD1">
        <w:tc>
          <w:tcPr>
            <w:tcW w:w="5920" w:type="dxa"/>
          </w:tcPr>
          <w:p w14:paraId="01E214B1"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Excellent written and oral communication skills</w:t>
            </w:r>
          </w:p>
        </w:tc>
        <w:tc>
          <w:tcPr>
            <w:tcW w:w="1559" w:type="dxa"/>
          </w:tcPr>
          <w:p w14:paraId="59408172"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w:t>
            </w:r>
          </w:p>
        </w:tc>
        <w:tc>
          <w:tcPr>
            <w:tcW w:w="1581" w:type="dxa"/>
          </w:tcPr>
          <w:p w14:paraId="1AB2E6A2" w14:textId="77777777" w:rsidR="00F948DC" w:rsidRPr="00F948DC" w:rsidRDefault="00F948DC" w:rsidP="00F948DC">
            <w:pPr>
              <w:rPr>
                <w:rFonts w:ascii="Arial" w:hAnsi="Arial" w:cs="Arial"/>
                <w:color w:val="002060"/>
                <w:sz w:val="22"/>
                <w:szCs w:val="22"/>
              </w:rPr>
            </w:pPr>
          </w:p>
        </w:tc>
      </w:tr>
      <w:tr w:rsidR="00F948DC" w:rsidRPr="00F948DC" w14:paraId="378F0E88" w14:textId="77777777" w:rsidTr="00256DD1">
        <w:tc>
          <w:tcPr>
            <w:tcW w:w="5920" w:type="dxa"/>
          </w:tcPr>
          <w:p w14:paraId="1AC5FAB9"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Ability to organise effectively</w:t>
            </w:r>
          </w:p>
        </w:tc>
        <w:tc>
          <w:tcPr>
            <w:tcW w:w="1559" w:type="dxa"/>
          </w:tcPr>
          <w:p w14:paraId="383044AE"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w:t>
            </w:r>
          </w:p>
        </w:tc>
        <w:tc>
          <w:tcPr>
            <w:tcW w:w="1581" w:type="dxa"/>
          </w:tcPr>
          <w:p w14:paraId="2EC786E7" w14:textId="77777777" w:rsidR="00F948DC" w:rsidRPr="00F948DC" w:rsidRDefault="00F948DC" w:rsidP="00F948DC">
            <w:pPr>
              <w:rPr>
                <w:rFonts w:ascii="Arial" w:hAnsi="Arial" w:cs="Arial"/>
                <w:color w:val="002060"/>
                <w:sz w:val="22"/>
                <w:szCs w:val="22"/>
              </w:rPr>
            </w:pPr>
          </w:p>
        </w:tc>
      </w:tr>
      <w:tr w:rsidR="00F948DC" w:rsidRPr="00F948DC" w14:paraId="56DE63B1" w14:textId="77777777" w:rsidTr="00256DD1">
        <w:tc>
          <w:tcPr>
            <w:tcW w:w="5920" w:type="dxa"/>
          </w:tcPr>
          <w:p w14:paraId="062D3D3E"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Ability to effectively communicate with patients, relatives and staff</w:t>
            </w:r>
          </w:p>
        </w:tc>
        <w:tc>
          <w:tcPr>
            <w:tcW w:w="1559" w:type="dxa"/>
          </w:tcPr>
          <w:p w14:paraId="10933217"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w:t>
            </w:r>
          </w:p>
        </w:tc>
        <w:tc>
          <w:tcPr>
            <w:tcW w:w="1581" w:type="dxa"/>
          </w:tcPr>
          <w:p w14:paraId="79F56987" w14:textId="77777777" w:rsidR="00F948DC" w:rsidRPr="00F948DC" w:rsidRDefault="00F948DC" w:rsidP="00F948DC">
            <w:pPr>
              <w:rPr>
                <w:rFonts w:ascii="Arial" w:hAnsi="Arial" w:cs="Arial"/>
                <w:color w:val="002060"/>
                <w:sz w:val="22"/>
                <w:szCs w:val="22"/>
              </w:rPr>
            </w:pPr>
          </w:p>
        </w:tc>
      </w:tr>
      <w:tr w:rsidR="00F948DC" w:rsidRPr="00F948DC" w14:paraId="482D3E4F" w14:textId="77777777" w:rsidTr="00256DD1">
        <w:tc>
          <w:tcPr>
            <w:tcW w:w="5920" w:type="dxa"/>
          </w:tcPr>
          <w:p w14:paraId="2CA35CB0"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Ability to sympathetically manage patients and relatives with malignancy</w:t>
            </w:r>
          </w:p>
        </w:tc>
        <w:tc>
          <w:tcPr>
            <w:tcW w:w="1559" w:type="dxa"/>
          </w:tcPr>
          <w:p w14:paraId="1227882F"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w:t>
            </w:r>
          </w:p>
        </w:tc>
        <w:tc>
          <w:tcPr>
            <w:tcW w:w="1581" w:type="dxa"/>
          </w:tcPr>
          <w:p w14:paraId="11A0280D" w14:textId="77777777" w:rsidR="00F948DC" w:rsidRPr="00F948DC" w:rsidRDefault="00F948DC" w:rsidP="00F948DC">
            <w:pPr>
              <w:rPr>
                <w:rFonts w:ascii="Arial" w:hAnsi="Arial" w:cs="Arial"/>
                <w:color w:val="002060"/>
                <w:sz w:val="22"/>
                <w:szCs w:val="22"/>
              </w:rPr>
            </w:pPr>
          </w:p>
        </w:tc>
      </w:tr>
      <w:tr w:rsidR="00F948DC" w:rsidRPr="00F948DC" w14:paraId="73C26BBE" w14:textId="77777777" w:rsidTr="00256DD1">
        <w:tc>
          <w:tcPr>
            <w:tcW w:w="5920" w:type="dxa"/>
          </w:tcPr>
          <w:p w14:paraId="0ABC3066"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Fully committed to patient safety and risk management culture</w:t>
            </w:r>
          </w:p>
        </w:tc>
        <w:tc>
          <w:tcPr>
            <w:tcW w:w="1559" w:type="dxa"/>
          </w:tcPr>
          <w:p w14:paraId="70996868"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w:t>
            </w:r>
          </w:p>
        </w:tc>
        <w:tc>
          <w:tcPr>
            <w:tcW w:w="1581" w:type="dxa"/>
          </w:tcPr>
          <w:p w14:paraId="48475631" w14:textId="77777777" w:rsidR="00F948DC" w:rsidRPr="00F948DC" w:rsidRDefault="00F948DC" w:rsidP="00F948DC">
            <w:pPr>
              <w:rPr>
                <w:rFonts w:ascii="Arial" w:hAnsi="Arial" w:cs="Arial"/>
                <w:color w:val="002060"/>
                <w:sz w:val="22"/>
                <w:szCs w:val="22"/>
              </w:rPr>
            </w:pPr>
          </w:p>
        </w:tc>
      </w:tr>
      <w:tr w:rsidR="00F948DC" w:rsidRPr="00F948DC" w14:paraId="075D8430" w14:textId="77777777" w:rsidTr="00256DD1">
        <w:tc>
          <w:tcPr>
            <w:tcW w:w="5920" w:type="dxa"/>
          </w:tcPr>
          <w:p w14:paraId="04AC3EFB"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Full engagement in Appraisal and Revalidation process</w:t>
            </w:r>
          </w:p>
        </w:tc>
        <w:tc>
          <w:tcPr>
            <w:tcW w:w="1559" w:type="dxa"/>
          </w:tcPr>
          <w:p w14:paraId="5EF8C679"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w:t>
            </w:r>
          </w:p>
        </w:tc>
        <w:tc>
          <w:tcPr>
            <w:tcW w:w="1581" w:type="dxa"/>
          </w:tcPr>
          <w:p w14:paraId="08E2FF01" w14:textId="77777777" w:rsidR="00F948DC" w:rsidRPr="00F948DC" w:rsidRDefault="00F948DC" w:rsidP="00F948DC">
            <w:pPr>
              <w:rPr>
                <w:rFonts w:ascii="Arial" w:hAnsi="Arial" w:cs="Arial"/>
                <w:color w:val="002060"/>
                <w:sz w:val="22"/>
                <w:szCs w:val="22"/>
              </w:rPr>
            </w:pPr>
          </w:p>
        </w:tc>
      </w:tr>
    </w:tbl>
    <w:p w14:paraId="29A4C91B" w14:textId="77777777" w:rsidR="00F948DC" w:rsidRPr="00F948DC" w:rsidRDefault="00F948DC" w:rsidP="00F948DC">
      <w:pPr>
        <w:rPr>
          <w:rFonts w:ascii="Arial" w:hAnsi="Arial" w:cs="Arial"/>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559"/>
        <w:gridCol w:w="1581"/>
      </w:tblGrid>
      <w:tr w:rsidR="00F948DC" w:rsidRPr="00F948DC" w14:paraId="7EDE08E0" w14:textId="77777777" w:rsidTr="00256DD1">
        <w:tc>
          <w:tcPr>
            <w:tcW w:w="5920" w:type="dxa"/>
            <w:shd w:val="pct15" w:color="auto" w:fill="auto"/>
          </w:tcPr>
          <w:p w14:paraId="31C3D5F8" w14:textId="77777777" w:rsidR="00F948DC" w:rsidRPr="00F948DC" w:rsidRDefault="00F948DC" w:rsidP="00F948DC">
            <w:pPr>
              <w:rPr>
                <w:rFonts w:ascii="Arial" w:hAnsi="Arial" w:cs="Arial"/>
                <w:b/>
                <w:color w:val="002060"/>
                <w:sz w:val="22"/>
                <w:szCs w:val="22"/>
              </w:rPr>
            </w:pPr>
            <w:r w:rsidRPr="00F948DC">
              <w:rPr>
                <w:rFonts w:ascii="Arial" w:hAnsi="Arial" w:cs="Arial"/>
                <w:b/>
                <w:color w:val="002060"/>
                <w:sz w:val="22"/>
                <w:szCs w:val="22"/>
              </w:rPr>
              <w:t>Other</w:t>
            </w:r>
          </w:p>
        </w:tc>
        <w:tc>
          <w:tcPr>
            <w:tcW w:w="1559" w:type="dxa"/>
            <w:shd w:val="pct15" w:color="auto" w:fill="auto"/>
          </w:tcPr>
          <w:p w14:paraId="40F457AC" w14:textId="77777777" w:rsidR="00F948DC" w:rsidRPr="00F948DC" w:rsidRDefault="00F948DC" w:rsidP="00F948DC">
            <w:pPr>
              <w:rPr>
                <w:rFonts w:ascii="Arial" w:hAnsi="Arial" w:cs="Arial"/>
                <w:b/>
                <w:color w:val="002060"/>
                <w:sz w:val="22"/>
                <w:szCs w:val="22"/>
              </w:rPr>
            </w:pPr>
            <w:r w:rsidRPr="00F948DC">
              <w:rPr>
                <w:rFonts w:ascii="Arial" w:hAnsi="Arial" w:cs="Arial"/>
                <w:b/>
                <w:color w:val="002060"/>
                <w:sz w:val="22"/>
                <w:szCs w:val="22"/>
              </w:rPr>
              <w:t>Essential (</w:t>
            </w:r>
            <w:r w:rsidRPr="00F948DC">
              <w:rPr>
                <w:rFonts w:ascii="Arial" w:eastAsia="Symbol" w:hAnsi="Arial" w:cs="Arial"/>
                <w:b/>
                <w:color w:val="002060"/>
                <w:sz w:val="22"/>
                <w:szCs w:val="22"/>
              </w:rPr>
              <w:t>Ö</w:t>
            </w:r>
            <w:r w:rsidRPr="00F948DC">
              <w:rPr>
                <w:rFonts w:ascii="Arial" w:hAnsi="Arial" w:cs="Arial"/>
                <w:b/>
                <w:color w:val="002060"/>
                <w:sz w:val="22"/>
                <w:szCs w:val="22"/>
              </w:rPr>
              <w:t>)</w:t>
            </w:r>
          </w:p>
        </w:tc>
        <w:tc>
          <w:tcPr>
            <w:tcW w:w="1581" w:type="dxa"/>
            <w:shd w:val="pct15" w:color="auto" w:fill="auto"/>
          </w:tcPr>
          <w:p w14:paraId="78D42D62" w14:textId="77777777" w:rsidR="00F948DC" w:rsidRPr="00F948DC" w:rsidRDefault="00F948DC" w:rsidP="00F948DC">
            <w:pPr>
              <w:rPr>
                <w:rFonts w:ascii="Arial" w:hAnsi="Arial" w:cs="Arial"/>
                <w:b/>
                <w:color w:val="002060"/>
                <w:sz w:val="22"/>
                <w:szCs w:val="22"/>
              </w:rPr>
            </w:pPr>
            <w:r w:rsidRPr="00F948DC">
              <w:rPr>
                <w:rFonts w:ascii="Arial" w:hAnsi="Arial" w:cs="Arial"/>
                <w:b/>
                <w:color w:val="002060"/>
                <w:sz w:val="22"/>
                <w:szCs w:val="22"/>
              </w:rPr>
              <w:t>Desirable (</w:t>
            </w:r>
            <w:r w:rsidRPr="00F948DC">
              <w:rPr>
                <w:rFonts w:ascii="Arial" w:eastAsia="Symbol" w:hAnsi="Arial" w:cs="Arial"/>
                <w:b/>
                <w:color w:val="002060"/>
                <w:sz w:val="22"/>
                <w:szCs w:val="22"/>
              </w:rPr>
              <w:t>Ö</w:t>
            </w:r>
            <w:r w:rsidRPr="00F948DC">
              <w:rPr>
                <w:rFonts w:ascii="Arial" w:hAnsi="Arial" w:cs="Arial"/>
                <w:b/>
                <w:color w:val="002060"/>
                <w:sz w:val="22"/>
                <w:szCs w:val="22"/>
              </w:rPr>
              <w:t>)</w:t>
            </w:r>
          </w:p>
        </w:tc>
      </w:tr>
      <w:tr w:rsidR="00F948DC" w:rsidRPr="00F948DC" w14:paraId="4ECBA223" w14:textId="77777777" w:rsidTr="00256DD1">
        <w:tc>
          <w:tcPr>
            <w:tcW w:w="5920" w:type="dxa"/>
          </w:tcPr>
          <w:p w14:paraId="27077861"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Experience in medical research and audit</w:t>
            </w:r>
          </w:p>
        </w:tc>
        <w:tc>
          <w:tcPr>
            <w:tcW w:w="1559" w:type="dxa"/>
          </w:tcPr>
          <w:p w14:paraId="64A1F694" w14:textId="77777777" w:rsidR="00F948DC" w:rsidRPr="00F948DC" w:rsidRDefault="00F948DC" w:rsidP="00F948DC">
            <w:pPr>
              <w:rPr>
                <w:rFonts w:ascii="Arial" w:hAnsi="Arial" w:cs="Arial"/>
                <w:color w:val="002060"/>
                <w:sz w:val="22"/>
                <w:szCs w:val="22"/>
              </w:rPr>
            </w:pPr>
          </w:p>
        </w:tc>
        <w:tc>
          <w:tcPr>
            <w:tcW w:w="1581" w:type="dxa"/>
          </w:tcPr>
          <w:p w14:paraId="347D87B3"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w:t>
            </w:r>
          </w:p>
        </w:tc>
      </w:tr>
      <w:tr w:rsidR="00F948DC" w:rsidRPr="00F948DC" w14:paraId="242EA3CE" w14:textId="77777777" w:rsidTr="00256DD1">
        <w:tc>
          <w:tcPr>
            <w:tcW w:w="5920" w:type="dxa"/>
          </w:tcPr>
          <w:p w14:paraId="7517F6D2"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Experience in undergraduate and postgraduate medical education including PBL</w:t>
            </w:r>
          </w:p>
        </w:tc>
        <w:tc>
          <w:tcPr>
            <w:tcW w:w="1559" w:type="dxa"/>
          </w:tcPr>
          <w:p w14:paraId="3364DBE3"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w:t>
            </w:r>
          </w:p>
        </w:tc>
        <w:tc>
          <w:tcPr>
            <w:tcW w:w="1581" w:type="dxa"/>
          </w:tcPr>
          <w:p w14:paraId="3F546836" w14:textId="77777777" w:rsidR="00F948DC" w:rsidRPr="00F948DC" w:rsidRDefault="00F948DC" w:rsidP="00F948DC">
            <w:pPr>
              <w:rPr>
                <w:rFonts w:ascii="Arial" w:hAnsi="Arial" w:cs="Arial"/>
                <w:color w:val="002060"/>
                <w:sz w:val="22"/>
                <w:szCs w:val="22"/>
              </w:rPr>
            </w:pPr>
          </w:p>
        </w:tc>
      </w:tr>
      <w:tr w:rsidR="00F948DC" w:rsidRPr="00F948DC" w14:paraId="5CA4A894" w14:textId="77777777" w:rsidTr="00256DD1">
        <w:tc>
          <w:tcPr>
            <w:tcW w:w="5920" w:type="dxa"/>
          </w:tcPr>
          <w:p w14:paraId="2C4ED48D"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Experience in protocol and guideline development</w:t>
            </w:r>
          </w:p>
        </w:tc>
        <w:tc>
          <w:tcPr>
            <w:tcW w:w="1559" w:type="dxa"/>
          </w:tcPr>
          <w:p w14:paraId="673D0055"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w:t>
            </w:r>
          </w:p>
        </w:tc>
        <w:tc>
          <w:tcPr>
            <w:tcW w:w="1581" w:type="dxa"/>
          </w:tcPr>
          <w:p w14:paraId="2A42B84A" w14:textId="77777777" w:rsidR="00F948DC" w:rsidRPr="00F948DC" w:rsidRDefault="00F948DC" w:rsidP="00F948DC">
            <w:pPr>
              <w:rPr>
                <w:rFonts w:ascii="Arial" w:hAnsi="Arial" w:cs="Arial"/>
                <w:color w:val="002060"/>
                <w:sz w:val="22"/>
                <w:szCs w:val="22"/>
              </w:rPr>
            </w:pPr>
          </w:p>
        </w:tc>
      </w:tr>
      <w:tr w:rsidR="00F948DC" w:rsidRPr="00F948DC" w14:paraId="3FB5B36F" w14:textId="77777777" w:rsidTr="00256DD1">
        <w:tc>
          <w:tcPr>
            <w:tcW w:w="5920" w:type="dxa"/>
          </w:tcPr>
          <w:p w14:paraId="33E40A5C"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Fundamental IT skills: navigation of environment, word processing, managing emails, basic data management.</w:t>
            </w:r>
          </w:p>
        </w:tc>
        <w:tc>
          <w:tcPr>
            <w:tcW w:w="1559" w:type="dxa"/>
          </w:tcPr>
          <w:p w14:paraId="4E6E4808" w14:textId="77777777" w:rsidR="00F948DC" w:rsidRPr="00F948DC" w:rsidRDefault="00F948DC" w:rsidP="00F948DC">
            <w:pPr>
              <w:rPr>
                <w:rFonts w:ascii="Arial" w:hAnsi="Arial" w:cs="Arial"/>
                <w:color w:val="002060"/>
                <w:sz w:val="22"/>
                <w:szCs w:val="22"/>
              </w:rPr>
            </w:pPr>
            <w:r w:rsidRPr="00F948DC">
              <w:rPr>
                <w:rFonts w:ascii="Arial" w:hAnsi="Arial" w:cs="Arial"/>
                <w:color w:val="002060"/>
                <w:sz w:val="22"/>
                <w:szCs w:val="22"/>
              </w:rPr>
              <w:t>√</w:t>
            </w:r>
          </w:p>
        </w:tc>
        <w:tc>
          <w:tcPr>
            <w:tcW w:w="1581" w:type="dxa"/>
          </w:tcPr>
          <w:p w14:paraId="77CE4839" w14:textId="77777777" w:rsidR="00F948DC" w:rsidRPr="00F948DC" w:rsidRDefault="00F948DC" w:rsidP="00F948DC">
            <w:pPr>
              <w:rPr>
                <w:rFonts w:ascii="Arial" w:hAnsi="Arial" w:cs="Arial"/>
                <w:color w:val="002060"/>
                <w:sz w:val="22"/>
                <w:szCs w:val="22"/>
              </w:rPr>
            </w:pPr>
          </w:p>
        </w:tc>
      </w:tr>
    </w:tbl>
    <w:p w14:paraId="4F255127" w14:textId="77777777" w:rsidR="00F948DC" w:rsidRPr="00F948DC" w:rsidRDefault="00F948DC" w:rsidP="00067415">
      <w:pPr>
        <w:jc w:val="both"/>
        <w:rPr>
          <w:rFonts w:ascii="Arial" w:hAnsi="Arial" w:cs="Arial"/>
          <w:b/>
          <w:color w:val="002060"/>
        </w:rPr>
      </w:pPr>
    </w:p>
    <w:p w14:paraId="5BECB29D" w14:textId="77777777" w:rsidR="00F948DC" w:rsidRPr="00F948DC" w:rsidRDefault="00F948DC" w:rsidP="00067415">
      <w:pPr>
        <w:jc w:val="both"/>
        <w:rPr>
          <w:rFonts w:ascii="Arial" w:hAnsi="Arial" w:cs="Arial"/>
          <w:b/>
          <w:color w:val="002060"/>
        </w:rPr>
      </w:pPr>
    </w:p>
    <w:p w14:paraId="1C7EB028" w14:textId="77777777" w:rsidR="00F948DC" w:rsidRPr="00F948DC" w:rsidRDefault="00F948DC" w:rsidP="00067415">
      <w:pPr>
        <w:jc w:val="both"/>
        <w:rPr>
          <w:rFonts w:ascii="Arial" w:hAnsi="Arial" w:cs="Arial"/>
          <w:b/>
          <w:color w:val="002060"/>
        </w:rPr>
      </w:pPr>
    </w:p>
    <w:p w14:paraId="6EF994E7" w14:textId="77777777" w:rsidR="00F948DC" w:rsidRPr="00F948DC" w:rsidRDefault="00F948DC" w:rsidP="00067415">
      <w:pPr>
        <w:jc w:val="both"/>
        <w:rPr>
          <w:rFonts w:ascii="Arial" w:hAnsi="Arial" w:cs="Arial"/>
          <w:b/>
          <w:color w:val="002060"/>
        </w:rPr>
      </w:pPr>
    </w:p>
    <w:p w14:paraId="5D8C6B1D" w14:textId="77777777" w:rsidR="00F948DC" w:rsidRPr="00F948DC" w:rsidRDefault="00F948DC" w:rsidP="00067415">
      <w:pPr>
        <w:jc w:val="both"/>
        <w:rPr>
          <w:rFonts w:ascii="Arial" w:hAnsi="Arial" w:cs="Arial"/>
          <w:b/>
          <w:color w:val="002060"/>
        </w:rPr>
      </w:pPr>
    </w:p>
    <w:p w14:paraId="71EB5733" w14:textId="77777777" w:rsidR="00F948DC" w:rsidRPr="00F948DC" w:rsidRDefault="00F948DC" w:rsidP="00067415">
      <w:pPr>
        <w:jc w:val="both"/>
        <w:rPr>
          <w:rFonts w:ascii="Arial" w:hAnsi="Arial" w:cs="Arial"/>
          <w:b/>
          <w:color w:val="002060"/>
        </w:rPr>
      </w:pPr>
    </w:p>
    <w:p w14:paraId="188D6284" w14:textId="77777777" w:rsidR="00F948DC" w:rsidRDefault="00F948DC" w:rsidP="00067415">
      <w:pPr>
        <w:jc w:val="both"/>
        <w:rPr>
          <w:rFonts w:ascii="Arial" w:hAnsi="Arial" w:cs="Arial"/>
          <w:b/>
          <w:color w:val="002060"/>
        </w:rPr>
      </w:pPr>
    </w:p>
    <w:p w14:paraId="10035D91" w14:textId="77777777" w:rsidR="00F948DC" w:rsidRDefault="00F948DC" w:rsidP="00067415">
      <w:pPr>
        <w:jc w:val="both"/>
        <w:rPr>
          <w:rFonts w:ascii="Arial" w:hAnsi="Arial" w:cs="Arial"/>
          <w:b/>
          <w:color w:val="002060"/>
        </w:rPr>
      </w:pPr>
    </w:p>
    <w:p w14:paraId="031C0885" w14:textId="77777777" w:rsidR="00F948DC" w:rsidRDefault="00F948DC" w:rsidP="00067415">
      <w:pPr>
        <w:jc w:val="both"/>
        <w:rPr>
          <w:rFonts w:ascii="Arial" w:hAnsi="Arial" w:cs="Arial"/>
          <w:b/>
          <w:color w:val="002060"/>
        </w:rPr>
      </w:pPr>
    </w:p>
    <w:p w14:paraId="6A73EFCC" w14:textId="77777777" w:rsidR="00F948DC" w:rsidRDefault="00F948DC" w:rsidP="00067415">
      <w:pPr>
        <w:jc w:val="both"/>
        <w:rPr>
          <w:rFonts w:ascii="Arial" w:hAnsi="Arial" w:cs="Arial"/>
          <w:b/>
          <w:color w:val="002060"/>
        </w:rPr>
      </w:pPr>
    </w:p>
    <w:p w14:paraId="0031B136" w14:textId="228F1094" w:rsidR="00F948DC" w:rsidRPr="00F948DC" w:rsidRDefault="00F948DC" w:rsidP="00067415">
      <w:pPr>
        <w:jc w:val="both"/>
        <w:rPr>
          <w:rFonts w:ascii="Arial" w:hAnsi="Arial" w:cs="Arial"/>
          <w:b/>
          <w:color w:val="002060"/>
          <w:sz w:val="32"/>
          <w:szCs w:val="32"/>
        </w:rPr>
      </w:pPr>
      <w:r w:rsidRPr="00F948DC">
        <w:rPr>
          <w:rFonts w:ascii="Arial" w:hAnsi="Arial" w:cs="Arial"/>
          <w:b/>
          <w:color w:val="002060"/>
          <w:sz w:val="32"/>
          <w:szCs w:val="32"/>
        </w:rPr>
        <w:lastRenderedPageBreak/>
        <w:t>Section 4:</w:t>
      </w:r>
    </w:p>
    <w:p w14:paraId="6C9C6BF6" w14:textId="77777777" w:rsidR="00F948DC" w:rsidRDefault="00F948DC" w:rsidP="00067415">
      <w:pPr>
        <w:jc w:val="both"/>
        <w:rPr>
          <w:rFonts w:ascii="Arial" w:hAnsi="Arial" w:cs="Arial"/>
          <w:b/>
          <w:color w:val="002060"/>
        </w:rPr>
      </w:pPr>
    </w:p>
    <w:p w14:paraId="759C6290" w14:textId="201F192B" w:rsidR="008502BD" w:rsidRPr="00B93C8C" w:rsidRDefault="008502BD" w:rsidP="00067415">
      <w:pPr>
        <w:jc w:val="both"/>
        <w:rPr>
          <w:rFonts w:ascii="Arial" w:hAnsi="Arial" w:cs="Arial"/>
          <w:color w:val="002060"/>
        </w:rPr>
      </w:pPr>
      <w:r w:rsidRPr="00B93C8C">
        <w:rPr>
          <w:rFonts w:ascii="Arial" w:hAnsi="Arial" w:cs="Arial"/>
          <w:b/>
          <w:color w:val="002060"/>
        </w:rPr>
        <w:t>Regulatory Body:  General Medical Council &amp; General Dental Council:</w:t>
      </w:r>
      <w:r w:rsidRPr="00B93C8C">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B93C8C" w:rsidRDefault="008502BD" w:rsidP="00067415">
      <w:pPr>
        <w:jc w:val="both"/>
        <w:rPr>
          <w:rFonts w:ascii="Arial" w:hAnsi="Arial" w:cs="Arial"/>
          <w:color w:val="002060"/>
        </w:rPr>
      </w:pPr>
    </w:p>
    <w:p w14:paraId="7FB1F364" w14:textId="77777777" w:rsidR="008502BD" w:rsidRPr="00B93C8C" w:rsidRDefault="008502BD" w:rsidP="00067415">
      <w:pPr>
        <w:jc w:val="both"/>
        <w:rPr>
          <w:color w:val="002060"/>
          <w:sz w:val="22"/>
          <w:szCs w:val="22"/>
        </w:rPr>
      </w:pPr>
      <w:r w:rsidRPr="00B93C8C">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w:history="1">
        <w:r w:rsidRPr="00B93C8C">
          <w:rPr>
            <w:rStyle w:val="Hyperlink"/>
            <w:rFonts w:ascii="Arial" w:hAnsi="Arial" w:cs="Arial"/>
            <w:b/>
            <w:color w:val="002060"/>
          </w:rPr>
          <w:t>https://careers.nhs.scot/careers/find-your-career/international-recruitment/regulatory-bodies</w:t>
        </w:r>
      </w:hyperlink>
    </w:p>
    <w:p w14:paraId="68D33C8F" w14:textId="77777777" w:rsidR="008502BD" w:rsidRPr="00B93C8C" w:rsidRDefault="008502BD" w:rsidP="00067415">
      <w:pPr>
        <w:jc w:val="both"/>
        <w:rPr>
          <w:color w:val="002060"/>
          <w:sz w:val="22"/>
          <w:szCs w:val="22"/>
        </w:rPr>
      </w:pPr>
    </w:p>
    <w:p w14:paraId="0AC73642" w14:textId="380CDA07" w:rsidR="008502BD" w:rsidRPr="00B93C8C" w:rsidRDefault="008502BD" w:rsidP="00067415">
      <w:pPr>
        <w:jc w:val="both"/>
        <w:rPr>
          <w:rFonts w:ascii="Arial" w:hAnsi="Arial" w:cs="Arial"/>
          <w:color w:val="002060"/>
        </w:rPr>
      </w:pPr>
      <w:r w:rsidRPr="00B93C8C">
        <w:rPr>
          <w:rFonts w:ascii="Arial" w:hAnsi="Arial" w:cs="Arial"/>
          <w:color w:val="002060"/>
        </w:rPr>
        <w:t>For medical consultant posts the post holder on</w:t>
      </w:r>
      <w:r w:rsidR="00BF2B07" w:rsidRPr="00B93C8C">
        <w:rPr>
          <w:rFonts w:ascii="Arial" w:hAnsi="Arial" w:cs="Arial"/>
          <w:color w:val="002060"/>
        </w:rPr>
        <w:t xml:space="preserve"> commencement of the post must </w:t>
      </w:r>
      <w:r w:rsidRPr="00B93C8C">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B93C8C">
        <w:rPr>
          <w:rFonts w:ascii="Roboto" w:hAnsi="Roboto" w:cs="Arial"/>
          <w:color w:val="002060"/>
        </w:rPr>
        <w:t xml:space="preserve"> </w:t>
      </w:r>
      <w:r w:rsidRPr="00B93C8C">
        <w:rPr>
          <w:rFonts w:ascii="Arial" w:hAnsi="Arial" w:cs="Arial"/>
          <w:color w:val="002060"/>
        </w:rPr>
        <w:t>(CCT) or be within 6 months of confirmed entry from the date of interview. Non UK applicants must demonstrate equivalent training.</w:t>
      </w:r>
    </w:p>
    <w:p w14:paraId="17794291" w14:textId="77777777" w:rsidR="008502BD" w:rsidRPr="00B93C8C" w:rsidRDefault="008502BD" w:rsidP="00067415">
      <w:pPr>
        <w:jc w:val="both"/>
        <w:rPr>
          <w:rFonts w:ascii="Arial" w:hAnsi="Arial" w:cs="Arial"/>
          <w:color w:val="002060"/>
        </w:rPr>
      </w:pPr>
    </w:p>
    <w:p w14:paraId="21FB7E2F" w14:textId="77777777" w:rsidR="008502BD" w:rsidRPr="00B93C8C" w:rsidRDefault="008502BD" w:rsidP="00067415">
      <w:pPr>
        <w:jc w:val="both"/>
        <w:rPr>
          <w:rFonts w:ascii="Arial" w:hAnsi="Arial" w:cs="Arial"/>
          <w:color w:val="002060"/>
        </w:rPr>
      </w:pPr>
      <w:r w:rsidRPr="00B93C8C">
        <w:rPr>
          <w:rFonts w:ascii="Arial" w:hAnsi="Arial" w:cs="Arial"/>
          <w:color w:val="002060"/>
        </w:rPr>
        <w:t>If you are unsure of your eligibility to join the Specialty Register then find out more at:-</w:t>
      </w:r>
    </w:p>
    <w:p w14:paraId="48248BD1" w14:textId="77777777" w:rsidR="008502BD" w:rsidRPr="00B93C8C" w:rsidRDefault="008502BD" w:rsidP="00067415">
      <w:pPr>
        <w:jc w:val="both"/>
        <w:rPr>
          <w:rFonts w:ascii="Arial" w:hAnsi="Arial" w:cs="Arial"/>
          <w:color w:val="002060"/>
        </w:rPr>
      </w:pPr>
    </w:p>
    <w:p w14:paraId="3D14BA5A" w14:textId="77777777" w:rsidR="008502BD" w:rsidRPr="00B93C8C" w:rsidRDefault="00000000" w:rsidP="00067415">
      <w:pPr>
        <w:jc w:val="both"/>
        <w:rPr>
          <w:rFonts w:ascii="Arial" w:hAnsi="Arial" w:cs="Arial"/>
          <w:b/>
          <w:color w:val="002060"/>
        </w:rPr>
      </w:pPr>
      <w:hyperlink w:history="1">
        <w:r w:rsidR="008502BD" w:rsidRPr="00B93C8C">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B93C8C" w:rsidRDefault="008502BD" w:rsidP="00067415">
      <w:pPr>
        <w:jc w:val="both"/>
        <w:rPr>
          <w:rFonts w:ascii="Arial" w:hAnsi="Arial" w:cs="Arial"/>
          <w:color w:val="002060"/>
        </w:rPr>
      </w:pPr>
    </w:p>
    <w:p w14:paraId="62935E05" w14:textId="77777777" w:rsidR="008502BD" w:rsidRPr="00B93C8C" w:rsidRDefault="008502BD" w:rsidP="00067415">
      <w:pPr>
        <w:jc w:val="both"/>
        <w:rPr>
          <w:rFonts w:ascii="Arial" w:hAnsi="Arial" w:cs="Arial"/>
          <w:color w:val="002060"/>
        </w:rPr>
      </w:pPr>
    </w:p>
    <w:p w14:paraId="4A8ADB9A" w14:textId="77777777" w:rsidR="008502BD" w:rsidRPr="00B93C8C" w:rsidRDefault="008502BD" w:rsidP="00B95E11">
      <w:pPr>
        <w:rPr>
          <w:rFonts w:ascii="Arial" w:hAnsi="Arial" w:cs="Arial"/>
          <w:color w:val="002060"/>
        </w:rPr>
      </w:pPr>
      <w:r w:rsidRPr="00B93C8C">
        <w:rPr>
          <w:rFonts w:ascii="Arial" w:hAnsi="Arial" w:cs="Arial"/>
          <w:color w:val="002060"/>
        </w:rPr>
        <w:t>Additional information for dental appointments</w:t>
      </w:r>
    </w:p>
    <w:p w14:paraId="4C179177" w14:textId="77777777" w:rsidR="008502BD" w:rsidRPr="00B93C8C" w:rsidRDefault="008502BD" w:rsidP="00B95E11">
      <w:pPr>
        <w:rPr>
          <w:rFonts w:ascii="Arial" w:hAnsi="Arial" w:cs="Arial"/>
          <w:color w:val="002060"/>
        </w:rPr>
      </w:pPr>
    </w:p>
    <w:p w14:paraId="3F3458FF" w14:textId="77777777" w:rsidR="008502BD" w:rsidRPr="00B93C8C" w:rsidRDefault="008502BD" w:rsidP="00B95E11">
      <w:pPr>
        <w:rPr>
          <w:rFonts w:ascii="Arial" w:hAnsi="Arial" w:cs="Arial"/>
          <w:color w:val="002060"/>
        </w:rPr>
      </w:pPr>
      <w:r w:rsidRPr="00B93C8C">
        <w:rPr>
          <w:rFonts w:ascii="Arial" w:hAnsi="Arial" w:cs="Arial"/>
          <w:color w:val="002060"/>
        </w:rPr>
        <w:t xml:space="preserve">The GDC issues </w:t>
      </w:r>
      <w:r w:rsidRPr="00B93C8C">
        <w:rPr>
          <w:rFonts w:ascii="Arial" w:hAnsi="Arial" w:cs="Arial"/>
          <w:b/>
          <w:bCs/>
          <w:color w:val="002060"/>
        </w:rPr>
        <w:t>Full Registration</w:t>
      </w:r>
      <w:r w:rsidRPr="00B93C8C">
        <w:rPr>
          <w:rFonts w:ascii="Arial" w:hAnsi="Arial" w:cs="Arial"/>
          <w:color w:val="002060"/>
        </w:rPr>
        <w:t xml:space="preserve"> and </w:t>
      </w:r>
      <w:r w:rsidRPr="00B93C8C">
        <w:rPr>
          <w:rFonts w:ascii="Arial" w:hAnsi="Arial" w:cs="Arial"/>
          <w:b/>
          <w:bCs/>
          <w:color w:val="002060"/>
        </w:rPr>
        <w:t>Temporary Registration</w:t>
      </w:r>
      <w:r w:rsidRPr="00B93C8C">
        <w:rPr>
          <w:rFonts w:ascii="Arial" w:hAnsi="Arial" w:cs="Arial"/>
          <w:color w:val="002060"/>
        </w:rPr>
        <w:t>.</w:t>
      </w:r>
    </w:p>
    <w:p w14:paraId="56471583" w14:textId="77777777" w:rsidR="008502BD" w:rsidRPr="00B93C8C" w:rsidRDefault="008502BD" w:rsidP="00B95E11">
      <w:pPr>
        <w:rPr>
          <w:rFonts w:ascii="Arial" w:hAnsi="Arial" w:cs="Arial"/>
          <w:color w:val="002060"/>
        </w:rPr>
      </w:pPr>
    </w:p>
    <w:p w14:paraId="00112B7E" w14:textId="77777777" w:rsidR="008502BD" w:rsidRPr="00B93C8C" w:rsidRDefault="008502BD" w:rsidP="0057145D">
      <w:pPr>
        <w:pStyle w:val="ListParagraph"/>
        <w:widowControl/>
        <w:numPr>
          <w:ilvl w:val="0"/>
          <w:numId w:val="6"/>
        </w:numPr>
        <w:autoSpaceDE/>
        <w:autoSpaceDN/>
        <w:adjustRightInd/>
        <w:rPr>
          <w:rFonts w:cs="Arial"/>
          <w:color w:val="002060"/>
        </w:rPr>
      </w:pPr>
      <w:r w:rsidRPr="00B93C8C">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B93C8C" w:rsidRDefault="008502BD" w:rsidP="0057145D">
      <w:pPr>
        <w:pStyle w:val="ListParagraph"/>
        <w:widowControl/>
        <w:numPr>
          <w:ilvl w:val="0"/>
          <w:numId w:val="6"/>
        </w:numPr>
        <w:autoSpaceDE/>
        <w:autoSpaceDN/>
        <w:adjustRightInd/>
        <w:rPr>
          <w:rFonts w:cs="Arial"/>
          <w:color w:val="002060"/>
        </w:rPr>
      </w:pPr>
      <w:r w:rsidRPr="00B93C8C">
        <w:rPr>
          <w:rFonts w:cs="Arial"/>
          <w:color w:val="002060"/>
        </w:rPr>
        <w:t>Full registration allows a dentist to practice dentistry in the UK without restriction.</w:t>
      </w:r>
    </w:p>
    <w:p w14:paraId="769C3943" w14:textId="77777777" w:rsidR="008502BD" w:rsidRPr="00B93C8C" w:rsidRDefault="008502BD" w:rsidP="00B95E11">
      <w:pPr>
        <w:rPr>
          <w:rFonts w:ascii="Arial" w:hAnsi="Arial" w:cs="Arial"/>
          <w:color w:val="002060"/>
        </w:rPr>
      </w:pPr>
    </w:p>
    <w:p w14:paraId="624DC024" w14:textId="77777777" w:rsidR="008502BD" w:rsidRPr="00B93C8C" w:rsidRDefault="008502BD" w:rsidP="00B95E11">
      <w:pPr>
        <w:rPr>
          <w:rFonts w:ascii="Arial" w:hAnsi="Arial" w:cs="Arial"/>
          <w:b/>
          <w:bCs/>
          <w:color w:val="002060"/>
        </w:rPr>
      </w:pPr>
      <w:r w:rsidRPr="00B93C8C">
        <w:rPr>
          <w:rFonts w:ascii="Arial" w:hAnsi="Arial" w:cs="Arial"/>
          <w:color w:val="002060"/>
        </w:rPr>
        <w:t xml:space="preserve">In addition to full registration, dentists can also </w:t>
      </w:r>
      <w:r w:rsidRPr="00B93C8C">
        <w:rPr>
          <w:rFonts w:ascii="Arial" w:hAnsi="Arial" w:cs="Arial"/>
          <w:i/>
          <w:iCs/>
          <w:color w:val="002060"/>
          <w:u w:val="single"/>
        </w:rPr>
        <w:t>choose</w:t>
      </w:r>
      <w:r w:rsidRPr="00B93C8C">
        <w:rPr>
          <w:rFonts w:ascii="Arial" w:hAnsi="Arial" w:cs="Arial"/>
          <w:color w:val="002060"/>
        </w:rPr>
        <w:t xml:space="preserve"> to be included on the </w:t>
      </w:r>
      <w:r w:rsidRPr="00B93C8C">
        <w:rPr>
          <w:rFonts w:ascii="Arial" w:hAnsi="Arial" w:cs="Arial"/>
          <w:b/>
          <w:bCs/>
          <w:color w:val="002060"/>
        </w:rPr>
        <w:t>Specialist List.</w:t>
      </w:r>
    </w:p>
    <w:p w14:paraId="5BD10835" w14:textId="77777777" w:rsidR="008502BD" w:rsidRPr="00B93C8C" w:rsidRDefault="008502BD" w:rsidP="00B95E11">
      <w:pPr>
        <w:rPr>
          <w:rFonts w:ascii="Arial" w:hAnsi="Arial" w:cs="Arial"/>
          <w:color w:val="002060"/>
        </w:rPr>
      </w:pPr>
    </w:p>
    <w:p w14:paraId="7D34BF01" w14:textId="77777777" w:rsidR="008502BD" w:rsidRPr="00B93C8C" w:rsidRDefault="008502BD" w:rsidP="0057145D">
      <w:pPr>
        <w:pStyle w:val="ListParagraph"/>
        <w:widowControl/>
        <w:numPr>
          <w:ilvl w:val="0"/>
          <w:numId w:val="7"/>
        </w:numPr>
        <w:autoSpaceDE/>
        <w:autoSpaceDN/>
        <w:adjustRightInd/>
        <w:jc w:val="both"/>
        <w:rPr>
          <w:rFonts w:cs="Arial"/>
          <w:b/>
          <w:color w:val="002060"/>
        </w:rPr>
      </w:pPr>
      <w:r w:rsidRPr="00B93C8C">
        <w:rPr>
          <w:rFonts w:cs="Arial"/>
          <w:color w:val="002060"/>
        </w:rPr>
        <w:t xml:space="preserve">The specialist lists are lists of registered dentists who meet certain conditions and are entitled to use a specialist title. They do not </w:t>
      </w:r>
      <w:r w:rsidRPr="00B93C8C">
        <w:rPr>
          <w:rFonts w:cs="Arial"/>
          <w:i/>
          <w:iCs/>
          <w:color w:val="002060"/>
          <w:u w:val="single"/>
        </w:rPr>
        <w:t>have</w:t>
      </w:r>
      <w:r w:rsidRPr="00B93C8C">
        <w:rPr>
          <w:rFonts w:cs="Arial"/>
          <w:color w:val="002060"/>
        </w:rPr>
        <w:t xml:space="preserve"> to join a specialist list to practise any particular specialty, but they can only use the title 'specialist' if they are on the list. For more information on please visit</w:t>
      </w:r>
      <w:r w:rsidRPr="00B93C8C">
        <w:rPr>
          <w:color w:val="002060"/>
        </w:rPr>
        <w:t xml:space="preserve">  </w:t>
      </w:r>
      <w:hyperlink w:history="1">
        <w:r w:rsidRPr="00B93C8C">
          <w:rPr>
            <w:rStyle w:val="Hyperlink"/>
            <w:rFonts w:cs="Arial"/>
            <w:b/>
            <w:color w:val="002060"/>
          </w:rPr>
          <w:t>https://www.gdc-uk.org/</w:t>
        </w:r>
      </w:hyperlink>
    </w:p>
    <w:p w14:paraId="42066BFB" w14:textId="77777777" w:rsidR="00403410" w:rsidRPr="00B93C8C" w:rsidRDefault="00403410" w:rsidP="00403410">
      <w:pPr>
        <w:spacing w:before="100" w:beforeAutospacing="1" w:after="100" w:afterAutospacing="1"/>
        <w:rPr>
          <w:rFonts w:ascii="Arial" w:hAnsi="Arial" w:cs="Arial"/>
          <w:b/>
          <w:bCs/>
          <w:i/>
          <w:iCs/>
          <w:color w:val="002060"/>
          <w:lang w:val="en"/>
        </w:rPr>
      </w:pPr>
      <w:r w:rsidRPr="00B93C8C">
        <w:rPr>
          <w:rFonts w:ascii="Arial" w:hAnsi="Arial" w:cs="Arial"/>
          <w:b/>
          <w:bCs/>
          <w:i/>
          <w:iCs/>
          <w:color w:val="002060"/>
          <w:lang w:val="en"/>
        </w:rPr>
        <w:t xml:space="preserve">Right to work in the United Kingdom </w:t>
      </w:r>
    </w:p>
    <w:p w14:paraId="0B6954E7" w14:textId="77777777" w:rsidR="00403410" w:rsidRPr="00B93C8C" w:rsidRDefault="00403410" w:rsidP="00403410">
      <w:pPr>
        <w:pStyle w:val="NormalWeb"/>
        <w:rPr>
          <w:rFonts w:ascii="Arial" w:hAnsi="Arial" w:cs="Arial"/>
          <w:i/>
          <w:iCs/>
          <w:color w:val="002060"/>
          <w:lang w:val="en"/>
        </w:rPr>
      </w:pPr>
      <w:r w:rsidRPr="00B93C8C">
        <w:rPr>
          <w:rFonts w:ascii="Arial" w:hAnsi="Arial" w:cs="Arial"/>
          <w:i/>
          <w:iCs/>
          <w:color w:val="002060"/>
          <w:lang w:val="en"/>
        </w:rPr>
        <w:t>Anyone from outside of the United Kingdom (UK), excluding from the Republic of Ireland will need permission from </w:t>
      </w:r>
      <w:hyperlink w:tgtFrame="_blank" w:history="1">
        <w:r w:rsidRPr="00B93C8C">
          <w:rPr>
            <w:rStyle w:val="Hyperlink"/>
            <w:rFonts w:ascii="Arial" w:hAnsi="Arial" w:cs="Arial"/>
            <w:i/>
            <w:iCs/>
            <w:color w:val="002060"/>
            <w:lang w:val="en"/>
          </w:rPr>
          <w:t>UK Visas and Immigration</w:t>
        </w:r>
      </w:hyperlink>
      <w:r w:rsidRPr="00B93C8C">
        <w:rPr>
          <w:rFonts w:ascii="Arial" w:hAnsi="Arial" w:cs="Arial"/>
          <w:i/>
          <w:iCs/>
          <w:color w:val="002060"/>
          <w:lang w:val="en"/>
        </w:rPr>
        <w:t xml:space="preserve"> (UKVI) to work in the UK </w:t>
      </w:r>
      <w:r w:rsidRPr="00B93C8C">
        <w:rPr>
          <w:rFonts w:ascii="Arial" w:hAnsi="Arial" w:cs="Arial"/>
          <w:i/>
          <w:iCs/>
          <w:color w:val="002060"/>
          <w:lang w:val="en"/>
        </w:rPr>
        <w:lastRenderedPageBreak/>
        <w:t>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B93C8C" w:rsidRDefault="00403410" w:rsidP="00403410">
      <w:pPr>
        <w:spacing w:before="240" w:after="240"/>
        <w:rPr>
          <w:rFonts w:ascii="Arial" w:hAnsi="Arial" w:cs="Arial"/>
          <w:i/>
          <w:iCs/>
          <w:color w:val="002060"/>
          <w:lang w:val="en"/>
        </w:rPr>
      </w:pPr>
      <w:r w:rsidRPr="00B93C8C">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B93C8C" w:rsidRDefault="00403410" w:rsidP="0057145D">
      <w:pPr>
        <w:numPr>
          <w:ilvl w:val="0"/>
          <w:numId w:val="8"/>
        </w:numPr>
        <w:spacing w:before="100" w:beforeAutospacing="1" w:after="100" w:afterAutospacing="1"/>
        <w:rPr>
          <w:rFonts w:ascii="Arial" w:hAnsi="Arial" w:cs="Arial"/>
          <w:i/>
          <w:iCs/>
          <w:color w:val="002060"/>
          <w:lang w:val="en"/>
        </w:rPr>
      </w:pPr>
      <w:r w:rsidRPr="00B93C8C">
        <w:rPr>
          <w:rFonts w:ascii="Arial" w:hAnsi="Arial" w:cs="Arial"/>
          <w:i/>
          <w:iCs/>
          <w:color w:val="002060"/>
          <w:lang w:val="en"/>
        </w:rPr>
        <w:t>the points-based immigration system</w:t>
      </w:r>
    </w:p>
    <w:p w14:paraId="57E9E6AD" w14:textId="77777777" w:rsidR="00403410" w:rsidRPr="00B93C8C" w:rsidRDefault="00403410" w:rsidP="0057145D">
      <w:pPr>
        <w:numPr>
          <w:ilvl w:val="0"/>
          <w:numId w:val="8"/>
        </w:numPr>
        <w:spacing w:before="100" w:beforeAutospacing="1" w:after="100" w:afterAutospacing="1"/>
        <w:rPr>
          <w:rFonts w:ascii="Arial" w:hAnsi="Arial" w:cs="Arial"/>
          <w:i/>
          <w:iCs/>
          <w:color w:val="002060"/>
          <w:lang w:val="en"/>
        </w:rPr>
      </w:pPr>
      <w:r w:rsidRPr="00B93C8C">
        <w:rPr>
          <w:rFonts w:ascii="Arial" w:hAnsi="Arial" w:cs="Arial"/>
          <w:i/>
          <w:iCs/>
          <w:color w:val="002060"/>
          <w:lang w:val="en"/>
        </w:rPr>
        <w:t>the EU settlement scheme</w:t>
      </w:r>
    </w:p>
    <w:p w14:paraId="43435510" w14:textId="77777777" w:rsidR="00403410" w:rsidRPr="00B93C8C" w:rsidRDefault="00403410" w:rsidP="0057145D">
      <w:pPr>
        <w:numPr>
          <w:ilvl w:val="0"/>
          <w:numId w:val="8"/>
        </w:numPr>
        <w:spacing w:before="100" w:beforeAutospacing="1" w:after="100" w:afterAutospacing="1"/>
        <w:rPr>
          <w:rFonts w:ascii="Arial" w:hAnsi="Arial" w:cs="Arial"/>
          <w:i/>
          <w:iCs/>
          <w:color w:val="002060"/>
          <w:lang w:val="en"/>
        </w:rPr>
      </w:pPr>
      <w:r w:rsidRPr="00B93C8C">
        <w:rPr>
          <w:rFonts w:ascii="Arial" w:hAnsi="Arial" w:cs="Arial"/>
          <w:i/>
          <w:iCs/>
          <w:color w:val="002060"/>
          <w:lang w:val="en"/>
        </w:rPr>
        <w:t>a biometric residence permit</w:t>
      </w:r>
    </w:p>
    <w:p w14:paraId="092314F7" w14:textId="77777777" w:rsidR="00403410" w:rsidRPr="00B93C8C" w:rsidRDefault="00403410" w:rsidP="00403410">
      <w:pPr>
        <w:rPr>
          <w:rFonts w:ascii="Arial" w:hAnsi="Arial" w:cs="Arial"/>
          <w:i/>
          <w:iCs/>
          <w:color w:val="002060"/>
          <w:lang w:val="en" w:eastAsia="en-US"/>
        </w:rPr>
      </w:pPr>
      <w:r w:rsidRPr="00B93C8C">
        <w:rPr>
          <w:rFonts w:ascii="Arial" w:hAnsi="Arial" w:cs="Arial"/>
          <w:i/>
          <w:iCs/>
          <w:color w:val="002060"/>
          <w:lang w:val="en"/>
        </w:rPr>
        <w:t xml:space="preserve">A new </w:t>
      </w:r>
      <w:hyperlink w:tgtFrame="_blank" w:history="1">
        <w:r w:rsidRPr="00B93C8C">
          <w:rPr>
            <w:rStyle w:val="Hyperlink"/>
            <w:rFonts w:ascii="Arial" w:hAnsi="Arial" w:cs="Arial"/>
            <w:i/>
            <w:iCs/>
            <w:color w:val="002060"/>
            <w:lang w:val="en"/>
          </w:rPr>
          <w:t>points-based immigration system</w:t>
        </w:r>
      </w:hyperlink>
      <w:r w:rsidRPr="00B93C8C">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B93C8C">
          <w:rPr>
            <w:rStyle w:val="Hyperlink"/>
            <w:rFonts w:ascii="Arial" w:hAnsi="Arial" w:cs="Arial"/>
            <w:i/>
            <w:iCs/>
            <w:color w:val="002060"/>
            <w:lang w:val="en"/>
          </w:rPr>
          <w:t>EU settlement scheme</w:t>
        </w:r>
      </w:hyperlink>
      <w:r w:rsidRPr="00B93C8C">
        <w:rPr>
          <w:rFonts w:ascii="Arial" w:hAnsi="Arial" w:cs="Arial"/>
          <w:i/>
          <w:iCs/>
          <w:color w:val="002060"/>
          <w:lang w:val="en"/>
        </w:rPr>
        <w:t>.</w:t>
      </w:r>
    </w:p>
    <w:p w14:paraId="21E80C84" w14:textId="77777777" w:rsidR="00403410" w:rsidRPr="00B93C8C" w:rsidRDefault="00403410" w:rsidP="00403410">
      <w:pPr>
        <w:spacing w:before="240" w:after="240"/>
        <w:rPr>
          <w:rFonts w:ascii="Arial" w:hAnsi="Arial" w:cs="Arial"/>
          <w:i/>
          <w:iCs/>
          <w:color w:val="002060"/>
          <w:lang w:val="en"/>
        </w:rPr>
      </w:pPr>
      <w:r w:rsidRPr="00B93C8C">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B93C8C">
          <w:rPr>
            <w:rStyle w:val="Hyperlink"/>
            <w:rFonts w:ascii="Arial" w:hAnsi="Arial" w:cs="Arial"/>
            <w:i/>
            <w:iCs/>
            <w:color w:val="002060"/>
            <w:lang w:val="en"/>
          </w:rPr>
          <w:t>skilled worker visa</w:t>
        </w:r>
      </w:hyperlink>
      <w:r w:rsidRPr="00B93C8C">
        <w:rPr>
          <w:rFonts w:ascii="Arial" w:hAnsi="Arial" w:cs="Arial"/>
          <w:i/>
          <w:iCs/>
          <w:color w:val="002060"/>
          <w:lang w:val="en"/>
        </w:rPr>
        <w:t xml:space="preserve">.  A </w:t>
      </w:r>
      <w:hyperlink w:tgtFrame="_blank" w:history="1">
        <w:r w:rsidRPr="00B93C8C">
          <w:rPr>
            <w:rStyle w:val="Hyperlink"/>
            <w:rFonts w:ascii="Arial" w:hAnsi="Arial" w:cs="Arial"/>
            <w:i/>
            <w:iCs/>
            <w:color w:val="002060"/>
            <w:lang w:val="en"/>
          </w:rPr>
          <w:t>Health and Care Worker visa</w:t>
        </w:r>
      </w:hyperlink>
      <w:r w:rsidRPr="00B93C8C">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B93C8C" w:rsidRDefault="00403410" w:rsidP="00403410">
      <w:pPr>
        <w:spacing w:before="199" w:after="199"/>
        <w:rPr>
          <w:rFonts w:ascii="Arial" w:hAnsi="Arial" w:cs="Arial"/>
          <w:b/>
          <w:bCs/>
          <w:i/>
          <w:iCs/>
          <w:color w:val="002060"/>
          <w:lang w:val="en"/>
        </w:rPr>
      </w:pPr>
      <w:r w:rsidRPr="00B93C8C">
        <w:rPr>
          <w:rFonts w:ascii="Arial" w:hAnsi="Arial" w:cs="Arial"/>
          <w:b/>
          <w:bCs/>
          <w:i/>
          <w:iCs/>
          <w:color w:val="002060"/>
          <w:lang w:val="en"/>
        </w:rPr>
        <w:t>EU settlement scheme</w:t>
      </w:r>
    </w:p>
    <w:p w14:paraId="3083773B" w14:textId="77777777" w:rsidR="00403410" w:rsidRPr="00B93C8C" w:rsidRDefault="00403410" w:rsidP="00403410">
      <w:pPr>
        <w:spacing w:before="199" w:after="199"/>
        <w:rPr>
          <w:rFonts w:ascii="Arial" w:hAnsi="Arial" w:cs="Arial"/>
          <w:b/>
          <w:bCs/>
          <w:i/>
          <w:iCs/>
          <w:color w:val="002060"/>
          <w:lang w:val="en"/>
        </w:rPr>
      </w:pPr>
      <w:r w:rsidRPr="00B93C8C">
        <w:rPr>
          <w:rFonts w:ascii="Arial" w:hAnsi="Arial" w:cs="Arial"/>
          <w:i/>
          <w:iCs/>
          <w:color w:val="002060"/>
          <w:lang w:val="en"/>
        </w:rPr>
        <w:t>Free movement with the European Union (EU) ended on 31 December 2020 and there are new arrangements for EU citizens.</w:t>
      </w:r>
    </w:p>
    <w:p w14:paraId="470C6834" w14:textId="190D0E35" w:rsidR="00403410" w:rsidRPr="00B93C8C" w:rsidRDefault="00403410" w:rsidP="00403410">
      <w:pPr>
        <w:spacing w:before="240" w:after="240"/>
        <w:rPr>
          <w:rFonts w:ascii="Arial" w:hAnsi="Arial" w:cs="Arial"/>
          <w:i/>
          <w:iCs/>
          <w:color w:val="002060"/>
          <w:lang w:val="en"/>
        </w:rPr>
      </w:pPr>
      <w:r w:rsidRPr="00B93C8C">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B93C8C">
          <w:rPr>
            <w:rStyle w:val="Hyperlink"/>
            <w:rFonts w:ascii="Arial" w:hAnsi="Arial" w:cs="Arial"/>
            <w:i/>
            <w:iCs/>
            <w:color w:val="002060"/>
            <w:lang w:val="en"/>
          </w:rPr>
          <w:t>scheme</w:t>
        </w:r>
      </w:hyperlink>
      <w:r w:rsidRPr="00B93C8C">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B93C8C">
          <w:rPr>
            <w:rStyle w:val="Hyperlink"/>
            <w:rFonts w:ascii="Arial" w:hAnsi="Arial" w:cs="Arial"/>
            <w:i/>
            <w:iCs/>
            <w:color w:val="002060"/>
            <w:lang w:val="en"/>
          </w:rPr>
          <w:t>EU settlement scheme</w:t>
        </w:r>
      </w:hyperlink>
      <w:r w:rsidRPr="00B93C8C">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B93C8C" w:rsidRDefault="00E30E13" w:rsidP="00B95E11">
      <w:pPr>
        <w:jc w:val="both"/>
        <w:rPr>
          <w:rFonts w:ascii="Arial" w:hAnsi="Arial" w:cs="Arial"/>
          <w:iCs/>
          <w:color w:val="002060"/>
        </w:rPr>
      </w:pPr>
      <w:r w:rsidRPr="00B93C8C">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B93C8C">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B93C8C"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B93C8C"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B93C8C" w:rsidRDefault="008502BD" w:rsidP="00067415">
      <w:pPr>
        <w:tabs>
          <w:tab w:val="left" w:pos="0"/>
        </w:tabs>
        <w:autoSpaceDE w:val="0"/>
        <w:autoSpaceDN w:val="0"/>
        <w:adjustRightInd w:val="0"/>
        <w:jc w:val="both"/>
        <w:rPr>
          <w:rFonts w:ascii="Arial" w:hAnsi="Arial" w:cs="Arial"/>
          <w:b/>
          <w:iCs/>
          <w:color w:val="002060"/>
        </w:rPr>
      </w:pPr>
      <w:r w:rsidRPr="00B93C8C">
        <w:rPr>
          <w:rFonts w:ascii="Arial" w:hAnsi="Arial" w:cs="Arial"/>
          <w:b/>
          <w:iCs/>
          <w:color w:val="002060"/>
        </w:rPr>
        <w:t>Data Protection Legislation</w:t>
      </w:r>
    </w:p>
    <w:p w14:paraId="33D1636F" w14:textId="77777777" w:rsidR="008502BD" w:rsidRPr="00B93C8C"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B93C8C" w:rsidRDefault="008502BD" w:rsidP="00067415">
      <w:pPr>
        <w:tabs>
          <w:tab w:val="left" w:pos="0"/>
        </w:tabs>
        <w:autoSpaceDE w:val="0"/>
        <w:autoSpaceDN w:val="0"/>
        <w:adjustRightInd w:val="0"/>
        <w:jc w:val="both"/>
        <w:rPr>
          <w:rFonts w:ascii="Arial" w:hAnsi="Arial" w:cs="Arial"/>
          <w:iCs/>
          <w:color w:val="002060"/>
        </w:rPr>
      </w:pPr>
      <w:r w:rsidRPr="00B93C8C">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B93C8C">
        <w:rPr>
          <w:rStyle w:val="Emphasis"/>
          <w:rFonts w:ascii="Arial" w:hAnsi="Arial" w:cs="Arial"/>
          <w:color w:val="002060"/>
        </w:rPr>
        <w:t xml:space="preserve">Applications submitted via the online NHS Scotland Application form will be imported into the NHS Greater Glasgow and Clyde recruitment system. </w:t>
      </w:r>
      <w:r w:rsidRPr="00B93C8C">
        <w:rPr>
          <w:rFonts w:ascii="Arial" w:hAnsi="Arial" w:cs="Arial"/>
          <w:color w:val="002060"/>
        </w:rPr>
        <w:t xml:space="preserve">The information you provide will be retained by NHS Greater Glasgow and Clyde  and will be used for </w:t>
      </w:r>
      <w:r w:rsidRPr="00B93C8C">
        <w:rPr>
          <w:rFonts w:ascii="Arial" w:hAnsi="Arial" w:cs="Arial"/>
          <w:color w:val="002060"/>
        </w:rPr>
        <w:lastRenderedPageBreak/>
        <w:t>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B93C8C" w:rsidRDefault="008502BD" w:rsidP="00067415">
      <w:pPr>
        <w:jc w:val="both"/>
        <w:rPr>
          <w:rFonts w:ascii="Arial" w:hAnsi="Arial" w:cs="Arial"/>
          <w:color w:val="002060"/>
        </w:rPr>
      </w:pPr>
    </w:p>
    <w:p w14:paraId="36B7F18B" w14:textId="77777777" w:rsidR="008502BD" w:rsidRPr="00B93C8C" w:rsidRDefault="008502BD" w:rsidP="00067415">
      <w:pPr>
        <w:jc w:val="both"/>
        <w:rPr>
          <w:rFonts w:ascii="Arial" w:hAnsi="Arial" w:cs="Arial"/>
          <w:color w:val="002060"/>
        </w:rPr>
      </w:pPr>
      <w:r w:rsidRPr="00B93C8C">
        <w:rPr>
          <w:rFonts w:ascii="Arial" w:hAnsi="Arial" w:cs="Arial"/>
          <w:color w:val="002060"/>
        </w:rPr>
        <w:br w:type="page"/>
      </w:r>
    </w:p>
    <w:p w14:paraId="49BA24DB" w14:textId="77777777" w:rsidR="008502BD" w:rsidRPr="00B93C8C" w:rsidRDefault="00C2705D" w:rsidP="00067415">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lastRenderedPageBreak/>
        <w:t xml:space="preserve">Section </w:t>
      </w:r>
      <w:r w:rsidR="00312CB8" w:rsidRPr="00B93C8C">
        <w:rPr>
          <w:rFonts w:ascii="Arial" w:hAnsi="Arial" w:cs="Arial"/>
          <w:b/>
          <w:bCs/>
          <w:color w:val="002060"/>
          <w:sz w:val="32"/>
          <w:szCs w:val="32"/>
        </w:rPr>
        <w:t>5</w:t>
      </w:r>
      <w:r w:rsidR="008502BD" w:rsidRPr="00B93C8C">
        <w:rPr>
          <w:rFonts w:ascii="Arial" w:hAnsi="Arial" w:cs="Arial"/>
          <w:b/>
          <w:bCs/>
          <w:color w:val="002060"/>
          <w:sz w:val="32"/>
          <w:szCs w:val="32"/>
        </w:rPr>
        <w:t>:</w:t>
      </w:r>
      <w:r w:rsidR="008502BD" w:rsidRPr="00B93C8C">
        <w:rPr>
          <w:rFonts w:ascii="Arial" w:hAnsi="Arial" w:cs="Arial"/>
          <w:b/>
          <w:bCs/>
          <w:color w:val="002060"/>
          <w:sz w:val="32"/>
          <w:szCs w:val="32"/>
        </w:rPr>
        <w:tab/>
      </w:r>
    </w:p>
    <w:p w14:paraId="0524CAB7" w14:textId="77777777" w:rsidR="008502BD" w:rsidRPr="00B93C8C" w:rsidRDefault="008502BD" w:rsidP="00067415">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t>Consultant Appointment</w:t>
      </w:r>
    </w:p>
    <w:p w14:paraId="6F818A32" w14:textId="77777777" w:rsidR="008502BD" w:rsidRPr="00B93C8C" w:rsidRDefault="008502BD" w:rsidP="00067415">
      <w:pPr>
        <w:kinsoku w:val="0"/>
        <w:overflowPunct w:val="0"/>
        <w:jc w:val="both"/>
        <w:rPr>
          <w:rFonts w:ascii="Arial" w:hAnsi="Arial" w:cs="Arial"/>
          <w:b/>
          <w:bCs/>
          <w:color w:val="002060"/>
          <w:sz w:val="32"/>
        </w:rPr>
      </w:pPr>
      <w:r w:rsidRPr="00B93C8C">
        <w:rPr>
          <w:rFonts w:ascii="Arial" w:hAnsi="Arial" w:cs="Arial"/>
          <w:b/>
          <w:bCs/>
          <w:color w:val="002060"/>
          <w:sz w:val="32"/>
          <w:szCs w:val="32"/>
        </w:rPr>
        <w:t>Terms and Conditions</w:t>
      </w:r>
    </w:p>
    <w:p w14:paraId="579F9773" w14:textId="77777777" w:rsidR="008502BD" w:rsidRPr="00B93C8C" w:rsidRDefault="008502BD" w:rsidP="00067415">
      <w:pPr>
        <w:jc w:val="both"/>
        <w:rPr>
          <w:rFonts w:ascii="Arial" w:hAnsi="Arial" w:cs="Arial"/>
          <w:color w:val="002060"/>
        </w:rPr>
      </w:pPr>
    </w:p>
    <w:p w14:paraId="2081F736" w14:textId="77777777" w:rsidR="008502BD" w:rsidRPr="00B93C8C" w:rsidRDefault="00E30E13" w:rsidP="00067415">
      <w:pPr>
        <w:jc w:val="both"/>
        <w:rPr>
          <w:rFonts w:ascii="Arial" w:hAnsi="Arial" w:cs="Arial"/>
          <w:b/>
          <w:iCs/>
          <w:color w:val="002060"/>
        </w:rPr>
      </w:pPr>
      <w:r w:rsidRPr="00B93C8C">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rPr>
        <w:t xml:space="preserve">Terms and Conditions of Service are those determined by the Terms and Conditions of the New Consultant Grade (Scotland) as amended from time to time. </w:t>
      </w:r>
      <w:r w:rsidR="008502BD" w:rsidRPr="00B93C8C">
        <w:rPr>
          <w:rFonts w:ascii="Arial" w:hAnsi="Arial" w:cs="Arial"/>
          <w:iCs/>
          <w:color w:val="002060"/>
        </w:rPr>
        <w:t>For an overview of the terms and conditions visit</w:t>
      </w:r>
      <w:r w:rsidR="008502BD" w:rsidRPr="00B93C8C">
        <w:rPr>
          <w:rFonts w:ascii="Arial" w:hAnsi="Arial" w:cs="Arial"/>
          <w:b/>
          <w:iCs/>
          <w:color w:val="002060"/>
        </w:rPr>
        <w:t xml:space="preserve"> </w:t>
      </w:r>
      <w:hyperlink w:history="1">
        <w:r w:rsidR="008502BD" w:rsidRPr="00B93C8C">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B93C8C" w:rsidRPr="00B93C8C" w14:paraId="253BF56B" w14:textId="77777777" w:rsidTr="00067415">
        <w:tc>
          <w:tcPr>
            <w:tcW w:w="2880" w:type="dxa"/>
          </w:tcPr>
          <w:p w14:paraId="34F5A3B1" w14:textId="77777777" w:rsidR="008502BD" w:rsidRPr="00B93C8C" w:rsidRDefault="008502BD" w:rsidP="00067415">
            <w:pPr>
              <w:rPr>
                <w:rFonts w:ascii="Arial" w:hAnsi="Arial" w:cs="Arial"/>
                <w:color w:val="002060"/>
              </w:rPr>
            </w:pPr>
          </w:p>
          <w:p w14:paraId="4E95854E" w14:textId="77777777" w:rsidR="008502BD" w:rsidRPr="00B93C8C" w:rsidRDefault="008502BD" w:rsidP="00067415">
            <w:pPr>
              <w:rPr>
                <w:rFonts w:ascii="Arial" w:hAnsi="Arial" w:cs="Arial"/>
                <w:b/>
                <w:color w:val="002060"/>
              </w:rPr>
            </w:pPr>
            <w:r w:rsidRPr="00B93C8C">
              <w:rPr>
                <w:rFonts w:ascii="Arial" w:hAnsi="Arial" w:cs="Arial"/>
                <w:b/>
                <w:color w:val="002060"/>
              </w:rPr>
              <w:t>TYPE OF CONTRACT</w:t>
            </w:r>
          </w:p>
        </w:tc>
        <w:tc>
          <w:tcPr>
            <w:tcW w:w="7200" w:type="dxa"/>
          </w:tcPr>
          <w:p w14:paraId="5927F087" w14:textId="77777777" w:rsidR="008502BD" w:rsidRPr="00B93C8C" w:rsidRDefault="008502BD" w:rsidP="00067415">
            <w:pPr>
              <w:rPr>
                <w:rFonts w:ascii="Arial" w:hAnsi="Arial" w:cs="Arial"/>
                <w:color w:val="002060"/>
              </w:rPr>
            </w:pPr>
          </w:p>
          <w:p w14:paraId="6C435A29" w14:textId="77777777" w:rsidR="008502BD" w:rsidRPr="00B93C8C" w:rsidRDefault="00C92639" w:rsidP="00067415">
            <w:pPr>
              <w:rPr>
                <w:rFonts w:ascii="Arial" w:hAnsi="Arial" w:cs="Arial"/>
                <w:b/>
                <w:noProof/>
                <w:color w:val="002060"/>
              </w:rPr>
            </w:pPr>
            <w:r w:rsidRPr="00B93C8C">
              <w:rPr>
                <w:rFonts w:ascii="Arial" w:hAnsi="Arial" w:cs="Arial"/>
                <w:b/>
                <w:noProof/>
                <w:color w:val="002060"/>
              </w:rPr>
              <w:t>Permanent</w:t>
            </w:r>
          </w:p>
          <w:p w14:paraId="6EE6BF0B" w14:textId="77777777" w:rsidR="008502BD" w:rsidRPr="00B93C8C" w:rsidRDefault="008502BD" w:rsidP="00067415">
            <w:pPr>
              <w:rPr>
                <w:rFonts w:ascii="Arial" w:hAnsi="Arial" w:cs="Arial"/>
                <w:color w:val="002060"/>
              </w:rPr>
            </w:pPr>
          </w:p>
        </w:tc>
      </w:tr>
      <w:tr w:rsidR="00B93C8C" w:rsidRPr="00B93C8C" w14:paraId="128C96E5" w14:textId="77777777" w:rsidTr="00067415">
        <w:tc>
          <w:tcPr>
            <w:tcW w:w="2880" w:type="dxa"/>
          </w:tcPr>
          <w:p w14:paraId="0842DD6B" w14:textId="77777777" w:rsidR="008502BD" w:rsidRPr="00B93C8C" w:rsidRDefault="008502BD" w:rsidP="00067415">
            <w:pPr>
              <w:rPr>
                <w:rFonts w:ascii="Arial" w:hAnsi="Arial" w:cs="Arial"/>
                <w:color w:val="002060"/>
              </w:rPr>
            </w:pPr>
          </w:p>
          <w:p w14:paraId="083519A8" w14:textId="77777777" w:rsidR="008502BD" w:rsidRPr="00B93C8C" w:rsidRDefault="008502BD" w:rsidP="00067415">
            <w:pPr>
              <w:rPr>
                <w:rFonts w:ascii="Arial" w:hAnsi="Arial" w:cs="Arial"/>
                <w:b/>
                <w:color w:val="002060"/>
              </w:rPr>
            </w:pPr>
            <w:r w:rsidRPr="00B93C8C">
              <w:rPr>
                <w:rFonts w:ascii="Arial" w:hAnsi="Arial" w:cs="Arial"/>
                <w:b/>
                <w:color w:val="002060"/>
              </w:rPr>
              <w:t>GRADE AND SALARY</w:t>
            </w:r>
          </w:p>
          <w:p w14:paraId="7825F5F4" w14:textId="77777777" w:rsidR="008502BD" w:rsidRPr="00B93C8C" w:rsidRDefault="008502BD" w:rsidP="00067415">
            <w:pPr>
              <w:rPr>
                <w:rFonts w:ascii="Arial" w:hAnsi="Arial" w:cs="Arial"/>
                <w:color w:val="002060"/>
              </w:rPr>
            </w:pPr>
          </w:p>
        </w:tc>
        <w:tc>
          <w:tcPr>
            <w:tcW w:w="7200" w:type="dxa"/>
          </w:tcPr>
          <w:p w14:paraId="63598D1F" w14:textId="77777777" w:rsidR="008502BD" w:rsidRPr="00B93C8C" w:rsidRDefault="008502BD" w:rsidP="00067415">
            <w:pPr>
              <w:rPr>
                <w:rFonts w:ascii="Arial" w:hAnsi="Arial" w:cs="Arial"/>
                <w:color w:val="002060"/>
              </w:rPr>
            </w:pPr>
          </w:p>
          <w:p w14:paraId="7D87C549" w14:textId="77777777" w:rsidR="008502BD" w:rsidRPr="00B93C8C" w:rsidRDefault="00855109" w:rsidP="00067415">
            <w:pPr>
              <w:rPr>
                <w:rFonts w:ascii="Arial" w:hAnsi="Arial" w:cs="Arial"/>
                <w:b/>
                <w:noProof/>
                <w:color w:val="002060"/>
              </w:rPr>
            </w:pPr>
            <w:r w:rsidRPr="00B93C8C">
              <w:rPr>
                <w:rFonts w:ascii="Arial" w:hAnsi="Arial" w:cs="Arial"/>
                <w:b/>
                <w:noProof/>
                <w:color w:val="002060"/>
              </w:rPr>
              <w:t xml:space="preserve">Consultant </w:t>
            </w:r>
          </w:p>
          <w:p w14:paraId="5CA8785B" w14:textId="77777777" w:rsidR="00855109" w:rsidRPr="00B93C8C" w:rsidRDefault="00855109" w:rsidP="00067415">
            <w:pPr>
              <w:rPr>
                <w:rFonts w:ascii="Arial" w:hAnsi="Arial" w:cs="Arial"/>
                <w:noProof/>
                <w:color w:val="002060"/>
              </w:rPr>
            </w:pPr>
          </w:p>
          <w:p w14:paraId="461E1832" w14:textId="77777777" w:rsidR="008502BD" w:rsidRPr="00B93C8C" w:rsidRDefault="008502BD" w:rsidP="00067415">
            <w:pPr>
              <w:rPr>
                <w:rFonts w:ascii="Arial" w:hAnsi="Arial" w:cs="Arial"/>
                <w:color w:val="002060"/>
              </w:rPr>
            </w:pPr>
            <w:r w:rsidRPr="00B93C8C">
              <w:rPr>
                <w:rFonts w:ascii="Arial" w:hAnsi="Arial" w:cs="Arial"/>
                <w:color w:val="002060"/>
              </w:rPr>
              <w:t>The whole-time salary will be a starting salary of:-</w:t>
            </w:r>
          </w:p>
          <w:p w14:paraId="0B93078A" w14:textId="18F26A98" w:rsidR="008502BD" w:rsidRPr="00B93C8C" w:rsidRDefault="00687E37" w:rsidP="00067415">
            <w:pPr>
              <w:rPr>
                <w:rFonts w:ascii="Arial" w:hAnsi="Arial" w:cs="Arial"/>
                <w:color w:val="002060"/>
              </w:rPr>
            </w:pPr>
            <w:r w:rsidRPr="00B93C8C">
              <w:rPr>
                <w:rFonts w:ascii="Arial" w:hAnsi="Arial" w:cs="Arial"/>
                <w:color w:val="002060"/>
              </w:rPr>
              <w:t xml:space="preserve"> </w:t>
            </w:r>
            <w:r w:rsidR="00FD11A7" w:rsidRPr="00B93C8C">
              <w:rPr>
                <w:rFonts w:ascii="Arial" w:hAnsi="Arial" w:cs="Arial"/>
                <w:color w:val="002060"/>
              </w:rPr>
              <w:t>£91,474 - £121,548</w:t>
            </w:r>
            <w:r w:rsidR="00D64689" w:rsidRPr="00B93C8C">
              <w:rPr>
                <w:rFonts w:ascii="Arial" w:hAnsi="Arial" w:cs="Arial"/>
                <w:color w:val="002060"/>
              </w:rPr>
              <w:t xml:space="preserve"> </w:t>
            </w:r>
            <w:r w:rsidR="008502BD" w:rsidRPr="00B93C8C">
              <w:rPr>
                <w:rFonts w:ascii="Arial" w:hAnsi="Arial" w:cs="Arial"/>
                <w:noProof/>
                <w:color w:val="002060"/>
              </w:rPr>
              <w:t>per</w:t>
            </w:r>
            <w:r w:rsidR="008502BD" w:rsidRPr="00B93C8C">
              <w:rPr>
                <w:rFonts w:ascii="Arial" w:hAnsi="Arial" w:cs="Arial"/>
                <w:color w:val="002060"/>
              </w:rPr>
              <w:t xml:space="preserve"> annum (pro rata if applicable) </w:t>
            </w:r>
          </w:p>
          <w:p w14:paraId="2294F6A7" w14:textId="77777777" w:rsidR="008502BD" w:rsidRPr="00B93C8C" w:rsidRDefault="008502BD" w:rsidP="00067415">
            <w:pPr>
              <w:rPr>
                <w:rFonts w:ascii="Arial" w:hAnsi="Arial" w:cs="Arial"/>
                <w:color w:val="002060"/>
              </w:rPr>
            </w:pPr>
          </w:p>
          <w:p w14:paraId="47C71D04" w14:textId="77777777" w:rsidR="008502BD" w:rsidRPr="00B93C8C" w:rsidRDefault="008502BD" w:rsidP="00067415">
            <w:pPr>
              <w:rPr>
                <w:rFonts w:ascii="Arial" w:hAnsi="Arial" w:cs="Arial"/>
                <w:color w:val="002060"/>
              </w:rPr>
            </w:pPr>
            <w:r w:rsidRPr="00B93C8C">
              <w:rPr>
                <w:rFonts w:ascii="Arial" w:hAnsi="Arial" w:cs="Arial"/>
                <w:color w:val="002060"/>
              </w:rPr>
              <w:t xml:space="preserve">Progression of salary is related to experience.  </w:t>
            </w:r>
          </w:p>
          <w:p w14:paraId="3CB0ECB5" w14:textId="77777777" w:rsidR="008502BD" w:rsidRPr="00B93C8C" w:rsidRDefault="008502BD" w:rsidP="00067415">
            <w:pPr>
              <w:rPr>
                <w:rFonts w:ascii="Arial" w:hAnsi="Arial" w:cs="Arial"/>
                <w:color w:val="002060"/>
              </w:rPr>
            </w:pPr>
          </w:p>
          <w:p w14:paraId="6A75B5D1" w14:textId="77777777" w:rsidR="008502BD" w:rsidRPr="00B93C8C" w:rsidRDefault="008502BD" w:rsidP="00067415">
            <w:pPr>
              <w:jc w:val="both"/>
              <w:rPr>
                <w:rFonts w:ascii="Arial" w:hAnsi="Arial" w:cs="Arial"/>
                <w:color w:val="002060"/>
              </w:rPr>
            </w:pPr>
            <w:r w:rsidRPr="00B93C8C">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B93C8C" w:rsidRDefault="008502BD" w:rsidP="00067415">
            <w:pPr>
              <w:rPr>
                <w:rFonts w:ascii="Arial" w:hAnsi="Arial" w:cs="Arial"/>
                <w:color w:val="002060"/>
              </w:rPr>
            </w:pPr>
          </w:p>
        </w:tc>
      </w:tr>
      <w:tr w:rsidR="00B93C8C" w:rsidRPr="00B93C8C" w14:paraId="0638EA6A" w14:textId="77777777" w:rsidTr="00067415">
        <w:tc>
          <w:tcPr>
            <w:tcW w:w="2880" w:type="dxa"/>
          </w:tcPr>
          <w:p w14:paraId="3685782E" w14:textId="77777777" w:rsidR="008502BD" w:rsidRPr="00B93C8C" w:rsidRDefault="008502BD" w:rsidP="00067415">
            <w:pPr>
              <w:rPr>
                <w:rFonts w:ascii="Arial" w:hAnsi="Arial" w:cs="Arial"/>
                <w:color w:val="002060"/>
              </w:rPr>
            </w:pPr>
          </w:p>
          <w:p w14:paraId="39603DE6" w14:textId="77777777" w:rsidR="008502BD" w:rsidRPr="00B93C8C" w:rsidRDefault="008502BD" w:rsidP="00067415">
            <w:pPr>
              <w:rPr>
                <w:rFonts w:ascii="Arial" w:hAnsi="Arial" w:cs="Arial"/>
                <w:b/>
                <w:color w:val="002060"/>
              </w:rPr>
            </w:pPr>
            <w:r w:rsidRPr="00B93C8C">
              <w:rPr>
                <w:rFonts w:ascii="Arial" w:hAnsi="Arial" w:cs="Arial"/>
                <w:b/>
                <w:color w:val="002060"/>
              </w:rPr>
              <w:t xml:space="preserve">HOURS OF WORK </w:t>
            </w:r>
          </w:p>
        </w:tc>
        <w:tc>
          <w:tcPr>
            <w:tcW w:w="7200" w:type="dxa"/>
          </w:tcPr>
          <w:p w14:paraId="3C337B71" w14:textId="77777777" w:rsidR="008502BD" w:rsidRPr="00B93C8C" w:rsidRDefault="008502BD" w:rsidP="00067415">
            <w:pPr>
              <w:jc w:val="both"/>
              <w:rPr>
                <w:rFonts w:ascii="Arial" w:hAnsi="Arial" w:cs="Arial"/>
                <w:color w:val="002060"/>
              </w:rPr>
            </w:pPr>
          </w:p>
          <w:p w14:paraId="1E13848E" w14:textId="77777777" w:rsidR="008502BD" w:rsidRPr="00B93C8C" w:rsidRDefault="008502BD" w:rsidP="00067415">
            <w:pPr>
              <w:jc w:val="both"/>
              <w:rPr>
                <w:rFonts w:ascii="Arial" w:hAnsi="Arial" w:cs="Arial"/>
                <w:b/>
                <w:noProof/>
                <w:color w:val="002060"/>
              </w:rPr>
            </w:pPr>
            <w:r w:rsidRPr="00B93C8C">
              <w:rPr>
                <w:rFonts w:ascii="Arial" w:hAnsi="Arial" w:cs="Arial"/>
                <w:b/>
                <w:noProof/>
                <w:color w:val="002060"/>
              </w:rPr>
              <w:t xml:space="preserve">Full-Time </w:t>
            </w:r>
          </w:p>
          <w:p w14:paraId="6DD101A4" w14:textId="77777777" w:rsidR="008502BD" w:rsidRPr="00B93C8C" w:rsidRDefault="008502BD" w:rsidP="00067415">
            <w:pPr>
              <w:jc w:val="both"/>
              <w:rPr>
                <w:rFonts w:ascii="Arial" w:hAnsi="Arial" w:cs="Arial"/>
                <w:color w:val="002060"/>
              </w:rPr>
            </w:pPr>
          </w:p>
        </w:tc>
      </w:tr>
      <w:tr w:rsidR="00B93C8C" w:rsidRPr="00B93C8C" w14:paraId="64DEBBA8" w14:textId="77777777" w:rsidTr="00067415">
        <w:tc>
          <w:tcPr>
            <w:tcW w:w="2880" w:type="dxa"/>
          </w:tcPr>
          <w:p w14:paraId="5085A578" w14:textId="77777777" w:rsidR="008502BD" w:rsidRPr="00B93C8C" w:rsidRDefault="008502BD" w:rsidP="00067415">
            <w:pPr>
              <w:rPr>
                <w:rFonts w:ascii="Arial" w:hAnsi="Arial" w:cs="Arial"/>
                <w:b/>
                <w:color w:val="002060"/>
              </w:rPr>
            </w:pPr>
          </w:p>
          <w:p w14:paraId="3229D8F1" w14:textId="77777777" w:rsidR="008502BD" w:rsidRPr="00B93C8C" w:rsidRDefault="008502BD" w:rsidP="00067415">
            <w:pPr>
              <w:rPr>
                <w:rFonts w:ascii="Arial" w:hAnsi="Arial" w:cs="Arial"/>
                <w:b/>
                <w:color w:val="002060"/>
              </w:rPr>
            </w:pPr>
            <w:r w:rsidRPr="00B93C8C">
              <w:rPr>
                <w:rFonts w:ascii="Arial" w:hAnsi="Arial" w:cs="Arial"/>
                <w:b/>
                <w:color w:val="002060"/>
              </w:rPr>
              <w:t>SUPERANNUATION</w:t>
            </w:r>
          </w:p>
          <w:p w14:paraId="0A74620E" w14:textId="77777777" w:rsidR="008502BD" w:rsidRPr="00B93C8C" w:rsidRDefault="008502BD" w:rsidP="00067415">
            <w:pPr>
              <w:rPr>
                <w:rFonts w:ascii="Arial" w:hAnsi="Arial" w:cs="Arial"/>
                <w:b/>
                <w:color w:val="002060"/>
              </w:rPr>
            </w:pPr>
          </w:p>
        </w:tc>
        <w:tc>
          <w:tcPr>
            <w:tcW w:w="7200" w:type="dxa"/>
          </w:tcPr>
          <w:p w14:paraId="2DE27805" w14:textId="77777777" w:rsidR="008502BD" w:rsidRPr="00B93C8C" w:rsidRDefault="008502BD" w:rsidP="00067415">
            <w:pPr>
              <w:jc w:val="both"/>
              <w:rPr>
                <w:rFonts w:ascii="Arial" w:hAnsi="Arial" w:cs="Arial"/>
                <w:color w:val="002060"/>
              </w:rPr>
            </w:pPr>
          </w:p>
          <w:p w14:paraId="642335D9"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w:tooltip="http://www.sppa.gov.uk/" w:history="1">
              <w:r w:rsidRPr="00B93C8C">
                <w:rPr>
                  <w:rStyle w:val="Hyperlink"/>
                  <w:rFonts w:ascii="Arial" w:hAnsi="Arial" w:cs="Arial"/>
                  <w:color w:val="002060"/>
                </w:rPr>
                <w:t>www.sppa.gov.uk</w:t>
              </w:r>
            </w:hyperlink>
            <w:r w:rsidRPr="00B93C8C">
              <w:rPr>
                <w:rFonts w:ascii="Arial" w:hAnsi="Arial" w:cs="Arial"/>
                <w:color w:val="002060"/>
              </w:rPr>
              <w:t xml:space="preserve"> </w:t>
            </w:r>
          </w:p>
          <w:p w14:paraId="35D5C476" w14:textId="77777777" w:rsidR="008502BD" w:rsidRPr="00B93C8C" w:rsidRDefault="008502BD" w:rsidP="00067415">
            <w:pPr>
              <w:jc w:val="both"/>
              <w:rPr>
                <w:rFonts w:ascii="Arial" w:hAnsi="Arial" w:cs="Arial"/>
                <w:color w:val="002060"/>
              </w:rPr>
            </w:pPr>
          </w:p>
        </w:tc>
      </w:tr>
      <w:tr w:rsidR="00B93C8C" w:rsidRPr="00B93C8C" w14:paraId="19160E55" w14:textId="77777777" w:rsidTr="00067415">
        <w:tc>
          <w:tcPr>
            <w:tcW w:w="2880" w:type="dxa"/>
          </w:tcPr>
          <w:p w14:paraId="4FD1FF3C" w14:textId="77777777" w:rsidR="008502BD" w:rsidRPr="00B93C8C" w:rsidRDefault="008502BD" w:rsidP="00067415">
            <w:pPr>
              <w:rPr>
                <w:rFonts w:ascii="Arial" w:hAnsi="Arial" w:cs="Arial"/>
                <w:color w:val="002060"/>
              </w:rPr>
            </w:pPr>
          </w:p>
          <w:p w14:paraId="46398D85" w14:textId="77777777" w:rsidR="008502BD" w:rsidRPr="00B93C8C" w:rsidRDefault="008502BD" w:rsidP="00067415">
            <w:pPr>
              <w:rPr>
                <w:rFonts w:ascii="Arial" w:hAnsi="Arial" w:cs="Arial"/>
                <w:b/>
                <w:color w:val="002060"/>
              </w:rPr>
            </w:pPr>
            <w:r w:rsidRPr="00B93C8C">
              <w:rPr>
                <w:rFonts w:ascii="Arial" w:hAnsi="Arial" w:cs="Arial"/>
                <w:b/>
                <w:color w:val="002060"/>
              </w:rPr>
              <w:t>REMOVAL EXPENSES</w:t>
            </w:r>
          </w:p>
          <w:p w14:paraId="28F6F04C" w14:textId="77777777" w:rsidR="008502BD" w:rsidRPr="00B93C8C" w:rsidRDefault="008502BD" w:rsidP="00067415">
            <w:pPr>
              <w:rPr>
                <w:rFonts w:ascii="Arial" w:hAnsi="Arial" w:cs="Arial"/>
                <w:color w:val="002060"/>
              </w:rPr>
            </w:pPr>
          </w:p>
        </w:tc>
        <w:tc>
          <w:tcPr>
            <w:tcW w:w="7200" w:type="dxa"/>
          </w:tcPr>
          <w:p w14:paraId="246D6A4E" w14:textId="77777777" w:rsidR="008502BD" w:rsidRPr="00B93C8C" w:rsidRDefault="008502BD" w:rsidP="00067415">
            <w:pPr>
              <w:rPr>
                <w:rFonts w:ascii="Arial" w:hAnsi="Arial" w:cs="Arial"/>
                <w:color w:val="002060"/>
              </w:rPr>
            </w:pPr>
          </w:p>
          <w:p w14:paraId="1493EBE2"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Assistance with removal and associated expenses may be given and would be discussed and agreed prior to appointment.   </w:t>
            </w:r>
          </w:p>
          <w:p w14:paraId="09CD03C3" w14:textId="77777777" w:rsidR="008502BD" w:rsidRPr="00B93C8C" w:rsidRDefault="008502BD" w:rsidP="00067415">
            <w:pPr>
              <w:rPr>
                <w:rFonts w:ascii="Arial" w:hAnsi="Arial" w:cs="Arial"/>
                <w:color w:val="002060"/>
              </w:rPr>
            </w:pPr>
          </w:p>
        </w:tc>
      </w:tr>
      <w:tr w:rsidR="00B93C8C" w:rsidRPr="00B93C8C" w14:paraId="4BD47166" w14:textId="77777777" w:rsidTr="00067415">
        <w:tc>
          <w:tcPr>
            <w:tcW w:w="2880" w:type="dxa"/>
          </w:tcPr>
          <w:p w14:paraId="7E309915" w14:textId="77777777" w:rsidR="008502BD" w:rsidRPr="00B93C8C" w:rsidRDefault="008502BD" w:rsidP="00067415">
            <w:pPr>
              <w:rPr>
                <w:rFonts w:ascii="Arial" w:hAnsi="Arial" w:cs="Arial"/>
                <w:color w:val="002060"/>
              </w:rPr>
            </w:pPr>
          </w:p>
          <w:p w14:paraId="296DC267" w14:textId="77777777" w:rsidR="008502BD" w:rsidRPr="00B93C8C" w:rsidRDefault="008502BD" w:rsidP="00067415">
            <w:pPr>
              <w:rPr>
                <w:rFonts w:ascii="Arial" w:hAnsi="Arial" w:cs="Arial"/>
                <w:b/>
                <w:color w:val="002060"/>
              </w:rPr>
            </w:pPr>
            <w:r w:rsidRPr="00B93C8C">
              <w:rPr>
                <w:rFonts w:ascii="Arial" w:hAnsi="Arial" w:cs="Arial"/>
                <w:b/>
                <w:color w:val="002060"/>
              </w:rPr>
              <w:t>EXPENSES OF CANDIDATES FOR APPOINTMENT</w:t>
            </w:r>
          </w:p>
          <w:p w14:paraId="72C7A1FC" w14:textId="77777777" w:rsidR="008502BD" w:rsidRPr="00B93C8C" w:rsidRDefault="008502BD" w:rsidP="00067415">
            <w:pPr>
              <w:rPr>
                <w:rFonts w:ascii="Arial" w:hAnsi="Arial" w:cs="Arial"/>
                <w:b/>
                <w:color w:val="002060"/>
              </w:rPr>
            </w:pPr>
          </w:p>
        </w:tc>
        <w:tc>
          <w:tcPr>
            <w:tcW w:w="7200" w:type="dxa"/>
          </w:tcPr>
          <w:p w14:paraId="6F9E4611" w14:textId="77777777" w:rsidR="008502BD" w:rsidRPr="00B93C8C" w:rsidRDefault="008502BD" w:rsidP="00067415">
            <w:pPr>
              <w:rPr>
                <w:rFonts w:ascii="Arial" w:hAnsi="Arial" w:cs="Arial"/>
                <w:color w:val="002060"/>
              </w:rPr>
            </w:pPr>
          </w:p>
          <w:p w14:paraId="25F2EE64" w14:textId="77777777" w:rsidR="008502BD" w:rsidRPr="00B93C8C" w:rsidRDefault="008502BD" w:rsidP="00067415">
            <w:pPr>
              <w:jc w:val="both"/>
              <w:rPr>
                <w:rFonts w:ascii="Arial" w:hAnsi="Arial" w:cs="Arial"/>
                <w:color w:val="002060"/>
              </w:rPr>
            </w:pPr>
            <w:r w:rsidRPr="00B93C8C">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B93C8C" w:rsidRDefault="008502BD" w:rsidP="00067415">
            <w:pPr>
              <w:rPr>
                <w:rFonts w:ascii="Arial" w:hAnsi="Arial" w:cs="Arial"/>
                <w:color w:val="002060"/>
              </w:rPr>
            </w:pPr>
          </w:p>
        </w:tc>
      </w:tr>
      <w:tr w:rsidR="00B93C8C" w:rsidRPr="00B93C8C" w14:paraId="3BA1A683" w14:textId="77777777" w:rsidTr="00067415">
        <w:tc>
          <w:tcPr>
            <w:tcW w:w="2880" w:type="dxa"/>
          </w:tcPr>
          <w:p w14:paraId="300F3118" w14:textId="77777777" w:rsidR="008502BD" w:rsidRPr="00B93C8C" w:rsidRDefault="008502BD" w:rsidP="00067415">
            <w:pPr>
              <w:rPr>
                <w:rFonts w:ascii="Arial" w:hAnsi="Arial" w:cs="Arial"/>
                <w:color w:val="002060"/>
              </w:rPr>
            </w:pPr>
          </w:p>
          <w:p w14:paraId="51DB33CB" w14:textId="77777777" w:rsidR="008502BD" w:rsidRPr="00B93C8C" w:rsidRDefault="008502BD" w:rsidP="00067415">
            <w:pPr>
              <w:rPr>
                <w:rFonts w:ascii="Arial" w:hAnsi="Arial" w:cs="Arial"/>
                <w:b/>
                <w:color w:val="002060"/>
              </w:rPr>
            </w:pPr>
            <w:r w:rsidRPr="00B93C8C">
              <w:rPr>
                <w:rFonts w:ascii="Arial" w:hAnsi="Arial" w:cs="Arial"/>
                <w:b/>
                <w:color w:val="002060"/>
              </w:rPr>
              <w:t>SMOKEFREE POLICY</w:t>
            </w:r>
          </w:p>
        </w:tc>
        <w:tc>
          <w:tcPr>
            <w:tcW w:w="7200" w:type="dxa"/>
          </w:tcPr>
          <w:p w14:paraId="615ED6EC" w14:textId="77777777" w:rsidR="008502BD" w:rsidRPr="00B93C8C" w:rsidRDefault="008502BD" w:rsidP="00067415">
            <w:pPr>
              <w:rPr>
                <w:rFonts w:ascii="Arial" w:hAnsi="Arial" w:cs="Arial"/>
                <w:color w:val="002060"/>
              </w:rPr>
            </w:pPr>
          </w:p>
          <w:p w14:paraId="0E681652" w14:textId="77777777" w:rsidR="008502BD" w:rsidRPr="00B93C8C" w:rsidRDefault="008502BD" w:rsidP="004C54E6">
            <w:pPr>
              <w:jc w:val="both"/>
              <w:rPr>
                <w:rFonts w:ascii="Arial" w:hAnsi="Arial" w:cs="Arial"/>
                <w:color w:val="002060"/>
              </w:rPr>
            </w:pPr>
            <w:r w:rsidRPr="00B93C8C">
              <w:rPr>
                <w:rFonts w:ascii="Arial" w:hAnsi="Arial" w:cs="Arial"/>
                <w:color w:val="002060"/>
              </w:rPr>
              <w:t>NHS Greater Glasgow and Clyde operate a No Smoking Policy in all premises and grounds.</w:t>
            </w:r>
          </w:p>
          <w:p w14:paraId="4A2D018F" w14:textId="77777777" w:rsidR="008502BD" w:rsidRPr="00B93C8C" w:rsidRDefault="008502BD" w:rsidP="00067415">
            <w:pPr>
              <w:rPr>
                <w:rFonts w:ascii="Arial" w:hAnsi="Arial" w:cs="Arial"/>
                <w:color w:val="002060"/>
              </w:rPr>
            </w:pPr>
          </w:p>
        </w:tc>
      </w:tr>
      <w:tr w:rsidR="00B93C8C" w:rsidRPr="00B93C8C" w14:paraId="784F8386" w14:textId="77777777" w:rsidTr="00067415">
        <w:tc>
          <w:tcPr>
            <w:tcW w:w="2880" w:type="dxa"/>
          </w:tcPr>
          <w:p w14:paraId="437DC815" w14:textId="77777777" w:rsidR="008502BD" w:rsidRPr="00B93C8C" w:rsidRDefault="008502BD" w:rsidP="00067415">
            <w:pPr>
              <w:rPr>
                <w:rFonts w:ascii="Arial" w:hAnsi="Arial" w:cs="Arial"/>
                <w:color w:val="002060"/>
              </w:rPr>
            </w:pPr>
          </w:p>
          <w:p w14:paraId="4B7194F6" w14:textId="77777777" w:rsidR="008502BD" w:rsidRPr="00B93C8C" w:rsidRDefault="008502BD" w:rsidP="00067415">
            <w:pPr>
              <w:rPr>
                <w:rFonts w:ascii="Arial" w:hAnsi="Arial" w:cs="Arial"/>
                <w:color w:val="002060"/>
              </w:rPr>
            </w:pPr>
          </w:p>
          <w:p w14:paraId="5F6C7835" w14:textId="77777777" w:rsidR="008502BD" w:rsidRPr="00B93C8C" w:rsidRDefault="008502BD" w:rsidP="00067415">
            <w:pPr>
              <w:rPr>
                <w:rFonts w:ascii="Arial" w:hAnsi="Arial" w:cs="Arial"/>
                <w:b/>
                <w:color w:val="002060"/>
              </w:rPr>
            </w:pPr>
            <w:r w:rsidRPr="00B93C8C">
              <w:rPr>
                <w:rFonts w:ascii="Arial" w:hAnsi="Arial" w:cs="Arial"/>
                <w:b/>
                <w:color w:val="002060"/>
              </w:rPr>
              <w:t>DISCLOSURE SCOTLAND</w:t>
            </w:r>
          </w:p>
        </w:tc>
        <w:tc>
          <w:tcPr>
            <w:tcW w:w="7200" w:type="dxa"/>
          </w:tcPr>
          <w:p w14:paraId="5F4C7719" w14:textId="77777777" w:rsidR="008502BD" w:rsidRPr="00B93C8C" w:rsidRDefault="008502BD" w:rsidP="00067415">
            <w:pPr>
              <w:rPr>
                <w:rFonts w:ascii="Arial" w:hAnsi="Arial" w:cs="Arial"/>
                <w:color w:val="002060"/>
              </w:rPr>
            </w:pPr>
          </w:p>
          <w:p w14:paraId="1381DEDD" w14:textId="77777777" w:rsidR="008502BD" w:rsidRPr="00B93C8C" w:rsidRDefault="008502BD" w:rsidP="00656132">
            <w:pPr>
              <w:jc w:val="both"/>
              <w:rPr>
                <w:rFonts w:ascii="Arial" w:hAnsi="Arial" w:cs="Arial"/>
                <w:color w:val="002060"/>
              </w:rPr>
            </w:pPr>
            <w:r w:rsidRPr="00B93C8C">
              <w:rPr>
                <w:rFonts w:ascii="Arial" w:hAnsi="Arial" w:cs="Arial"/>
                <w:color w:val="002060"/>
              </w:rPr>
              <w:t>This post is considered to be in the category of “Regulated Work” and therefore requires a Disclosure Scotland Protection of Vulnerable Groups Scheme (PVG) Membership.</w:t>
            </w:r>
          </w:p>
        </w:tc>
      </w:tr>
      <w:tr w:rsidR="00B93C8C" w:rsidRPr="00B93C8C" w14:paraId="2BED7D50" w14:textId="77777777" w:rsidTr="00067415">
        <w:tc>
          <w:tcPr>
            <w:tcW w:w="2880" w:type="dxa"/>
          </w:tcPr>
          <w:p w14:paraId="1D759136" w14:textId="77777777" w:rsidR="008502BD" w:rsidRPr="00B93C8C" w:rsidRDefault="008502BD" w:rsidP="00067415">
            <w:pPr>
              <w:rPr>
                <w:rFonts w:ascii="Arial" w:hAnsi="Arial" w:cs="Arial"/>
                <w:color w:val="002060"/>
              </w:rPr>
            </w:pPr>
          </w:p>
          <w:p w14:paraId="42507CE3" w14:textId="77777777" w:rsidR="008502BD" w:rsidRPr="00B93C8C" w:rsidRDefault="008502BD" w:rsidP="00067415">
            <w:pPr>
              <w:rPr>
                <w:rFonts w:ascii="Arial" w:hAnsi="Arial" w:cs="Arial"/>
                <w:b/>
                <w:color w:val="002060"/>
              </w:rPr>
            </w:pPr>
            <w:r w:rsidRPr="00B93C8C">
              <w:rPr>
                <w:rFonts w:ascii="Arial" w:hAnsi="Arial" w:cs="Arial"/>
                <w:b/>
                <w:color w:val="002060"/>
              </w:rPr>
              <w:t>CONFIRMATION OF ELIGIBILITY TO WORK IN THE UK</w:t>
            </w:r>
          </w:p>
          <w:p w14:paraId="24D3FA1E" w14:textId="77777777" w:rsidR="008502BD" w:rsidRPr="00B93C8C" w:rsidRDefault="008502BD" w:rsidP="00067415">
            <w:pPr>
              <w:rPr>
                <w:rFonts w:ascii="Arial" w:hAnsi="Arial" w:cs="Arial"/>
                <w:color w:val="002060"/>
              </w:rPr>
            </w:pPr>
          </w:p>
        </w:tc>
        <w:tc>
          <w:tcPr>
            <w:tcW w:w="7200" w:type="dxa"/>
          </w:tcPr>
          <w:p w14:paraId="732F08B8" w14:textId="77777777" w:rsidR="008502BD" w:rsidRPr="00B93C8C" w:rsidRDefault="008502BD" w:rsidP="00067415">
            <w:pPr>
              <w:rPr>
                <w:rFonts w:ascii="Arial" w:hAnsi="Arial" w:cs="Arial"/>
                <w:color w:val="002060"/>
              </w:rPr>
            </w:pPr>
          </w:p>
          <w:p w14:paraId="6E6E610B" w14:textId="77777777" w:rsidR="008502BD" w:rsidRPr="00B93C8C" w:rsidRDefault="008502BD" w:rsidP="00067415">
            <w:pPr>
              <w:jc w:val="both"/>
              <w:rPr>
                <w:rFonts w:ascii="Arial" w:hAnsi="Arial" w:cs="Arial"/>
                <w:color w:val="002060"/>
              </w:rPr>
            </w:pPr>
            <w:r w:rsidRPr="00B93C8C">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 You will be required provide appropriate documentation prior to any appointment being made.</w:t>
            </w:r>
          </w:p>
          <w:p w14:paraId="1B8DD9E9" w14:textId="77777777" w:rsidR="008502BD" w:rsidRPr="00B93C8C" w:rsidRDefault="008502BD" w:rsidP="00067415">
            <w:pPr>
              <w:jc w:val="both"/>
              <w:rPr>
                <w:rFonts w:ascii="Arial" w:hAnsi="Arial" w:cs="Arial"/>
                <w:color w:val="002060"/>
              </w:rPr>
            </w:pPr>
          </w:p>
        </w:tc>
      </w:tr>
      <w:tr w:rsidR="00B93C8C" w:rsidRPr="00B93C8C" w14:paraId="49AD8B47" w14:textId="77777777" w:rsidTr="00067415">
        <w:tc>
          <w:tcPr>
            <w:tcW w:w="2880" w:type="dxa"/>
          </w:tcPr>
          <w:p w14:paraId="50ED2C58" w14:textId="77777777" w:rsidR="008502BD" w:rsidRPr="00B93C8C" w:rsidRDefault="008502BD" w:rsidP="00067415">
            <w:pPr>
              <w:rPr>
                <w:rFonts w:ascii="Arial" w:hAnsi="Arial" w:cs="Arial"/>
                <w:color w:val="002060"/>
              </w:rPr>
            </w:pPr>
          </w:p>
          <w:p w14:paraId="35CB1458" w14:textId="77777777" w:rsidR="008502BD" w:rsidRPr="00B93C8C" w:rsidRDefault="008502BD" w:rsidP="00067415">
            <w:pPr>
              <w:rPr>
                <w:rFonts w:ascii="Arial" w:hAnsi="Arial" w:cs="Arial"/>
                <w:b/>
                <w:color w:val="002060"/>
              </w:rPr>
            </w:pPr>
            <w:r w:rsidRPr="00B93C8C">
              <w:rPr>
                <w:rFonts w:ascii="Arial" w:hAnsi="Arial" w:cs="Arial"/>
                <w:b/>
                <w:color w:val="002060"/>
              </w:rPr>
              <w:t>REHABILITATION OF OFFENDERS ACT 1974</w:t>
            </w:r>
          </w:p>
        </w:tc>
        <w:tc>
          <w:tcPr>
            <w:tcW w:w="7200" w:type="dxa"/>
          </w:tcPr>
          <w:p w14:paraId="4AD84EC8" w14:textId="77777777" w:rsidR="008502BD" w:rsidRPr="00B93C8C" w:rsidRDefault="008502BD" w:rsidP="00067415">
            <w:pPr>
              <w:rPr>
                <w:rFonts w:ascii="Arial" w:hAnsi="Arial" w:cs="Arial"/>
                <w:color w:val="002060"/>
              </w:rPr>
            </w:pPr>
          </w:p>
          <w:p w14:paraId="67532E30" w14:textId="77777777" w:rsidR="008502BD" w:rsidRPr="00B93C8C" w:rsidRDefault="008502BD" w:rsidP="00067415">
            <w:pPr>
              <w:jc w:val="both"/>
              <w:rPr>
                <w:rFonts w:ascii="Arial" w:hAnsi="Arial" w:cs="Arial"/>
                <w:color w:val="002060"/>
              </w:rPr>
            </w:pPr>
            <w:r w:rsidRPr="00B93C8C">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B93C8C" w:rsidRDefault="008502BD" w:rsidP="00067415">
            <w:pPr>
              <w:rPr>
                <w:rFonts w:ascii="Arial" w:hAnsi="Arial" w:cs="Arial"/>
                <w:color w:val="002060"/>
              </w:rPr>
            </w:pPr>
          </w:p>
        </w:tc>
      </w:tr>
      <w:tr w:rsidR="00B93C8C" w:rsidRPr="00B93C8C" w14:paraId="546B349E" w14:textId="77777777" w:rsidTr="00067415">
        <w:tc>
          <w:tcPr>
            <w:tcW w:w="2880" w:type="dxa"/>
          </w:tcPr>
          <w:p w14:paraId="21C50D91" w14:textId="77777777" w:rsidR="008502BD" w:rsidRPr="00B93C8C" w:rsidRDefault="008502BD" w:rsidP="00067415">
            <w:pPr>
              <w:rPr>
                <w:rFonts w:ascii="Arial" w:hAnsi="Arial" w:cs="Arial"/>
                <w:color w:val="002060"/>
              </w:rPr>
            </w:pPr>
          </w:p>
          <w:p w14:paraId="1FA6474C" w14:textId="77777777" w:rsidR="008502BD" w:rsidRPr="00B93C8C" w:rsidRDefault="008502BD" w:rsidP="00067415">
            <w:pPr>
              <w:rPr>
                <w:rFonts w:ascii="Arial" w:hAnsi="Arial" w:cs="Arial"/>
                <w:b/>
                <w:color w:val="002060"/>
              </w:rPr>
            </w:pPr>
            <w:r w:rsidRPr="00B93C8C">
              <w:rPr>
                <w:rFonts w:ascii="Arial" w:hAnsi="Arial" w:cs="Arial"/>
                <w:b/>
                <w:color w:val="002060"/>
              </w:rPr>
              <w:t>DISABLED APPLICANTS</w:t>
            </w:r>
          </w:p>
          <w:p w14:paraId="4909FD5C" w14:textId="77777777" w:rsidR="008502BD" w:rsidRPr="00B93C8C" w:rsidRDefault="008502BD" w:rsidP="00067415">
            <w:pPr>
              <w:rPr>
                <w:rFonts w:ascii="Arial" w:hAnsi="Arial" w:cs="Arial"/>
                <w:color w:val="002060"/>
              </w:rPr>
            </w:pPr>
          </w:p>
        </w:tc>
        <w:tc>
          <w:tcPr>
            <w:tcW w:w="7200" w:type="dxa"/>
          </w:tcPr>
          <w:p w14:paraId="1F498897" w14:textId="77777777" w:rsidR="008502BD" w:rsidRPr="00B93C8C" w:rsidRDefault="008502BD" w:rsidP="00067415">
            <w:pPr>
              <w:rPr>
                <w:rFonts w:ascii="Arial" w:hAnsi="Arial" w:cs="Arial"/>
                <w:color w:val="002060"/>
              </w:rPr>
            </w:pPr>
          </w:p>
          <w:p w14:paraId="6309DE59" w14:textId="77777777" w:rsidR="008502BD" w:rsidRPr="00B93C8C" w:rsidRDefault="008502BD" w:rsidP="00067415">
            <w:pPr>
              <w:jc w:val="both"/>
              <w:rPr>
                <w:rFonts w:ascii="Arial" w:hAnsi="Arial" w:cs="Arial"/>
                <w:color w:val="002060"/>
                <w:u w:val="single"/>
              </w:rPr>
            </w:pPr>
            <w:r w:rsidRPr="00B93C8C">
              <w:rPr>
                <w:rFonts w:ascii="Arial" w:hAnsi="Arial" w:cs="Arial"/>
                <w:color w:val="002060"/>
                <w:u w:val="single"/>
              </w:rPr>
              <w:t xml:space="preserve">Job Interview Guarantee Scheme </w:t>
            </w:r>
          </w:p>
          <w:p w14:paraId="0CA3DFD7" w14:textId="77777777" w:rsidR="008502BD" w:rsidRPr="00B93C8C" w:rsidRDefault="008502BD" w:rsidP="00067415">
            <w:pPr>
              <w:jc w:val="both"/>
              <w:rPr>
                <w:rFonts w:ascii="Arial" w:hAnsi="Arial" w:cs="Arial"/>
                <w:color w:val="002060"/>
              </w:rPr>
            </w:pPr>
          </w:p>
          <w:p w14:paraId="05CEF6FA" w14:textId="77777777" w:rsidR="008502BD" w:rsidRPr="00B93C8C" w:rsidRDefault="008502BD" w:rsidP="00067415">
            <w:pPr>
              <w:jc w:val="both"/>
              <w:rPr>
                <w:rFonts w:ascii="Arial" w:hAnsi="Arial" w:cs="Arial"/>
                <w:color w:val="002060"/>
              </w:rPr>
            </w:pPr>
            <w:r w:rsidRPr="00B93C8C">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B93C8C" w:rsidRDefault="008502BD" w:rsidP="00067415">
            <w:pPr>
              <w:rPr>
                <w:rFonts w:ascii="Arial" w:hAnsi="Arial" w:cs="Arial"/>
                <w:color w:val="002060"/>
              </w:rPr>
            </w:pPr>
          </w:p>
        </w:tc>
      </w:tr>
    </w:tbl>
    <w:p w14:paraId="2FCE634C" w14:textId="77777777" w:rsidR="008502BD" w:rsidRPr="00B93C8C" w:rsidRDefault="00E30E13" w:rsidP="00067415">
      <w:pPr>
        <w:spacing w:after="200" w:line="276" w:lineRule="auto"/>
        <w:rPr>
          <w:rFonts w:ascii="Arial" w:hAnsi="Arial" w:cs="Arial"/>
          <w:b/>
          <w:iCs/>
          <w:color w:val="002060"/>
        </w:rPr>
      </w:pPr>
      <w:r w:rsidRPr="00B93C8C">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B93C8C" w:rsidRDefault="008502BD" w:rsidP="00067415">
      <w:pPr>
        <w:spacing w:after="200" w:line="276" w:lineRule="auto"/>
        <w:rPr>
          <w:rFonts w:ascii="Arial" w:hAnsi="Arial" w:cs="Arial"/>
          <w:b/>
          <w:iCs/>
          <w:color w:val="002060"/>
        </w:rPr>
      </w:pPr>
    </w:p>
    <w:p w14:paraId="4E6DF05C" w14:textId="77777777" w:rsidR="008502BD" w:rsidRPr="00B93C8C" w:rsidRDefault="008502BD" w:rsidP="00067415">
      <w:pPr>
        <w:jc w:val="right"/>
        <w:rPr>
          <w:rFonts w:ascii="Arial" w:hAnsi="Arial" w:cs="Arial"/>
          <w:b/>
          <w:color w:val="002060"/>
        </w:rPr>
      </w:pPr>
      <w:r w:rsidRPr="00B93C8C">
        <w:rPr>
          <w:rFonts w:ascii="Arial" w:hAnsi="Arial" w:cs="Arial"/>
          <w:b/>
          <w:color w:val="002060"/>
        </w:rPr>
        <w:t>Contd../</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B93C8C" w:rsidRPr="00B93C8C" w14:paraId="3E158738" w14:textId="77777777" w:rsidTr="00E65521">
        <w:tc>
          <w:tcPr>
            <w:tcW w:w="2880" w:type="dxa"/>
          </w:tcPr>
          <w:p w14:paraId="6AAAC64C" w14:textId="77777777" w:rsidR="008502BD" w:rsidRPr="00B93C8C" w:rsidRDefault="008502BD" w:rsidP="00E65521">
            <w:pPr>
              <w:rPr>
                <w:rFonts w:ascii="Arial" w:hAnsi="Arial" w:cs="Arial"/>
                <w:color w:val="002060"/>
              </w:rPr>
            </w:pPr>
          </w:p>
          <w:p w14:paraId="34863963" w14:textId="77777777" w:rsidR="008502BD" w:rsidRPr="00B93C8C" w:rsidRDefault="008502BD" w:rsidP="00E65521">
            <w:pPr>
              <w:rPr>
                <w:rFonts w:ascii="Arial" w:hAnsi="Arial" w:cs="Arial"/>
                <w:b/>
                <w:color w:val="002060"/>
              </w:rPr>
            </w:pPr>
            <w:r w:rsidRPr="00B93C8C">
              <w:rPr>
                <w:rFonts w:ascii="Arial" w:hAnsi="Arial" w:cs="Arial"/>
                <w:b/>
                <w:color w:val="002060"/>
              </w:rPr>
              <w:t xml:space="preserve">FLEXIBLE WORKING </w:t>
            </w:r>
          </w:p>
        </w:tc>
        <w:tc>
          <w:tcPr>
            <w:tcW w:w="7200" w:type="dxa"/>
          </w:tcPr>
          <w:p w14:paraId="1C545466" w14:textId="77777777" w:rsidR="008502BD" w:rsidRPr="00B93C8C" w:rsidRDefault="008502BD" w:rsidP="00E65521">
            <w:pPr>
              <w:rPr>
                <w:rFonts w:ascii="Arial" w:hAnsi="Arial" w:cs="Arial"/>
                <w:color w:val="002060"/>
              </w:rPr>
            </w:pPr>
          </w:p>
          <w:p w14:paraId="6A3680D4" w14:textId="77777777" w:rsidR="008502BD" w:rsidRPr="00B93C8C" w:rsidRDefault="008502BD" w:rsidP="00E65521">
            <w:pPr>
              <w:jc w:val="both"/>
              <w:rPr>
                <w:rFonts w:ascii="Arial" w:hAnsi="Arial" w:cs="Arial"/>
                <w:color w:val="002060"/>
              </w:rPr>
            </w:pPr>
            <w:r w:rsidRPr="00B93C8C">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B93C8C" w:rsidRDefault="008502BD" w:rsidP="00E65521">
            <w:pPr>
              <w:rPr>
                <w:rFonts w:ascii="Arial" w:hAnsi="Arial" w:cs="Arial"/>
                <w:color w:val="002060"/>
              </w:rPr>
            </w:pPr>
          </w:p>
        </w:tc>
      </w:tr>
      <w:tr w:rsidR="00B93C8C" w:rsidRPr="00B93C8C" w14:paraId="1C0CC4EE" w14:textId="77777777" w:rsidTr="00E65521">
        <w:tc>
          <w:tcPr>
            <w:tcW w:w="2880" w:type="dxa"/>
          </w:tcPr>
          <w:p w14:paraId="5AF13F11" w14:textId="77777777" w:rsidR="008502BD" w:rsidRPr="00B93C8C" w:rsidRDefault="008502BD" w:rsidP="00E65521">
            <w:pPr>
              <w:rPr>
                <w:rFonts w:ascii="Arial" w:hAnsi="Arial" w:cs="Arial"/>
                <w:color w:val="002060"/>
              </w:rPr>
            </w:pPr>
          </w:p>
          <w:p w14:paraId="740D5334" w14:textId="77777777" w:rsidR="008502BD" w:rsidRPr="00B93C8C" w:rsidRDefault="008502BD" w:rsidP="00E65521">
            <w:pPr>
              <w:rPr>
                <w:rFonts w:ascii="Arial" w:hAnsi="Arial" w:cs="Arial"/>
                <w:b/>
                <w:color w:val="002060"/>
              </w:rPr>
            </w:pPr>
            <w:r w:rsidRPr="00B93C8C">
              <w:rPr>
                <w:rFonts w:ascii="Arial" w:hAnsi="Arial" w:cs="Arial"/>
                <w:b/>
                <w:color w:val="002060"/>
              </w:rPr>
              <w:t>EQUAL OPPORTUNITIES</w:t>
            </w:r>
          </w:p>
        </w:tc>
        <w:tc>
          <w:tcPr>
            <w:tcW w:w="7200" w:type="dxa"/>
          </w:tcPr>
          <w:p w14:paraId="3E3DDE89" w14:textId="77777777" w:rsidR="008502BD" w:rsidRPr="00B93C8C" w:rsidRDefault="008502BD" w:rsidP="00E65521">
            <w:pPr>
              <w:rPr>
                <w:rFonts w:ascii="Arial" w:hAnsi="Arial" w:cs="Arial"/>
                <w:color w:val="002060"/>
              </w:rPr>
            </w:pPr>
          </w:p>
          <w:p w14:paraId="668F164B" w14:textId="77777777" w:rsidR="008502BD" w:rsidRPr="00B93C8C" w:rsidRDefault="008502BD" w:rsidP="00E65521">
            <w:pPr>
              <w:rPr>
                <w:rFonts w:ascii="Arial" w:hAnsi="Arial" w:cs="Arial"/>
                <w:color w:val="002060"/>
              </w:rPr>
            </w:pPr>
            <w:r w:rsidRPr="00B93C8C">
              <w:rPr>
                <w:rFonts w:ascii="Arial" w:hAnsi="Arial" w:cs="Arial"/>
                <w:color w:val="002060"/>
              </w:rPr>
              <w:t>The postholder will undertake their duties in strict accordance with NHS Greater Glasgow and Clyde’s Equal Opportunities Policy.</w:t>
            </w:r>
          </w:p>
          <w:p w14:paraId="1A572400" w14:textId="77777777" w:rsidR="008502BD" w:rsidRPr="00B93C8C" w:rsidRDefault="008502BD" w:rsidP="00E65521">
            <w:pPr>
              <w:rPr>
                <w:rFonts w:ascii="Arial" w:hAnsi="Arial" w:cs="Arial"/>
                <w:color w:val="002060"/>
              </w:rPr>
            </w:pPr>
          </w:p>
        </w:tc>
      </w:tr>
      <w:tr w:rsidR="00B93C8C" w:rsidRPr="00B93C8C" w14:paraId="4CC61DE8" w14:textId="77777777" w:rsidTr="00E65521">
        <w:tc>
          <w:tcPr>
            <w:tcW w:w="2880" w:type="dxa"/>
          </w:tcPr>
          <w:p w14:paraId="30EBA964" w14:textId="77777777" w:rsidR="008502BD" w:rsidRPr="00B93C8C" w:rsidRDefault="008502BD" w:rsidP="00E65521">
            <w:pPr>
              <w:rPr>
                <w:rFonts w:ascii="Arial" w:hAnsi="Arial" w:cs="Arial"/>
                <w:color w:val="002060"/>
              </w:rPr>
            </w:pPr>
          </w:p>
          <w:p w14:paraId="5BCE2D61" w14:textId="77777777" w:rsidR="008502BD" w:rsidRPr="00B93C8C" w:rsidRDefault="008502BD" w:rsidP="00E65521">
            <w:pPr>
              <w:rPr>
                <w:rFonts w:ascii="Arial" w:hAnsi="Arial" w:cs="Arial"/>
                <w:b/>
                <w:color w:val="002060"/>
              </w:rPr>
            </w:pPr>
            <w:r w:rsidRPr="00B93C8C">
              <w:rPr>
                <w:rFonts w:ascii="Arial" w:hAnsi="Arial" w:cs="Arial"/>
                <w:b/>
                <w:color w:val="002060"/>
              </w:rPr>
              <w:t>NOTICE</w:t>
            </w:r>
          </w:p>
        </w:tc>
        <w:tc>
          <w:tcPr>
            <w:tcW w:w="7200" w:type="dxa"/>
          </w:tcPr>
          <w:p w14:paraId="0FAFCA18" w14:textId="77777777" w:rsidR="008502BD" w:rsidRPr="00B93C8C" w:rsidRDefault="008502BD" w:rsidP="00E65521">
            <w:pPr>
              <w:rPr>
                <w:rFonts w:ascii="Arial" w:hAnsi="Arial" w:cs="Arial"/>
                <w:color w:val="002060"/>
              </w:rPr>
            </w:pPr>
          </w:p>
          <w:p w14:paraId="65E8A4C0" w14:textId="77777777" w:rsidR="008502BD" w:rsidRPr="00B93C8C" w:rsidRDefault="008502BD" w:rsidP="00855109">
            <w:pPr>
              <w:jc w:val="both"/>
              <w:rPr>
                <w:rFonts w:ascii="Arial" w:hAnsi="Arial" w:cs="Arial"/>
                <w:color w:val="002060"/>
              </w:rPr>
            </w:pPr>
            <w:r w:rsidRPr="00B93C8C">
              <w:rPr>
                <w:rFonts w:ascii="Arial" w:hAnsi="Arial" w:cs="Arial"/>
                <w:b/>
                <w:color w:val="002060"/>
              </w:rPr>
              <w:t>The employment is subject to 3 months’ notice on either side, subject to appeal against dismissal.</w:t>
            </w:r>
          </w:p>
          <w:p w14:paraId="29055622" w14:textId="77777777" w:rsidR="00855109" w:rsidRPr="00B93C8C" w:rsidRDefault="00855109" w:rsidP="00855109">
            <w:pPr>
              <w:jc w:val="both"/>
              <w:rPr>
                <w:rFonts w:ascii="Arial" w:hAnsi="Arial" w:cs="Arial"/>
                <w:color w:val="002060"/>
              </w:rPr>
            </w:pPr>
          </w:p>
        </w:tc>
      </w:tr>
      <w:tr w:rsidR="00B93C8C" w:rsidRPr="00B93C8C" w14:paraId="7803677D" w14:textId="77777777" w:rsidTr="00E65521">
        <w:tc>
          <w:tcPr>
            <w:tcW w:w="2880" w:type="dxa"/>
          </w:tcPr>
          <w:p w14:paraId="67763907" w14:textId="77777777" w:rsidR="008502BD" w:rsidRPr="00B93C8C" w:rsidRDefault="008502BD" w:rsidP="00E65521">
            <w:pPr>
              <w:rPr>
                <w:rFonts w:ascii="Arial" w:hAnsi="Arial" w:cs="Arial"/>
                <w:b/>
                <w:color w:val="002060"/>
              </w:rPr>
            </w:pPr>
          </w:p>
          <w:p w14:paraId="3D76A306" w14:textId="77777777" w:rsidR="008502BD" w:rsidRPr="00B93C8C" w:rsidRDefault="008502BD" w:rsidP="00E65521">
            <w:pPr>
              <w:rPr>
                <w:rFonts w:ascii="Arial" w:hAnsi="Arial" w:cs="Arial"/>
                <w:color w:val="002060"/>
              </w:rPr>
            </w:pPr>
            <w:r w:rsidRPr="00B93C8C">
              <w:rPr>
                <w:rFonts w:ascii="Arial" w:hAnsi="Arial" w:cs="Arial"/>
                <w:b/>
                <w:color w:val="002060"/>
              </w:rPr>
              <w:t>MEDICAL NEGLIGENCE</w:t>
            </w:r>
          </w:p>
        </w:tc>
        <w:tc>
          <w:tcPr>
            <w:tcW w:w="7200" w:type="dxa"/>
          </w:tcPr>
          <w:p w14:paraId="0B590316" w14:textId="77777777" w:rsidR="008502BD" w:rsidRPr="00B93C8C" w:rsidRDefault="008502BD" w:rsidP="00E65521">
            <w:pPr>
              <w:rPr>
                <w:rFonts w:ascii="Arial" w:hAnsi="Arial" w:cs="Arial"/>
                <w:color w:val="002060"/>
              </w:rPr>
            </w:pPr>
          </w:p>
          <w:p w14:paraId="70D817AA" w14:textId="77777777" w:rsidR="008502BD" w:rsidRPr="00B93C8C" w:rsidRDefault="008502BD" w:rsidP="00E65521">
            <w:pPr>
              <w:jc w:val="both"/>
              <w:rPr>
                <w:rFonts w:ascii="Arial" w:hAnsi="Arial" w:cs="Arial"/>
                <w:color w:val="002060"/>
              </w:rPr>
            </w:pPr>
            <w:r w:rsidRPr="00B93C8C">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B93C8C" w:rsidRDefault="008502BD" w:rsidP="00E65521">
            <w:pPr>
              <w:rPr>
                <w:rFonts w:ascii="Arial" w:hAnsi="Arial" w:cs="Arial"/>
                <w:color w:val="002060"/>
              </w:rPr>
            </w:pPr>
          </w:p>
        </w:tc>
      </w:tr>
    </w:tbl>
    <w:p w14:paraId="35A62EEE" w14:textId="77777777" w:rsidR="008502BD" w:rsidRPr="00B93C8C" w:rsidRDefault="00E30E13" w:rsidP="00067415">
      <w:pPr>
        <w:kinsoku w:val="0"/>
        <w:overflowPunct w:val="0"/>
        <w:jc w:val="both"/>
        <w:rPr>
          <w:rFonts w:ascii="Arial" w:hAnsi="Arial" w:cs="Arial"/>
          <w:b/>
          <w:color w:val="002060"/>
          <w:sz w:val="20"/>
          <w:szCs w:val="20"/>
        </w:rPr>
      </w:pPr>
      <w:r w:rsidRPr="00B93C8C">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b/>
          <w:color w:val="002060"/>
          <w:sz w:val="20"/>
          <w:szCs w:val="20"/>
        </w:rPr>
        <w:br w:type="page"/>
      </w:r>
    </w:p>
    <w:p w14:paraId="43633880" w14:textId="77777777" w:rsidR="008502BD" w:rsidRPr="00B93C8C" w:rsidRDefault="00312CB8" w:rsidP="00067415">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lastRenderedPageBreak/>
        <w:t>Section 6</w:t>
      </w:r>
      <w:r w:rsidR="008502BD" w:rsidRPr="00B93C8C">
        <w:rPr>
          <w:rFonts w:ascii="Arial" w:hAnsi="Arial" w:cs="Arial"/>
          <w:b/>
          <w:bCs/>
          <w:color w:val="002060"/>
          <w:sz w:val="32"/>
          <w:szCs w:val="32"/>
        </w:rPr>
        <w:t>:</w:t>
      </w:r>
      <w:r w:rsidR="008502BD" w:rsidRPr="00B93C8C">
        <w:rPr>
          <w:rFonts w:ascii="Arial" w:hAnsi="Arial" w:cs="Arial"/>
          <w:b/>
          <w:bCs/>
          <w:color w:val="002060"/>
          <w:sz w:val="32"/>
          <w:szCs w:val="32"/>
        </w:rPr>
        <w:tab/>
      </w:r>
    </w:p>
    <w:p w14:paraId="507B70BF" w14:textId="77777777" w:rsidR="008502BD" w:rsidRPr="00B93C8C" w:rsidRDefault="008502BD" w:rsidP="00067415">
      <w:pPr>
        <w:kinsoku w:val="0"/>
        <w:overflowPunct w:val="0"/>
        <w:jc w:val="both"/>
        <w:rPr>
          <w:rFonts w:ascii="Arial" w:hAnsi="Arial" w:cs="Arial"/>
          <w:b/>
          <w:bCs/>
          <w:color w:val="002060"/>
          <w:sz w:val="32"/>
        </w:rPr>
      </w:pPr>
      <w:r w:rsidRPr="00B93C8C">
        <w:rPr>
          <w:rFonts w:ascii="Arial" w:hAnsi="Arial" w:cs="Arial"/>
          <w:b/>
          <w:bCs/>
          <w:color w:val="002060"/>
          <w:sz w:val="32"/>
          <w:szCs w:val="32"/>
        </w:rPr>
        <w:t>Making your Application</w:t>
      </w:r>
    </w:p>
    <w:p w14:paraId="2AA13EF5" w14:textId="77777777" w:rsidR="008502BD" w:rsidRPr="00B93C8C" w:rsidRDefault="008502BD" w:rsidP="00067415">
      <w:pPr>
        <w:jc w:val="both"/>
        <w:rPr>
          <w:rFonts w:ascii="Arial" w:hAnsi="Arial" w:cs="Arial"/>
          <w:iCs/>
          <w:color w:val="002060"/>
        </w:rPr>
      </w:pPr>
    </w:p>
    <w:p w14:paraId="06F9023E" w14:textId="77777777" w:rsidR="008502BD" w:rsidRPr="00B93C8C" w:rsidRDefault="008502BD" w:rsidP="00067415">
      <w:pPr>
        <w:jc w:val="both"/>
        <w:rPr>
          <w:rStyle w:val="Emphasis"/>
          <w:rFonts w:ascii="Arial" w:hAnsi="Arial" w:cs="Arial"/>
          <w:i w:val="0"/>
          <w:color w:val="002060"/>
        </w:rPr>
      </w:pPr>
      <w:r w:rsidRPr="00B93C8C">
        <w:rPr>
          <w:rFonts w:ascii="Arial" w:hAnsi="Arial" w:cs="Arial"/>
          <w:iCs/>
          <w:color w:val="002060"/>
        </w:rPr>
        <w:t>From the 3</w:t>
      </w:r>
      <w:r w:rsidRPr="00B93C8C">
        <w:rPr>
          <w:rFonts w:ascii="Arial" w:hAnsi="Arial" w:cs="Arial"/>
          <w:iCs/>
          <w:color w:val="002060"/>
          <w:vertAlign w:val="superscript"/>
        </w:rPr>
        <w:t>rd</w:t>
      </w:r>
      <w:r w:rsidRPr="00B93C8C">
        <w:rPr>
          <w:rFonts w:ascii="Arial" w:hAnsi="Arial" w:cs="Arial"/>
          <w:iCs/>
          <w:color w:val="002060"/>
        </w:rPr>
        <w:t xml:space="preserve"> of June 2019 candidate applications for Medical and Dental posts within NHS Greater Glasgow and Clyde (NHSGGC) will only be accepted via the c</w:t>
      </w:r>
      <w:r w:rsidRPr="00B93C8C">
        <w:rPr>
          <w:rFonts w:ascii="Arial" w:hAnsi="Arial" w:cs="Arial"/>
          <w:color w:val="002060"/>
        </w:rPr>
        <w:t xml:space="preserve">ompletion of an online application form. </w:t>
      </w:r>
      <w:r w:rsidRPr="00B93C8C">
        <w:rPr>
          <w:rStyle w:val="Emphasis"/>
          <w:rFonts w:ascii="Arial" w:hAnsi="Arial" w:cs="Arial"/>
          <w:i w:val="0"/>
          <w:color w:val="002060"/>
        </w:rPr>
        <w:t xml:space="preserve">NHSGGC utilise a third party recruitment system called JobTrain and when you complete and submit the online application form your submitted application will be imported into JobTrain and any emails will be sent via the JobTrain Recruitment System. </w:t>
      </w:r>
    </w:p>
    <w:p w14:paraId="19D7B1B5" w14:textId="77777777" w:rsidR="008502BD" w:rsidRPr="00B93C8C" w:rsidRDefault="008502BD" w:rsidP="00067415">
      <w:pPr>
        <w:jc w:val="both"/>
        <w:rPr>
          <w:rFonts w:ascii="Arial" w:hAnsi="Arial" w:cs="Arial"/>
          <w:color w:val="002060"/>
        </w:rPr>
      </w:pPr>
    </w:p>
    <w:p w14:paraId="02C9348A" w14:textId="77777777" w:rsidR="008502BD" w:rsidRPr="00B93C8C" w:rsidRDefault="00E30E13" w:rsidP="00067415">
      <w:pPr>
        <w:pStyle w:val="BodyText"/>
        <w:spacing w:after="0" w:line="240" w:lineRule="auto"/>
        <w:ind w:right="-6"/>
        <w:jc w:val="both"/>
        <w:rPr>
          <w:rFonts w:ascii="Arial" w:hAnsi="Arial" w:cs="Arial"/>
          <w:color w:val="002060"/>
          <w:sz w:val="24"/>
          <w:szCs w:val="24"/>
        </w:rPr>
      </w:pPr>
      <w:r w:rsidRPr="00B93C8C">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sz w:val="24"/>
          <w:szCs w:val="24"/>
        </w:rPr>
        <w:t>If this is the first time you have applied for an  NHSGGC vacancy via our eRecruitment system (JobTrain),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eRecruitment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B93C8C"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B93C8C" w:rsidRDefault="008502BD" w:rsidP="00067415">
      <w:pPr>
        <w:pStyle w:val="BodyText"/>
        <w:spacing w:after="0" w:line="240" w:lineRule="auto"/>
        <w:ind w:right="-6"/>
        <w:jc w:val="both"/>
        <w:rPr>
          <w:rFonts w:ascii="Arial" w:hAnsi="Arial" w:cs="Arial"/>
          <w:color w:val="002060"/>
          <w:sz w:val="24"/>
          <w:szCs w:val="24"/>
        </w:rPr>
      </w:pPr>
      <w:r w:rsidRPr="00B93C8C">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B93C8C" w:rsidRDefault="008502BD" w:rsidP="00067415">
      <w:pPr>
        <w:pStyle w:val="BodyText"/>
        <w:spacing w:after="0" w:line="240" w:lineRule="auto"/>
        <w:ind w:right="-6"/>
        <w:jc w:val="both"/>
        <w:rPr>
          <w:rFonts w:ascii="Arial" w:hAnsi="Arial" w:cs="Arial"/>
          <w:color w:val="002060"/>
          <w:sz w:val="24"/>
          <w:szCs w:val="24"/>
        </w:rPr>
      </w:pPr>
      <w:r w:rsidRPr="00B93C8C">
        <w:rPr>
          <w:rFonts w:ascii="Arial" w:hAnsi="Arial" w:cs="Arial"/>
          <w:color w:val="002060"/>
          <w:sz w:val="24"/>
          <w:szCs w:val="24"/>
        </w:rPr>
        <w:t xml:space="preserve"> </w:t>
      </w:r>
    </w:p>
    <w:p w14:paraId="0718B11C" w14:textId="77777777" w:rsidR="008502BD" w:rsidRPr="00B93C8C" w:rsidRDefault="008502BD" w:rsidP="00067415">
      <w:pPr>
        <w:pStyle w:val="BodyText"/>
        <w:spacing w:after="0" w:line="240" w:lineRule="auto"/>
        <w:ind w:right="-6"/>
        <w:jc w:val="both"/>
        <w:rPr>
          <w:rFonts w:ascii="Arial" w:hAnsi="Arial" w:cs="Arial"/>
          <w:color w:val="002060"/>
          <w:sz w:val="24"/>
          <w:szCs w:val="24"/>
        </w:rPr>
      </w:pPr>
      <w:r w:rsidRPr="00B93C8C">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B93C8C"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B93C8C" w:rsidRDefault="008502BD" w:rsidP="00067415">
      <w:pPr>
        <w:rPr>
          <w:rFonts w:ascii="Arial" w:hAnsi="Arial" w:cs="Arial"/>
          <w:color w:val="002060"/>
        </w:rPr>
      </w:pPr>
      <w:r w:rsidRPr="00B93C8C">
        <w:rPr>
          <w:rFonts w:ascii="Arial" w:hAnsi="Arial" w:cs="Arial"/>
          <w:color w:val="002060"/>
        </w:rPr>
        <w:t xml:space="preserve">NHS GGC is unable to accept written applications; all applications must be submitted via eRecruitment system, JobTrain. Please visit </w:t>
      </w:r>
      <w:hyperlink w:history="1">
        <w:r w:rsidRPr="00B93C8C">
          <w:rPr>
            <w:rStyle w:val="Hyperlink"/>
            <w:rFonts w:ascii="Arial" w:hAnsi="Arial" w:cs="Arial"/>
            <w:b/>
            <w:color w:val="002060"/>
          </w:rPr>
          <w:t>https://apply.jobs.scot.nhs.uk</w:t>
        </w:r>
      </w:hyperlink>
    </w:p>
    <w:p w14:paraId="28498343" w14:textId="77777777" w:rsidR="008502BD" w:rsidRPr="00B93C8C" w:rsidRDefault="008502BD" w:rsidP="00067415">
      <w:pPr>
        <w:rPr>
          <w:rFonts w:ascii="Arial" w:hAnsi="Arial" w:cs="Arial"/>
          <w:b/>
          <w:color w:val="002060"/>
          <w:u w:val="single"/>
        </w:rPr>
      </w:pPr>
    </w:p>
    <w:p w14:paraId="273D6B4C" w14:textId="77777777" w:rsidR="008502BD" w:rsidRPr="00B93C8C" w:rsidRDefault="008502BD" w:rsidP="00067415">
      <w:pPr>
        <w:rPr>
          <w:rFonts w:ascii="Arial" w:hAnsi="Arial" w:cs="Arial"/>
          <w:b/>
          <w:color w:val="002060"/>
          <w:u w:val="single"/>
        </w:rPr>
      </w:pPr>
      <w:r w:rsidRPr="00B93C8C">
        <w:rPr>
          <w:rFonts w:ascii="Arial" w:hAnsi="Arial" w:cs="Arial"/>
          <w:b/>
          <w:color w:val="002060"/>
          <w:u w:val="single"/>
        </w:rPr>
        <w:t xml:space="preserve">Contact Us </w:t>
      </w:r>
    </w:p>
    <w:p w14:paraId="7A4A00CC" w14:textId="77777777" w:rsidR="008502BD" w:rsidRPr="00B93C8C" w:rsidRDefault="008502BD" w:rsidP="00067415">
      <w:pPr>
        <w:rPr>
          <w:rFonts w:ascii="Arial" w:hAnsi="Arial" w:cs="Arial"/>
          <w:b/>
          <w:color w:val="002060"/>
          <w:u w:val="single"/>
        </w:rPr>
      </w:pPr>
    </w:p>
    <w:p w14:paraId="040D892D"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B93C8C" w:rsidRDefault="008502BD" w:rsidP="00067415">
      <w:pPr>
        <w:rPr>
          <w:rFonts w:ascii="Arial" w:hAnsi="Arial" w:cs="Arial"/>
          <w:color w:val="002060"/>
        </w:rPr>
      </w:pPr>
      <w:r w:rsidRPr="00B93C8C">
        <w:rPr>
          <w:rFonts w:ascii="Arial" w:hAnsi="Arial" w:cs="Arial"/>
          <w:color w:val="002060"/>
        </w:rPr>
        <w:t xml:space="preserve">    </w:t>
      </w:r>
    </w:p>
    <w:p w14:paraId="35A5E6E6" w14:textId="77777777" w:rsidR="008502BD" w:rsidRPr="00B93C8C" w:rsidRDefault="008502BD" w:rsidP="00067415">
      <w:pPr>
        <w:pStyle w:val="Default"/>
        <w:rPr>
          <w:color w:val="002060"/>
        </w:rPr>
      </w:pPr>
      <w:r w:rsidRPr="00B93C8C">
        <w:rPr>
          <w:color w:val="002060"/>
        </w:rPr>
        <w:t xml:space="preserve">                            Tel: +44 (0)141 278 2700 and select Option 1 </w:t>
      </w:r>
    </w:p>
    <w:p w14:paraId="3897C851" w14:textId="77777777" w:rsidR="008502BD" w:rsidRPr="00B93C8C" w:rsidRDefault="008502BD" w:rsidP="00067415">
      <w:pPr>
        <w:pStyle w:val="Default"/>
        <w:rPr>
          <w:color w:val="002060"/>
        </w:rPr>
      </w:pPr>
      <w:r w:rsidRPr="00B93C8C">
        <w:rPr>
          <w:color w:val="002060"/>
        </w:rPr>
        <w:t xml:space="preserve">                              Email: </w:t>
      </w:r>
      <w:r w:rsidRPr="00B93C8C">
        <w:rPr>
          <w:color w:val="002060"/>
          <w:u w:val="single"/>
        </w:rPr>
        <w:t>nhsggc</w:t>
      </w:r>
      <w:r w:rsidR="00837605" w:rsidRPr="00B93C8C">
        <w:rPr>
          <w:color w:val="002060"/>
          <w:u w:val="single"/>
        </w:rPr>
        <w:t>.</w:t>
      </w:r>
      <w:r w:rsidRPr="00B93C8C">
        <w:rPr>
          <w:color w:val="002060"/>
          <w:u w:val="single"/>
        </w:rPr>
        <w:t>recruitment@nhs.</w:t>
      </w:r>
      <w:r w:rsidR="00837605" w:rsidRPr="00B93C8C">
        <w:rPr>
          <w:color w:val="002060"/>
          <w:u w:val="single"/>
        </w:rPr>
        <w:t>scot</w:t>
      </w:r>
    </w:p>
    <w:p w14:paraId="31EC9F32" w14:textId="374FB321" w:rsidR="008502BD" w:rsidRPr="00B93C8C" w:rsidRDefault="00D46479" w:rsidP="00067415">
      <w:pPr>
        <w:rPr>
          <w:rFonts w:ascii="Arial" w:hAnsi="Arial" w:cs="Arial"/>
          <w:color w:val="002060"/>
        </w:rPr>
      </w:pPr>
      <w:r w:rsidRPr="00B93C8C">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B93C8C" w:rsidRDefault="008502BD" w:rsidP="00067415">
      <w:pPr>
        <w:rPr>
          <w:rFonts w:ascii="Arial" w:hAnsi="Arial" w:cs="Arial"/>
          <w:b/>
          <w:iCs/>
          <w:color w:val="002060"/>
        </w:rPr>
      </w:pPr>
      <w:r w:rsidRPr="00B93C8C">
        <w:rPr>
          <w:rFonts w:ascii="Arial" w:hAnsi="Arial" w:cs="Arial"/>
          <w:color w:val="002060"/>
        </w:rPr>
        <w:t xml:space="preserve">Thank you for your interest in NHS Greater Glasgow and Clyde, we look forward to receiving your application. </w:t>
      </w:r>
    </w:p>
    <w:p w14:paraId="7C1A021E" w14:textId="7B6A7702" w:rsidR="008502BD" w:rsidRPr="00B93C8C" w:rsidRDefault="00D46479" w:rsidP="00067415">
      <w:pPr>
        <w:rPr>
          <w:rFonts w:ascii="Calibri" w:hAnsi="Calibri"/>
          <w:color w:val="002060"/>
        </w:rPr>
      </w:pPr>
      <w:r w:rsidRPr="00B93C8C">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B93C8C" w:rsidRDefault="008502BD" w:rsidP="00067415">
      <w:pPr>
        <w:spacing w:after="200" w:line="276" w:lineRule="auto"/>
        <w:rPr>
          <w:rFonts w:ascii="Arial" w:hAnsi="Arial" w:cs="Arial"/>
          <w:b/>
          <w:iCs/>
          <w:color w:val="002060"/>
        </w:rPr>
      </w:pPr>
    </w:p>
    <w:p w14:paraId="2AA17267" w14:textId="77777777" w:rsidR="008502BD" w:rsidRPr="00B93C8C" w:rsidRDefault="008502BD" w:rsidP="00067415">
      <w:pPr>
        <w:spacing w:after="200" w:line="276" w:lineRule="auto"/>
        <w:rPr>
          <w:rFonts w:ascii="Arial" w:hAnsi="Arial" w:cs="Arial"/>
          <w:b/>
          <w:iCs/>
          <w:color w:val="002060"/>
        </w:rPr>
      </w:pPr>
    </w:p>
    <w:p w14:paraId="0EAE9969" w14:textId="77777777" w:rsidR="008502BD" w:rsidRPr="00B93C8C" w:rsidRDefault="008502BD" w:rsidP="00067415">
      <w:pPr>
        <w:spacing w:after="200" w:line="276" w:lineRule="auto"/>
        <w:rPr>
          <w:rFonts w:ascii="Arial" w:hAnsi="Arial" w:cs="Arial"/>
          <w:b/>
          <w:iCs/>
          <w:color w:val="002060"/>
        </w:rPr>
      </w:pPr>
    </w:p>
    <w:p w14:paraId="5B400944" w14:textId="77777777" w:rsidR="008502BD" w:rsidRPr="00B93C8C" w:rsidRDefault="008502BD" w:rsidP="00067415">
      <w:pPr>
        <w:spacing w:after="200" w:line="276" w:lineRule="auto"/>
        <w:rPr>
          <w:rFonts w:ascii="Arial" w:hAnsi="Arial" w:cs="Arial"/>
          <w:b/>
          <w:iCs/>
          <w:color w:val="002060"/>
        </w:rPr>
      </w:pPr>
    </w:p>
    <w:p w14:paraId="1778DCB1" w14:textId="77777777" w:rsidR="000C537C" w:rsidRPr="00B93C8C" w:rsidRDefault="000C537C" w:rsidP="00067415">
      <w:pPr>
        <w:kinsoku w:val="0"/>
        <w:overflowPunct w:val="0"/>
        <w:jc w:val="both"/>
        <w:rPr>
          <w:rFonts w:ascii="Arial" w:hAnsi="Arial" w:cs="Arial"/>
          <w:b/>
          <w:bCs/>
          <w:color w:val="002060"/>
          <w:sz w:val="32"/>
          <w:szCs w:val="32"/>
        </w:rPr>
      </w:pPr>
    </w:p>
    <w:p w14:paraId="16D5191B" w14:textId="77777777" w:rsidR="000C537C" w:rsidRPr="00B93C8C" w:rsidRDefault="000C537C" w:rsidP="00067415">
      <w:pPr>
        <w:kinsoku w:val="0"/>
        <w:overflowPunct w:val="0"/>
        <w:jc w:val="both"/>
        <w:rPr>
          <w:rFonts w:ascii="Arial" w:hAnsi="Arial" w:cs="Arial"/>
          <w:b/>
          <w:bCs/>
          <w:color w:val="002060"/>
          <w:sz w:val="32"/>
          <w:szCs w:val="32"/>
        </w:rPr>
      </w:pPr>
    </w:p>
    <w:p w14:paraId="42B0516A" w14:textId="12B72362" w:rsidR="008502BD" w:rsidRPr="00B93C8C" w:rsidRDefault="00312CB8" w:rsidP="00067415">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lastRenderedPageBreak/>
        <w:t>Section 7</w:t>
      </w:r>
      <w:r w:rsidR="008502BD" w:rsidRPr="00B93C8C">
        <w:rPr>
          <w:rFonts w:ascii="Arial" w:hAnsi="Arial" w:cs="Arial"/>
          <w:b/>
          <w:bCs/>
          <w:color w:val="002060"/>
          <w:sz w:val="32"/>
          <w:szCs w:val="32"/>
        </w:rPr>
        <w:t>:</w:t>
      </w:r>
      <w:r w:rsidR="008502BD" w:rsidRPr="00B93C8C">
        <w:rPr>
          <w:rFonts w:ascii="Arial" w:hAnsi="Arial" w:cs="Arial"/>
          <w:b/>
          <w:bCs/>
          <w:color w:val="002060"/>
          <w:sz w:val="32"/>
          <w:szCs w:val="32"/>
        </w:rPr>
        <w:tab/>
      </w:r>
    </w:p>
    <w:p w14:paraId="013035F0" w14:textId="77777777" w:rsidR="008502BD" w:rsidRPr="00B93C8C" w:rsidRDefault="008502BD" w:rsidP="00067415">
      <w:pPr>
        <w:kinsoku w:val="0"/>
        <w:overflowPunct w:val="0"/>
        <w:jc w:val="both"/>
        <w:rPr>
          <w:rFonts w:ascii="Arial" w:hAnsi="Arial" w:cs="Arial"/>
          <w:b/>
          <w:bCs/>
          <w:color w:val="002060"/>
          <w:sz w:val="32"/>
        </w:rPr>
      </w:pPr>
      <w:r w:rsidRPr="00B93C8C">
        <w:rPr>
          <w:rFonts w:ascii="Arial" w:hAnsi="Arial" w:cs="Arial"/>
          <w:b/>
          <w:bCs/>
          <w:color w:val="002060"/>
          <w:sz w:val="32"/>
          <w:szCs w:val="32"/>
        </w:rPr>
        <w:t>About NHS Greater Glasgow and Clyde</w:t>
      </w:r>
    </w:p>
    <w:p w14:paraId="3191F747" w14:textId="77777777" w:rsidR="008502BD" w:rsidRPr="00B93C8C" w:rsidRDefault="008502BD" w:rsidP="00067415">
      <w:pPr>
        <w:rPr>
          <w:rFonts w:ascii="Arial" w:hAnsi="Arial" w:cs="Arial"/>
          <w:color w:val="002060"/>
        </w:rPr>
      </w:pPr>
    </w:p>
    <w:p w14:paraId="47C83663" w14:textId="2C67C264" w:rsidR="008502BD" w:rsidRPr="00B93C8C" w:rsidRDefault="008502BD" w:rsidP="00067415">
      <w:pPr>
        <w:jc w:val="both"/>
        <w:rPr>
          <w:rFonts w:ascii="Arial" w:hAnsi="Arial" w:cs="Arial"/>
          <w:color w:val="002060"/>
        </w:rPr>
      </w:pPr>
      <w:r w:rsidRPr="00B93C8C">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sidRPr="00B93C8C">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B93C8C" w:rsidRDefault="008502BD" w:rsidP="00067415">
      <w:pPr>
        <w:spacing w:before="300" w:after="300"/>
        <w:jc w:val="both"/>
        <w:rPr>
          <w:rFonts w:ascii="Arial" w:hAnsi="Arial" w:cs="Arial"/>
          <w:color w:val="002060"/>
        </w:rPr>
      </w:pPr>
      <w:r w:rsidRPr="00B93C8C">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B93C8C" w:rsidRDefault="008502BD" w:rsidP="00067415">
      <w:pPr>
        <w:pStyle w:val="Heading2"/>
        <w:ind w:left="0"/>
        <w:rPr>
          <w:color w:val="002060"/>
          <w:sz w:val="24"/>
          <w:szCs w:val="24"/>
        </w:rPr>
      </w:pPr>
      <w:r w:rsidRPr="00B93C8C">
        <w:rPr>
          <w:color w:val="002060"/>
          <w:sz w:val="24"/>
          <w:szCs w:val="24"/>
        </w:rPr>
        <w:t>Capital Building Modernisation Programme</w:t>
      </w:r>
    </w:p>
    <w:p w14:paraId="2B208EF7" w14:textId="77777777" w:rsidR="008502BD" w:rsidRPr="00B93C8C" w:rsidRDefault="008502BD" w:rsidP="00067415">
      <w:pPr>
        <w:pStyle w:val="NormalWeb"/>
        <w:spacing w:after="0"/>
        <w:jc w:val="both"/>
        <w:rPr>
          <w:rFonts w:ascii="Arial" w:hAnsi="Arial" w:cs="Arial"/>
          <w:color w:val="002060"/>
        </w:rPr>
      </w:pPr>
      <w:r w:rsidRPr="00B93C8C">
        <w:rPr>
          <w:rFonts w:ascii="Arial" w:hAnsi="Arial" w:cs="Arial"/>
          <w:color w:val="002060"/>
        </w:rPr>
        <w:t>A major capital building programme of over £1 billion to modernise Glasgow’s acute hospitals has already seen the delivery of the new West of Scotland Cancer Centre, two Ambulatory Care Hospitals at Stobhill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B93C8C" w:rsidRDefault="008502BD" w:rsidP="00067415">
      <w:pPr>
        <w:pStyle w:val="NormalWeb"/>
        <w:spacing w:after="0"/>
        <w:jc w:val="both"/>
        <w:rPr>
          <w:rFonts w:ascii="Arial" w:hAnsi="Arial" w:cs="Arial"/>
          <w:color w:val="002060"/>
        </w:rPr>
      </w:pPr>
    </w:p>
    <w:p w14:paraId="373A7ED4" w14:textId="77777777" w:rsidR="008502BD" w:rsidRPr="00B93C8C" w:rsidRDefault="008502BD" w:rsidP="00067415">
      <w:pPr>
        <w:jc w:val="both"/>
        <w:rPr>
          <w:rFonts w:ascii="Arial" w:hAnsi="Arial" w:cs="Arial"/>
          <w:b/>
          <w:bCs/>
          <w:color w:val="002060"/>
        </w:rPr>
      </w:pPr>
      <w:r w:rsidRPr="00B93C8C">
        <w:rPr>
          <w:rFonts w:ascii="Arial" w:hAnsi="Arial" w:cs="Arial"/>
          <w:b/>
          <w:bCs/>
          <w:color w:val="002060"/>
        </w:rPr>
        <w:t>NHS Greater Glasgow and Clyde, Acute Services Division</w:t>
      </w:r>
    </w:p>
    <w:p w14:paraId="5A205DE3" w14:textId="77777777" w:rsidR="008502BD" w:rsidRPr="00B93C8C" w:rsidRDefault="008502BD" w:rsidP="00067415">
      <w:pPr>
        <w:shd w:val="clear" w:color="auto" w:fill="FFFFFF"/>
        <w:jc w:val="both"/>
        <w:rPr>
          <w:rFonts w:ascii="Calibri" w:hAnsi="Calibri" w:cs="Arial"/>
          <w:bCs/>
          <w:color w:val="002060"/>
        </w:rPr>
      </w:pPr>
    </w:p>
    <w:p w14:paraId="26BEA342" w14:textId="77777777" w:rsidR="008502BD" w:rsidRPr="00B93C8C" w:rsidRDefault="00E30E13" w:rsidP="00067415">
      <w:pPr>
        <w:shd w:val="clear" w:color="auto" w:fill="FFFFFF"/>
        <w:jc w:val="both"/>
        <w:rPr>
          <w:rFonts w:ascii="Arial" w:hAnsi="Arial" w:cs="Arial"/>
          <w:color w:val="002060"/>
        </w:rPr>
      </w:pPr>
      <w:r w:rsidRPr="00B93C8C">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B93C8C">
        <w:rPr>
          <w:rFonts w:ascii="Arial" w:hAnsi="Arial" w:cs="Arial"/>
          <w:color w:val="002060"/>
        </w:rPr>
        <w:t xml:space="preserve"> </w:t>
      </w:r>
    </w:p>
    <w:p w14:paraId="7A89F3FD" w14:textId="77777777" w:rsidR="008502BD" w:rsidRPr="00B93C8C" w:rsidRDefault="008502BD" w:rsidP="00067415">
      <w:pPr>
        <w:shd w:val="clear" w:color="auto" w:fill="FFFFFF"/>
        <w:jc w:val="both"/>
        <w:rPr>
          <w:rFonts w:ascii="Arial" w:hAnsi="Arial" w:cs="Arial"/>
          <w:color w:val="002060"/>
        </w:rPr>
      </w:pPr>
    </w:p>
    <w:p w14:paraId="19622906" w14:textId="77777777" w:rsidR="008502BD" w:rsidRPr="00B93C8C" w:rsidRDefault="008502BD" w:rsidP="00067415">
      <w:pPr>
        <w:rPr>
          <w:rFonts w:ascii="Arial" w:hAnsi="Arial" w:cs="Arial"/>
          <w:color w:val="002060"/>
        </w:rPr>
      </w:pPr>
      <w:r w:rsidRPr="00B93C8C">
        <w:rPr>
          <w:rFonts w:ascii="Arial" w:hAnsi="Arial" w:cs="Arial"/>
          <w:color w:val="002060"/>
        </w:rPr>
        <w:t>The dimensions of the Directorates/Sectors are around:</w:t>
      </w:r>
    </w:p>
    <w:p w14:paraId="65CC853F" w14:textId="77777777" w:rsidR="008502BD" w:rsidRPr="00B93C8C"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9"/>
        <w:gridCol w:w="2926"/>
        <w:gridCol w:w="2951"/>
      </w:tblGrid>
      <w:tr w:rsidR="00B93C8C" w:rsidRPr="00B93C8C" w14:paraId="338A3646" w14:textId="77777777" w:rsidTr="00E65521">
        <w:tc>
          <w:tcPr>
            <w:tcW w:w="3319" w:type="dxa"/>
          </w:tcPr>
          <w:p w14:paraId="7220B952" w14:textId="77777777" w:rsidR="008502BD" w:rsidRPr="00B93C8C" w:rsidRDefault="008502BD" w:rsidP="00067415">
            <w:pPr>
              <w:jc w:val="center"/>
              <w:rPr>
                <w:rFonts w:ascii="Arial" w:hAnsi="Arial" w:cs="Arial"/>
                <w:b/>
                <w:color w:val="002060"/>
              </w:rPr>
            </w:pPr>
            <w:r w:rsidRPr="00B93C8C">
              <w:rPr>
                <w:rFonts w:ascii="Arial" w:hAnsi="Arial" w:cs="Arial"/>
                <w:b/>
                <w:color w:val="002060"/>
              </w:rPr>
              <w:t>Sector/Directorate</w:t>
            </w:r>
          </w:p>
        </w:tc>
        <w:tc>
          <w:tcPr>
            <w:tcW w:w="3319" w:type="dxa"/>
          </w:tcPr>
          <w:p w14:paraId="6C726D28" w14:textId="77777777" w:rsidR="008502BD" w:rsidRPr="00B93C8C" w:rsidRDefault="008502BD" w:rsidP="00067415">
            <w:pPr>
              <w:jc w:val="center"/>
              <w:rPr>
                <w:rFonts w:ascii="Arial" w:hAnsi="Arial" w:cs="Arial"/>
                <w:b/>
                <w:color w:val="002060"/>
              </w:rPr>
            </w:pPr>
            <w:r w:rsidRPr="00B93C8C">
              <w:rPr>
                <w:rFonts w:ascii="Arial" w:hAnsi="Arial" w:cs="Arial"/>
                <w:b/>
                <w:color w:val="002060"/>
              </w:rPr>
              <w:t>Budget (£m)</w:t>
            </w:r>
          </w:p>
        </w:tc>
        <w:tc>
          <w:tcPr>
            <w:tcW w:w="3319" w:type="dxa"/>
          </w:tcPr>
          <w:p w14:paraId="7CD286CC" w14:textId="77777777" w:rsidR="008502BD" w:rsidRPr="00B93C8C" w:rsidRDefault="008502BD" w:rsidP="00067415">
            <w:pPr>
              <w:jc w:val="center"/>
              <w:rPr>
                <w:rFonts w:ascii="Arial" w:hAnsi="Arial" w:cs="Arial"/>
                <w:b/>
                <w:color w:val="002060"/>
              </w:rPr>
            </w:pPr>
            <w:r w:rsidRPr="00B93C8C">
              <w:rPr>
                <w:rFonts w:ascii="Arial" w:hAnsi="Arial" w:cs="Arial"/>
                <w:b/>
                <w:color w:val="002060"/>
              </w:rPr>
              <w:t>Staff numbers</w:t>
            </w:r>
          </w:p>
        </w:tc>
      </w:tr>
      <w:tr w:rsidR="00B93C8C" w:rsidRPr="00B93C8C" w14:paraId="112E94C5" w14:textId="77777777" w:rsidTr="00E65521">
        <w:tc>
          <w:tcPr>
            <w:tcW w:w="3319" w:type="dxa"/>
          </w:tcPr>
          <w:p w14:paraId="5850E023" w14:textId="77777777" w:rsidR="008502BD" w:rsidRPr="00B93C8C" w:rsidRDefault="008502BD" w:rsidP="00067415">
            <w:pPr>
              <w:jc w:val="center"/>
              <w:rPr>
                <w:rFonts w:ascii="Arial" w:hAnsi="Arial" w:cs="Arial"/>
                <w:color w:val="002060"/>
              </w:rPr>
            </w:pPr>
            <w:r w:rsidRPr="00B93C8C">
              <w:rPr>
                <w:rFonts w:ascii="Arial" w:hAnsi="Arial" w:cs="Arial"/>
                <w:color w:val="002060"/>
              </w:rPr>
              <w:t>South</w:t>
            </w:r>
          </w:p>
        </w:tc>
        <w:tc>
          <w:tcPr>
            <w:tcW w:w="3319" w:type="dxa"/>
          </w:tcPr>
          <w:p w14:paraId="31B38E36" w14:textId="77777777" w:rsidR="008502BD" w:rsidRPr="00B93C8C" w:rsidRDefault="008502BD" w:rsidP="00067415">
            <w:pPr>
              <w:jc w:val="center"/>
              <w:rPr>
                <w:rFonts w:ascii="Arial" w:hAnsi="Arial" w:cs="Arial"/>
                <w:color w:val="002060"/>
              </w:rPr>
            </w:pPr>
            <w:r w:rsidRPr="00B93C8C">
              <w:rPr>
                <w:rFonts w:ascii="Arial" w:hAnsi="Arial" w:cs="Arial"/>
                <w:color w:val="002060"/>
              </w:rPr>
              <w:t>£353m</w:t>
            </w:r>
          </w:p>
        </w:tc>
        <w:tc>
          <w:tcPr>
            <w:tcW w:w="3319" w:type="dxa"/>
          </w:tcPr>
          <w:p w14:paraId="50636BE2" w14:textId="77777777" w:rsidR="008502BD" w:rsidRPr="00B93C8C" w:rsidRDefault="008502BD" w:rsidP="00067415">
            <w:pPr>
              <w:jc w:val="center"/>
              <w:rPr>
                <w:rFonts w:ascii="Arial" w:hAnsi="Arial" w:cs="Arial"/>
                <w:color w:val="002060"/>
              </w:rPr>
            </w:pPr>
            <w:r w:rsidRPr="00B93C8C">
              <w:rPr>
                <w:rFonts w:ascii="Arial" w:hAnsi="Arial" w:cs="Arial"/>
                <w:color w:val="002060"/>
              </w:rPr>
              <w:t>5,116</w:t>
            </w:r>
          </w:p>
        </w:tc>
      </w:tr>
      <w:tr w:rsidR="00B93C8C" w:rsidRPr="00B93C8C" w14:paraId="14801AC1" w14:textId="77777777" w:rsidTr="00E65521">
        <w:tc>
          <w:tcPr>
            <w:tcW w:w="3319" w:type="dxa"/>
          </w:tcPr>
          <w:p w14:paraId="430E10F9" w14:textId="77777777" w:rsidR="008502BD" w:rsidRPr="00B93C8C" w:rsidRDefault="008502BD" w:rsidP="00067415">
            <w:pPr>
              <w:jc w:val="center"/>
              <w:rPr>
                <w:rFonts w:ascii="Arial" w:hAnsi="Arial" w:cs="Arial"/>
                <w:color w:val="002060"/>
              </w:rPr>
            </w:pPr>
            <w:r w:rsidRPr="00B93C8C">
              <w:rPr>
                <w:rFonts w:ascii="Arial" w:hAnsi="Arial" w:cs="Arial"/>
                <w:color w:val="002060"/>
              </w:rPr>
              <w:t>Regional</w:t>
            </w:r>
          </w:p>
        </w:tc>
        <w:tc>
          <w:tcPr>
            <w:tcW w:w="3319" w:type="dxa"/>
          </w:tcPr>
          <w:p w14:paraId="0DADFE45" w14:textId="77777777" w:rsidR="008502BD" w:rsidRPr="00B93C8C" w:rsidRDefault="008502BD" w:rsidP="00067415">
            <w:pPr>
              <w:jc w:val="center"/>
              <w:rPr>
                <w:rFonts w:ascii="Arial" w:hAnsi="Arial" w:cs="Arial"/>
                <w:color w:val="002060"/>
              </w:rPr>
            </w:pPr>
            <w:r w:rsidRPr="00B93C8C">
              <w:rPr>
                <w:rFonts w:ascii="Arial" w:hAnsi="Arial" w:cs="Arial"/>
                <w:color w:val="002060"/>
              </w:rPr>
              <w:t>£273m</w:t>
            </w:r>
          </w:p>
        </w:tc>
        <w:tc>
          <w:tcPr>
            <w:tcW w:w="3319" w:type="dxa"/>
          </w:tcPr>
          <w:p w14:paraId="6700606D" w14:textId="77777777" w:rsidR="008502BD" w:rsidRPr="00B93C8C" w:rsidRDefault="008502BD" w:rsidP="00067415">
            <w:pPr>
              <w:jc w:val="center"/>
              <w:rPr>
                <w:rFonts w:ascii="Arial" w:hAnsi="Arial" w:cs="Arial"/>
                <w:color w:val="002060"/>
              </w:rPr>
            </w:pPr>
            <w:r w:rsidRPr="00B93C8C">
              <w:rPr>
                <w:rFonts w:ascii="Arial" w:hAnsi="Arial" w:cs="Arial"/>
                <w:color w:val="002060"/>
              </w:rPr>
              <w:t>3,486</w:t>
            </w:r>
          </w:p>
        </w:tc>
      </w:tr>
      <w:tr w:rsidR="00B93C8C" w:rsidRPr="00B93C8C" w14:paraId="71F601DA" w14:textId="77777777" w:rsidTr="00E65521">
        <w:tc>
          <w:tcPr>
            <w:tcW w:w="3319" w:type="dxa"/>
          </w:tcPr>
          <w:p w14:paraId="118F19D6" w14:textId="77777777" w:rsidR="008502BD" w:rsidRPr="00B93C8C" w:rsidRDefault="008502BD" w:rsidP="00067415">
            <w:pPr>
              <w:jc w:val="center"/>
              <w:rPr>
                <w:rFonts w:ascii="Arial" w:hAnsi="Arial" w:cs="Arial"/>
                <w:color w:val="002060"/>
              </w:rPr>
            </w:pPr>
            <w:r w:rsidRPr="00B93C8C">
              <w:rPr>
                <w:rFonts w:ascii="Arial" w:hAnsi="Arial" w:cs="Arial"/>
                <w:color w:val="002060"/>
              </w:rPr>
              <w:t>North</w:t>
            </w:r>
          </w:p>
        </w:tc>
        <w:tc>
          <w:tcPr>
            <w:tcW w:w="3319" w:type="dxa"/>
          </w:tcPr>
          <w:p w14:paraId="39DED14D" w14:textId="77777777" w:rsidR="008502BD" w:rsidRPr="00B93C8C" w:rsidRDefault="008502BD" w:rsidP="00067415">
            <w:pPr>
              <w:jc w:val="center"/>
              <w:rPr>
                <w:rFonts w:ascii="Arial" w:hAnsi="Arial" w:cs="Arial"/>
                <w:color w:val="002060"/>
              </w:rPr>
            </w:pPr>
            <w:r w:rsidRPr="00B93C8C">
              <w:rPr>
                <w:rFonts w:ascii="Arial" w:hAnsi="Arial" w:cs="Arial"/>
                <w:color w:val="002060"/>
              </w:rPr>
              <w:t>£193m</w:t>
            </w:r>
          </w:p>
        </w:tc>
        <w:tc>
          <w:tcPr>
            <w:tcW w:w="3319" w:type="dxa"/>
          </w:tcPr>
          <w:p w14:paraId="34105768" w14:textId="77777777" w:rsidR="008502BD" w:rsidRPr="00B93C8C" w:rsidRDefault="008502BD" w:rsidP="00067415">
            <w:pPr>
              <w:jc w:val="center"/>
              <w:rPr>
                <w:rFonts w:ascii="Arial" w:hAnsi="Arial" w:cs="Arial"/>
                <w:color w:val="002060"/>
              </w:rPr>
            </w:pPr>
            <w:r w:rsidRPr="00B93C8C">
              <w:rPr>
                <w:rFonts w:ascii="Arial" w:hAnsi="Arial" w:cs="Arial"/>
                <w:color w:val="002060"/>
              </w:rPr>
              <w:t>3,397</w:t>
            </w:r>
          </w:p>
        </w:tc>
      </w:tr>
      <w:tr w:rsidR="00B93C8C" w:rsidRPr="00B93C8C" w14:paraId="1A9CEF3A" w14:textId="77777777" w:rsidTr="00E65521">
        <w:tc>
          <w:tcPr>
            <w:tcW w:w="3319" w:type="dxa"/>
          </w:tcPr>
          <w:p w14:paraId="05B1F692" w14:textId="77777777" w:rsidR="008502BD" w:rsidRPr="00B93C8C" w:rsidRDefault="008502BD" w:rsidP="00067415">
            <w:pPr>
              <w:jc w:val="center"/>
              <w:rPr>
                <w:rFonts w:ascii="Arial" w:hAnsi="Arial" w:cs="Arial"/>
                <w:color w:val="002060"/>
              </w:rPr>
            </w:pPr>
            <w:r w:rsidRPr="00B93C8C">
              <w:rPr>
                <w:rFonts w:ascii="Arial" w:hAnsi="Arial" w:cs="Arial"/>
                <w:color w:val="002060"/>
              </w:rPr>
              <w:t>W&amp;C</w:t>
            </w:r>
          </w:p>
        </w:tc>
        <w:tc>
          <w:tcPr>
            <w:tcW w:w="3319" w:type="dxa"/>
          </w:tcPr>
          <w:p w14:paraId="174CE195" w14:textId="77777777" w:rsidR="008502BD" w:rsidRPr="00B93C8C" w:rsidRDefault="008502BD" w:rsidP="00067415">
            <w:pPr>
              <w:jc w:val="center"/>
              <w:rPr>
                <w:rFonts w:ascii="Arial" w:hAnsi="Arial" w:cs="Arial"/>
                <w:color w:val="002060"/>
              </w:rPr>
            </w:pPr>
            <w:r w:rsidRPr="00B93C8C">
              <w:rPr>
                <w:rFonts w:ascii="Arial" w:hAnsi="Arial" w:cs="Arial"/>
                <w:color w:val="002060"/>
              </w:rPr>
              <w:t>£193m</w:t>
            </w:r>
          </w:p>
        </w:tc>
        <w:tc>
          <w:tcPr>
            <w:tcW w:w="3319" w:type="dxa"/>
          </w:tcPr>
          <w:p w14:paraId="7B76E0D9" w14:textId="77777777" w:rsidR="008502BD" w:rsidRPr="00B93C8C" w:rsidRDefault="008502BD" w:rsidP="00067415">
            <w:pPr>
              <w:jc w:val="center"/>
              <w:rPr>
                <w:rFonts w:ascii="Arial" w:hAnsi="Arial" w:cs="Arial"/>
                <w:color w:val="002060"/>
              </w:rPr>
            </w:pPr>
            <w:r w:rsidRPr="00B93C8C">
              <w:rPr>
                <w:rFonts w:ascii="Arial" w:hAnsi="Arial" w:cs="Arial"/>
                <w:color w:val="002060"/>
              </w:rPr>
              <w:t>2,961</w:t>
            </w:r>
          </w:p>
        </w:tc>
      </w:tr>
      <w:tr w:rsidR="00B93C8C" w:rsidRPr="00B93C8C" w14:paraId="00F0A470" w14:textId="77777777" w:rsidTr="00E65521">
        <w:tc>
          <w:tcPr>
            <w:tcW w:w="3319" w:type="dxa"/>
          </w:tcPr>
          <w:p w14:paraId="11924A6E" w14:textId="77777777" w:rsidR="008502BD" w:rsidRPr="00B93C8C" w:rsidRDefault="008502BD" w:rsidP="00067415">
            <w:pPr>
              <w:jc w:val="center"/>
              <w:rPr>
                <w:rFonts w:ascii="Arial" w:hAnsi="Arial" w:cs="Arial"/>
                <w:color w:val="002060"/>
              </w:rPr>
            </w:pPr>
            <w:r w:rsidRPr="00B93C8C">
              <w:rPr>
                <w:rFonts w:ascii="Arial" w:hAnsi="Arial" w:cs="Arial"/>
                <w:color w:val="002060"/>
              </w:rPr>
              <w:t>Diagnostics</w:t>
            </w:r>
          </w:p>
        </w:tc>
        <w:tc>
          <w:tcPr>
            <w:tcW w:w="3319" w:type="dxa"/>
          </w:tcPr>
          <w:p w14:paraId="343E26F1" w14:textId="77777777" w:rsidR="008502BD" w:rsidRPr="00B93C8C" w:rsidRDefault="008502BD" w:rsidP="00067415">
            <w:pPr>
              <w:jc w:val="center"/>
              <w:rPr>
                <w:rFonts w:ascii="Arial" w:hAnsi="Arial" w:cs="Arial"/>
                <w:color w:val="002060"/>
              </w:rPr>
            </w:pPr>
            <w:r w:rsidRPr="00B93C8C">
              <w:rPr>
                <w:rFonts w:ascii="Arial" w:hAnsi="Arial" w:cs="Arial"/>
                <w:color w:val="002060"/>
              </w:rPr>
              <w:t>£187m</w:t>
            </w:r>
          </w:p>
        </w:tc>
        <w:tc>
          <w:tcPr>
            <w:tcW w:w="3319" w:type="dxa"/>
          </w:tcPr>
          <w:p w14:paraId="4F68C23E" w14:textId="77777777" w:rsidR="008502BD" w:rsidRPr="00B93C8C" w:rsidRDefault="008502BD" w:rsidP="00067415">
            <w:pPr>
              <w:jc w:val="center"/>
              <w:rPr>
                <w:rFonts w:ascii="Arial" w:hAnsi="Arial" w:cs="Arial"/>
                <w:color w:val="002060"/>
              </w:rPr>
            </w:pPr>
            <w:r w:rsidRPr="00B93C8C">
              <w:rPr>
                <w:rFonts w:ascii="Arial" w:hAnsi="Arial" w:cs="Arial"/>
                <w:color w:val="002060"/>
              </w:rPr>
              <w:t>2,765</w:t>
            </w:r>
          </w:p>
        </w:tc>
      </w:tr>
      <w:tr w:rsidR="00B93C8C" w:rsidRPr="00B93C8C" w14:paraId="013A64AA" w14:textId="77777777" w:rsidTr="00E65521">
        <w:tc>
          <w:tcPr>
            <w:tcW w:w="3319" w:type="dxa"/>
          </w:tcPr>
          <w:p w14:paraId="2AE0FCFC" w14:textId="77777777" w:rsidR="008502BD" w:rsidRPr="00B93C8C" w:rsidRDefault="008502BD" w:rsidP="00067415">
            <w:pPr>
              <w:jc w:val="center"/>
              <w:rPr>
                <w:rFonts w:ascii="Arial" w:hAnsi="Arial" w:cs="Arial"/>
                <w:color w:val="002060"/>
              </w:rPr>
            </w:pPr>
            <w:r w:rsidRPr="00B93C8C">
              <w:rPr>
                <w:rFonts w:ascii="Arial" w:hAnsi="Arial" w:cs="Arial"/>
                <w:color w:val="002060"/>
              </w:rPr>
              <w:t>Clyde</w:t>
            </w:r>
          </w:p>
        </w:tc>
        <w:tc>
          <w:tcPr>
            <w:tcW w:w="3319" w:type="dxa"/>
          </w:tcPr>
          <w:p w14:paraId="14560E0B" w14:textId="77777777" w:rsidR="008502BD" w:rsidRPr="00B93C8C" w:rsidRDefault="008502BD" w:rsidP="00067415">
            <w:pPr>
              <w:jc w:val="center"/>
              <w:rPr>
                <w:rFonts w:ascii="Arial" w:hAnsi="Arial" w:cs="Arial"/>
                <w:color w:val="002060"/>
              </w:rPr>
            </w:pPr>
            <w:r w:rsidRPr="00B93C8C">
              <w:rPr>
                <w:rFonts w:ascii="Arial" w:hAnsi="Arial" w:cs="Arial"/>
                <w:color w:val="002060"/>
              </w:rPr>
              <w:t>£177m</w:t>
            </w:r>
          </w:p>
        </w:tc>
        <w:tc>
          <w:tcPr>
            <w:tcW w:w="3319" w:type="dxa"/>
          </w:tcPr>
          <w:p w14:paraId="44656758" w14:textId="77777777" w:rsidR="008502BD" w:rsidRPr="00B93C8C" w:rsidRDefault="008502BD" w:rsidP="00067415">
            <w:pPr>
              <w:jc w:val="center"/>
              <w:rPr>
                <w:rFonts w:ascii="Arial" w:hAnsi="Arial" w:cs="Arial"/>
                <w:color w:val="002060"/>
              </w:rPr>
            </w:pPr>
            <w:r w:rsidRPr="00B93C8C">
              <w:rPr>
                <w:rFonts w:ascii="Arial" w:hAnsi="Arial" w:cs="Arial"/>
                <w:color w:val="002060"/>
              </w:rPr>
              <w:t>3,019</w:t>
            </w:r>
          </w:p>
        </w:tc>
      </w:tr>
      <w:tr w:rsidR="00B93C8C" w:rsidRPr="00B93C8C" w14:paraId="3B194CCA" w14:textId="77777777" w:rsidTr="00E65521">
        <w:tc>
          <w:tcPr>
            <w:tcW w:w="3319" w:type="dxa"/>
          </w:tcPr>
          <w:p w14:paraId="383486B4" w14:textId="77777777" w:rsidR="008502BD" w:rsidRPr="00B93C8C" w:rsidRDefault="008502BD" w:rsidP="00067415">
            <w:pPr>
              <w:jc w:val="center"/>
              <w:rPr>
                <w:rFonts w:ascii="Arial" w:hAnsi="Arial" w:cs="Arial"/>
                <w:color w:val="002060"/>
              </w:rPr>
            </w:pPr>
            <w:r w:rsidRPr="00B93C8C">
              <w:rPr>
                <w:rFonts w:ascii="Arial" w:hAnsi="Arial" w:cs="Arial"/>
                <w:color w:val="002060"/>
              </w:rPr>
              <w:t>Acute corporate</w:t>
            </w:r>
          </w:p>
        </w:tc>
        <w:tc>
          <w:tcPr>
            <w:tcW w:w="3319" w:type="dxa"/>
          </w:tcPr>
          <w:p w14:paraId="52208307" w14:textId="77777777" w:rsidR="008502BD" w:rsidRPr="00B93C8C" w:rsidRDefault="008502BD" w:rsidP="00067415">
            <w:pPr>
              <w:jc w:val="center"/>
              <w:rPr>
                <w:rFonts w:ascii="Arial" w:hAnsi="Arial" w:cs="Arial"/>
                <w:color w:val="002060"/>
              </w:rPr>
            </w:pPr>
            <w:r w:rsidRPr="00B93C8C">
              <w:rPr>
                <w:rFonts w:ascii="Arial" w:hAnsi="Arial" w:cs="Arial"/>
                <w:color w:val="002060"/>
              </w:rPr>
              <w:t>£24m</w:t>
            </w:r>
          </w:p>
        </w:tc>
        <w:tc>
          <w:tcPr>
            <w:tcW w:w="3319" w:type="dxa"/>
          </w:tcPr>
          <w:p w14:paraId="444F8E77" w14:textId="77777777" w:rsidR="008502BD" w:rsidRPr="00B93C8C" w:rsidRDefault="008502BD" w:rsidP="00067415">
            <w:pPr>
              <w:jc w:val="center"/>
              <w:rPr>
                <w:rFonts w:ascii="Arial" w:hAnsi="Arial" w:cs="Arial"/>
                <w:color w:val="002060"/>
              </w:rPr>
            </w:pPr>
            <w:r w:rsidRPr="00B93C8C">
              <w:rPr>
                <w:rFonts w:ascii="Arial" w:hAnsi="Arial" w:cs="Arial"/>
                <w:color w:val="002060"/>
              </w:rPr>
              <w:t>49</w:t>
            </w:r>
          </w:p>
        </w:tc>
      </w:tr>
      <w:tr w:rsidR="00462724" w:rsidRPr="00B93C8C" w14:paraId="10B69767" w14:textId="77777777" w:rsidTr="00E65521">
        <w:tc>
          <w:tcPr>
            <w:tcW w:w="3319" w:type="dxa"/>
          </w:tcPr>
          <w:p w14:paraId="54A3A7E4" w14:textId="77777777" w:rsidR="008502BD" w:rsidRPr="00B93C8C" w:rsidRDefault="008502BD" w:rsidP="00067415">
            <w:pPr>
              <w:jc w:val="center"/>
              <w:rPr>
                <w:rFonts w:ascii="Arial" w:hAnsi="Arial" w:cs="Arial"/>
                <w:b/>
                <w:color w:val="002060"/>
              </w:rPr>
            </w:pPr>
            <w:r w:rsidRPr="00B93C8C">
              <w:rPr>
                <w:rFonts w:ascii="Arial" w:hAnsi="Arial" w:cs="Arial"/>
                <w:b/>
                <w:color w:val="002060"/>
              </w:rPr>
              <w:t>TOTAL</w:t>
            </w:r>
          </w:p>
        </w:tc>
        <w:tc>
          <w:tcPr>
            <w:tcW w:w="3319" w:type="dxa"/>
          </w:tcPr>
          <w:p w14:paraId="256CACBF" w14:textId="77777777" w:rsidR="008502BD" w:rsidRPr="00B93C8C" w:rsidRDefault="008502BD" w:rsidP="00067415">
            <w:pPr>
              <w:jc w:val="center"/>
              <w:rPr>
                <w:rFonts w:ascii="Arial" w:hAnsi="Arial" w:cs="Arial"/>
                <w:b/>
                <w:color w:val="002060"/>
              </w:rPr>
            </w:pPr>
            <w:r w:rsidRPr="00B93C8C">
              <w:rPr>
                <w:rFonts w:ascii="Arial" w:hAnsi="Arial" w:cs="Arial"/>
                <w:b/>
                <w:color w:val="002060"/>
              </w:rPr>
              <w:t>£1400M</w:t>
            </w:r>
          </w:p>
        </w:tc>
        <w:tc>
          <w:tcPr>
            <w:tcW w:w="3319" w:type="dxa"/>
          </w:tcPr>
          <w:p w14:paraId="552BE9D6" w14:textId="77777777" w:rsidR="008502BD" w:rsidRPr="00B93C8C" w:rsidRDefault="008502BD" w:rsidP="00067415">
            <w:pPr>
              <w:jc w:val="center"/>
              <w:rPr>
                <w:rFonts w:ascii="Arial" w:hAnsi="Arial" w:cs="Arial"/>
                <w:b/>
                <w:color w:val="002060"/>
              </w:rPr>
            </w:pPr>
            <w:r w:rsidRPr="00B93C8C">
              <w:rPr>
                <w:rFonts w:ascii="Arial" w:hAnsi="Arial" w:cs="Arial"/>
                <w:b/>
                <w:color w:val="002060"/>
              </w:rPr>
              <w:t>20,793</w:t>
            </w:r>
          </w:p>
        </w:tc>
      </w:tr>
    </w:tbl>
    <w:p w14:paraId="47DB0A08" w14:textId="77777777" w:rsidR="008502BD" w:rsidRPr="00B93C8C" w:rsidRDefault="008502BD" w:rsidP="00067415">
      <w:pPr>
        <w:pStyle w:val="BodyText"/>
        <w:ind w:right="121"/>
        <w:rPr>
          <w:rFonts w:ascii="Arial" w:hAnsi="Arial" w:cs="Arial"/>
          <w:color w:val="002060"/>
          <w:sz w:val="22"/>
          <w:szCs w:val="22"/>
        </w:rPr>
      </w:pPr>
    </w:p>
    <w:p w14:paraId="391CB6EA" w14:textId="77777777" w:rsidR="008502BD" w:rsidRPr="00B93C8C" w:rsidRDefault="008502BD" w:rsidP="00067415">
      <w:pPr>
        <w:jc w:val="both"/>
        <w:rPr>
          <w:rFonts w:ascii="Arial" w:hAnsi="Arial" w:cs="Arial"/>
          <w:color w:val="002060"/>
        </w:rPr>
      </w:pPr>
      <w:r w:rsidRPr="00B93C8C">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B93C8C" w:rsidRDefault="008502BD" w:rsidP="00067415">
      <w:pPr>
        <w:jc w:val="both"/>
        <w:rPr>
          <w:rFonts w:ascii="Arial" w:hAnsi="Arial" w:cs="Arial"/>
          <w:color w:val="002060"/>
        </w:rPr>
      </w:pPr>
    </w:p>
    <w:p w14:paraId="69D8D9EB"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In Glasgow north of the river Clyde, there are Glasgow Royal Infirmary, Stobhill Ambulatory Care Hospital, Gartnavel General Hospital (including the Beatson West of </w:t>
      </w:r>
      <w:r w:rsidRPr="00B93C8C">
        <w:rPr>
          <w:rFonts w:ascii="Arial" w:hAnsi="Arial" w:cs="Arial"/>
          <w:color w:val="002060"/>
        </w:rPr>
        <w:lastRenderedPageBreak/>
        <w:t xml:space="preserve">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B93C8C" w:rsidRDefault="008502BD" w:rsidP="00067415">
      <w:pPr>
        <w:pStyle w:val="Heading2"/>
        <w:ind w:left="0"/>
        <w:rPr>
          <w:b w:val="0"/>
          <w:bCs w:val="0"/>
          <w:color w:val="002060"/>
          <w:sz w:val="24"/>
          <w:szCs w:val="24"/>
        </w:rPr>
      </w:pPr>
    </w:p>
    <w:p w14:paraId="3CE984DA" w14:textId="77777777" w:rsidR="008502BD" w:rsidRPr="00B93C8C" w:rsidRDefault="008502BD" w:rsidP="00067415">
      <w:pPr>
        <w:pStyle w:val="Heading2"/>
        <w:ind w:left="0"/>
        <w:rPr>
          <w:color w:val="002060"/>
          <w:sz w:val="24"/>
          <w:szCs w:val="24"/>
        </w:rPr>
      </w:pPr>
      <w:r w:rsidRPr="00B93C8C">
        <w:rPr>
          <w:color w:val="002060"/>
          <w:sz w:val="24"/>
          <w:szCs w:val="24"/>
        </w:rPr>
        <w:t>Queen Elizabeth University Hospital and Royal Hospital for Children</w:t>
      </w:r>
    </w:p>
    <w:p w14:paraId="659A7CA1" w14:textId="77777777" w:rsidR="008502BD" w:rsidRPr="00B93C8C" w:rsidRDefault="008502BD" w:rsidP="00067415">
      <w:pPr>
        <w:jc w:val="both"/>
        <w:rPr>
          <w:rFonts w:ascii="Arial" w:hAnsi="Arial" w:cs="Arial"/>
          <w:color w:val="002060"/>
        </w:rPr>
      </w:pPr>
    </w:p>
    <w:p w14:paraId="72AC19BB" w14:textId="77777777" w:rsidR="008502BD" w:rsidRPr="00B93C8C" w:rsidRDefault="008502BD" w:rsidP="00067415">
      <w:pPr>
        <w:jc w:val="both"/>
        <w:rPr>
          <w:rFonts w:ascii="Arial" w:hAnsi="Arial" w:cs="Arial"/>
          <w:color w:val="002060"/>
        </w:rPr>
      </w:pPr>
      <w:r w:rsidRPr="00B93C8C">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B93C8C" w:rsidRDefault="008502BD" w:rsidP="00067415">
      <w:pPr>
        <w:jc w:val="both"/>
        <w:rPr>
          <w:rFonts w:ascii="Arial" w:hAnsi="Arial" w:cs="Arial"/>
          <w:color w:val="002060"/>
        </w:rPr>
      </w:pPr>
    </w:p>
    <w:p w14:paraId="4D7AAA95"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B93C8C" w:rsidRDefault="008502BD" w:rsidP="00067415">
      <w:pPr>
        <w:jc w:val="both"/>
        <w:rPr>
          <w:rFonts w:ascii="Arial" w:hAnsi="Arial" w:cs="Arial"/>
          <w:color w:val="002060"/>
        </w:rPr>
      </w:pPr>
    </w:p>
    <w:p w14:paraId="6CD193BC" w14:textId="77777777" w:rsidR="008502BD" w:rsidRPr="00B93C8C" w:rsidRDefault="00E30E13" w:rsidP="00067415">
      <w:pPr>
        <w:jc w:val="both"/>
        <w:rPr>
          <w:rFonts w:ascii="Arial" w:hAnsi="Arial" w:cs="Arial"/>
          <w:b/>
          <w:color w:val="002060"/>
        </w:rPr>
      </w:pPr>
      <w:r w:rsidRPr="00B93C8C">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shd w:val="clear" w:color="auto" w:fill="FFFFFF"/>
        </w:rPr>
        <w:t xml:space="preserve">The Queen Elizabeth Teaching and Learning Centre developed jointly by NHS Greater Glasgow and Clyde and The University of Glasgow, is an investment of £27 million to provide a training environment for the clinical years of the undergraduate medical degree (MBChB),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w:history="1">
        <w:r w:rsidR="008502BD" w:rsidRPr="00B93C8C">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B93C8C" w:rsidRDefault="008502BD" w:rsidP="00067415">
      <w:pPr>
        <w:jc w:val="both"/>
        <w:rPr>
          <w:rFonts w:ascii="Arial" w:hAnsi="Arial" w:cs="Arial"/>
          <w:color w:val="002060"/>
        </w:rPr>
      </w:pPr>
    </w:p>
    <w:p w14:paraId="6A0A05C4"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B93C8C" w:rsidRDefault="008502BD" w:rsidP="00067415">
      <w:pPr>
        <w:jc w:val="both"/>
        <w:rPr>
          <w:rFonts w:ascii="Arial" w:hAnsi="Arial" w:cs="Arial"/>
          <w:b/>
          <w:bCs/>
          <w:color w:val="002060"/>
        </w:rPr>
      </w:pPr>
    </w:p>
    <w:p w14:paraId="23699724"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B93C8C" w:rsidRDefault="008502BD" w:rsidP="00067415">
      <w:pPr>
        <w:jc w:val="both"/>
        <w:rPr>
          <w:rFonts w:ascii="Arial" w:hAnsi="Arial" w:cs="Arial"/>
          <w:color w:val="002060"/>
        </w:rPr>
      </w:pPr>
    </w:p>
    <w:p w14:paraId="0D6AABF5"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B93C8C" w:rsidRDefault="008502BD" w:rsidP="00067415">
      <w:pPr>
        <w:jc w:val="both"/>
        <w:rPr>
          <w:rFonts w:ascii="Arial" w:hAnsi="Arial" w:cs="Arial"/>
          <w:color w:val="002060"/>
        </w:rPr>
      </w:pPr>
    </w:p>
    <w:p w14:paraId="30831D36" w14:textId="77777777" w:rsidR="008502BD" w:rsidRPr="00B93C8C" w:rsidRDefault="008502BD" w:rsidP="00067415">
      <w:pPr>
        <w:jc w:val="both"/>
        <w:rPr>
          <w:rStyle w:val="Hyperlink"/>
          <w:rFonts w:ascii="Arial" w:hAnsi="Arial" w:cs="Arial"/>
          <w:b/>
          <w:color w:val="002060"/>
        </w:rPr>
      </w:pPr>
      <w:r w:rsidRPr="00B93C8C">
        <w:rPr>
          <w:rFonts w:ascii="Arial" w:hAnsi="Arial" w:cs="Arial"/>
          <w:color w:val="002060"/>
        </w:rPr>
        <w:t xml:space="preserve">Further information is available at </w:t>
      </w:r>
      <w:r w:rsidRPr="00B93C8C">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B93C8C" w:rsidRDefault="008502BD" w:rsidP="00067415">
      <w:pPr>
        <w:rPr>
          <w:color w:val="002060"/>
        </w:rPr>
      </w:pPr>
    </w:p>
    <w:p w14:paraId="0F5FBFC8" w14:textId="77777777" w:rsidR="008502BD" w:rsidRPr="00B93C8C" w:rsidRDefault="008502BD" w:rsidP="00067415">
      <w:pPr>
        <w:pStyle w:val="Heading2"/>
        <w:ind w:left="0"/>
        <w:rPr>
          <w:color w:val="002060"/>
          <w:sz w:val="24"/>
          <w:szCs w:val="24"/>
        </w:rPr>
      </w:pPr>
      <w:r w:rsidRPr="00B93C8C">
        <w:rPr>
          <w:color w:val="002060"/>
          <w:sz w:val="24"/>
          <w:szCs w:val="24"/>
        </w:rPr>
        <w:t>Education and Research</w:t>
      </w:r>
    </w:p>
    <w:p w14:paraId="674D095C" w14:textId="77777777" w:rsidR="008502BD" w:rsidRPr="00B93C8C" w:rsidRDefault="008502BD" w:rsidP="00067415">
      <w:pPr>
        <w:rPr>
          <w:color w:val="002060"/>
        </w:rPr>
      </w:pPr>
    </w:p>
    <w:p w14:paraId="116D06FC" w14:textId="77777777" w:rsidR="008502BD" w:rsidRPr="00B93C8C" w:rsidRDefault="008502BD" w:rsidP="00067415">
      <w:pPr>
        <w:pStyle w:val="NormalWeb"/>
        <w:rPr>
          <w:rFonts w:ascii="Arial" w:hAnsi="Arial" w:cs="Arial"/>
          <w:color w:val="002060"/>
        </w:rPr>
      </w:pPr>
      <w:r w:rsidRPr="00B93C8C">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B93C8C">
        <w:rPr>
          <w:rFonts w:ascii="Arial" w:hAnsi="Arial" w:cs="Arial"/>
          <w:color w:val="002060"/>
          <w:spacing w:val="1"/>
        </w:rPr>
        <w:t>h</w:t>
      </w:r>
      <w:r w:rsidRPr="00B93C8C">
        <w:rPr>
          <w:rFonts w:ascii="Arial" w:hAnsi="Arial" w:cs="Arial"/>
          <w:color w:val="002060"/>
        </w:rPr>
        <w:t>e</w:t>
      </w:r>
      <w:r w:rsidRPr="00B93C8C">
        <w:rPr>
          <w:rFonts w:ascii="Arial" w:hAnsi="Arial" w:cs="Arial"/>
          <w:color w:val="002060"/>
          <w:spacing w:val="39"/>
        </w:rPr>
        <w:t xml:space="preserve"> </w:t>
      </w:r>
      <w:r w:rsidRPr="00B93C8C">
        <w:rPr>
          <w:rFonts w:ascii="Arial" w:hAnsi="Arial" w:cs="Arial"/>
          <w:color w:val="002060"/>
        </w:rPr>
        <w:t>e</w:t>
      </w:r>
      <w:r w:rsidRPr="00B93C8C">
        <w:rPr>
          <w:rFonts w:ascii="Arial" w:hAnsi="Arial" w:cs="Arial"/>
          <w:color w:val="002060"/>
          <w:spacing w:val="-2"/>
        </w:rPr>
        <w:t>du</w:t>
      </w:r>
      <w:r w:rsidRPr="00B93C8C">
        <w:rPr>
          <w:rFonts w:ascii="Arial" w:hAnsi="Arial" w:cs="Arial"/>
          <w:color w:val="002060"/>
        </w:rPr>
        <w:t>cation</w:t>
      </w:r>
      <w:r w:rsidRPr="00B93C8C">
        <w:rPr>
          <w:rFonts w:ascii="Arial" w:hAnsi="Arial" w:cs="Arial"/>
          <w:color w:val="002060"/>
          <w:spacing w:val="40"/>
        </w:rPr>
        <w:t xml:space="preserve"> </w:t>
      </w:r>
      <w:r w:rsidRPr="00B93C8C">
        <w:rPr>
          <w:rFonts w:ascii="Arial" w:hAnsi="Arial" w:cs="Arial"/>
          <w:color w:val="002060"/>
          <w:spacing w:val="-2"/>
        </w:rPr>
        <w:t>a</w:t>
      </w:r>
      <w:r w:rsidRPr="00B93C8C">
        <w:rPr>
          <w:rFonts w:ascii="Arial" w:hAnsi="Arial" w:cs="Arial"/>
          <w:color w:val="002060"/>
        </w:rPr>
        <w:t>nd</w:t>
      </w:r>
      <w:r w:rsidRPr="00B93C8C">
        <w:rPr>
          <w:rFonts w:ascii="Arial" w:hAnsi="Arial" w:cs="Arial"/>
          <w:color w:val="002060"/>
          <w:spacing w:val="40"/>
        </w:rPr>
        <w:t xml:space="preserve"> </w:t>
      </w:r>
      <w:r w:rsidRPr="00B93C8C">
        <w:rPr>
          <w:rFonts w:ascii="Arial" w:hAnsi="Arial" w:cs="Arial"/>
          <w:color w:val="002060"/>
        </w:rPr>
        <w:t>tra</w:t>
      </w:r>
      <w:r w:rsidRPr="00B93C8C">
        <w:rPr>
          <w:rFonts w:ascii="Arial" w:hAnsi="Arial" w:cs="Arial"/>
          <w:color w:val="002060"/>
          <w:spacing w:val="-3"/>
        </w:rPr>
        <w:t>i</w:t>
      </w:r>
      <w:r w:rsidRPr="00B93C8C">
        <w:rPr>
          <w:rFonts w:ascii="Arial" w:hAnsi="Arial" w:cs="Arial"/>
          <w:color w:val="002060"/>
        </w:rPr>
        <w:t>ning of all our health care professionals   :</w:t>
      </w:r>
    </w:p>
    <w:p w14:paraId="1EB1AEFE" w14:textId="77777777" w:rsidR="008502BD" w:rsidRPr="00B93C8C" w:rsidRDefault="008502BD" w:rsidP="0057145D">
      <w:pPr>
        <w:numPr>
          <w:ilvl w:val="0"/>
          <w:numId w:val="4"/>
        </w:numPr>
        <w:ind w:left="302"/>
        <w:rPr>
          <w:rFonts w:ascii="Arial" w:hAnsi="Arial" w:cs="Arial"/>
          <w:color w:val="002060"/>
        </w:rPr>
      </w:pPr>
      <w:r w:rsidRPr="00B93C8C">
        <w:rPr>
          <w:rFonts w:ascii="Arial" w:hAnsi="Arial" w:cs="Arial"/>
          <w:color w:val="002060"/>
        </w:rPr>
        <w:t>University of Glasgow</w:t>
      </w:r>
    </w:p>
    <w:p w14:paraId="2192F7A7" w14:textId="77777777" w:rsidR="008502BD" w:rsidRPr="00B93C8C" w:rsidRDefault="008502BD" w:rsidP="0057145D">
      <w:pPr>
        <w:numPr>
          <w:ilvl w:val="0"/>
          <w:numId w:val="4"/>
        </w:numPr>
        <w:ind w:left="302"/>
        <w:rPr>
          <w:rFonts w:ascii="Arial" w:hAnsi="Arial" w:cs="Arial"/>
          <w:color w:val="002060"/>
        </w:rPr>
      </w:pPr>
      <w:r w:rsidRPr="00B93C8C">
        <w:rPr>
          <w:rFonts w:ascii="Arial" w:hAnsi="Arial" w:cs="Arial"/>
          <w:color w:val="002060"/>
        </w:rPr>
        <w:lastRenderedPageBreak/>
        <w:t>Glasgow Caledonian University</w:t>
      </w:r>
    </w:p>
    <w:p w14:paraId="1E33900C" w14:textId="77777777" w:rsidR="008502BD" w:rsidRPr="00B93C8C" w:rsidRDefault="008502BD" w:rsidP="0057145D">
      <w:pPr>
        <w:numPr>
          <w:ilvl w:val="0"/>
          <w:numId w:val="4"/>
        </w:numPr>
        <w:ind w:left="302"/>
        <w:rPr>
          <w:rFonts w:ascii="Arial" w:hAnsi="Arial" w:cs="Arial"/>
          <w:color w:val="002060"/>
        </w:rPr>
      </w:pPr>
      <w:r w:rsidRPr="00B93C8C">
        <w:rPr>
          <w:rFonts w:ascii="Arial" w:hAnsi="Arial" w:cs="Arial"/>
          <w:color w:val="002060"/>
        </w:rPr>
        <w:t>University of Strathclyde</w:t>
      </w:r>
    </w:p>
    <w:p w14:paraId="3B29CFB0" w14:textId="77777777" w:rsidR="008502BD" w:rsidRPr="00B93C8C" w:rsidRDefault="008502BD" w:rsidP="0057145D">
      <w:pPr>
        <w:numPr>
          <w:ilvl w:val="0"/>
          <w:numId w:val="4"/>
        </w:numPr>
        <w:ind w:left="302"/>
        <w:rPr>
          <w:rFonts w:ascii="Arial" w:hAnsi="Arial" w:cs="Arial"/>
          <w:color w:val="002060"/>
        </w:rPr>
      </w:pPr>
      <w:r w:rsidRPr="00B93C8C">
        <w:rPr>
          <w:rFonts w:ascii="Arial" w:hAnsi="Arial" w:cs="Arial"/>
          <w:color w:val="002060"/>
        </w:rPr>
        <w:t>The University of the West of Scotland</w:t>
      </w:r>
    </w:p>
    <w:p w14:paraId="4E1156AC" w14:textId="77777777" w:rsidR="008502BD" w:rsidRPr="00B93C8C" w:rsidRDefault="008502BD" w:rsidP="00067415">
      <w:pPr>
        <w:spacing w:before="300" w:after="300"/>
        <w:jc w:val="both"/>
        <w:rPr>
          <w:rFonts w:ascii="Arial" w:hAnsi="Arial" w:cs="Arial"/>
          <w:color w:val="002060"/>
        </w:rPr>
      </w:pPr>
      <w:r w:rsidRPr="00B93C8C">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B93C8C" w:rsidRDefault="008502BD" w:rsidP="00067415">
      <w:pPr>
        <w:spacing w:before="300" w:after="300"/>
        <w:jc w:val="both"/>
        <w:rPr>
          <w:rFonts w:ascii="Arial" w:hAnsi="Arial" w:cs="Arial"/>
          <w:color w:val="002060"/>
        </w:rPr>
      </w:pPr>
      <w:r w:rsidRPr="00B93C8C">
        <w:rPr>
          <w:rFonts w:ascii="Arial" w:hAnsi="Arial" w:cs="Arial"/>
          <w:color w:val="002060"/>
        </w:rPr>
        <w:t xml:space="preserve">We work with our six Health and Social Care Partnerships covering Glasgow City, Renfrewshire, East Renfrewshire, Inverclyde, East Dunbartonshire and West Dunbartonshire .   </w:t>
      </w:r>
    </w:p>
    <w:p w14:paraId="7726DA5F" w14:textId="77777777" w:rsidR="008502BD" w:rsidRPr="00B93C8C" w:rsidRDefault="008502BD" w:rsidP="00067415">
      <w:pPr>
        <w:spacing w:before="300" w:after="300"/>
        <w:jc w:val="both"/>
        <w:rPr>
          <w:rFonts w:ascii="Arial" w:hAnsi="Arial" w:cs="Arial"/>
          <w:color w:val="002060"/>
        </w:rPr>
      </w:pPr>
      <w:r w:rsidRPr="00B93C8C">
        <w:rPr>
          <w:rFonts w:ascii="Arial" w:hAnsi="Arial" w:cs="Arial"/>
          <w:color w:val="002060"/>
        </w:rPr>
        <w:t xml:space="preserve">In addition we are supported by our Board-wide Corporate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B93C8C" w:rsidRDefault="008502BD" w:rsidP="00067415">
      <w:pPr>
        <w:pStyle w:val="BodyText"/>
        <w:ind w:right="121"/>
        <w:jc w:val="both"/>
        <w:rPr>
          <w:rFonts w:ascii="Arial" w:hAnsi="Arial" w:cs="Arial"/>
          <w:color w:val="002060"/>
          <w:sz w:val="24"/>
          <w:szCs w:val="24"/>
        </w:rPr>
      </w:pPr>
      <w:r w:rsidRPr="00B93C8C">
        <w:rPr>
          <w:rFonts w:ascii="Arial" w:hAnsi="Arial" w:cs="Arial"/>
          <w:color w:val="002060"/>
          <w:sz w:val="24"/>
          <w:szCs w:val="24"/>
        </w:rPr>
        <w:t xml:space="preserve">We are committed to delivering high quality, innovative health and social care that is person-centred. Our ambition is to be a quality-driven organisation that cares about people </w:t>
      </w:r>
      <w:r w:rsidRPr="00B93C8C">
        <w:rPr>
          <w:rFonts w:ascii="Arial" w:hAnsi="Arial" w:cs="Arial"/>
          <w:color w:val="002060"/>
          <w:sz w:val="24"/>
          <w:szCs w:val="24"/>
          <w:lang w:val="en-GB"/>
        </w:rPr>
        <w:t>-</w:t>
      </w:r>
      <w:r w:rsidRPr="00B93C8C">
        <w:rPr>
          <w:rFonts w:ascii="Arial" w:hAnsi="Arial" w:cs="Arial"/>
          <w:color w:val="002060"/>
          <w:sz w:val="24"/>
          <w:szCs w:val="24"/>
        </w:rPr>
        <w:t>patients, their relatives and carers and our staff</w:t>
      </w:r>
      <w:r w:rsidRPr="00B93C8C">
        <w:rPr>
          <w:rFonts w:ascii="Arial" w:hAnsi="Arial" w:cs="Arial"/>
          <w:color w:val="002060"/>
          <w:sz w:val="24"/>
          <w:szCs w:val="24"/>
          <w:lang w:val="en-GB"/>
        </w:rPr>
        <w:t xml:space="preserve"> </w:t>
      </w:r>
      <w:r w:rsidRPr="00B93C8C">
        <w:rPr>
          <w:rFonts w:ascii="Arial" w:hAnsi="Arial" w:cs="Arial"/>
          <w:color w:val="002060"/>
          <w:sz w:val="24"/>
          <w:szCs w:val="24"/>
        </w:rPr>
        <w:t>and is focussed on achieving a healthier life for all.</w:t>
      </w:r>
    </w:p>
    <w:p w14:paraId="605A0062" w14:textId="77777777" w:rsidR="008502BD" w:rsidRPr="00B93C8C" w:rsidRDefault="00E30E13" w:rsidP="00067415">
      <w:pPr>
        <w:spacing w:before="300" w:after="300"/>
        <w:rPr>
          <w:rFonts w:ascii="Arial" w:hAnsi="Arial" w:cs="Arial"/>
          <w:color w:val="002060"/>
        </w:rPr>
      </w:pPr>
      <w:r w:rsidRPr="00B93C8C">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rPr>
        <w:t>NHS Greater Glasgow and Clyde provides services through 6000 beds across:</w:t>
      </w:r>
    </w:p>
    <w:p w14:paraId="77CD93B4" w14:textId="77777777" w:rsidR="008502BD" w:rsidRPr="00B93C8C" w:rsidRDefault="008502BD" w:rsidP="0057145D">
      <w:pPr>
        <w:numPr>
          <w:ilvl w:val="0"/>
          <w:numId w:val="2"/>
        </w:numPr>
        <w:ind w:left="490"/>
        <w:rPr>
          <w:rFonts w:ascii="Arial" w:hAnsi="Arial" w:cs="Arial"/>
          <w:color w:val="002060"/>
        </w:rPr>
      </w:pPr>
      <w:r w:rsidRPr="00B93C8C">
        <w:rPr>
          <w:rFonts w:ascii="Arial" w:hAnsi="Arial" w:cs="Arial"/>
          <w:color w:val="002060"/>
        </w:rPr>
        <w:t>9 acute inpatient sites</w:t>
      </w:r>
    </w:p>
    <w:p w14:paraId="24A85402" w14:textId="77777777" w:rsidR="008502BD" w:rsidRPr="00B93C8C" w:rsidRDefault="008502BD" w:rsidP="0057145D">
      <w:pPr>
        <w:numPr>
          <w:ilvl w:val="0"/>
          <w:numId w:val="2"/>
        </w:numPr>
        <w:ind w:left="490"/>
        <w:rPr>
          <w:rFonts w:ascii="Arial" w:hAnsi="Arial" w:cs="Arial"/>
          <w:color w:val="002060"/>
        </w:rPr>
      </w:pPr>
      <w:r w:rsidRPr="00B93C8C">
        <w:rPr>
          <w:rFonts w:ascii="Arial" w:hAnsi="Arial" w:cs="Arial"/>
          <w:color w:val="002060"/>
        </w:rPr>
        <w:t>The Beatson West of Scotland Cancer Centre</w:t>
      </w:r>
    </w:p>
    <w:p w14:paraId="68AB8EB1" w14:textId="77777777" w:rsidR="008502BD" w:rsidRPr="00B93C8C" w:rsidRDefault="008502BD" w:rsidP="0057145D">
      <w:pPr>
        <w:numPr>
          <w:ilvl w:val="0"/>
          <w:numId w:val="2"/>
        </w:numPr>
        <w:ind w:left="490"/>
        <w:rPr>
          <w:rFonts w:ascii="Arial" w:hAnsi="Arial" w:cs="Arial"/>
          <w:color w:val="002060"/>
        </w:rPr>
      </w:pPr>
      <w:r w:rsidRPr="00B93C8C">
        <w:rPr>
          <w:rFonts w:ascii="Arial" w:hAnsi="Arial" w:cs="Arial"/>
          <w:color w:val="002060"/>
        </w:rPr>
        <w:t>61 health centres and clinics</w:t>
      </w:r>
    </w:p>
    <w:p w14:paraId="188DFE76" w14:textId="77777777" w:rsidR="008502BD" w:rsidRPr="00B93C8C" w:rsidRDefault="008502BD" w:rsidP="0057145D">
      <w:pPr>
        <w:numPr>
          <w:ilvl w:val="0"/>
          <w:numId w:val="2"/>
        </w:numPr>
        <w:ind w:left="490"/>
        <w:rPr>
          <w:rFonts w:ascii="Arial" w:hAnsi="Arial" w:cs="Arial"/>
          <w:color w:val="002060"/>
        </w:rPr>
      </w:pPr>
      <w:r w:rsidRPr="00B93C8C">
        <w:rPr>
          <w:rFonts w:ascii="Arial" w:hAnsi="Arial" w:cs="Arial"/>
          <w:color w:val="002060"/>
        </w:rPr>
        <w:t>10 Mental Health Inpatient sites</w:t>
      </w:r>
    </w:p>
    <w:p w14:paraId="1A67A666" w14:textId="77777777" w:rsidR="008502BD" w:rsidRPr="00B93C8C" w:rsidRDefault="008502BD" w:rsidP="0057145D">
      <w:pPr>
        <w:numPr>
          <w:ilvl w:val="0"/>
          <w:numId w:val="2"/>
        </w:numPr>
        <w:ind w:left="490"/>
        <w:rPr>
          <w:rFonts w:ascii="Arial" w:hAnsi="Arial" w:cs="Arial"/>
          <w:color w:val="002060"/>
        </w:rPr>
      </w:pPr>
      <w:r w:rsidRPr="00B93C8C">
        <w:rPr>
          <w:rFonts w:ascii="Arial" w:hAnsi="Arial" w:cs="Arial"/>
          <w:color w:val="002060"/>
        </w:rPr>
        <w:t>6 Mental health long stay rehabilitation sites</w:t>
      </w:r>
    </w:p>
    <w:p w14:paraId="15674D02" w14:textId="77777777" w:rsidR="008502BD" w:rsidRPr="00B93C8C" w:rsidRDefault="008502BD" w:rsidP="00067415">
      <w:pPr>
        <w:spacing w:before="300" w:after="300"/>
        <w:rPr>
          <w:rFonts w:ascii="Arial" w:hAnsi="Arial" w:cs="Arial"/>
          <w:color w:val="002060"/>
        </w:rPr>
      </w:pPr>
      <w:r w:rsidRPr="00B93C8C">
        <w:rPr>
          <w:rFonts w:ascii="Arial" w:hAnsi="Arial" w:cs="Arial"/>
          <w:color w:val="002060"/>
        </w:rPr>
        <w:t xml:space="preserve">Our Acute care is provided across NHS Glasgow and Clyde on a range of main sites click here to find out more   </w:t>
      </w:r>
      <w:hyperlink w:history="1">
        <w:r w:rsidRPr="00B93C8C">
          <w:rPr>
            <w:rStyle w:val="Hyperlink"/>
            <w:rFonts w:ascii="Arial" w:hAnsi="Arial" w:cs="Arial"/>
            <w:b/>
            <w:color w:val="002060"/>
          </w:rPr>
          <w:t>https://www.nhsggc.org.uk/locations/hospitals/</w:t>
        </w:r>
      </w:hyperlink>
      <w:r w:rsidRPr="00B93C8C">
        <w:rPr>
          <w:rFonts w:ascii="Arial" w:hAnsi="Arial" w:cs="Arial"/>
          <w:b/>
          <w:color w:val="002060"/>
        </w:rPr>
        <w:t xml:space="preserve">  </w:t>
      </w:r>
    </w:p>
    <w:p w14:paraId="3701F0D0" w14:textId="77777777" w:rsidR="008502BD" w:rsidRPr="00B93C8C" w:rsidRDefault="00000000" w:rsidP="0057145D">
      <w:pPr>
        <w:numPr>
          <w:ilvl w:val="0"/>
          <w:numId w:val="3"/>
        </w:numPr>
        <w:ind w:left="490"/>
        <w:rPr>
          <w:rFonts w:ascii="Arial" w:hAnsi="Arial" w:cs="Arial"/>
          <w:color w:val="002060"/>
        </w:rPr>
      </w:pPr>
      <w:hyperlink w:tooltip="Beatson West of Scotland Cancer Centre" w:history="1">
        <w:r w:rsidR="008502BD" w:rsidRPr="00B93C8C">
          <w:rPr>
            <w:rFonts w:ascii="Arial" w:hAnsi="Arial" w:cs="Arial"/>
            <w:bCs/>
            <w:color w:val="002060"/>
          </w:rPr>
          <w:t>Beatson West of Scotland Cancer Centre</w:t>
        </w:r>
      </w:hyperlink>
    </w:p>
    <w:p w14:paraId="6080200C" w14:textId="77777777" w:rsidR="008502BD" w:rsidRPr="00B93C8C" w:rsidRDefault="00000000" w:rsidP="0057145D">
      <w:pPr>
        <w:numPr>
          <w:ilvl w:val="0"/>
          <w:numId w:val="3"/>
        </w:numPr>
        <w:ind w:left="490"/>
        <w:rPr>
          <w:rFonts w:ascii="Arial" w:hAnsi="Arial" w:cs="Arial"/>
          <w:color w:val="002060"/>
        </w:rPr>
      </w:pPr>
      <w:hyperlink w:tooltip="Gartnavel General Hospital" w:history="1">
        <w:r w:rsidR="008502BD" w:rsidRPr="00B93C8C">
          <w:rPr>
            <w:rFonts w:ascii="Arial" w:hAnsi="Arial" w:cs="Arial"/>
            <w:bCs/>
            <w:color w:val="002060"/>
          </w:rPr>
          <w:t>Gartnavel General Hospital</w:t>
        </w:r>
      </w:hyperlink>
    </w:p>
    <w:p w14:paraId="2E5A46F3" w14:textId="77777777" w:rsidR="008502BD" w:rsidRPr="00B93C8C" w:rsidRDefault="00000000" w:rsidP="0057145D">
      <w:pPr>
        <w:numPr>
          <w:ilvl w:val="0"/>
          <w:numId w:val="3"/>
        </w:numPr>
        <w:ind w:left="490"/>
        <w:rPr>
          <w:rFonts w:ascii="Arial" w:hAnsi="Arial" w:cs="Arial"/>
          <w:color w:val="002060"/>
        </w:rPr>
      </w:pPr>
      <w:hyperlink w:tooltip="Glasgow Royal Infirmary" w:history="1">
        <w:r w:rsidR="008502BD" w:rsidRPr="00B93C8C">
          <w:rPr>
            <w:rFonts w:ascii="Arial" w:hAnsi="Arial" w:cs="Arial"/>
            <w:bCs/>
            <w:color w:val="002060"/>
          </w:rPr>
          <w:t>Glasgow Royal Infirmary</w:t>
        </w:r>
      </w:hyperlink>
    </w:p>
    <w:p w14:paraId="5860A2E8" w14:textId="77777777" w:rsidR="008502BD" w:rsidRPr="00B93C8C" w:rsidRDefault="00000000" w:rsidP="0057145D">
      <w:pPr>
        <w:numPr>
          <w:ilvl w:val="0"/>
          <w:numId w:val="3"/>
        </w:numPr>
        <w:ind w:left="490"/>
        <w:rPr>
          <w:rFonts w:ascii="Arial" w:hAnsi="Arial" w:cs="Arial"/>
          <w:color w:val="002060"/>
        </w:rPr>
      </w:pPr>
      <w:hyperlink w:tooltip="Inverclyde Royal Hospital" w:history="1">
        <w:r w:rsidR="008502BD" w:rsidRPr="00B93C8C">
          <w:rPr>
            <w:rFonts w:ascii="Arial" w:hAnsi="Arial" w:cs="Arial"/>
            <w:bCs/>
            <w:color w:val="002060"/>
          </w:rPr>
          <w:t>Inverclyde Royal Hospital</w:t>
        </w:r>
      </w:hyperlink>
    </w:p>
    <w:p w14:paraId="0E5674D4" w14:textId="77777777" w:rsidR="008502BD" w:rsidRPr="00B93C8C" w:rsidRDefault="00000000" w:rsidP="0057145D">
      <w:pPr>
        <w:numPr>
          <w:ilvl w:val="0"/>
          <w:numId w:val="3"/>
        </w:numPr>
        <w:ind w:left="490"/>
        <w:rPr>
          <w:rFonts w:ascii="Arial" w:hAnsi="Arial" w:cs="Arial"/>
          <w:color w:val="002060"/>
        </w:rPr>
      </w:pPr>
      <w:hyperlink w:tooltip="Lightburn Hospital" w:history="1">
        <w:r w:rsidR="008502BD" w:rsidRPr="00B93C8C">
          <w:rPr>
            <w:rFonts w:ascii="Arial" w:hAnsi="Arial" w:cs="Arial"/>
            <w:bCs/>
            <w:color w:val="002060"/>
          </w:rPr>
          <w:t>Lightburn Hospital</w:t>
        </w:r>
      </w:hyperlink>
    </w:p>
    <w:p w14:paraId="25CC94A0" w14:textId="77777777" w:rsidR="008502BD" w:rsidRPr="00B93C8C" w:rsidRDefault="00000000" w:rsidP="0057145D">
      <w:pPr>
        <w:numPr>
          <w:ilvl w:val="0"/>
          <w:numId w:val="3"/>
        </w:numPr>
        <w:ind w:left="490"/>
        <w:rPr>
          <w:rFonts w:ascii="Arial" w:hAnsi="Arial" w:cs="Arial"/>
          <w:color w:val="002060"/>
        </w:rPr>
      </w:pPr>
      <w:hyperlink w:tooltip="Queen Elizabeth University Hospital" w:history="1">
        <w:r w:rsidR="008502BD" w:rsidRPr="00B93C8C">
          <w:rPr>
            <w:rFonts w:ascii="Arial" w:hAnsi="Arial" w:cs="Arial"/>
            <w:bCs/>
            <w:color w:val="002060"/>
          </w:rPr>
          <w:t>Queen Elizabeth University Hospital</w:t>
        </w:r>
      </w:hyperlink>
      <w:r w:rsidR="008502BD" w:rsidRPr="00B93C8C">
        <w:rPr>
          <w:rFonts w:ascii="Arial" w:hAnsi="Arial" w:cs="Arial"/>
          <w:color w:val="002060"/>
        </w:rPr>
        <w:t xml:space="preserve"> </w:t>
      </w:r>
    </w:p>
    <w:p w14:paraId="346E8D07" w14:textId="77777777" w:rsidR="008502BD" w:rsidRPr="00B93C8C" w:rsidRDefault="00000000" w:rsidP="0057145D">
      <w:pPr>
        <w:numPr>
          <w:ilvl w:val="0"/>
          <w:numId w:val="3"/>
        </w:numPr>
        <w:ind w:left="490"/>
        <w:rPr>
          <w:rFonts w:ascii="Arial" w:hAnsi="Arial" w:cs="Arial"/>
          <w:color w:val="002060"/>
        </w:rPr>
      </w:pPr>
      <w:hyperlink w:tooltip="Royal Hospital for Children" w:history="1">
        <w:r w:rsidR="008502BD" w:rsidRPr="00B93C8C">
          <w:rPr>
            <w:rFonts w:ascii="Arial" w:hAnsi="Arial" w:cs="Arial"/>
            <w:bCs/>
            <w:color w:val="002060"/>
          </w:rPr>
          <w:t xml:space="preserve">Royal Hospital for Children </w:t>
        </w:r>
      </w:hyperlink>
    </w:p>
    <w:p w14:paraId="1025034A" w14:textId="77777777" w:rsidR="008502BD" w:rsidRPr="00B93C8C" w:rsidRDefault="008502BD" w:rsidP="0057145D">
      <w:pPr>
        <w:numPr>
          <w:ilvl w:val="0"/>
          <w:numId w:val="3"/>
        </w:numPr>
        <w:ind w:left="490"/>
        <w:rPr>
          <w:rFonts w:ascii="Arial" w:hAnsi="Arial" w:cs="Arial"/>
          <w:color w:val="002060"/>
        </w:rPr>
      </w:pPr>
      <w:r w:rsidRPr="00B93C8C">
        <w:rPr>
          <w:rFonts w:ascii="Arial" w:hAnsi="Arial" w:cs="Arial"/>
          <w:color w:val="002060"/>
        </w:rPr>
        <w:t xml:space="preserve">The Institute of Neurological Sciences </w:t>
      </w:r>
    </w:p>
    <w:p w14:paraId="76FBD4C4" w14:textId="77777777" w:rsidR="008502BD" w:rsidRPr="00B93C8C" w:rsidRDefault="008502BD" w:rsidP="0057145D">
      <w:pPr>
        <w:numPr>
          <w:ilvl w:val="0"/>
          <w:numId w:val="3"/>
        </w:numPr>
        <w:ind w:left="490"/>
        <w:rPr>
          <w:rFonts w:ascii="Arial" w:hAnsi="Arial" w:cs="Arial"/>
          <w:color w:val="002060"/>
        </w:rPr>
      </w:pPr>
      <w:r w:rsidRPr="00B93C8C">
        <w:rPr>
          <w:rFonts w:ascii="Arial" w:hAnsi="Arial" w:cs="Arial"/>
          <w:color w:val="002060"/>
        </w:rPr>
        <w:t xml:space="preserve">Princess Royal Maternity Hospital </w:t>
      </w:r>
    </w:p>
    <w:p w14:paraId="361E6DD2" w14:textId="77777777" w:rsidR="008502BD" w:rsidRPr="00B93C8C" w:rsidRDefault="00000000" w:rsidP="0057145D">
      <w:pPr>
        <w:numPr>
          <w:ilvl w:val="0"/>
          <w:numId w:val="3"/>
        </w:numPr>
        <w:ind w:left="490"/>
        <w:rPr>
          <w:rFonts w:ascii="Arial" w:hAnsi="Arial" w:cs="Arial"/>
          <w:color w:val="002060"/>
        </w:rPr>
      </w:pPr>
      <w:hyperlink w:tooltip="Royal Alexandra Hospital" w:history="1">
        <w:r w:rsidR="008502BD" w:rsidRPr="00B93C8C">
          <w:rPr>
            <w:rFonts w:ascii="Arial" w:hAnsi="Arial" w:cs="Arial"/>
            <w:bCs/>
            <w:color w:val="002060"/>
          </w:rPr>
          <w:t>Royal Alexandra Hospital</w:t>
        </w:r>
      </w:hyperlink>
    </w:p>
    <w:p w14:paraId="4867ECA0" w14:textId="77777777" w:rsidR="008502BD" w:rsidRPr="00B93C8C" w:rsidRDefault="00000000" w:rsidP="0057145D">
      <w:pPr>
        <w:numPr>
          <w:ilvl w:val="0"/>
          <w:numId w:val="3"/>
        </w:numPr>
        <w:ind w:left="490"/>
        <w:rPr>
          <w:rFonts w:ascii="Arial" w:hAnsi="Arial" w:cs="Arial"/>
          <w:color w:val="002060"/>
        </w:rPr>
      </w:pPr>
      <w:hyperlink w:tooltip="Vale of Leven Hospital" w:history="1">
        <w:r w:rsidR="008502BD" w:rsidRPr="00B93C8C">
          <w:rPr>
            <w:rFonts w:ascii="Arial" w:hAnsi="Arial" w:cs="Arial"/>
            <w:bCs/>
            <w:color w:val="002060"/>
          </w:rPr>
          <w:t>Vale of Leven Hospital</w:t>
        </w:r>
      </w:hyperlink>
    </w:p>
    <w:p w14:paraId="55EDA013" w14:textId="77777777" w:rsidR="008502BD" w:rsidRPr="00B93C8C" w:rsidRDefault="008502BD" w:rsidP="00067415">
      <w:pPr>
        <w:spacing w:before="300" w:after="300"/>
        <w:rPr>
          <w:rFonts w:ascii="Arial" w:hAnsi="Arial" w:cs="Arial"/>
          <w:color w:val="002060"/>
        </w:rPr>
      </w:pPr>
      <w:r w:rsidRPr="00B93C8C">
        <w:rPr>
          <w:rFonts w:ascii="Arial" w:hAnsi="Arial" w:cs="Arial"/>
          <w:color w:val="002060"/>
        </w:rPr>
        <w:t>3 Ambulatory care hospitals are located at:</w:t>
      </w:r>
    </w:p>
    <w:p w14:paraId="1822CC9A" w14:textId="77777777" w:rsidR="008502BD" w:rsidRPr="00B93C8C" w:rsidRDefault="00000000" w:rsidP="0057145D">
      <w:pPr>
        <w:numPr>
          <w:ilvl w:val="0"/>
          <w:numId w:val="5"/>
        </w:numPr>
        <w:rPr>
          <w:rFonts w:ascii="Arial" w:hAnsi="Arial" w:cs="Arial"/>
          <w:color w:val="002060"/>
        </w:rPr>
      </w:pPr>
      <w:hyperlink w:tooltip="New Stobhill Hospital" w:history="1">
        <w:r w:rsidR="008502BD" w:rsidRPr="00B93C8C">
          <w:rPr>
            <w:rFonts w:ascii="Arial" w:hAnsi="Arial" w:cs="Arial"/>
            <w:bCs/>
            <w:color w:val="002060"/>
          </w:rPr>
          <w:t>New Stobhill Hospital</w:t>
        </w:r>
      </w:hyperlink>
    </w:p>
    <w:p w14:paraId="0A0FDF4E" w14:textId="77777777" w:rsidR="008502BD" w:rsidRPr="00B93C8C" w:rsidRDefault="00000000" w:rsidP="0057145D">
      <w:pPr>
        <w:numPr>
          <w:ilvl w:val="0"/>
          <w:numId w:val="5"/>
        </w:numPr>
        <w:rPr>
          <w:rFonts w:ascii="Arial" w:hAnsi="Arial" w:cs="Arial"/>
          <w:color w:val="002060"/>
        </w:rPr>
      </w:pPr>
      <w:hyperlink w:tooltip="New Victoria Hospital" w:history="1">
        <w:r w:rsidR="008502BD" w:rsidRPr="00B93C8C">
          <w:rPr>
            <w:rFonts w:ascii="Arial" w:hAnsi="Arial" w:cs="Arial"/>
            <w:bCs/>
            <w:color w:val="002060"/>
          </w:rPr>
          <w:t xml:space="preserve">New Victoria Hospital </w:t>
        </w:r>
      </w:hyperlink>
    </w:p>
    <w:p w14:paraId="1DF65F06" w14:textId="77777777" w:rsidR="008502BD" w:rsidRPr="00B93C8C" w:rsidRDefault="00000000" w:rsidP="0057145D">
      <w:pPr>
        <w:numPr>
          <w:ilvl w:val="0"/>
          <w:numId w:val="5"/>
        </w:numPr>
        <w:rPr>
          <w:rFonts w:ascii="Arial" w:hAnsi="Arial" w:cs="Arial"/>
          <w:color w:val="002060"/>
        </w:rPr>
      </w:pPr>
      <w:hyperlink w:tgtFrame="_blank" w:tooltip="West Glasgow Ambulatory Care Hospital" w:history="1">
        <w:r w:rsidR="008502BD" w:rsidRPr="00B93C8C">
          <w:rPr>
            <w:rFonts w:ascii="Arial" w:hAnsi="Arial" w:cs="Arial"/>
            <w:bCs/>
            <w:color w:val="002060"/>
          </w:rPr>
          <w:t>West Glasgow Ambulatory Care Hospital</w:t>
        </w:r>
      </w:hyperlink>
    </w:p>
    <w:p w14:paraId="0FA818B0" w14:textId="77777777" w:rsidR="008502BD" w:rsidRPr="00B93C8C" w:rsidRDefault="008502BD" w:rsidP="00067415">
      <w:pPr>
        <w:spacing w:before="300" w:beforeAutospacing="1" w:after="300"/>
        <w:jc w:val="both"/>
        <w:rPr>
          <w:rFonts w:ascii="Arial" w:hAnsi="Arial" w:cs="Arial"/>
          <w:color w:val="002060"/>
        </w:rPr>
      </w:pPr>
      <w:r w:rsidRPr="00B93C8C">
        <w:rPr>
          <w:rFonts w:ascii="Arial" w:hAnsi="Arial" w:cs="Arial"/>
          <w:color w:val="002060"/>
        </w:rPr>
        <w:t xml:space="preserve">Each year we deliver around 170,000 emergency medical and 62,000 emergency surgical episodes and 165,000 day cases. We continue to operate one of the busiest </w:t>
      </w:r>
      <w:r w:rsidRPr="00B93C8C">
        <w:rPr>
          <w:rFonts w:ascii="Arial" w:hAnsi="Arial" w:cs="Arial"/>
          <w:color w:val="002060"/>
        </w:rPr>
        <w:lastRenderedPageBreak/>
        <w:t>A&amp;E/minor injuries units in the UK with 455,000 attendances. We deliver 400,000 new outpatient attendances.</w:t>
      </w:r>
    </w:p>
    <w:p w14:paraId="3EC7D18F" w14:textId="77777777" w:rsidR="008502BD" w:rsidRPr="00B93C8C" w:rsidRDefault="008502BD" w:rsidP="00067415">
      <w:pPr>
        <w:spacing w:before="300" w:after="300"/>
        <w:jc w:val="both"/>
        <w:rPr>
          <w:rFonts w:ascii="Arial" w:hAnsi="Arial" w:cs="Arial"/>
          <w:color w:val="002060"/>
        </w:rPr>
      </w:pPr>
      <w:r w:rsidRPr="00B93C8C">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B93C8C" w:rsidRDefault="008502BD" w:rsidP="00067415">
      <w:pPr>
        <w:spacing w:before="300" w:after="300"/>
        <w:rPr>
          <w:rFonts w:ascii="Arial" w:hAnsi="Arial" w:cs="Arial"/>
          <w:b/>
          <w:color w:val="002060"/>
        </w:rPr>
      </w:pPr>
      <w:r w:rsidRPr="00B93C8C">
        <w:rPr>
          <w:rFonts w:ascii="Arial" w:hAnsi="Arial" w:cs="Arial"/>
          <w:b/>
          <w:color w:val="002060"/>
        </w:rPr>
        <w:t xml:space="preserve">NHS Greater Glasgow and Clyde Medical Workforce Plans </w:t>
      </w:r>
    </w:p>
    <w:p w14:paraId="4A847022" w14:textId="77777777" w:rsidR="008502BD" w:rsidRPr="00B93C8C" w:rsidRDefault="00E30E13" w:rsidP="00067415">
      <w:pPr>
        <w:pStyle w:val="NormalWeb"/>
        <w:rPr>
          <w:rFonts w:ascii="Arial" w:hAnsi="Arial" w:cs="Arial"/>
          <w:b/>
          <w:color w:val="002060"/>
        </w:rPr>
      </w:pPr>
      <w:r w:rsidRPr="00B93C8C">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rPr>
        <w:t xml:space="preserve">The three Workforce Plans focus on Medical and Dental workforce issues and will form part of an overarching plan which will include other elements of the Acute workforce including Nursing and Midwifery, Allied Health Professionals and all other NHS staff groups. For more information on the </w:t>
      </w:r>
      <w:hyperlink w:tooltip="NHSGGC Acute Medical Staff Workforce Plan.pdf" w:history="1">
        <w:r w:rsidR="008502BD" w:rsidRPr="00B93C8C">
          <w:rPr>
            <w:rStyle w:val="Strong"/>
            <w:rFonts w:ascii="Arial" w:hAnsi="Arial" w:cs="Arial"/>
            <w:color w:val="002060"/>
          </w:rPr>
          <w:t>Acute Services Medical Workforce Plan</w:t>
        </w:r>
      </w:hyperlink>
      <w:r w:rsidR="008502BD" w:rsidRPr="00B93C8C">
        <w:rPr>
          <w:rFonts w:ascii="Arial" w:hAnsi="Arial" w:cs="Arial"/>
          <w:color w:val="002060"/>
        </w:rPr>
        <w:t xml:space="preserve">, </w:t>
      </w:r>
      <w:hyperlink w:tooltip="Mental Health Services.docx" w:history="1">
        <w:r w:rsidR="008502BD" w:rsidRPr="00B93C8C">
          <w:rPr>
            <w:rStyle w:val="Strong"/>
            <w:rFonts w:ascii="Arial" w:hAnsi="Arial" w:cs="Arial"/>
            <w:color w:val="002060"/>
          </w:rPr>
          <w:t>Mental Health Services Medical Workforce Plan</w:t>
        </w:r>
      </w:hyperlink>
      <w:r w:rsidR="008502BD" w:rsidRPr="00B93C8C">
        <w:rPr>
          <w:rFonts w:ascii="Arial" w:hAnsi="Arial" w:cs="Arial"/>
          <w:color w:val="002060"/>
        </w:rPr>
        <w:t xml:space="preserve"> and  the </w:t>
      </w:r>
      <w:hyperlink w:tooltip="Oral Health Services.docx" w:history="1">
        <w:r w:rsidR="008502BD" w:rsidRPr="00B93C8C">
          <w:rPr>
            <w:rStyle w:val="Strong"/>
            <w:rFonts w:ascii="Arial" w:hAnsi="Arial" w:cs="Arial"/>
            <w:color w:val="002060"/>
          </w:rPr>
          <w:t>Oral Health (Dentist) Workforce Plan</w:t>
        </w:r>
      </w:hyperlink>
      <w:r w:rsidR="008502BD" w:rsidRPr="00B93C8C">
        <w:rPr>
          <w:rFonts w:ascii="Arial" w:hAnsi="Arial" w:cs="Arial"/>
          <w:color w:val="002060"/>
        </w:rPr>
        <w:t xml:space="preserve"> please visit </w:t>
      </w:r>
      <w:hyperlink w:history="1">
        <w:r w:rsidR="008502BD" w:rsidRPr="00B93C8C">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B93C8C" w:rsidRDefault="008502BD" w:rsidP="00067415">
      <w:pPr>
        <w:spacing w:before="300" w:after="300"/>
        <w:outlineLvl w:val="0"/>
        <w:rPr>
          <w:rFonts w:ascii="Arial" w:hAnsi="Arial" w:cs="Arial"/>
          <w:b/>
          <w:bCs/>
          <w:color w:val="002060"/>
          <w:kern w:val="36"/>
        </w:rPr>
      </w:pPr>
      <w:r w:rsidRPr="00B93C8C">
        <w:rPr>
          <w:rFonts w:ascii="Arial" w:hAnsi="Arial" w:cs="Arial"/>
          <w:b/>
          <w:bCs/>
          <w:color w:val="002060"/>
          <w:kern w:val="36"/>
        </w:rPr>
        <w:t>Our Culture and Values</w:t>
      </w:r>
    </w:p>
    <w:p w14:paraId="760E027E" w14:textId="77777777" w:rsidR="008502BD" w:rsidRPr="00B93C8C" w:rsidRDefault="008502BD" w:rsidP="00067415">
      <w:pPr>
        <w:spacing w:before="300" w:after="300"/>
        <w:outlineLvl w:val="0"/>
        <w:rPr>
          <w:rFonts w:ascii="Arial" w:hAnsi="Arial" w:cs="Arial"/>
          <w:bCs/>
          <w:i/>
          <w:color w:val="002060"/>
          <w:kern w:val="36"/>
        </w:rPr>
      </w:pPr>
      <w:r w:rsidRPr="00B93C8C">
        <w:rPr>
          <w:rFonts w:ascii="Arial" w:hAnsi="Arial" w:cs="Arial"/>
          <w:bCs/>
          <w:i/>
          <w:color w:val="002060"/>
          <w:kern w:val="36"/>
        </w:rPr>
        <w:t>Jane Grant, Chief Executive, NHS Greater Glasgow and Clyde</w:t>
      </w:r>
    </w:p>
    <w:p w14:paraId="12828C78" w14:textId="77777777" w:rsidR="008502BD" w:rsidRPr="00B93C8C" w:rsidRDefault="008502BD" w:rsidP="00067415">
      <w:pPr>
        <w:spacing w:before="300" w:after="300"/>
        <w:jc w:val="both"/>
        <w:rPr>
          <w:rFonts w:ascii="Arial" w:hAnsi="Arial" w:cs="Arial"/>
          <w:i/>
          <w:color w:val="002060"/>
        </w:rPr>
      </w:pPr>
      <w:r w:rsidRPr="00B93C8C">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B93C8C" w:rsidRDefault="008502BD" w:rsidP="00067415">
      <w:pPr>
        <w:spacing w:before="300" w:after="300"/>
        <w:jc w:val="both"/>
        <w:rPr>
          <w:rFonts w:ascii="Arial" w:hAnsi="Arial" w:cs="Arial"/>
          <w:i/>
          <w:color w:val="002060"/>
        </w:rPr>
      </w:pPr>
      <w:r w:rsidRPr="00B93C8C">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B93C8C" w:rsidRDefault="008502BD" w:rsidP="00067415">
      <w:pPr>
        <w:spacing w:before="300" w:after="300"/>
        <w:jc w:val="both"/>
        <w:rPr>
          <w:rFonts w:ascii="Arial" w:hAnsi="Arial" w:cs="Arial"/>
          <w:i/>
          <w:color w:val="002060"/>
        </w:rPr>
      </w:pPr>
      <w:r w:rsidRPr="00B93C8C">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B93C8C" w:rsidRDefault="00000000" w:rsidP="00067415">
      <w:pPr>
        <w:spacing w:before="300" w:after="300"/>
        <w:outlineLvl w:val="0"/>
        <w:rPr>
          <w:rFonts w:ascii="Arial" w:hAnsi="Arial" w:cs="Arial"/>
          <w:b/>
          <w:bCs/>
          <w:color w:val="002060"/>
          <w:kern w:val="36"/>
        </w:rPr>
      </w:pPr>
      <w:hyperlink w:history="1">
        <w:r w:rsidR="008502BD" w:rsidRPr="00B93C8C">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B93C8C" w:rsidRDefault="008502BD" w:rsidP="00067415">
      <w:pPr>
        <w:tabs>
          <w:tab w:val="left" w:pos="828"/>
        </w:tabs>
        <w:kinsoku w:val="0"/>
        <w:overflowPunct w:val="0"/>
        <w:adjustRightInd w:val="0"/>
        <w:rPr>
          <w:rFonts w:ascii="Arial" w:hAnsi="Arial" w:cs="Arial"/>
          <w:b/>
          <w:color w:val="002060"/>
        </w:rPr>
      </w:pPr>
      <w:r w:rsidRPr="00B93C8C">
        <w:rPr>
          <w:rFonts w:ascii="Arial" w:hAnsi="Arial" w:cs="Arial"/>
          <w:color w:val="002060"/>
          <w:spacing w:val="-1"/>
        </w:rPr>
        <w:t>For more information about NH</w:t>
      </w:r>
      <w:r w:rsidRPr="00B93C8C">
        <w:rPr>
          <w:rFonts w:ascii="Arial" w:hAnsi="Arial" w:cs="Arial"/>
          <w:color w:val="002060"/>
        </w:rPr>
        <w:t>S Grea</w:t>
      </w:r>
      <w:r w:rsidRPr="00B93C8C">
        <w:rPr>
          <w:rFonts w:ascii="Arial" w:hAnsi="Arial" w:cs="Arial"/>
          <w:color w:val="002060"/>
          <w:spacing w:val="-2"/>
        </w:rPr>
        <w:t>t</w:t>
      </w:r>
      <w:r w:rsidRPr="00B93C8C">
        <w:rPr>
          <w:rFonts w:ascii="Arial" w:hAnsi="Arial" w:cs="Arial"/>
          <w:color w:val="002060"/>
        </w:rPr>
        <w:t>er</w:t>
      </w:r>
      <w:r w:rsidRPr="00B93C8C">
        <w:rPr>
          <w:rFonts w:ascii="Arial" w:hAnsi="Arial" w:cs="Arial"/>
          <w:color w:val="002060"/>
          <w:spacing w:val="-2"/>
        </w:rPr>
        <w:t xml:space="preserve"> G</w:t>
      </w:r>
      <w:r w:rsidRPr="00B93C8C">
        <w:rPr>
          <w:rFonts w:ascii="Arial" w:hAnsi="Arial" w:cs="Arial"/>
          <w:color w:val="002060"/>
        </w:rPr>
        <w:t>la</w:t>
      </w:r>
      <w:r w:rsidRPr="00B93C8C">
        <w:rPr>
          <w:rFonts w:ascii="Arial" w:hAnsi="Arial" w:cs="Arial"/>
          <w:color w:val="002060"/>
          <w:spacing w:val="-1"/>
        </w:rPr>
        <w:t>s</w:t>
      </w:r>
      <w:r w:rsidRPr="00B93C8C">
        <w:rPr>
          <w:rFonts w:ascii="Arial" w:hAnsi="Arial" w:cs="Arial"/>
          <w:color w:val="002060"/>
        </w:rPr>
        <w:t>g</w:t>
      </w:r>
      <w:r w:rsidRPr="00B93C8C">
        <w:rPr>
          <w:rFonts w:ascii="Arial" w:hAnsi="Arial" w:cs="Arial"/>
          <w:color w:val="002060"/>
          <w:spacing w:val="-4"/>
        </w:rPr>
        <w:t>o</w:t>
      </w:r>
      <w:r w:rsidRPr="00B93C8C">
        <w:rPr>
          <w:rFonts w:ascii="Arial" w:hAnsi="Arial" w:cs="Arial"/>
          <w:color w:val="002060"/>
        </w:rPr>
        <w:t>w</w:t>
      </w:r>
      <w:r w:rsidRPr="00B93C8C">
        <w:rPr>
          <w:rFonts w:ascii="Arial" w:hAnsi="Arial" w:cs="Arial"/>
          <w:color w:val="002060"/>
          <w:spacing w:val="-1"/>
        </w:rPr>
        <w:t xml:space="preserve"> </w:t>
      </w:r>
      <w:r w:rsidRPr="00B93C8C">
        <w:rPr>
          <w:rFonts w:ascii="Arial" w:hAnsi="Arial" w:cs="Arial"/>
          <w:color w:val="002060"/>
        </w:rPr>
        <w:t>a</w:t>
      </w:r>
      <w:r w:rsidRPr="00B93C8C">
        <w:rPr>
          <w:rFonts w:ascii="Arial" w:hAnsi="Arial" w:cs="Arial"/>
          <w:color w:val="002060"/>
          <w:spacing w:val="-1"/>
        </w:rPr>
        <w:t>n</w:t>
      </w:r>
      <w:r w:rsidRPr="00B93C8C">
        <w:rPr>
          <w:rFonts w:ascii="Arial" w:hAnsi="Arial" w:cs="Arial"/>
          <w:color w:val="002060"/>
        </w:rPr>
        <w:t>d Cl</w:t>
      </w:r>
      <w:r w:rsidRPr="00B93C8C">
        <w:rPr>
          <w:rFonts w:ascii="Arial" w:hAnsi="Arial" w:cs="Arial"/>
          <w:color w:val="002060"/>
          <w:spacing w:val="-5"/>
        </w:rPr>
        <w:t>y</w:t>
      </w:r>
      <w:r w:rsidRPr="00B93C8C">
        <w:rPr>
          <w:rFonts w:ascii="Arial" w:hAnsi="Arial" w:cs="Arial"/>
          <w:color w:val="002060"/>
        </w:rPr>
        <w:t xml:space="preserve">de please visit: </w:t>
      </w:r>
      <w:hyperlink w:history="1">
        <w:r w:rsidRPr="00B93C8C">
          <w:rPr>
            <w:rStyle w:val="Hyperlink"/>
            <w:rFonts w:ascii="Arial" w:hAnsi="Arial" w:cs="Arial"/>
            <w:b/>
            <w:bCs/>
            <w:color w:val="002060"/>
          </w:rPr>
          <w:t>www.nhsggc.org.uk</w:t>
        </w:r>
      </w:hyperlink>
      <w:r w:rsidRPr="00B93C8C">
        <w:rPr>
          <w:rFonts w:ascii="Arial" w:hAnsi="Arial" w:cs="Arial"/>
          <w:b/>
          <w:color w:val="002060"/>
        </w:rPr>
        <w:t xml:space="preserve">.  </w:t>
      </w:r>
    </w:p>
    <w:p w14:paraId="5E0DD9D1" w14:textId="77777777" w:rsidR="008502BD" w:rsidRPr="00B93C8C" w:rsidRDefault="008502BD" w:rsidP="00067415">
      <w:pPr>
        <w:tabs>
          <w:tab w:val="left" w:pos="828"/>
        </w:tabs>
        <w:kinsoku w:val="0"/>
        <w:overflowPunct w:val="0"/>
        <w:adjustRightInd w:val="0"/>
        <w:rPr>
          <w:rFonts w:ascii="Arial" w:hAnsi="Arial" w:cs="Arial"/>
          <w:b/>
          <w:color w:val="002060"/>
        </w:rPr>
      </w:pPr>
    </w:p>
    <w:p w14:paraId="546A03B0" w14:textId="77777777" w:rsidR="008502BD" w:rsidRPr="00B93C8C" w:rsidRDefault="008502BD" w:rsidP="00067415">
      <w:pPr>
        <w:tabs>
          <w:tab w:val="left" w:pos="828"/>
        </w:tabs>
        <w:kinsoku w:val="0"/>
        <w:overflowPunct w:val="0"/>
        <w:adjustRightInd w:val="0"/>
        <w:rPr>
          <w:rFonts w:ascii="Arial" w:hAnsi="Arial" w:cs="Arial"/>
          <w:b/>
          <w:color w:val="002060"/>
        </w:rPr>
      </w:pPr>
      <w:r w:rsidRPr="00B93C8C">
        <w:rPr>
          <w:rFonts w:ascii="Arial" w:hAnsi="Arial" w:cs="Arial"/>
          <w:color w:val="002060"/>
        </w:rPr>
        <w:t>Find out more about NHS Scotland, the biggest employer in the country, providing jobs to people in more than 70 different professions, and its workforce is its greatest asset.</w:t>
      </w:r>
      <w:r w:rsidRPr="00B93C8C">
        <w:rPr>
          <w:rFonts w:ascii="Arial" w:hAnsi="Arial" w:cs="Arial"/>
          <w:b/>
          <w:color w:val="002060"/>
        </w:rPr>
        <w:t xml:space="preserve"> </w:t>
      </w:r>
      <w:hyperlink w:history="1">
        <w:r w:rsidRPr="00B93C8C">
          <w:rPr>
            <w:rStyle w:val="Hyperlink"/>
            <w:rFonts w:ascii="Arial" w:hAnsi="Arial" w:cs="Arial"/>
            <w:b/>
            <w:color w:val="002060"/>
          </w:rPr>
          <w:t>https://www.scotland.org/work/career-opportunities/healthcare</w:t>
        </w:r>
      </w:hyperlink>
    </w:p>
    <w:p w14:paraId="021C4BD6" w14:textId="77777777" w:rsidR="008502BD" w:rsidRPr="00B93C8C" w:rsidRDefault="008502BD" w:rsidP="00067415">
      <w:pPr>
        <w:pStyle w:val="Default"/>
        <w:rPr>
          <w:b/>
          <w:color w:val="002060"/>
        </w:rPr>
      </w:pPr>
    </w:p>
    <w:p w14:paraId="1295FC81" w14:textId="77777777" w:rsidR="008502BD" w:rsidRPr="00B93C8C" w:rsidRDefault="008502BD" w:rsidP="00067415">
      <w:pPr>
        <w:pStyle w:val="Default"/>
        <w:rPr>
          <w:b/>
          <w:color w:val="002060"/>
        </w:rPr>
      </w:pPr>
    </w:p>
    <w:p w14:paraId="1F049757" w14:textId="77777777" w:rsidR="008502BD" w:rsidRPr="00B93C8C" w:rsidRDefault="008502BD" w:rsidP="00067415">
      <w:pPr>
        <w:pStyle w:val="Default"/>
        <w:rPr>
          <w:b/>
          <w:color w:val="002060"/>
        </w:rPr>
      </w:pPr>
    </w:p>
    <w:p w14:paraId="0E2EB11C" w14:textId="77777777" w:rsidR="008502BD" w:rsidRPr="00B93C8C" w:rsidRDefault="00312CB8" w:rsidP="00067415">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t>Section 8</w:t>
      </w:r>
      <w:r w:rsidR="008502BD" w:rsidRPr="00B93C8C">
        <w:rPr>
          <w:rFonts w:ascii="Arial" w:hAnsi="Arial" w:cs="Arial"/>
          <w:b/>
          <w:bCs/>
          <w:color w:val="002060"/>
          <w:sz w:val="32"/>
          <w:szCs w:val="32"/>
        </w:rPr>
        <w:t>:</w:t>
      </w:r>
      <w:r w:rsidR="008502BD" w:rsidRPr="00B93C8C">
        <w:rPr>
          <w:rFonts w:ascii="Arial" w:hAnsi="Arial" w:cs="Arial"/>
          <w:b/>
          <w:bCs/>
          <w:color w:val="002060"/>
          <w:sz w:val="32"/>
          <w:szCs w:val="32"/>
        </w:rPr>
        <w:tab/>
      </w:r>
    </w:p>
    <w:p w14:paraId="304D441B" w14:textId="77777777" w:rsidR="008502BD" w:rsidRPr="00B93C8C" w:rsidRDefault="008502BD" w:rsidP="00067415">
      <w:pPr>
        <w:kinsoku w:val="0"/>
        <w:overflowPunct w:val="0"/>
        <w:jc w:val="both"/>
        <w:rPr>
          <w:rFonts w:ascii="Arial" w:hAnsi="Arial" w:cs="Arial"/>
          <w:b/>
          <w:bCs/>
          <w:color w:val="002060"/>
          <w:sz w:val="32"/>
        </w:rPr>
      </w:pPr>
      <w:r w:rsidRPr="00B93C8C">
        <w:rPr>
          <w:rFonts w:ascii="Arial" w:hAnsi="Arial" w:cs="Arial"/>
          <w:b/>
          <w:bCs/>
          <w:color w:val="002060"/>
          <w:sz w:val="32"/>
          <w:szCs w:val="32"/>
        </w:rPr>
        <w:lastRenderedPageBreak/>
        <w:t>Living and Working in the Greater Glasgow and Clyde area</w:t>
      </w:r>
    </w:p>
    <w:p w14:paraId="1F3A9DD9" w14:textId="77777777" w:rsidR="008502BD" w:rsidRPr="00B93C8C" w:rsidRDefault="008502BD" w:rsidP="00067415">
      <w:pPr>
        <w:jc w:val="both"/>
        <w:rPr>
          <w:rFonts w:ascii="Arial" w:hAnsi="Arial" w:cs="Arial"/>
          <w:iCs/>
          <w:color w:val="002060"/>
        </w:rPr>
      </w:pPr>
    </w:p>
    <w:p w14:paraId="26C63FBC" w14:textId="77777777" w:rsidR="008502BD" w:rsidRPr="00B93C8C" w:rsidRDefault="008502BD" w:rsidP="00067415">
      <w:pPr>
        <w:jc w:val="both"/>
        <w:rPr>
          <w:rFonts w:ascii="Arial" w:hAnsi="Arial" w:cs="Arial"/>
          <w:color w:val="002060"/>
        </w:rPr>
      </w:pPr>
      <w:r w:rsidRPr="00B93C8C">
        <w:rPr>
          <w:rFonts w:ascii="Arial" w:hAnsi="Arial" w:cs="Arial"/>
          <w:iCs/>
          <w:color w:val="002060"/>
        </w:rPr>
        <w:t>As a place to live, the Greater Glasgow and Clyde area has many attractions.</w:t>
      </w:r>
      <w:r w:rsidRPr="00B93C8C">
        <w:rPr>
          <w:rFonts w:ascii="Arial" w:hAnsi="Arial" w:cs="Arial"/>
          <w:i/>
          <w:iCs/>
          <w:color w:val="002060"/>
        </w:rPr>
        <w:t xml:space="preserve"> </w:t>
      </w:r>
      <w:r w:rsidRPr="00B93C8C">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B93C8C" w:rsidRDefault="008502BD" w:rsidP="00067415">
      <w:pPr>
        <w:jc w:val="both"/>
        <w:rPr>
          <w:rFonts w:ascii="Arial" w:hAnsi="Arial" w:cs="Arial"/>
          <w:color w:val="002060"/>
        </w:rPr>
      </w:pPr>
    </w:p>
    <w:p w14:paraId="5EDF7732" w14:textId="77777777" w:rsidR="008502BD" w:rsidRPr="00B93C8C" w:rsidRDefault="008502BD" w:rsidP="00067415">
      <w:pPr>
        <w:jc w:val="both"/>
        <w:rPr>
          <w:rFonts w:ascii="Arial" w:hAnsi="Arial" w:cs="Arial"/>
          <w:color w:val="002060"/>
        </w:rPr>
      </w:pPr>
      <w:r w:rsidRPr="00B93C8C">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B93C8C" w:rsidRDefault="008502BD" w:rsidP="00067415">
      <w:pPr>
        <w:jc w:val="both"/>
        <w:rPr>
          <w:rFonts w:ascii="Arial" w:hAnsi="Arial" w:cs="Arial"/>
          <w:color w:val="002060"/>
        </w:rPr>
      </w:pPr>
    </w:p>
    <w:p w14:paraId="3AA4BE72" w14:textId="77777777" w:rsidR="008502BD" w:rsidRPr="00B93C8C" w:rsidRDefault="008502BD" w:rsidP="00067415">
      <w:pPr>
        <w:jc w:val="both"/>
        <w:rPr>
          <w:rFonts w:ascii="Arial" w:hAnsi="Arial" w:cs="Arial"/>
          <w:color w:val="002060"/>
        </w:rPr>
      </w:pPr>
      <w:r w:rsidRPr="00B93C8C">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B93C8C" w:rsidRDefault="00E30E13" w:rsidP="00067415">
      <w:pPr>
        <w:jc w:val="both"/>
        <w:rPr>
          <w:rFonts w:ascii="Arial" w:hAnsi="Arial" w:cs="Arial"/>
          <w:color w:val="002060"/>
        </w:rPr>
      </w:pPr>
      <w:r w:rsidRPr="00B93C8C">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5"/>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B93C8C" w:rsidRDefault="008502BD" w:rsidP="00067415">
      <w:pPr>
        <w:outlineLvl w:val="3"/>
        <w:rPr>
          <w:rFonts w:ascii="Arial" w:hAnsi="Arial" w:cs="Arial"/>
          <w:b/>
          <w:color w:val="002060"/>
        </w:rPr>
      </w:pPr>
      <w:r w:rsidRPr="00B93C8C">
        <w:rPr>
          <w:rFonts w:ascii="Arial" w:hAnsi="Arial" w:cs="Arial"/>
          <w:b/>
          <w:color w:val="002060"/>
        </w:rPr>
        <w:t>Glasgow</w:t>
      </w:r>
    </w:p>
    <w:p w14:paraId="5C91BA80" w14:textId="77777777" w:rsidR="008502BD" w:rsidRPr="00B93C8C" w:rsidRDefault="008502BD" w:rsidP="00067415">
      <w:pPr>
        <w:outlineLvl w:val="3"/>
        <w:rPr>
          <w:rFonts w:ascii="Arial" w:hAnsi="Arial" w:cs="Arial"/>
          <w:b/>
          <w:color w:val="002060"/>
        </w:rPr>
      </w:pPr>
    </w:p>
    <w:p w14:paraId="5DACA55A" w14:textId="77777777" w:rsidR="008502BD" w:rsidRPr="00B93C8C" w:rsidRDefault="008502BD" w:rsidP="00067415">
      <w:pPr>
        <w:outlineLvl w:val="3"/>
        <w:rPr>
          <w:rFonts w:ascii="Arial" w:hAnsi="Arial" w:cs="Arial"/>
          <w:b/>
          <w:color w:val="002060"/>
        </w:rPr>
      </w:pPr>
    </w:p>
    <w:p w14:paraId="43505A44" w14:textId="77777777" w:rsidR="008502BD" w:rsidRPr="00B93C8C" w:rsidRDefault="008502BD" w:rsidP="00067415">
      <w:pPr>
        <w:outlineLvl w:val="3"/>
        <w:rPr>
          <w:rFonts w:ascii="Arial" w:hAnsi="Arial" w:cs="Arial"/>
          <w:color w:val="002060"/>
        </w:rPr>
      </w:pPr>
    </w:p>
    <w:p w14:paraId="7CA3C41B" w14:textId="77777777" w:rsidR="008502BD" w:rsidRPr="00B93C8C" w:rsidRDefault="008502BD" w:rsidP="00067415">
      <w:pPr>
        <w:outlineLvl w:val="3"/>
        <w:rPr>
          <w:rFonts w:ascii="Arial" w:hAnsi="Arial" w:cs="Arial"/>
          <w:color w:val="002060"/>
        </w:rPr>
      </w:pPr>
    </w:p>
    <w:p w14:paraId="31A7451B" w14:textId="77777777" w:rsidR="008502BD" w:rsidRPr="00B93C8C" w:rsidRDefault="00E30E13" w:rsidP="00067415">
      <w:pPr>
        <w:outlineLvl w:val="3"/>
        <w:rPr>
          <w:rFonts w:ascii="Arial" w:hAnsi="Arial" w:cs="Arial"/>
          <w:color w:val="002060"/>
        </w:rPr>
      </w:pPr>
      <w:r w:rsidRPr="00B93C8C">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B93C8C" w:rsidRDefault="008502BD" w:rsidP="00067415">
      <w:pPr>
        <w:outlineLvl w:val="3"/>
        <w:rPr>
          <w:rFonts w:ascii="Arial" w:hAnsi="Arial" w:cs="Arial"/>
          <w:color w:val="002060"/>
        </w:rPr>
      </w:pPr>
    </w:p>
    <w:p w14:paraId="685C06AA" w14:textId="77777777" w:rsidR="008502BD" w:rsidRPr="00B93C8C" w:rsidRDefault="008502BD" w:rsidP="00067415">
      <w:pPr>
        <w:outlineLvl w:val="3"/>
        <w:rPr>
          <w:rFonts w:ascii="Arial" w:hAnsi="Arial" w:cs="Arial"/>
          <w:color w:val="002060"/>
        </w:rPr>
      </w:pPr>
    </w:p>
    <w:p w14:paraId="2D788B7D" w14:textId="77777777" w:rsidR="008502BD" w:rsidRPr="00B93C8C" w:rsidRDefault="008502BD" w:rsidP="00067415">
      <w:pPr>
        <w:outlineLvl w:val="3"/>
        <w:rPr>
          <w:rFonts w:ascii="Arial" w:hAnsi="Arial" w:cs="Arial"/>
          <w:color w:val="002060"/>
        </w:rPr>
      </w:pPr>
    </w:p>
    <w:p w14:paraId="048C0B30" w14:textId="77777777" w:rsidR="008502BD" w:rsidRPr="00B93C8C" w:rsidRDefault="008502BD" w:rsidP="00067415">
      <w:pPr>
        <w:outlineLvl w:val="3"/>
        <w:rPr>
          <w:rFonts w:ascii="Arial" w:hAnsi="Arial" w:cs="Arial"/>
          <w:color w:val="002060"/>
        </w:rPr>
      </w:pPr>
    </w:p>
    <w:p w14:paraId="0B95DC93" w14:textId="77777777" w:rsidR="008502BD" w:rsidRPr="00B93C8C" w:rsidRDefault="008502BD" w:rsidP="00067415">
      <w:pPr>
        <w:jc w:val="both"/>
        <w:outlineLvl w:val="3"/>
        <w:rPr>
          <w:rFonts w:ascii="Arial" w:hAnsi="Arial" w:cs="Arial"/>
          <w:color w:val="002060"/>
        </w:rPr>
      </w:pPr>
      <w:r w:rsidRPr="00B93C8C">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(source: Mercer survey, 2012)</w:t>
      </w:r>
    </w:p>
    <w:p w14:paraId="0F3BA65B" w14:textId="77777777" w:rsidR="008502BD" w:rsidRPr="00B93C8C" w:rsidRDefault="008502BD" w:rsidP="00067415">
      <w:pPr>
        <w:jc w:val="both"/>
        <w:rPr>
          <w:rFonts w:ascii="Arial" w:hAnsi="Arial" w:cs="Arial"/>
          <w:color w:val="002060"/>
        </w:rPr>
      </w:pPr>
    </w:p>
    <w:p w14:paraId="7E69B850" w14:textId="77777777" w:rsidR="008502BD" w:rsidRPr="00B93C8C" w:rsidRDefault="008502BD" w:rsidP="00067415">
      <w:pPr>
        <w:jc w:val="both"/>
        <w:rPr>
          <w:rFonts w:ascii="Arial" w:hAnsi="Arial" w:cs="Arial"/>
          <w:color w:val="002060"/>
        </w:rPr>
      </w:pPr>
      <w:r w:rsidRPr="00B93C8C">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B93C8C" w:rsidRDefault="008502BD" w:rsidP="00067415">
      <w:pPr>
        <w:jc w:val="both"/>
        <w:rPr>
          <w:rFonts w:ascii="Arial" w:hAnsi="Arial" w:cs="Arial"/>
          <w:color w:val="002060"/>
        </w:rPr>
      </w:pPr>
    </w:p>
    <w:p w14:paraId="3D1414BA" w14:textId="77777777" w:rsidR="008502BD" w:rsidRPr="00B93C8C" w:rsidRDefault="008502BD" w:rsidP="00067415">
      <w:pPr>
        <w:jc w:val="both"/>
        <w:rPr>
          <w:rFonts w:ascii="Arial" w:hAnsi="Arial" w:cs="Arial"/>
          <w:color w:val="002060"/>
        </w:rPr>
      </w:pPr>
      <w:r w:rsidRPr="00B93C8C">
        <w:rPr>
          <w:rFonts w:ascii="Arial" w:hAnsi="Arial" w:cs="Arial"/>
          <w:color w:val="002060"/>
        </w:rPr>
        <w:t>Offering the best of both worlds, Glasgow is close to breathtaking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B93C8C" w:rsidRDefault="008502BD" w:rsidP="00067415">
      <w:pPr>
        <w:jc w:val="both"/>
        <w:rPr>
          <w:rFonts w:ascii="Arial" w:hAnsi="Arial" w:cs="Arial"/>
          <w:color w:val="002060"/>
        </w:rPr>
      </w:pPr>
    </w:p>
    <w:p w14:paraId="35D1AEBE" w14:textId="77777777" w:rsidR="008502BD" w:rsidRPr="00B93C8C" w:rsidRDefault="008502BD" w:rsidP="00067415">
      <w:pPr>
        <w:jc w:val="both"/>
        <w:rPr>
          <w:rFonts w:ascii="Arial" w:hAnsi="Arial" w:cs="Arial"/>
          <w:color w:val="002060"/>
        </w:rPr>
      </w:pPr>
      <w:r w:rsidRPr="00B93C8C">
        <w:rPr>
          <w:rFonts w:ascii="Arial" w:hAnsi="Arial" w:cs="Arial"/>
          <w:color w:val="002060"/>
        </w:rPr>
        <w:t>Home to over 133,000 students from around the world, this vibrant city has five world-renowned universities and seven colleges.</w:t>
      </w:r>
    </w:p>
    <w:p w14:paraId="4829838B" w14:textId="77777777" w:rsidR="008502BD" w:rsidRPr="00B93C8C" w:rsidRDefault="008502BD" w:rsidP="00067415">
      <w:pPr>
        <w:jc w:val="both"/>
        <w:rPr>
          <w:rFonts w:ascii="Arial" w:hAnsi="Arial" w:cs="Arial"/>
          <w:color w:val="002060"/>
        </w:rPr>
      </w:pPr>
    </w:p>
    <w:p w14:paraId="7BA84123" w14:textId="77777777" w:rsidR="008502BD" w:rsidRPr="00B93C8C" w:rsidRDefault="008502BD" w:rsidP="00067415">
      <w:pPr>
        <w:outlineLvl w:val="3"/>
        <w:rPr>
          <w:rFonts w:ascii="Arial" w:hAnsi="Arial" w:cs="Arial"/>
          <w:b/>
          <w:color w:val="002060"/>
        </w:rPr>
      </w:pPr>
      <w:r w:rsidRPr="00B93C8C">
        <w:rPr>
          <w:rFonts w:ascii="Arial" w:hAnsi="Arial" w:cs="Arial"/>
          <w:b/>
          <w:color w:val="002060"/>
        </w:rPr>
        <w:t>Lots to see and do</w:t>
      </w:r>
    </w:p>
    <w:p w14:paraId="00D7CD29" w14:textId="77777777" w:rsidR="008502BD" w:rsidRPr="00B93C8C" w:rsidRDefault="008502BD" w:rsidP="00067415">
      <w:pPr>
        <w:outlineLvl w:val="3"/>
        <w:rPr>
          <w:rFonts w:ascii="Arial" w:hAnsi="Arial" w:cs="Arial"/>
          <w:b/>
          <w:color w:val="002060"/>
        </w:rPr>
      </w:pPr>
    </w:p>
    <w:p w14:paraId="71E651AB" w14:textId="77777777" w:rsidR="008502BD" w:rsidRPr="00B93C8C" w:rsidRDefault="008502BD" w:rsidP="00067415">
      <w:pPr>
        <w:jc w:val="both"/>
        <w:rPr>
          <w:rFonts w:ascii="Arial" w:hAnsi="Arial" w:cs="Arial"/>
          <w:color w:val="002060"/>
        </w:rPr>
      </w:pPr>
      <w:r w:rsidRPr="00B93C8C">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B93C8C" w:rsidRDefault="008502BD" w:rsidP="00067415">
      <w:pPr>
        <w:jc w:val="both"/>
        <w:rPr>
          <w:rFonts w:ascii="Arial" w:hAnsi="Arial" w:cs="Arial"/>
          <w:color w:val="002060"/>
        </w:rPr>
      </w:pPr>
    </w:p>
    <w:p w14:paraId="17B84691" w14:textId="77777777" w:rsidR="008502BD" w:rsidRPr="00B93C8C" w:rsidRDefault="008502BD" w:rsidP="00067415">
      <w:pPr>
        <w:jc w:val="both"/>
        <w:rPr>
          <w:rFonts w:ascii="Arial" w:hAnsi="Arial" w:cs="Arial"/>
          <w:color w:val="002060"/>
        </w:rPr>
      </w:pPr>
      <w:r w:rsidRPr="00B93C8C">
        <w:rPr>
          <w:rFonts w:ascii="Arial" w:hAnsi="Arial" w:cs="Arial"/>
          <w:color w:val="002060"/>
        </w:rPr>
        <w:lastRenderedPageBreak/>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B93C8C" w:rsidRDefault="008502BD" w:rsidP="00067415">
      <w:pPr>
        <w:jc w:val="both"/>
        <w:rPr>
          <w:rFonts w:ascii="Arial" w:hAnsi="Arial" w:cs="Arial"/>
          <w:color w:val="002060"/>
        </w:rPr>
      </w:pPr>
    </w:p>
    <w:p w14:paraId="7C5906E4" w14:textId="77777777" w:rsidR="008502BD" w:rsidRPr="00B93C8C" w:rsidRDefault="008502BD" w:rsidP="00067415">
      <w:pPr>
        <w:jc w:val="both"/>
        <w:rPr>
          <w:rFonts w:ascii="Arial" w:hAnsi="Arial" w:cs="Arial"/>
          <w:color w:val="002060"/>
        </w:rPr>
      </w:pPr>
      <w:r w:rsidRPr="00B93C8C">
        <w:rPr>
          <w:rFonts w:ascii="Arial" w:hAnsi="Arial" w:cs="Arial"/>
          <w:color w:val="002060"/>
        </w:rPr>
        <w:t>Experience the award-winning wonder of Kelvingrove Art Gallery and Museum and the awe-inspiring Glasgow Science Centre, or enjoy international musicians, sporting events and more at the city’s last addition, the 12,000 seat SSE Hydro Arena.</w:t>
      </w:r>
    </w:p>
    <w:p w14:paraId="7E6A58CD" w14:textId="77777777" w:rsidR="008502BD" w:rsidRPr="00B93C8C" w:rsidRDefault="008502BD" w:rsidP="00067415">
      <w:pPr>
        <w:jc w:val="both"/>
        <w:rPr>
          <w:rFonts w:ascii="Arial" w:hAnsi="Arial" w:cs="Arial"/>
          <w:color w:val="002060"/>
        </w:rPr>
      </w:pPr>
    </w:p>
    <w:p w14:paraId="50DDB9F7" w14:textId="77777777" w:rsidR="008502BD" w:rsidRPr="00B93C8C" w:rsidRDefault="008502BD" w:rsidP="00067415">
      <w:pPr>
        <w:jc w:val="both"/>
        <w:rPr>
          <w:rFonts w:ascii="Arial" w:hAnsi="Arial" w:cs="Arial"/>
          <w:color w:val="002060"/>
        </w:rPr>
      </w:pPr>
      <w:r w:rsidRPr="00B93C8C">
        <w:rPr>
          <w:rFonts w:ascii="Arial" w:hAnsi="Arial" w:cs="Arial"/>
          <w:color w:val="002060"/>
        </w:rPr>
        <w:t>This year’s Mercer’s Quality of Living survey sees Glasgow beat the likes of Rome, Prague, and Dubai to be </w:t>
      </w:r>
      <w:hyperlink w:history="1">
        <w:r w:rsidRPr="00B93C8C">
          <w:rPr>
            <w:rFonts w:ascii="Arial" w:hAnsi="Arial" w:cs="Arial"/>
            <w:color w:val="002060"/>
          </w:rPr>
          <w:t>named as one of the best cities in the world to live.</w:t>
        </w:r>
      </w:hyperlink>
    </w:p>
    <w:p w14:paraId="65341E8E" w14:textId="77777777" w:rsidR="008502BD" w:rsidRPr="00B93C8C" w:rsidRDefault="008502BD" w:rsidP="00067415">
      <w:pPr>
        <w:jc w:val="both"/>
        <w:rPr>
          <w:rFonts w:ascii="Arial" w:hAnsi="Arial" w:cs="Arial"/>
          <w:color w:val="002060"/>
        </w:rPr>
      </w:pPr>
    </w:p>
    <w:p w14:paraId="1B852805" w14:textId="77777777" w:rsidR="008502BD" w:rsidRPr="00B93C8C" w:rsidRDefault="008502BD" w:rsidP="00067415">
      <w:pPr>
        <w:jc w:val="both"/>
        <w:rPr>
          <w:rFonts w:ascii="Arial" w:hAnsi="Arial" w:cs="Arial"/>
          <w:color w:val="002060"/>
        </w:rPr>
      </w:pPr>
      <w:r w:rsidRPr="00B93C8C">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B93C8C" w:rsidRDefault="008502BD" w:rsidP="00067415">
      <w:pPr>
        <w:jc w:val="both"/>
        <w:rPr>
          <w:rFonts w:ascii="Arial" w:hAnsi="Arial" w:cs="Arial"/>
          <w:color w:val="002060"/>
        </w:rPr>
      </w:pPr>
    </w:p>
    <w:p w14:paraId="34BBC8E5" w14:textId="77777777" w:rsidR="008502BD" w:rsidRPr="00B93C8C" w:rsidRDefault="00E30E13" w:rsidP="00067415">
      <w:pPr>
        <w:jc w:val="both"/>
        <w:rPr>
          <w:rFonts w:ascii="Arial" w:hAnsi="Arial" w:cs="Arial"/>
          <w:color w:val="002060"/>
        </w:rPr>
      </w:pPr>
      <w:r w:rsidRPr="00B93C8C">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B93C8C" w:rsidRDefault="008502BD" w:rsidP="00067415">
      <w:pPr>
        <w:jc w:val="both"/>
        <w:rPr>
          <w:rFonts w:ascii="Arial" w:hAnsi="Arial" w:cs="Arial"/>
          <w:color w:val="002060"/>
        </w:rPr>
      </w:pPr>
    </w:p>
    <w:p w14:paraId="3D5A2F33" w14:textId="77777777" w:rsidR="008502BD" w:rsidRPr="00B93C8C" w:rsidRDefault="008502BD" w:rsidP="00067415">
      <w:pPr>
        <w:outlineLvl w:val="3"/>
        <w:rPr>
          <w:rFonts w:ascii="Arial" w:hAnsi="Arial" w:cs="Arial"/>
          <w:b/>
          <w:color w:val="002060"/>
        </w:rPr>
      </w:pPr>
      <w:r w:rsidRPr="00B93C8C">
        <w:rPr>
          <w:rFonts w:ascii="Arial" w:hAnsi="Arial" w:cs="Arial"/>
          <w:b/>
          <w:color w:val="002060"/>
        </w:rPr>
        <w:t>Housing</w:t>
      </w:r>
    </w:p>
    <w:p w14:paraId="47D19137" w14:textId="77777777" w:rsidR="008502BD" w:rsidRPr="00B93C8C" w:rsidRDefault="008502BD" w:rsidP="00067415">
      <w:pPr>
        <w:outlineLvl w:val="3"/>
        <w:rPr>
          <w:rFonts w:ascii="Arial" w:hAnsi="Arial" w:cs="Arial"/>
          <w:b/>
          <w:color w:val="002060"/>
        </w:rPr>
      </w:pPr>
    </w:p>
    <w:p w14:paraId="4DBCD514" w14:textId="77777777" w:rsidR="008502BD" w:rsidRPr="00B93C8C" w:rsidRDefault="008502BD" w:rsidP="00067415">
      <w:pPr>
        <w:jc w:val="both"/>
        <w:rPr>
          <w:rFonts w:ascii="Arial" w:hAnsi="Arial" w:cs="Arial"/>
          <w:color w:val="002060"/>
        </w:rPr>
      </w:pPr>
      <w:r w:rsidRPr="00B93C8C">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B93C8C" w:rsidRDefault="008502BD" w:rsidP="00067415">
      <w:pPr>
        <w:outlineLvl w:val="3"/>
        <w:rPr>
          <w:rFonts w:ascii="Arial" w:hAnsi="Arial" w:cs="Arial"/>
          <w:color w:val="002060"/>
        </w:rPr>
      </w:pPr>
    </w:p>
    <w:p w14:paraId="28B7E208" w14:textId="77777777" w:rsidR="008502BD" w:rsidRPr="00B93C8C" w:rsidRDefault="008502BD" w:rsidP="00067415">
      <w:pPr>
        <w:outlineLvl w:val="3"/>
        <w:rPr>
          <w:rFonts w:ascii="Arial" w:hAnsi="Arial" w:cs="Arial"/>
          <w:b/>
          <w:color w:val="002060"/>
        </w:rPr>
      </w:pPr>
    </w:p>
    <w:p w14:paraId="31671FB4" w14:textId="77777777" w:rsidR="008502BD" w:rsidRPr="00B93C8C" w:rsidRDefault="00E30E13" w:rsidP="00067415">
      <w:pPr>
        <w:outlineLvl w:val="3"/>
        <w:rPr>
          <w:rFonts w:ascii="Arial" w:hAnsi="Arial" w:cs="Arial"/>
          <w:b/>
          <w:color w:val="002060"/>
        </w:rPr>
      </w:pPr>
      <w:r w:rsidRPr="00B93C8C">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6"/>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B93C8C" w:rsidRDefault="008502BD" w:rsidP="00067415">
      <w:pPr>
        <w:outlineLvl w:val="3"/>
        <w:rPr>
          <w:rFonts w:ascii="Arial" w:hAnsi="Arial" w:cs="Arial"/>
          <w:b/>
          <w:color w:val="002060"/>
        </w:rPr>
      </w:pPr>
    </w:p>
    <w:p w14:paraId="6D131A1D" w14:textId="77777777" w:rsidR="008502BD" w:rsidRPr="00B93C8C" w:rsidRDefault="008502BD" w:rsidP="00067415">
      <w:pPr>
        <w:outlineLvl w:val="3"/>
        <w:rPr>
          <w:rFonts w:ascii="Arial" w:hAnsi="Arial" w:cs="Arial"/>
          <w:b/>
          <w:color w:val="002060"/>
        </w:rPr>
      </w:pPr>
      <w:r w:rsidRPr="00B93C8C">
        <w:rPr>
          <w:rFonts w:ascii="Arial" w:hAnsi="Arial" w:cs="Arial"/>
          <w:b/>
          <w:color w:val="002060"/>
        </w:rPr>
        <w:t>Getting around</w:t>
      </w:r>
    </w:p>
    <w:p w14:paraId="10DDC246" w14:textId="77777777" w:rsidR="008502BD" w:rsidRPr="00B93C8C" w:rsidRDefault="008502BD" w:rsidP="00067415">
      <w:pPr>
        <w:outlineLvl w:val="3"/>
        <w:rPr>
          <w:rFonts w:ascii="Arial" w:hAnsi="Arial" w:cs="Arial"/>
          <w:b/>
          <w:color w:val="002060"/>
        </w:rPr>
      </w:pPr>
    </w:p>
    <w:p w14:paraId="2672B519" w14:textId="77777777" w:rsidR="008502BD" w:rsidRPr="00B93C8C" w:rsidRDefault="008502BD" w:rsidP="00067415">
      <w:pPr>
        <w:jc w:val="both"/>
        <w:rPr>
          <w:rFonts w:ascii="Arial" w:hAnsi="Arial" w:cs="Arial"/>
          <w:color w:val="002060"/>
        </w:rPr>
      </w:pPr>
      <w:r w:rsidRPr="00B93C8C">
        <w:rPr>
          <w:rFonts w:ascii="Arial" w:hAnsi="Arial" w:cs="Arial"/>
          <w:color w:val="002060"/>
        </w:rPr>
        <w:t>The region’s excellent transport links mean you’re connected to the rest of the UK - and the world. </w:t>
      </w:r>
    </w:p>
    <w:p w14:paraId="199A465E" w14:textId="77777777" w:rsidR="008502BD" w:rsidRPr="00B93C8C" w:rsidRDefault="008502BD" w:rsidP="00067415">
      <w:pPr>
        <w:jc w:val="both"/>
        <w:rPr>
          <w:rFonts w:ascii="Arial" w:hAnsi="Arial" w:cs="Arial"/>
          <w:color w:val="002060"/>
        </w:rPr>
      </w:pPr>
    </w:p>
    <w:p w14:paraId="4E8A4629" w14:textId="77777777" w:rsidR="008502BD" w:rsidRPr="00B93C8C" w:rsidRDefault="008502BD" w:rsidP="00067415">
      <w:pPr>
        <w:jc w:val="both"/>
        <w:rPr>
          <w:rFonts w:ascii="Arial" w:hAnsi="Arial" w:cs="Arial"/>
          <w:color w:val="002060"/>
        </w:rPr>
      </w:pPr>
      <w:r w:rsidRPr="00B93C8C">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B93C8C" w:rsidRDefault="008502BD" w:rsidP="00067415">
      <w:pPr>
        <w:jc w:val="both"/>
        <w:rPr>
          <w:rFonts w:ascii="Arial" w:hAnsi="Arial" w:cs="Arial"/>
          <w:color w:val="002060"/>
        </w:rPr>
      </w:pPr>
    </w:p>
    <w:p w14:paraId="3D27984A"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B93C8C" w:rsidRDefault="008502BD" w:rsidP="00067415">
      <w:pPr>
        <w:jc w:val="both"/>
        <w:rPr>
          <w:rFonts w:ascii="Arial" w:hAnsi="Arial" w:cs="Arial"/>
          <w:color w:val="002060"/>
        </w:rPr>
      </w:pPr>
      <w:r w:rsidRPr="00B93C8C">
        <w:rPr>
          <w:rFonts w:ascii="Arial" w:hAnsi="Arial" w:cs="Arial"/>
          <w:color w:val="002060"/>
        </w:rPr>
        <w:lastRenderedPageBreak/>
        <w:t>An abundance of stations and travel times makes exploring the region by train an easy option. The rail network links both rural areas and cities with the rest of Scotland and the wider UK. </w:t>
      </w:r>
    </w:p>
    <w:p w14:paraId="25704DE9" w14:textId="77777777" w:rsidR="008502BD" w:rsidRPr="00B93C8C" w:rsidRDefault="008502BD" w:rsidP="00067415">
      <w:pPr>
        <w:jc w:val="both"/>
        <w:rPr>
          <w:rFonts w:ascii="Arial" w:hAnsi="Arial" w:cs="Arial"/>
          <w:color w:val="002060"/>
        </w:rPr>
      </w:pPr>
    </w:p>
    <w:p w14:paraId="6069A7FA" w14:textId="77777777" w:rsidR="008502BD" w:rsidRPr="00B93C8C" w:rsidRDefault="008502BD" w:rsidP="00067415">
      <w:pPr>
        <w:jc w:val="both"/>
        <w:rPr>
          <w:rFonts w:ascii="Arial" w:hAnsi="Arial" w:cs="Arial"/>
          <w:color w:val="002060"/>
        </w:rPr>
      </w:pPr>
      <w:r w:rsidRPr="00B93C8C">
        <w:rPr>
          <w:rFonts w:ascii="Arial" w:hAnsi="Arial" w:cs="Arial"/>
          <w:color w:val="002060"/>
        </w:rPr>
        <w:t>From Ardrossan, Gourock and Wemyss Bay you can also travel by ferry to many of Scotland’s islands, or further afield from one of the cruise ships that dock at Greenock harbour.</w:t>
      </w:r>
    </w:p>
    <w:p w14:paraId="505E14D6" w14:textId="77777777" w:rsidR="008502BD" w:rsidRPr="00B93C8C" w:rsidRDefault="008502BD" w:rsidP="00067415">
      <w:pPr>
        <w:jc w:val="both"/>
        <w:rPr>
          <w:rFonts w:ascii="Arial" w:hAnsi="Arial" w:cs="Arial"/>
          <w:color w:val="002060"/>
        </w:rPr>
      </w:pPr>
    </w:p>
    <w:p w14:paraId="4452289D" w14:textId="77777777" w:rsidR="008502BD" w:rsidRPr="00B93C8C" w:rsidRDefault="008502BD" w:rsidP="00067415">
      <w:pPr>
        <w:jc w:val="both"/>
        <w:rPr>
          <w:rFonts w:ascii="Arial" w:hAnsi="Arial" w:cs="Arial"/>
          <w:color w:val="002060"/>
        </w:rPr>
      </w:pPr>
      <w:r w:rsidRPr="00B93C8C">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B93C8C" w:rsidRDefault="008502BD" w:rsidP="00067415">
      <w:pPr>
        <w:jc w:val="both"/>
        <w:rPr>
          <w:rFonts w:ascii="Arial" w:hAnsi="Arial" w:cs="Arial"/>
          <w:color w:val="002060"/>
        </w:rPr>
      </w:pPr>
    </w:p>
    <w:p w14:paraId="01137209" w14:textId="77777777" w:rsidR="008502BD" w:rsidRPr="00B93C8C" w:rsidRDefault="008502BD" w:rsidP="00067415">
      <w:pPr>
        <w:jc w:val="both"/>
        <w:rPr>
          <w:rFonts w:ascii="Arial" w:hAnsi="Arial" w:cs="Arial"/>
          <w:color w:val="002060"/>
        </w:rPr>
      </w:pPr>
      <w:r w:rsidRPr="00B93C8C">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B93C8C" w:rsidRDefault="008502BD" w:rsidP="00067415">
      <w:pPr>
        <w:jc w:val="both"/>
        <w:rPr>
          <w:rFonts w:ascii="Arial" w:hAnsi="Arial" w:cs="Arial"/>
          <w:color w:val="002060"/>
        </w:rPr>
      </w:pPr>
    </w:p>
    <w:p w14:paraId="4543DD07" w14:textId="77777777" w:rsidR="008502BD" w:rsidRPr="00B93C8C" w:rsidRDefault="00E30E13" w:rsidP="00067415">
      <w:pPr>
        <w:pStyle w:val="Default"/>
        <w:rPr>
          <w:b/>
          <w:color w:val="002060"/>
        </w:rPr>
      </w:pPr>
      <w:r w:rsidRPr="00B93C8C">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B93C8C">
        <w:rPr>
          <w:b/>
          <w:color w:val="002060"/>
        </w:rPr>
        <w:t xml:space="preserve">To find more information about living and working in Scotland please visit:  </w:t>
      </w:r>
    </w:p>
    <w:p w14:paraId="57832B1C" w14:textId="77777777" w:rsidR="008502BD" w:rsidRPr="00B93C8C" w:rsidRDefault="008502BD" w:rsidP="00067415">
      <w:pPr>
        <w:pStyle w:val="Default"/>
        <w:rPr>
          <w:b/>
          <w:color w:val="002060"/>
        </w:rPr>
      </w:pPr>
    </w:p>
    <w:p w14:paraId="5E19BBA5" w14:textId="77777777" w:rsidR="008502BD" w:rsidRPr="00B93C8C" w:rsidRDefault="00000000" w:rsidP="00067415">
      <w:pPr>
        <w:pStyle w:val="Default"/>
        <w:rPr>
          <w:b/>
          <w:color w:val="002060"/>
        </w:rPr>
      </w:pPr>
      <w:hyperlink w:history="1">
        <w:r w:rsidR="008502BD" w:rsidRPr="00B93C8C">
          <w:rPr>
            <w:rStyle w:val="Hyperlink"/>
            <w:b/>
            <w:color w:val="002060"/>
          </w:rPr>
          <w:t>https://www.visitscotland.com/</w:t>
        </w:r>
      </w:hyperlink>
    </w:p>
    <w:p w14:paraId="1C40870E" w14:textId="77777777" w:rsidR="008502BD" w:rsidRPr="00B93C8C" w:rsidRDefault="008502BD" w:rsidP="00067415">
      <w:pPr>
        <w:pStyle w:val="Default"/>
        <w:rPr>
          <w:b/>
          <w:color w:val="002060"/>
        </w:rPr>
      </w:pPr>
    </w:p>
    <w:p w14:paraId="7289DCF4" w14:textId="77777777" w:rsidR="008502BD" w:rsidRPr="00B93C8C" w:rsidRDefault="00000000" w:rsidP="00067415">
      <w:pPr>
        <w:pStyle w:val="Default"/>
        <w:rPr>
          <w:b/>
          <w:color w:val="002060"/>
        </w:rPr>
      </w:pPr>
      <w:hyperlink w:history="1">
        <w:r w:rsidR="008502BD" w:rsidRPr="00B93C8C">
          <w:rPr>
            <w:rStyle w:val="Hyperlink"/>
            <w:b/>
            <w:color w:val="002060"/>
          </w:rPr>
          <w:t>https://www.scotland.org/</w:t>
        </w:r>
      </w:hyperlink>
    </w:p>
    <w:p w14:paraId="2DEE77AD" w14:textId="77777777" w:rsidR="008502BD" w:rsidRPr="00B93C8C" w:rsidRDefault="008502BD" w:rsidP="00067415">
      <w:pPr>
        <w:pStyle w:val="Default"/>
        <w:rPr>
          <w:rStyle w:val="Hyperlink"/>
          <w:b/>
          <w:color w:val="002060"/>
        </w:rPr>
      </w:pPr>
    </w:p>
    <w:p w14:paraId="3071E537" w14:textId="77777777" w:rsidR="008502BD" w:rsidRPr="00B93C8C" w:rsidRDefault="008502BD" w:rsidP="00067415">
      <w:pPr>
        <w:pStyle w:val="Default"/>
        <w:rPr>
          <w:b/>
          <w:color w:val="002060"/>
        </w:rPr>
      </w:pPr>
      <w:r w:rsidRPr="00B93C8C">
        <w:rPr>
          <w:rStyle w:val="Hyperlink"/>
          <w:b/>
          <w:color w:val="002060"/>
        </w:rPr>
        <w:t>https://www.talentscotland.com/</w:t>
      </w:r>
    </w:p>
    <w:p w14:paraId="1C733FC1" w14:textId="77777777" w:rsidR="008502BD" w:rsidRPr="00B93C8C" w:rsidRDefault="008502BD" w:rsidP="00067415">
      <w:pPr>
        <w:pStyle w:val="Default"/>
        <w:rPr>
          <w:b/>
          <w:color w:val="002060"/>
        </w:rPr>
      </w:pPr>
    </w:p>
    <w:p w14:paraId="0C61A19D" w14:textId="77777777" w:rsidR="008502BD" w:rsidRPr="00B93C8C" w:rsidRDefault="00000000" w:rsidP="00067415">
      <w:pPr>
        <w:pStyle w:val="Default"/>
        <w:rPr>
          <w:b/>
          <w:color w:val="002060"/>
        </w:rPr>
      </w:pPr>
      <w:hyperlink w:history="1">
        <w:r w:rsidR="008502BD" w:rsidRPr="00B93C8C">
          <w:rPr>
            <w:rStyle w:val="Hyperlink"/>
            <w:b/>
            <w:color w:val="002060"/>
          </w:rPr>
          <w:t>https://moverdb.com/moving-to-glasgow/</w:t>
        </w:r>
      </w:hyperlink>
    </w:p>
    <w:p w14:paraId="1881B6FD" w14:textId="77777777" w:rsidR="008502BD" w:rsidRPr="00B93C8C" w:rsidRDefault="008502BD" w:rsidP="00067415">
      <w:pPr>
        <w:pStyle w:val="Default"/>
        <w:rPr>
          <w:b/>
          <w:color w:val="002060"/>
        </w:rPr>
      </w:pPr>
    </w:p>
    <w:p w14:paraId="4355CF2B" w14:textId="77777777" w:rsidR="008502BD" w:rsidRPr="00B93C8C" w:rsidRDefault="008502BD" w:rsidP="00067415">
      <w:pPr>
        <w:pStyle w:val="Default"/>
        <w:rPr>
          <w:b/>
          <w:color w:val="002060"/>
        </w:rPr>
      </w:pPr>
    </w:p>
    <w:p w14:paraId="4DF9747E" w14:textId="77777777" w:rsidR="008502BD" w:rsidRPr="00B93C8C" w:rsidRDefault="008502BD" w:rsidP="00315293">
      <w:pPr>
        <w:ind w:left="284"/>
        <w:rPr>
          <w:rFonts w:cs="Arial"/>
          <w:color w:val="002060"/>
        </w:rPr>
      </w:pPr>
    </w:p>
    <w:p w14:paraId="75F6F7BD" w14:textId="77777777" w:rsidR="008502BD" w:rsidRPr="00B93C8C" w:rsidRDefault="008502BD" w:rsidP="00315293">
      <w:pPr>
        <w:autoSpaceDE w:val="0"/>
        <w:autoSpaceDN w:val="0"/>
        <w:adjustRightInd w:val="0"/>
        <w:rPr>
          <w:rFonts w:ascii="Arial" w:hAnsi="Arial" w:cs="Arial"/>
          <w:color w:val="002060"/>
        </w:rPr>
      </w:pPr>
    </w:p>
    <w:p w14:paraId="1E8AF211" w14:textId="77777777" w:rsidR="008502BD" w:rsidRPr="00B93C8C" w:rsidRDefault="008502BD" w:rsidP="00315293">
      <w:pPr>
        <w:pStyle w:val="Default"/>
        <w:tabs>
          <w:tab w:val="left" w:pos="1843"/>
        </w:tabs>
        <w:jc w:val="both"/>
        <w:rPr>
          <w:b/>
          <w:bCs/>
          <w:color w:val="002060"/>
        </w:rPr>
      </w:pPr>
      <w:r w:rsidRPr="00B93C8C">
        <w:rPr>
          <w:b/>
          <w:bCs/>
          <w:color w:val="002060"/>
        </w:rPr>
        <w:t xml:space="preserve">                         </w:t>
      </w:r>
    </w:p>
    <w:p w14:paraId="537538F0" w14:textId="60A6D952" w:rsidR="008502BD" w:rsidRPr="00B93C8C" w:rsidRDefault="008502BD" w:rsidP="00EF6D04">
      <w:pPr>
        <w:pStyle w:val="Default"/>
        <w:rPr>
          <w:b/>
          <w:color w:val="002060"/>
        </w:rPr>
      </w:pPr>
    </w:p>
    <w:sectPr w:rsidR="008502BD" w:rsidRPr="00B93C8C" w:rsidSect="00294E61">
      <w:footerReference w:type="even" r:id="rId17"/>
      <w:footerReference w:type="default" r:id="rId18"/>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035F4" w14:textId="77777777" w:rsidR="00AE1512" w:rsidRDefault="00AE1512">
      <w:r>
        <w:separator/>
      </w:r>
    </w:p>
  </w:endnote>
  <w:endnote w:type="continuationSeparator" w:id="0">
    <w:p w14:paraId="2B475909" w14:textId="77777777" w:rsidR="00AE1512" w:rsidRDefault="00AE1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ヒラギノ角ゴ Pro W3">
    <w:altName w:val="MS Gothic"/>
    <w:charset w:val="80"/>
    <w:family w:val="swiss"/>
    <w:pitch w:val="variable"/>
    <w:sig w:usb0="E00002FF" w:usb1="7AC7FFFF" w:usb2="00000012" w:usb3="00000000" w:csb0="0002000D"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3213" w14:textId="77777777" w:rsidR="00F913E1" w:rsidRDefault="00F913E1"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F913E1" w:rsidRDefault="00F913E1" w:rsidP="002C56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05C7" w14:textId="77777777" w:rsidR="00F913E1" w:rsidRDefault="00F913E1" w:rsidP="002C56CB">
    <w:pPr>
      <w:pStyle w:val="Footer"/>
      <w:ind w:left="-993"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D599" w14:textId="77777777" w:rsidR="00F913E1" w:rsidRDefault="00F91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F913E1" w:rsidRDefault="00F913E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127F" w14:textId="77777777" w:rsidR="00F913E1" w:rsidRPr="00067415" w:rsidRDefault="00F913E1" w:rsidP="00067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940B8" w14:textId="77777777" w:rsidR="00AE1512" w:rsidRDefault="00AE1512">
      <w:r>
        <w:separator/>
      </w:r>
    </w:p>
  </w:footnote>
  <w:footnote w:type="continuationSeparator" w:id="0">
    <w:p w14:paraId="40FA9496" w14:textId="77777777" w:rsidR="00AE1512" w:rsidRDefault="00AE1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D3AD" w14:textId="77777777" w:rsidR="00F913E1" w:rsidRDefault="00000000">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C285" w14:textId="77777777" w:rsidR="00F913E1" w:rsidRDefault="00000000">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EC5E" w14:textId="77777777" w:rsidR="00F913E1" w:rsidRDefault="00000000">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43D6"/>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5885C38"/>
    <w:multiLevelType w:val="hybridMultilevel"/>
    <w:tmpl w:val="01545662"/>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480"/>
        </w:tabs>
        <w:ind w:left="4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155D6"/>
    <w:multiLevelType w:val="hybridMultilevel"/>
    <w:tmpl w:val="67102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1CDC69AC"/>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8D10CDE"/>
    <w:multiLevelType w:val="hybridMultilevel"/>
    <w:tmpl w:val="668C9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9"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3A807ED7"/>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2C96605"/>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88141C2"/>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8977D4A"/>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8E35EA7"/>
    <w:multiLevelType w:val="hybridMultilevel"/>
    <w:tmpl w:val="105AA680"/>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6"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hint="default"/>
        <w:u w:val="none"/>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18"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3E01C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6770780A"/>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67725B7F"/>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681F44E3"/>
    <w:multiLevelType w:val="hybridMultilevel"/>
    <w:tmpl w:val="CAD4C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B37C08"/>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6C750F0F"/>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728247FA"/>
    <w:multiLevelType w:val="hybridMultilevel"/>
    <w:tmpl w:val="C8E20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566921"/>
    <w:multiLevelType w:val="hybridMultilevel"/>
    <w:tmpl w:val="DD1C3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5C61DB"/>
    <w:multiLevelType w:val="multilevel"/>
    <w:tmpl w:val="1C0EA96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15:restartNumberingAfterBreak="0">
    <w:nsid w:val="74C57ED0"/>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796D190B"/>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16cid:durableId="1254896955">
    <w:abstractNumId w:val="31"/>
  </w:num>
  <w:num w:numId="2" w16cid:durableId="702946380">
    <w:abstractNumId w:val="18"/>
  </w:num>
  <w:num w:numId="3" w16cid:durableId="1496412325">
    <w:abstractNumId w:val="3"/>
  </w:num>
  <w:num w:numId="4" w16cid:durableId="1772890759">
    <w:abstractNumId w:val="16"/>
  </w:num>
  <w:num w:numId="5" w16cid:durableId="1271283714">
    <w:abstractNumId w:val="15"/>
  </w:num>
  <w:num w:numId="6" w16cid:durableId="148053266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743585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2195755">
    <w:abstractNumId w:val="4"/>
  </w:num>
  <w:num w:numId="9" w16cid:durableId="1088580409">
    <w:abstractNumId w:val="14"/>
  </w:num>
  <w:num w:numId="10" w16cid:durableId="1307248004">
    <w:abstractNumId w:val="22"/>
  </w:num>
  <w:num w:numId="11" w16cid:durableId="591469327">
    <w:abstractNumId w:val="20"/>
  </w:num>
  <w:num w:numId="12" w16cid:durableId="2027168495">
    <w:abstractNumId w:val="24"/>
  </w:num>
  <w:num w:numId="13" w16cid:durableId="1804300223">
    <w:abstractNumId w:val="21"/>
  </w:num>
  <w:num w:numId="14" w16cid:durableId="2106151622">
    <w:abstractNumId w:val="0"/>
  </w:num>
  <w:num w:numId="15" w16cid:durableId="1340500631">
    <w:abstractNumId w:val="5"/>
  </w:num>
  <w:num w:numId="16" w16cid:durableId="121386147">
    <w:abstractNumId w:val="10"/>
  </w:num>
  <w:num w:numId="17" w16cid:durableId="2064909366">
    <w:abstractNumId w:val="12"/>
  </w:num>
  <w:num w:numId="18" w16cid:durableId="82536035">
    <w:abstractNumId w:val="25"/>
  </w:num>
  <w:num w:numId="19" w16cid:durableId="953680606">
    <w:abstractNumId w:val="29"/>
  </w:num>
  <w:num w:numId="20" w16cid:durableId="73823327">
    <w:abstractNumId w:val="13"/>
  </w:num>
  <w:num w:numId="21" w16cid:durableId="744182008">
    <w:abstractNumId w:val="11"/>
  </w:num>
  <w:num w:numId="22" w16cid:durableId="399132178">
    <w:abstractNumId w:val="28"/>
  </w:num>
  <w:num w:numId="23" w16cid:durableId="462846702">
    <w:abstractNumId w:val="30"/>
  </w:num>
  <w:num w:numId="24" w16cid:durableId="2028286185">
    <w:abstractNumId w:val="2"/>
  </w:num>
  <w:num w:numId="25" w16cid:durableId="990598081">
    <w:abstractNumId w:val="1"/>
  </w:num>
  <w:num w:numId="26" w16cid:durableId="960184091">
    <w:abstractNumId w:val="23"/>
  </w:num>
  <w:num w:numId="27" w16cid:durableId="652411924">
    <w:abstractNumId w:val="26"/>
  </w:num>
  <w:num w:numId="28" w16cid:durableId="84898296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4088064">
    <w:abstractNumId w:val="27"/>
  </w:num>
  <w:num w:numId="30" w16cid:durableId="1018889256">
    <w:abstractNumId w:val="7"/>
  </w:num>
  <w:num w:numId="31" w16cid:durableId="792290232">
    <w:abstractNumId w:val="19"/>
  </w:num>
  <w:num w:numId="32" w16cid:durableId="588196190">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C6065"/>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2724"/>
    <w:rsid w:val="00465016"/>
    <w:rsid w:val="00466320"/>
    <w:rsid w:val="00466E89"/>
    <w:rsid w:val="004720E4"/>
    <w:rsid w:val="004747B5"/>
    <w:rsid w:val="00487B8C"/>
    <w:rsid w:val="00490D80"/>
    <w:rsid w:val="004966C6"/>
    <w:rsid w:val="004A4075"/>
    <w:rsid w:val="004A6EFA"/>
    <w:rsid w:val="004B08FE"/>
    <w:rsid w:val="004C54E6"/>
    <w:rsid w:val="004C5931"/>
    <w:rsid w:val="004C67F3"/>
    <w:rsid w:val="004D04BC"/>
    <w:rsid w:val="004D38F9"/>
    <w:rsid w:val="004D3CD8"/>
    <w:rsid w:val="004D4398"/>
    <w:rsid w:val="004D4DA0"/>
    <w:rsid w:val="004D6036"/>
    <w:rsid w:val="004E25D6"/>
    <w:rsid w:val="004E3797"/>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145D"/>
    <w:rsid w:val="0057444C"/>
    <w:rsid w:val="00574673"/>
    <w:rsid w:val="0057702F"/>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B4C75"/>
    <w:rsid w:val="00AD128C"/>
    <w:rsid w:val="00AE1512"/>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3C8C"/>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6684D"/>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948DC"/>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paragraph" w:styleId="Heading9">
    <w:name w:val="heading 9"/>
    <w:basedOn w:val="Normal"/>
    <w:next w:val="Normal"/>
    <w:link w:val="Heading9Char"/>
    <w:semiHidden/>
    <w:unhideWhenUsed/>
    <w:qFormat/>
    <w:locked/>
    <w:rsid w:val="0057702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34"/>
    <w:qFormat/>
    <w:rsid w:val="004332E9"/>
    <w:pPr>
      <w:widowControl w:val="0"/>
      <w:autoSpaceDE w:val="0"/>
      <w:autoSpaceDN w:val="0"/>
      <w:adjustRightInd w:val="0"/>
    </w:pPr>
    <w:rPr>
      <w:rFonts w:ascii="Arial" w:hAnsi="Arial"/>
    </w:rPr>
  </w:style>
  <w:style w:type="paragraph" w:styleId="Header">
    <w:name w:val="header"/>
    <w:basedOn w:val="Normal"/>
    <w:link w:val="HeaderChar1"/>
    <w:uiPriority w:val="99"/>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locked/>
    <w:rsid w:val="00351AD7"/>
    <w:rPr>
      <w:rFonts w:cs="Times New Roman"/>
      <w:sz w:val="16"/>
      <w:szCs w:val="16"/>
    </w:rPr>
  </w:style>
  <w:style w:type="character" w:styleId="Strong">
    <w:name w:val="Strong"/>
    <w:basedOn w:val="DefaultParagraphFont"/>
    <w:uiPriority w:val="22"/>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1"/>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paragraph" w:styleId="BlockText">
    <w:name w:val="Block Text"/>
    <w:basedOn w:val="Normal"/>
    <w:rsid w:val="0057145D"/>
    <w:pPr>
      <w:widowControl w:val="0"/>
      <w:ind w:left="709" w:right="-43"/>
      <w:jc w:val="center"/>
    </w:pPr>
    <w:rPr>
      <w:sz w:val="26"/>
      <w:szCs w:val="20"/>
      <w:lang w:eastAsia="en-US"/>
    </w:rPr>
  </w:style>
  <w:style w:type="table" w:styleId="GridTable5Dark-Accent6">
    <w:name w:val="Grid Table 5 Dark Accent 6"/>
    <w:basedOn w:val="TableNormal"/>
    <w:uiPriority w:val="50"/>
    <w:rsid w:val="00B93C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customStyle="1" w:styleId="Heading9Char">
    <w:name w:val="Heading 9 Char"/>
    <w:basedOn w:val="DefaultParagraphFont"/>
    <w:link w:val="Heading9"/>
    <w:semiHidden/>
    <w:rsid w:val="0057702F"/>
    <w:rPr>
      <w:rFonts w:asciiTheme="majorHAnsi" w:eastAsiaTheme="majorEastAsia" w:hAnsiTheme="majorHAnsi" w:cstheme="majorBidi"/>
      <w:i/>
      <w:iCs/>
      <w:color w:val="272727" w:themeColor="text1" w:themeTint="D8"/>
      <w:sz w:val="21"/>
      <w:szCs w:val="21"/>
    </w:rPr>
  </w:style>
  <w:style w:type="paragraph" w:customStyle="1" w:styleId="msolistparagraph0">
    <w:name w:val="msolistparagraph"/>
    <w:basedOn w:val="Normal"/>
    <w:rsid w:val="0057702F"/>
    <w:pPr>
      <w:ind w:left="720"/>
    </w:pPr>
  </w:style>
  <w:style w:type="paragraph" w:customStyle="1" w:styleId="Normal2">
    <w:name w:val="Normal2"/>
    <w:rsid w:val="00F948DC"/>
    <w:pPr>
      <w:spacing w:before="100" w:after="100"/>
    </w:pPr>
    <w:rPr>
      <w:rFonts w:eastAsia="ヒラギノ角ゴ Pro W3"/>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image" Target="media/image3.jpeg" /><Relationship Id="rId18" Type="http://schemas.openxmlformats.org/officeDocument/2006/relationships/footer" Target="footer4.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header" Target="header3.xml" /><Relationship Id="rId17" Type="http://schemas.openxmlformats.org/officeDocument/2006/relationships/footer" Target="footer3.xml" /><Relationship Id="rId2" Type="http://schemas.openxmlformats.org/officeDocument/2006/relationships/styles" Target="styles.xml" /><Relationship Id="rId16" Type="http://schemas.openxmlformats.org/officeDocument/2006/relationships/image" Target="media/image6.png"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image" Target="media/image5.jpeg" /><Relationship Id="rId10" Type="http://schemas.openxmlformats.org/officeDocument/2006/relationships/footer" Target="footer1.xml"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4.jpeg" />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8396</Words>
  <Characters>47859</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Scott O'Rourke</cp:lastModifiedBy>
  <cp:revision>3</cp:revision>
  <cp:lastPrinted>2019-06-19T09:28:00Z</cp:lastPrinted>
  <dcterms:created xsi:type="dcterms:W3CDTF">2023-07-26T11:44:00Z</dcterms:created>
  <dcterms:modified xsi:type="dcterms:W3CDTF">2023-07-26T11:46:00Z</dcterms:modified>
</cp:coreProperties>
</file>