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C8FF" w14:textId="77777777" w:rsidR="00B46F58" w:rsidRPr="00B50B0E" w:rsidRDefault="00B46F58" w:rsidP="00B46F58">
      <w:pPr>
        <w:pStyle w:val="Heading4"/>
        <w:jc w:val="center"/>
        <w:rPr>
          <w:rFonts w:ascii="Arial" w:hAnsi="Arial" w:cs="Arial"/>
          <w:b/>
          <w:szCs w:val="32"/>
        </w:rPr>
      </w:pPr>
      <w:r w:rsidRPr="00B50B0E">
        <w:rPr>
          <w:rFonts w:ascii="Arial" w:hAnsi="Arial" w:cs="Arial"/>
          <w:b/>
          <w:szCs w:val="32"/>
        </w:rPr>
        <w:t>JOB DESCRIPTION</w:t>
      </w:r>
    </w:p>
    <w:p w14:paraId="042FABE4" w14:textId="77777777" w:rsidR="00B46F58" w:rsidRPr="00B50B0E" w:rsidRDefault="00B46F58" w:rsidP="00B46F58">
      <w:pPr>
        <w:rPr>
          <w:rFonts w:ascii="Arial" w:hAnsi="Arial" w:cs="Arial"/>
          <w:sz w:val="32"/>
          <w:szCs w:val="32"/>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B46F58" w:rsidRPr="00B50B0E" w14:paraId="014EF909" w14:textId="77777777" w:rsidTr="00C659A8">
        <w:tc>
          <w:tcPr>
            <w:tcW w:w="10440" w:type="dxa"/>
            <w:tcBorders>
              <w:top w:val="single" w:sz="4" w:space="0" w:color="auto"/>
              <w:bottom w:val="single" w:sz="6" w:space="0" w:color="auto"/>
            </w:tcBorders>
            <w:shd w:val="clear" w:color="auto" w:fill="auto"/>
          </w:tcPr>
          <w:p w14:paraId="33E207B8" w14:textId="77777777" w:rsidR="00B46F58" w:rsidRPr="00B50B0E" w:rsidRDefault="00B46F58" w:rsidP="00B46F58">
            <w:pPr>
              <w:pStyle w:val="Heading3"/>
              <w:numPr>
                <w:ilvl w:val="0"/>
                <w:numId w:val="4"/>
              </w:numPr>
              <w:tabs>
                <w:tab w:val="clear" w:pos="720"/>
                <w:tab w:val="num" w:pos="252"/>
              </w:tabs>
              <w:spacing w:before="120" w:after="120"/>
              <w:ind w:left="0" w:firstLine="0"/>
              <w:jc w:val="left"/>
            </w:pPr>
            <w:r>
              <w:t xml:space="preserve"> </w:t>
            </w:r>
            <w:r w:rsidRPr="00B50B0E">
              <w:t>JOB IDENTIFICATION</w:t>
            </w:r>
          </w:p>
        </w:tc>
      </w:tr>
      <w:tr w:rsidR="00B46F58" w:rsidRPr="00B50B0E" w14:paraId="0ECC3950" w14:textId="77777777" w:rsidTr="00C659A8">
        <w:tc>
          <w:tcPr>
            <w:tcW w:w="10440" w:type="dxa"/>
            <w:tcBorders>
              <w:top w:val="single" w:sz="6" w:space="0" w:color="auto"/>
              <w:bottom w:val="single" w:sz="6" w:space="0" w:color="auto"/>
            </w:tcBorders>
          </w:tcPr>
          <w:p w14:paraId="4DB483EB" w14:textId="77777777" w:rsidR="00B46F58" w:rsidRPr="00B50B0E" w:rsidRDefault="00B46F58" w:rsidP="00C659A8">
            <w:pPr>
              <w:pStyle w:val="BodyText"/>
              <w:ind w:right="72"/>
              <w:rPr>
                <w:rFonts w:cs="Arial"/>
                <w:sz w:val="24"/>
                <w:szCs w:val="24"/>
              </w:rPr>
            </w:pPr>
          </w:p>
          <w:p w14:paraId="2135AA50" w14:textId="77777777" w:rsidR="00B46F58" w:rsidRPr="00B50B0E" w:rsidRDefault="00B46F58" w:rsidP="00C659A8">
            <w:pPr>
              <w:ind w:right="72"/>
              <w:jc w:val="both"/>
              <w:rPr>
                <w:rFonts w:ascii="Arial" w:hAnsi="Arial" w:cs="Arial"/>
              </w:rPr>
            </w:pPr>
            <w:r w:rsidRPr="00B50B0E">
              <w:rPr>
                <w:rFonts w:ascii="Arial" w:hAnsi="Arial" w:cs="Arial"/>
              </w:rPr>
              <w:t xml:space="preserve">Job Title: </w:t>
            </w:r>
            <w:r w:rsidRPr="00B50B0E">
              <w:rPr>
                <w:rFonts w:ascii="Arial" w:hAnsi="Arial" w:cs="Arial"/>
              </w:rPr>
              <w:tab/>
            </w:r>
            <w:r w:rsidRPr="00B50B0E">
              <w:rPr>
                <w:rFonts w:ascii="Arial" w:hAnsi="Arial" w:cs="Arial"/>
              </w:rPr>
              <w:tab/>
            </w:r>
            <w:r w:rsidRPr="00B50B0E">
              <w:rPr>
                <w:rFonts w:ascii="Arial" w:hAnsi="Arial" w:cs="Arial"/>
              </w:rPr>
              <w:tab/>
            </w:r>
            <w:r>
              <w:rPr>
                <w:rFonts w:ascii="Arial" w:hAnsi="Arial" w:cs="Arial"/>
              </w:rPr>
              <w:tab/>
            </w:r>
            <w:r w:rsidRPr="00B50B0E">
              <w:rPr>
                <w:rFonts w:ascii="Arial" w:hAnsi="Arial" w:cs="Arial"/>
              </w:rPr>
              <w:tab/>
              <w:t xml:space="preserve">Medical Secretary </w:t>
            </w:r>
            <w:r>
              <w:rPr>
                <w:rFonts w:ascii="Arial" w:hAnsi="Arial" w:cs="Arial"/>
              </w:rPr>
              <w:t xml:space="preserve">Team </w:t>
            </w:r>
            <w:r w:rsidRPr="00B50B0E">
              <w:rPr>
                <w:rFonts w:ascii="Arial" w:hAnsi="Arial" w:cs="Arial"/>
              </w:rPr>
              <w:t>Lead</w:t>
            </w:r>
            <w:r>
              <w:rPr>
                <w:rFonts w:ascii="Arial" w:hAnsi="Arial" w:cs="Arial"/>
              </w:rPr>
              <w:t xml:space="preserve"> (Band 4)</w:t>
            </w:r>
          </w:p>
          <w:p w14:paraId="22D37922" w14:textId="77777777" w:rsidR="00B46F58" w:rsidRPr="00B50B0E" w:rsidRDefault="00B46F58" w:rsidP="00C659A8">
            <w:pPr>
              <w:ind w:right="72"/>
              <w:jc w:val="both"/>
              <w:rPr>
                <w:rFonts w:ascii="Arial" w:hAnsi="Arial" w:cs="Arial"/>
              </w:rPr>
            </w:pPr>
          </w:p>
          <w:p w14:paraId="25DADE6D" w14:textId="77777777" w:rsidR="00B46F58" w:rsidRPr="00B50B0E" w:rsidRDefault="00B46F58" w:rsidP="00C659A8">
            <w:pPr>
              <w:ind w:right="72"/>
              <w:jc w:val="both"/>
              <w:rPr>
                <w:rFonts w:ascii="Arial" w:hAnsi="Arial" w:cs="Arial"/>
              </w:rPr>
            </w:pPr>
            <w:r w:rsidRPr="00B50B0E">
              <w:rPr>
                <w:rFonts w:ascii="Arial" w:hAnsi="Arial" w:cs="Arial"/>
              </w:rPr>
              <w:t>Responsible to (insert job title):</w:t>
            </w:r>
            <w:r>
              <w:rPr>
                <w:rFonts w:ascii="Arial" w:hAnsi="Arial" w:cs="Arial"/>
              </w:rPr>
              <w:tab/>
            </w:r>
            <w:r w:rsidRPr="00B50B0E">
              <w:rPr>
                <w:rFonts w:ascii="Arial" w:hAnsi="Arial" w:cs="Arial"/>
              </w:rPr>
              <w:tab/>
            </w:r>
            <w:r>
              <w:rPr>
                <w:rFonts w:ascii="Arial" w:hAnsi="Arial" w:cs="Arial"/>
              </w:rPr>
              <w:t xml:space="preserve">Service Manager </w:t>
            </w:r>
          </w:p>
          <w:p w14:paraId="5893C39A" w14:textId="77777777" w:rsidR="00B46F58" w:rsidRPr="00B50B0E" w:rsidRDefault="00B46F58" w:rsidP="00C659A8">
            <w:pPr>
              <w:ind w:right="72"/>
              <w:jc w:val="both"/>
              <w:rPr>
                <w:rFonts w:ascii="Arial" w:hAnsi="Arial" w:cs="Arial"/>
              </w:rPr>
            </w:pPr>
          </w:p>
          <w:p w14:paraId="37C3DA24" w14:textId="77777777" w:rsidR="00B46F58" w:rsidRPr="00B50B0E" w:rsidRDefault="00B46F58" w:rsidP="00C659A8">
            <w:pPr>
              <w:ind w:right="72"/>
              <w:jc w:val="both"/>
              <w:rPr>
                <w:rFonts w:ascii="Arial" w:hAnsi="Arial" w:cs="Arial"/>
              </w:rPr>
            </w:pPr>
            <w:r w:rsidRPr="00B50B0E">
              <w:rPr>
                <w:rFonts w:ascii="Arial" w:hAnsi="Arial" w:cs="Arial"/>
              </w:rPr>
              <w:t>Department(s):</w:t>
            </w:r>
            <w:r w:rsidRPr="00B50B0E">
              <w:rPr>
                <w:rFonts w:ascii="Arial" w:hAnsi="Arial" w:cs="Arial"/>
              </w:rPr>
              <w:tab/>
            </w:r>
            <w:r w:rsidRPr="00B50B0E">
              <w:rPr>
                <w:rFonts w:ascii="Arial" w:hAnsi="Arial" w:cs="Arial"/>
              </w:rPr>
              <w:tab/>
            </w:r>
            <w:r>
              <w:rPr>
                <w:rFonts w:ascii="Arial" w:hAnsi="Arial" w:cs="Arial"/>
              </w:rPr>
              <w:tab/>
            </w:r>
            <w:r w:rsidRPr="00B50B0E">
              <w:rPr>
                <w:rFonts w:ascii="Arial" w:hAnsi="Arial" w:cs="Arial"/>
              </w:rPr>
              <w:tab/>
            </w:r>
            <w:r>
              <w:rPr>
                <w:rFonts w:ascii="Arial" w:hAnsi="Arial" w:cs="Arial"/>
              </w:rPr>
              <w:t xml:space="preserve">Lothian Sexual and Reproductive Service </w:t>
            </w:r>
          </w:p>
          <w:p w14:paraId="6F945FD5" w14:textId="77777777" w:rsidR="00B46F58" w:rsidRPr="00B50B0E" w:rsidRDefault="00B46F58" w:rsidP="00C659A8">
            <w:pPr>
              <w:ind w:right="72"/>
              <w:jc w:val="both"/>
              <w:rPr>
                <w:rFonts w:ascii="Arial" w:hAnsi="Arial" w:cs="Arial"/>
              </w:rPr>
            </w:pPr>
          </w:p>
          <w:p w14:paraId="2A2D5688" w14:textId="77777777" w:rsidR="00B46F58" w:rsidRPr="00B50B0E" w:rsidRDefault="00B46F58" w:rsidP="00C659A8">
            <w:pPr>
              <w:ind w:right="72"/>
              <w:jc w:val="both"/>
              <w:rPr>
                <w:rFonts w:ascii="Arial" w:hAnsi="Arial" w:cs="Arial"/>
              </w:rPr>
            </w:pPr>
            <w:r w:rsidRPr="00B50B0E">
              <w:rPr>
                <w:rFonts w:ascii="Arial" w:hAnsi="Arial" w:cs="Arial"/>
              </w:rPr>
              <w:t>Directorate:</w:t>
            </w:r>
            <w:r w:rsidRPr="00B50B0E">
              <w:rPr>
                <w:rFonts w:ascii="Arial" w:hAnsi="Arial" w:cs="Arial"/>
              </w:rPr>
              <w:tab/>
            </w:r>
            <w:r w:rsidRPr="00B50B0E">
              <w:rPr>
                <w:rFonts w:ascii="Arial" w:hAnsi="Arial" w:cs="Arial"/>
              </w:rPr>
              <w:tab/>
            </w:r>
            <w:r w:rsidRPr="00B50B0E">
              <w:rPr>
                <w:rFonts w:ascii="Arial" w:hAnsi="Arial" w:cs="Arial"/>
              </w:rPr>
              <w:tab/>
            </w:r>
            <w:r>
              <w:rPr>
                <w:rFonts w:ascii="Arial" w:hAnsi="Arial" w:cs="Arial"/>
              </w:rPr>
              <w:tab/>
            </w:r>
            <w:r w:rsidRPr="00B50B0E">
              <w:rPr>
                <w:rFonts w:ascii="Arial" w:hAnsi="Arial" w:cs="Arial"/>
              </w:rPr>
              <w:tab/>
            </w:r>
            <w:r>
              <w:rPr>
                <w:rFonts w:ascii="Arial" w:hAnsi="Arial" w:cs="Arial"/>
              </w:rPr>
              <w:t xml:space="preserve">Edinburgh Health &amp; Social Care Partnership </w:t>
            </w:r>
          </w:p>
          <w:p w14:paraId="285D6577" w14:textId="77777777" w:rsidR="00B46F58" w:rsidRPr="00B50B0E" w:rsidRDefault="00B46F58" w:rsidP="00C659A8">
            <w:pPr>
              <w:ind w:right="72"/>
              <w:jc w:val="both"/>
              <w:rPr>
                <w:rFonts w:ascii="Arial" w:hAnsi="Arial" w:cs="Arial"/>
              </w:rPr>
            </w:pPr>
          </w:p>
          <w:p w14:paraId="220A59B4" w14:textId="77777777" w:rsidR="00B46F58" w:rsidRPr="00B50B0E" w:rsidRDefault="00B46F58" w:rsidP="00C659A8">
            <w:pPr>
              <w:ind w:right="72"/>
              <w:jc w:val="both"/>
              <w:rPr>
                <w:rFonts w:ascii="Arial" w:hAnsi="Arial" w:cs="Arial"/>
              </w:rPr>
            </w:pPr>
            <w:r w:rsidRPr="00B50B0E">
              <w:rPr>
                <w:rFonts w:ascii="Arial" w:hAnsi="Arial" w:cs="Arial"/>
              </w:rPr>
              <w:t>Operating Division:</w:t>
            </w:r>
            <w:r w:rsidRPr="00B50B0E">
              <w:rPr>
                <w:rFonts w:ascii="Arial" w:hAnsi="Arial" w:cs="Arial"/>
              </w:rPr>
              <w:tab/>
            </w:r>
            <w:r w:rsidRPr="00B50B0E">
              <w:rPr>
                <w:rFonts w:ascii="Arial" w:hAnsi="Arial" w:cs="Arial"/>
              </w:rPr>
              <w:tab/>
            </w:r>
            <w:r>
              <w:rPr>
                <w:rFonts w:ascii="Arial" w:hAnsi="Arial" w:cs="Arial"/>
              </w:rPr>
              <w:tab/>
            </w:r>
            <w:r w:rsidRPr="00B50B0E">
              <w:rPr>
                <w:rFonts w:ascii="Arial" w:hAnsi="Arial" w:cs="Arial"/>
              </w:rPr>
              <w:tab/>
            </w:r>
            <w:r>
              <w:rPr>
                <w:rFonts w:ascii="Arial" w:hAnsi="Arial" w:cs="Arial"/>
              </w:rPr>
              <w:t xml:space="preserve">Edinburgh Health &amp; Social  Care Partnership </w:t>
            </w:r>
          </w:p>
          <w:p w14:paraId="02200F35" w14:textId="77777777" w:rsidR="00B46F58" w:rsidRPr="00B50B0E" w:rsidRDefault="00B46F58" w:rsidP="00C659A8">
            <w:pPr>
              <w:ind w:right="72"/>
              <w:jc w:val="both"/>
              <w:rPr>
                <w:rFonts w:ascii="Arial" w:hAnsi="Arial" w:cs="Arial"/>
              </w:rPr>
            </w:pPr>
          </w:p>
          <w:p w14:paraId="22F41C4D" w14:textId="74CDEE3B" w:rsidR="00B46F58" w:rsidRPr="00B50B0E" w:rsidRDefault="00B46F58" w:rsidP="00C659A8">
            <w:pPr>
              <w:ind w:right="72"/>
              <w:jc w:val="both"/>
              <w:rPr>
                <w:rFonts w:ascii="Arial" w:hAnsi="Arial" w:cs="Arial"/>
              </w:rPr>
            </w:pPr>
            <w:r w:rsidRPr="00B50B0E">
              <w:rPr>
                <w:rFonts w:ascii="Arial" w:hAnsi="Arial" w:cs="Arial"/>
              </w:rPr>
              <w:t>Job Reference:</w:t>
            </w:r>
            <w:r>
              <w:rPr>
                <w:rFonts w:ascii="Arial" w:hAnsi="Arial" w:cs="Arial"/>
              </w:rPr>
              <w:tab/>
            </w:r>
            <w:r>
              <w:rPr>
                <w:rFonts w:ascii="Arial" w:hAnsi="Arial" w:cs="Arial"/>
              </w:rPr>
              <w:tab/>
            </w:r>
            <w:r>
              <w:rPr>
                <w:rFonts w:ascii="Arial" w:hAnsi="Arial" w:cs="Arial"/>
              </w:rPr>
              <w:tab/>
            </w:r>
            <w:r>
              <w:rPr>
                <w:rFonts w:ascii="Arial" w:hAnsi="Arial" w:cs="Arial"/>
              </w:rPr>
              <w:tab/>
            </w:r>
            <w:r w:rsidR="00A0674A">
              <w:rPr>
                <w:rFonts w:ascii="Arial" w:hAnsi="Arial" w:cs="Arial"/>
                <w:b/>
              </w:rPr>
              <w:t>158449</w:t>
            </w:r>
          </w:p>
          <w:p w14:paraId="09EE8AB9" w14:textId="77777777" w:rsidR="00B46F58" w:rsidRPr="00B50B0E" w:rsidRDefault="00B46F58" w:rsidP="00C659A8">
            <w:pPr>
              <w:ind w:right="72"/>
              <w:jc w:val="both"/>
              <w:rPr>
                <w:rFonts w:ascii="Arial" w:hAnsi="Arial" w:cs="Arial"/>
              </w:rPr>
            </w:pPr>
          </w:p>
          <w:p w14:paraId="1F4C9009" w14:textId="77777777" w:rsidR="00B46F58" w:rsidRPr="00B50B0E" w:rsidRDefault="00B46F58" w:rsidP="00C659A8">
            <w:pPr>
              <w:ind w:right="72"/>
              <w:jc w:val="both"/>
              <w:rPr>
                <w:rFonts w:ascii="Arial" w:hAnsi="Arial" w:cs="Arial"/>
              </w:rPr>
            </w:pPr>
            <w:r w:rsidRPr="00B50B0E">
              <w:rPr>
                <w:rFonts w:ascii="Arial" w:hAnsi="Arial" w:cs="Arial"/>
              </w:rPr>
              <w:t>No of Job Holders:</w:t>
            </w:r>
            <w:r>
              <w:rPr>
                <w:rFonts w:ascii="Arial" w:hAnsi="Arial" w:cs="Arial"/>
              </w:rPr>
              <w:tab/>
            </w:r>
            <w:r>
              <w:rPr>
                <w:rFonts w:ascii="Arial" w:hAnsi="Arial" w:cs="Arial"/>
              </w:rPr>
              <w:tab/>
            </w:r>
            <w:r>
              <w:rPr>
                <w:rFonts w:ascii="Arial" w:hAnsi="Arial" w:cs="Arial"/>
              </w:rPr>
              <w:tab/>
            </w:r>
            <w:r>
              <w:rPr>
                <w:rFonts w:ascii="Arial" w:hAnsi="Arial" w:cs="Arial"/>
              </w:rPr>
              <w:tab/>
              <w:t xml:space="preserve">1 </w:t>
            </w:r>
          </w:p>
          <w:p w14:paraId="573E5EEB" w14:textId="77777777" w:rsidR="00B46F58" w:rsidRPr="00B50B0E" w:rsidRDefault="00B46F58" w:rsidP="00C659A8">
            <w:pPr>
              <w:ind w:right="72"/>
              <w:jc w:val="both"/>
              <w:rPr>
                <w:rFonts w:ascii="Arial" w:hAnsi="Arial" w:cs="Arial"/>
              </w:rPr>
            </w:pPr>
          </w:p>
        </w:tc>
      </w:tr>
      <w:tr w:rsidR="00B46F58" w:rsidRPr="00B50B0E" w14:paraId="07EC5937" w14:textId="77777777" w:rsidTr="00C659A8">
        <w:tblPrEx>
          <w:tblBorders>
            <w:insideH w:val="single" w:sz="4" w:space="0" w:color="auto"/>
            <w:insideV w:val="single" w:sz="4" w:space="0" w:color="auto"/>
          </w:tblBorders>
        </w:tblPrEx>
        <w:tc>
          <w:tcPr>
            <w:tcW w:w="10440" w:type="dxa"/>
            <w:tcBorders>
              <w:top w:val="single" w:sz="6" w:space="0" w:color="auto"/>
            </w:tcBorders>
            <w:shd w:val="clear" w:color="auto" w:fill="auto"/>
          </w:tcPr>
          <w:p w14:paraId="4BBF60AB" w14:textId="77777777" w:rsidR="00B46F58" w:rsidRPr="00B50B0E" w:rsidRDefault="00B46F58" w:rsidP="00C659A8">
            <w:pPr>
              <w:pStyle w:val="Heading3"/>
              <w:tabs>
                <w:tab w:val="left" w:pos="567"/>
              </w:tabs>
              <w:spacing w:before="120" w:after="120"/>
              <w:ind w:right="72"/>
              <w:jc w:val="left"/>
            </w:pPr>
            <w:r>
              <w:t xml:space="preserve">2.  </w:t>
            </w:r>
            <w:r w:rsidRPr="00B50B0E">
              <w:t>JOB PURPOSE</w:t>
            </w:r>
          </w:p>
        </w:tc>
      </w:tr>
      <w:tr w:rsidR="00B46F58" w:rsidRPr="00B50B0E" w14:paraId="0C7148B0" w14:textId="77777777" w:rsidTr="00C659A8">
        <w:tblPrEx>
          <w:tblBorders>
            <w:insideH w:val="single" w:sz="4" w:space="0" w:color="auto"/>
            <w:insideV w:val="single" w:sz="4" w:space="0" w:color="auto"/>
          </w:tblBorders>
        </w:tblPrEx>
        <w:trPr>
          <w:trHeight w:val="2066"/>
        </w:trPr>
        <w:tc>
          <w:tcPr>
            <w:tcW w:w="10440" w:type="dxa"/>
            <w:tcBorders>
              <w:bottom w:val="single" w:sz="4" w:space="0" w:color="auto"/>
            </w:tcBorders>
          </w:tcPr>
          <w:p w14:paraId="11274556" w14:textId="77777777" w:rsidR="00B46F58" w:rsidRPr="00B50B0E" w:rsidRDefault="00B46F58" w:rsidP="00C659A8">
            <w:pPr>
              <w:spacing w:before="120"/>
              <w:ind w:right="72"/>
              <w:jc w:val="both"/>
              <w:rPr>
                <w:rFonts w:ascii="Arial" w:hAnsi="Arial" w:cs="Arial"/>
                <w:bCs/>
              </w:rPr>
            </w:pPr>
            <w:r w:rsidRPr="00B50B0E">
              <w:rPr>
                <w:rFonts w:ascii="Arial" w:hAnsi="Arial" w:cs="Arial"/>
                <w:bCs/>
              </w:rPr>
              <w:t>To provide comprehensive medical secretarial and administrative service to clinicians and other members of the multi professional teams contributing to the efficient day to day running of the service.</w:t>
            </w:r>
          </w:p>
          <w:p w14:paraId="2A9BAA1E" w14:textId="77777777" w:rsidR="00B46F58" w:rsidRPr="00B50B0E" w:rsidRDefault="00B46F58" w:rsidP="00C659A8">
            <w:pPr>
              <w:spacing w:before="120"/>
              <w:ind w:right="72"/>
              <w:jc w:val="both"/>
              <w:rPr>
                <w:rFonts w:ascii="Arial" w:hAnsi="Arial" w:cs="Arial"/>
                <w:bCs/>
              </w:rPr>
            </w:pPr>
            <w:r w:rsidRPr="00B50B0E">
              <w:rPr>
                <w:rFonts w:ascii="Arial" w:hAnsi="Arial" w:cs="Arial"/>
                <w:bCs/>
              </w:rPr>
              <w:t>Day to day supervision / management of a team of medical secretaries and administrative staff ensuring consistent service delivery to the clinical teams.</w:t>
            </w:r>
          </w:p>
          <w:p w14:paraId="30DA0B61" w14:textId="77777777" w:rsidR="00B46F58" w:rsidRPr="00B50B0E" w:rsidRDefault="00B46F58" w:rsidP="00C659A8">
            <w:pPr>
              <w:spacing w:before="120"/>
              <w:ind w:right="72"/>
              <w:jc w:val="both"/>
              <w:rPr>
                <w:rFonts w:ascii="Arial" w:hAnsi="Arial" w:cs="Arial"/>
                <w:bCs/>
              </w:rPr>
            </w:pPr>
            <w:r w:rsidRPr="00B50B0E">
              <w:rPr>
                <w:rFonts w:ascii="Arial" w:hAnsi="Arial" w:cs="Arial"/>
                <w:bCs/>
              </w:rPr>
              <w:t xml:space="preserve">Responsible for day to day management of </w:t>
            </w:r>
            <w:r>
              <w:rPr>
                <w:rFonts w:ascii="Arial" w:hAnsi="Arial" w:cs="Arial"/>
                <w:bCs/>
              </w:rPr>
              <w:t xml:space="preserve">allocated </w:t>
            </w:r>
            <w:r w:rsidRPr="00B50B0E">
              <w:rPr>
                <w:rFonts w:ascii="Arial" w:hAnsi="Arial" w:cs="Arial"/>
                <w:bCs/>
              </w:rPr>
              <w:t>waiting list.</w:t>
            </w:r>
          </w:p>
          <w:p w14:paraId="37F350D8" w14:textId="77777777" w:rsidR="00B46F58" w:rsidRPr="00B50B0E" w:rsidRDefault="00B46F58" w:rsidP="00C659A8">
            <w:pPr>
              <w:spacing w:before="120"/>
              <w:ind w:right="72"/>
              <w:jc w:val="both"/>
              <w:rPr>
                <w:rFonts w:ascii="Arial" w:hAnsi="Arial" w:cs="Arial"/>
                <w:bCs/>
              </w:rPr>
            </w:pPr>
          </w:p>
        </w:tc>
      </w:tr>
      <w:tr w:rsidR="00B46F58" w:rsidRPr="00B50B0E" w14:paraId="6279B75A" w14:textId="77777777" w:rsidTr="00C659A8">
        <w:tblPrEx>
          <w:tblBorders>
            <w:insideH w:val="single" w:sz="4" w:space="0" w:color="auto"/>
            <w:insideV w:val="single" w:sz="4" w:space="0" w:color="auto"/>
          </w:tblBorders>
        </w:tblPrEx>
        <w:tc>
          <w:tcPr>
            <w:tcW w:w="10440" w:type="dxa"/>
            <w:shd w:val="clear" w:color="auto" w:fill="auto"/>
          </w:tcPr>
          <w:p w14:paraId="70FE2FB9" w14:textId="77777777" w:rsidR="00B46F58" w:rsidRPr="00B50B0E" w:rsidRDefault="00B46F58" w:rsidP="00C659A8">
            <w:pPr>
              <w:tabs>
                <w:tab w:val="left" w:pos="552"/>
              </w:tabs>
              <w:spacing w:before="120" w:after="120"/>
              <w:ind w:right="72"/>
              <w:rPr>
                <w:rFonts w:ascii="Arial" w:hAnsi="Arial" w:cs="Arial"/>
                <w:b/>
                <w:bCs/>
              </w:rPr>
            </w:pPr>
            <w:r w:rsidRPr="00B50B0E">
              <w:rPr>
                <w:rFonts w:ascii="Arial" w:hAnsi="Arial" w:cs="Arial"/>
                <w:b/>
                <w:bCs/>
              </w:rPr>
              <w:t>3.</w:t>
            </w:r>
            <w:r>
              <w:rPr>
                <w:rFonts w:ascii="Arial" w:hAnsi="Arial" w:cs="Arial"/>
                <w:b/>
                <w:bCs/>
              </w:rPr>
              <w:t xml:space="preserve">  </w:t>
            </w:r>
            <w:r w:rsidRPr="00B50B0E">
              <w:rPr>
                <w:rFonts w:ascii="Arial" w:hAnsi="Arial" w:cs="Arial"/>
                <w:b/>
                <w:bCs/>
              </w:rPr>
              <w:t>DIMENSIONS</w:t>
            </w:r>
          </w:p>
        </w:tc>
      </w:tr>
      <w:tr w:rsidR="00B46F58" w:rsidRPr="00B50B0E" w14:paraId="12DD088B" w14:textId="77777777" w:rsidTr="00C659A8">
        <w:tblPrEx>
          <w:tblBorders>
            <w:insideH w:val="single" w:sz="4" w:space="0" w:color="auto"/>
            <w:insideV w:val="single" w:sz="4" w:space="0" w:color="auto"/>
          </w:tblBorders>
        </w:tblPrEx>
        <w:trPr>
          <w:trHeight w:val="349"/>
        </w:trPr>
        <w:tc>
          <w:tcPr>
            <w:tcW w:w="10440" w:type="dxa"/>
            <w:tcBorders>
              <w:bottom w:val="single" w:sz="4" w:space="0" w:color="auto"/>
            </w:tcBorders>
          </w:tcPr>
          <w:p w14:paraId="727BEE4E" w14:textId="77777777" w:rsidR="00B46F58" w:rsidRPr="000F25AC" w:rsidRDefault="00B46F58" w:rsidP="00C659A8">
            <w:pPr>
              <w:spacing w:before="120"/>
              <w:rPr>
                <w:rFonts w:ascii="Arial" w:hAnsi="Arial" w:cs="Arial"/>
              </w:rPr>
            </w:pPr>
            <w:r w:rsidRPr="000F25AC">
              <w:rPr>
                <w:rFonts w:ascii="Arial" w:hAnsi="Arial" w:cs="Arial"/>
              </w:rPr>
              <w:t>Lothian Sexual and Reproductive Health Services provides self-referral services to the population of Lothian and beyond.  The service also receives referrals from practitioners for specialist care.  There are around 65,000 patient attendees annually, of which approximately 55,000 attend the main centre at Chalmers.  In addition a significant amount of training and research takes place within the service.</w:t>
            </w:r>
          </w:p>
          <w:p w14:paraId="177214C8" w14:textId="77777777" w:rsidR="00B46F58" w:rsidRPr="000F25AC" w:rsidRDefault="00B46F58" w:rsidP="00C659A8">
            <w:pPr>
              <w:spacing w:before="120"/>
              <w:rPr>
                <w:rFonts w:ascii="Arial" w:hAnsi="Arial" w:cs="Arial"/>
              </w:rPr>
            </w:pPr>
            <w:r w:rsidRPr="000F25AC">
              <w:rPr>
                <w:rFonts w:ascii="Arial" w:hAnsi="Arial" w:cs="Arial"/>
              </w:rPr>
              <w:t>The full staffing establishment for the service is 104.5 WTE.</w:t>
            </w:r>
          </w:p>
          <w:p w14:paraId="0E940C9C" w14:textId="77777777" w:rsidR="00B46F58" w:rsidRDefault="00B46F58" w:rsidP="00C659A8">
            <w:pPr>
              <w:jc w:val="both"/>
              <w:rPr>
                <w:rFonts w:ascii="Arial" w:hAnsi="Arial" w:cs="Arial"/>
              </w:rPr>
            </w:pPr>
            <w:r w:rsidRPr="000F25AC">
              <w:rPr>
                <w:rFonts w:ascii="Arial" w:hAnsi="Arial" w:cs="Arial"/>
              </w:rPr>
              <w:t>The potholder is employed within NHS Lothian and there may be a requirement to work flexibly across Lothian to meet service demand.</w:t>
            </w:r>
          </w:p>
          <w:p w14:paraId="60B468E1" w14:textId="77777777" w:rsidR="00B46F58" w:rsidRDefault="00B46F58" w:rsidP="00C659A8">
            <w:pPr>
              <w:jc w:val="both"/>
              <w:rPr>
                <w:rFonts w:ascii="Arial" w:hAnsi="Arial" w:cs="Arial"/>
              </w:rPr>
            </w:pPr>
          </w:p>
          <w:p w14:paraId="04286006" w14:textId="77777777" w:rsidR="00B46F58" w:rsidRPr="000F25AC" w:rsidRDefault="00B46F58" w:rsidP="00C659A8">
            <w:pPr>
              <w:rPr>
                <w:rFonts w:ascii="Arial" w:hAnsi="Arial" w:cs="Arial"/>
              </w:rPr>
            </w:pPr>
            <w:r w:rsidRPr="000F25AC">
              <w:rPr>
                <w:rFonts w:ascii="Arial" w:hAnsi="Arial" w:cs="Arial"/>
              </w:rPr>
              <w:t xml:space="preserve">Chalmers provides a complete range of contraceptive services including LARC (long acting reversible contraception) and vasectomy counselling.  Community Gynaecology specialist services include medical gynaecology clinics, genital dermatology clinics, complex contraception clinics, menopause clinics, PMS clinics and pelvic ultrasound. Chalmers also offers early pregnancy counselling services with early medical abortion within the Choices Service.  There is a large sexual problems service. Chalmers also provides a dedicated clinic for individuals who have experienced sexual assault.  The Women’s clinic based in the nearby </w:t>
            </w:r>
            <w:proofErr w:type="spellStart"/>
            <w:r w:rsidRPr="000F25AC">
              <w:rPr>
                <w:rFonts w:ascii="Arial" w:hAnsi="Arial" w:cs="Arial"/>
              </w:rPr>
              <w:t>Spittal</w:t>
            </w:r>
            <w:proofErr w:type="spellEnd"/>
            <w:r w:rsidRPr="000F25AC">
              <w:rPr>
                <w:rFonts w:ascii="Arial" w:hAnsi="Arial" w:cs="Arial"/>
              </w:rPr>
              <w:t xml:space="preserve"> Street clinics </w:t>
            </w:r>
            <w:r w:rsidRPr="000F25AC">
              <w:rPr>
                <w:rFonts w:ascii="Arial" w:hAnsi="Arial" w:cs="Arial"/>
              </w:rPr>
              <w:lastRenderedPageBreak/>
              <w:t xml:space="preserve">meets the sexual health needs of women involved in the sex industry and drug users.  The service also supports a sexual health service for female prisoners in HMP Edinburgh. </w:t>
            </w:r>
          </w:p>
          <w:p w14:paraId="1BF88951" w14:textId="77777777" w:rsidR="00B46F58" w:rsidRPr="000F25AC" w:rsidRDefault="00B46F58" w:rsidP="00C659A8">
            <w:pPr>
              <w:rPr>
                <w:rFonts w:ascii="Arial" w:hAnsi="Arial" w:cs="Arial"/>
              </w:rPr>
            </w:pPr>
          </w:p>
          <w:p w14:paraId="28B8B8AD" w14:textId="77777777" w:rsidR="00B46F58" w:rsidRPr="000F25AC" w:rsidRDefault="00B46F58" w:rsidP="00C659A8">
            <w:pPr>
              <w:rPr>
                <w:rFonts w:ascii="Arial" w:hAnsi="Arial" w:cs="Arial"/>
              </w:rPr>
            </w:pPr>
            <w:r w:rsidRPr="000F25AC">
              <w:rPr>
                <w:rFonts w:ascii="Arial" w:hAnsi="Arial" w:cs="Arial"/>
              </w:rPr>
              <w:t xml:space="preserve">Comprehensive Genitourinary Medicine is provided for both men and women.  Men who have sex with men are seen both in routine integrated services at Chalmers, a gay man’s drop-in evening clinic (GMC) at Chalmers, local clinics and in ROAM, a specialist MSM service.  </w:t>
            </w:r>
            <w:proofErr w:type="spellStart"/>
            <w:r w:rsidRPr="000F25AC">
              <w:rPr>
                <w:rFonts w:ascii="Arial" w:hAnsi="Arial" w:cs="Arial"/>
              </w:rPr>
              <w:t>PrEP</w:t>
            </w:r>
            <w:proofErr w:type="spellEnd"/>
            <w:r w:rsidRPr="000F25AC">
              <w:rPr>
                <w:rFonts w:ascii="Arial" w:hAnsi="Arial" w:cs="Arial"/>
              </w:rPr>
              <w:t xml:space="preserve"> is provided through dedicated clinics at Chalmers.</w:t>
            </w:r>
          </w:p>
          <w:p w14:paraId="51918CEE" w14:textId="77777777" w:rsidR="00B46F58" w:rsidRPr="000F25AC" w:rsidRDefault="00B46F58" w:rsidP="00C659A8">
            <w:pPr>
              <w:rPr>
                <w:rFonts w:ascii="Arial" w:hAnsi="Arial" w:cs="Arial"/>
              </w:rPr>
            </w:pPr>
          </w:p>
          <w:p w14:paraId="57D85642" w14:textId="77777777" w:rsidR="00B46F58" w:rsidRPr="000F25AC" w:rsidRDefault="00B46F58" w:rsidP="00C659A8">
            <w:pPr>
              <w:rPr>
                <w:rFonts w:ascii="Arial" w:hAnsi="Arial" w:cs="Arial"/>
              </w:rPr>
            </w:pPr>
            <w:r w:rsidRPr="000F25AC">
              <w:rPr>
                <w:rFonts w:ascii="Arial" w:hAnsi="Arial" w:cs="Arial"/>
              </w:rPr>
              <w:t xml:space="preserve">HIV outpatient clinical care is provided to 800 regular attendees at Chalmers.  </w:t>
            </w:r>
          </w:p>
          <w:p w14:paraId="21720CFA" w14:textId="77777777" w:rsidR="00B46F58" w:rsidRPr="000F25AC" w:rsidRDefault="00B46F58" w:rsidP="00C659A8">
            <w:pPr>
              <w:rPr>
                <w:rFonts w:ascii="Arial" w:hAnsi="Arial" w:cs="Arial"/>
              </w:rPr>
            </w:pPr>
            <w:r w:rsidRPr="000F25AC">
              <w:rPr>
                <w:rFonts w:ascii="Arial" w:hAnsi="Arial" w:cs="Arial"/>
              </w:rPr>
              <w:t xml:space="preserve">A Gender clinic has been established at Chalmers in response to a growing demand for this service, and is staffed by a consultant psychiatrist supported by psychology and specialist nursing colleagues. </w:t>
            </w:r>
          </w:p>
          <w:p w14:paraId="2F6894FC" w14:textId="77777777" w:rsidR="00B46F58" w:rsidRPr="000F25AC" w:rsidRDefault="00B46F58" w:rsidP="00C659A8">
            <w:pPr>
              <w:rPr>
                <w:rFonts w:ascii="Arial" w:hAnsi="Arial" w:cs="Arial"/>
              </w:rPr>
            </w:pPr>
          </w:p>
          <w:p w14:paraId="5A2849EF" w14:textId="77777777" w:rsidR="00B46F58" w:rsidRPr="000F25AC" w:rsidRDefault="00B46F58" w:rsidP="00C659A8">
            <w:pPr>
              <w:rPr>
                <w:rFonts w:ascii="Arial" w:hAnsi="Arial" w:cs="Arial"/>
              </w:rPr>
            </w:pPr>
            <w:r w:rsidRPr="000F25AC">
              <w:rPr>
                <w:rFonts w:ascii="Arial" w:hAnsi="Arial" w:cs="Arial"/>
              </w:rPr>
              <w:t>The Healthy Respect team are based in Chalmers and have a particular focus on young people’s services including outreach programmes.</w:t>
            </w:r>
          </w:p>
          <w:p w14:paraId="56A92D1D" w14:textId="77777777" w:rsidR="00B46F58" w:rsidRPr="000F25AC" w:rsidRDefault="00B46F58" w:rsidP="00C659A8">
            <w:pPr>
              <w:rPr>
                <w:rFonts w:ascii="Arial" w:hAnsi="Arial" w:cs="Arial"/>
              </w:rPr>
            </w:pPr>
          </w:p>
          <w:p w14:paraId="3334A2D4" w14:textId="77777777" w:rsidR="00B46F58" w:rsidRPr="000F25AC" w:rsidRDefault="00B46F58" w:rsidP="00C659A8">
            <w:pPr>
              <w:rPr>
                <w:rFonts w:ascii="Arial" w:hAnsi="Arial" w:cs="Arial"/>
              </w:rPr>
            </w:pPr>
            <w:r w:rsidRPr="000F25AC">
              <w:rPr>
                <w:rFonts w:ascii="Arial" w:hAnsi="Arial" w:cs="Arial"/>
              </w:rPr>
              <w:t xml:space="preserve">All specialist teams in Chalmers set service objectives which are reported on annually in a comprehensive annual report. </w:t>
            </w:r>
          </w:p>
          <w:p w14:paraId="05576B12" w14:textId="77777777" w:rsidR="00B46F58" w:rsidRPr="000F25AC" w:rsidRDefault="00B46F58" w:rsidP="00C659A8">
            <w:pPr>
              <w:rPr>
                <w:rFonts w:ascii="Arial" w:hAnsi="Arial" w:cs="Arial"/>
              </w:rPr>
            </w:pPr>
          </w:p>
          <w:p w14:paraId="05B35308" w14:textId="77777777" w:rsidR="00B46F58" w:rsidRPr="000F25AC" w:rsidRDefault="00B46F58" w:rsidP="00C659A8">
            <w:pPr>
              <w:rPr>
                <w:rFonts w:ascii="Arial" w:hAnsi="Arial" w:cs="Arial"/>
              </w:rPr>
            </w:pPr>
            <w:r w:rsidRPr="000F25AC">
              <w:rPr>
                <w:rFonts w:ascii="Arial" w:hAnsi="Arial" w:cs="Arial"/>
              </w:rPr>
              <w:t>Chalmers is involved in education of many different groups ranging from medical and</w:t>
            </w:r>
          </w:p>
          <w:p w14:paraId="4B8503F1" w14:textId="77777777" w:rsidR="00B46F58" w:rsidRPr="000F25AC" w:rsidRDefault="00B46F58" w:rsidP="00C659A8">
            <w:pPr>
              <w:rPr>
                <w:rFonts w:ascii="Arial" w:hAnsi="Arial" w:cs="Arial"/>
              </w:rPr>
            </w:pPr>
            <w:r w:rsidRPr="000F25AC">
              <w:rPr>
                <w:rFonts w:ascii="Arial" w:hAnsi="Arial" w:cs="Arial"/>
              </w:rPr>
              <w:t>nursing undergraduates, to health care professionals at varying levels. Special Study Modules are provided for undergraduate medical students from Edinburgh University.  Medical students from Edinburgh University, other UK and overseas medical schools undertake medical elective periods at the Chalmers Centre.</w:t>
            </w:r>
          </w:p>
          <w:p w14:paraId="48F50A91" w14:textId="77777777" w:rsidR="00B46F58" w:rsidRPr="000F25AC" w:rsidRDefault="00B46F58" w:rsidP="00C659A8">
            <w:pPr>
              <w:rPr>
                <w:rFonts w:ascii="Arial" w:hAnsi="Arial" w:cs="Arial"/>
              </w:rPr>
            </w:pPr>
          </w:p>
          <w:p w14:paraId="7BA34A98" w14:textId="77777777" w:rsidR="00B46F58" w:rsidRPr="000F25AC" w:rsidRDefault="00B46F58" w:rsidP="00C659A8">
            <w:pPr>
              <w:rPr>
                <w:rFonts w:ascii="Arial" w:hAnsi="Arial" w:cs="Arial"/>
              </w:rPr>
            </w:pPr>
            <w:r w:rsidRPr="000F25AC">
              <w:rPr>
                <w:rFonts w:ascii="Arial" w:hAnsi="Arial" w:cs="Arial"/>
              </w:rPr>
              <w:t xml:space="preserve">Chalmers has a very active research profile and is one </w:t>
            </w:r>
            <w:proofErr w:type="gramStart"/>
            <w:r w:rsidRPr="000F25AC">
              <w:rPr>
                <w:rFonts w:ascii="Arial" w:hAnsi="Arial" w:cs="Arial"/>
              </w:rPr>
              <w:t>of  the</w:t>
            </w:r>
            <w:proofErr w:type="gramEnd"/>
            <w:r w:rsidRPr="000F25AC">
              <w:rPr>
                <w:rFonts w:ascii="Arial" w:hAnsi="Arial" w:cs="Arial"/>
              </w:rPr>
              <w:t xml:space="preserve"> leading UK centres in research in Sexual and Reproductive Health with strong links to Edinburgh University.  Since January 2015 Chalmers has hosted the Clinical Effectiveness Unit of the Faculty of Sexual and Reproductive Healthcare, offering the opportunity of involvement in guideline development and other CEU activities. Chalmers also makes major contributions to Scottish and UK guidelines, policy documents and patient information through BASHH, BHIVA, FSRH and other professional and strategic groups.</w:t>
            </w:r>
          </w:p>
          <w:p w14:paraId="427194F7" w14:textId="77777777" w:rsidR="00B46F58" w:rsidRPr="000F25AC" w:rsidRDefault="00B46F58" w:rsidP="00C659A8">
            <w:pPr>
              <w:rPr>
                <w:rFonts w:ascii="Arial" w:hAnsi="Arial" w:cs="Arial"/>
              </w:rPr>
            </w:pPr>
          </w:p>
          <w:p w14:paraId="1A6CA95D" w14:textId="77777777" w:rsidR="00B46F58" w:rsidRPr="00AC55DB" w:rsidRDefault="00B46F58" w:rsidP="00C659A8">
            <w:pPr>
              <w:jc w:val="both"/>
              <w:rPr>
                <w:rFonts w:ascii="Arial" w:hAnsi="Arial" w:cs="Arial"/>
              </w:rPr>
            </w:pPr>
            <w:r w:rsidRPr="000F25AC">
              <w:rPr>
                <w:rFonts w:ascii="Arial" w:hAnsi="Arial" w:cs="Arial"/>
              </w:rPr>
              <w:t xml:space="preserve">There is a comprehensive sexual health IT system, the </w:t>
            </w:r>
            <w:proofErr w:type="spellStart"/>
            <w:r w:rsidRPr="000F25AC">
              <w:rPr>
                <w:rFonts w:ascii="Arial" w:hAnsi="Arial" w:cs="Arial"/>
              </w:rPr>
              <w:t>NaSH</w:t>
            </w:r>
            <w:proofErr w:type="spellEnd"/>
            <w:r w:rsidRPr="000F25AC">
              <w:rPr>
                <w:rFonts w:ascii="Arial" w:hAnsi="Arial" w:cs="Arial"/>
              </w:rPr>
              <w:t xml:space="preserve"> system, in use across Scotland, including NHS Lothian.  All routine consultations are paperless.  The system facilitates dispersed working, secure messaging, and a high degree of automation. Chalmers has a small specialist team for Information Management and reporting who manage a wealth of reportable data recorded in the system, offering multiple opportunities for audit, service review and research</w:t>
            </w:r>
          </w:p>
          <w:p w14:paraId="55AA2243" w14:textId="77777777" w:rsidR="00B46F58" w:rsidRPr="00AC55DB" w:rsidRDefault="00B46F58" w:rsidP="00C659A8">
            <w:pPr>
              <w:jc w:val="both"/>
              <w:rPr>
                <w:rFonts w:ascii="Arial" w:hAnsi="Arial" w:cs="Arial"/>
              </w:rPr>
            </w:pPr>
          </w:p>
          <w:p w14:paraId="7AF13722" w14:textId="77777777" w:rsidR="00B46F58" w:rsidRPr="00AC55DB" w:rsidRDefault="00B46F58" w:rsidP="00C659A8">
            <w:pPr>
              <w:spacing w:before="120"/>
              <w:ind w:right="72"/>
              <w:jc w:val="both"/>
              <w:rPr>
                <w:rFonts w:ascii="Arial" w:hAnsi="Arial" w:cs="Arial"/>
              </w:rPr>
            </w:pPr>
            <w:r w:rsidRPr="004833FA">
              <w:rPr>
                <w:rFonts w:ascii="Arial" w:hAnsi="Arial" w:cs="Arial"/>
              </w:rPr>
              <w:t>The postholder is employed within NHS Lothian and there may be a requirement to work flexibly across Lothian to meet service demands.</w:t>
            </w:r>
          </w:p>
        </w:tc>
      </w:tr>
    </w:tbl>
    <w:p w14:paraId="449D7345" w14:textId="77777777" w:rsidR="00FB04E0" w:rsidRDefault="00FB04E0">
      <w:pPr>
        <w:rPr>
          <w:b/>
          <w:bCs/>
        </w:rPr>
      </w:pPr>
    </w:p>
    <w:p w14:paraId="675BEF70" w14:textId="77777777" w:rsidR="00F83170" w:rsidRDefault="00F83170">
      <w:pPr>
        <w:rPr>
          <w:b/>
          <w:bCs/>
        </w:rPr>
      </w:pPr>
    </w:p>
    <w:p w14:paraId="4CFD7F91" w14:textId="77777777" w:rsidR="00F83170" w:rsidRDefault="00F83170">
      <w:pPr>
        <w:rPr>
          <w:b/>
          <w:bCs/>
        </w:rPr>
      </w:pPr>
    </w:p>
    <w:p w14:paraId="3413BC63" w14:textId="77777777" w:rsidR="00F83170" w:rsidRDefault="00F83170">
      <w:pPr>
        <w:rPr>
          <w:b/>
          <w:bCs/>
        </w:rPr>
      </w:pPr>
    </w:p>
    <w:p w14:paraId="742EEC37" w14:textId="77777777" w:rsidR="00F83170" w:rsidRDefault="00F83170">
      <w:pPr>
        <w:spacing w:after="200" w:line="276" w:lineRule="auto"/>
        <w:rPr>
          <w:b/>
          <w:bCs/>
        </w:rPr>
      </w:pPr>
      <w:r>
        <w:rPr>
          <w:b/>
          <w:bCs/>
        </w:rPr>
        <w:br w:type="page"/>
      </w:r>
    </w:p>
    <w:p w14:paraId="4728FA68" w14:textId="77777777" w:rsidR="00FB04E0" w:rsidRDefault="00FB04E0">
      <w:pPr>
        <w:rPr>
          <w:b/>
          <w:bCs/>
        </w:rPr>
      </w:pPr>
    </w:p>
    <w:tbl>
      <w:tblPr>
        <w:tblStyle w:val="TableGrid"/>
        <w:tblW w:w="0" w:type="auto"/>
        <w:tblLook w:val="04A0" w:firstRow="1" w:lastRow="0" w:firstColumn="1" w:lastColumn="0" w:noHBand="0" w:noVBand="1"/>
      </w:tblPr>
      <w:tblGrid>
        <w:gridCol w:w="10173"/>
      </w:tblGrid>
      <w:tr w:rsidR="00F83170" w:rsidRPr="00E2314B" w14:paraId="549FAC30" w14:textId="77777777" w:rsidTr="00F83170">
        <w:tc>
          <w:tcPr>
            <w:tcW w:w="10173" w:type="dxa"/>
          </w:tcPr>
          <w:p w14:paraId="0A1B4E83" w14:textId="77777777" w:rsidR="00F83170" w:rsidRPr="00F83170" w:rsidRDefault="00F83170" w:rsidP="00F83170">
            <w:pPr>
              <w:pStyle w:val="Heading3"/>
              <w:keepNext w:val="0"/>
              <w:tabs>
                <w:tab w:val="left" w:pos="567"/>
              </w:tabs>
              <w:spacing w:before="120" w:after="120"/>
              <w:ind w:right="72"/>
              <w:jc w:val="left"/>
              <w:rPr>
                <w:b w:val="0"/>
              </w:rPr>
            </w:pPr>
            <w:r w:rsidRPr="00F83170">
              <w:rPr>
                <w:sz w:val="24"/>
                <w:szCs w:val="24"/>
              </w:rPr>
              <w:t>4.</w:t>
            </w:r>
            <w:r w:rsidRPr="00F83170">
              <w:rPr>
                <w:sz w:val="24"/>
                <w:szCs w:val="24"/>
              </w:rPr>
              <w:tab/>
              <w:t>ORGANISATIONAL POSITION</w:t>
            </w:r>
          </w:p>
        </w:tc>
      </w:tr>
      <w:tr w:rsidR="00FB04E0" w:rsidRPr="00E2314B" w14:paraId="3E687201" w14:textId="77777777" w:rsidTr="00F83170">
        <w:tc>
          <w:tcPr>
            <w:tcW w:w="10173" w:type="dxa"/>
          </w:tcPr>
          <w:p w14:paraId="0C9D9AE9" w14:textId="77777777" w:rsidR="00FB04E0" w:rsidRDefault="00FB04E0" w:rsidP="00C659A8">
            <w:pPr>
              <w:rPr>
                <w:rFonts w:ascii="Arial" w:hAnsi="Arial" w:cs="Arial"/>
              </w:rPr>
            </w:pPr>
          </w:p>
          <w:p w14:paraId="154C9E96" w14:textId="77777777" w:rsidR="00F83170" w:rsidRDefault="00F83170" w:rsidP="00C659A8">
            <w:pPr>
              <w:rPr>
                <w:rFonts w:ascii="Arial" w:hAnsi="Arial" w:cs="Arial"/>
              </w:rPr>
            </w:pPr>
          </w:p>
          <w:p w14:paraId="376C8DF9" w14:textId="77777777" w:rsidR="00FB04E0" w:rsidRPr="00CF543C" w:rsidRDefault="00FB04E0" w:rsidP="00C659A8">
            <w:pPr>
              <w:rPr>
                <w:rFonts w:ascii="Arial" w:hAnsi="Arial" w:cs="Arial"/>
              </w:rPr>
            </w:pPr>
          </w:p>
          <w:p w14:paraId="5A8F6D1C" w14:textId="77777777" w:rsidR="00FB04E0" w:rsidRPr="00CF543C" w:rsidRDefault="00FB04E0" w:rsidP="00C659A8">
            <w:pPr>
              <w:rPr>
                <w:rFonts w:ascii="Arial" w:hAnsi="Arial" w:cs="Arial"/>
              </w:rPr>
            </w:pPr>
          </w:p>
          <w:p w14:paraId="4B59BB57" w14:textId="77777777" w:rsidR="00FB04E0" w:rsidRPr="00CF543C" w:rsidRDefault="00FB04E0" w:rsidP="00C659A8">
            <w:pPr>
              <w:rPr>
                <w:rFonts w:ascii="Arial" w:hAnsi="Arial" w:cs="Arial"/>
              </w:rPr>
            </w:pPr>
          </w:p>
          <w:p w14:paraId="4C74CF39" w14:textId="77777777" w:rsidR="00FB04E0" w:rsidRDefault="00A0674A" w:rsidP="00C659A8">
            <w:pPr>
              <w:rPr>
                <w:rFonts w:ascii="Arial" w:hAnsi="Arial" w:cs="Arial"/>
              </w:rPr>
            </w:pPr>
            <w:r>
              <w:rPr>
                <w:rFonts w:asciiTheme="minorHAnsi" w:hAnsiTheme="minorHAnsi" w:cstheme="minorBidi"/>
                <w:noProof/>
                <w:lang w:eastAsia="ar-SA"/>
              </w:rPr>
              <w:pict w14:anchorId="723321EF">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12" type="#_x0000_t176" style="position:absolute;margin-left:138.6pt;margin-top:3.7pt;width:151.95pt;height:23.5pt;z-index:251645440" fillcolor="white [3201]" strokecolor="#95b3d7 [1940]" strokeweight="1pt">
                  <v:fill color2="#b8cce4 [1300]" focusposition="1" focussize="" focus="100%" type="gradient"/>
                  <v:shadow on="t" type="perspective" color="#243f60 [1604]" opacity=".5" offset="1pt" offset2="-3pt"/>
                  <v:textbox style="mso-next-textbox:#_x0000_s1112">
                    <w:txbxContent>
                      <w:p w14:paraId="04039C63" w14:textId="77777777" w:rsidR="00FB04E0" w:rsidRPr="00450514" w:rsidRDefault="00FB04E0" w:rsidP="00FB04E0">
                        <w:pPr>
                          <w:jc w:val="center"/>
                          <w:rPr>
                            <w:rFonts w:ascii="Arial" w:hAnsi="Arial" w:cs="Arial"/>
                          </w:rPr>
                        </w:pPr>
                        <w:r w:rsidRPr="00CF543C">
                          <w:rPr>
                            <w:rFonts w:ascii="Arial" w:hAnsi="Arial" w:cs="Arial"/>
                          </w:rPr>
                          <w:t>Service Manager</w:t>
                        </w:r>
                      </w:p>
                    </w:txbxContent>
                  </v:textbox>
                  <w10:wrap type="square"/>
                </v:shape>
              </w:pict>
            </w:r>
          </w:p>
          <w:p w14:paraId="383E96A6" w14:textId="77777777" w:rsidR="00FB04E0" w:rsidRDefault="00FB04E0" w:rsidP="00C659A8">
            <w:pPr>
              <w:rPr>
                <w:rFonts w:ascii="Arial" w:hAnsi="Arial" w:cs="Arial"/>
              </w:rPr>
            </w:pPr>
          </w:p>
          <w:p w14:paraId="54262915" w14:textId="77777777" w:rsidR="00FB04E0" w:rsidRDefault="00FB04E0" w:rsidP="00C659A8">
            <w:pPr>
              <w:rPr>
                <w:rFonts w:ascii="Arial" w:hAnsi="Arial" w:cs="Arial"/>
              </w:rPr>
            </w:pPr>
          </w:p>
          <w:p w14:paraId="5702EF1B" w14:textId="77777777" w:rsidR="00F83170" w:rsidRDefault="00F83170" w:rsidP="00C659A8">
            <w:pPr>
              <w:rPr>
                <w:rFonts w:ascii="Arial" w:hAnsi="Arial" w:cs="Arial"/>
              </w:rPr>
            </w:pPr>
          </w:p>
          <w:p w14:paraId="269BCEE7" w14:textId="77777777" w:rsidR="00FB04E0" w:rsidRDefault="00A0674A" w:rsidP="00C659A8">
            <w:pPr>
              <w:rPr>
                <w:rFonts w:ascii="Arial" w:hAnsi="Arial" w:cs="Arial"/>
              </w:rPr>
            </w:pPr>
            <w:r>
              <w:rPr>
                <w:rFonts w:ascii="Arial" w:hAnsi="Arial" w:cs="Arial"/>
                <w:noProof/>
                <w:lang w:eastAsia="en-GB"/>
              </w:rPr>
              <w:pict w14:anchorId="2EA9D359">
                <v:shapetype id="_x0000_t32" coordsize="21600,21600" o:spt="32" o:oned="t" path="m,l21600,21600e" filled="f">
                  <v:path arrowok="t" fillok="f" o:connecttype="none"/>
                  <o:lock v:ext="edit" shapetype="t"/>
                </v:shapetype>
                <v:shape id="_x0000_s1133" type="#_x0000_t32" style="position:absolute;margin-left:415.5pt;margin-top:11.65pt;width:.05pt;height:11.85pt;z-index:251646464" o:connectortype="straight">
                  <v:stroke endarrow="block"/>
                </v:shape>
              </w:pict>
            </w:r>
            <w:r>
              <w:rPr>
                <w:rFonts w:ascii="Arial" w:hAnsi="Arial" w:cs="Arial"/>
                <w:noProof/>
                <w:lang w:eastAsia="en-GB"/>
              </w:rPr>
              <w:pict w14:anchorId="441DCB2F">
                <v:shape id="_x0000_s1132" type="#_x0000_t32" style="position:absolute;margin-left:350.25pt;margin-top:11.65pt;width:.05pt;height:10.35pt;z-index:251647488" o:connectortype="straight">
                  <v:stroke endarrow="block"/>
                </v:shape>
              </w:pict>
            </w:r>
            <w:r>
              <w:rPr>
                <w:rFonts w:ascii="Arial" w:hAnsi="Arial" w:cs="Arial"/>
                <w:noProof/>
                <w:lang w:eastAsia="en-GB"/>
              </w:rPr>
              <w:pict w14:anchorId="46089959">
                <v:shape id="_x0000_s1131" type="#_x0000_t32" style="position:absolute;margin-left:276pt;margin-top:11.65pt;width:.05pt;height:13.65pt;z-index:251648512" o:connectortype="straight">
                  <v:stroke endarrow="block"/>
                </v:shape>
              </w:pict>
            </w:r>
            <w:r>
              <w:rPr>
                <w:rFonts w:ascii="Arial" w:hAnsi="Arial" w:cs="Arial"/>
                <w:noProof/>
                <w:lang w:eastAsia="en-GB"/>
              </w:rPr>
              <w:pict w14:anchorId="52EFCBEA">
                <v:shape id="_x0000_s1130" type="#_x0000_t32" style="position:absolute;margin-left:194.25pt;margin-top:11.65pt;width:.05pt;height:11.85pt;z-index:251649536" o:connectortype="straight">
                  <v:stroke endarrow="block"/>
                </v:shape>
              </w:pict>
            </w:r>
            <w:r>
              <w:rPr>
                <w:rFonts w:ascii="Arial" w:hAnsi="Arial" w:cs="Arial"/>
                <w:noProof/>
                <w:lang w:eastAsia="en-GB"/>
              </w:rPr>
              <w:pict w14:anchorId="546EAF04">
                <v:shape id="_x0000_s1129" type="#_x0000_t32" style="position:absolute;margin-left:25.5pt;margin-top:11.65pt;width:.05pt;height:12pt;z-index:251650560" o:connectortype="straight">
                  <v:stroke endarrow="block"/>
                </v:shape>
              </w:pict>
            </w:r>
            <w:r>
              <w:rPr>
                <w:rFonts w:ascii="Arial" w:hAnsi="Arial" w:cs="Arial"/>
                <w:noProof/>
                <w:lang w:eastAsia="en-GB"/>
              </w:rPr>
              <w:pict w14:anchorId="353D1295">
                <v:shape id="_x0000_s1128" type="#_x0000_t32" style="position:absolute;margin-left:110.35pt;margin-top:11.65pt;width:0;height:13.65pt;z-index:251651584" o:connectortype="straight">
                  <v:stroke endarrow="block"/>
                </v:shape>
              </w:pict>
            </w:r>
            <w:r>
              <w:rPr>
                <w:rFonts w:ascii="Arial" w:hAnsi="Arial" w:cs="Arial"/>
                <w:noProof/>
                <w:lang w:eastAsia="en-GB"/>
              </w:rPr>
              <w:pict w14:anchorId="02FEA7B6">
                <v:shape id="_x0000_s1127" type="#_x0000_t32" style="position:absolute;margin-left:25.5pt;margin-top:11.65pt;width:390pt;height:0;z-index:251652608" o:connectortype="straight"/>
              </w:pict>
            </w:r>
          </w:p>
          <w:p w14:paraId="425D4391" w14:textId="77777777" w:rsidR="00FB04E0" w:rsidRDefault="00FB04E0" w:rsidP="00C659A8">
            <w:pPr>
              <w:rPr>
                <w:rFonts w:ascii="Arial" w:hAnsi="Arial" w:cs="Arial"/>
              </w:rPr>
            </w:pPr>
          </w:p>
          <w:p w14:paraId="0EF5EEBD" w14:textId="77777777" w:rsidR="00FB04E0" w:rsidRDefault="00FB04E0" w:rsidP="00C659A8">
            <w:pPr>
              <w:rPr>
                <w:rFonts w:ascii="Arial" w:hAnsi="Arial" w:cs="Arial"/>
              </w:rPr>
            </w:pPr>
          </w:p>
          <w:p w14:paraId="0BD49311" w14:textId="77777777" w:rsidR="00FB04E0" w:rsidRDefault="00FB04E0" w:rsidP="00C659A8">
            <w:pPr>
              <w:rPr>
                <w:rFonts w:ascii="Arial" w:hAnsi="Arial" w:cs="Arial"/>
              </w:rPr>
            </w:pPr>
          </w:p>
          <w:p w14:paraId="751AB4CF" w14:textId="77777777" w:rsidR="00FB04E0" w:rsidRDefault="00FB04E0" w:rsidP="00C659A8">
            <w:pPr>
              <w:rPr>
                <w:rFonts w:ascii="Arial" w:hAnsi="Arial" w:cs="Arial"/>
              </w:rPr>
            </w:pPr>
          </w:p>
          <w:p w14:paraId="1C976DE6" w14:textId="77777777" w:rsidR="00FB04E0" w:rsidRDefault="00FB04E0" w:rsidP="00C659A8">
            <w:pPr>
              <w:rPr>
                <w:rFonts w:ascii="Arial" w:hAnsi="Arial" w:cs="Arial"/>
              </w:rPr>
            </w:pPr>
          </w:p>
          <w:p w14:paraId="785FDE67" w14:textId="77777777" w:rsidR="00F83170" w:rsidRDefault="00F83170" w:rsidP="00C659A8">
            <w:pPr>
              <w:rPr>
                <w:rFonts w:ascii="Arial" w:hAnsi="Arial" w:cs="Arial"/>
              </w:rPr>
            </w:pPr>
          </w:p>
          <w:p w14:paraId="10E40B0F" w14:textId="77777777" w:rsidR="00FB04E0" w:rsidRDefault="00A0674A" w:rsidP="00C659A8">
            <w:pPr>
              <w:rPr>
                <w:rFonts w:ascii="Arial" w:hAnsi="Arial" w:cs="Arial"/>
              </w:rPr>
            </w:pPr>
            <w:r>
              <w:rPr>
                <w:rFonts w:asciiTheme="minorHAnsi" w:hAnsiTheme="minorHAnsi" w:cstheme="minorBidi"/>
                <w:noProof/>
                <w:lang w:eastAsia="ar-SA"/>
              </w:rPr>
              <w:pict w14:anchorId="7E74B2D3">
                <v:shape id="_x0000_s1120" type="#_x0000_t176" style="position:absolute;margin-left:61.55pt;margin-top:-63.25pt;width:85.85pt;height:42.6pt;z-index:251653632;mso-wrap-style:none" fillcolor="white [3201]" strokecolor="#95b3d7 [1940]" strokeweight="1pt">
                  <v:fill color2="#b8cce4 [1300]" focusposition="1" focussize="" focus="100%" type="gradient"/>
                  <v:shadow on="t" type="perspective" color="#243f60 [1604]" opacity=".5" offset="1pt" offset2="-3pt"/>
                  <v:textbox style="mso-next-textbox:#_x0000_s1120">
                    <w:txbxContent>
                      <w:p w14:paraId="3DE393D4" w14:textId="77777777" w:rsidR="00FB04E0" w:rsidRPr="00D96BC1" w:rsidRDefault="00FB04E0" w:rsidP="00FB04E0">
                        <w:pPr>
                          <w:jc w:val="center"/>
                          <w:rPr>
                            <w:rFonts w:ascii="Arial" w:hAnsi="Arial" w:cs="Arial"/>
                            <w:sz w:val="16"/>
                            <w:szCs w:val="16"/>
                          </w:rPr>
                        </w:pPr>
                        <w:r w:rsidRPr="00D96BC1">
                          <w:rPr>
                            <w:rFonts w:ascii="Arial" w:hAnsi="Arial" w:cs="Arial"/>
                            <w:sz w:val="16"/>
                            <w:szCs w:val="16"/>
                          </w:rPr>
                          <w:t>Personal Assistant/</w:t>
                        </w:r>
                      </w:p>
                      <w:p w14:paraId="5EAB06E7" w14:textId="77777777" w:rsidR="00FB04E0" w:rsidRPr="00D96BC1" w:rsidRDefault="00FB04E0" w:rsidP="00FB04E0">
                        <w:pPr>
                          <w:jc w:val="center"/>
                          <w:rPr>
                            <w:rFonts w:ascii="Arial" w:hAnsi="Arial" w:cs="Arial"/>
                            <w:sz w:val="16"/>
                            <w:szCs w:val="16"/>
                          </w:rPr>
                        </w:pPr>
                        <w:r w:rsidRPr="00D96BC1">
                          <w:rPr>
                            <w:rFonts w:ascii="Arial" w:hAnsi="Arial" w:cs="Arial"/>
                            <w:sz w:val="16"/>
                            <w:szCs w:val="16"/>
                          </w:rPr>
                          <w:t>Team Lead</w:t>
                        </w:r>
                      </w:p>
                    </w:txbxContent>
                  </v:textbox>
                  <w10:wrap type="square"/>
                </v:shape>
              </w:pict>
            </w:r>
            <w:r>
              <w:rPr>
                <w:rFonts w:ascii="Arial" w:hAnsi="Arial" w:cs="Arial"/>
                <w:noProof/>
                <w:lang w:eastAsia="en-GB"/>
              </w:rPr>
              <w:pict w14:anchorId="5DFD5452">
                <v:shape id="_x0000_s1114" type="#_x0000_t32" style="position:absolute;margin-left:110.25pt;margin-top:-53.05pt;width:.1pt;height:23.65pt;flip:x;z-index:251654656" o:connectortype="straight">
                  <v:stroke endarrow="block"/>
                </v:shape>
              </w:pict>
            </w:r>
            <w:r>
              <w:rPr>
                <w:rFonts w:ascii="Arial" w:hAnsi="Arial" w:cs="Arial"/>
                <w:noProof/>
                <w:lang w:eastAsia="en-GB"/>
              </w:rPr>
              <w:pict w14:anchorId="5A98AE85">
                <v:shape id="_x0000_s1124" type="#_x0000_t176" style="position:absolute;margin-left:389.55pt;margin-top:-67.3pt;width:62.25pt;height:21.7pt;z-index:251655680" fillcolor="white [3201]" strokecolor="#95b3d7 [1940]" strokeweight="1pt">
                  <v:fill color2="#b8cce4 [1300]" focusposition="1" focussize="" focus="100%" type="gradient"/>
                  <v:shadow on="t" type="perspective" color="#243f60 [1604]" opacity=".5" offset="1pt" offset2="-3pt"/>
                  <v:textbox style="mso-next-textbox:#_x0000_s1124">
                    <w:txbxContent>
                      <w:p w14:paraId="1AAD9F4C" w14:textId="77777777" w:rsidR="00FB04E0" w:rsidRPr="004B7D1F" w:rsidRDefault="00FB04E0" w:rsidP="00FB04E0">
                        <w:pPr>
                          <w:jc w:val="center"/>
                          <w:rPr>
                            <w:rFonts w:ascii="Arial" w:hAnsi="Arial" w:cs="Arial"/>
                            <w:sz w:val="16"/>
                            <w:szCs w:val="16"/>
                          </w:rPr>
                        </w:pPr>
                        <w:r w:rsidRPr="004B7D1F">
                          <w:rPr>
                            <w:rFonts w:ascii="Arial" w:hAnsi="Arial" w:cs="Arial"/>
                            <w:sz w:val="16"/>
                            <w:szCs w:val="16"/>
                          </w:rPr>
                          <w:t>Team Lead</w:t>
                        </w:r>
                      </w:p>
                    </w:txbxContent>
                  </v:textbox>
                  <w10:wrap type="square"/>
                </v:shape>
              </w:pict>
            </w:r>
            <w:r>
              <w:rPr>
                <w:rFonts w:ascii="Arial" w:hAnsi="Arial" w:cs="Arial"/>
                <w:noProof/>
                <w:lang w:eastAsia="en-GB"/>
              </w:rPr>
              <w:pict w14:anchorId="2E6C1143">
                <v:shape id="_x0000_s1125" type="#_x0000_t176" style="position:absolute;margin-left:154.4pt;margin-top:-65.05pt;width:77.25pt;height:28.75pt;z-index:251656704" fillcolor="white [3201]" strokecolor="#95b3d7 [1940]" strokeweight="1pt">
                  <v:fill color2="#b8cce4 [1300]" focusposition="1" focussize="" focus="100%" type="gradient"/>
                  <v:shadow on="t" type="perspective" color="#243f60 [1604]" opacity=".5" offset="1pt" offset2="-3pt"/>
                  <v:textbox style="mso-next-textbox:#_x0000_s1125">
                    <w:txbxContent>
                      <w:p w14:paraId="46FAFAA8" w14:textId="77777777" w:rsidR="00FB04E0" w:rsidRPr="00D96BC1" w:rsidRDefault="00FB04E0" w:rsidP="00FB04E0">
                        <w:pPr>
                          <w:jc w:val="center"/>
                          <w:rPr>
                            <w:rFonts w:ascii="Arial" w:hAnsi="Arial" w:cs="Arial"/>
                            <w:sz w:val="16"/>
                            <w:szCs w:val="16"/>
                          </w:rPr>
                        </w:pPr>
                        <w:r w:rsidRPr="00D96BC1">
                          <w:rPr>
                            <w:rFonts w:ascii="Arial" w:hAnsi="Arial" w:cs="Arial"/>
                            <w:sz w:val="16"/>
                            <w:szCs w:val="16"/>
                          </w:rPr>
                          <w:t>Communications Officer</w:t>
                        </w:r>
                      </w:p>
                    </w:txbxContent>
                  </v:textbox>
                  <w10:wrap type="square"/>
                </v:shape>
              </w:pict>
            </w:r>
            <w:r>
              <w:rPr>
                <w:rFonts w:asciiTheme="minorHAnsi" w:hAnsiTheme="minorHAnsi" w:cstheme="minorBidi"/>
                <w:noProof/>
                <w:lang w:eastAsia="en-GB"/>
              </w:rPr>
              <w:pict w14:anchorId="02DF153B">
                <v:shape id="_x0000_s1119" type="#_x0000_t176" style="position:absolute;margin-left:68.3pt;margin-top:2.7pt;width:86.1pt;height:24.75pt;z-index:251657728" fillcolor="white [3201]" strokecolor="#95b3d7 [1940]" strokeweight="1pt">
                  <v:fill color2="#b8cce4 [1300]" focusposition="1" focussize="" focus="100%" type="gradient"/>
                  <v:shadow on="t" type="perspective" color="#243f60 [1604]" opacity=".5" offset="1pt" offset2="-3pt"/>
                  <v:textbox style="mso-next-textbox:#_x0000_s1119">
                    <w:txbxContent>
                      <w:p w14:paraId="29320CCC" w14:textId="77777777" w:rsidR="00FB04E0" w:rsidRPr="004B7D1F" w:rsidRDefault="00FB04E0" w:rsidP="00FB04E0">
                        <w:pPr>
                          <w:jc w:val="both"/>
                          <w:rPr>
                            <w:rFonts w:ascii="Arial" w:hAnsi="Arial" w:cs="Arial"/>
                            <w:sz w:val="16"/>
                            <w:szCs w:val="16"/>
                          </w:rPr>
                        </w:pPr>
                        <w:r w:rsidRPr="004B7D1F">
                          <w:rPr>
                            <w:rFonts w:ascii="Arial" w:hAnsi="Arial" w:cs="Arial"/>
                            <w:sz w:val="16"/>
                            <w:szCs w:val="16"/>
                          </w:rPr>
                          <w:t>Secretarial Team</w:t>
                        </w:r>
                      </w:p>
                      <w:p w14:paraId="0021B24C" w14:textId="77777777" w:rsidR="00FB04E0" w:rsidRDefault="00FB04E0" w:rsidP="00FB04E0">
                        <w:pPr>
                          <w:jc w:val="both"/>
                          <w:rPr>
                            <w:rFonts w:ascii="Arial" w:hAnsi="Arial" w:cs="Arial"/>
                          </w:rPr>
                        </w:pPr>
                      </w:p>
                      <w:p w14:paraId="27C1CC53" w14:textId="77777777" w:rsidR="00FB04E0" w:rsidRDefault="00FB04E0" w:rsidP="00FB04E0">
                        <w:pPr>
                          <w:jc w:val="both"/>
                          <w:rPr>
                            <w:rFonts w:ascii="Arial" w:hAnsi="Arial" w:cs="Arial"/>
                          </w:rPr>
                        </w:pPr>
                      </w:p>
                      <w:p w14:paraId="50C86744" w14:textId="77777777" w:rsidR="00FB04E0" w:rsidRDefault="00FB04E0" w:rsidP="00FB04E0">
                        <w:pPr>
                          <w:jc w:val="both"/>
                          <w:rPr>
                            <w:rFonts w:ascii="Arial" w:hAnsi="Arial" w:cs="Arial"/>
                          </w:rPr>
                        </w:pPr>
                      </w:p>
                      <w:p w14:paraId="332E7F22" w14:textId="77777777" w:rsidR="00FB04E0" w:rsidRDefault="00FB04E0" w:rsidP="00FB04E0">
                        <w:pPr>
                          <w:jc w:val="both"/>
                          <w:rPr>
                            <w:rFonts w:ascii="Arial" w:hAnsi="Arial" w:cs="Arial"/>
                          </w:rPr>
                        </w:pPr>
                      </w:p>
                      <w:p w14:paraId="19D0169E" w14:textId="77777777" w:rsidR="00FB04E0" w:rsidRPr="00BC28F3" w:rsidRDefault="00FB04E0" w:rsidP="00FB04E0">
                        <w:pPr>
                          <w:jc w:val="both"/>
                          <w:rPr>
                            <w:rFonts w:ascii="Arial" w:hAnsi="Arial" w:cs="Arial"/>
                          </w:rPr>
                        </w:pPr>
                        <w:r w:rsidRPr="0056393B">
                          <w:rPr>
                            <w:rFonts w:ascii="Arial" w:hAnsi="Arial" w:cs="Arial"/>
                          </w:rPr>
                          <w:t xml:space="preserve">  </w:t>
                        </w:r>
                      </w:p>
                    </w:txbxContent>
                  </v:textbox>
                  <w10:wrap type="square"/>
                </v:shape>
              </w:pict>
            </w:r>
            <w:r>
              <w:rPr>
                <w:rFonts w:ascii="Arial" w:hAnsi="Arial" w:cs="Arial"/>
                <w:noProof/>
                <w:lang w:eastAsia="en-GB"/>
              </w:rPr>
              <w:pict w14:anchorId="433E1C66">
                <v:shape id="_x0000_s1113" type="#_x0000_t32" style="position:absolute;margin-left:210pt;margin-top:-186.15pt;width:.1pt;height:18.5pt;z-index:251658752" o:connectortype="straight">
                  <v:stroke endarrow="block"/>
                </v:shape>
              </w:pict>
            </w:r>
            <w:r w:rsidR="00FB04E0" w:rsidRPr="00CF543C">
              <w:rPr>
                <w:rFonts w:ascii="Arial" w:hAnsi="Arial" w:cs="Arial"/>
              </w:rPr>
              <w:t xml:space="preserve">                                        </w:t>
            </w:r>
            <w:r w:rsidR="00FB04E0">
              <w:rPr>
                <w:rFonts w:ascii="Arial" w:hAnsi="Arial" w:cs="Arial"/>
              </w:rPr>
              <w:t xml:space="preserve">    </w:t>
            </w:r>
          </w:p>
          <w:p w14:paraId="1788F8D2" w14:textId="77777777" w:rsidR="00FB04E0" w:rsidRDefault="00A0674A" w:rsidP="00C659A8">
            <w:pPr>
              <w:rPr>
                <w:rFonts w:ascii="Arial" w:hAnsi="Arial" w:cs="Arial"/>
              </w:rPr>
            </w:pPr>
            <w:r>
              <w:rPr>
                <w:rFonts w:asciiTheme="minorHAnsi" w:hAnsiTheme="minorHAnsi" w:cstheme="minorBidi"/>
                <w:noProof/>
                <w:lang w:eastAsia="ar-SA"/>
              </w:rPr>
              <w:pict w14:anchorId="40D45617">
                <v:shape id="_x0000_s1117" type="#_x0000_t176" style="position:absolute;margin-left:376.5pt;margin-top:-18pt;width:73.85pt;height:24.75pt;z-index:251659776;mso-wrap-style:none" fillcolor="white [3201]" strokecolor="#95b3d7 [1940]" strokeweight="1pt">
                  <v:fill color2="#b8cce4 [1300]" focusposition="1" focussize="" focus="100%" type="gradient"/>
                  <v:shadow on="t" type="perspective" color="#243f60 [1604]" opacity=".5" offset="1pt" offset2="-3pt"/>
                  <v:textbox style="mso-next-textbox:#_x0000_s1117">
                    <w:txbxContent>
                      <w:p w14:paraId="2DA33945" w14:textId="77777777" w:rsidR="00FB04E0" w:rsidRPr="004B7D1F" w:rsidRDefault="00FB04E0" w:rsidP="00FB04E0">
                        <w:pPr>
                          <w:jc w:val="center"/>
                          <w:rPr>
                            <w:rFonts w:ascii="Arial" w:hAnsi="Arial" w:cs="Arial"/>
                            <w:sz w:val="16"/>
                            <w:szCs w:val="16"/>
                          </w:rPr>
                        </w:pPr>
                        <w:r w:rsidRPr="004B7D1F">
                          <w:rPr>
                            <w:rFonts w:ascii="Arial" w:hAnsi="Arial" w:cs="Arial"/>
                            <w:sz w:val="16"/>
                            <w:szCs w:val="16"/>
                          </w:rPr>
                          <w:t>Reception Team</w:t>
                        </w:r>
                      </w:p>
                      <w:p w14:paraId="69D8E168" w14:textId="77777777" w:rsidR="00FB04E0" w:rsidRPr="007C5367" w:rsidRDefault="00FB04E0" w:rsidP="00FB04E0">
                        <w:pPr>
                          <w:jc w:val="center"/>
                          <w:rPr>
                            <w:noProof/>
                          </w:rPr>
                        </w:pPr>
                      </w:p>
                    </w:txbxContent>
                  </v:textbox>
                  <w10:wrap type="square"/>
                </v:shape>
              </w:pict>
            </w:r>
            <w:r>
              <w:rPr>
                <w:rFonts w:asciiTheme="minorHAnsi" w:hAnsiTheme="minorHAnsi" w:cstheme="minorBidi"/>
                <w:noProof/>
                <w:lang w:eastAsia="en-GB"/>
              </w:rPr>
              <w:pict w14:anchorId="2CF78374">
                <v:shape id="_x0000_s1118" type="#_x0000_t176" style="position:absolute;margin-left:243.75pt;margin-top:-18pt;width:76.1pt;height:24.75pt;z-index:251660800;mso-wrap-style:none" fillcolor="white [3201]" strokecolor="#95b3d7 [1940]" strokeweight="1pt">
                  <v:fill color2="#b8cce4 [1300]" focusposition="1" focussize="" focus="100%" type="gradient"/>
                  <v:shadow on="t" type="perspective" color="#243f60 [1604]" opacity=".5" offset="1pt" offset2="-3pt"/>
                  <v:textbox style="mso-next-textbox:#_x0000_s1118">
                    <w:txbxContent>
                      <w:p w14:paraId="4A748697" w14:textId="77777777" w:rsidR="00FB04E0" w:rsidRPr="004B7D1F" w:rsidRDefault="00FB04E0" w:rsidP="00FB04E0">
                        <w:pPr>
                          <w:jc w:val="center"/>
                          <w:rPr>
                            <w:rFonts w:ascii="Arial" w:hAnsi="Arial" w:cs="Arial"/>
                            <w:sz w:val="16"/>
                            <w:szCs w:val="16"/>
                          </w:rPr>
                        </w:pPr>
                        <w:r w:rsidRPr="004B7D1F">
                          <w:rPr>
                            <w:rFonts w:ascii="Arial" w:hAnsi="Arial" w:cs="Arial"/>
                            <w:sz w:val="16"/>
                            <w:szCs w:val="16"/>
                          </w:rPr>
                          <w:t>Secretarial Team</w:t>
                        </w:r>
                      </w:p>
                      <w:p w14:paraId="735C2CF6" w14:textId="77777777" w:rsidR="00FB04E0" w:rsidRPr="006640FC" w:rsidRDefault="00FB04E0" w:rsidP="00FB04E0">
                        <w:pPr>
                          <w:jc w:val="center"/>
                          <w:rPr>
                            <w:rFonts w:ascii="Arial" w:hAnsi="Arial" w:cs="Arial"/>
                          </w:rPr>
                        </w:pPr>
                      </w:p>
                    </w:txbxContent>
                  </v:textbox>
                  <w10:wrap type="square"/>
                </v:shape>
              </w:pict>
            </w:r>
          </w:p>
          <w:p w14:paraId="7CBE56DE" w14:textId="77777777" w:rsidR="00FB04E0" w:rsidRDefault="00FB04E0" w:rsidP="00C659A8"/>
          <w:p w14:paraId="2D1786E6" w14:textId="77777777" w:rsidR="00FB04E0" w:rsidRDefault="00A0674A" w:rsidP="00C659A8">
            <w:pPr>
              <w:rPr>
                <w:rFonts w:ascii="Arial" w:hAnsi="Arial" w:cs="Arial"/>
                <w:b/>
                <w:sz w:val="24"/>
                <w:szCs w:val="24"/>
              </w:rPr>
            </w:pPr>
            <w:r>
              <w:rPr>
                <w:rFonts w:ascii="Arial" w:hAnsi="Arial" w:cs="Arial"/>
                <w:noProof/>
                <w:lang w:eastAsia="en-GB"/>
              </w:rPr>
              <w:pict w14:anchorId="2E7ABD7A">
                <v:shape id="_x0000_s1115" type="#_x0000_t32" style="position:absolute;margin-left:280.75pt;margin-top:-79.45pt;width:.05pt;height:36.15pt;z-index:251661824" o:connectortype="straight">
                  <v:stroke endarrow="block"/>
                </v:shape>
              </w:pict>
            </w:r>
            <w:r>
              <w:rPr>
                <w:rFonts w:ascii="Arial" w:hAnsi="Arial" w:cs="Arial"/>
                <w:noProof/>
                <w:lang w:eastAsia="en-GB"/>
              </w:rPr>
              <w:pict w14:anchorId="35C3BDF9">
                <v:shape id="_x0000_s1136" type="#_x0000_t32" style="position:absolute;margin-left:415.55pt;margin-top:-80.25pt;width:.05pt;height:36.15pt;z-index:251670016" o:connectortype="straight">
                  <v:stroke endarrow="block"/>
                </v:shape>
              </w:pict>
            </w:r>
            <w:r>
              <w:rPr>
                <w:rFonts w:ascii="Arial" w:hAnsi="Arial" w:cs="Arial"/>
                <w:noProof/>
                <w:lang w:eastAsia="en-GB"/>
              </w:rPr>
              <w:pict w14:anchorId="315BCC54">
                <v:shape id="_x0000_s1135" type="#_x0000_t32" style="position:absolute;margin-left:110.25pt;margin-top:-54.15pt;width:.1pt;height:18.9pt;flip:x;z-index:251668992" o:connectortype="straight">
                  <v:stroke endarrow="block"/>
                </v:shape>
              </w:pict>
            </w:r>
            <w:r>
              <w:rPr>
                <w:rFonts w:ascii="Arial" w:hAnsi="Arial" w:cs="Arial"/>
                <w:noProof/>
                <w:lang w:eastAsia="en-GB"/>
              </w:rPr>
              <w:pict w14:anchorId="29BA884F">
                <v:shape id="_x0000_s1116" type="#_x0000_t32" style="position:absolute;margin-left:216.3pt;margin-top:-145.65pt;width:0;height:26.6pt;z-index:251662848" o:connectortype="straight">
                  <v:stroke endarrow="block"/>
                </v:shape>
              </w:pict>
            </w:r>
            <w:r>
              <w:rPr>
                <w:rFonts w:ascii="Arial" w:hAnsi="Arial" w:cs="Arial"/>
                <w:noProof/>
                <w:lang w:eastAsia="en-GB"/>
              </w:rPr>
              <w:pict w14:anchorId="740C17B6">
                <v:shape id="_x0000_s1134" type="#_x0000_t32" style="position:absolute;margin-left:209.95pt;margin-top:-193.4pt;width:.15pt;height:20pt;z-index:251663872" o:connectortype="straight"/>
              </w:pict>
            </w:r>
            <w:r>
              <w:rPr>
                <w:rFonts w:ascii="Arial" w:hAnsi="Arial" w:cs="Arial"/>
                <w:noProof/>
                <w:lang w:eastAsia="en-GB"/>
              </w:rPr>
              <w:pict w14:anchorId="0EF6993B">
                <v:shape id="_x0000_s1126" type="#_x0000_t176" style="position:absolute;margin-left:-2.1pt;margin-top:-101.95pt;width:56.3pt;height:21.7pt;z-index:251664896" fillcolor="white [3201]" strokecolor="#95b3d7 [1940]" strokeweight="1pt">
                  <v:fill color2="#b8cce4 [1300]" focusposition="1" focussize="" focus="100%" type="gradient"/>
                  <v:shadow on="t" type="perspective" color="#243f60 [1604]" opacity=".5" offset="1pt" offset2="-3pt"/>
                  <v:textbox style="mso-next-textbox:#_x0000_s1126">
                    <w:txbxContent>
                      <w:p w14:paraId="57B77E79" w14:textId="77777777" w:rsidR="00FB04E0" w:rsidRPr="00D96BC1" w:rsidRDefault="00FB04E0" w:rsidP="00FB04E0">
                        <w:pPr>
                          <w:jc w:val="center"/>
                          <w:rPr>
                            <w:rFonts w:ascii="Arial" w:hAnsi="Arial" w:cs="Arial"/>
                            <w:sz w:val="16"/>
                            <w:szCs w:val="16"/>
                          </w:rPr>
                        </w:pPr>
                        <w:r w:rsidRPr="00D96BC1">
                          <w:rPr>
                            <w:rFonts w:ascii="Arial" w:hAnsi="Arial" w:cs="Arial"/>
                            <w:sz w:val="16"/>
                            <w:szCs w:val="16"/>
                          </w:rPr>
                          <w:t>Coders x 2</w:t>
                        </w:r>
                      </w:p>
                    </w:txbxContent>
                  </v:textbox>
                  <w10:wrap type="square"/>
                </v:shape>
              </w:pict>
            </w:r>
          </w:p>
          <w:p w14:paraId="7A9EEFF5" w14:textId="77777777" w:rsidR="00FB04E0" w:rsidRPr="00E2314B" w:rsidRDefault="00A0674A" w:rsidP="00C659A8">
            <w:pPr>
              <w:rPr>
                <w:rFonts w:ascii="Arial" w:hAnsi="Arial" w:cs="Arial"/>
                <w:b/>
                <w:sz w:val="24"/>
                <w:szCs w:val="24"/>
              </w:rPr>
            </w:pPr>
            <w:r>
              <w:rPr>
                <w:rFonts w:asciiTheme="minorHAnsi" w:hAnsiTheme="minorHAnsi" w:cstheme="minorBidi"/>
                <w:noProof/>
                <w:lang w:eastAsia="en-GB"/>
              </w:rPr>
              <w:pict w14:anchorId="25612681">
                <v:shape id="_x0000_s1121" type="#_x0000_t176" style="position:absolute;margin-left:315pt;margin-top:-119.05pt;width:66.45pt;height:27.05pt;z-index:251665920" fillcolor="white [3201]" strokecolor="#95b3d7 [1940]" strokeweight="1pt">
                  <v:fill color2="#b8cce4 [1300]" focusposition="1" focussize="" focus="100%" type="gradient"/>
                  <v:shadow on="t" type="perspective" color="#243f60 [1604]" opacity=".5" offset="1pt" offset2="-3pt"/>
                  <v:textbox style="mso-next-textbox:#_x0000_s1121">
                    <w:txbxContent>
                      <w:p w14:paraId="6A4783F0" w14:textId="77777777" w:rsidR="00FB04E0" w:rsidRPr="00D96BC1" w:rsidRDefault="00FB04E0" w:rsidP="00FB04E0">
                        <w:pPr>
                          <w:jc w:val="center"/>
                          <w:rPr>
                            <w:rFonts w:ascii="Arial" w:hAnsi="Arial" w:cs="Arial"/>
                            <w:sz w:val="16"/>
                            <w:szCs w:val="16"/>
                          </w:rPr>
                        </w:pPr>
                        <w:r w:rsidRPr="00D96BC1">
                          <w:rPr>
                            <w:rFonts w:ascii="Arial" w:hAnsi="Arial" w:cs="Arial"/>
                            <w:sz w:val="16"/>
                            <w:szCs w:val="16"/>
                          </w:rPr>
                          <w:t>Systems Administrator</w:t>
                        </w:r>
                      </w:p>
                    </w:txbxContent>
                  </v:textbox>
                  <w10:wrap type="square"/>
                </v:shape>
              </w:pict>
            </w:r>
            <w:r>
              <w:rPr>
                <w:rFonts w:ascii="Arial" w:hAnsi="Arial" w:cs="Arial"/>
                <w:noProof/>
                <w:lang w:eastAsia="en-GB"/>
              </w:rPr>
              <w:pict w14:anchorId="1B0EF3F0">
                <v:shape id="_x0000_s1123" type="#_x0000_t176" style="position:absolute;margin-left:243.75pt;margin-top:-115.75pt;width:65.25pt;height:21.7pt;z-index:251666944" fillcolor="white [3201]" strokecolor="#95b3d7 [1940]" strokeweight="1pt">
                  <v:fill color2="#b8cce4 [1300]" focusposition="1" focussize="" focus="100%" type="gradient"/>
                  <v:shadow on="t" type="perspective" color="#243f60 [1604]" opacity=".5" offset="1pt" offset2="-3pt"/>
                  <v:textbox style="mso-next-textbox:#_x0000_s1123">
                    <w:txbxContent>
                      <w:p w14:paraId="3B9D41CD" w14:textId="77777777" w:rsidR="00FB04E0" w:rsidRPr="00D96BC1" w:rsidRDefault="00FB04E0" w:rsidP="00FB04E0">
                        <w:pPr>
                          <w:jc w:val="center"/>
                          <w:rPr>
                            <w:rFonts w:ascii="Arial" w:hAnsi="Arial" w:cs="Arial"/>
                            <w:sz w:val="16"/>
                            <w:szCs w:val="16"/>
                          </w:rPr>
                        </w:pPr>
                        <w:r w:rsidRPr="00D96BC1">
                          <w:rPr>
                            <w:rFonts w:ascii="Arial" w:hAnsi="Arial" w:cs="Arial"/>
                            <w:sz w:val="16"/>
                            <w:szCs w:val="16"/>
                          </w:rPr>
                          <w:t>Team Lead</w:t>
                        </w:r>
                      </w:p>
                    </w:txbxContent>
                  </v:textbox>
                  <w10:wrap type="square"/>
                </v:shape>
              </w:pict>
            </w:r>
            <w:r>
              <w:rPr>
                <w:rFonts w:asciiTheme="minorHAnsi" w:hAnsiTheme="minorHAnsi" w:cstheme="minorBidi"/>
                <w:noProof/>
                <w:lang w:eastAsia="ar-SA"/>
              </w:rPr>
              <w:pict w14:anchorId="27B10632">
                <v:shape id="_x0000_s1122" type="#_x0000_t176" style="position:absolute;margin-left:77.85pt;margin-top:-244.15pt;width:264.25pt;height:36.95pt;z-index:251667968" fillcolor="white [3201]" strokecolor="#95b3d7 [1940]" strokeweight="1pt">
                  <v:fill color2="#b8cce4 [1300]" focusposition="1" focussize="" focus="100%" type="gradient"/>
                  <v:shadow on="t" type="perspective" color="#243f60 [1604]" opacity=".5" offset="1pt" offset2="-3pt"/>
                  <v:textbox style="mso-next-textbox:#_x0000_s1122">
                    <w:txbxContent>
                      <w:p w14:paraId="58FC7700" w14:textId="77777777" w:rsidR="00FB04E0" w:rsidRDefault="00FB04E0" w:rsidP="00FB04E0">
                        <w:pPr>
                          <w:jc w:val="center"/>
                          <w:rPr>
                            <w:rFonts w:ascii="Arial" w:hAnsi="Arial" w:cs="Arial"/>
                          </w:rPr>
                        </w:pPr>
                        <w:r w:rsidRPr="00CF543C">
                          <w:rPr>
                            <w:rFonts w:ascii="Arial" w:hAnsi="Arial" w:cs="Arial"/>
                          </w:rPr>
                          <w:t>Hospital &amp; Hosted Services Manager</w:t>
                        </w:r>
                      </w:p>
                      <w:p w14:paraId="686E179C" w14:textId="77777777" w:rsidR="00FB04E0" w:rsidRDefault="00FB04E0" w:rsidP="00FB04E0"/>
                    </w:txbxContent>
                  </v:textbox>
                  <w10:wrap type="square"/>
                </v:shape>
              </w:pict>
            </w:r>
          </w:p>
        </w:tc>
      </w:tr>
    </w:tbl>
    <w:tbl>
      <w:tblPr>
        <w:tblW w:w="10440" w:type="dxa"/>
        <w:tblInd w:w="-252" w:type="dxa"/>
        <w:tblBorders>
          <w:insideV w:val="single" w:sz="4" w:space="0" w:color="auto"/>
        </w:tblBorders>
        <w:tblLook w:val="0000" w:firstRow="0" w:lastRow="0" w:firstColumn="0" w:lastColumn="0" w:noHBand="0" w:noVBand="0"/>
      </w:tblPr>
      <w:tblGrid>
        <w:gridCol w:w="10440"/>
      </w:tblGrid>
      <w:tr w:rsidR="00B46F58" w:rsidRPr="00B50B0E" w14:paraId="07A596CF" w14:textId="77777777" w:rsidTr="00C659A8">
        <w:tc>
          <w:tcPr>
            <w:tcW w:w="10440" w:type="dxa"/>
            <w:tcBorders>
              <w:top w:val="single" w:sz="4" w:space="0" w:color="auto"/>
              <w:left w:val="single" w:sz="4" w:space="0" w:color="auto"/>
              <w:bottom w:val="single" w:sz="4" w:space="0" w:color="auto"/>
              <w:right w:val="single" w:sz="4" w:space="0" w:color="auto"/>
            </w:tcBorders>
            <w:shd w:val="clear" w:color="auto" w:fill="auto"/>
          </w:tcPr>
          <w:p w14:paraId="47EA6EB3" w14:textId="77777777" w:rsidR="00B46F58" w:rsidRPr="00B50B0E" w:rsidRDefault="00B46F58" w:rsidP="00C659A8">
            <w:pPr>
              <w:pStyle w:val="Heading3"/>
              <w:keepNext w:val="0"/>
              <w:tabs>
                <w:tab w:val="left" w:pos="567"/>
              </w:tabs>
              <w:spacing w:before="120" w:after="120"/>
              <w:ind w:right="72"/>
              <w:jc w:val="left"/>
            </w:pPr>
            <w:r>
              <w:t xml:space="preserve">5.  </w:t>
            </w:r>
            <w:r w:rsidRPr="00B50B0E">
              <w:t>ROLE OF DEPARTMENT</w:t>
            </w:r>
          </w:p>
        </w:tc>
      </w:tr>
      <w:tr w:rsidR="00B46F58" w:rsidRPr="00B50B0E" w14:paraId="72AE2587" w14:textId="77777777" w:rsidTr="00C659A8">
        <w:trPr>
          <w:trHeight w:val="1961"/>
        </w:trPr>
        <w:tc>
          <w:tcPr>
            <w:tcW w:w="10440" w:type="dxa"/>
            <w:tcBorders>
              <w:top w:val="single" w:sz="4" w:space="0" w:color="auto"/>
              <w:left w:val="single" w:sz="4" w:space="0" w:color="auto"/>
              <w:bottom w:val="single" w:sz="4" w:space="0" w:color="auto"/>
              <w:right w:val="single" w:sz="4" w:space="0" w:color="auto"/>
            </w:tcBorders>
            <w:noWrap/>
          </w:tcPr>
          <w:p w14:paraId="76972524" w14:textId="77777777" w:rsidR="00B46F58" w:rsidRPr="00B50B0E" w:rsidRDefault="00B46F58" w:rsidP="00C659A8">
            <w:pPr>
              <w:rPr>
                <w:rFonts w:ascii="Arial" w:hAnsi="Arial" w:cs="Arial"/>
              </w:rPr>
            </w:pPr>
            <w:r w:rsidRPr="000F25AC">
              <w:rPr>
                <w:rFonts w:ascii="Arial" w:hAnsi="Arial" w:cs="Arial"/>
              </w:rPr>
              <w:t>Lothian Sexual and Reproductive Health Service is the comprehensive specialist service for sexual and reproductive health for NHS Lothian, with a central site at the Chalmers Centre (Chalmers).  Our aim is to work in partnership with others including NHS, social care and third sector partners to provide comprehensive services for all, but with a particular service focus on delivering care to those at highest risk of sexual ill health.  There are excellent relations with primary care, public health, epidemiologists and reference laboratories.  The Lothian service is based at Chalmers in central Edinburgh, with 10 smaller Local Clinics across the region the largest of which is Howden, Livingston. All services provide integrated sexual health care, with patients attending with a range of issues and being seen by members of a multidisciplinary team who will work within their skills and competencies to meet the patient’s needs or refer on to appropriate team members or other professionals</w:t>
            </w:r>
            <w:r>
              <w:rPr>
                <w:rFonts w:ascii="Arial" w:hAnsi="Arial" w:cs="Arial"/>
              </w:rPr>
              <w:t>.</w:t>
            </w:r>
          </w:p>
          <w:p w14:paraId="1F78BAC9" w14:textId="77777777" w:rsidR="00B46F58" w:rsidRPr="00B50B0E" w:rsidRDefault="00B46F58" w:rsidP="00C659A8">
            <w:pPr>
              <w:pStyle w:val="BodyTextIndent2"/>
              <w:suppressAutoHyphens w:val="0"/>
              <w:spacing w:after="0" w:line="240" w:lineRule="auto"/>
              <w:ind w:left="0" w:right="72"/>
              <w:jc w:val="both"/>
              <w:rPr>
                <w:rFonts w:ascii="Arial" w:hAnsi="Arial" w:cs="Arial"/>
                <w:noProof/>
              </w:rPr>
            </w:pPr>
          </w:p>
          <w:p w14:paraId="75A2694A" w14:textId="77777777" w:rsidR="00B46F58" w:rsidRPr="00B50B0E" w:rsidRDefault="00B46F58" w:rsidP="00C659A8">
            <w:pPr>
              <w:pStyle w:val="BodyTextIndent2"/>
              <w:suppressAutoHyphens w:val="0"/>
              <w:spacing w:after="0" w:line="240" w:lineRule="auto"/>
              <w:ind w:left="0" w:right="72"/>
              <w:jc w:val="both"/>
              <w:rPr>
                <w:rFonts w:ascii="Arial" w:hAnsi="Arial" w:cs="Arial"/>
                <w:noProof/>
              </w:rPr>
            </w:pPr>
          </w:p>
        </w:tc>
      </w:tr>
      <w:tr w:rsidR="00B46F58" w:rsidRPr="00B50B0E" w14:paraId="1CA336E0" w14:textId="77777777" w:rsidTr="00C659A8">
        <w:trPr>
          <w:trHeight w:val="523"/>
        </w:trPr>
        <w:tc>
          <w:tcPr>
            <w:tcW w:w="10440" w:type="dxa"/>
            <w:tcBorders>
              <w:top w:val="single" w:sz="4" w:space="0" w:color="auto"/>
              <w:left w:val="single" w:sz="4" w:space="0" w:color="auto"/>
              <w:bottom w:val="single" w:sz="4" w:space="0" w:color="auto"/>
              <w:right w:val="single" w:sz="4" w:space="0" w:color="auto"/>
            </w:tcBorders>
            <w:shd w:val="clear" w:color="auto" w:fill="auto"/>
            <w:noWrap/>
          </w:tcPr>
          <w:p w14:paraId="1DE2B0BE" w14:textId="77777777" w:rsidR="00B46F58" w:rsidRPr="00B50B0E" w:rsidRDefault="00B46F58" w:rsidP="00C659A8">
            <w:pPr>
              <w:pStyle w:val="Heading3"/>
              <w:keepNext w:val="0"/>
              <w:tabs>
                <w:tab w:val="left" w:pos="567"/>
              </w:tabs>
              <w:spacing w:before="120" w:after="120"/>
              <w:ind w:right="72"/>
              <w:rPr>
                <w:b w:val="0"/>
                <w:bCs w:val="0"/>
              </w:rPr>
            </w:pPr>
            <w:r w:rsidRPr="00B50B0E">
              <w:t>6.</w:t>
            </w:r>
            <w:r>
              <w:t xml:space="preserve">  </w:t>
            </w:r>
            <w:r w:rsidRPr="00B50B0E">
              <w:t>KEY RESULT AREAS</w:t>
            </w:r>
          </w:p>
        </w:tc>
      </w:tr>
      <w:tr w:rsidR="00B46F58" w:rsidRPr="00B50B0E" w14:paraId="47CEEB88" w14:textId="77777777" w:rsidTr="00C659A8">
        <w:trPr>
          <w:trHeight w:val="883"/>
        </w:trPr>
        <w:tc>
          <w:tcPr>
            <w:tcW w:w="10440" w:type="dxa"/>
            <w:tcBorders>
              <w:top w:val="single" w:sz="4" w:space="0" w:color="auto"/>
              <w:left w:val="single" w:sz="4" w:space="0" w:color="auto"/>
              <w:bottom w:val="single" w:sz="6" w:space="0" w:color="auto"/>
              <w:right w:val="single" w:sz="4" w:space="0" w:color="auto"/>
            </w:tcBorders>
            <w:noWrap/>
          </w:tcPr>
          <w:p w14:paraId="3C7CFEA6" w14:textId="1B394DA3" w:rsidR="00B46F58" w:rsidRDefault="00B46F58" w:rsidP="00B46F58">
            <w:pPr>
              <w:pStyle w:val="Heading3"/>
              <w:keepNext w:val="0"/>
              <w:numPr>
                <w:ilvl w:val="0"/>
                <w:numId w:val="1"/>
              </w:numPr>
              <w:tabs>
                <w:tab w:val="clear" w:pos="720"/>
              </w:tabs>
              <w:ind w:left="360" w:right="72"/>
              <w:rPr>
                <w:b w:val="0"/>
              </w:rPr>
            </w:pPr>
            <w:r w:rsidRPr="00B50B0E">
              <w:rPr>
                <w:b w:val="0"/>
              </w:rPr>
              <w:t>To provide a comprehensive medical secretarial and administrative service to clinicians and other members of the multi professional team including, where appropriate providing administrative support in the co-ordination of  medical staff rotas and leave, responsible for managing mail, telephone calls, face to face and electronic communications from clinical and non-clinical staff, patients, relatives, carers and external agencies, responding where appropriate; prioritising and redirecting or escalating as required to clinicians or line manager to ensure efficiency and effectiveness of service delivery.</w:t>
            </w:r>
          </w:p>
          <w:p w14:paraId="006437F7" w14:textId="77777777" w:rsidR="00A0674A" w:rsidRPr="00A0674A" w:rsidRDefault="00A0674A" w:rsidP="00A0674A"/>
          <w:p w14:paraId="224206E4" w14:textId="77777777" w:rsidR="00B46F58" w:rsidRPr="00B50B0E" w:rsidRDefault="00B46F58" w:rsidP="00C659A8">
            <w:pPr>
              <w:widowControl w:val="0"/>
              <w:ind w:right="72"/>
              <w:jc w:val="both"/>
              <w:rPr>
                <w:rFonts w:ascii="Arial" w:hAnsi="Arial" w:cs="Arial"/>
              </w:rPr>
            </w:pPr>
          </w:p>
          <w:p w14:paraId="5A0F1179" w14:textId="77777777" w:rsidR="00B46F58" w:rsidRPr="00B50B0E" w:rsidRDefault="00B46F58" w:rsidP="00B46F58">
            <w:pPr>
              <w:numPr>
                <w:ilvl w:val="0"/>
                <w:numId w:val="1"/>
              </w:numPr>
              <w:tabs>
                <w:tab w:val="clear" w:pos="720"/>
              </w:tabs>
              <w:ind w:left="360" w:right="72"/>
              <w:jc w:val="both"/>
              <w:rPr>
                <w:rFonts w:ascii="Arial" w:hAnsi="Arial" w:cs="Arial"/>
              </w:rPr>
            </w:pPr>
            <w:r w:rsidRPr="00B50B0E">
              <w:rPr>
                <w:rFonts w:ascii="Arial" w:hAnsi="Arial" w:cs="Arial"/>
              </w:rPr>
              <w:lastRenderedPageBreak/>
              <w:t>Produce accurate clinical correspondence for inpatients and outpatients by use of audio typing, copy typing and speech recognition transcription (where available) including operation notes, discharge letters, outpatient letters, departmental specific</w:t>
            </w:r>
            <w:r>
              <w:rPr>
                <w:rFonts w:ascii="Arial" w:hAnsi="Arial" w:cs="Arial"/>
              </w:rPr>
              <w:t xml:space="preserve"> </w:t>
            </w:r>
            <w:r w:rsidRPr="00B50B0E">
              <w:rPr>
                <w:rFonts w:ascii="Arial" w:hAnsi="Arial" w:cs="Arial"/>
              </w:rPr>
              <w:t>/</w:t>
            </w:r>
            <w:r>
              <w:rPr>
                <w:rFonts w:ascii="Arial" w:hAnsi="Arial" w:cs="Arial"/>
              </w:rPr>
              <w:t xml:space="preserve"> </w:t>
            </w:r>
            <w:r w:rsidRPr="00B50B0E">
              <w:rPr>
                <w:rFonts w:ascii="Arial" w:hAnsi="Arial" w:cs="Arial"/>
              </w:rPr>
              <w:t>legislative and Tribunal reports.</w:t>
            </w:r>
          </w:p>
          <w:p w14:paraId="0F1E3516" w14:textId="77777777" w:rsidR="00B46F58" w:rsidRPr="00B50B0E" w:rsidRDefault="00B46F58" w:rsidP="00C659A8">
            <w:pPr>
              <w:ind w:right="72"/>
              <w:jc w:val="both"/>
              <w:rPr>
                <w:rFonts w:ascii="Arial" w:hAnsi="Arial" w:cs="Arial"/>
              </w:rPr>
            </w:pPr>
          </w:p>
          <w:p w14:paraId="14E75693" w14:textId="77777777" w:rsidR="00B46F58" w:rsidRPr="00B50B0E" w:rsidRDefault="00B46F58" w:rsidP="00B46F58">
            <w:pPr>
              <w:numPr>
                <w:ilvl w:val="0"/>
                <w:numId w:val="1"/>
              </w:numPr>
              <w:tabs>
                <w:tab w:val="clear" w:pos="720"/>
              </w:tabs>
              <w:ind w:left="360" w:right="72"/>
              <w:jc w:val="both"/>
              <w:rPr>
                <w:rFonts w:ascii="Arial" w:hAnsi="Arial" w:cs="Arial"/>
              </w:rPr>
            </w:pPr>
            <w:r w:rsidRPr="00B50B0E">
              <w:rPr>
                <w:rFonts w:ascii="Arial" w:hAnsi="Arial" w:cs="Arial"/>
              </w:rPr>
              <w:t>To manage the clinician’s diary to meet the demands of clinical and management commitments</w:t>
            </w:r>
            <w:r>
              <w:rPr>
                <w:rFonts w:ascii="Arial" w:hAnsi="Arial" w:cs="Arial"/>
              </w:rPr>
              <w:t>.</w:t>
            </w:r>
          </w:p>
          <w:p w14:paraId="09F1071E" w14:textId="77777777" w:rsidR="00B46F58" w:rsidRPr="00B50B0E" w:rsidRDefault="00B46F58" w:rsidP="00C659A8">
            <w:pPr>
              <w:ind w:right="72"/>
              <w:jc w:val="both"/>
              <w:rPr>
                <w:rFonts w:ascii="Arial" w:hAnsi="Arial" w:cs="Arial"/>
              </w:rPr>
            </w:pPr>
          </w:p>
          <w:p w14:paraId="7EAAC8D6" w14:textId="77777777" w:rsidR="00B46F58" w:rsidRPr="00B50B0E" w:rsidRDefault="00B46F58" w:rsidP="00B46F58">
            <w:pPr>
              <w:numPr>
                <w:ilvl w:val="0"/>
                <w:numId w:val="1"/>
              </w:numPr>
              <w:tabs>
                <w:tab w:val="clear" w:pos="720"/>
              </w:tabs>
              <w:ind w:left="360" w:right="72"/>
              <w:jc w:val="both"/>
              <w:rPr>
                <w:rFonts w:ascii="Arial" w:hAnsi="Arial" w:cs="Arial"/>
              </w:rPr>
            </w:pPr>
            <w:r w:rsidRPr="00B50B0E">
              <w:rPr>
                <w:rFonts w:ascii="Arial" w:hAnsi="Arial" w:cs="Arial"/>
              </w:rPr>
              <w:t>Responsible for arranging meetings and other events, including training sessions, on behalf of the clinician and other members of the multi-disciplinary team.</w:t>
            </w:r>
          </w:p>
          <w:p w14:paraId="78E7A9C2" w14:textId="77777777" w:rsidR="00B46F58" w:rsidRPr="00B50B0E" w:rsidRDefault="00B46F58" w:rsidP="00C659A8">
            <w:pPr>
              <w:ind w:right="72"/>
              <w:jc w:val="both"/>
              <w:rPr>
                <w:rFonts w:ascii="Arial" w:hAnsi="Arial" w:cs="Arial"/>
              </w:rPr>
            </w:pPr>
          </w:p>
          <w:p w14:paraId="6A686698" w14:textId="77777777" w:rsidR="00B46F58" w:rsidRPr="00B50B0E" w:rsidRDefault="00B46F58" w:rsidP="00B46F58">
            <w:pPr>
              <w:widowControl w:val="0"/>
              <w:numPr>
                <w:ilvl w:val="0"/>
                <w:numId w:val="1"/>
              </w:numPr>
              <w:tabs>
                <w:tab w:val="clear" w:pos="720"/>
              </w:tabs>
              <w:ind w:left="360"/>
              <w:jc w:val="both"/>
              <w:rPr>
                <w:rFonts w:ascii="Arial" w:hAnsi="Arial" w:cs="Arial"/>
              </w:rPr>
            </w:pPr>
            <w:r w:rsidRPr="00B50B0E">
              <w:rPr>
                <w:rFonts w:ascii="Arial" w:hAnsi="Arial" w:cs="Arial"/>
              </w:rPr>
              <w:t>General administrative duties including filing, pho</w:t>
            </w:r>
            <w:r>
              <w:rPr>
                <w:rFonts w:ascii="Arial" w:hAnsi="Arial" w:cs="Arial"/>
              </w:rPr>
              <w:t>tocopying, stationery ordering</w:t>
            </w:r>
            <w:r w:rsidRPr="00B50B0E">
              <w:rPr>
                <w:rFonts w:ascii="Arial" w:hAnsi="Arial" w:cs="Arial"/>
              </w:rPr>
              <w:t>, booking meetings and rooms and distribution of mail.</w:t>
            </w:r>
          </w:p>
          <w:p w14:paraId="4234BD72" w14:textId="77777777" w:rsidR="00B46F58" w:rsidRPr="00B50B0E" w:rsidRDefault="00B46F58" w:rsidP="00C659A8">
            <w:pPr>
              <w:ind w:right="72"/>
              <w:jc w:val="both"/>
              <w:rPr>
                <w:rFonts w:ascii="Arial" w:hAnsi="Arial" w:cs="Arial"/>
              </w:rPr>
            </w:pPr>
          </w:p>
          <w:p w14:paraId="7C548B4A" w14:textId="77777777" w:rsidR="00B46F58" w:rsidRPr="00B50B0E" w:rsidRDefault="00B46F58" w:rsidP="00B46F58">
            <w:pPr>
              <w:widowControl w:val="0"/>
              <w:numPr>
                <w:ilvl w:val="0"/>
                <w:numId w:val="1"/>
              </w:numPr>
              <w:tabs>
                <w:tab w:val="clear" w:pos="720"/>
              </w:tabs>
              <w:ind w:left="360" w:right="72"/>
              <w:jc w:val="both"/>
              <w:rPr>
                <w:rFonts w:ascii="Arial" w:hAnsi="Arial" w:cs="Arial"/>
              </w:rPr>
            </w:pPr>
            <w:r w:rsidRPr="00B50B0E">
              <w:rPr>
                <w:rFonts w:ascii="Arial" w:hAnsi="Arial" w:cs="Arial"/>
              </w:rPr>
              <w:t>Access and use the required patient information management systems for the recording, storage and retrieval of patient information and when required act as Super User of information and recording systems, e.g. Speech Recognition.</w:t>
            </w:r>
          </w:p>
          <w:p w14:paraId="52707DA8" w14:textId="77777777" w:rsidR="00B46F58" w:rsidRPr="00B50B0E" w:rsidRDefault="00B46F58" w:rsidP="00C659A8">
            <w:pPr>
              <w:widowControl w:val="0"/>
              <w:ind w:right="72"/>
              <w:jc w:val="both"/>
              <w:rPr>
                <w:rFonts w:ascii="Arial" w:hAnsi="Arial" w:cs="Arial"/>
              </w:rPr>
            </w:pPr>
          </w:p>
          <w:p w14:paraId="409185E6" w14:textId="77777777" w:rsidR="00B46F58" w:rsidRPr="00B50B0E" w:rsidRDefault="00B46F58" w:rsidP="00B46F58">
            <w:pPr>
              <w:widowControl w:val="0"/>
              <w:numPr>
                <w:ilvl w:val="0"/>
                <w:numId w:val="1"/>
              </w:numPr>
              <w:tabs>
                <w:tab w:val="clear" w:pos="720"/>
              </w:tabs>
              <w:ind w:left="360" w:right="72"/>
              <w:jc w:val="both"/>
              <w:rPr>
                <w:rFonts w:ascii="Arial" w:hAnsi="Arial" w:cs="Arial"/>
              </w:rPr>
            </w:pPr>
            <w:r w:rsidRPr="00B50B0E">
              <w:rPr>
                <w:rFonts w:ascii="Arial" w:hAnsi="Arial" w:cs="Arial"/>
              </w:rPr>
              <w:t>Data input to and/or extraction from databases or spreadsheets, reporting and producing correspondence.</w:t>
            </w:r>
          </w:p>
          <w:p w14:paraId="29CAA9AA" w14:textId="77777777" w:rsidR="00B46F58" w:rsidRPr="00B50B0E" w:rsidRDefault="00B46F58" w:rsidP="00C659A8">
            <w:pPr>
              <w:widowControl w:val="0"/>
              <w:ind w:right="72"/>
              <w:jc w:val="both"/>
              <w:rPr>
                <w:rFonts w:ascii="Arial" w:hAnsi="Arial" w:cs="Arial"/>
              </w:rPr>
            </w:pPr>
          </w:p>
          <w:p w14:paraId="5EDBA1D1" w14:textId="77777777" w:rsidR="00B46F58" w:rsidRPr="00B50B0E" w:rsidRDefault="00B46F58" w:rsidP="00B46F58">
            <w:pPr>
              <w:widowControl w:val="0"/>
              <w:numPr>
                <w:ilvl w:val="0"/>
                <w:numId w:val="1"/>
              </w:numPr>
              <w:tabs>
                <w:tab w:val="clear" w:pos="720"/>
              </w:tabs>
              <w:ind w:left="360" w:right="72"/>
              <w:jc w:val="both"/>
              <w:rPr>
                <w:rFonts w:ascii="Arial" w:hAnsi="Arial" w:cs="Arial"/>
              </w:rPr>
            </w:pPr>
            <w:r w:rsidRPr="00B50B0E">
              <w:rPr>
                <w:rFonts w:ascii="Arial" w:hAnsi="Arial" w:cs="Arial"/>
              </w:rPr>
              <w:t>Process and appoint patient referrals to appropriate clinics and assist in maintaining appropriate follow-up systems.</w:t>
            </w:r>
            <w:r>
              <w:rPr>
                <w:rFonts w:ascii="Arial" w:hAnsi="Arial" w:cs="Arial"/>
              </w:rPr>
              <w:t xml:space="preserve">  </w:t>
            </w:r>
            <w:r w:rsidRPr="00B50B0E">
              <w:rPr>
                <w:rFonts w:ascii="Arial" w:hAnsi="Arial" w:cs="Arial"/>
              </w:rPr>
              <w:t>The post-holder is expected to escalate to line manager when appointment is not able to be met within the required timescale.</w:t>
            </w:r>
          </w:p>
          <w:p w14:paraId="2ADBBE92" w14:textId="77777777" w:rsidR="00B46F58" w:rsidRPr="00B50B0E" w:rsidRDefault="00B46F58" w:rsidP="00C659A8">
            <w:pPr>
              <w:widowControl w:val="0"/>
              <w:ind w:right="72"/>
              <w:jc w:val="both"/>
              <w:rPr>
                <w:rFonts w:ascii="Arial" w:hAnsi="Arial" w:cs="Arial"/>
              </w:rPr>
            </w:pPr>
          </w:p>
          <w:p w14:paraId="4B2AB33E" w14:textId="77777777" w:rsidR="00B46F58" w:rsidRPr="00B50B0E" w:rsidRDefault="00B46F58" w:rsidP="00B46F58">
            <w:pPr>
              <w:widowControl w:val="0"/>
              <w:numPr>
                <w:ilvl w:val="0"/>
                <w:numId w:val="1"/>
              </w:numPr>
              <w:tabs>
                <w:tab w:val="clear" w:pos="720"/>
              </w:tabs>
              <w:ind w:left="360" w:right="72"/>
              <w:jc w:val="both"/>
              <w:rPr>
                <w:rFonts w:ascii="Arial" w:hAnsi="Arial" w:cs="Arial"/>
              </w:rPr>
            </w:pPr>
            <w:r w:rsidRPr="00B50B0E">
              <w:rPr>
                <w:rFonts w:ascii="Arial" w:hAnsi="Arial" w:cs="Arial"/>
              </w:rPr>
              <w:t>Organise and attend formal meetings as required and take minutes, including specifying decisions made and any action points for approval by the senior member of the group. Responsible for taking forward allocated action points and to follow-up on any others to ensure parties are aware of and working towards completion timescales.</w:t>
            </w:r>
          </w:p>
          <w:p w14:paraId="402B20F3" w14:textId="77777777" w:rsidR="00B46F58" w:rsidRPr="00B50B0E" w:rsidRDefault="00B46F58" w:rsidP="00C659A8">
            <w:pPr>
              <w:widowControl w:val="0"/>
              <w:ind w:right="72"/>
              <w:jc w:val="both"/>
              <w:rPr>
                <w:rFonts w:ascii="Arial" w:hAnsi="Arial" w:cs="Arial"/>
              </w:rPr>
            </w:pPr>
          </w:p>
          <w:p w14:paraId="519BD26F" w14:textId="77777777" w:rsidR="00B46F58" w:rsidRPr="00B50B0E" w:rsidRDefault="00B46F58" w:rsidP="00B46F58">
            <w:pPr>
              <w:widowControl w:val="0"/>
              <w:numPr>
                <w:ilvl w:val="0"/>
                <w:numId w:val="1"/>
              </w:numPr>
              <w:tabs>
                <w:tab w:val="clear" w:pos="720"/>
              </w:tabs>
              <w:ind w:left="360" w:right="72"/>
              <w:jc w:val="both"/>
              <w:rPr>
                <w:rFonts w:ascii="Arial" w:hAnsi="Arial" w:cs="Arial"/>
              </w:rPr>
            </w:pPr>
            <w:r w:rsidRPr="00B50B0E">
              <w:rPr>
                <w:rFonts w:ascii="Arial" w:hAnsi="Arial" w:cs="Arial"/>
              </w:rPr>
              <w:t xml:space="preserve"> Responsible for the day to day supervision / management of a team of secretaries (medical) and administrative staff, including, first level discipline and grievance, absence management, personal development planning and reviews, health and safety, inputting of staff hours on payroll system, authorisation of training and leave for staff, work allocation and monitoring workload to maintain service delivery at all times.</w:t>
            </w:r>
          </w:p>
          <w:p w14:paraId="61E4C317" w14:textId="77777777" w:rsidR="00B46F58" w:rsidRPr="00B50B0E" w:rsidRDefault="00B46F58" w:rsidP="00C659A8">
            <w:pPr>
              <w:widowControl w:val="0"/>
              <w:ind w:right="72"/>
              <w:jc w:val="both"/>
              <w:rPr>
                <w:rFonts w:ascii="Arial" w:hAnsi="Arial" w:cs="Arial"/>
              </w:rPr>
            </w:pPr>
          </w:p>
          <w:p w14:paraId="201D303C" w14:textId="77777777" w:rsidR="00B46F58" w:rsidRPr="00B50B0E" w:rsidRDefault="00B46F58" w:rsidP="00B46F58">
            <w:pPr>
              <w:widowControl w:val="0"/>
              <w:numPr>
                <w:ilvl w:val="0"/>
                <w:numId w:val="1"/>
              </w:numPr>
              <w:tabs>
                <w:tab w:val="clear" w:pos="720"/>
              </w:tabs>
              <w:ind w:left="360" w:right="72"/>
              <w:jc w:val="both"/>
              <w:rPr>
                <w:rFonts w:ascii="Arial" w:hAnsi="Arial" w:cs="Arial"/>
              </w:rPr>
            </w:pPr>
            <w:r w:rsidRPr="00B50B0E">
              <w:rPr>
                <w:rFonts w:ascii="Arial" w:hAnsi="Arial" w:cs="Arial"/>
              </w:rPr>
              <w:t>Responsible for training / mandatory training and maintaining training records for all staff within your responsibility.  To ensure staff are competent with new technology (speech recognition)</w:t>
            </w:r>
            <w:r>
              <w:rPr>
                <w:rFonts w:ascii="Arial" w:hAnsi="Arial" w:cs="Arial"/>
              </w:rPr>
              <w:t>.</w:t>
            </w:r>
          </w:p>
          <w:p w14:paraId="1AD03056" w14:textId="77777777" w:rsidR="00B46F58" w:rsidRPr="00B50B0E" w:rsidRDefault="00B46F58" w:rsidP="00C659A8">
            <w:pPr>
              <w:widowControl w:val="0"/>
              <w:ind w:right="72"/>
              <w:jc w:val="both"/>
              <w:rPr>
                <w:rFonts w:ascii="Arial" w:hAnsi="Arial" w:cs="Arial"/>
              </w:rPr>
            </w:pPr>
          </w:p>
          <w:p w14:paraId="3FDB121B" w14:textId="77777777" w:rsidR="00B46F58" w:rsidRPr="00B50B0E" w:rsidRDefault="00B46F58" w:rsidP="00B46F58">
            <w:pPr>
              <w:widowControl w:val="0"/>
              <w:numPr>
                <w:ilvl w:val="0"/>
                <w:numId w:val="1"/>
              </w:numPr>
              <w:tabs>
                <w:tab w:val="clear" w:pos="720"/>
              </w:tabs>
              <w:ind w:left="360" w:right="72"/>
              <w:jc w:val="both"/>
              <w:rPr>
                <w:rFonts w:ascii="Arial" w:hAnsi="Arial" w:cs="Arial"/>
              </w:rPr>
            </w:pPr>
            <w:r w:rsidRPr="00B50B0E">
              <w:rPr>
                <w:rFonts w:ascii="Arial" w:hAnsi="Arial" w:cs="Arial"/>
              </w:rPr>
              <w:t>When required, assist in the orientation of new / temporary staff including junior doctors and medical students and promote team working.</w:t>
            </w:r>
          </w:p>
          <w:p w14:paraId="52527EDB" w14:textId="77777777" w:rsidR="00B46F58" w:rsidRPr="00B50B0E" w:rsidRDefault="00B46F58" w:rsidP="00C659A8">
            <w:pPr>
              <w:widowControl w:val="0"/>
              <w:ind w:right="72"/>
              <w:jc w:val="both"/>
              <w:rPr>
                <w:rFonts w:ascii="Arial" w:hAnsi="Arial" w:cs="Arial"/>
              </w:rPr>
            </w:pPr>
          </w:p>
          <w:p w14:paraId="41D98AB9" w14:textId="77777777" w:rsidR="00B46F58" w:rsidRPr="00B50B0E" w:rsidRDefault="00B46F58" w:rsidP="00B46F58">
            <w:pPr>
              <w:widowControl w:val="0"/>
              <w:numPr>
                <w:ilvl w:val="0"/>
                <w:numId w:val="1"/>
              </w:numPr>
              <w:tabs>
                <w:tab w:val="clear" w:pos="720"/>
              </w:tabs>
              <w:ind w:left="360" w:right="72"/>
              <w:jc w:val="both"/>
              <w:rPr>
                <w:rFonts w:ascii="Arial" w:hAnsi="Arial" w:cs="Arial"/>
              </w:rPr>
            </w:pPr>
            <w:r w:rsidRPr="00B50B0E">
              <w:rPr>
                <w:rFonts w:ascii="Arial" w:hAnsi="Arial" w:cs="Arial"/>
              </w:rPr>
              <w:t xml:space="preserve">Responsible for the development and implementation of secretarial and administrative policies and systems to enable smooth running of the department. </w:t>
            </w:r>
          </w:p>
          <w:p w14:paraId="51ABBC03" w14:textId="77777777" w:rsidR="00B46F58" w:rsidRPr="00B50B0E" w:rsidRDefault="00B46F58" w:rsidP="00C659A8">
            <w:pPr>
              <w:widowControl w:val="0"/>
              <w:ind w:right="72"/>
              <w:jc w:val="both"/>
              <w:rPr>
                <w:rFonts w:ascii="Arial" w:hAnsi="Arial" w:cs="Arial"/>
              </w:rPr>
            </w:pPr>
          </w:p>
          <w:p w14:paraId="4458B301" w14:textId="77777777" w:rsidR="00B46F58" w:rsidRPr="00B50B0E" w:rsidRDefault="00B46F58" w:rsidP="00B46F58">
            <w:pPr>
              <w:widowControl w:val="0"/>
              <w:numPr>
                <w:ilvl w:val="0"/>
                <w:numId w:val="1"/>
              </w:numPr>
              <w:tabs>
                <w:tab w:val="clear" w:pos="720"/>
              </w:tabs>
              <w:ind w:left="360" w:right="72"/>
              <w:jc w:val="both"/>
              <w:rPr>
                <w:rFonts w:ascii="Arial" w:hAnsi="Arial" w:cs="Arial"/>
              </w:rPr>
            </w:pPr>
            <w:r w:rsidRPr="00B50B0E">
              <w:rPr>
                <w:rFonts w:ascii="Arial" w:hAnsi="Arial" w:cs="Arial"/>
              </w:rPr>
              <w:t>Maintain confidentiality of all sensitive information as per the Data Protection</w:t>
            </w:r>
            <w:r>
              <w:rPr>
                <w:rFonts w:ascii="Arial" w:hAnsi="Arial" w:cs="Arial"/>
              </w:rPr>
              <w:t xml:space="preserve"> legislation</w:t>
            </w:r>
            <w:r w:rsidRPr="00B50B0E">
              <w:rPr>
                <w:rFonts w:ascii="Arial" w:hAnsi="Arial" w:cs="Arial"/>
              </w:rPr>
              <w:t xml:space="preserve"> and NHS Lothian policies.</w:t>
            </w:r>
          </w:p>
          <w:p w14:paraId="19D80721" w14:textId="77777777" w:rsidR="00B46F58" w:rsidRPr="00B50B0E" w:rsidRDefault="00B46F58" w:rsidP="00C659A8">
            <w:pPr>
              <w:widowControl w:val="0"/>
              <w:ind w:right="72"/>
              <w:jc w:val="both"/>
              <w:rPr>
                <w:rFonts w:ascii="Arial" w:hAnsi="Arial" w:cs="Arial"/>
              </w:rPr>
            </w:pPr>
          </w:p>
          <w:p w14:paraId="0F9647B2" w14:textId="77777777" w:rsidR="00B46F58" w:rsidRPr="00B50B0E" w:rsidRDefault="00B46F58" w:rsidP="00B46F58">
            <w:pPr>
              <w:widowControl w:val="0"/>
              <w:numPr>
                <w:ilvl w:val="0"/>
                <w:numId w:val="1"/>
              </w:numPr>
              <w:tabs>
                <w:tab w:val="clear" w:pos="720"/>
              </w:tabs>
              <w:ind w:left="360" w:right="72"/>
              <w:jc w:val="both"/>
              <w:rPr>
                <w:rFonts w:ascii="Arial" w:hAnsi="Arial" w:cs="Arial"/>
              </w:rPr>
            </w:pPr>
            <w:r w:rsidRPr="00B50B0E">
              <w:rPr>
                <w:rFonts w:ascii="Arial" w:hAnsi="Arial" w:cs="Arial"/>
              </w:rPr>
              <w:lastRenderedPageBreak/>
              <w:t>Responsible for monitoring, ordering and maintaining stationery; processing invoices as required.</w:t>
            </w:r>
          </w:p>
          <w:p w14:paraId="13492ED0" w14:textId="77777777" w:rsidR="00B46F58" w:rsidRPr="00B50B0E" w:rsidRDefault="00B46F58" w:rsidP="00C659A8">
            <w:pPr>
              <w:widowControl w:val="0"/>
              <w:ind w:right="72"/>
              <w:jc w:val="both"/>
              <w:rPr>
                <w:rFonts w:ascii="Arial" w:hAnsi="Arial" w:cs="Arial"/>
              </w:rPr>
            </w:pPr>
          </w:p>
          <w:p w14:paraId="7995AF69" w14:textId="77777777" w:rsidR="00B46F58" w:rsidRPr="00B50B0E" w:rsidRDefault="00B46F58" w:rsidP="00B46F58">
            <w:pPr>
              <w:widowControl w:val="0"/>
              <w:numPr>
                <w:ilvl w:val="0"/>
                <w:numId w:val="1"/>
              </w:numPr>
              <w:tabs>
                <w:tab w:val="clear" w:pos="720"/>
              </w:tabs>
              <w:ind w:left="360" w:right="72"/>
              <w:jc w:val="both"/>
              <w:rPr>
                <w:rFonts w:ascii="Arial" w:hAnsi="Arial" w:cs="Arial"/>
              </w:rPr>
            </w:pPr>
            <w:r w:rsidRPr="00B50B0E">
              <w:rPr>
                <w:rFonts w:ascii="Arial" w:hAnsi="Arial" w:cs="Arial"/>
              </w:rPr>
              <w:t>Working flexibly when the service requires cover in times of annual leave, sickness and increased activity.</w:t>
            </w:r>
          </w:p>
          <w:p w14:paraId="7E7744C7" w14:textId="77777777" w:rsidR="00B46F58" w:rsidRPr="00B50B0E" w:rsidRDefault="00B46F58" w:rsidP="00C659A8">
            <w:pPr>
              <w:widowControl w:val="0"/>
              <w:ind w:right="72"/>
              <w:jc w:val="both"/>
              <w:rPr>
                <w:rFonts w:ascii="Arial" w:hAnsi="Arial" w:cs="Arial"/>
              </w:rPr>
            </w:pPr>
          </w:p>
          <w:p w14:paraId="40968D64" w14:textId="77777777" w:rsidR="00B46F58" w:rsidRDefault="00B46F58" w:rsidP="00B46F58">
            <w:pPr>
              <w:numPr>
                <w:ilvl w:val="0"/>
                <w:numId w:val="1"/>
              </w:numPr>
              <w:tabs>
                <w:tab w:val="clear" w:pos="720"/>
              </w:tabs>
              <w:ind w:left="360" w:right="72"/>
              <w:jc w:val="both"/>
              <w:rPr>
                <w:rFonts w:ascii="Arial" w:hAnsi="Arial" w:cs="Arial"/>
              </w:rPr>
            </w:pPr>
            <w:r w:rsidRPr="00B50B0E">
              <w:rPr>
                <w:rFonts w:ascii="Arial" w:hAnsi="Arial" w:cs="Arial"/>
              </w:rPr>
              <w:t>Acquire and maintain Medical Terminology to support development in role.</w:t>
            </w:r>
          </w:p>
          <w:p w14:paraId="6ABAFBFC" w14:textId="77777777" w:rsidR="00B46F58" w:rsidRDefault="00B46F58" w:rsidP="00C659A8">
            <w:pPr>
              <w:ind w:right="72"/>
              <w:jc w:val="both"/>
              <w:rPr>
                <w:rFonts w:ascii="Arial" w:hAnsi="Arial" w:cs="Arial"/>
              </w:rPr>
            </w:pPr>
          </w:p>
          <w:p w14:paraId="2261D767" w14:textId="77777777" w:rsidR="00B46F58" w:rsidRPr="00B50B0E" w:rsidRDefault="00B46F58" w:rsidP="00B46F58">
            <w:pPr>
              <w:numPr>
                <w:ilvl w:val="0"/>
                <w:numId w:val="1"/>
              </w:numPr>
              <w:tabs>
                <w:tab w:val="clear" w:pos="720"/>
              </w:tabs>
              <w:ind w:left="360" w:right="72"/>
              <w:jc w:val="both"/>
              <w:rPr>
                <w:rFonts w:ascii="Arial" w:hAnsi="Arial" w:cs="Arial"/>
              </w:rPr>
            </w:pPr>
            <w:r w:rsidRPr="001F5F5B">
              <w:rPr>
                <w:rFonts w:ascii="Arial" w:hAnsi="Arial" w:cs="Arial"/>
                <w:iCs/>
                <w:lang w:val="en-US"/>
              </w:rPr>
              <w:t xml:space="preserve">To support NHS Lothian’s values </w:t>
            </w:r>
            <w:r w:rsidRPr="001F5F5B">
              <w:rPr>
                <w:rFonts w:ascii="Arial" w:hAnsi="Arial" w:cs="Arial"/>
                <w:iCs/>
              </w:rPr>
              <w:t xml:space="preserve">of quality, teamwork, care and compassion, dignity and respect, and openness, honesty and responsibility </w:t>
            </w:r>
            <w:r w:rsidRPr="001F5F5B">
              <w:rPr>
                <w:rFonts w:ascii="Arial" w:hAnsi="Arial" w:cs="Arial"/>
                <w:iCs/>
                <w:lang w:val="en-US"/>
              </w:rPr>
              <w:t xml:space="preserve">through the application of appropriate </w:t>
            </w:r>
            <w:proofErr w:type="spellStart"/>
            <w:r w:rsidRPr="001F5F5B">
              <w:rPr>
                <w:rFonts w:ascii="Arial" w:hAnsi="Arial" w:cs="Arial"/>
                <w:iCs/>
                <w:lang w:val="en-US"/>
              </w:rPr>
              <w:t>behaviours</w:t>
            </w:r>
            <w:proofErr w:type="spellEnd"/>
            <w:r w:rsidRPr="001F5F5B">
              <w:rPr>
                <w:rFonts w:ascii="Arial" w:hAnsi="Arial" w:cs="Arial"/>
                <w:iCs/>
                <w:lang w:val="en-US"/>
              </w:rPr>
              <w:t xml:space="preserve"> and attitudes.</w:t>
            </w:r>
          </w:p>
          <w:p w14:paraId="1E9150A1" w14:textId="77777777" w:rsidR="00B46F58" w:rsidRPr="00B50B0E" w:rsidRDefault="00B46F58" w:rsidP="00C659A8">
            <w:pPr>
              <w:ind w:left="360" w:right="72"/>
              <w:jc w:val="both"/>
              <w:rPr>
                <w:rFonts w:ascii="Arial" w:hAnsi="Arial" w:cs="Arial"/>
              </w:rPr>
            </w:pPr>
          </w:p>
        </w:tc>
      </w:tr>
    </w:tbl>
    <w:p w14:paraId="682E9F57" w14:textId="77777777" w:rsidR="00B46F58" w:rsidRPr="00B50B0E" w:rsidRDefault="00B46F58" w:rsidP="00B46F58">
      <w:pPr>
        <w:ind w:right="72"/>
        <w:jc w:val="both"/>
        <w:rPr>
          <w:rFonts w:ascii="Arial" w:hAnsi="Arial" w:cs="Arial"/>
        </w:rPr>
        <w:sectPr w:rsidR="00B46F58" w:rsidRPr="00B50B0E" w:rsidSect="00B46F58">
          <w:footerReference w:type="default" r:id="rId7"/>
          <w:pgSz w:w="12240" w:h="15840" w:code="1"/>
          <w:pgMar w:top="1134" w:right="1134" w:bottom="1134" w:left="1134" w:header="709" w:footer="709" w:gutter="0"/>
          <w:cols w:space="708"/>
          <w:docGrid w:linePitch="360"/>
        </w:sect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B46F58" w:rsidRPr="00B50B0E" w14:paraId="25014BE8" w14:textId="77777777" w:rsidTr="00C659A8">
        <w:tc>
          <w:tcPr>
            <w:tcW w:w="10440" w:type="dxa"/>
            <w:gridSpan w:val="2"/>
            <w:tcBorders>
              <w:top w:val="nil"/>
              <w:left w:val="single" w:sz="4" w:space="0" w:color="auto"/>
              <w:bottom w:val="single" w:sz="4" w:space="0" w:color="auto"/>
              <w:right w:val="single" w:sz="4" w:space="0" w:color="auto"/>
            </w:tcBorders>
            <w:shd w:val="clear" w:color="auto" w:fill="auto"/>
          </w:tcPr>
          <w:p w14:paraId="5FA3ABC3" w14:textId="77777777" w:rsidR="00B46F58" w:rsidRPr="00B50B0E" w:rsidRDefault="00B46F58" w:rsidP="00C659A8">
            <w:pPr>
              <w:pStyle w:val="Heading3"/>
              <w:tabs>
                <w:tab w:val="left" w:pos="567"/>
              </w:tabs>
              <w:spacing w:before="120" w:after="120"/>
              <w:ind w:right="72"/>
            </w:pPr>
            <w:r>
              <w:t xml:space="preserve">7a.  </w:t>
            </w:r>
            <w:r w:rsidRPr="00B50B0E">
              <w:t>EQUIPMENT AND MACHINERY</w:t>
            </w:r>
          </w:p>
        </w:tc>
      </w:tr>
      <w:tr w:rsidR="00B46F58" w:rsidRPr="00B50B0E" w14:paraId="4C562896" w14:textId="77777777" w:rsidTr="00C659A8">
        <w:tc>
          <w:tcPr>
            <w:tcW w:w="10440" w:type="dxa"/>
            <w:gridSpan w:val="2"/>
            <w:tcBorders>
              <w:top w:val="single" w:sz="4" w:space="0" w:color="auto"/>
              <w:left w:val="single" w:sz="4" w:space="0" w:color="auto"/>
              <w:bottom w:val="single" w:sz="4" w:space="0" w:color="auto"/>
              <w:right w:val="single" w:sz="4" w:space="0" w:color="auto"/>
            </w:tcBorders>
          </w:tcPr>
          <w:p w14:paraId="3DC9C49F" w14:textId="77777777" w:rsidR="00B46F58" w:rsidRPr="00AC55DB" w:rsidRDefault="00B46F58" w:rsidP="00C659A8">
            <w:pPr>
              <w:jc w:val="both"/>
              <w:rPr>
                <w:rFonts w:ascii="Arial" w:hAnsi="Arial" w:cs="Arial"/>
              </w:rPr>
            </w:pPr>
            <w:r w:rsidRPr="00AC55DB">
              <w:rPr>
                <w:rFonts w:ascii="Arial" w:hAnsi="Arial" w:cs="Arial"/>
              </w:rPr>
              <w:t>The following are examples of equipment which will be used when undertaking the role</w:t>
            </w:r>
            <w:r>
              <w:rPr>
                <w:rFonts w:ascii="Arial" w:hAnsi="Arial" w:cs="Arial"/>
              </w:rPr>
              <w:t>:</w:t>
            </w:r>
          </w:p>
          <w:p w14:paraId="0088CA3A" w14:textId="77777777" w:rsidR="00B46F58" w:rsidRPr="00B50B0E" w:rsidRDefault="00B46F58" w:rsidP="00B46F58">
            <w:pPr>
              <w:numPr>
                <w:ilvl w:val="0"/>
                <w:numId w:val="2"/>
              </w:numPr>
              <w:spacing w:before="120"/>
              <w:ind w:right="72"/>
              <w:jc w:val="both"/>
              <w:rPr>
                <w:rFonts w:ascii="Arial" w:hAnsi="Arial" w:cs="Arial"/>
              </w:rPr>
            </w:pPr>
            <w:r w:rsidRPr="00B50B0E">
              <w:rPr>
                <w:rFonts w:ascii="Arial" w:hAnsi="Arial" w:cs="Arial"/>
              </w:rPr>
              <w:t>Personal Computer</w:t>
            </w:r>
          </w:p>
          <w:p w14:paraId="1AC2CAF8" w14:textId="77777777" w:rsidR="00B46F58" w:rsidRPr="00B50B0E" w:rsidRDefault="00B46F58" w:rsidP="00B46F58">
            <w:pPr>
              <w:numPr>
                <w:ilvl w:val="0"/>
                <w:numId w:val="2"/>
              </w:numPr>
              <w:spacing w:before="120"/>
              <w:ind w:right="72"/>
              <w:jc w:val="both"/>
              <w:rPr>
                <w:rFonts w:ascii="Arial" w:hAnsi="Arial" w:cs="Arial"/>
              </w:rPr>
            </w:pPr>
            <w:r w:rsidRPr="00B50B0E">
              <w:rPr>
                <w:rFonts w:ascii="Arial" w:hAnsi="Arial" w:cs="Arial"/>
              </w:rPr>
              <w:t>Printer</w:t>
            </w:r>
          </w:p>
          <w:p w14:paraId="3DF152E7" w14:textId="77777777" w:rsidR="00B46F58" w:rsidRPr="00B50B0E" w:rsidRDefault="00B46F58" w:rsidP="00B46F58">
            <w:pPr>
              <w:numPr>
                <w:ilvl w:val="0"/>
                <w:numId w:val="2"/>
              </w:numPr>
              <w:spacing w:before="120"/>
              <w:ind w:right="72"/>
              <w:jc w:val="both"/>
              <w:rPr>
                <w:rFonts w:ascii="Arial" w:hAnsi="Arial" w:cs="Arial"/>
              </w:rPr>
            </w:pPr>
            <w:r w:rsidRPr="00B50B0E">
              <w:rPr>
                <w:rFonts w:ascii="Arial" w:hAnsi="Arial" w:cs="Arial"/>
              </w:rPr>
              <w:t>Photocopier / Scanner</w:t>
            </w:r>
          </w:p>
          <w:p w14:paraId="6E063FD8" w14:textId="77777777" w:rsidR="00B46F58" w:rsidRPr="00B50B0E" w:rsidRDefault="00B46F58" w:rsidP="00B46F58">
            <w:pPr>
              <w:numPr>
                <w:ilvl w:val="0"/>
                <w:numId w:val="2"/>
              </w:numPr>
              <w:spacing w:before="120"/>
              <w:ind w:right="72"/>
              <w:jc w:val="both"/>
              <w:rPr>
                <w:rFonts w:ascii="Arial" w:hAnsi="Arial" w:cs="Arial"/>
              </w:rPr>
            </w:pPr>
            <w:r w:rsidRPr="00B50B0E">
              <w:rPr>
                <w:rFonts w:ascii="Arial" w:hAnsi="Arial" w:cs="Arial"/>
              </w:rPr>
              <w:t>Audio equipment</w:t>
            </w:r>
          </w:p>
          <w:p w14:paraId="00CC346A" w14:textId="77777777" w:rsidR="00B46F58" w:rsidRPr="00B50B0E" w:rsidRDefault="00B46F58" w:rsidP="00B46F58">
            <w:pPr>
              <w:numPr>
                <w:ilvl w:val="0"/>
                <w:numId w:val="2"/>
              </w:numPr>
              <w:spacing w:before="120"/>
              <w:ind w:right="72"/>
              <w:jc w:val="both"/>
              <w:rPr>
                <w:rFonts w:ascii="Arial" w:hAnsi="Arial" w:cs="Arial"/>
              </w:rPr>
            </w:pPr>
            <w:r w:rsidRPr="00B50B0E">
              <w:rPr>
                <w:rFonts w:ascii="Arial" w:hAnsi="Arial" w:cs="Arial"/>
              </w:rPr>
              <w:t>Telephone / Answering machine / Fax</w:t>
            </w:r>
          </w:p>
          <w:p w14:paraId="35036C33" w14:textId="77777777" w:rsidR="00B46F58" w:rsidRPr="00B50B0E" w:rsidRDefault="00B46F58" w:rsidP="00B46F58">
            <w:pPr>
              <w:numPr>
                <w:ilvl w:val="0"/>
                <w:numId w:val="2"/>
              </w:numPr>
              <w:spacing w:before="120"/>
              <w:ind w:right="72"/>
              <w:jc w:val="both"/>
              <w:rPr>
                <w:rFonts w:ascii="Arial" w:hAnsi="Arial" w:cs="Arial"/>
              </w:rPr>
            </w:pPr>
            <w:r w:rsidRPr="00B50B0E">
              <w:rPr>
                <w:rFonts w:ascii="Arial" w:hAnsi="Arial" w:cs="Arial"/>
              </w:rPr>
              <w:t>Shredder</w:t>
            </w:r>
          </w:p>
          <w:p w14:paraId="5F5AA204" w14:textId="77777777" w:rsidR="00B46F58" w:rsidRPr="00B50B0E" w:rsidRDefault="00B46F58" w:rsidP="00B46F58">
            <w:pPr>
              <w:numPr>
                <w:ilvl w:val="0"/>
                <w:numId w:val="2"/>
              </w:numPr>
              <w:spacing w:before="120"/>
              <w:ind w:right="72"/>
              <w:jc w:val="both"/>
              <w:rPr>
                <w:rFonts w:ascii="Arial" w:hAnsi="Arial" w:cs="Arial"/>
              </w:rPr>
            </w:pPr>
            <w:r w:rsidRPr="00B50B0E">
              <w:rPr>
                <w:rFonts w:ascii="Arial" w:hAnsi="Arial" w:cs="Arial"/>
              </w:rPr>
              <w:t>Laminator</w:t>
            </w:r>
          </w:p>
          <w:p w14:paraId="33064F5B" w14:textId="77777777" w:rsidR="00B46F58" w:rsidRPr="00B50B0E" w:rsidRDefault="00B46F58" w:rsidP="00C659A8">
            <w:pPr>
              <w:spacing w:before="120"/>
              <w:ind w:left="360" w:right="72"/>
              <w:jc w:val="both"/>
              <w:rPr>
                <w:rFonts w:ascii="Arial" w:hAnsi="Arial" w:cs="Arial"/>
              </w:rPr>
            </w:pPr>
          </w:p>
          <w:p w14:paraId="141F1467" w14:textId="77777777" w:rsidR="00B46F58" w:rsidRPr="00AC55DB" w:rsidRDefault="00B46F58" w:rsidP="00C659A8">
            <w:pPr>
              <w:ind w:right="74"/>
              <w:jc w:val="both"/>
              <w:rPr>
                <w:rFonts w:ascii="Arial" w:hAnsi="Arial" w:cs="Arial"/>
              </w:rPr>
            </w:pPr>
            <w:r w:rsidRPr="00AC55DB">
              <w:rPr>
                <w:rFonts w:ascii="Arial" w:hAnsi="Arial" w:cs="Arial"/>
                <w:b/>
              </w:rPr>
              <w:t xml:space="preserve">Note: </w:t>
            </w:r>
            <w:r w:rsidRPr="00AC55DB">
              <w:rPr>
                <w:rFonts w:ascii="Arial" w:hAnsi="Arial" w:cs="Arial"/>
              </w:rPr>
              <w:t>New equipment may be introduced as the organisation and technology develops, however training will be provided.</w:t>
            </w:r>
          </w:p>
          <w:p w14:paraId="075E6BB1" w14:textId="77777777" w:rsidR="00B46F58" w:rsidRPr="00B50B0E" w:rsidRDefault="00B46F58" w:rsidP="00C659A8">
            <w:pPr>
              <w:spacing w:before="120"/>
              <w:ind w:right="72"/>
              <w:jc w:val="both"/>
              <w:rPr>
                <w:rFonts w:ascii="Arial" w:hAnsi="Arial" w:cs="Arial"/>
              </w:rPr>
            </w:pPr>
          </w:p>
        </w:tc>
      </w:tr>
      <w:tr w:rsidR="00B46F58" w:rsidRPr="00B50B0E" w14:paraId="193B330D" w14:textId="77777777" w:rsidTr="00C659A8">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14:paraId="205FE0AE" w14:textId="77777777" w:rsidR="00B46F58" w:rsidRPr="00B50B0E" w:rsidRDefault="00B46F58" w:rsidP="00C659A8">
            <w:pPr>
              <w:tabs>
                <w:tab w:val="left" w:pos="567"/>
              </w:tabs>
              <w:spacing w:before="120" w:after="120"/>
              <w:ind w:right="72"/>
              <w:jc w:val="both"/>
              <w:rPr>
                <w:rFonts w:ascii="Arial" w:hAnsi="Arial" w:cs="Arial"/>
                <w:b/>
                <w:bCs/>
              </w:rPr>
            </w:pPr>
            <w:r>
              <w:rPr>
                <w:rFonts w:ascii="Arial" w:hAnsi="Arial" w:cs="Arial"/>
                <w:b/>
                <w:bCs/>
              </w:rPr>
              <w:t xml:space="preserve">7b.  </w:t>
            </w:r>
            <w:r w:rsidRPr="00B50B0E">
              <w:rPr>
                <w:rFonts w:ascii="Arial" w:hAnsi="Arial" w:cs="Arial"/>
                <w:b/>
                <w:bCs/>
              </w:rPr>
              <w:t>SYSTEMS</w:t>
            </w:r>
          </w:p>
        </w:tc>
      </w:tr>
      <w:tr w:rsidR="00B46F58" w:rsidRPr="00B50B0E" w14:paraId="56B655DE" w14:textId="77777777" w:rsidTr="00C659A8">
        <w:tc>
          <w:tcPr>
            <w:tcW w:w="10440" w:type="dxa"/>
            <w:gridSpan w:val="2"/>
            <w:tcBorders>
              <w:top w:val="single" w:sz="4" w:space="0" w:color="auto"/>
              <w:left w:val="single" w:sz="4" w:space="0" w:color="auto"/>
              <w:bottom w:val="single" w:sz="4" w:space="0" w:color="auto"/>
              <w:right w:val="single" w:sz="4" w:space="0" w:color="auto"/>
            </w:tcBorders>
          </w:tcPr>
          <w:p w14:paraId="0F224A46" w14:textId="77777777" w:rsidR="00B46F58" w:rsidRPr="00AC148E" w:rsidRDefault="00B46F58" w:rsidP="00C659A8">
            <w:pPr>
              <w:jc w:val="both"/>
              <w:rPr>
                <w:rFonts w:ascii="Arial" w:hAnsi="Arial" w:cs="Arial"/>
              </w:rPr>
            </w:pPr>
            <w:r w:rsidRPr="00AC148E">
              <w:rPr>
                <w:rFonts w:ascii="Arial" w:hAnsi="Arial" w:cs="Arial"/>
              </w:rPr>
              <w:t xml:space="preserve">The following are examples of systems which will be used when undertaking the role: </w:t>
            </w:r>
          </w:p>
          <w:p w14:paraId="31881D06" w14:textId="77777777" w:rsidR="00B46F58" w:rsidRPr="00B50B0E" w:rsidRDefault="00B46F58" w:rsidP="00B46F58">
            <w:pPr>
              <w:numPr>
                <w:ilvl w:val="0"/>
                <w:numId w:val="3"/>
              </w:numPr>
              <w:spacing w:before="120"/>
              <w:ind w:right="72"/>
              <w:jc w:val="both"/>
              <w:rPr>
                <w:rFonts w:ascii="Arial" w:hAnsi="Arial" w:cs="Arial"/>
              </w:rPr>
            </w:pPr>
            <w:r w:rsidRPr="00B50B0E">
              <w:rPr>
                <w:rFonts w:ascii="Arial" w:hAnsi="Arial" w:cs="Arial"/>
              </w:rPr>
              <w:t>Office filing system</w:t>
            </w:r>
          </w:p>
          <w:p w14:paraId="4DCE2E7E" w14:textId="77777777" w:rsidR="00B46F58" w:rsidRPr="00B50B0E" w:rsidRDefault="00B46F58" w:rsidP="00B46F58">
            <w:pPr>
              <w:numPr>
                <w:ilvl w:val="0"/>
                <w:numId w:val="3"/>
              </w:numPr>
              <w:spacing w:before="120"/>
              <w:ind w:right="72"/>
              <w:jc w:val="both"/>
              <w:rPr>
                <w:rFonts w:ascii="Arial" w:hAnsi="Arial" w:cs="Arial"/>
              </w:rPr>
            </w:pPr>
            <w:r w:rsidRPr="00B50B0E">
              <w:rPr>
                <w:rFonts w:ascii="Arial" w:hAnsi="Arial" w:cs="Arial"/>
              </w:rPr>
              <w:t>Patient administration system for inputting, searching, recording, storing and retrieving information (</w:t>
            </w:r>
            <w:proofErr w:type="spellStart"/>
            <w:r w:rsidRPr="00B50B0E">
              <w:rPr>
                <w:rFonts w:ascii="Arial" w:hAnsi="Arial" w:cs="Arial"/>
              </w:rPr>
              <w:t>PiMS</w:t>
            </w:r>
            <w:proofErr w:type="spellEnd"/>
            <w:r w:rsidRPr="00B50B0E">
              <w:rPr>
                <w:rFonts w:ascii="Arial" w:hAnsi="Arial" w:cs="Arial"/>
              </w:rPr>
              <w:t xml:space="preserve"> / Trak / SCI Store / SCI Gateway)</w:t>
            </w:r>
          </w:p>
          <w:p w14:paraId="79DA8444" w14:textId="77777777" w:rsidR="00B46F58" w:rsidRPr="00B50B0E" w:rsidRDefault="00B46F58" w:rsidP="00B46F58">
            <w:pPr>
              <w:numPr>
                <w:ilvl w:val="0"/>
                <w:numId w:val="3"/>
              </w:numPr>
              <w:spacing w:before="120"/>
              <w:ind w:right="72"/>
              <w:jc w:val="both"/>
              <w:rPr>
                <w:rFonts w:ascii="Arial" w:hAnsi="Arial" w:cs="Arial"/>
              </w:rPr>
            </w:pPr>
            <w:r w:rsidRPr="00B50B0E">
              <w:rPr>
                <w:rFonts w:ascii="Arial" w:hAnsi="Arial" w:cs="Arial"/>
              </w:rPr>
              <w:t>Appropriate local systems and coding where required for recording patient activity and producing correspondence</w:t>
            </w:r>
          </w:p>
          <w:p w14:paraId="4F112581" w14:textId="77777777" w:rsidR="00B46F58" w:rsidRPr="00B50B0E" w:rsidRDefault="00B46F58" w:rsidP="00B46F58">
            <w:pPr>
              <w:numPr>
                <w:ilvl w:val="0"/>
                <w:numId w:val="3"/>
              </w:numPr>
              <w:spacing w:before="120"/>
              <w:ind w:right="72"/>
              <w:jc w:val="both"/>
              <w:rPr>
                <w:rFonts w:ascii="Arial" w:hAnsi="Arial" w:cs="Arial"/>
              </w:rPr>
            </w:pPr>
            <w:r w:rsidRPr="00B50B0E">
              <w:rPr>
                <w:rFonts w:ascii="Arial" w:hAnsi="Arial" w:cs="Arial"/>
              </w:rPr>
              <w:t>Microsoft Office applications including Word, Excel, PowerPoint, Outlook, Access and Publisher</w:t>
            </w:r>
          </w:p>
          <w:p w14:paraId="5FD8A8FE" w14:textId="77777777" w:rsidR="00B46F58" w:rsidRPr="00B50B0E" w:rsidRDefault="00B46F58" w:rsidP="00B46F58">
            <w:pPr>
              <w:numPr>
                <w:ilvl w:val="0"/>
                <w:numId w:val="3"/>
              </w:numPr>
              <w:spacing w:before="120"/>
              <w:ind w:right="72"/>
              <w:jc w:val="both"/>
              <w:rPr>
                <w:rFonts w:ascii="Arial" w:hAnsi="Arial" w:cs="Arial"/>
              </w:rPr>
            </w:pPr>
            <w:r w:rsidRPr="00B50B0E">
              <w:rPr>
                <w:rFonts w:ascii="Arial" w:hAnsi="Arial" w:cs="Arial"/>
              </w:rPr>
              <w:t>Intranet / Internet</w:t>
            </w:r>
          </w:p>
          <w:p w14:paraId="15D7FE07" w14:textId="77777777" w:rsidR="00B46F58" w:rsidRPr="00B50B0E" w:rsidRDefault="00B46F58" w:rsidP="00B46F58">
            <w:pPr>
              <w:numPr>
                <w:ilvl w:val="0"/>
                <w:numId w:val="3"/>
              </w:numPr>
              <w:spacing w:before="120"/>
              <w:ind w:right="72"/>
              <w:jc w:val="both"/>
              <w:rPr>
                <w:rFonts w:ascii="Arial" w:hAnsi="Arial" w:cs="Arial"/>
              </w:rPr>
            </w:pPr>
            <w:r w:rsidRPr="00B50B0E">
              <w:rPr>
                <w:rFonts w:ascii="Arial" w:hAnsi="Arial" w:cs="Arial"/>
              </w:rPr>
              <w:t>Local and national databases and spreadsheets</w:t>
            </w:r>
          </w:p>
          <w:p w14:paraId="1A391FA6" w14:textId="77777777" w:rsidR="00B46F58" w:rsidRPr="00B50B0E" w:rsidRDefault="00B46F58" w:rsidP="00B46F58">
            <w:pPr>
              <w:numPr>
                <w:ilvl w:val="0"/>
                <w:numId w:val="3"/>
              </w:numPr>
              <w:spacing w:before="120"/>
              <w:ind w:right="72"/>
              <w:jc w:val="both"/>
              <w:rPr>
                <w:rFonts w:ascii="Arial" w:hAnsi="Arial" w:cs="Arial"/>
              </w:rPr>
            </w:pPr>
            <w:r w:rsidRPr="00B50B0E">
              <w:rPr>
                <w:rFonts w:ascii="Arial" w:hAnsi="Arial" w:cs="Arial"/>
              </w:rPr>
              <w:t>Staff payroll system (SSTS)</w:t>
            </w:r>
          </w:p>
          <w:p w14:paraId="1C7FD343" w14:textId="77777777" w:rsidR="00B46F58" w:rsidRPr="00B50B0E" w:rsidRDefault="00B46F58" w:rsidP="00B46F58">
            <w:pPr>
              <w:numPr>
                <w:ilvl w:val="0"/>
                <w:numId w:val="3"/>
              </w:numPr>
              <w:spacing w:before="120"/>
              <w:ind w:right="72"/>
              <w:jc w:val="both"/>
              <w:rPr>
                <w:rFonts w:ascii="Arial" w:hAnsi="Arial" w:cs="Arial"/>
              </w:rPr>
            </w:pPr>
            <w:r w:rsidRPr="00B50B0E">
              <w:rPr>
                <w:rFonts w:ascii="Arial" w:hAnsi="Arial" w:cs="Arial"/>
              </w:rPr>
              <w:t xml:space="preserve">Staff training booking system (PWA / </w:t>
            </w:r>
            <w:proofErr w:type="spellStart"/>
            <w:r w:rsidRPr="00B50B0E">
              <w:rPr>
                <w:rFonts w:ascii="Arial" w:hAnsi="Arial" w:cs="Arial"/>
              </w:rPr>
              <w:t>eESS</w:t>
            </w:r>
            <w:proofErr w:type="spellEnd"/>
            <w:r w:rsidRPr="00B50B0E">
              <w:rPr>
                <w:rFonts w:ascii="Arial" w:hAnsi="Arial" w:cs="Arial"/>
              </w:rPr>
              <w:t>)</w:t>
            </w:r>
          </w:p>
          <w:p w14:paraId="6ED86E67" w14:textId="77777777" w:rsidR="00B46F58" w:rsidRPr="00B50B0E" w:rsidRDefault="00B46F58" w:rsidP="00B46F58">
            <w:pPr>
              <w:numPr>
                <w:ilvl w:val="0"/>
                <w:numId w:val="3"/>
              </w:numPr>
              <w:spacing w:before="120"/>
              <w:ind w:right="72"/>
              <w:jc w:val="both"/>
              <w:rPr>
                <w:rFonts w:ascii="Arial" w:hAnsi="Arial" w:cs="Arial"/>
              </w:rPr>
            </w:pPr>
            <w:r w:rsidRPr="00B50B0E">
              <w:rPr>
                <w:rFonts w:ascii="Arial" w:hAnsi="Arial" w:cs="Arial"/>
              </w:rPr>
              <w:lastRenderedPageBreak/>
              <w:t>Persona</w:t>
            </w:r>
            <w:r>
              <w:rPr>
                <w:rFonts w:ascii="Arial" w:hAnsi="Arial" w:cs="Arial"/>
              </w:rPr>
              <w:t xml:space="preserve">l Development Recording system </w:t>
            </w:r>
            <w:r w:rsidRPr="00B50B0E">
              <w:rPr>
                <w:rFonts w:ascii="Arial" w:hAnsi="Arial" w:cs="Arial"/>
              </w:rPr>
              <w:t>(</w:t>
            </w:r>
            <w:proofErr w:type="spellStart"/>
            <w:r w:rsidRPr="00B50B0E">
              <w:rPr>
                <w:rFonts w:ascii="Arial" w:hAnsi="Arial" w:cs="Arial"/>
              </w:rPr>
              <w:t>eKSF</w:t>
            </w:r>
            <w:proofErr w:type="spellEnd"/>
            <w:r w:rsidRPr="00B50B0E">
              <w:rPr>
                <w:rFonts w:ascii="Arial" w:hAnsi="Arial" w:cs="Arial"/>
              </w:rPr>
              <w:t>)</w:t>
            </w:r>
          </w:p>
          <w:p w14:paraId="0010670C" w14:textId="77777777" w:rsidR="00B46F58" w:rsidRPr="00B50B0E" w:rsidRDefault="00B46F58" w:rsidP="00B46F58">
            <w:pPr>
              <w:numPr>
                <w:ilvl w:val="0"/>
                <w:numId w:val="3"/>
              </w:numPr>
              <w:spacing w:before="120"/>
              <w:ind w:right="72"/>
              <w:jc w:val="both"/>
              <w:rPr>
                <w:rFonts w:ascii="Arial" w:hAnsi="Arial" w:cs="Arial"/>
              </w:rPr>
            </w:pPr>
            <w:r w:rsidRPr="00B50B0E">
              <w:rPr>
                <w:rFonts w:ascii="Arial" w:hAnsi="Arial" w:cs="Arial"/>
              </w:rPr>
              <w:t>Online ordering system (</w:t>
            </w:r>
            <w:smartTag w:uri="urn:schemas-microsoft-com:office:smarttags" w:element="place">
              <w:r w:rsidRPr="00B50B0E">
                <w:rPr>
                  <w:rFonts w:ascii="Arial" w:hAnsi="Arial" w:cs="Arial"/>
                </w:rPr>
                <w:t>PECOS</w:t>
              </w:r>
            </w:smartTag>
            <w:r w:rsidRPr="00B50B0E">
              <w:rPr>
                <w:rFonts w:ascii="Arial" w:hAnsi="Arial" w:cs="Arial"/>
              </w:rPr>
              <w:t>)</w:t>
            </w:r>
          </w:p>
          <w:p w14:paraId="104DF421" w14:textId="77777777" w:rsidR="00B46F58" w:rsidRPr="00B50B0E" w:rsidRDefault="00B46F58" w:rsidP="00B46F58">
            <w:pPr>
              <w:numPr>
                <w:ilvl w:val="0"/>
                <w:numId w:val="3"/>
              </w:numPr>
              <w:spacing w:before="120"/>
              <w:ind w:right="72"/>
              <w:jc w:val="both"/>
              <w:rPr>
                <w:rFonts w:ascii="Arial" w:hAnsi="Arial" w:cs="Arial"/>
              </w:rPr>
            </w:pPr>
            <w:r w:rsidRPr="00B50B0E">
              <w:rPr>
                <w:rFonts w:ascii="Arial" w:hAnsi="Arial" w:cs="Arial"/>
              </w:rPr>
              <w:t>Incident Recording system (DATIX)</w:t>
            </w:r>
          </w:p>
          <w:p w14:paraId="199B5562" w14:textId="77777777" w:rsidR="00B46F58" w:rsidRPr="00B50B0E" w:rsidRDefault="00B46F58" w:rsidP="00C659A8">
            <w:pPr>
              <w:spacing w:before="120"/>
              <w:ind w:right="72"/>
              <w:jc w:val="both"/>
              <w:rPr>
                <w:rFonts w:ascii="Arial" w:hAnsi="Arial" w:cs="Arial"/>
              </w:rPr>
            </w:pPr>
          </w:p>
          <w:p w14:paraId="772744FE" w14:textId="77777777" w:rsidR="00B46F58" w:rsidRPr="00AC148E" w:rsidRDefault="00B46F58" w:rsidP="00C659A8">
            <w:pPr>
              <w:ind w:right="74"/>
              <w:jc w:val="both"/>
              <w:rPr>
                <w:rFonts w:ascii="Arial" w:hAnsi="Arial" w:cs="Arial"/>
              </w:rPr>
            </w:pPr>
            <w:r w:rsidRPr="00AC148E">
              <w:rPr>
                <w:rFonts w:ascii="Arial" w:hAnsi="Arial" w:cs="Arial"/>
                <w:b/>
              </w:rPr>
              <w:t xml:space="preserve">Note: </w:t>
            </w:r>
            <w:r w:rsidRPr="00AC148E">
              <w:rPr>
                <w:rFonts w:ascii="Arial" w:hAnsi="Arial" w:cs="Arial"/>
              </w:rPr>
              <w:t>New systems may be introduced as the organisation and technology develops, however training will be provided.</w:t>
            </w:r>
          </w:p>
          <w:p w14:paraId="388EBB5B" w14:textId="77777777" w:rsidR="00B46F58" w:rsidRPr="00B50B0E" w:rsidRDefault="00B46F58" w:rsidP="00C659A8">
            <w:pPr>
              <w:spacing w:before="120"/>
              <w:ind w:right="72"/>
              <w:jc w:val="both"/>
              <w:rPr>
                <w:rFonts w:ascii="Arial" w:hAnsi="Arial" w:cs="Arial"/>
              </w:rPr>
            </w:pPr>
          </w:p>
        </w:tc>
      </w:tr>
      <w:tr w:rsidR="00B46F58" w:rsidRPr="00B50B0E" w14:paraId="7274769A" w14:textId="77777777" w:rsidTr="00C659A8">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14:paraId="2C090E40" w14:textId="77777777" w:rsidR="00B46F58" w:rsidRPr="00B50B0E" w:rsidRDefault="00B46F58" w:rsidP="00C659A8">
            <w:pPr>
              <w:pStyle w:val="Heading3"/>
              <w:tabs>
                <w:tab w:val="left" w:pos="552"/>
              </w:tabs>
              <w:spacing w:before="120" w:after="120"/>
              <w:ind w:right="72"/>
            </w:pPr>
            <w:r>
              <w:lastRenderedPageBreak/>
              <w:t xml:space="preserve">8.  </w:t>
            </w:r>
            <w:r w:rsidRPr="00B50B0E">
              <w:t>ASSIGNMENT AND REVIEW OF WORK</w:t>
            </w:r>
          </w:p>
        </w:tc>
      </w:tr>
      <w:tr w:rsidR="00B46F58" w:rsidRPr="00B50B0E" w14:paraId="3FC75451" w14:textId="77777777" w:rsidTr="00C659A8">
        <w:tc>
          <w:tcPr>
            <w:tcW w:w="10440" w:type="dxa"/>
            <w:gridSpan w:val="2"/>
            <w:tcBorders>
              <w:top w:val="single" w:sz="4" w:space="0" w:color="auto"/>
              <w:left w:val="single" w:sz="4" w:space="0" w:color="auto"/>
              <w:bottom w:val="single" w:sz="4" w:space="0" w:color="auto"/>
              <w:right w:val="single" w:sz="4" w:space="0" w:color="auto"/>
            </w:tcBorders>
          </w:tcPr>
          <w:p w14:paraId="78F6EB7A" w14:textId="77777777" w:rsidR="00B46F58" w:rsidRPr="00B50B0E" w:rsidRDefault="00B46F58" w:rsidP="00C659A8">
            <w:pPr>
              <w:ind w:right="72"/>
              <w:jc w:val="both"/>
              <w:rPr>
                <w:rFonts w:ascii="Arial" w:hAnsi="Arial" w:cs="Arial"/>
              </w:rPr>
            </w:pPr>
            <w:r w:rsidRPr="00B50B0E">
              <w:rPr>
                <w:rFonts w:ascii="Arial" w:hAnsi="Arial" w:cs="Arial"/>
              </w:rPr>
              <w:t>Workload is generated by the clinical teams and other members of the multi-disciplinary team their associated caseloads and the secretarial /administrative team.</w:t>
            </w:r>
          </w:p>
          <w:p w14:paraId="33B49923" w14:textId="77777777" w:rsidR="00B46F58" w:rsidRPr="00B50B0E" w:rsidRDefault="00B46F58" w:rsidP="00C659A8">
            <w:pPr>
              <w:ind w:right="72"/>
              <w:jc w:val="both"/>
              <w:rPr>
                <w:rFonts w:ascii="Arial" w:hAnsi="Arial" w:cs="Arial"/>
              </w:rPr>
            </w:pPr>
          </w:p>
          <w:p w14:paraId="3263AA42" w14:textId="77777777" w:rsidR="00B46F58" w:rsidRPr="00B50B0E" w:rsidRDefault="00B46F58" w:rsidP="00C659A8">
            <w:pPr>
              <w:ind w:right="72"/>
              <w:jc w:val="both"/>
              <w:rPr>
                <w:rFonts w:ascii="Arial" w:hAnsi="Arial" w:cs="Arial"/>
              </w:rPr>
            </w:pPr>
            <w:r w:rsidRPr="00B50B0E">
              <w:rPr>
                <w:rFonts w:ascii="Arial" w:hAnsi="Arial" w:cs="Arial"/>
              </w:rPr>
              <w:t>The post-holder will manage own workload working within defined secretarial and administrative procedures. The post-holder will have access to the line manager through monthly team meetings or as deemed necessary, including regular 1:1 meetings.</w:t>
            </w:r>
          </w:p>
          <w:p w14:paraId="348777F3" w14:textId="77777777" w:rsidR="00B46F58" w:rsidRPr="00B50B0E" w:rsidRDefault="00B46F58" w:rsidP="00C659A8">
            <w:pPr>
              <w:ind w:right="72"/>
              <w:jc w:val="both"/>
              <w:rPr>
                <w:rFonts w:ascii="Arial" w:hAnsi="Arial" w:cs="Arial"/>
              </w:rPr>
            </w:pPr>
          </w:p>
          <w:p w14:paraId="4C11742D" w14:textId="77777777" w:rsidR="00B46F58" w:rsidRPr="00B50B0E" w:rsidRDefault="00B46F58" w:rsidP="00C659A8">
            <w:pPr>
              <w:ind w:right="72"/>
              <w:jc w:val="both"/>
              <w:rPr>
                <w:rFonts w:ascii="Arial" w:hAnsi="Arial" w:cs="Arial"/>
              </w:rPr>
            </w:pPr>
            <w:r w:rsidRPr="00B50B0E">
              <w:rPr>
                <w:rFonts w:ascii="Arial" w:hAnsi="Arial" w:cs="Arial"/>
              </w:rPr>
              <w:t>Review of performance will be ongoing. Annual review, appraisal and personal development planning will be undertaken by the line manager in conjunction with the post-holder and in line with NHS Lothian PDP processes.</w:t>
            </w:r>
          </w:p>
          <w:p w14:paraId="54A2C673" w14:textId="77777777" w:rsidR="00B46F58" w:rsidRPr="00B50B0E" w:rsidRDefault="00B46F58" w:rsidP="00C659A8">
            <w:pPr>
              <w:ind w:right="72"/>
              <w:jc w:val="both"/>
              <w:rPr>
                <w:rFonts w:ascii="Arial" w:hAnsi="Arial" w:cs="Arial"/>
              </w:rPr>
            </w:pPr>
          </w:p>
          <w:p w14:paraId="03A41D65" w14:textId="77777777" w:rsidR="00B46F58" w:rsidRPr="00B50B0E" w:rsidRDefault="00B46F58" w:rsidP="00C659A8">
            <w:pPr>
              <w:ind w:right="72"/>
              <w:jc w:val="both"/>
              <w:rPr>
                <w:rFonts w:ascii="Arial" w:hAnsi="Arial" w:cs="Arial"/>
              </w:rPr>
            </w:pPr>
            <w:r w:rsidRPr="00B50B0E">
              <w:rPr>
                <w:rFonts w:ascii="Arial" w:hAnsi="Arial" w:cs="Arial"/>
              </w:rPr>
              <w:t>Attending regular team meetings to discuss work issues.</w:t>
            </w:r>
          </w:p>
          <w:p w14:paraId="4A086995" w14:textId="77777777" w:rsidR="00B46F58" w:rsidRPr="00B50B0E" w:rsidRDefault="00B46F58" w:rsidP="00C659A8">
            <w:pPr>
              <w:ind w:right="72"/>
              <w:jc w:val="both"/>
              <w:rPr>
                <w:rFonts w:ascii="Arial" w:hAnsi="Arial" w:cs="Arial"/>
              </w:rPr>
            </w:pPr>
          </w:p>
        </w:tc>
      </w:tr>
      <w:tr w:rsidR="00B46F58" w:rsidRPr="00B50B0E" w14:paraId="11913BA1" w14:textId="77777777" w:rsidTr="00C659A8">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14:paraId="5CFA8370" w14:textId="77777777" w:rsidR="00B46F58" w:rsidRPr="00B50B0E" w:rsidRDefault="00B46F58" w:rsidP="00C659A8">
            <w:pPr>
              <w:keepNext/>
              <w:tabs>
                <w:tab w:val="left" w:pos="552"/>
              </w:tabs>
              <w:spacing w:before="120" w:after="120"/>
              <w:ind w:right="72"/>
              <w:jc w:val="both"/>
              <w:rPr>
                <w:rFonts w:ascii="Arial" w:hAnsi="Arial" w:cs="Arial"/>
                <w:b/>
                <w:bCs/>
              </w:rPr>
            </w:pPr>
            <w:r>
              <w:rPr>
                <w:rFonts w:ascii="Arial" w:hAnsi="Arial" w:cs="Arial"/>
                <w:b/>
                <w:bCs/>
              </w:rPr>
              <w:t xml:space="preserve">9.  </w:t>
            </w:r>
            <w:r w:rsidRPr="00B50B0E">
              <w:rPr>
                <w:rFonts w:ascii="Arial" w:hAnsi="Arial" w:cs="Arial"/>
                <w:b/>
                <w:bCs/>
              </w:rPr>
              <w:t>DECISIONS AND JUDGEMENTS</w:t>
            </w:r>
          </w:p>
        </w:tc>
      </w:tr>
      <w:tr w:rsidR="00B46F58" w:rsidRPr="00B50B0E" w14:paraId="1546F0E8" w14:textId="77777777" w:rsidTr="00C659A8">
        <w:tc>
          <w:tcPr>
            <w:tcW w:w="10440" w:type="dxa"/>
            <w:gridSpan w:val="2"/>
            <w:tcBorders>
              <w:top w:val="single" w:sz="4" w:space="0" w:color="auto"/>
              <w:left w:val="single" w:sz="4" w:space="0" w:color="auto"/>
              <w:bottom w:val="single" w:sz="4" w:space="0" w:color="auto"/>
              <w:right w:val="single" w:sz="4" w:space="0" w:color="auto"/>
            </w:tcBorders>
          </w:tcPr>
          <w:p w14:paraId="0BA93E19" w14:textId="77777777" w:rsidR="00B46F58" w:rsidRPr="00B50B0E" w:rsidRDefault="00B46F58" w:rsidP="00C659A8">
            <w:pPr>
              <w:keepNext/>
              <w:ind w:right="72"/>
              <w:jc w:val="both"/>
              <w:rPr>
                <w:rFonts w:ascii="Arial" w:hAnsi="Arial" w:cs="Arial"/>
              </w:rPr>
            </w:pPr>
            <w:r w:rsidRPr="00B50B0E">
              <w:rPr>
                <w:rFonts w:ascii="Arial" w:hAnsi="Arial" w:cs="Arial"/>
              </w:rPr>
              <w:t>The post-holder is expected to exercise judgement when dealing with patient/clinical enquiries determining what can be dealt with within own remit and when the matter should be escalated to the clinician/line manager.</w:t>
            </w:r>
          </w:p>
          <w:p w14:paraId="76BFF7CE" w14:textId="77777777" w:rsidR="00B46F58" w:rsidRPr="00B50B0E" w:rsidRDefault="00B46F58" w:rsidP="00C659A8">
            <w:pPr>
              <w:keepNext/>
              <w:ind w:right="72"/>
              <w:jc w:val="both"/>
              <w:rPr>
                <w:rFonts w:ascii="Arial" w:hAnsi="Arial" w:cs="Arial"/>
              </w:rPr>
            </w:pPr>
          </w:p>
          <w:p w14:paraId="3D9298EA" w14:textId="77777777" w:rsidR="00B46F58" w:rsidRPr="00B50B0E" w:rsidRDefault="00B46F58" w:rsidP="00C659A8">
            <w:pPr>
              <w:keepNext/>
              <w:ind w:right="72"/>
              <w:jc w:val="both"/>
              <w:rPr>
                <w:rFonts w:ascii="Arial" w:hAnsi="Arial" w:cs="Arial"/>
              </w:rPr>
            </w:pPr>
            <w:r w:rsidRPr="00B50B0E">
              <w:rPr>
                <w:rFonts w:ascii="Arial" w:hAnsi="Arial" w:cs="Arial"/>
              </w:rPr>
              <w:t>The post-holder will make decisions regarding prioritising, allocation and re-allocation of team workload and resources to ensure provision of an efficient secretarial and administrative service.</w:t>
            </w:r>
          </w:p>
          <w:p w14:paraId="3C01253F" w14:textId="77777777" w:rsidR="00B46F58" w:rsidRPr="00B50B0E" w:rsidRDefault="00B46F58" w:rsidP="00C659A8">
            <w:pPr>
              <w:keepNext/>
              <w:ind w:right="72"/>
              <w:jc w:val="both"/>
              <w:rPr>
                <w:rFonts w:ascii="Arial" w:hAnsi="Arial" w:cs="Arial"/>
              </w:rPr>
            </w:pPr>
          </w:p>
          <w:p w14:paraId="12FEAC5E" w14:textId="77777777" w:rsidR="00B46F58" w:rsidRPr="00B50B0E" w:rsidRDefault="00B46F58" w:rsidP="00C659A8">
            <w:pPr>
              <w:ind w:right="72"/>
              <w:jc w:val="both"/>
              <w:rPr>
                <w:rFonts w:ascii="Arial" w:hAnsi="Arial" w:cs="Arial"/>
              </w:rPr>
            </w:pPr>
            <w:r w:rsidRPr="00B50B0E">
              <w:rPr>
                <w:rFonts w:ascii="Arial" w:hAnsi="Arial" w:cs="Arial"/>
              </w:rPr>
              <w:t>All decisions and judgements will be made within the parameters of defined secretarial procedures and protocols and in compliance with current legislative timescales, e.g. Waiting times initiatives.</w:t>
            </w:r>
          </w:p>
          <w:p w14:paraId="4F275AC1" w14:textId="77777777" w:rsidR="00B46F58" w:rsidRPr="00B50B0E" w:rsidRDefault="00B46F58" w:rsidP="00C659A8">
            <w:pPr>
              <w:keepNext/>
              <w:ind w:right="72"/>
              <w:jc w:val="both"/>
              <w:rPr>
                <w:rFonts w:ascii="Arial" w:hAnsi="Arial" w:cs="Arial"/>
              </w:rPr>
            </w:pPr>
          </w:p>
          <w:p w14:paraId="33D17854" w14:textId="77777777" w:rsidR="00B46F58" w:rsidRPr="00B50B0E" w:rsidRDefault="00B46F58" w:rsidP="00C659A8">
            <w:pPr>
              <w:keepNext/>
              <w:ind w:right="72"/>
              <w:jc w:val="both"/>
              <w:rPr>
                <w:rFonts w:ascii="Arial" w:hAnsi="Arial" w:cs="Arial"/>
              </w:rPr>
            </w:pPr>
            <w:r w:rsidRPr="00B50B0E">
              <w:rPr>
                <w:rFonts w:ascii="Arial" w:hAnsi="Arial" w:cs="Arial"/>
              </w:rPr>
              <w:t>The post-holder will be expected to support staff in resolving issues at a local level only escalate matters when required.</w:t>
            </w:r>
          </w:p>
          <w:p w14:paraId="0601FCAB" w14:textId="77777777" w:rsidR="00B46F58" w:rsidRPr="00B50B0E" w:rsidRDefault="00B46F58" w:rsidP="00C659A8">
            <w:pPr>
              <w:keepNext/>
              <w:ind w:right="72"/>
              <w:jc w:val="both"/>
              <w:rPr>
                <w:rFonts w:ascii="Arial" w:hAnsi="Arial" w:cs="Arial"/>
              </w:rPr>
            </w:pPr>
          </w:p>
        </w:tc>
      </w:tr>
      <w:tr w:rsidR="00B46F58" w:rsidRPr="00B50B0E" w14:paraId="2F3E9DBF" w14:textId="77777777" w:rsidTr="00C659A8">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14:paraId="5D94C461" w14:textId="77777777" w:rsidR="00B46F58" w:rsidRPr="00B50B0E" w:rsidRDefault="00B46F58" w:rsidP="00C659A8">
            <w:pPr>
              <w:pStyle w:val="Heading3"/>
              <w:tabs>
                <w:tab w:val="left" w:pos="582"/>
              </w:tabs>
              <w:spacing w:before="120" w:after="120"/>
              <w:ind w:right="72"/>
            </w:pPr>
            <w:r>
              <w:t xml:space="preserve">10.  </w:t>
            </w:r>
            <w:r w:rsidRPr="00B50B0E">
              <w:t>MOST CHALLENGING/DIFFICULT PARTS OF THE JOB</w:t>
            </w:r>
          </w:p>
        </w:tc>
      </w:tr>
      <w:tr w:rsidR="00B46F58" w:rsidRPr="00B50B0E" w14:paraId="271C4721" w14:textId="77777777" w:rsidTr="00C659A8">
        <w:tc>
          <w:tcPr>
            <w:tcW w:w="10440" w:type="dxa"/>
            <w:gridSpan w:val="2"/>
            <w:tcBorders>
              <w:top w:val="single" w:sz="4" w:space="0" w:color="auto"/>
              <w:left w:val="single" w:sz="4" w:space="0" w:color="auto"/>
              <w:bottom w:val="single" w:sz="4" w:space="0" w:color="auto"/>
              <w:right w:val="single" w:sz="4" w:space="0" w:color="auto"/>
            </w:tcBorders>
          </w:tcPr>
          <w:p w14:paraId="1036806E" w14:textId="77777777" w:rsidR="00B46F58" w:rsidRPr="00B50B0E" w:rsidRDefault="00B46F58" w:rsidP="00C659A8">
            <w:pPr>
              <w:ind w:right="72"/>
              <w:jc w:val="both"/>
              <w:rPr>
                <w:rFonts w:ascii="Arial" w:hAnsi="Arial" w:cs="Arial"/>
              </w:rPr>
            </w:pPr>
            <w:r w:rsidRPr="00B50B0E">
              <w:rPr>
                <w:rFonts w:ascii="Arial" w:hAnsi="Arial" w:cs="Arial"/>
              </w:rPr>
              <w:t>Managing own time effectively and prioritising workload to meet competing demands from service users, clinicians and team to ensure provision of a well co-ordinated, efficient and professional service at all times.</w:t>
            </w:r>
          </w:p>
          <w:p w14:paraId="15E9BFD9" w14:textId="77777777" w:rsidR="00B46F58" w:rsidRPr="00B50B0E" w:rsidRDefault="00B46F58" w:rsidP="00C659A8">
            <w:pPr>
              <w:ind w:right="72"/>
              <w:jc w:val="both"/>
              <w:rPr>
                <w:rFonts w:ascii="Arial" w:hAnsi="Arial" w:cs="Arial"/>
              </w:rPr>
            </w:pPr>
          </w:p>
          <w:p w14:paraId="4371B109" w14:textId="77777777" w:rsidR="00B46F58" w:rsidRPr="00B50B0E" w:rsidRDefault="00B46F58" w:rsidP="00C659A8">
            <w:pPr>
              <w:ind w:right="72"/>
              <w:jc w:val="both"/>
              <w:rPr>
                <w:rFonts w:ascii="Arial" w:hAnsi="Arial" w:cs="Arial"/>
              </w:rPr>
            </w:pPr>
            <w:r w:rsidRPr="00B50B0E">
              <w:rPr>
                <w:rFonts w:ascii="Arial" w:hAnsi="Arial" w:cs="Arial"/>
              </w:rPr>
              <w:t xml:space="preserve">Maintaining levels of concentration required to undertake defined secretarial workload whilst </w:t>
            </w:r>
            <w:r w:rsidRPr="00B50B0E">
              <w:rPr>
                <w:rFonts w:ascii="Arial" w:hAnsi="Arial" w:cs="Arial"/>
              </w:rPr>
              <w:lastRenderedPageBreak/>
              <w:t>responding to interruptions from patient and staff enquiries.</w:t>
            </w:r>
          </w:p>
          <w:p w14:paraId="7BA191DD" w14:textId="77777777" w:rsidR="00B46F58" w:rsidRPr="00B50B0E" w:rsidRDefault="00B46F58" w:rsidP="00C659A8">
            <w:pPr>
              <w:ind w:right="72"/>
              <w:jc w:val="both"/>
              <w:rPr>
                <w:rFonts w:ascii="Arial" w:hAnsi="Arial" w:cs="Arial"/>
              </w:rPr>
            </w:pPr>
          </w:p>
          <w:p w14:paraId="0065C533" w14:textId="77777777" w:rsidR="00B46F58" w:rsidRPr="00B50B0E" w:rsidRDefault="00B46F58" w:rsidP="00C659A8">
            <w:pPr>
              <w:ind w:right="72"/>
              <w:jc w:val="both"/>
              <w:rPr>
                <w:rFonts w:ascii="Arial" w:hAnsi="Arial" w:cs="Arial"/>
              </w:rPr>
            </w:pPr>
            <w:r w:rsidRPr="00B50B0E">
              <w:rPr>
                <w:rFonts w:ascii="Arial" w:hAnsi="Arial" w:cs="Arial"/>
              </w:rPr>
              <w:t>Dealing with distressed relatives, patients and staff.</w:t>
            </w:r>
          </w:p>
          <w:p w14:paraId="5B4AD705" w14:textId="77777777" w:rsidR="00B46F58" w:rsidRPr="00B50B0E" w:rsidRDefault="00B46F58" w:rsidP="00C659A8">
            <w:pPr>
              <w:ind w:right="72"/>
              <w:jc w:val="both"/>
              <w:rPr>
                <w:rFonts w:ascii="Arial" w:hAnsi="Arial" w:cs="Arial"/>
              </w:rPr>
            </w:pPr>
          </w:p>
          <w:p w14:paraId="6127BC13" w14:textId="77777777" w:rsidR="00B46F58" w:rsidRPr="00B50B0E" w:rsidRDefault="00B46F58" w:rsidP="00C659A8">
            <w:pPr>
              <w:ind w:right="72"/>
              <w:jc w:val="both"/>
              <w:rPr>
                <w:rFonts w:ascii="Arial" w:hAnsi="Arial" w:cs="Arial"/>
              </w:rPr>
            </w:pPr>
            <w:r w:rsidRPr="00B50B0E">
              <w:rPr>
                <w:rFonts w:ascii="Arial" w:hAnsi="Arial" w:cs="Arial"/>
              </w:rPr>
              <w:t>Dealing with complaints and verbal aggression both face-to-face and on the telephone.</w:t>
            </w:r>
          </w:p>
          <w:p w14:paraId="4C670449" w14:textId="77777777" w:rsidR="00B46F58" w:rsidRPr="00B50B0E" w:rsidRDefault="00B46F58" w:rsidP="00C659A8">
            <w:pPr>
              <w:ind w:right="72"/>
              <w:jc w:val="both"/>
              <w:rPr>
                <w:rFonts w:ascii="Arial" w:hAnsi="Arial" w:cs="Arial"/>
              </w:rPr>
            </w:pPr>
          </w:p>
        </w:tc>
      </w:tr>
      <w:tr w:rsidR="00B46F58" w:rsidRPr="00B50B0E" w14:paraId="1DDDD451" w14:textId="77777777" w:rsidTr="00C659A8">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14:paraId="02E171F7" w14:textId="77777777" w:rsidR="00B46F58" w:rsidRPr="00B50B0E" w:rsidRDefault="00B46F58" w:rsidP="00C659A8">
            <w:pPr>
              <w:tabs>
                <w:tab w:val="left" w:pos="552"/>
              </w:tabs>
              <w:spacing w:before="120" w:after="120"/>
              <w:ind w:right="72"/>
              <w:jc w:val="both"/>
              <w:rPr>
                <w:rFonts w:ascii="Arial" w:hAnsi="Arial" w:cs="Arial"/>
                <w:b/>
                <w:bCs/>
              </w:rPr>
            </w:pPr>
            <w:r>
              <w:rPr>
                <w:rFonts w:ascii="Arial" w:hAnsi="Arial" w:cs="Arial"/>
                <w:b/>
                <w:bCs/>
              </w:rPr>
              <w:lastRenderedPageBreak/>
              <w:t xml:space="preserve">11.  </w:t>
            </w:r>
            <w:r w:rsidRPr="00B50B0E">
              <w:rPr>
                <w:rFonts w:ascii="Arial" w:hAnsi="Arial" w:cs="Arial"/>
                <w:b/>
                <w:bCs/>
              </w:rPr>
              <w:t>COMMUNICATIONS AND RELATIONSHIPS</w:t>
            </w:r>
          </w:p>
        </w:tc>
      </w:tr>
      <w:tr w:rsidR="00B46F58" w:rsidRPr="00B50B0E" w14:paraId="30FA1793" w14:textId="77777777" w:rsidTr="00C659A8">
        <w:tc>
          <w:tcPr>
            <w:tcW w:w="10440" w:type="dxa"/>
            <w:gridSpan w:val="2"/>
            <w:tcBorders>
              <w:top w:val="single" w:sz="4" w:space="0" w:color="auto"/>
              <w:left w:val="single" w:sz="4" w:space="0" w:color="auto"/>
              <w:bottom w:val="single" w:sz="4" w:space="0" w:color="auto"/>
              <w:right w:val="single" w:sz="4" w:space="0" w:color="auto"/>
            </w:tcBorders>
          </w:tcPr>
          <w:p w14:paraId="6226FB1F" w14:textId="77777777" w:rsidR="00B46F58" w:rsidRPr="00B50B0E" w:rsidRDefault="00B46F58" w:rsidP="00C659A8">
            <w:pPr>
              <w:ind w:right="72"/>
              <w:jc w:val="both"/>
              <w:rPr>
                <w:rFonts w:ascii="Arial" w:hAnsi="Arial" w:cs="Arial"/>
              </w:rPr>
            </w:pPr>
            <w:r w:rsidRPr="00B50B0E">
              <w:rPr>
                <w:rFonts w:ascii="Arial" w:hAnsi="Arial" w:cs="Arial"/>
              </w:rPr>
              <w:t>The post holder will communicate with a wide variety of individuals on a daily basis including other staff members, patients, relatives, carers and external agencies, both verbally and in writing.</w:t>
            </w:r>
          </w:p>
          <w:p w14:paraId="0C7CC0FC" w14:textId="77777777" w:rsidR="00B46F58" w:rsidRPr="00B50B0E" w:rsidRDefault="00B46F58" w:rsidP="00C659A8">
            <w:pPr>
              <w:ind w:right="72"/>
              <w:jc w:val="both"/>
              <w:rPr>
                <w:rFonts w:ascii="Arial" w:hAnsi="Arial" w:cs="Arial"/>
              </w:rPr>
            </w:pPr>
          </w:p>
          <w:p w14:paraId="29044C87" w14:textId="77777777" w:rsidR="00B46F58" w:rsidRPr="00B50B0E" w:rsidRDefault="00B46F58" w:rsidP="00C659A8">
            <w:pPr>
              <w:ind w:right="72"/>
              <w:jc w:val="both"/>
              <w:rPr>
                <w:rFonts w:ascii="Arial" w:hAnsi="Arial" w:cs="Arial"/>
              </w:rPr>
            </w:pPr>
            <w:r w:rsidRPr="00B50B0E">
              <w:rPr>
                <w:rFonts w:ascii="Arial" w:hAnsi="Arial" w:cs="Arial"/>
              </w:rPr>
              <w:t>The post holder must acknowledge the sensitive nature of the topics discussed and judge where skills of tact and diplomacy are required.</w:t>
            </w:r>
          </w:p>
          <w:p w14:paraId="24F8ADBD" w14:textId="77777777" w:rsidR="00B46F58" w:rsidRPr="00B50B0E" w:rsidRDefault="00B46F58" w:rsidP="00C659A8">
            <w:pPr>
              <w:ind w:right="72"/>
              <w:jc w:val="both"/>
              <w:rPr>
                <w:rFonts w:ascii="Arial" w:hAnsi="Arial" w:cs="Arial"/>
              </w:rPr>
            </w:pPr>
          </w:p>
          <w:p w14:paraId="732DE534" w14:textId="77777777" w:rsidR="00B46F58" w:rsidRPr="00B50B0E" w:rsidRDefault="00B46F58" w:rsidP="00C659A8">
            <w:pPr>
              <w:ind w:right="72"/>
              <w:jc w:val="both"/>
              <w:rPr>
                <w:rFonts w:ascii="Arial" w:hAnsi="Arial" w:cs="Arial"/>
              </w:rPr>
            </w:pPr>
            <w:r w:rsidRPr="00B50B0E">
              <w:rPr>
                <w:rFonts w:ascii="Arial" w:hAnsi="Arial" w:cs="Arial"/>
              </w:rPr>
              <w:t>The post holder must be able to communicate on a one-to-one basis with staff from different levels and disciplines across the organisation.</w:t>
            </w:r>
          </w:p>
          <w:p w14:paraId="42BEE8E9" w14:textId="77777777" w:rsidR="00B46F58" w:rsidRPr="00B50B0E" w:rsidRDefault="00B46F58" w:rsidP="00C659A8">
            <w:pPr>
              <w:ind w:right="72"/>
              <w:jc w:val="both"/>
              <w:rPr>
                <w:rFonts w:ascii="Arial" w:hAnsi="Arial" w:cs="Arial"/>
              </w:rPr>
            </w:pPr>
          </w:p>
        </w:tc>
      </w:tr>
      <w:tr w:rsidR="00B46F58" w:rsidRPr="00B50B0E" w14:paraId="62991E0D" w14:textId="77777777" w:rsidTr="00C659A8">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14:paraId="05672F95" w14:textId="77777777" w:rsidR="00B46F58" w:rsidRPr="00B50B0E" w:rsidRDefault="00B46F58" w:rsidP="00C659A8">
            <w:pPr>
              <w:tabs>
                <w:tab w:val="left" w:pos="612"/>
              </w:tabs>
              <w:spacing w:before="120" w:after="120"/>
              <w:ind w:right="72"/>
              <w:jc w:val="both"/>
              <w:rPr>
                <w:rFonts w:ascii="Arial" w:hAnsi="Arial" w:cs="Arial"/>
                <w:b/>
                <w:bCs/>
              </w:rPr>
            </w:pPr>
            <w:r>
              <w:rPr>
                <w:rFonts w:ascii="Arial" w:hAnsi="Arial" w:cs="Arial"/>
                <w:b/>
                <w:bCs/>
              </w:rPr>
              <w:t xml:space="preserve">12.  </w:t>
            </w:r>
            <w:r w:rsidRPr="00B50B0E">
              <w:rPr>
                <w:rFonts w:ascii="Arial" w:hAnsi="Arial" w:cs="Arial"/>
                <w:b/>
                <w:bCs/>
              </w:rPr>
              <w:t>PHYSICAL, MENTAL, EMOTIONAL AND ENVIRONMENTAL DEMANDS OF THE JOB</w:t>
            </w:r>
          </w:p>
        </w:tc>
      </w:tr>
      <w:tr w:rsidR="00B46F58" w:rsidRPr="00B50B0E" w14:paraId="2B2241E8" w14:textId="77777777" w:rsidTr="00C659A8">
        <w:tc>
          <w:tcPr>
            <w:tcW w:w="10440" w:type="dxa"/>
            <w:gridSpan w:val="2"/>
            <w:tcBorders>
              <w:top w:val="single" w:sz="4" w:space="0" w:color="auto"/>
              <w:left w:val="single" w:sz="4" w:space="0" w:color="auto"/>
              <w:bottom w:val="single" w:sz="4" w:space="0" w:color="auto"/>
              <w:right w:val="single" w:sz="4" w:space="0" w:color="auto"/>
            </w:tcBorders>
          </w:tcPr>
          <w:p w14:paraId="2722B809" w14:textId="77777777" w:rsidR="00B46F58" w:rsidRPr="00B50B0E" w:rsidRDefault="00B46F58" w:rsidP="00C659A8">
            <w:pPr>
              <w:pStyle w:val="BodyText"/>
              <w:spacing w:line="264" w:lineRule="auto"/>
              <w:ind w:right="72"/>
              <w:rPr>
                <w:rFonts w:cs="Arial"/>
                <w:b/>
                <w:sz w:val="24"/>
                <w:szCs w:val="24"/>
              </w:rPr>
            </w:pPr>
            <w:r w:rsidRPr="00B50B0E">
              <w:rPr>
                <w:rFonts w:cs="Arial"/>
                <w:b/>
                <w:sz w:val="24"/>
                <w:szCs w:val="24"/>
              </w:rPr>
              <w:t>Physical Demands:</w:t>
            </w:r>
          </w:p>
          <w:p w14:paraId="79FAE68A" w14:textId="77777777" w:rsidR="00B46F58" w:rsidRPr="00B50B0E" w:rsidRDefault="00B46F58" w:rsidP="00C659A8">
            <w:pPr>
              <w:pStyle w:val="BodyText"/>
              <w:spacing w:line="264" w:lineRule="auto"/>
              <w:ind w:right="72"/>
              <w:rPr>
                <w:rFonts w:cs="Arial"/>
                <w:sz w:val="24"/>
                <w:szCs w:val="24"/>
              </w:rPr>
            </w:pPr>
            <w:r w:rsidRPr="00B50B0E">
              <w:rPr>
                <w:rFonts w:cs="Arial"/>
                <w:sz w:val="24"/>
                <w:szCs w:val="24"/>
              </w:rPr>
              <w:t>60% of work is computer based therefore required to sit in a restricted position when undertaking these duties.</w:t>
            </w:r>
          </w:p>
          <w:p w14:paraId="296B41F5" w14:textId="77777777" w:rsidR="00B46F58" w:rsidRPr="00B50B0E" w:rsidRDefault="00B46F58" w:rsidP="00C659A8">
            <w:pPr>
              <w:pStyle w:val="BodyText"/>
              <w:spacing w:line="264" w:lineRule="auto"/>
              <w:ind w:right="72"/>
              <w:rPr>
                <w:rFonts w:cs="Arial"/>
                <w:sz w:val="24"/>
                <w:szCs w:val="24"/>
              </w:rPr>
            </w:pPr>
            <w:r w:rsidRPr="00B50B0E">
              <w:rPr>
                <w:rFonts w:cs="Arial"/>
                <w:sz w:val="24"/>
                <w:szCs w:val="24"/>
              </w:rPr>
              <w:t>Frequent moving and handling of patient records.</w:t>
            </w:r>
          </w:p>
          <w:p w14:paraId="12CE175E" w14:textId="77777777" w:rsidR="00B46F58" w:rsidRPr="00B50B0E" w:rsidRDefault="00B46F58" w:rsidP="00C659A8">
            <w:pPr>
              <w:pStyle w:val="BodyText"/>
              <w:spacing w:line="264" w:lineRule="auto"/>
              <w:ind w:right="72"/>
              <w:rPr>
                <w:rFonts w:cs="Arial"/>
                <w:b/>
                <w:color w:val="000000"/>
                <w:sz w:val="24"/>
                <w:szCs w:val="24"/>
              </w:rPr>
            </w:pPr>
          </w:p>
          <w:p w14:paraId="07632FF1" w14:textId="77777777" w:rsidR="00B46F58" w:rsidRPr="00B50B0E" w:rsidRDefault="00B46F58" w:rsidP="00C659A8">
            <w:pPr>
              <w:pStyle w:val="BodyText"/>
              <w:spacing w:line="264" w:lineRule="auto"/>
              <w:ind w:right="72"/>
              <w:rPr>
                <w:rFonts w:cs="Arial"/>
                <w:b/>
                <w:color w:val="000000"/>
                <w:sz w:val="24"/>
                <w:szCs w:val="24"/>
              </w:rPr>
            </w:pPr>
            <w:r w:rsidRPr="00B50B0E">
              <w:rPr>
                <w:rFonts w:cs="Arial"/>
                <w:b/>
                <w:color w:val="000000"/>
                <w:sz w:val="24"/>
                <w:szCs w:val="24"/>
              </w:rPr>
              <w:t>Mental Demands:</w:t>
            </w:r>
          </w:p>
          <w:p w14:paraId="0332EC46" w14:textId="77777777" w:rsidR="00B46F58" w:rsidRPr="00B50B0E" w:rsidRDefault="00B46F58" w:rsidP="00C659A8">
            <w:pPr>
              <w:pStyle w:val="BodyText"/>
              <w:spacing w:line="264" w:lineRule="auto"/>
              <w:ind w:right="72"/>
              <w:rPr>
                <w:rFonts w:cs="Arial"/>
                <w:sz w:val="24"/>
                <w:szCs w:val="24"/>
              </w:rPr>
            </w:pPr>
            <w:r w:rsidRPr="00B50B0E">
              <w:rPr>
                <w:rFonts w:cs="Arial"/>
                <w:sz w:val="24"/>
                <w:szCs w:val="24"/>
              </w:rPr>
              <w:t>Concentration is required when entering patient data into various systems, i.e. local databases, PIMS, or when transcribing notes, filing and dealing with enquiries.</w:t>
            </w:r>
          </w:p>
          <w:p w14:paraId="539EE3FD" w14:textId="77777777" w:rsidR="00B46F58" w:rsidRPr="00B50B0E" w:rsidRDefault="00B46F58" w:rsidP="00C659A8">
            <w:pPr>
              <w:pStyle w:val="BodyText"/>
              <w:spacing w:line="264" w:lineRule="auto"/>
              <w:ind w:right="72"/>
              <w:rPr>
                <w:rFonts w:cs="Arial"/>
                <w:sz w:val="24"/>
                <w:szCs w:val="24"/>
              </w:rPr>
            </w:pPr>
            <w:r w:rsidRPr="00B50B0E">
              <w:rPr>
                <w:rFonts w:cs="Arial"/>
                <w:sz w:val="24"/>
                <w:szCs w:val="24"/>
              </w:rPr>
              <w:t>Responding to interruptions which will require the post holder to change from one task to another.</w:t>
            </w:r>
          </w:p>
          <w:p w14:paraId="119D4159" w14:textId="77777777" w:rsidR="00B46F58" w:rsidRPr="00B50B0E" w:rsidRDefault="00B46F58" w:rsidP="00C659A8">
            <w:pPr>
              <w:pStyle w:val="BodyText"/>
              <w:spacing w:line="264" w:lineRule="auto"/>
              <w:ind w:right="72"/>
              <w:rPr>
                <w:rFonts w:cs="Arial"/>
                <w:sz w:val="24"/>
                <w:szCs w:val="24"/>
              </w:rPr>
            </w:pPr>
            <w:r w:rsidRPr="00B50B0E">
              <w:rPr>
                <w:rFonts w:cs="Arial"/>
                <w:sz w:val="24"/>
                <w:szCs w:val="24"/>
              </w:rPr>
              <w:t>Prioritising own workload in order to meet deadlines.</w:t>
            </w:r>
          </w:p>
          <w:p w14:paraId="58E0B50B" w14:textId="77777777" w:rsidR="00B46F58" w:rsidRPr="00B50B0E" w:rsidRDefault="00B46F58" w:rsidP="00C659A8">
            <w:pPr>
              <w:pStyle w:val="BodyText"/>
              <w:spacing w:line="264" w:lineRule="auto"/>
              <w:ind w:right="72"/>
              <w:rPr>
                <w:rFonts w:cs="Arial"/>
                <w:sz w:val="24"/>
                <w:szCs w:val="24"/>
              </w:rPr>
            </w:pPr>
            <w:r w:rsidRPr="00B50B0E">
              <w:rPr>
                <w:rFonts w:cs="Arial"/>
                <w:sz w:val="24"/>
                <w:szCs w:val="24"/>
              </w:rPr>
              <w:t>Prioritising and delegating workloads to staff within the team to ensure service delivery needs are met.</w:t>
            </w:r>
          </w:p>
          <w:p w14:paraId="3F8E4C4D" w14:textId="77777777" w:rsidR="00B46F58" w:rsidRPr="00B50B0E" w:rsidRDefault="00B46F58" w:rsidP="00C659A8">
            <w:pPr>
              <w:pStyle w:val="BodyText"/>
              <w:spacing w:line="264" w:lineRule="auto"/>
              <w:ind w:right="72"/>
              <w:rPr>
                <w:rFonts w:cs="Arial"/>
                <w:b/>
                <w:sz w:val="24"/>
                <w:szCs w:val="24"/>
              </w:rPr>
            </w:pPr>
          </w:p>
          <w:p w14:paraId="5111EFA0" w14:textId="77777777" w:rsidR="00B46F58" w:rsidRPr="00B50B0E" w:rsidRDefault="00B46F58" w:rsidP="00C659A8">
            <w:pPr>
              <w:pStyle w:val="BodyText"/>
              <w:spacing w:line="264" w:lineRule="auto"/>
              <w:ind w:right="72"/>
              <w:rPr>
                <w:rFonts w:cs="Arial"/>
                <w:b/>
                <w:sz w:val="24"/>
                <w:szCs w:val="24"/>
              </w:rPr>
            </w:pPr>
            <w:r w:rsidRPr="00B50B0E">
              <w:rPr>
                <w:rFonts w:cs="Arial"/>
                <w:b/>
                <w:sz w:val="24"/>
                <w:szCs w:val="24"/>
              </w:rPr>
              <w:t>Emotional Demands:</w:t>
            </w:r>
          </w:p>
          <w:p w14:paraId="3822BC2B" w14:textId="77777777" w:rsidR="00B46F58" w:rsidRPr="00B50B0E" w:rsidRDefault="00B46F58" w:rsidP="00C659A8">
            <w:pPr>
              <w:pStyle w:val="BodyText"/>
              <w:spacing w:line="264" w:lineRule="auto"/>
              <w:ind w:right="72"/>
              <w:rPr>
                <w:rFonts w:cs="Arial"/>
                <w:sz w:val="24"/>
                <w:szCs w:val="24"/>
              </w:rPr>
            </w:pPr>
            <w:r w:rsidRPr="00B50B0E">
              <w:rPr>
                <w:rFonts w:cs="Arial"/>
                <w:sz w:val="24"/>
                <w:szCs w:val="24"/>
              </w:rPr>
              <w:t>Exposure to clinical information which can sometimes be distressing.</w:t>
            </w:r>
          </w:p>
          <w:p w14:paraId="27999ECE" w14:textId="77777777" w:rsidR="00B46F58" w:rsidRPr="00B50B0E" w:rsidRDefault="00B46F58" w:rsidP="00C659A8">
            <w:pPr>
              <w:pStyle w:val="BodyText"/>
              <w:spacing w:line="264" w:lineRule="auto"/>
              <w:ind w:right="72"/>
              <w:rPr>
                <w:rFonts w:cs="Arial"/>
                <w:sz w:val="24"/>
                <w:szCs w:val="24"/>
              </w:rPr>
            </w:pPr>
            <w:r w:rsidRPr="00B50B0E">
              <w:rPr>
                <w:rFonts w:cs="Arial"/>
                <w:sz w:val="24"/>
                <w:szCs w:val="24"/>
              </w:rPr>
              <w:t>Dealing with distressed, anxious patients</w:t>
            </w:r>
            <w:r>
              <w:rPr>
                <w:rFonts w:cs="Arial"/>
                <w:sz w:val="24"/>
                <w:szCs w:val="24"/>
              </w:rPr>
              <w:t xml:space="preserve"> </w:t>
            </w:r>
            <w:r w:rsidRPr="00B50B0E">
              <w:rPr>
                <w:rFonts w:cs="Arial"/>
                <w:sz w:val="24"/>
                <w:szCs w:val="24"/>
              </w:rPr>
              <w:t>/</w:t>
            </w:r>
            <w:r>
              <w:rPr>
                <w:rFonts w:cs="Arial"/>
                <w:sz w:val="24"/>
                <w:szCs w:val="24"/>
              </w:rPr>
              <w:t xml:space="preserve"> </w:t>
            </w:r>
            <w:r w:rsidRPr="00B50B0E">
              <w:rPr>
                <w:rFonts w:cs="Arial"/>
                <w:sz w:val="24"/>
                <w:szCs w:val="24"/>
              </w:rPr>
              <w:t>relatives</w:t>
            </w:r>
            <w:r>
              <w:rPr>
                <w:rFonts w:cs="Arial"/>
                <w:sz w:val="24"/>
                <w:szCs w:val="24"/>
              </w:rPr>
              <w:t xml:space="preserve"> </w:t>
            </w:r>
            <w:r w:rsidRPr="00B50B0E">
              <w:rPr>
                <w:rFonts w:cs="Arial"/>
                <w:sz w:val="24"/>
                <w:szCs w:val="24"/>
              </w:rPr>
              <w:t>/</w:t>
            </w:r>
            <w:r>
              <w:rPr>
                <w:rFonts w:cs="Arial"/>
                <w:sz w:val="24"/>
                <w:szCs w:val="24"/>
              </w:rPr>
              <w:t xml:space="preserve"> </w:t>
            </w:r>
            <w:r w:rsidRPr="00B50B0E">
              <w:rPr>
                <w:rFonts w:cs="Arial"/>
                <w:sz w:val="24"/>
                <w:szCs w:val="24"/>
              </w:rPr>
              <w:t>staff using skills of tact, diplomacy and discretion.</w:t>
            </w:r>
          </w:p>
          <w:p w14:paraId="4B6E0EDD" w14:textId="77777777" w:rsidR="00B46F58" w:rsidRPr="00B50B0E" w:rsidRDefault="00B46F58" w:rsidP="00C659A8">
            <w:pPr>
              <w:pStyle w:val="BodyText"/>
              <w:spacing w:line="264" w:lineRule="auto"/>
              <w:ind w:right="72"/>
              <w:rPr>
                <w:rFonts w:cs="Arial"/>
                <w:sz w:val="24"/>
                <w:szCs w:val="24"/>
              </w:rPr>
            </w:pPr>
            <w:r w:rsidRPr="00B50B0E">
              <w:rPr>
                <w:rFonts w:cs="Arial"/>
                <w:sz w:val="24"/>
                <w:szCs w:val="24"/>
              </w:rPr>
              <w:t>Actively listening to callers and dealing with issues of grievance diplomatically.</w:t>
            </w:r>
          </w:p>
          <w:p w14:paraId="583D1FCE" w14:textId="77777777" w:rsidR="00B46F58" w:rsidRPr="00B50B0E" w:rsidRDefault="00B46F58" w:rsidP="00C659A8">
            <w:pPr>
              <w:pStyle w:val="BodyText"/>
              <w:spacing w:line="264" w:lineRule="auto"/>
              <w:ind w:right="72"/>
              <w:rPr>
                <w:rFonts w:cs="Arial"/>
                <w:b/>
                <w:color w:val="000000"/>
                <w:sz w:val="24"/>
                <w:szCs w:val="24"/>
              </w:rPr>
            </w:pPr>
          </w:p>
          <w:p w14:paraId="3BFA14C7" w14:textId="77777777" w:rsidR="00B46F58" w:rsidRPr="00B50B0E" w:rsidRDefault="00B46F58" w:rsidP="00C659A8">
            <w:pPr>
              <w:pStyle w:val="BodyText"/>
              <w:spacing w:line="264" w:lineRule="auto"/>
              <w:ind w:right="72"/>
              <w:rPr>
                <w:rFonts w:cs="Arial"/>
                <w:b/>
                <w:color w:val="000000"/>
                <w:sz w:val="24"/>
                <w:szCs w:val="24"/>
              </w:rPr>
            </w:pPr>
            <w:r w:rsidRPr="00B50B0E">
              <w:rPr>
                <w:rFonts w:cs="Arial"/>
                <w:b/>
                <w:color w:val="000000"/>
                <w:sz w:val="24"/>
                <w:szCs w:val="24"/>
              </w:rPr>
              <w:t>Working Conditions:</w:t>
            </w:r>
          </w:p>
          <w:p w14:paraId="03FBE233" w14:textId="77777777" w:rsidR="00B46F58" w:rsidRPr="00B50B0E" w:rsidRDefault="00B46F58" w:rsidP="00C659A8">
            <w:pPr>
              <w:pStyle w:val="BodyText"/>
              <w:spacing w:line="264" w:lineRule="auto"/>
              <w:ind w:right="72"/>
              <w:rPr>
                <w:rFonts w:cs="Arial"/>
                <w:sz w:val="24"/>
                <w:szCs w:val="24"/>
              </w:rPr>
            </w:pPr>
            <w:r w:rsidRPr="00B50B0E">
              <w:rPr>
                <w:rFonts w:cs="Arial"/>
                <w:sz w:val="24"/>
                <w:szCs w:val="24"/>
              </w:rPr>
              <w:t>Extended use of VDU when performing secretarial role.</w:t>
            </w:r>
          </w:p>
          <w:p w14:paraId="71217213" w14:textId="77777777" w:rsidR="00B46F58" w:rsidRPr="00B50B0E" w:rsidRDefault="00B46F58" w:rsidP="00C659A8">
            <w:pPr>
              <w:pStyle w:val="BodyText"/>
              <w:spacing w:line="264" w:lineRule="auto"/>
              <w:ind w:right="72"/>
              <w:rPr>
                <w:rFonts w:cs="Arial"/>
                <w:sz w:val="24"/>
                <w:szCs w:val="24"/>
              </w:rPr>
            </w:pPr>
          </w:p>
        </w:tc>
      </w:tr>
      <w:tr w:rsidR="00B46F58" w:rsidRPr="00B50B0E" w14:paraId="33076DB2" w14:textId="77777777" w:rsidTr="00C659A8">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14:paraId="5C4736A0" w14:textId="77777777" w:rsidR="00B46F58" w:rsidRPr="00B50B0E" w:rsidRDefault="00B46F58" w:rsidP="00C659A8">
            <w:pPr>
              <w:pStyle w:val="Heading3"/>
              <w:tabs>
                <w:tab w:val="left" w:pos="552"/>
              </w:tabs>
              <w:spacing w:before="120" w:after="120"/>
              <w:ind w:right="72"/>
            </w:pPr>
            <w:r>
              <w:t xml:space="preserve">13.  </w:t>
            </w:r>
            <w:r w:rsidRPr="00B50B0E">
              <w:t>KNOWLEDGE, TRAINING AND EXPERIENCE REQUIRED TO DO THE JOB</w:t>
            </w:r>
          </w:p>
        </w:tc>
      </w:tr>
      <w:tr w:rsidR="00B46F58" w:rsidRPr="00B50B0E" w14:paraId="6FAA4EB1" w14:textId="77777777" w:rsidTr="00C659A8">
        <w:tc>
          <w:tcPr>
            <w:tcW w:w="10440" w:type="dxa"/>
            <w:gridSpan w:val="2"/>
            <w:tcBorders>
              <w:top w:val="single" w:sz="4" w:space="0" w:color="auto"/>
              <w:left w:val="single" w:sz="4" w:space="0" w:color="auto"/>
              <w:bottom w:val="single" w:sz="4" w:space="0" w:color="auto"/>
              <w:right w:val="single" w:sz="4" w:space="0" w:color="auto"/>
            </w:tcBorders>
          </w:tcPr>
          <w:p w14:paraId="3F0809C6" w14:textId="77777777" w:rsidR="00B46F58" w:rsidRPr="00B50B0E" w:rsidRDefault="00B46F58" w:rsidP="00C659A8">
            <w:pPr>
              <w:ind w:right="72"/>
              <w:jc w:val="both"/>
              <w:rPr>
                <w:rFonts w:ascii="Arial" w:hAnsi="Arial" w:cs="Arial"/>
              </w:rPr>
            </w:pPr>
            <w:r w:rsidRPr="00B50B0E">
              <w:rPr>
                <w:rFonts w:ascii="Arial" w:hAnsi="Arial" w:cs="Arial"/>
              </w:rPr>
              <w:t xml:space="preserve">HNC/SVQIII in Secretarial </w:t>
            </w:r>
            <w:r>
              <w:rPr>
                <w:rFonts w:ascii="Arial" w:hAnsi="Arial" w:cs="Arial"/>
              </w:rPr>
              <w:t>Studies/Business Administration plus p</w:t>
            </w:r>
            <w:r w:rsidRPr="00B50B0E">
              <w:rPr>
                <w:rFonts w:ascii="Arial" w:hAnsi="Arial" w:cs="Arial"/>
              </w:rPr>
              <w:t xml:space="preserve">revious experience as a </w:t>
            </w:r>
            <w:r w:rsidRPr="00B50B0E">
              <w:rPr>
                <w:rFonts w:ascii="Arial" w:hAnsi="Arial" w:cs="Arial"/>
              </w:rPr>
              <w:lastRenderedPageBreak/>
              <w:t>medical secretary</w:t>
            </w:r>
            <w:r>
              <w:rPr>
                <w:rFonts w:ascii="Arial" w:hAnsi="Arial" w:cs="Arial"/>
              </w:rPr>
              <w:t>.</w:t>
            </w:r>
          </w:p>
          <w:p w14:paraId="326BCF0A" w14:textId="77777777" w:rsidR="00B46F58" w:rsidRPr="00B50B0E" w:rsidRDefault="00B46F58" w:rsidP="00C659A8">
            <w:pPr>
              <w:ind w:right="72"/>
              <w:jc w:val="both"/>
              <w:rPr>
                <w:rFonts w:ascii="Arial" w:hAnsi="Arial" w:cs="Arial"/>
              </w:rPr>
            </w:pPr>
            <w:r w:rsidRPr="00B50B0E">
              <w:rPr>
                <w:rFonts w:ascii="Arial" w:hAnsi="Arial" w:cs="Arial"/>
              </w:rPr>
              <w:t>Advanced keybo</w:t>
            </w:r>
            <w:r>
              <w:rPr>
                <w:rFonts w:ascii="Arial" w:hAnsi="Arial" w:cs="Arial"/>
              </w:rPr>
              <w:t>ard skills.</w:t>
            </w:r>
          </w:p>
          <w:p w14:paraId="6CF291DD" w14:textId="77777777" w:rsidR="00B46F58" w:rsidRPr="00B50B0E" w:rsidRDefault="00B46F58" w:rsidP="00C659A8">
            <w:pPr>
              <w:tabs>
                <w:tab w:val="left" w:pos="4420"/>
              </w:tabs>
              <w:ind w:right="72"/>
              <w:jc w:val="both"/>
              <w:rPr>
                <w:rFonts w:ascii="Arial" w:hAnsi="Arial" w:cs="Arial"/>
              </w:rPr>
            </w:pPr>
            <w:r w:rsidRPr="00B50B0E">
              <w:rPr>
                <w:rFonts w:ascii="Arial" w:hAnsi="Arial" w:cs="Arial"/>
              </w:rPr>
              <w:t>Organisational, oral and written communication skills</w:t>
            </w:r>
            <w:r>
              <w:rPr>
                <w:rFonts w:ascii="Arial" w:hAnsi="Arial" w:cs="Arial"/>
              </w:rPr>
              <w:t>.</w:t>
            </w:r>
          </w:p>
          <w:p w14:paraId="30D2C652" w14:textId="77777777" w:rsidR="00B46F58" w:rsidRPr="00B50B0E" w:rsidRDefault="00B46F58" w:rsidP="00C659A8">
            <w:pPr>
              <w:tabs>
                <w:tab w:val="left" w:pos="4420"/>
              </w:tabs>
              <w:ind w:right="72"/>
              <w:jc w:val="both"/>
              <w:rPr>
                <w:rFonts w:ascii="Arial" w:hAnsi="Arial" w:cs="Arial"/>
              </w:rPr>
            </w:pPr>
            <w:r w:rsidRPr="00B50B0E">
              <w:rPr>
                <w:rFonts w:ascii="Arial" w:hAnsi="Arial" w:cs="Arial"/>
              </w:rPr>
              <w:t>Good working knowledge of computer software packages</w:t>
            </w:r>
            <w:r>
              <w:rPr>
                <w:rFonts w:ascii="Arial" w:hAnsi="Arial" w:cs="Arial"/>
              </w:rPr>
              <w:t>.</w:t>
            </w:r>
          </w:p>
          <w:p w14:paraId="210EF528" w14:textId="77777777" w:rsidR="00B46F58" w:rsidRPr="00B50B0E" w:rsidRDefault="00B46F58" w:rsidP="00C659A8">
            <w:pPr>
              <w:ind w:right="72"/>
              <w:jc w:val="both"/>
              <w:rPr>
                <w:rFonts w:ascii="Arial" w:hAnsi="Arial" w:cs="Arial"/>
              </w:rPr>
            </w:pPr>
            <w:r w:rsidRPr="00B50B0E">
              <w:rPr>
                <w:rFonts w:ascii="Arial" w:hAnsi="Arial" w:cs="Arial"/>
              </w:rPr>
              <w:t>Medical terminology</w:t>
            </w:r>
            <w:r>
              <w:rPr>
                <w:rFonts w:ascii="Arial" w:hAnsi="Arial" w:cs="Arial"/>
              </w:rPr>
              <w:t>.</w:t>
            </w:r>
          </w:p>
          <w:p w14:paraId="55DFD04E" w14:textId="77777777" w:rsidR="00B46F58" w:rsidRPr="00B50B0E" w:rsidRDefault="00B46F58" w:rsidP="00C659A8">
            <w:pPr>
              <w:ind w:right="72"/>
              <w:jc w:val="both"/>
              <w:rPr>
                <w:rFonts w:ascii="Arial" w:hAnsi="Arial" w:cs="Arial"/>
              </w:rPr>
            </w:pPr>
            <w:r w:rsidRPr="00B50B0E">
              <w:rPr>
                <w:rFonts w:ascii="Arial" w:hAnsi="Arial" w:cs="Arial"/>
              </w:rPr>
              <w:t>Previous supervisory experience</w:t>
            </w:r>
            <w:r>
              <w:rPr>
                <w:rFonts w:ascii="Arial" w:hAnsi="Arial" w:cs="Arial"/>
              </w:rPr>
              <w:t>.</w:t>
            </w:r>
          </w:p>
          <w:p w14:paraId="064712D6" w14:textId="77777777" w:rsidR="00B46F58" w:rsidRPr="00B50B0E" w:rsidRDefault="00B46F58" w:rsidP="00C659A8">
            <w:pPr>
              <w:ind w:right="72"/>
              <w:jc w:val="both"/>
              <w:rPr>
                <w:rFonts w:ascii="Arial" w:hAnsi="Arial" w:cs="Arial"/>
              </w:rPr>
            </w:pPr>
          </w:p>
        </w:tc>
      </w:tr>
      <w:tr w:rsidR="00B46F58" w:rsidRPr="00B50B0E" w14:paraId="6DE432AE" w14:textId="77777777" w:rsidTr="00C659A8">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14:paraId="7399C9EB" w14:textId="77777777" w:rsidR="00B46F58" w:rsidRPr="00B50B0E" w:rsidRDefault="00B46F58" w:rsidP="00C659A8">
            <w:pPr>
              <w:tabs>
                <w:tab w:val="left" w:pos="522"/>
              </w:tabs>
              <w:spacing w:before="120" w:after="120"/>
              <w:ind w:right="72"/>
              <w:jc w:val="both"/>
              <w:rPr>
                <w:rFonts w:ascii="Arial" w:hAnsi="Arial" w:cs="Arial"/>
                <w:b/>
                <w:bCs/>
              </w:rPr>
            </w:pPr>
            <w:r>
              <w:rPr>
                <w:rFonts w:ascii="Arial" w:hAnsi="Arial" w:cs="Arial"/>
                <w:b/>
                <w:bCs/>
              </w:rPr>
              <w:lastRenderedPageBreak/>
              <w:t xml:space="preserve">14.  </w:t>
            </w:r>
            <w:r w:rsidRPr="00B50B0E">
              <w:rPr>
                <w:rFonts w:ascii="Arial" w:hAnsi="Arial" w:cs="Arial"/>
                <w:b/>
                <w:bCs/>
              </w:rPr>
              <w:t>JOB DESCRIPTION AGREEMENT</w:t>
            </w:r>
          </w:p>
        </w:tc>
      </w:tr>
      <w:tr w:rsidR="00B46F58" w:rsidRPr="00B50B0E" w14:paraId="63B56445" w14:textId="77777777" w:rsidTr="00C659A8">
        <w:trPr>
          <w:trHeight w:val="1787"/>
        </w:trPr>
        <w:tc>
          <w:tcPr>
            <w:tcW w:w="8100" w:type="dxa"/>
            <w:tcBorders>
              <w:top w:val="single" w:sz="4" w:space="0" w:color="auto"/>
              <w:left w:val="single" w:sz="4" w:space="0" w:color="auto"/>
              <w:bottom w:val="single" w:sz="4" w:space="0" w:color="auto"/>
              <w:right w:val="single" w:sz="4" w:space="0" w:color="auto"/>
            </w:tcBorders>
          </w:tcPr>
          <w:p w14:paraId="66793638" w14:textId="77777777" w:rsidR="00B46F58" w:rsidRPr="00B50B0E" w:rsidRDefault="00B46F58" w:rsidP="00C659A8">
            <w:pPr>
              <w:pStyle w:val="BodyText"/>
              <w:spacing w:line="264" w:lineRule="auto"/>
              <w:ind w:right="72"/>
              <w:rPr>
                <w:rFonts w:cs="Arial"/>
                <w:sz w:val="24"/>
                <w:szCs w:val="24"/>
              </w:rPr>
            </w:pPr>
            <w:r w:rsidRPr="00B50B0E">
              <w:rPr>
                <w:rFonts w:cs="Arial"/>
                <w:sz w:val="24"/>
                <w:szCs w:val="24"/>
              </w:rPr>
              <w:t>A separate job description will need to be signed off by each jobholder to whom the job description applies.</w:t>
            </w:r>
          </w:p>
          <w:p w14:paraId="5321E9AB" w14:textId="77777777" w:rsidR="00B46F58" w:rsidRPr="00B50B0E" w:rsidRDefault="00B46F58" w:rsidP="00C659A8">
            <w:pPr>
              <w:tabs>
                <w:tab w:val="left" w:pos="630"/>
              </w:tabs>
              <w:ind w:right="72"/>
              <w:jc w:val="both"/>
              <w:rPr>
                <w:rFonts w:ascii="Arial" w:hAnsi="Arial" w:cs="Arial"/>
              </w:rPr>
            </w:pPr>
          </w:p>
          <w:p w14:paraId="570E3177" w14:textId="77777777" w:rsidR="00B46F58" w:rsidRPr="00B50B0E" w:rsidRDefault="00B46F58" w:rsidP="00C659A8">
            <w:pPr>
              <w:ind w:right="72"/>
              <w:jc w:val="both"/>
              <w:rPr>
                <w:rFonts w:ascii="Arial" w:hAnsi="Arial" w:cs="Arial"/>
              </w:rPr>
            </w:pPr>
            <w:r w:rsidRPr="00B50B0E">
              <w:rPr>
                <w:rFonts w:ascii="Arial" w:hAnsi="Arial" w:cs="Arial"/>
              </w:rPr>
              <w:t>Job Holder’s Signature:</w:t>
            </w:r>
            <w:r>
              <w:rPr>
                <w:rFonts w:ascii="Arial" w:hAnsi="Arial" w:cs="Arial"/>
              </w:rPr>
              <w:t xml:space="preserve">  </w:t>
            </w:r>
          </w:p>
          <w:p w14:paraId="568C9518" w14:textId="77777777" w:rsidR="00B46F58" w:rsidRPr="00B50B0E" w:rsidRDefault="00B46F58" w:rsidP="00C659A8">
            <w:pPr>
              <w:ind w:right="72"/>
              <w:jc w:val="both"/>
              <w:rPr>
                <w:rFonts w:ascii="Arial" w:hAnsi="Arial" w:cs="Arial"/>
              </w:rPr>
            </w:pPr>
          </w:p>
          <w:p w14:paraId="6A40A504" w14:textId="77777777" w:rsidR="00B46F58" w:rsidRPr="00B50B0E" w:rsidRDefault="00B46F58" w:rsidP="00C659A8">
            <w:pPr>
              <w:ind w:right="72"/>
              <w:jc w:val="both"/>
              <w:rPr>
                <w:rFonts w:ascii="Arial" w:hAnsi="Arial" w:cs="Arial"/>
              </w:rPr>
            </w:pPr>
            <w:r w:rsidRPr="00B50B0E">
              <w:rPr>
                <w:rFonts w:ascii="Arial" w:hAnsi="Arial" w:cs="Arial"/>
              </w:rPr>
              <w:t>Head of Department Signature:</w:t>
            </w:r>
            <w:r>
              <w:rPr>
                <w:rFonts w:ascii="Arial" w:hAnsi="Arial" w:cs="Arial"/>
              </w:rPr>
              <w:t xml:space="preserve">  </w:t>
            </w:r>
          </w:p>
          <w:p w14:paraId="4D07687D" w14:textId="77777777" w:rsidR="00B46F58" w:rsidRPr="00B50B0E" w:rsidRDefault="00B46F58" w:rsidP="00C659A8">
            <w:pPr>
              <w:ind w:right="72"/>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30405BAD" w14:textId="77777777" w:rsidR="00B46F58" w:rsidRPr="00B50B0E" w:rsidRDefault="00B46F58" w:rsidP="00C659A8">
            <w:pPr>
              <w:ind w:right="72"/>
              <w:jc w:val="both"/>
              <w:rPr>
                <w:rFonts w:ascii="Arial" w:hAnsi="Arial" w:cs="Arial"/>
              </w:rPr>
            </w:pPr>
          </w:p>
          <w:p w14:paraId="3009D4A4" w14:textId="77777777" w:rsidR="00B46F58" w:rsidRPr="00B50B0E" w:rsidRDefault="00B46F58" w:rsidP="00C659A8">
            <w:pPr>
              <w:ind w:right="72"/>
              <w:jc w:val="both"/>
              <w:rPr>
                <w:rFonts w:ascii="Arial" w:hAnsi="Arial" w:cs="Arial"/>
              </w:rPr>
            </w:pPr>
          </w:p>
          <w:p w14:paraId="042F546D" w14:textId="77777777" w:rsidR="00B46F58" w:rsidRPr="00B50B0E" w:rsidRDefault="00B46F58" w:rsidP="00C659A8">
            <w:pPr>
              <w:ind w:right="72"/>
              <w:jc w:val="both"/>
              <w:rPr>
                <w:rFonts w:ascii="Arial" w:hAnsi="Arial" w:cs="Arial"/>
              </w:rPr>
            </w:pPr>
          </w:p>
          <w:p w14:paraId="26C67998" w14:textId="77777777" w:rsidR="00B46F58" w:rsidRPr="00B50B0E" w:rsidRDefault="00B46F58" w:rsidP="00C659A8">
            <w:pPr>
              <w:ind w:right="72"/>
              <w:jc w:val="both"/>
              <w:rPr>
                <w:rFonts w:ascii="Arial" w:hAnsi="Arial" w:cs="Arial"/>
              </w:rPr>
            </w:pPr>
          </w:p>
          <w:p w14:paraId="27338533" w14:textId="77777777" w:rsidR="00B46F58" w:rsidRPr="00B50B0E" w:rsidRDefault="00B46F58" w:rsidP="00C659A8">
            <w:pPr>
              <w:ind w:right="72"/>
              <w:jc w:val="both"/>
              <w:rPr>
                <w:rFonts w:ascii="Arial" w:hAnsi="Arial" w:cs="Arial"/>
              </w:rPr>
            </w:pPr>
            <w:r w:rsidRPr="00B50B0E">
              <w:rPr>
                <w:rFonts w:ascii="Arial" w:hAnsi="Arial" w:cs="Arial"/>
              </w:rPr>
              <w:t>Date:</w:t>
            </w:r>
            <w:r>
              <w:rPr>
                <w:rFonts w:ascii="Arial" w:hAnsi="Arial" w:cs="Arial"/>
              </w:rPr>
              <w:t xml:space="preserve">  </w:t>
            </w:r>
          </w:p>
          <w:p w14:paraId="7E89CC37" w14:textId="77777777" w:rsidR="00B46F58" w:rsidRPr="00B50B0E" w:rsidRDefault="00B46F58" w:rsidP="00C659A8">
            <w:pPr>
              <w:ind w:right="72"/>
              <w:jc w:val="both"/>
              <w:rPr>
                <w:rFonts w:ascii="Arial" w:hAnsi="Arial" w:cs="Arial"/>
              </w:rPr>
            </w:pPr>
          </w:p>
          <w:p w14:paraId="076C6041" w14:textId="77777777" w:rsidR="00B46F58" w:rsidRPr="00B50B0E" w:rsidRDefault="00B46F58" w:rsidP="00C659A8">
            <w:pPr>
              <w:ind w:right="72"/>
              <w:jc w:val="both"/>
              <w:rPr>
                <w:rFonts w:ascii="Arial" w:hAnsi="Arial" w:cs="Arial"/>
              </w:rPr>
            </w:pPr>
            <w:r w:rsidRPr="00B50B0E">
              <w:rPr>
                <w:rFonts w:ascii="Arial" w:hAnsi="Arial" w:cs="Arial"/>
              </w:rPr>
              <w:t>Date:</w:t>
            </w:r>
            <w:r>
              <w:rPr>
                <w:rFonts w:ascii="Arial" w:hAnsi="Arial" w:cs="Arial"/>
              </w:rPr>
              <w:t xml:space="preserve">  </w:t>
            </w:r>
          </w:p>
        </w:tc>
      </w:tr>
    </w:tbl>
    <w:p w14:paraId="40D48FEC" w14:textId="77777777" w:rsidR="00B46F58" w:rsidRPr="00B50B0E" w:rsidRDefault="00B46F58" w:rsidP="00B46F58">
      <w:pPr>
        <w:ind w:right="72"/>
        <w:jc w:val="both"/>
        <w:rPr>
          <w:rFonts w:ascii="Arial" w:hAnsi="Arial" w:cs="Arial"/>
        </w:rPr>
      </w:pPr>
    </w:p>
    <w:p w14:paraId="35A216F1" w14:textId="77777777" w:rsidR="00B46F58" w:rsidRPr="00C90C08" w:rsidRDefault="00B46F58" w:rsidP="00B46F58">
      <w:pPr>
        <w:ind w:right="72"/>
        <w:jc w:val="both"/>
        <w:rPr>
          <w:rFonts w:ascii="Arial" w:hAnsi="Arial" w:cs="Arial"/>
        </w:rPr>
      </w:pPr>
    </w:p>
    <w:p w14:paraId="2656FCF6" w14:textId="77777777" w:rsidR="0032330A" w:rsidRDefault="0032330A"/>
    <w:sectPr w:rsidR="0032330A" w:rsidSect="00E002D0">
      <w:type w:val="continuous"/>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423C0" w14:textId="77777777" w:rsidR="00A241DE" w:rsidRDefault="00A241DE" w:rsidP="00A241DE">
      <w:r>
        <w:separator/>
      </w:r>
    </w:p>
  </w:endnote>
  <w:endnote w:type="continuationSeparator" w:id="0">
    <w:p w14:paraId="1BCE8B5C" w14:textId="77777777" w:rsidR="00A241DE" w:rsidRDefault="00A241DE" w:rsidP="00A2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88D6" w14:textId="77777777" w:rsidR="000211C2" w:rsidRPr="00CB16B9" w:rsidRDefault="006E4614" w:rsidP="00CB16B9">
    <w:pPr>
      <w:tabs>
        <w:tab w:val="left" w:pos="5040"/>
      </w:tabs>
      <w:rPr>
        <w:rFonts w:ascii="Arial" w:hAnsi="Arial" w:cs="Arial"/>
        <w:sz w:val="16"/>
        <w:szCs w:val="16"/>
      </w:rPr>
    </w:pPr>
    <w:r w:rsidRPr="00CB16B9">
      <w:rPr>
        <w:rFonts w:ascii="Arial" w:hAnsi="Arial" w:cs="Arial"/>
        <w:sz w:val="16"/>
        <w:szCs w:val="16"/>
      </w:rPr>
      <w:t>JE/Generic Job Description</w:t>
    </w:r>
    <w:r w:rsidRPr="00CB16B9">
      <w:rPr>
        <w:rFonts w:ascii="Arial" w:hAnsi="Arial" w:cs="Arial"/>
        <w:sz w:val="16"/>
        <w:szCs w:val="16"/>
      </w:rPr>
      <w:tab/>
    </w:r>
    <w:r w:rsidR="00A241DE" w:rsidRPr="00CB16B9">
      <w:rPr>
        <w:rStyle w:val="PageNumber"/>
        <w:rFonts w:ascii="Arial" w:hAnsi="Arial" w:cs="Arial"/>
        <w:sz w:val="16"/>
        <w:szCs w:val="16"/>
      </w:rPr>
      <w:fldChar w:fldCharType="begin"/>
    </w:r>
    <w:r w:rsidRPr="00CB16B9">
      <w:rPr>
        <w:rStyle w:val="PageNumber"/>
        <w:rFonts w:ascii="Arial" w:hAnsi="Arial" w:cs="Arial"/>
        <w:sz w:val="16"/>
        <w:szCs w:val="16"/>
      </w:rPr>
      <w:instrText xml:space="preserve"> PAGE </w:instrText>
    </w:r>
    <w:r w:rsidR="00A241DE" w:rsidRPr="00CB16B9">
      <w:rPr>
        <w:rStyle w:val="PageNumber"/>
        <w:rFonts w:ascii="Arial" w:hAnsi="Arial" w:cs="Arial"/>
        <w:sz w:val="16"/>
        <w:szCs w:val="16"/>
      </w:rPr>
      <w:fldChar w:fldCharType="separate"/>
    </w:r>
    <w:r w:rsidR="0029300A">
      <w:rPr>
        <w:rStyle w:val="PageNumber"/>
        <w:rFonts w:ascii="Arial" w:hAnsi="Arial" w:cs="Arial"/>
        <w:noProof/>
        <w:sz w:val="16"/>
        <w:szCs w:val="16"/>
      </w:rPr>
      <w:t>4</w:t>
    </w:r>
    <w:r w:rsidR="00A241DE" w:rsidRPr="00CB16B9">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74FE" w14:textId="77777777" w:rsidR="00A241DE" w:rsidRDefault="00A241DE" w:rsidP="00A241DE">
      <w:r>
        <w:separator/>
      </w:r>
    </w:p>
  </w:footnote>
  <w:footnote w:type="continuationSeparator" w:id="0">
    <w:p w14:paraId="083A9B7B" w14:textId="77777777" w:rsidR="00A241DE" w:rsidRDefault="00A241DE" w:rsidP="00A24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C23D4"/>
    <w:multiLevelType w:val="hybridMultilevel"/>
    <w:tmpl w:val="4566D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6E701B"/>
    <w:multiLevelType w:val="hybridMultilevel"/>
    <w:tmpl w:val="D4DC722C"/>
    <w:lvl w:ilvl="0" w:tplc="0809000F">
      <w:start w:val="1"/>
      <w:numFmt w:val="decimal"/>
      <w:lvlText w:val="%1."/>
      <w:lvlJc w:val="left"/>
      <w:pPr>
        <w:tabs>
          <w:tab w:val="num" w:pos="720"/>
        </w:tabs>
        <w:ind w:left="720" w:hanging="360"/>
      </w:pPr>
    </w:lvl>
    <w:lvl w:ilvl="1" w:tplc="0809000F">
      <w:start w:val="1"/>
      <w:numFmt w:val="decimal"/>
      <w:lvlText w:val="%2."/>
      <w:lvlJc w:val="left"/>
      <w:pPr>
        <w:tabs>
          <w:tab w:val="num" w:pos="720"/>
        </w:tabs>
        <w:ind w:left="720" w:hanging="360"/>
      </w:pPr>
    </w:lvl>
    <w:lvl w:ilvl="2" w:tplc="9992EE46">
      <w:start w:val="8"/>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BD542E5"/>
    <w:multiLevelType w:val="hybridMultilevel"/>
    <w:tmpl w:val="3A6E1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4F16D8"/>
    <w:multiLevelType w:val="hybridMultilevel"/>
    <w:tmpl w:val="AF9ECA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4252745">
    <w:abstractNumId w:val="1"/>
  </w:num>
  <w:num w:numId="2" w16cid:durableId="1284992992">
    <w:abstractNumId w:val="2"/>
  </w:num>
  <w:num w:numId="3" w16cid:durableId="444273005">
    <w:abstractNumId w:val="0"/>
  </w:num>
  <w:num w:numId="4" w16cid:durableId="2138792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6F58"/>
    <w:rsid w:val="000970CC"/>
    <w:rsid w:val="000D34A1"/>
    <w:rsid w:val="00107DE0"/>
    <w:rsid w:val="001B5406"/>
    <w:rsid w:val="001C2CE8"/>
    <w:rsid w:val="001E43EB"/>
    <w:rsid w:val="001E6835"/>
    <w:rsid w:val="0029300A"/>
    <w:rsid w:val="0032330A"/>
    <w:rsid w:val="003B3AEA"/>
    <w:rsid w:val="00460A48"/>
    <w:rsid w:val="004A5DF5"/>
    <w:rsid w:val="0059759C"/>
    <w:rsid w:val="00605036"/>
    <w:rsid w:val="006E4614"/>
    <w:rsid w:val="007033AE"/>
    <w:rsid w:val="008A5406"/>
    <w:rsid w:val="008A6F8E"/>
    <w:rsid w:val="008E035D"/>
    <w:rsid w:val="009335F4"/>
    <w:rsid w:val="009B7F42"/>
    <w:rsid w:val="009D6AE2"/>
    <w:rsid w:val="00A0674A"/>
    <w:rsid w:val="00A1172A"/>
    <w:rsid w:val="00A241DE"/>
    <w:rsid w:val="00A856E2"/>
    <w:rsid w:val="00B27119"/>
    <w:rsid w:val="00B46F58"/>
    <w:rsid w:val="00BF05EA"/>
    <w:rsid w:val="00C02724"/>
    <w:rsid w:val="00C318A0"/>
    <w:rsid w:val="00C70575"/>
    <w:rsid w:val="00DA3DCF"/>
    <w:rsid w:val="00E53CD4"/>
    <w:rsid w:val="00EB2687"/>
    <w:rsid w:val="00EC3AE2"/>
    <w:rsid w:val="00F00D27"/>
    <w:rsid w:val="00F57B63"/>
    <w:rsid w:val="00F60B23"/>
    <w:rsid w:val="00F80DDD"/>
    <w:rsid w:val="00F83170"/>
    <w:rsid w:val="00FB04E0"/>
    <w:rsid w:val="00FE3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38"/>
    <o:shapelayout v:ext="edit">
      <o:idmap v:ext="edit" data="1"/>
      <o:rules v:ext="edit">
        <o:r id="V:Rule15" type="connector" idref="#_x0000_s1113"/>
        <o:r id="V:Rule16" type="connector" idref="#_x0000_s1115"/>
        <o:r id="V:Rule17" type="connector" idref="#_x0000_s1130"/>
        <o:r id="V:Rule18" type="connector" idref="#_x0000_s1116"/>
        <o:r id="V:Rule19" type="connector" idref="#_x0000_s1136"/>
        <o:r id="V:Rule20" type="connector" idref="#_x0000_s1133"/>
        <o:r id="V:Rule21" type="connector" idref="#_x0000_s1129"/>
        <o:r id="V:Rule22" type="connector" idref="#_x0000_s1128"/>
        <o:r id="V:Rule23" type="connector" idref="#_x0000_s1114"/>
        <o:r id="V:Rule24" type="connector" idref="#_x0000_s1132"/>
        <o:r id="V:Rule25" type="connector" idref="#_x0000_s1127"/>
        <o:r id="V:Rule26" type="connector" idref="#_x0000_s1134"/>
        <o:r id="V:Rule27" type="connector" idref="#_x0000_s1131"/>
        <o:r id="V:Rule28" type="connector" idref="#_x0000_s1135"/>
      </o:rules>
    </o:shapelayout>
  </w:shapeDefaults>
  <w:decimalSymbol w:val="."/>
  <w:listSeparator w:val=","/>
  <w14:docId w14:val="5034F3E1"/>
  <w15:docId w15:val="{A287432F-AD8F-4C87-B497-6E483935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F5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46F58"/>
    <w:pPr>
      <w:keepNext/>
      <w:jc w:val="both"/>
      <w:outlineLvl w:val="2"/>
    </w:pPr>
    <w:rPr>
      <w:rFonts w:ascii="Arial" w:hAnsi="Arial" w:cs="Arial"/>
      <w:b/>
      <w:bCs/>
    </w:rPr>
  </w:style>
  <w:style w:type="paragraph" w:styleId="Heading4">
    <w:name w:val="heading 4"/>
    <w:basedOn w:val="Normal"/>
    <w:next w:val="Normal"/>
    <w:link w:val="Heading4Char"/>
    <w:qFormat/>
    <w:rsid w:val="00B46F58"/>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6F58"/>
    <w:rPr>
      <w:rFonts w:ascii="Arial" w:eastAsia="Times New Roman" w:hAnsi="Arial" w:cs="Arial"/>
      <w:b/>
      <w:bCs/>
      <w:sz w:val="24"/>
      <w:szCs w:val="24"/>
    </w:rPr>
  </w:style>
  <w:style w:type="character" w:customStyle="1" w:styleId="Heading4Char">
    <w:name w:val="Heading 4 Char"/>
    <w:basedOn w:val="DefaultParagraphFont"/>
    <w:link w:val="Heading4"/>
    <w:rsid w:val="00B46F58"/>
    <w:rPr>
      <w:rFonts w:ascii="Times New Roman" w:eastAsia="Times New Roman" w:hAnsi="Times New Roman" w:cs="Times New Roman"/>
      <w:sz w:val="32"/>
      <w:szCs w:val="24"/>
    </w:rPr>
  </w:style>
  <w:style w:type="paragraph" w:styleId="BodyText">
    <w:name w:val="Body Text"/>
    <w:basedOn w:val="Normal"/>
    <w:link w:val="BodyTextChar"/>
    <w:rsid w:val="00B46F58"/>
    <w:pPr>
      <w:jc w:val="both"/>
    </w:pPr>
    <w:rPr>
      <w:rFonts w:ascii="Arial" w:hAnsi="Arial"/>
      <w:sz w:val="22"/>
      <w:szCs w:val="20"/>
    </w:rPr>
  </w:style>
  <w:style w:type="character" w:customStyle="1" w:styleId="BodyTextChar">
    <w:name w:val="Body Text Char"/>
    <w:basedOn w:val="DefaultParagraphFont"/>
    <w:link w:val="BodyText"/>
    <w:rsid w:val="00B46F58"/>
    <w:rPr>
      <w:rFonts w:ascii="Arial" w:eastAsia="Times New Roman" w:hAnsi="Arial" w:cs="Times New Roman"/>
      <w:szCs w:val="20"/>
    </w:rPr>
  </w:style>
  <w:style w:type="paragraph" w:styleId="BodyTextIndent2">
    <w:name w:val="Body Text Indent 2"/>
    <w:basedOn w:val="Normal"/>
    <w:link w:val="BodyTextIndent2Char"/>
    <w:rsid w:val="00B46F58"/>
    <w:pPr>
      <w:suppressAutoHyphens/>
      <w:spacing w:after="120" w:line="480" w:lineRule="auto"/>
      <w:ind w:left="283"/>
    </w:pPr>
    <w:rPr>
      <w:lang w:eastAsia="ar-SA"/>
    </w:rPr>
  </w:style>
  <w:style w:type="character" w:customStyle="1" w:styleId="BodyTextIndent2Char">
    <w:name w:val="Body Text Indent 2 Char"/>
    <w:basedOn w:val="DefaultParagraphFont"/>
    <w:link w:val="BodyTextIndent2"/>
    <w:rsid w:val="00B46F58"/>
    <w:rPr>
      <w:rFonts w:ascii="Times New Roman" w:eastAsia="Times New Roman" w:hAnsi="Times New Roman" w:cs="Times New Roman"/>
      <w:sz w:val="24"/>
      <w:szCs w:val="24"/>
      <w:lang w:eastAsia="ar-SA"/>
    </w:rPr>
  </w:style>
  <w:style w:type="character" w:styleId="PageNumber">
    <w:name w:val="page number"/>
    <w:basedOn w:val="DefaultParagraphFont"/>
    <w:rsid w:val="00B46F58"/>
  </w:style>
  <w:style w:type="table" w:styleId="TableGrid">
    <w:name w:val="Table Grid"/>
    <w:basedOn w:val="TableNormal"/>
    <w:uiPriority w:val="59"/>
    <w:rsid w:val="00FB0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2240</Words>
  <Characters>12772</Characters>
  <Application>Microsoft Office Word</Application>
  <DocSecurity>0</DocSecurity>
  <Lines>106</Lines>
  <Paragraphs>29</Paragraphs>
  <ScaleCrop>false</ScaleCrop>
  <Company>NHS Lothian</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Miller</dc:creator>
  <cp:lastModifiedBy>McKeon, Stacey</cp:lastModifiedBy>
  <cp:revision>3</cp:revision>
  <dcterms:created xsi:type="dcterms:W3CDTF">2023-06-07T15:36:00Z</dcterms:created>
  <dcterms:modified xsi:type="dcterms:W3CDTF">2023-07-27T12:17:00Z</dcterms:modified>
</cp:coreProperties>
</file>