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0DFF" w14:textId="77777777" w:rsidR="00C74A5A" w:rsidRDefault="00583B41" w:rsidP="008B61EE">
      <w:pPr>
        <w:pStyle w:val="Heading4"/>
        <w:jc w:val="center"/>
        <w:rPr>
          <w:rFonts w:ascii="Arial" w:hAnsi="Arial" w:cs="Arial"/>
          <w:b/>
          <w:i/>
        </w:rPr>
      </w:pPr>
      <w:r>
        <w:rPr>
          <w:rFonts w:ascii="Arial" w:hAnsi="Arial" w:cs="Arial"/>
          <w:b/>
          <w:i/>
          <w:noProof/>
          <w:lang w:eastAsia="en-GB"/>
        </w:rPr>
        <w:drawing>
          <wp:inline distT="0" distB="0" distL="0" distR="0" wp14:anchorId="232972E9" wp14:editId="055EF615">
            <wp:extent cx="1291590" cy="1016333"/>
            <wp:effectExtent l="0" t="0" r="0" b="0"/>
            <wp:docPr id="2" name="Picture 2"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_2col"/>
                    <pic:cNvPicPr>
                      <a:picLocks noChangeAspect="1" noChangeArrowheads="1"/>
                    </pic:cNvPicPr>
                  </pic:nvPicPr>
                  <pic:blipFill>
                    <a:blip r:embed="rId8" cstate="print"/>
                    <a:srcRect/>
                    <a:stretch>
                      <a:fillRect/>
                    </a:stretch>
                  </pic:blipFill>
                  <pic:spPr bwMode="auto">
                    <a:xfrm>
                      <a:off x="0" y="0"/>
                      <a:ext cx="1295059" cy="1019063"/>
                    </a:xfrm>
                    <a:prstGeom prst="rect">
                      <a:avLst/>
                    </a:prstGeom>
                    <a:noFill/>
                    <a:ln w="9525">
                      <a:noFill/>
                      <a:miter lim="800000"/>
                      <a:headEnd/>
                      <a:tailEnd/>
                    </a:ln>
                  </pic:spPr>
                </pic:pic>
              </a:graphicData>
            </a:graphic>
          </wp:inline>
        </w:drawing>
      </w:r>
    </w:p>
    <w:p w14:paraId="40ACA0A4" w14:textId="77777777" w:rsidR="00C74A5A" w:rsidRDefault="00C74A5A"/>
    <w:p w14:paraId="399B857A" w14:textId="77777777" w:rsidR="00C74A5A" w:rsidRDefault="00C74A5A">
      <w:pPr>
        <w:pStyle w:val="Heading4"/>
        <w:jc w:val="center"/>
        <w:rPr>
          <w:rFonts w:ascii="Arial" w:hAnsi="Arial" w:cs="Arial"/>
          <w:b/>
          <w:bCs/>
          <w:sz w:val="24"/>
        </w:rPr>
      </w:pPr>
      <w:r>
        <w:rPr>
          <w:rFonts w:ascii="Arial" w:hAnsi="Arial" w:cs="Arial"/>
          <w:b/>
          <w:bCs/>
          <w:sz w:val="24"/>
        </w:rPr>
        <w:t>JOB DESCRIPTION</w:t>
      </w:r>
    </w:p>
    <w:p w14:paraId="1E5C6141" w14:textId="77777777" w:rsidR="00C74A5A" w:rsidRDefault="00C74A5A">
      <w:pPr>
        <w:jc w:val="both"/>
        <w:rPr>
          <w:rFonts w:ascii="Arial" w:hAnsi="Arial" w:cs="Arial"/>
        </w:rPr>
      </w:pPr>
    </w:p>
    <w:tbl>
      <w:tblPr>
        <w:tblW w:w="1049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90"/>
      </w:tblGrid>
      <w:tr w:rsidR="00C74A5A" w14:paraId="324A6133" w14:textId="77777777" w:rsidTr="00A04099">
        <w:tc>
          <w:tcPr>
            <w:tcW w:w="10490" w:type="dxa"/>
            <w:tcBorders>
              <w:top w:val="single" w:sz="4" w:space="0" w:color="auto"/>
              <w:left w:val="single" w:sz="4" w:space="0" w:color="auto"/>
              <w:bottom w:val="single" w:sz="6" w:space="0" w:color="auto"/>
              <w:right w:val="single" w:sz="4" w:space="0" w:color="auto"/>
            </w:tcBorders>
          </w:tcPr>
          <w:p w14:paraId="590BBC79" w14:textId="77777777" w:rsidR="00C74A5A" w:rsidRDefault="00C74A5A">
            <w:pPr>
              <w:pStyle w:val="Heading3"/>
              <w:spacing w:before="120" w:after="120"/>
              <w:jc w:val="both"/>
              <w:rPr>
                <w:sz w:val="24"/>
                <w:szCs w:val="24"/>
              </w:rPr>
            </w:pPr>
            <w:r>
              <w:rPr>
                <w:sz w:val="24"/>
                <w:szCs w:val="24"/>
              </w:rPr>
              <w:t>1.  JOB IDENTIFICATION</w:t>
            </w:r>
          </w:p>
        </w:tc>
      </w:tr>
      <w:tr w:rsidR="00C74A5A" w14:paraId="4F6FFF2B" w14:textId="77777777" w:rsidTr="00A04099">
        <w:tc>
          <w:tcPr>
            <w:tcW w:w="10490" w:type="dxa"/>
            <w:tcBorders>
              <w:top w:val="single" w:sz="6" w:space="0" w:color="auto"/>
              <w:left w:val="single" w:sz="4" w:space="0" w:color="auto"/>
              <w:bottom w:val="single" w:sz="4" w:space="0" w:color="auto"/>
              <w:right w:val="single" w:sz="4" w:space="0" w:color="auto"/>
            </w:tcBorders>
          </w:tcPr>
          <w:p w14:paraId="6A7FA2F0" w14:textId="77777777" w:rsidR="00C74A5A" w:rsidRDefault="00C74A5A">
            <w:pPr>
              <w:pStyle w:val="BodyText"/>
              <w:rPr>
                <w:rFonts w:ascii="Arial" w:hAnsi="Arial" w:cs="Arial"/>
              </w:rPr>
            </w:pPr>
          </w:p>
          <w:p w14:paraId="3D9AC0FB" w14:textId="55BBCFBB" w:rsidR="00C74A5A" w:rsidRDefault="00C74A5A">
            <w:pPr>
              <w:jc w:val="both"/>
              <w:rPr>
                <w:rFonts w:ascii="Arial" w:hAnsi="Arial" w:cs="Arial"/>
              </w:rPr>
            </w:pPr>
            <w:r>
              <w:rPr>
                <w:rFonts w:ascii="Arial" w:hAnsi="Arial" w:cs="Arial"/>
              </w:rPr>
              <w:t xml:space="preserve">Job </w:t>
            </w:r>
            <w:r w:rsidR="008337D9">
              <w:rPr>
                <w:rFonts w:ascii="Arial" w:hAnsi="Arial" w:cs="Arial"/>
              </w:rPr>
              <w:t>Title:</w:t>
            </w:r>
            <w:r w:rsidR="008337D9" w:rsidRPr="00A02439">
              <w:rPr>
                <w:rFonts w:ascii="Arial" w:hAnsi="Arial" w:cs="Arial"/>
              </w:rPr>
              <w:t xml:space="preserve"> </w:t>
            </w:r>
            <w:r w:rsidR="008B61EE">
              <w:rPr>
                <w:rFonts w:ascii="Arial" w:hAnsi="Arial" w:cs="Arial"/>
              </w:rPr>
              <w:t xml:space="preserve">                              </w:t>
            </w:r>
            <w:r w:rsidR="008337D9" w:rsidRPr="00A02439">
              <w:rPr>
                <w:rFonts w:ascii="Arial" w:hAnsi="Arial" w:cs="Arial"/>
              </w:rPr>
              <w:t>Mental</w:t>
            </w:r>
            <w:r w:rsidR="009E1D1E" w:rsidRPr="00A02439">
              <w:rPr>
                <w:rFonts w:ascii="Arial" w:hAnsi="Arial" w:cs="Arial"/>
              </w:rPr>
              <w:t xml:space="preserve"> Health Assessment Nurse</w:t>
            </w:r>
          </w:p>
          <w:p w14:paraId="74EA3752" w14:textId="77777777" w:rsidR="00C74A5A" w:rsidRDefault="00C74A5A">
            <w:pPr>
              <w:jc w:val="both"/>
              <w:rPr>
                <w:rFonts w:ascii="Arial" w:hAnsi="Arial" w:cs="Arial"/>
              </w:rPr>
            </w:pPr>
          </w:p>
          <w:p w14:paraId="58593255" w14:textId="140521E3" w:rsidR="00C74A5A" w:rsidRDefault="00C74A5A">
            <w:pPr>
              <w:jc w:val="both"/>
              <w:rPr>
                <w:rFonts w:ascii="Arial" w:hAnsi="Arial" w:cs="Arial"/>
              </w:rPr>
            </w:pPr>
            <w:r>
              <w:rPr>
                <w:rFonts w:ascii="Arial" w:hAnsi="Arial" w:cs="Arial"/>
              </w:rPr>
              <w:t>Responsible to</w:t>
            </w:r>
            <w:r w:rsidR="00F420EC">
              <w:rPr>
                <w:rFonts w:ascii="Arial" w:hAnsi="Arial" w:cs="Arial"/>
              </w:rPr>
              <w:t xml:space="preserve">: </w:t>
            </w:r>
            <w:r w:rsidR="008B61EE">
              <w:rPr>
                <w:rFonts w:ascii="Arial" w:hAnsi="Arial" w:cs="Arial"/>
              </w:rPr>
              <w:t xml:space="preserve">                    </w:t>
            </w:r>
            <w:r w:rsidR="000326E5" w:rsidRPr="00A02439">
              <w:rPr>
                <w:rFonts w:ascii="Arial" w:hAnsi="Arial" w:cs="Arial"/>
              </w:rPr>
              <w:t xml:space="preserve">ACAST </w:t>
            </w:r>
            <w:r w:rsidR="002F51E8" w:rsidRPr="00A02439">
              <w:rPr>
                <w:rFonts w:ascii="Arial" w:hAnsi="Arial" w:cs="Arial"/>
              </w:rPr>
              <w:t xml:space="preserve">Team Manager </w:t>
            </w:r>
          </w:p>
          <w:p w14:paraId="70ECD64B" w14:textId="77777777" w:rsidR="00C74A5A" w:rsidRDefault="00C74A5A">
            <w:pPr>
              <w:jc w:val="both"/>
              <w:rPr>
                <w:rFonts w:ascii="Arial" w:hAnsi="Arial" w:cs="Arial"/>
              </w:rPr>
            </w:pPr>
          </w:p>
          <w:p w14:paraId="48E5FF45" w14:textId="20C20AB5" w:rsidR="00C74A5A" w:rsidRDefault="00C74A5A">
            <w:pPr>
              <w:jc w:val="both"/>
              <w:rPr>
                <w:rFonts w:ascii="Arial" w:hAnsi="Arial" w:cs="Arial"/>
              </w:rPr>
            </w:pPr>
            <w:r>
              <w:rPr>
                <w:rFonts w:ascii="Arial" w:hAnsi="Arial" w:cs="Arial"/>
              </w:rPr>
              <w:t>Department(s):</w:t>
            </w:r>
            <w:r w:rsidR="000326E5">
              <w:rPr>
                <w:rFonts w:ascii="Arial" w:hAnsi="Arial" w:cs="Arial"/>
              </w:rPr>
              <w:t xml:space="preserve"> </w:t>
            </w:r>
            <w:r w:rsidR="008B61EE">
              <w:rPr>
                <w:rFonts w:ascii="Arial" w:hAnsi="Arial" w:cs="Arial"/>
              </w:rPr>
              <w:t xml:space="preserve">                     </w:t>
            </w:r>
            <w:r w:rsidR="000326E5">
              <w:rPr>
                <w:rFonts w:ascii="Arial" w:hAnsi="Arial" w:cs="Arial"/>
              </w:rPr>
              <w:t xml:space="preserve">ACAST  </w:t>
            </w:r>
          </w:p>
          <w:p w14:paraId="3A7ED601" w14:textId="77777777" w:rsidR="00C74A5A" w:rsidRDefault="00C74A5A">
            <w:pPr>
              <w:jc w:val="both"/>
              <w:rPr>
                <w:rFonts w:ascii="Arial" w:hAnsi="Arial" w:cs="Arial"/>
              </w:rPr>
            </w:pPr>
          </w:p>
          <w:p w14:paraId="2EE4B955" w14:textId="6960DDAD" w:rsidR="00C74A5A" w:rsidRDefault="00C74A5A">
            <w:pPr>
              <w:jc w:val="both"/>
              <w:rPr>
                <w:rFonts w:ascii="Arial" w:hAnsi="Arial" w:cs="Arial"/>
              </w:rPr>
            </w:pPr>
            <w:r>
              <w:rPr>
                <w:rFonts w:ascii="Arial" w:hAnsi="Arial" w:cs="Arial"/>
              </w:rPr>
              <w:t>Directorate:</w:t>
            </w:r>
            <w:r w:rsidR="000326E5">
              <w:rPr>
                <w:rFonts w:ascii="Arial" w:hAnsi="Arial" w:cs="Arial"/>
              </w:rPr>
              <w:t xml:space="preserve"> </w:t>
            </w:r>
            <w:r w:rsidR="008B61EE">
              <w:rPr>
                <w:rFonts w:ascii="Arial" w:hAnsi="Arial" w:cs="Arial"/>
              </w:rPr>
              <w:t xml:space="preserve">                          </w:t>
            </w:r>
            <w:r w:rsidR="000326E5">
              <w:rPr>
                <w:rFonts w:ascii="Arial" w:hAnsi="Arial" w:cs="Arial"/>
              </w:rPr>
              <w:t xml:space="preserve">Mental Health </w:t>
            </w:r>
          </w:p>
          <w:p w14:paraId="17A6CAF9" w14:textId="77777777" w:rsidR="00C74A5A" w:rsidRDefault="00C74A5A">
            <w:pPr>
              <w:jc w:val="both"/>
              <w:rPr>
                <w:rFonts w:ascii="Arial" w:hAnsi="Arial" w:cs="Arial"/>
              </w:rPr>
            </w:pPr>
          </w:p>
          <w:p w14:paraId="74C564CE" w14:textId="76566B0D" w:rsidR="00C74A5A" w:rsidRDefault="00C74A5A">
            <w:pPr>
              <w:jc w:val="both"/>
              <w:rPr>
                <w:rFonts w:ascii="Arial" w:hAnsi="Arial" w:cs="Arial"/>
              </w:rPr>
            </w:pPr>
            <w:r>
              <w:rPr>
                <w:rFonts w:ascii="Arial" w:hAnsi="Arial" w:cs="Arial"/>
              </w:rPr>
              <w:t>Operating Division:</w:t>
            </w:r>
            <w:r w:rsidR="000326E5">
              <w:rPr>
                <w:rFonts w:ascii="Arial" w:hAnsi="Arial" w:cs="Arial"/>
              </w:rPr>
              <w:t xml:space="preserve"> </w:t>
            </w:r>
            <w:r w:rsidR="008B61EE">
              <w:rPr>
                <w:rFonts w:ascii="Arial" w:hAnsi="Arial" w:cs="Arial"/>
              </w:rPr>
              <w:t xml:space="preserve">              </w:t>
            </w:r>
            <w:r w:rsidR="000326E5">
              <w:rPr>
                <w:rFonts w:ascii="Arial" w:hAnsi="Arial" w:cs="Arial"/>
              </w:rPr>
              <w:t xml:space="preserve">WL HSCP </w:t>
            </w:r>
          </w:p>
          <w:p w14:paraId="53B9356F" w14:textId="77777777" w:rsidR="00C74A5A" w:rsidRDefault="00C74A5A">
            <w:pPr>
              <w:jc w:val="both"/>
              <w:rPr>
                <w:rFonts w:ascii="Arial" w:hAnsi="Arial" w:cs="Arial"/>
              </w:rPr>
            </w:pPr>
          </w:p>
          <w:p w14:paraId="0343D43F" w14:textId="100B8B64" w:rsidR="00C74A5A" w:rsidRDefault="00C74A5A">
            <w:pPr>
              <w:jc w:val="both"/>
              <w:rPr>
                <w:rFonts w:ascii="Arial" w:hAnsi="Arial" w:cs="Arial"/>
              </w:rPr>
            </w:pPr>
            <w:r>
              <w:rPr>
                <w:rFonts w:ascii="Arial" w:hAnsi="Arial" w:cs="Arial"/>
              </w:rPr>
              <w:t>Job Reference:</w:t>
            </w:r>
            <w:r w:rsidR="001F0FE5">
              <w:rPr>
                <w:rFonts w:ascii="Arial" w:hAnsi="Arial" w:cs="Arial"/>
              </w:rPr>
              <w:t xml:space="preserve"> </w:t>
            </w:r>
            <w:r w:rsidR="008B61EE">
              <w:rPr>
                <w:rFonts w:ascii="Arial" w:hAnsi="Arial" w:cs="Arial"/>
              </w:rPr>
              <w:t xml:space="preserve">                    </w:t>
            </w:r>
            <w:r w:rsidR="00223076">
              <w:rPr>
                <w:rFonts w:ascii="Arial" w:hAnsi="Arial" w:cs="Arial"/>
              </w:rPr>
              <w:t>158486</w:t>
            </w:r>
          </w:p>
          <w:p w14:paraId="5C321E19" w14:textId="77777777" w:rsidR="00C74A5A" w:rsidRDefault="00C74A5A">
            <w:pPr>
              <w:jc w:val="both"/>
              <w:rPr>
                <w:rFonts w:ascii="Arial" w:hAnsi="Arial" w:cs="Arial"/>
              </w:rPr>
            </w:pPr>
          </w:p>
          <w:p w14:paraId="09B97B2E" w14:textId="14B06E3A" w:rsidR="00C74A5A" w:rsidRDefault="00C74A5A">
            <w:pPr>
              <w:jc w:val="both"/>
              <w:rPr>
                <w:rFonts w:ascii="Arial" w:hAnsi="Arial" w:cs="Arial"/>
              </w:rPr>
            </w:pPr>
            <w:r>
              <w:rPr>
                <w:rFonts w:ascii="Arial" w:hAnsi="Arial" w:cs="Arial"/>
              </w:rPr>
              <w:t>No of Job Holders:</w:t>
            </w:r>
            <w:r w:rsidR="008B61EE">
              <w:rPr>
                <w:rFonts w:ascii="Arial" w:hAnsi="Arial" w:cs="Arial"/>
              </w:rPr>
              <w:t xml:space="preserve">                </w:t>
            </w:r>
            <w:r w:rsidR="00A02439">
              <w:rPr>
                <w:rFonts w:ascii="Arial" w:hAnsi="Arial" w:cs="Arial"/>
              </w:rPr>
              <w:t>16</w:t>
            </w:r>
          </w:p>
          <w:p w14:paraId="2BB752E1" w14:textId="77777777" w:rsidR="00C74A5A" w:rsidRDefault="00C74A5A">
            <w:pPr>
              <w:jc w:val="both"/>
              <w:rPr>
                <w:rFonts w:ascii="Arial" w:hAnsi="Arial" w:cs="Arial"/>
              </w:rPr>
            </w:pPr>
          </w:p>
          <w:p w14:paraId="32F339F0" w14:textId="614FD002" w:rsidR="00C74A5A" w:rsidRDefault="000326E5">
            <w:pPr>
              <w:jc w:val="both"/>
              <w:rPr>
                <w:rFonts w:ascii="Arial" w:hAnsi="Arial" w:cs="Arial"/>
              </w:rPr>
            </w:pPr>
            <w:r>
              <w:rPr>
                <w:rFonts w:ascii="Arial" w:hAnsi="Arial" w:cs="Arial"/>
              </w:rPr>
              <w:t xml:space="preserve">Last Update: </w:t>
            </w:r>
            <w:r w:rsidR="008B61EE">
              <w:rPr>
                <w:rFonts w:ascii="Arial" w:hAnsi="Arial" w:cs="Arial"/>
              </w:rPr>
              <w:t xml:space="preserve">                       </w:t>
            </w:r>
            <w:r w:rsidR="00DC0FCA">
              <w:rPr>
                <w:rFonts w:ascii="Arial" w:hAnsi="Arial" w:cs="Arial"/>
              </w:rPr>
              <w:t xml:space="preserve"> </w:t>
            </w:r>
            <w:r w:rsidR="002F51E8">
              <w:rPr>
                <w:rFonts w:ascii="Arial" w:hAnsi="Arial" w:cs="Arial"/>
              </w:rPr>
              <w:t>22/01/2021</w:t>
            </w:r>
          </w:p>
          <w:p w14:paraId="38026881" w14:textId="77777777" w:rsidR="00C74A5A" w:rsidRDefault="00C74A5A">
            <w:pPr>
              <w:jc w:val="both"/>
              <w:rPr>
                <w:rFonts w:ascii="Arial" w:hAnsi="Arial" w:cs="Arial"/>
              </w:rPr>
            </w:pPr>
          </w:p>
        </w:tc>
      </w:tr>
      <w:tr w:rsidR="00C74A5A" w14:paraId="1F40E1D9" w14:textId="77777777" w:rsidTr="00A04099">
        <w:tblPrEx>
          <w:tblBorders>
            <w:insideH w:val="single" w:sz="4" w:space="0" w:color="auto"/>
            <w:insideV w:val="single" w:sz="4" w:space="0" w:color="auto"/>
          </w:tblBorders>
        </w:tblPrEx>
        <w:tc>
          <w:tcPr>
            <w:tcW w:w="10490" w:type="dxa"/>
            <w:tcBorders>
              <w:top w:val="single" w:sz="4" w:space="0" w:color="auto"/>
              <w:left w:val="single" w:sz="4" w:space="0" w:color="auto"/>
              <w:bottom w:val="single" w:sz="4" w:space="0" w:color="auto"/>
              <w:right w:val="single" w:sz="4" w:space="0" w:color="auto"/>
            </w:tcBorders>
          </w:tcPr>
          <w:p w14:paraId="169CFA74" w14:textId="77777777" w:rsidR="00C74A5A" w:rsidRDefault="00C74A5A">
            <w:pPr>
              <w:pStyle w:val="Heading3"/>
              <w:spacing w:before="120" w:after="120"/>
              <w:rPr>
                <w:sz w:val="24"/>
                <w:szCs w:val="24"/>
              </w:rPr>
            </w:pPr>
            <w:r>
              <w:rPr>
                <w:sz w:val="24"/>
                <w:szCs w:val="24"/>
              </w:rPr>
              <w:t>2.  JOB PURPOSE</w:t>
            </w:r>
          </w:p>
        </w:tc>
      </w:tr>
      <w:tr w:rsidR="00C74A5A" w14:paraId="33DF40C4" w14:textId="77777777" w:rsidTr="00A04099">
        <w:tblPrEx>
          <w:tblBorders>
            <w:insideH w:val="single" w:sz="4" w:space="0" w:color="auto"/>
            <w:insideV w:val="single" w:sz="4" w:space="0" w:color="auto"/>
          </w:tblBorders>
        </w:tblPrEx>
        <w:tc>
          <w:tcPr>
            <w:tcW w:w="10490" w:type="dxa"/>
            <w:tcBorders>
              <w:top w:val="single" w:sz="4" w:space="0" w:color="auto"/>
              <w:left w:val="single" w:sz="4" w:space="0" w:color="auto"/>
              <w:bottom w:val="single" w:sz="4" w:space="0" w:color="auto"/>
              <w:right w:val="single" w:sz="4" w:space="0" w:color="auto"/>
            </w:tcBorders>
          </w:tcPr>
          <w:p w14:paraId="17251408" w14:textId="4991FF4D" w:rsidR="00116DAA" w:rsidRDefault="00F420EC" w:rsidP="00116DAA">
            <w:pPr>
              <w:rPr>
                <w:rFonts w:ascii="Arial" w:hAnsi="Arial" w:cs="Arial"/>
                <w:bCs/>
              </w:rPr>
            </w:pPr>
            <w:r>
              <w:rPr>
                <w:rFonts w:ascii="Arial" w:hAnsi="Arial" w:cs="Arial"/>
                <w:bCs/>
              </w:rPr>
              <w:t xml:space="preserve">To </w:t>
            </w:r>
            <w:r w:rsidR="00116DAA" w:rsidRPr="00F420EC">
              <w:rPr>
                <w:rFonts w:ascii="Arial" w:hAnsi="Arial" w:cs="Arial"/>
                <w:bCs/>
              </w:rPr>
              <w:t xml:space="preserve">reduce the need for patients to come into hospital by providing a comprehensive assessment and care management plan in the community for individuals and their families. </w:t>
            </w:r>
            <w:r w:rsidR="001F0FE5">
              <w:rPr>
                <w:rFonts w:ascii="Arial" w:hAnsi="Arial" w:cs="Arial"/>
                <w:bCs/>
              </w:rPr>
              <w:t xml:space="preserve"> </w:t>
            </w:r>
            <w:r w:rsidR="00116DAA" w:rsidRPr="00F420EC">
              <w:rPr>
                <w:rFonts w:ascii="Arial" w:hAnsi="Arial" w:cs="Arial"/>
                <w:bCs/>
              </w:rPr>
              <w:t xml:space="preserve">The aim </w:t>
            </w:r>
            <w:r>
              <w:rPr>
                <w:rFonts w:ascii="Arial" w:hAnsi="Arial" w:cs="Arial"/>
                <w:bCs/>
              </w:rPr>
              <w:t>is</w:t>
            </w:r>
            <w:r w:rsidR="00116DAA" w:rsidRPr="00F420EC">
              <w:rPr>
                <w:rFonts w:ascii="Arial" w:hAnsi="Arial" w:cs="Arial"/>
                <w:bCs/>
              </w:rPr>
              <w:t xml:space="preserve"> to provide information and treatment, and to promote wellbeing and recovery in the community setting.</w:t>
            </w:r>
            <w:r w:rsidR="001F0FE5">
              <w:rPr>
                <w:rFonts w:ascii="Arial" w:hAnsi="Arial" w:cs="Arial"/>
                <w:bCs/>
              </w:rPr>
              <w:t xml:space="preserve"> </w:t>
            </w:r>
            <w:r w:rsidR="00116DAA" w:rsidRPr="00F420EC">
              <w:rPr>
                <w:rFonts w:ascii="Arial" w:hAnsi="Arial" w:cs="Arial"/>
                <w:bCs/>
              </w:rPr>
              <w:t xml:space="preserve"> This </w:t>
            </w:r>
            <w:r w:rsidR="00BC5288">
              <w:rPr>
                <w:rFonts w:ascii="Arial" w:hAnsi="Arial" w:cs="Arial"/>
                <w:bCs/>
              </w:rPr>
              <w:t>requires utilising</w:t>
            </w:r>
            <w:r w:rsidR="00116DAA" w:rsidRPr="00116DAA">
              <w:rPr>
                <w:rFonts w:ascii="Arial" w:hAnsi="Arial" w:cs="Arial"/>
                <w:bCs/>
              </w:rPr>
              <w:t xml:space="preserve"> specialist clinical knowledge to inform decision making and clinical judgment from initial assessment through to discharge.</w:t>
            </w:r>
          </w:p>
          <w:p w14:paraId="047E345A" w14:textId="77777777" w:rsidR="00116DAA" w:rsidRDefault="00116DAA" w:rsidP="00116DAA">
            <w:pPr>
              <w:rPr>
                <w:rFonts w:ascii="Arial" w:hAnsi="Arial" w:cs="Arial"/>
                <w:bCs/>
              </w:rPr>
            </w:pPr>
          </w:p>
          <w:p w14:paraId="78AB1212" w14:textId="77777777" w:rsidR="00116DAA" w:rsidRDefault="00116DAA" w:rsidP="00116DAA">
            <w:pPr>
              <w:rPr>
                <w:rFonts w:ascii="Arial" w:hAnsi="Arial" w:cs="Arial"/>
                <w:bCs/>
              </w:rPr>
            </w:pPr>
            <w:r w:rsidRPr="00116DAA">
              <w:rPr>
                <w:rFonts w:ascii="Arial" w:hAnsi="Arial" w:cs="Arial"/>
                <w:bCs/>
              </w:rPr>
              <w:t>To provide specialist advice to the multidisciplinary team, other agencies, carers, clients and relatives in relation to the management of patient conditions through the assessment, treatment and review planning process in partnership with the patient/carer.</w:t>
            </w:r>
          </w:p>
          <w:p w14:paraId="55E13147" w14:textId="77777777" w:rsidR="00116DAA" w:rsidRPr="00116DAA" w:rsidRDefault="00116DAA" w:rsidP="00116DAA">
            <w:pPr>
              <w:rPr>
                <w:rFonts w:ascii="Arial" w:hAnsi="Arial" w:cs="Arial"/>
                <w:bCs/>
              </w:rPr>
            </w:pPr>
          </w:p>
          <w:p w14:paraId="3B2C4AA2" w14:textId="77777777" w:rsidR="0095309A" w:rsidRDefault="009E1D1E" w:rsidP="0095309A">
            <w:pPr>
              <w:jc w:val="both"/>
              <w:rPr>
                <w:rFonts w:ascii="Arial" w:hAnsi="Arial" w:cs="Arial"/>
                <w:bCs/>
              </w:rPr>
            </w:pPr>
            <w:r w:rsidRPr="00A02439">
              <w:rPr>
                <w:rFonts w:ascii="Arial" w:hAnsi="Arial" w:cs="Arial"/>
                <w:bCs/>
              </w:rPr>
              <w:t>To coordinate and manage urgent and emergency Psychiatric incidents within the SJH mental health wards.</w:t>
            </w:r>
            <w:r w:rsidR="004C4CFD">
              <w:rPr>
                <w:rFonts w:ascii="Arial" w:hAnsi="Arial" w:cs="Arial"/>
                <w:bCs/>
              </w:rPr>
              <w:t xml:space="preserve"> </w:t>
            </w:r>
          </w:p>
          <w:p w14:paraId="5792C011" w14:textId="185FC17D" w:rsidR="008B61EE" w:rsidRPr="0016382E" w:rsidRDefault="008B61EE" w:rsidP="00F420EC">
            <w:pPr>
              <w:jc w:val="both"/>
              <w:rPr>
                <w:rFonts w:ascii="Arial" w:hAnsi="Arial" w:cs="Arial"/>
                <w:b/>
                <w:bCs/>
              </w:rPr>
            </w:pPr>
          </w:p>
        </w:tc>
      </w:tr>
      <w:tr w:rsidR="00C74A5A" w14:paraId="084804FC" w14:textId="77777777" w:rsidTr="00A04099">
        <w:tblPrEx>
          <w:tblBorders>
            <w:insideH w:val="single" w:sz="4" w:space="0" w:color="auto"/>
            <w:insideV w:val="single" w:sz="4" w:space="0" w:color="auto"/>
          </w:tblBorders>
        </w:tblPrEx>
        <w:tc>
          <w:tcPr>
            <w:tcW w:w="10490" w:type="dxa"/>
            <w:tcBorders>
              <w:top w:val="single" w:sz="4" w:space="0" w:color="auto"/>
              <w:left w:val="single" w:sz="4" w:space="0" w:color="auto"/>
              <w:bottom w:val="single" w:sz="4" w:space="0" w:color="auto"/>
              <w:right w:val="single" w:sz="4" w:space="0" w:color="auto"/>
            </w:tcBorders>
          </w:tcPr>
          <w:p w14:paraId="16C46AF5" w14:textId="77777777" w:rsidR="00C74A5A" w:rsidRDefault="00C74A5A">
            <w:pPr>
              <w:spacing w:before="120" w:after="120"/>
              <w:jc w:val="both"/>
              <w:rPr>
                <w:rFonts w:ascii="Arial" w:hAnsi="Arial" w:cs="Arial"/>
                <w:b/>
                <w:bCs/>
              </w:rPr>
            </w:pPr>
            <w:r>
              <w:rPr>
                <w:rFonts w:ascii="Arial" w:hAnsi="Arial" w:cs="Arial"/>
                <w:b/>
                <w:bCs/>
              </w:rPr>
              <w:t>3. DIMENSIONS</w:t>
            </w:r>
            <w:r w:rsidR="004C4CFD">
              <w:rPr>
                <w:rFonts w:ascii="Arial" w:hAnsi="Arial" w:cs="Arial"/>
                <w:b/>
                <w:bCs/>
              </w:rPr>
              <w:t xml:space="preserve"> </w:t>
            </w:r>
          </w:p>
        </w:tc>
      </w:tr>
      <w:tr w:rsidR="00C74A5A" w14:paraId="026582C5" w14:textId="77777777" w:rsidTr="00A04099">
        <w:tblPrEx>
          <w:tblBorders>
            <w:insideH w:val="single" w:sz="4" w:space="0" w:color="auto"/>
            <w:insideV w:val="single" w:sz="4" w:space="0" w:color="auto"/>
          </w:tblBorders>
        </w:tblPrEx>
        <w:tc>
          <w:tcPr>
            <w:tcW w:w="10490" w:type="dxa"/>
            <w:tcBorders>
              <w:top w:val="single" w:sz="4" w:space="0" w:color="auto"/>
              <w:left w:val="single" w:sz="4" w:space="0" w:color="auto"/>
              <w:bottom w:val="single" w:sz="4" w:space="0" w:color="auto"/>
              <w:right w:val="single" w:sz="4" w:space="0" w:color="auto"/>
            </w:tcBorders>
          </w:tcPr>
          <w:p w14:paraId="4DF3F211" w14:textId="77777777" w:rsidR="004C4CFD" w:rsidRDefault="004C4CFD">
            <w:pPr>
              <w:spacing w:before="120"/>
              <w:jc w:val="both"/>
              <w:rPr>
                <w:rFonts w:ascii="Arial" w:hAnsi="Arial" w:cs="Arial"/>
                <w:u w:val="single"/>
              </w:rPr>
            </w:pPr>
            <w:r>
              <w:rPr>
                <w:rFonts w:ascii="Arial" w:hAnsi="Arial" w:cs="Arial"/>
                <w:u w:val="single"/>
              </w:rPr>
              <w:t>Staffing Responsibilities:</w:t>
            </w:r>
          </w:p>
          <w:p w14:paraId="229A4AB2" w14:textId="77777777" w:rsidR="008337D9" w:rsidRDefault="004C4CFD">
            <w:pPr>
              <w:spacing w:before="120"/>
              <w:jc w:val="both"/>
              <w:rPr>
                <w:rFonts w:ascii="Arial" w:hAnsi="Arial" w:cs="Arial"/>
                <w:lang w:val="en-US" w:eastAsia="en-US"/>
              </w:rPr>
            </w:pPr>
            <w:r>
              <w:rPr>
                <w:rFonts w:ascii="Arial" w:hAnsi="Arial" w:cs="Arial"/>
              </w:rPr>
              <w:t>No direct staffing responsibilities</w:t>
            </w:r>
            <w:r w:rsidR="003B339A">
              <w:rPr>
                <w:rFonts w:ascii="Arial" w:hAnsi="Arial" w:cs="Arial"/>
              </w:rPr>
              <w:t xml:space="preserve"> but will provide </w:t>
            </w:r>
            <w:r w:rsidR="003B339A" w:rsidRPr="003B339A">
              <w:rPr>
                <w:rFonts w:ascii="Arial" w:hAnsi="Arial" w:cs="Arial"/>
              </w:rPr>
              <w:t xml:space="preserve">clinical supervision to </w:t>
            </w:r>
            <w:r w:rsidR="003B339A">
              <w:rPr>
                <w:rFonts w:ascii="Arial" w:hAnsi="Arial" w:cs="Arial"/>
              </w:rPr>
              <w:t xml:space="preserve">junior staff and students </w:t>
            </w:r>
          </w:p>
          <w:p w14:paraId="1430644F" w14:textId="77777777" w:rsidR="0095309A" w:rsidRDefault="0095309A">
            <w:pPr>
              <w:spacing w:before="120"/>
              <w:jc w:val="both"/>
              <w:rPr>
                <w:rFonts w:ascii="Arial" w:hAnsi="Arial" w:cs="Arial"/>
                <w:u w:val="single"/>
                <w:lang w:val="en-US" w:eastAsia="en-US"/>
              </w:rPr>
            </w:pPr>
            <w:r w:rsidRPr="00A926FF">
              <w:rPr>
                <w:rFonts w:ascii="Arial" w:hAnsi="Arial" w:cs="Arial"/>
                <w:u w:val="single"/>
                <w:lang w:val="en-US" w:eastAsia="en-US"/>
              </w:rPr>
              <w:t xml:space="preserve">Financial responsibilities </w:t>
            </w:r>
          </w:p>
          <w:p w14:paraId="1F84F5C8" w14:textId="77777777" w:rsidR="0095309A" w:rsidRPr="00A926FF" w:rsidRDefault="0095309A">
            <w:pPr>
              <w:spacing w:before="120"/>
              <w:jc w:val="both"/>
              <w:rPr>
                <w:rFonts w:ascii="Arial" w:hAnsi="Arial" w:cs="Arial"/>
              </w:rPr>
            </w:pPr>
            <w:r w:rsidRPr="00A926FF">
              <w:rPr>
                <w:rFonts w:ascii="Arial" w:hAnsi="Arial" w:cs="Arial"/>
                <w:lang w:val="en-US" w:eastAsia="en-US"/>
              </w:rPr>
              <w:t xml:space="preserve">No budgetary responsibilities </w:t>
            </w:r>
          </w:p>
          <w:p w14:paraId="716EE2E9" w14:textId="77777777" w:rsidR="004C4CFD" w:rsidRDefault="008337D9">
            <w:pPr>
              <w:spacing w:before="120"/>
              <w:jc w:val="both"/>
              <w:rPr>
                <w:rFonts w:ascii="Arial" w:hAnsi="Arial" w:cs="Arial"/>
                <w:lang w:val="en-US"/>
              </w:rPr>
            </w:pPr>
            <w:r w:rsidRPr="0016382E">
              <w:rPr>
                <w:rFonts w:ascii="Arial" w:hAnsi="Arial" w:cs="Arial"/>
                <w:lang w:val="en-US"/>
              </w:rPr>
              <w:t>The postholder is employed within NHS Lothian and there may be a requirement to work flexibly across Lothian to meet service demands</w:t>
            </w:r>
          </w:p>
          <w:p w14:paraId="4AD5AD48" w14:textId="7750CA54" w:rsidR="008B61EE" w:rsidRPr="00A926FF" w:rsidRDefault="008B61EE">
            <w:pPr>
              <w:spacing w:before="120"/>
              <w:jc w:val="both"/>
              <w:rPr>
                <w:rFonts w:ascii="Arial" w:hAnsi="Arial" w:cs="Arial"/>
                <w:u w:val="single"/>
              </w:rPr>
            </w:pPr>
          </w:p>
        </w:tc>
      </w:tr>
    </w:tbl>
    <w:p w14:paraId="0B566A5B" w14:textId="77777777" w:rsidR="001F0FE5" w:rsidRDefault="001F0FE5">
      <w:r>
        <w:rPr>
          <w:b/>
          <w:bCs/>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C74A5A" w14:paraId="23F11B30" w14:textId="77777777" w:rsidTr="00A04099">
        <w:trPr>
          <w:trHeight w:val="161"/>
        </w:trPr>
        <w:tc>
          <w:tcPr>
            <w:tcW w:w="10490" w:type="dxa"/>
            <w:tcBorders>
              <w:top w:val="single" w:sz="4" w:space="0" w:color="auto"/>
              <w:left w:val="single" w:sz="4" w:space="0" w:color="auto"/>
              <w:bottom w:val="single" w:sz="4" w:space="0" w:color="auto"/>
              <w:right w:val="single" w:sz="4" w:space="0" w:color="auto"/>
            </w:tcBorders>
          </w:tcPr>
          <w:p w14:paraId="0D3ACDAD" w14:textId="77777777" w:rsidR="00C74A5A" w:rsidRDefault="00C74A5A">
            <w:pPr>
              <w:pStyle w:val="Heading3"/>
              <w:spacing w:before="120" w:after="120"/>
              <w:rPr>
                <w:sz w:val="24"/>
                <w:szCs w:val="24"/>
              </w:rPr>
            </w:pPr>
            <w:r>
              <w:rPr>
                <w:sz w:val="24"/>
                <w:szCs w:val="24"/>
              </w:rPr>
              <w:lastRenderedPageBreak/>
              <w:t>4.  ORGANISATIONAL POSITION</w:t>
            </w:r>
          </w:p>
        </w:tc>
      </w:tr>
      <w:tr w:rsidR="00C74A5A" w14:paraId="67E6FADE" w14:textId="77777777" w:rsidTr="00A04099">
        <w:tc>
          <w:tcPr>
            <w:tcW w:w="10490" w:type="dxa"/>
            <w:tcBorders>
              <w:top w:val="single" w:sz="4" w:space="0" w:color="auto"/>
              <w:left w:val="single" w:sz="4" w:space="0" w:color="auto"/>
              <w:bottom w:val="single" w:sz="4" w:space="0" w:color="auto"/>
              <w:right w:val="single" w:sz="4" w:space="0" w:color="auto"/>
            </w:tcBorders>
          </w:tcPr>
          <w:p w14:paraId="73ACD79B" w14:textId="337CF84F" w:rsidR="00C74A5A" w:rsidRDefault="00DC0FCA">
            <w:pPr>
              <w:pStyle w:val="BodyText"/>
              <w:tabs>
                <w:tab w:val="left" w:pos="0"/>
              </w:tabs>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4F5A057" wp14:editId="4BFC9214">
                      <wp:simplePos x="0" y="0"/>
                      <wp:positionH relativeFrom="column">
                        <wp:posOffset>2360295</wp:posOffset>
                      </wp:positionH>
                      <wp:positionV relativeFrom="paragraph">
                        <wp:posOffset>193675</wp:posOffset>
                      </wp:positionV>
                      <wp:extent cx="1722120" cy="632460"/>
                      <wp:effectExtent l="0" t="0"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632460"/>
                              </a:xfrm>
                              <a:prstGeom prst="rect">
                                <a:avLst/>
                              </a:prstGeom>
                              <a:solidFill>
                                <a:srgbClr val="FFFFFF"/>
                              </a:solidFill>
                              <a:ln w="9525">
                                <a:solidFill>
                                  <a:srgbClr val="000000"/>
                                </a:solidFill>
                                <a:miter lim="800000"/>
                                <a:headEnd/>
                                <a:tailEnd/>
                              </a:ln>
                            </wps:spPr>
                            <wps:txbx>
                              <w:txbxContent>
                                <w:p w14:paraId="3760979A" w14:textId="77777777" w:rsidR="00C74A5A" w:rsidRPr="0016382E" w:rsidRDefault="0016382E" w:rsidP="0016382E">
                                  <w:r w:rsidRPr="0016382E">
                                    <w:rPr>
                                      <w:rFonts w:ascii="Arial" w:hAnsi="Arial" w:cs="Arial"/>
                                      <w:lang w:val="en-US"/>
                                    </w:rPr>
                                    <w:t>General Manager - Mental Health &amp; Addictions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A057" id="_x0000_t202" coordsize="21600,21600" o:spt="202" path="m,l,21600r21600,l21600,xe">
                      <v:stroke joinstyle="miter"/>
                      <v:path gradientshapeok="t" o:connecttype="rect"/>
                    </v:shapetype>
                    <v:shape id="Text Box 28" o:spid="_x0000_s1026" type="#_x0000_t202" style="position:absolute;margin-left:185.85pt;margin-top:15.25pt;width:135.6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">
                      <v:textbox>
                        <w:txbxContent>
                          <w:p w14:paraId="3760979A" w14:textId="77777777" w:rsidR="00C74A5A" w:rsidRPr="0016382E" w:rsidRDefault="0016382E" w:rsidP="0016382E">
                            <w:r w:rsidRPr="0016382E">
                              <w:rPr>
                                <w:rFonts w:ascii="Arial" w:hAnsi="Arial" w:cs="Arial"/>
                                <w:lang w:val="en-US"/>
                              </w:rPr>
                              <w:t>General Manager - Mental Health &amp; Addictions</w:t>
                            </w:r>
                          </w:p>
                        </w:txbxContent>
                      </v:textbox>
                    </v:shape>
                  </w:pict>
                </mc:Fallback>
              </mc:AlternateContent>
            </w:r>
          </w:p>
          <w:p w14:paraId="48D84015" w14:textId="7B6CADD8" w:rsidR="00C74A5A" w:rsidRDefault="00DC0FCA">
            <w:pPr>
              <w:pStyle w:val="BodyText"/>
              <w:tabs>
                <w:tab w:val="left" w:pos="0"/>
              </w:tabs>
              <w:rPr>
                <w:rFonts w:ascii="Arial" w:hAnsi="Arial" w:cs="Arial"/>
              </w:rPr>
            </w:pPr>
            <w:r>
              <w:rPr>
                <w:rFonts w:ascii="Arial" w:hAnsi="Arial" w:cs="Arial"/>
                <w:noProof/>
              </w:rPr>
              <mc:AlternateContent>
                <mc:Choice Requires="wpc">
                  <w:drawing>
                    <wp:inline distT="0" distB="0" distL="0" distR="0" wp14:anchorId="6E15034B" wp14:editId="1E99555E">
                      <wp:extent cx="6400800" cy="4113530"/>
                      <wp:effectExtent l="3810" t="0" r="0" b="0"/>
                      <wp:docPr id="12" name="Canvas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32"/>
                              <wps:cNvSpPr txBox="1">
                                <a:spLocks noChangeArrowheads="1"/>
                              </wps:cNvSpPr>
                              <wps:spPr bwMode="auto">
                                <a:xfrm>
                                  <a:off x="2360200" y="965507"/>
                                  <a:ext cx="1803800" cy="275802"/>
                                </a:xfrm>
                                <a:prstGeom prst="rect">
                                  <a:avLst/>
                                </a:prstGeom>
                                <a:solidFill>
                                  <a:srgbClr val="FFFFFF"/>
                                </a:solidFill>
                                <a:ln w="9525">
                                  <a:solidFill>
                                    <a:srgbClr val="000000"/>
                                  </a:solidFill>
                                  <a:miter lim="800000"/>
                                  <a:headEnd/>
                                  <a:tailEnd/>
                                </a:ln>
                              </wps:spPr>
                              <wps:txbx>
                                <w:txbxContent>
                                  <w:p w14:paraId="3DDD4E08" w14:textId="77777777" w:rsidR="00C74A5A" w:rsidRPr="008B61EE" w:rsidRDefault="0016382E">
                                    <w:pPr>
                                      <w:rPr>
                                        <w:rFonts w:ascii="Arial" w:hAnsi="Arial" w:cs="Arial"/>
                                      </w:rPr>
                                    </w:pPr>
                                    <w:r w:rsidRPr="008B61EE">
                                      <w:rPr>
                                        <w:rFonts w:ascii="Arial" w:hAnsi="Arial" w:cs="Arial"/>
                                        <w:lang w:val="en-US"/>
                                      </w:rPr>
                                      <w:t>Clinical Nurse Manager</w:t>
                                    </w:r>
                                  </w:p>
                                </w:txbxContent>
                              </wps:txbx>
                              <wps:bodyPr rot="0" vert="horz" wrap="square" lIns="91440" tIns="45720" rIns="91440" bIns="45720" anchor="t" anchorCtr="0" upright="1">
                                <a:noAutofit/>
                              </wps:bodyPr>
                            </wps:wsp>
                            <wps:wsp>
                              <wps:cNvPr id="3" name="Line 33"/>
                              <wps:cNvCnPr>
                                <a:cxnSpLocks noChangeShapeType="1"/>
                              </wps:cNvCnPr>
                              <wps:spPr bwMode="auto">
                                <a:xfrm>
                                  <a:off x="3199500" y="590104"/>
                                  <a:ext cx="900" cy="295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34"/>
                              <wps:cNvSpPr txBox="1">
                                <a:spLocks noChangeArrowheads="1"/>
                              </wps:cNvSpPr>
                              <wps:spPr bwMode="auto">
                                <a:xfrm>
                                  <a:off x="960800" y="3102123"/>
                                  <a:ext cx="2363000" cy="738505"/>
                                </a:xfrm>
                                <a:prstGeom prst="rect">
                                  <a:avLst/>
                                </a:prstGeom>
                                <a:solidFill>
                                  <a:srgbClr val="FFFFFF"/>
                                </a:solidFill>
                                <a:ln w="9525">
                                  <a:solidFill>
                                    <a:srgbClr val="000000"/>
                                  </a:solidFill>
                                  <a:miter lim="800000"/>
                                  <a:headEnd/>
                                  <a:tailEnd/>
                                </a:ln>
                              </wps:spPr>
                              <wps:txbx>
                                <w:txbxContent>
                                  <w:p w14:paraId="2ABD7E12" w14:textId="5C56475C" w:rsidR="00C74A5A" w:rsidRPr="008B61EE" w:rsidRDefault="009E1D1E">
                                    <w:pPr>
                                      <w:rPr>
                                        <w:rFonts w:ascii="Arial" w:hAnsi="Arial" w:cs="Arial"/>
                                      </w:rPr>
                                    </w:pPr>
                                    <w:r w:rsidRPr="008B61EE">
                                      <w:rPr>
                                        <w:rFonts w:ascii="Arial" w:hAnsi="Arial" w:cs="Arial"/>
                                      </w:rPr>
                                      <w:t xml:space="preserve">Mental Health Assessment Nurse </w:t>
                                    </w:r>
                                    <w:r w:rsidR="0016382E" w:rsidRPr="008B61EE">
                                      <w:rPr>
                                        <w:rFonts w:ascii="Arial" w:hAnsi="Arial" w:cs="Arial"/>
                                        <w:highlight w:val="yellow"/>
                                      </w:rPr>
                                      <w:t>(</w:t>
                                    </w:r>
                                    <w:r w:rsidR="002F51E8" w:rsidRPr="008B61EE">
                                      <w:rPr>
                                        <w:rFonts w:ascii="Arial" w:hAnsi="Arial" w:cs="Arial"/>
                                        <w:b/>
                                        <w:highlight w:val="yellow"/>
                                      </w:rPr>
                                      <w:t>This Post</w:t>
                                    </w:r>
                                    <w:r w:rsidR="0016382E" w:rsidRPr="008B61EE">
                                      <w:rPr>
                                        <w:rFonts w:ascii="Arial" w:hAnsi="Arial" w:cs="Arial"/>
                                        <w:highlight w:val="yellow"/>
                                      </w:rPr>
                                      <w:t>)</w:t>
                                    </w:r>
                                  </w:p>
                                </w:txbxContent>
                              </wps:txbx>
                              <wps:bodyPr rot="0" vert="horz" wrap="square" lIns="91440" tIns="45720" rIns="91440" bIns="45720" anchor="t" anchorCtr="0" upright="1">
                                <a:noAutofit/>
                              </wps:bodyPr>
                            </wps:wsp>
                            <wps:wsp>
                              <wps:cNvPr id="5" name="Text Box 36"/>
                              <wps:cNvSpPr txBox="1">
                                <a:spLocks noChangeArrowheads="1"/>
                              </wps:cNvSpPr>
                              <wps:spPr bwMode="auto">
                                <a:xfrm>
                                  <a:off x="2360200" y="2327317"/>
                                  <a:ext cx="2027000" cy="462703"/>
                                </a:xfrm>
                                <a:prstGeom prst="rect">
                                  <a:avLst/>
                                </a:prstGeom>
                                <a:solidFill>
                                  <a:srgbClr val="FFFFFF"/>
                                </a:solidFill>
                                <a:ln w="9525">
                                  <a:solidFill>
                                    <a:srgbClr val="000000"/>
                                  </a:solidFill>
                                  <a:miter lim="800000"/>
                                  <a:headEnd/>
                                  <a:tailEnd/>
                                </a:ln>
                              </wps:spPr>
                              <wps:txbx>
                                <w:txbxContent>
                                  <w:p w14:paraId="34153365" w14:textId="77777777" w:rsidR="00C74A5A" w:rsidRPr="008B61EE" w:rsidRDefault="00531AB6">
                                    <w:pPr>
                                      <w:rPr>
                                        <w:rFonts w:ascii="Arial" w:hAnsi="Arial" w:cs="Arial"/>
                                      </w:rPr>
                                    </w:pPr>
                                    <w:r w:rsidRPr="008B61EE">
                                      <w:rPr>
                                        <w:rFonts w:ascii="Arial" w:hAnsi="Arial" w:cs="Arial"/>
                                      </w:rPr>
                                      <w:t>ACAST Deputy</w:t>
                                    </w:r>
                                    <w:r w:rsidR="0016382E" w:rsidRPr="008B61EE">
                                      <w:rPr>
                                        <w:rFonts w:ascii="Arial" w:hAnsi="Arial" w:cs="Arial"/>
                                      </w:rPr>
                                      <w:t xml:space="preserve"> </w:t>
                                    </w:r>
                                    <w:r w:rsidR="009E1D1E" w:rsidRPr="008B61EE">
                                      <w:rPr>
                                        <w:rFonts w:ascii="Arial" w:hAnsi="Arial" w:cs="Arial"/>
                                      </w:rPr>
                                      <w:t xml:space="preserve">Charge Nurse </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2360200" y="1613212"/>
                                  <a:ext cx="1941600" cy="275902"/>
                                </a:xfrm>
                                <a:prstGeom prst="rect">
                                  <a:avLst/>
                                </a:prstGeom>
                                <a:solidFill>
                                  <a:srgbClr val="FFFFFF"/>
                                </a:solidFill>
                                <a:ln w="9525">
                                  <a:solidFill>
                                    <a:srgbClr val="000000"/>
                                  </a:solidFill>
                                  <a:miter lim="800000"/>
                                  <a:headEnd/>
                                  <a:tailEnd/>
                                </a:ln>
                              </wps:spPr>
                              <wps:txbx>
                                <w:txbxContent>
                                  <w:p w14:paraId="341C88C9" w14:textId="0FCD0BCD" w:rsidR="00C74A5A" w:rsidRPr="008B61EE" w:rsidRDefault="0016382E">
                                    <w:pPr>
                                      <w:rPr>
                                        <w:rFonts w:ascii="Arial" w:hAnsi="Arial" w:cs="Arial"/>
                                      </w:rPr>
                                    </w:pPr>
                                    <w:r w:rsidRPr="008B61EE">
                                      <w:rPr>
                                        <w:rFonts w:ascii="Arial" w:hAnsi="Arial" w:cs="Arial"/>
                                      </w:rPr>
                                      <w:t xml:space="preserve">ACAST </w:t>
                                    </w:r>
                                    <w:r w:rsidR="009E1D1E" w:rsidRPr="008B61EE">
                                      <w:rPr>
                                        <w:rFonts w:ascii="Arial" w:hAnsi="Arial" w:cs="Arial"/>
                                      </w:rPr>
                                      <w:t xml:space="preserve">Team Manager </w:t>
                                    </w:r>
                                  </w:p>
                                </w:txbxContent>
                              </wps:txbx>
                              <wps:bodyPr rot="0" vert="horz" wrap="square" lIns="91440" tIns="45720" rIns="91440" bIns="45720" anchor="t" anchorCtr="0" upright="1">
                                <a:noAutofit/>
                              </wps:bodyPr>
                            </wps:wsp>
                            <wps:wsp>
                              <wps:cNvPr id="7" name="Text Box 38"/>
                              <wps:cNvSpPr txBox="1">
                                <a:spLocks noChangeArrowheads="1"/>
                              </wps:cNvSpPr>
                              <wps:spPr bwMode="auto">
                                <a:xfrm>
                                  <a:off x="4362100" y="3632126"/>
                                  <a:ext cx="1145100" cy="456603"/>
                                </a:xfrm>
                                <a:prstGeom prst="rect">
                                  <a:avLst/>
                                </a:prstGeom>
                                <a:solidFill>
                                  <a:srgbClr val="FFFFFF"/>
                                </a:solidFill>
                                <a:ln w="9525">
                                  <a:solidFill>
                                    <a:srgbClr val="000000"/>
                                  </a:solidFill>
                                  <a:miter lim="800000"/>
                                  <a:headEnd/>
                                  <a:tailEnd/>
                                </a:ln>
                              </wps:spPr>
                              <wps:txbx>
                                <w:txbxContent>
                                  <w:p w14:paraId="4CEA2F49" w14:textId="78D6EA6C" w:rsidR="00C74A5A" w:rsidRPr="008B61EE" w:rsidRDefault="0016382E">
                                    <w:pPr>
                                      <w:rPr>
                                        <w:rFonts w:ascii="Arial" w:hAnsi="Arial" w:cs="Arial"/>
                                      </w:rPr>
                                    </w:pPr>
                                    <w:r w:rsidRPr="008B61EE">
                                      <w:rPr>
                                        <w:rFonts w:ascii="Arial" w:hAnsi="Arial" w:cs="Arial"/>
                                      </w:rPr>
                                      <w:t xml:space="preserve">Staff </w:t>
                                    </w:r>
                                    <w:r w:rsidR="008B61EE">
                                      <w:rPr>
                                        <w:rFonts w:ascii="Arial" w:hAnsi="Arial" w:cs="Arial"/>
                                      </w:rPr>
                                      <w:t>N</w:t>
                                    </w:r>
                                    <w:r w:rsidRPr="008B61EE">
                                      <w:rPr>
                                        <w:rFonts w:ascii="Arial" w:hAnsi="Arial" w:cs="Arial"/>
                                      </w:rPr>
                                      <w:t xml:space="preserve">urse </w:t>
                                    </w:r>
                                  </w:p>
                                </w:txbxContent>
                              </wps:txbx>
                              <wps:bodyPr rot="0" vert="horz" wrap="square" lIns="91440" tIns="45720" rIns="91440" bIns="45720" anchor="t" anchorCtr="0" upright="1">
                                <a:noAutofit/>
                              </wps:bodyPr>
                            </wps:wsp>
                            <wps:wsp>
                              <wps:cNvPr id="8" name="Line 41"/>
                              <wps:cNvCnPr>
                                <a:cxnSpLocks noChangeShapeType="1"/>
                              </wps:cNvCnPr>
                              <wps:spPr bwMode="auto">
                                <a:xfrm>
                                  <a:off x="3199500" y="1241309"/>
                                  <a:ext cx="1700" cy="296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2"/>
                              <wps:cNvCnPr>
                                <a:cxnSpLocks noChangeShapeType="1"/>
                              </wps:cNvCnPr>
                              <wps:spPr bwMode="auto">
                                <a:xfrm>
                                  <a:off x="3203900" y="1942414"/>
                                  <a:ext cx="3600" cy="295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3"/>
                              <wps:cNvCnPr>
                                <a:cxnSpLocks noChangeShapeType="1"/>
                              </wps:cNvCnPr>
                              <wps:spPr bwMode="auto">
                                <a:xfrm>
                                  <a:off x="2600300" y="2820621"/>
                                  <a:ext cx="100" cy="2655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5"/>
                              <wps:cNvCnPr>
                                <a:cxnSpLocks noChangeShapeType="1"/>
                              </wps:cNvCnPr>
                              <wps:spPr bwMode="auto">
                                <a:xfrm>
                                  <a:off x="4334500" y="2871421"/>
                                  <a:ext cx="149900" cy="630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E15034B" id="Canvas 26" o:spid="_x0000_s1027" editas="canvas" style="width:7in;height:323.9pt;mso-position-horizontal-relative:char;mso-position-vertical-relative:line" coordsize="64008,4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41135;visibility:visible;mso-wrap-style:square">
                        <v:fill o:detectmouseclick="t"/>
                        <v:path o:connecttype="none"/>
                      </v:shape>
                      <v:shape id="Text Box 32" o:spid="_x0000_s1029" type="#_x0000_t202" style="position:absolute;left:23602;top:9655;width:18038;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DDD4E08" w14:textId="77777777" w:rsidR="00C74A5A" w:rsidRPr="008B61EE" w:rsidRDefault="0016382E">
                              <w:pPr>
                                <w:rPr>
                                  <w:rFonts w:ascii="Arial" w:hAnsi="Arial" w:cs="Arial"/>
                                </w:rPr>
                              </w:pPr>
                              <w:r w:rsidRPr="008B61EE">
                                <w:rPr>
                                  <w:rFonts w:ascii="Arial" w:hAnsi="Arial" w:cs="Arial"/>
                                  <w:lang w:val="en-US"/>
                                </w:rPr>
                                <w:t>Clinical Nurse Manager</w:t>
                              </w:r>
                            </w:p>
                          </w:txbxContent>
                        </v:textbox>
                      </v:shape>
                      <v:line id="Line 33" o:spid="_x0000_s1030" style="position:absolute;visibility:visible;mso-wrap-style:square" from="31995,5901" to="32004,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34" o:spid="_x0000_s1031" type="#_x0000_t202" style="position:absolute;left:9608;top:31021;width:23630;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ABD7E12" w14:textId="5C56475C" w:rsidR="00C74A5A" w:rsidRPr="008B61EE" w:rsidRDefault="009E1D1E">
                              <w:pPr>
                                <w:rPr>
                                  <w:rFonts w:ascii="Arial" w:hAnsi="Arial" w:cs="Arial"/>
                                </w:rPr>
                              </w:pPr>
                              <w:r w:rsidRPr="008B61EE">
                                <w:rPr>
                                  <w:rFonts w:ascii="Arial" w:hAnsi="Arial" w:cs="Arial"/>
                                </w:rPr>
                                <w:t xml:space="preserve">Mental Health Assessment Nurse </w:t>
                              </w:r>
                              <w:r w:rsidR="0016382E" w:rsidRPr="008B61EE">
                                <w:rPr>
                                  <w:rFonts w:ascii="Arial" w:hAnsi="Arial" w:cs="Arial"/>
                                  <w:highlight w:val="yellow"/>
                                </w:rPr>
                                <w:t>(</w:t>
                              </w:r>
                              <w:r w:rsidR="002F51E8" w:rsidRPr="008B61EE">
                                <w:rPr>
                                  <w:rFonts w:ascii="Arial" w:hAnsi="Arial" w:cs="Arial"/>
                                  <w:b/>
                                  <w:highlight w:val="yellow"/>
                                </w:rPr>
                                <w:t>This Post</w:t>
                              </w:r>
                              <w:r w:rsidR="0016382E" w:rsidRPr="008B61EE">
                                <w:rPr>
                                  <w:rFonts w:ascii="Arial" w:hAnsi="Arial" w:cs="Arial"/>
                                  <w:highlight w:val="yellow"/>
                                </w:rPr>
                                <w:t>)</w:t>
                              </w:r>
                            </w:p>
                          </w:txbxContent>
                        </v:textbox>
                      </v:shape>
                      <v:shape id="Text Box 36" o:spid="_x0000_s1032" type="#_x0000_t202" style="position:absolute;left:23602;top:23273;width:20270;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4153365" w14:textId="77777777" w:rsidR="00C74A5A" w:rsidRPr="008B61EE" w:rsidRDefault="00531AB6">
                              <w:pPr>
                                <w:rPr>
                                  <w:rFonts w:ascii="Arial" w:hAnsi="Arial" w:cs="Arial"/>
                                </w:rPr>
                              </w:pPr>
                              <w:r w:rsidRPr="008B61EE">
                                <w:rPr>
                                  <w:rFonts w:ascii="Arial" w:hAnsi="Arial" w:cs="Arial"/>
                                </w:rPr>
                                <w:t>ACAST Deputy</w:t>
                              </w:r>
                              <w:r w:rsidR="0016382E" w:rsidRPr="008B61EE">
                                <w:rPr>
                                  <w:rFonts w:ascii="Arial" w:hAnsi="Arial" w:cs="Arial"/>
                                </w:rPr>
                                <w:t xml:space="preserve"> </w:t>
                              </w:r>
                              <w:r w:rsidR="009E1D1E" w:rsidRPr="008B61EE">
                                <w:rPr>
                                  <w:rFonts w:ascii="Arial" w:hAnsi="Arial" w:cs="Arial"/>
                                </w:rPr>
                                <w:t xml:space="preserve">Charge Nurse </w:t>
                              </w:r>
                            </w:p>
                          </w:txbxContent>
                        </v:textbox>
                      </v:shape>
                      <v:shape id="Text Box 37" o:spid="_x0000_s1033" type="#_x0000_t202" style="position:absolute;left:23602;top:16132;width:19416;height: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41C88C9" w14:textId="0FCD0BCD" w:rsidR="00C74A5A" w:rsidRPr="008B61EE" w:rsidRDefault="0016382E">
                              <w:pPr>
                                <w:rPr>
                                  <w:rFonts w:ascii="Arial" w:hAnsi="Arial" w:cs="Arial"/>
                                </w:rPr>
                              </w:pPr>
                              <w:r w:rsidRPr="008B61EE">
                                <w:rPr>
                                  <w:rFonts w:ascii="Arial" w:hAnsi="Arial" w:cs="Arial"/>
                                </w:rPr>
                                <w:t xml:space="preserve">ACAST </w:t>
                              </w:r>
                              <w:r w:rsidR="009E1D1E" w:rsidRPr="008B61EE">
                                <w:rPr>
                                  <w:rFonts w:ascii="Arial" w:hAnsi="Arial" w:cs="Arial"/>
                                </w:rPr>
                                <w:t xml:space="preserve">Team Manager </w:t>
                              </w:r>
                            </w:p>
                          </w:txbxContent>
                        </v:textbox>
                      </v:shape>
                      <v:shape id="Text Box 38" o:spid="_x0000_s1034" type="#_x0000_t202" style="position:absolute;left:43621;top:36321;width:11451;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CEA2F49" w14:textId="78D6EA6C" w:rsidR="00C74A5A" w:rsidRPr="008B61EE" w:rsidRDefault="0016382E">
                              <w:pPr>
                                <w:rPr>
                                  <w:rFonts w:ascii="Arial" w:hAnsi="Arial" w:cs="Arial"/>
                                </w:rPr>
                              </w:pPr>
                              <w:r w:rsidRPr="008B61EE">
                                <w:rPr>
                                  <w:rFonts w:ascii="Arial" w:hAnsi="Arial" w:cs="Arial"/>
                                </w:rPr>
                                <w:t xml:space="preserve">Staff </w:t>
                              </w:r>
                              <w:r w:rsidR="008B61EE">
                                <w:rPr>
                                  <w:rFonts w:ascii="Arial" w:hAnsi="Arial" w:cs="Arial"/>
                                </w:rPr>
                                <w:t>N</w:t>
                              </w:r>
                              <w:r w:rsidRPr="008B61EE">
                                <w:rPr>
                                  <w:rFonts w:ascii="Arial" w:hAnsi="Arial" w:cs="Arial"/>
                                </w:rPr>
                                <w:t xml:space="preserve">urse </w:t>
                              </w:r>
                            </w:p>
                          </w:txbxContent>
                        </v:textbox>
                      </v:shape>
                      <v:line id="Line 41" o:spid="_x0000_s1035" style="position:absolute;visibility:visible;mso-wrap-style:square" from="31995,12413" to="32012,1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42" o:spid="_x0000_s1036" style="position:absolute;visibility:visible;mso-wrap-style:square" from="32039,19424" to="32075,2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43" o:spid="_x0000_s1037" style="position:absolute;visibility:visible;mso-wrap-style:square" from="26003,28206" to="26004,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45" o:spid="_x0000_s1038" style="position:absolute;visibility:visible;mso-wrap-style:square" from="43345,28714" to="44844,3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w10:anchorlock/>
                    </v:group>
                  </w:pict>
                </mc:Fallback>
              </mc:AlternateContent>
            </w:r>
          </w:p>
          <w:p w14:paraId="2B1F3953" w14:textId="77777777" w:rsidR="00C74A5A" w:rsidRDefault="00C74A5A">
            <w:pPr>
              <w:pStyle w:val="BodyText"/>
              <w:tabs>
                <w:tab w:val="left" w:pos="0"/>
              </w:tabs>
            </w:pPr>
          </w:p>
        </w:tc>
      </w:tr>
      <w:tr w:rsidR="00C74A5A" w14:paraId="78D58850"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6" w:space="0" w:color="auto"/>
              <w:left w:val="single" w:sz="4" w:space="0" w:color="auto"/>
              <w:bottom w:val="single" w:sz="6" w:space="0" w:color="auto"/>
              <w:right w:val="single" w:sz="4" w:space="0" w:color="auto"/>
            </w:tcBorders>
          </w:tcPr>
          <w:p w14:paraId="23330F0F" w14:textId="77777777" w:rsidR="00C74A5A" w:rsidRDefault="00C74A5A">
            <w:pPr>
              <w:pStyle w:val="Heading3"/>
              <w:spacing w:before="120" w:after="120"/>
              <w:rPr>
                <w:sz w:val="24"/>
                <w:szCs w:val="24"/>
              </w:rPr>
            </w:pPr>
            <w:r>
              <w:rPr>
                <w:sz w:val="24"/>
                <w:szCs w:val="24"/>
              </w:rPr>
              <w:t>5.   ROLE OF DEPARTMENT</w:t>
            </w:r>
          </w:p>
        </w:tc>
      </w:tr>
      <w:tr w:rsidR="00C74A5A" w14:paraId="1575CE92"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6" w:space="0" w:color="auto"/>
              <w:left w:val="single" w:sz="4" w:space="0" w:color="auto"/>
              <w:bottom w:val="single" w:sz="6" w:space="0" w:color="auto"/>
              <w:right w:val="single" w:sz="4" w:space="0" w:color="auto"/>
            </w:tcBorders>
          </w:tcPr>
          <w:p w14:paraId="32DB6B69" w14:textId="77777777" w:rsidR="00F420EC" w:rsidRDefault="00F420EC" w:rsidP="00F420EC">
            <w:pPr>
              <w:rPr>
                <w:rFonts w:ascii="Arial" w:hAnsi="Arial" w:cs="Arial"/>
                <w:lang w:val="en-US"/>
              </w:rPr>
            </w:pPr>
            <w:r w:rsidRPr="00A50FF3">
              <w:rPr>
                <w:rFonts w:ascii="Arial" w:hAnsi="Arial" w:cs="Arial"/>
                <w:lang w:val="en-US"/>
              </w:rPr>
              <w:t>The role of the team is to provide Intensive Home Treatment to service users living within their own homes in the West Lothian HSCP catchment area and for patients referred following discharge from hospital care</w:t>
            </w:r>
            <w:r>
              <w:rPr>
                <w:rFonts w:ascii="Arial" w:hAnsi="Arial" w:cs="Arial"/>
                <w:lang w:val="en-US"/>
              </w:rPr>
              <w:t>,</w:t>
            </w:r>
            <w:r w:rsidRPr="00A50FF3">
              <w:rPr>
                <w:rFonts w:ascii="Arial" w:hAnsi="Arial" w:cs="Arial"/>
                <w:lang w:val="en-US"/>
              </w:rPr>
              <w:t xml:space="preserve"> as an alternative to hospital admission</w:t>
            </w:r>
            <w:r>
              <w:rPr>
                <w:rFonts w:ascii="Arial" w:hAnsi="Arial" w:cs="Arial"/>
                <w:lang w:val="en-US"/>
              </w:rPr>
              <w:t xml:space="preserve"> and</w:t>
            </w:r>
            <w:r w:rsidRPr="00A50FF3">
              <w:rPr>
                <w:rFonts w:ascii="Arial" w:hAnsi="Arial" w:cs="Arial"/>
                <w:lang w:val="en-US"/>
              </w:rPr>
              <w:t xml:space="preserve"> in line with government initiatives to provide more community care and choice to patients. </w:t>
            </w:r>
            <w:r w:rsidR="001F0FE5">
              <w:rPr>
                <w:rFonts w:ascii="Arial" w:hAnsi="Arial" w:cs="Arial"/>
                <w:lang w:val="en-US"/>
              </w:rPr>
              <w:t xml:space="preserve"> </w:t>
            </w:r>
            <w:r w:rsidRPr="00A50FF3">
              <w:rPr>
                <w:rFonts w:ascii="Arial" w:hAnsi="Arial" w:cs="Arial"/>
                <w:lang w:val="en-US"/>
              </w:rPr>
              <w:t>The Team also facilitates and support early discharge from hospital when appropriate.</w:t>
            </w:r>
            <w:r>
              <w:rPr>
                <w:rFonts w:ascii="Arial" w:hAnsi="Arial" w:cs="Arial"/>
                <w:lang w:val="en-US"/>
              </w:rPr>
              <w:t xml:space="preserve"> </w:t>
            </w:r>
          </w:p>
          <w:p w14:paraId="26B468D9" w14:textId="77777777" w:rsidR="00A50FF3" w:rsidRPr="00A50FF3" w:rsidRDefault="00A50FF3" w:rsidP="00A50FF3">
            <w:pPr>
              <w:rPr>
                <w:rFonts w:ascii="Arial" w:hAnsi="Arial" w:cs="Arial"/>
                <w:lang w:val="en-US"/>
              </w:rPr>
            </w:pPr>
          </w:p>
          <w:p w14:paraId="72270E2B" w14:textId="77777777" w:rsidR="00A926FF" w:rsidRDefault="00A926FF" w:rsidP="00A926FF">
            <w:pPr>
              <w:rPr>
                <w:rFonts w:ascii="Arial" w:hAnsi="Arial" w:cs="Arial"/>
                <w:lang w:val="en-US"/>
              </w:rPr>
            </w:pPr>
            <w:r w:rsidRPr="00A02439">
              <w:rPr>
                <w:rFonts w:ascii="Arial" w:hAnsi="Arial" w:cs="Arial"/>
                <w:lang w:val="en-US"/>
              </w:rPr>
              <w:t xml:space="preserve">The Team assess suitability and offer alternatives to admission by coordinating all requests for admissions to local inpatient mental health wards and manage the patient flow into hospital settings over a </w:t>
            </w:r>
            <w:r w:rsidR="00AF635A" w:rsidRPr="00A02439">
              <w:rPr>
                <w:rFonts w:ascii="Arial" w:hAnsi="Arial" w:cs="Arial"/>
                <w:lang w:val="en-US"/>
              </w:rPr>
              <w:t>24-hour</w:t>
            </w:r>
            <w:r w:rsidRPr="00A02439">
              <w:rPr>
                <w:rFonts w:ascii="Arial" w:hAnsi="Arial" w:cs="Arial"/>
                <w:lang w:val="en-US"/>
              </w:rPr>
              <w:t xml:space="preserve"> basis.</w:t>
            </w:r>
            <w:r>
              <w:rPr>
                <w:rFonts w:ascii="Arial" w:hAnsi="Arial" w:cs="Arial"/>
                <w:lang w:val="en-US"/>
              </w:rPr>
              <w:t xml:space="preserve"> </w:t>
            </w:r>
          </w:p>
          <w:p w14:paraId="5F577072" w14:textId="77777777" w:rsidR="00A926FF" w:rsidRPr="00A50FF3" w:rsidRDefault="00A926FF" w:rsidP="00A926FF">
            <w:pPr>
              <w:rPr>
                <w:rFonts w:ascii="Arial" w:hAnsi="Arial" w:cs="Arial"/>
                <w:lang w:val="en-US"/>
              </w:rPr>
            </w:pPr>
          </w:p>
          <w:p w14:paraId="3881A3C0" w14:textId="439131D8" w:rsidR="00A50FF3" w:rsidRPr="00A50FF3" w:rsidRDefault="00A50FF3" w:rsidP="00A926FF">
            <w:pPr>
              <w:rPr>
                <w:rFonts w:ascii="Arial" w:hAnsi="Arial" w:cs="Arial"/>
                <w:lang w:val="en-US"/>
              </w:rPr>
            </w:pPr>
            <w:r w:rsidRPr="00A50FF3">
              <w:rPr>
                <w:rFonts w:ascii="Arial" w:hAnsi="Arial" w:cs="Arial"/>
                <w:lang w:val="en-US"/>
              </w:rPr>
              <w:t xml:space="preserve">The team currently carries out comprehensive mental health assessments to people who present in crisis for unscheduled care </w:t>
            </w:r>
            <w:r w:rsidR="005E0CB9" w:rsidRPr="00A50FF3">
              <w:rPr>
                <w:rFonts w:ascii="Arial" w:hAnsi="Arial" w:cs="Arial"/>
                <w:lang w:val="en-US"/>
              </w:rPr>
              <w:t>out with</w:t>
            </w:r>
            <w:r w:rsidRPr="00A50FF3">
              <w:rPr>
                <w:rFonts w:ascii="Arial" w:hAnsi="Arial" w:cs="Arial"/>
                <w:lang w:val="en-US"/>
              </w:rPr>
              <w:t xml:space="preserve"> normal office hours. </w:t>
            </w:r>
          </w:p>
          <w:p w14:paraId="6073CA86" w14:textId="77777777" w:rsidR="00A50FF3" w:rsidRPr="00A50FF3" w:rsidRDefault="00A50FF3" w:rsidP="00A50FF3">
            <w:pPr>
              <w:rPr>
                <w:rFonts w:ascii="Arial" w:hAnsi="Arial" w:cs="Arial"/>
                <w:lang w:val="en-US"/>
              </w:rPr>
            </w:pPr>
          </w:p>
          <w:p w14:paraId="552D6559" w14:textId="77777777" w:rsidR="00531AB6" w:rsidRDefault="008337D9" w:rsidP="00A50FF3">
            <w:pPr>
              <w:rPr>
                <w:rFonts w:ascii="Arial" w:hAnsi="Arial" w:cs="Arial"/>
                <w:lang w:val="en-US"/>
              </w:rPr>
            </w:pPr>
            <w:r w:rsidRPr="008337D9">
              <w:rPr>
                <w:rFonts w:ascii="Arial" w:hAnsi="Arial" w:cs="Arial"/>
                <w:lang w:val="en-US"/>
              </w:rPr>
              <w:t xml:space="preserve">Due to the increasing population and therefore demand on services, this service is fundamental to reducing waiting times for mental health assessments. </w:t>
            </w:r>
            <w:r w:rsidR="001F0FE5">
              <w:rPr>
                <w:rFonts w:ascii="Arial" w:hAnsi="Arial" w:cs="Arial"/>
                <w:lang w:val="en-US"/>
              </w:rPr>
              <w:t xml:space="preserve"> </w:t>
            </w:r>
            <w:r w:rsidRPr="008337D9">
              <w:rPr>
                <w:rFonts w:ascii="Arial" w:hAnsi="Arial" w:cs="Arial"/>
                <w:lang w:val="en-US"/>
              </w:rPr>
              <w:t>This in turn will improve the patient experience and ensure care is being delivered by experienced practitioners</w:t>
            </w:r>
          </w:p>
          <w:p w14:paraId="4995EC09" w14:textId="77777777" w:rsidR="00531AB6" w:rsidRDefault="00531AB6" w:rsidP="00A50FF3">
            <w:pPr>
              <w:rPr>
                <w:rFonts w:ascii="Arial" w:hAnsi="Arial" w:cs="Arial"/>
                <w:lang w:val="en-US"/>
              </w:rPr>
            </w:pPr>
          </w:p>
          <w:p w14:paraId="0DD1C45C" w14:textId="77777777" w:rsidR="00531AB6" w:rsidRDefault="00531AB6">
            <w:pPr>
              <w:rPr>
                <w:rFonts w:ascii="Arial" w:hAnsi="Arial" w:cs="Arial"/>
              </w:rPr>
            </w:pPr>
            <w:r>
              <w:rPr>
                <w:rFonts w:ascii="Arial" w:hAnsi="Arial" w:cs="Arial"/>
              </w:rPr>
              <w:t xml:space="preserve"> </w:t>
            </w:r>
          </w:p>
          <w:p w14:paraId="580CFD29" w14:textId="77777777" w:rsidR="008B61EE" w:rsidRDefault="008B61EE">
            <w:pPr>
              <w:rPr>
                <w:rFonts w:ascii="Arial" w:hAnsi="Arial" w:cs="Arial"/>
              </w:rPr>
            </w:pPr>
          </w:p>
          <w:p w14:paraId="42A45C18" w14:textId="77777777" w:rsidR="008B61EE" w:rsidRDefault="008B61EE">
            <w:pPr>
              <w:rPr>
                <w:rFonts w:ascii="Arial" w:hAnsi="Arial" w:cs="Arial"/>
              </w:rPr>
            </w:pPr>
          </w:p>
          <w:p w14:paraId="2E5958A2" w14:textId="77777777" w:rsidR="008B61EE" w:rsidRDefault="008B61EE">
            <w:pPr>
              <w:rPr>
                <w:rFonts w:ascii="Arial" w:hAnsi="Arial" w:cs="Arial"/>
              </w:rPr>
            </w:pPr>
          </w:p>
          <w:p w14:paraId="7B3D3E95" w14:textId="77777777" w:rsidR="008B61EE" w:rsidRDefault="008B61EE">
            <w:pPr>
              <w:rPr>
                <w:rFonts w:ascii="Arial" w:hAnsi="Arial" w:cs="Arial"/>
              </w:rPr>
            </w:pPr>
          </w:p>
          <w:p w14:paraId="71FD9824" w14:textId="77777777" w:rsidR="008B61EE" w:rsidRDefault="008B61EE">
            <w:pPr>
              <w:rPr>
                <w:rFonts w:ascii="Arial" w:hAnsi="Arial" w:cs="Arial"/>
              </w:rPr>
            </w:pPr>
          </w:p>
          <w:p w14:paraId="4D242463" w14:textId="77777777" w:rsidR="008B61EE" w:rsidRDefault="008B61EE">
            <w:pPr>
              <w:rPr>
                <w:rFonts w:ascii="Arial" w:hAnsi="Arial" w:cs="Arial"/>
              </w:rPr>
            </w:pPr>
          </w:p>
          <w:p w14:paraId="178CF3E8" w14:textId="28C29D95" w:rsidR="008B61EE" w:rsidRDefault="008B61EE">
            <w:pPr>
              <w:rPr>
                <w:rFonts w:ascii="Arial" w:hAnsi="Arial" w:cs="Arial"/>
              </w:rPr>
            </w:pPr>
          </w:p>
        </w:tc>
      </w:tr>
      <w:tr w:rsidR="00C74A5A" w14:paraId="1DE3D420"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6" w:space="0" w:color="auto"/>
              <w:left w:val="single" w:sz="4" w:space="0" w:color="auto"/>
              <w:bottom w:val="single" w:sz="6" w:space="0" w:color="auto"/>
              <w:right w:val="single" w:sz="4" w:space="0" w:color="auto"/>
            </w:tcBorders>
          </w:tcPr>
          <w:p w14:paraId="63826EDC" w14:textId="77777777" w:rsidR="00C74A5A" w:rsidRDefault="00C74A5A" w:rsidP="003E60EF">
            <w:pPr>
              <w:pStyle w:val="Heading3"/>
              <w:spacing w:before="120" w:after="120"/>
              <w:rPr>
                <w:b w:val="0"/>
                <w:bCs w:val="0"/>
                <w:sz w:val="24"/>
                <w:szCs w:val="24"/>
              </w:rPr>
            </w:pPr>
            <w:r>
              <w:rPr>
                <w:sz w:val="24"/>
                <w:szCs w:val="24"/>
              </w:rPr>
              <w:lastRenderedPageBreak/>
              <w:t>6.  KEY RESULT AREAS</w:t>
            </w:r>
            <w:r w:rsidR="004C4CFD">
              <w:rPr>
                <w:sz w:val="24"/>
                <w:szCs w:val="24"/>
              </w:rPr>
              <w:t xml:space="preserve"> </w:t>
            </w:r>
          </w:p>
        </w:tc>
      </w:tr>
      <w:tr w:rsidR="00C74A5A" w14:paraId="1B80C22E" w14:textId="77777777" w:rsidTr="00FA5DDE">
        <w:tblPrEx>
          <w:tblBorders>
            <w:insideH w:val="single" w:sz="6" w:space="0" w:color="auto"/>
          </w:tblBorders>
        </w:tblPrEx>
        <w:tc>
          <w:tcPr>
            <w:tcW w:w="10490" w:type="dxa"/>
            <w:tcBorders>
              <w:top w:val="single" w:sz="6" w:space="0" w:color="auto"/>
              <w:left w:val="single" w:sz="4" w:space="0" w:color="auto"/>
              <w:bottom w:val="single" w:sz="4" w:space="0" w:color="auto"/>
              <w:right w:val="single" w:sz="4" w:space="0" w:color="auto"/>
            </w:tcBorders>
            <w:shd w:val="clear" w:color="auto" w:fill="auto"/>
          </w:tcPr>
          <w:p w14:paraId="65069BF0" w14:textId="77777777" w:rsidR="00A50FF3" w:rsidRPr="008B61EE" w:rsidRDefault="00A50FF3" w:rsidP="00A50FF3">
            <w:pPr>
              <w:pStyle w:val="BodyText"/>
              <w:rPr>
                <w:rFonts w:ascii="Arial" w:hAnsi="Arial" w:cs="Arial"/>
                <w:b/>
                <w:u w:val="single"/>
                <w:lang w:val="en-US"/>
              </w:rPr>
            </w:pPr>
            <w:r w:rsidRPr="008B61EE">
              <w:rPr>
                <w:rFonts w:ascii="Arial" w:hAnsi="Arial" w:cs="Arial"/>
                <w:b/>
                <w:u w:val="single"/>
                <w:lang w:val="en-US"/>
              </w:rPr>
              <w:t>Clinical Practice</w:t>
            </w:r>
          </w:p>
          <w:p w14:paraId="49992BDD" w14:textId="77777777" w:rsidR="00A50FF3" w:rsidRPr="00A02439" w:rsidRDefault="00A50FF3" w:rsidP="00A04099">
            <w:pPr>
              <w:pStyle w:val="BodyText"/>
              <w:numPr>
                <w:ilvl w:val="0"/>
                <w:numId w:val="3"/>
              </w:numPr>
              <w:rPr>
                <w:rFonts w:ascii="Arial" w:hAnsi="Arial" w:cs="Arial"/>
                <w:lang w:val="en-US"/>
              </w:rPr>
            </w:pPr>
            <w:r w:rsidRPr="00A50FF3">
              <w:rPr>
                <w:rFonts w:ascii="Arial" w:hAnsi="Arial" w:cs="Arial"/>
                <w:lang w:val="en-US"/>
              </w:rPr>
              <w:t>Responsible for the management of a caseload and for providing specialist advice in relation to patient conditions</w:t>
            </w:r>
            <w:r w:rsidR="00FE0D73">
              <w:rPr>
                <w:rFonts w:ascii="Arial" w:hAnsi="Arial" w:cs="Arial"/>
                <w:lang w:val="en-US"/>
              </w:rPr>
              <w:t>,</w:t>
            </w:r>
            <w:r w:rsidRPr="00A50FF3">
              <w:rPr>
                <w:rFonts w:ascii="Arial" w:hAnsi="Arial" w:cs="Arial"/>
                <w:lang w:val="en-US"/>
              </w:rPr>
              <w:t xml:space="preserve"> supporting the development of specialist care plan/package through assessment to meet the mental health/psychological and holistic </w:t>
            </w:r>
            <w:r w:rsidRPr="00A02439">
              <w:rPr>
                <w:rFonts w:ascii="Arial" w:hAnsi="Arial" w:cs="Arial"/>
                <w:lang w:val="en-US"/>
              </w:rPr>
              <w:t>needs of the patient, discharging from the caseload when appropriate.</w:t>
            </w:r>
          </w:p>
          <w:p w14:paraId="1434A9C9" w14:textId="77777777" w:rsidR="00AF635A" w:rsidRDefault="00786824" w:rsidP="00AF635A">
            <w:pPr>
              <w:pStyle w:val="ListParagraph"/>
              <w:numPr>
                <w:ilvl w:val="0"/>
                <w:numId w:val="3"/>
              </w:numPr>
              <w:rPr>
                <w:rFonts w:ascii="Arial" w:hAnsi="Arial" w:cs="Arial"/>
                <w:lang w:val="en-US"/>
              </w:rPr>
            </w:pPr>
            <w:r w:rsidRPr="00A02439">
              <w:rPr>
                <w:rFonts w:ascii="Arial" w:hAnsi="Arial" w:cs="Arial"/>
                <w:lang w:val="en-US"/>
              </w:rPr>
              <w:t>Actively liaise with A/E and</w:t>
            </w:r>
            <w:r w:rsidR="00A3534D">
              <w:rPr>
                <w:rFonts w:ascii="Arial" w:hAnsi="Arial" w:cs="Arial"/>
                <w:lang w:val="en-US"/>
              </w:rPr>
              <w:t xml:space="preserve"> acute </w:t>
            </w:r>
            <w:r w:rsidR="00A3534D" w:rsidRPr="00A02439">
              <w:rPr>
                <w:rFonts w:ascii="Arial" w:hAnsi="Arial" w:cs="Arial"/>
                <w:lang w:val="en-US"/>
              </w:rPr>
              <w:t>wards</w:t>
            </w:r>
            <w:r w:rsidRPr="00A02439">
              <w:rPr>
                <w:rFonts w:ascii="Arial" w:hAnsi="Arial" w:cs="Arial"/>
                <w:lang w:val="en-US"/>
              </w:rPr>
              <w:t xml:space="preserve"> to undertake mental health assessments by providing support to junior psychiatric medical staff.</w:t>
            </w:r>
            <w:r w:rsidR="00FE0D73">
              <w:rPr>
                <w:rFonts w:ascii="Arial" w:hAnsi="Arial" w:cs="Arial"/>
                <w:lang w:val="en-US"/>
              </w:rPr>
              <w:t xml:space="preserve"> </w:t>
            </w:r>
            <w:r w:rsidRPr="00A02439">
              <w:rPr>
                <w:rFonts w:ascii="Arial" w:hAnsi="Arial" w:cs="Arial"/>
                <w:lang w:val="en-US"/>
              </w:rPr>
              <w:t xml:space="preserve">Communicate, advise the staff and assist in the implementation of the appropriate course of action to meet patient needs. </w:t>
            </w:r>
          </w:p>
          <w:p w14:paraId="43623818" w14:textId="77777777" w:rsidR="00AF635A" w:rsidRDefault="00AF635A" w:rsidP="00AF635A">
            <w:pPr>
              <w:rPr>
                <w:rFonts w:ascii="Arial" w:hAnsi="Arial" w:cs="Arial"/>
                <w:lang w:val="en-US"/>
              </w:rPr>
            </w:pPr>
          </w:p>
          <w:p w14:paraId="2A0ED3C7" w14:textId="57654D33" w:rsidR="00AF635A" w:rsidRDefault="00AF635A" w:rsidP="00AF635A">
            <w:pPr>
              <w:pStyle w:val="ListParagraph"/>
              <w:numPr>
                <w:ilvl w:val="0"/>
                <w:numId w:val="3"/>
              </w:numPr>
              <w:rPr>
                <w:rFonts w:ascii="Arial" w:hAnsi="Arial" w:cs="Arial"/>
                <w:lang w:val="en-US"/>
              </w:rPr>
            </w:pPr>
            <w:r>
              <w:rPr>
                <w:rFonts w:ascii="Arial" w:hAnsi="Arial" w:cs="Arial"/>
                <w:lang w:val="en-US"/>
              </w:rPr>
              <w:t xml:space="preserve">Deliver </w:t>
            </w:r>
            <w:r w:rsidRPr="00A02439">
              <w:rPr>
                <w:rFonts w:ascii="Arial" w:hAnsi="Arial" w:cs="Arial"/>
                <w:lang w:val="en-US"/>
              </w:rPr>
              <w:t xml:space="preserve">a variety of care and treatment interventions, in line with evidence base and contribute to wider service care provision within and </w:t>
            </w:r>
            <w:r w:rsidR="005E0CB9" w:rsidRPr="00A02439">
              <w:rPr>
                <w:rFonts w:ascii="Arial" w:hAnsi="Arial" w:cs="Arial"/>
                <w:lang w:val="en-US"/>
              </w:rPr>
              <w:t>out with</w:t>
            </w:r>
            <w:r w:rsidRPr="00A02439">
              <w:rPr>
                <w:rFonts w:ascii="Arial" w:hAnsi="Arial" w:cs="Arial"/>
                <w:lang w:val="en-US"/>
              </w:rPr>
              <w:t xml:space="preserve"> </w:t>
            </w:r>
            <w:r>
              <w:rPr>
                <w:rFonts w:ascii="Arial" w:hAnsi="Arial" w:cs="Arial"/>
                <w:lang w:val="en-US"/>
              </w:rPr>
              <w:t xml:space="preserve">the </w:t>
            </w:r>
            <w:r w:rsidRPr="00A02439">
              <w:rPr>
                <w:rFonts w:ascii="Arial" w:hAnsi="Arial" w:cs="Arial"/>
                <w:lang w:val="en-US"/>
              </w:rPr>
              <w:t>health service</w:t>
            </w:r>
            <w:r>
              <w:rPr>
                <w:rFonts w:ascii="Arial" w:hAnsi="Arial" w:cs="Arial"/>
                <w:lang w:val="en-US"/>
              </w:rPr>
              <w:t>.</w:t>
            </w:r>
          </w:p>
          <w:p w14:paraId="15DF31B8" w14:textId="77777777" w:rsidR="00AF635A" w:rsidRPr="00AF635A" w:rsidRDefault="00AF635A" w:rsidP="00AF635A">
            <w:pPr>
              <w:pStyle w:val="ListParagraph"/>
              <w:rPr>
                <w:rFonts w:ascii="Arial" w:hAnsi="Arial" w:cs="Arial"/>
                <w:lang w:val="en-US"/>
              </w:rPr>
            </w:pPr>
          </w:p>
          <w:p w14:paraId="2E830AB4" w14:textId="5BE771AD" w:rsidR="00AF635A" w:rsidRPr="00AF635A" w:rsidRDefault="00AF635A" w:rsidP="00AF635A">
            <w:pPr>
              <w:pStyle w:val="ListParagraph"/>
              <w:numPr>
                <w:ilvl w:val="0"/>
                <w:numId w:val="3"/>
              </w:numPr>
              <w:rPr>
                <w:rFonts w:ascii="Arial" w:hAnsi="Arial" w:cs="Arial"/>
                <w:lang w:val="en-US"/>
              </w:rPr>
            </w:pPr>
            <w:r>
              <w:rPr>
                <w:rFonts w:ascii="Arial" w:hAnsi="Arial" w:cs="Arial"/>
              </w:rPr>
              <w:t xml:space="preserve">Responsible </w:t>
            </w:r>
            <w:r w:rsidRPr="00A02439">
              <w:rPr>
                <w:rFonts w:ascii="Arial" w:hAnsi="Arial" w:cs="Arial"/>
              </w:rPr>
              <w:t xml:space="preserve">for safely coordinating admission flow into hospital settings including assessing suitability for admission and need for further mental health assessment, considering alternatives to hospital admission which include community care using local bed flow procedure and policy. </w:t>
            </w:r>
            <w:r w:rsidR="001F0FE5">
              <w:rPr>
                <w:rFonts w:ascii="Arial" w:hAnsi="Arial" w:cs="Arial"/>
              </w:rPr>
              <w:t xml:space="preserve"> </w:t>
            </w:r>
            <w:r>
              <w:rPr>
                <w:rFonts w:ascii="Arial" w:hAnsi="Arial" w:cs="Arial"/>
              </w:rPr>
              <w:t>When required, be r</w:t>
            </w:r>
            <w:r w:rsidRPr="00A926FF">
              <w:rPr>
                <w:rFonts w:ascii="Arial" w:hAnsi="Arial" w:cs="Arial"/>
              </w:rPr>
              <w:t xml:space="preserve">esponsible for finding beds </w:t>
            </w:r>
            <w:r w:rsidR="005E0CB9" w:rsidRPr="00A926FF">
              <w:rPr>
                <w:rFonts w:ascii="Arial" w:hAnsi="Arial" w:cs="Arial"/>
              </w:rPr>
              <w:t>outwit</w:t>
            </w:r>
            <w:r w:rsidRPr="00A926FF">
              <w:rPr>
                <w:rFonts w:ascii="Arial" w:hAnsi="Arial" w:cs="Arial"/>
              </w:rPr>
              <w:t xml:space="preserve"> own area for emergency mental health admissions and to organise resources for transfer and patient escort during out of hours periods</w:t>
            </w:r>
            <w:r>
              <w:rPr>
                <w:rFonts w:ascii="Arial" w:hAnsi="Arial" w:cs="Arial"/>
              </w:rPr>
              <w:t>.</w:t>
            </w:r>
            <w:r w:rsidRPr="00A02439">
              <w:rPr>
                <w:rFonts w:ascii="Arial" w:hAnsi="Arial" w:cs="Arial"/>
              </w:rPr>
              <w:t xml:space="preserve"> Requests from clinicians include local WL</w:t>
            </w:r>
            <w:r>
              <w:rPr>
                <w:rFonts w:ascii="Arial" w:hAnsi="Arial" w:cs="Arial"/>
              </w:rPr>
              <w:t xml:space="preserve"> H</w:t>
            </w:r>
            <w:r w:rsidRPr="00A02439">
              <w:rPr>
                <w:rFonts w:ascii="Arial" w:hAnsi="Arial" w:cs="Arial"/>
              </w:rPr>
              <w:t>SCP</w:t>
            </w:r>
            <w:r>
              <w:rPr>
                <w:rFonts w:ascii="Arial" w:hAnsi="Arial" w:cs="Arial"/>
              </w:rPr>
              <w:t>,</w:t>
            </w:r>
            <w:r w:rsidRPr="00A02439">
              <w:rPr>
                <w:rFonts w:ascii="Arial" w:hAnsi="Arial" w:cs="Arial"/>
              </w:rPr>
              <w:t xml:space="preserve"> NHS Lothian and external health board areas.</w:t>
            </w:r>
          </w:p>
          <w:p w14:paraId="743E7155" w14:textId="77777777" w:rsidR="00C92A20" w:rsidRPr="00AF635A" w:rsidRDefault="00C92A20" w:rsidP="00AF635A">
            <w:pPr>
              <w:rPr>
                <w:rFonts w:ascii="Arial" w:hAnsi="Arial" w:cs="Arial"/>
              </w:rPr>
            </w:pPr>
          </w:p>
          <w:p w14:paraId="1A8EB0D5" w14:textId="77777777" w:rsidR="00F420EC" w:rsidRPr="009D1683" w:rsidRDefault="00F420EC" w:rsidP="00531AB6">
            <w:pPr>
              <w:pStyle w:val="BodyText"/>
              <w:numPr>
                <w:ilvl w:val="0"/>
                <w:numId w:val="3"/>
              </w:numPr>
              <w:rPr>
                <w:rFonts w:ascii="Arial" w:hAnsi="Arial" w:cs="Arial"/>
              </w:rPr>
            </w:pPr>
            <w:r>
              <w:rPr>
                <w:rFonts w:ascii="Arial" w:hAnsi="Arial" w:cs="Arial"/>
                <w:lang w:val="en-US"/>
              </w:rPr>
              <w:t xml:space="preserve">Participate </w:t>
            </w:r>
            <w:r w:rsidRPr="007855B4">
              <w:rPr>
                <w:rFonts w:ascii="Arial" w:hAnsi="Arial" w:cs="Arial"/>
                <w:lang w:val="en-US"/>
              </w:rPr>
              <w:t>in the development of local procedures, protocols and standards ensuring compliance with National legislation and NHS Lothian policies and identify opportunities for the con</w:t>
            </w:r>
            <w:r>
              <w:rPr>
                <w:rFonts w:ascii="Arial" w:hAnsi="Arial" w:cs="Arial"/>
                <w:lang w:val="en-US"/>
              </w:rPr>
              <w:t xml:space="preserve">tinuous development of service, including </w:t>
            </w:r>
            <w:r w:rsidRPr="007855B4">
              <w:rPr>
                <w:rFonts w:ascii="Arial" w:hAnsi="Arial" w:cs="Arial"/>
                <w:lang w:val="en-US"/>
              </w:rPr>
              <w:t>attending specialist/national groups, which facilitate net</w:t>
            </w:r>
            <w:r w:rsidRPr="00C80110">
              <w:rPr>
                <w:rFonts w:ascii="Arial" w:hAnsi="Arial" w:cs="Arial"/>
                <w:lang w:val="en-US"/>
              </w:rPr>
              <w:t>working and sharing best practice through the provision of specialist professional advice</w:t>
            </w:r>
            <w:r w:rsidR="001F0FE5">
              <w:rPr>
                <w:rFonts w:ascii="Arial" w:hAnsi="Arial" w:cs="Arial"/>
                <w:lang w:val="en-US"/>
              </w:rPr>
              <w:t>.</w:t>
            </w:r>
          </w:p>
          <w:p w14:paraId="6F22A508" w14:textId="77777777" w:rsidR="009D1683" w:rsidRDefault="009D1683" w:rsidP="009D1683">
            <w:pPr>
              <w:pStyle w:val="ListParagraph"/>
              <w:rPr>
                <w:rFonts w:ascii="Arial" w:hAnsi="Arial" w:cs="Arial"/>
              </w:rPr>
            </w:pPr>
          </w:p>
          <w:p w14:paraId="1F2212F4" w14:textId="77777777" w:rsidR="009D1683" w:rsidRPr="00AF635A" w:rsidRDefault="009D1683" w:rsidP="00531AB6">
            <w:pPr>
              <w:pStyle w:val="BodyText"/>
              <w:numPr>
                <w:ilvl w:val="0"/>
                <w:numId w:val="3"/>
              </w:numPr>
              <w:rPr>
                <w:rFonts w:ascii="Arial" w:hAnsi="Arial" w:cs="Arial"/>
              </w:rPr>
            </w:pPr>
            <w:r w:rsidRPr="00A908C1">
              <w:rPr>
                <w:rFonts w:ascii="Arial" w:hAnsi="Arial" w:cs="Arial"/>
                <w:lang w:val="en-US"/>
              </w:rPr>
              <w:t>Support the development of the service to improve practice and work collaboratively across healthcare boundaries, implementing and evaluating evidence-based standards, guidelines and policies.</w:t>
            </w:r>
          </w:p>
          <w:p w14:paraId="793DD59B" w14:textId="77777777" w:rsidR="00AF635A" w:rsidRDefault="00AF635A" w:rsidP="00AF635A">
            <w:pPr>
              <w:pStyle w:val="ListParagraph"/>
              <w:rPr>
                <w:rFonts w:ascii="Arial" w:hAnsi="Arial" w:cs="Arial"/>
              </w:rPr>
            </w:pPr>
          </w:p>
          <w:p w14:paraId="543899A3" w14:textId="212E1DCA" w:rsidR="00A50FF3" w:rsidRPr="003E60EF" w:rsidRDefault="003E60EF" w:rsidP="003E60EF">
            <w:pPr>
              <w:pStyle w:val="BodyText"/>
              <w:numPr>
                <w:ilvl w:val="0"/>
                <w:numId w:val="3"/>
              </w:numPr>
              <w:rPr>
                <w:rFonts w:ascii="Arial" w:hAnsi="Arial" w:cs="Arial"/>
                <w:lang w:val="en-US"/>
              </w:rPr>
            </w:pPr>
            <w:r w:rsidRPr="003E60EF">
              <w:rPr>
                <w:rFonts w:ascii="Arial" w:hAnsi="Arial" w:cs="Arial"/>
                <w:lang w:val="en-US"/>
              </w:rPr>
              <w:t>In emergency situations</w:t>
            </w:r>
            <w:r w:rsidR="009F56D6">
              <w:rPr>
                <w:rFonts w:ascii="Arial" w:hAnsi="Arial" w:cs="Arial"/>
                <w:lang w:val="en-US"/>
              </w:rPr>
              <w:t xml:space="preserve">, as the senior </w:t>
            </w:r>
            <w:r w:rsidR="005E0CB9">
              <w:rPr>
                <w:rFonts w:ascii="Arial" w:hAnsi="Arial" w:cs="Arial"/>
                <w:lang w:val="en-US"/>
              </w:rPr>
              <w:t xml:space="preserve">clinician, </w:t>
            </w:r>
            <w:r w:rsidR="005E0CB9" w:rsidRPr="003E60EF">
              <w:rPr>
                <w:rFonts w:ascii="Arial" w:hAnsi="Arial" w:cs="Arial"/>
                <w:lang w:val="en-US"/>
              </w:rPr>
              <w:t>co</w:t>
            </w:r>
            <w:r w:rsidRPr="003E60EF">
              <w:rPr>
                <w:rFonts w:ascii="Arial" w:hAnsi="Arial" w:cs="Arial"/>
                <w:lang w:val="en-US"/>
              </w:rPr>
              <w:t>-ordinat</w:t>
            </w:r>
            <w:r>
              <w:rPr>
                <w:rFonts w:ascii="Arial" w:hAnsi="Arial" w:cs="Arial"/>
                <w:lang w:val="en-US"/>
              </w:rPr>
              <w:t>e</w:t>
            </w:r>
            <w:r w:rsidRPr="003E60EF">
              <w:rPr>
                <w:rFonts w:ascii="Arial" w:hAnsi="Arial" w:cs="Arial"/>
                <w:lang w:val="en-US"/>
              </w:rPr>
              <w:t xml:space="preserve"> and deploy staff groups overnight within WLHSCP mental health sites </w:t>
            </w:r>
            <w:r w:rsidR="009F56D6">
              <w:rPr>
                <w:rFonts w:ascii="Arial" w:hAnsi="Arial" w:cs="Arial"/>
                <w:lang w:val="en-US"/>
              </w:rPr>
              <w:t xml:space="preserve">ensuring safe </w:t>
            </w:r>
            <w:r w:rsidR="005E0CB9">
              <w:rPr>
                <w:rFonts w:ascii="Arial" w:hAnsi="Arial" w:cs="Arial"/>
                <w:lang w:val="en-US"/>
              </w:rPr>
              <w:t>support,</w:t>
            </w:r>
            <w:r w:rsidR="009F56D6">
              <w:rPr>
                <w:rFonts w:ascii="Arial" w:hAnsi="Arial" w:cs="Arial"/>
                <w:lang w:val="en-US"/>
              </w:rPr>
              <w:t xml:space="preserve"> care and escalation as required</w:t>
            </w:r>
            <w:r w:rsidR="001F0FE5">
              <w:rPr>
                <w:rFonts w:ascii="Arial" w:hAnsi="Arial" w:cs="Arial"/>
                <w:lang w:val="en-US"/>
              </w:rPr>
              <w:t>.</w:t>
            </w:r>
          </w:p>
          <w:p w14:paraId="1EDCDC90" w14:textId="77777777" w:rsidR="008B61EE" w:rsidRDefault="008B61EE" w:rsidP="00A50FF3">
            <w:pPr>
              <w:pStyle w:val="BodyText"/>
              <w:rPr>
                <w:rFonts w:ascii="Arial" w:hAnsi="Arial" w:cs="Arial"/>
                <w:b/>
                <w:lang w:val="en-US"/>
              </w:rPr>
            </w:pPr>
          </w:p>
          <w:p w14:paraId="1A6AE5A6" w14:textId="684AF66F" w:rsidR="00AF635A" w:rsidRPr="008B61EE" w:rsidRDefault="00A50FF3" w:rsidP="00A50FF3">
            <w:pPr>
              <w:pStyle w:val="BodyText"/>
              <w:rPr>
                <w:rFonts w:ascii="Arial" w:hAnsi="Arial" w:cs="Arial"/>
                <w:b/>
                <w:u w:val="single"/>
                <w:lang w:val="en-US"/>
              </w:rPr>
            </w:pPr>
            <w:r w:rsidRPr="008B61EE">
              <w:rPr>
                <w:rFonts w:ascii="Arial" w:hAnsi="Arial" w:cs="Arial"/>
                <w:b/>
                <w:u w:val="single"/>
                <w:lang w:val="en-US"/>
              </w:rPr>
              <w:t>Clinical Leadership</w:t>
            </w:r>
          </w:p>
          <w:p w14:paraId="11F8C635" w14:textId="77777777" w:rsidR="00A50FF3" w:rsidRPr="00A02439" w:rsidRDefault="00A50FF3" w:rsidP="00A50FF3">
            <w:pPr>
              <w:pStyle w:val="BodyText"/>
              <w:rPr>
                <w:rFonts w:ascii="Arial" w:hAnsi="Arial" w:cs="Arial"/>
                <w:b/>
                <w:lang w:val="en-US"/>
              </w:rPr>
            </w:pPr>
            <w:r w:rsidRPr="00A02439">
              <w:rPr>
                <w:rFonts w:ascii="Arial" w:hAnsi="Arial" w:cs="Arial"/>
                <w:b/>
                <w:lang w:val="en-US"/>
              </w:rPr>
              <w:t xml:space="preserve"> </w:t>
            </w:r>
          </w:p>
          <w:p w14:paraId="0FD89BE0" w14:textId="77777777" w:rsidR="00786824" w:rsidRPr="00AF635A" w:rsidRDefault="00A50FF3" w:rsidP="00AF635A">
            <w:pPr>
              <w:pStyle w:val="ListParagraph"/>
              <w:numPr>
                <w:ilvl w:val="0"/>
                <w:numId w:val="3"/>
              </w:numPr>
              <w:rPr>
                <w:rFonts w:ascii="Arial" w:hAnsi="Arial" w:cs="Arial"/>
                <w:lang w:val="en-US"/>
              </w:rPr>
            </w:pPr>
            <w:r w:rsidRPr="00A02439">
              <w:rPr>
                <w:rFonts w:ascii="Arial" w:hAnsi="Arial" w:cs="Arial"/>
                <w:lang w:val="en-US"/>
              </w:rPr>
              <w:t>Provide clinical leadership in relation to the management of patient condition working at specialist practice level to provid</w:t>
            </w:r>
            <w:r w:rsidR="00A32704">
              <w:rPr>
                <w:rFonts w:ascii="Arial" w:hAnsi="Arial" w:cs="Arial"/>
                <w:lang w:val="en-US"/>
              </w:rPr>
              <w:t>ing</w:t>
            </w:r>
            <w:r w:rsidRPr="00A02439">
              <w:rPr>
                <w:rFonts w:ascii="Arial" w:hAnsi="Arial" w:cs="Arial"/>
                <w:lang w:val="en-US"/>
              </w:rPr>
              <w:t xml:space="preserve"> mentoring, supervision and clinical </w:t>
            </w:r>
            <w:r w:rsidR="00525F76" w:rsidRPr="00A02439">
              <w:rPr>
                <w:rFonts w:ascii="Arial" w:hAnsi="Arial" w:cs="Arial"/>
                <w:lang w:val="en-US"/>
              </w:rPr>
              <w:t>advice where</w:t>
            </w:r>
            <w:r w:rsidRPr="00A02439">
              <w:rPr>
                <w:rFonts w:ascii="Arial" w:hAnsi="Arial" w:cs="Arial"/>
                <w:lang w:val="en-US"/>
              </w:rPr>
              <w:t xml:space="preserve"> required to</w:t>
            </w:r>
            <w:r w:rsidR="00525F76" w:rsidRPr="00A02439">
              <w:rPr>
                <w:rFonts w:ascii="Arial" w:hAnsi="Arial" w:cs="Arial"/>
                <w:lang w:val="en-US"/>
              </w:rPr>
              <w:t xml:space="preserve"> mental health staff</w:t>
            </w:r>
            <w:r w:rsidRPr="00A02439">
              <w:rPr>
                <w:rFonts w:ascii="Arial" w:hAnsi="Arial" w:cs="Arial"/>
                <w:lang w:val="en-US"/>
              </w:rPr>
              <w:t xml:space="preserve"> </w:t>
            </w:r>
            <w:r w:rsidR="00525F76">
              <w:rPr>
                <w:rFonts w:ascii="Arial" w:hAnsi="Arial" w:cs="Arial"/>
                <w:lang w:val="en-US"/>
              </w:rPr>
              <w:t xml:space="preserve">and </w:t>
            </w:r>
            <w:r w:rsidRPr="00A02439">
              <w:rPr>
                <w:rFonts w:ascii="Arial" w:hAnsi="Arial" w:cs="Arial"/>
                <w:lang w:val="en-US"/>
              </w:rPr>
              <w:t>the</w:t>
            </w:r>
            <w:r w:rsidR="00A3534D">
              <w:rPr>
                <w:rFonts w:ascii="Arial" w:hAnsi="Arial" w:cs="Arial"/>
                <w:lang w:val="en-US"/>
              </w:rPr>
              <w:t xml:space="preserve"> wider </w:t>
            </w:r>
            <w:r w:rsidRPr="00A02439">
              <w:rPr>
                <w:rFonts w:ascii="Arial" w:hAnsi="Arial" w:cs="Arial"/>
                <w:lang w:val="en-US"/>
              </w:rPr>
              <w:t>multidisciplinary team</w:t>
            </w:r>
            <w:r w:rsidR="00525F76" w:rsidRPr="00A02439">
              <w:rPr>
                <w:rFonts w:ascii="Arial" w:hAnsi="Arial" w:cs="Arial"/>
                <w:lang w:val="en-US"/>
              </w:rPr>
              <w:t xml:space="preserve"> </w:t>
            </w:r>
            <w:r w:rsidR="00525F76">
              <w:rPr>
                <w:rFonts w:ascii="Arial" w:hAnsi="Arial" w:cs="Arial"/>
                <w:lang w:val="en-US"/>
              </w:rPr>
              <w:t>especially d</w:t>
            </w:r>
            <w:r w:rsidR="00525F76" w:rsidRPr="00A02439">
              <w:rPr>
                <w:rFonts w:ascii="Arial" w:hAnsi="Arial" w:cs="Arial"/>
                <w:lang w:val="en-US"/>
              </w:rPr>
              <w:t>uring incidents or situations that require escalation</w:t>
            </w:r>
            <w:r w:rsidR="001F0FE5">
              <w:rPr>
                <w:rFonts w:ascii="Arial" w:hAnsi="Arial" w:cs="Arial"/>
                <w:lang w:val="en-US"/>
              </w:rPr>
              <w:t>.</w:t>
            </w:r>
          </w:p>
          <w:p w14:paraId="03E091D5" w14:textId="77777777" w:rsidR="00786824" w:rsidRPr="00A02439" w:rsidRDefault="00786824" w:rsidP="00786824">
            <w:pPr>
              <w:ind w:left="720"/>
              <w:rPr>
                <w:rFonts w:ascii="Arial" w:hAnsi="Arial" w:cs="Arial"/>
                <w:lang w:val="en-US"/>
              </w:rPr>
            </w:pPr>
          </w:p>
          <w:p w14:paraId="5947475C" w14:textId="77777777" w:rsidR="00786824" w:rsidRPr="00A02439" w:rsidRDefault="00786824" w:rsidP="008177C7">
            <w:pPr>
              <w:numPr>
                <w:ilvl w:val="0"/>
                <w:numId w:val="3"/>
              </w:numPr>
              <w:rPr>
                <w:rFonts w:ascii="Arial" w:hAnsi="Arial" w:cs="Arial"/>
                <w:lang w:val="en-US"/>
              </w:rPr>
            </w:pPr>
            <w:r w:rsidRPr="00A02439">
              <w:rPr>
                <w:rFonts w:ascii="Arial" w:hAnsi="Arial" w:cs="Arial"/>
                <w:lang w:val="en-US"/>
              </w:rPr>
              <w:t xml:space="preserve"> First bleep responder for all psychiatric emergencies </w:t>
            </w:r>
            <w:r w:rsidR="00A3534D" w:rsidRPr="00A02439">
              <w:rPr>
                <w:rFonts w:ascii="Arial" w:hAnsi="Arial" w:cs="Arial"/>
                <w:lang w:val="en-US"/>
              </w:rPr>
              <w:t>overnight,</w:t>
            </w:r>
            <w:r w:rsidRPr="00A02439">
              <w:rPr>
                <w:rFonts w:ascii="Arial" w:hAnsi="Arial" w:cs="Arial"/>
                <w:lang w:val="en-US"/>
              </w:rPr>
              <w:t xml:space="preserve"> second responder for medical emergencies in mental health areas with responsibility for coordinating resources in emergencies </w:t>
            </w:r>
            <w:r w:rsidR="00A3534D" w:rsidRPr="00A02439">
              <w:rPr>
                <w:rFonts w:ascii="Arial" w:hAnsi="Arial" w:cs="Arial"/>
                <w:lang w:val="en-US"/>
              </w:rPr>
              <w:t>e.g. fire</w:t>
            </w:r>
            <w:r w:rsidRPr="00A02439">
              <w:rPr>
                <w:rFonts w:ascii="Arial" w:hAnsi="Arial" w:cs="Arial"/>
                <w:lang w:val="en-US"/>
              </w:rPr>
              <w:t xml:space="preserve"> </w:t>
            </w:r>
            <w:r w:rsidR="00AF635A" w:rsidRPr="00A02439">
              <w:rPr>
                <w:rFonts w:ascii="Arial" w:hAnsi="Arial" w:cs="Arial"/>
                <w:lang w:val="en-US"/>
              </w:rPr>
              <w:t>calls</w:t>
            </w:r>
            <w:r w:rsidR="00AF635A">
              <w:rPr>
                <w:rFonts w:ascii="Arial" w:hAnsi="Arial" w:cs="Arial"/>
                <w:lang w:val="en-US"/>
              </w:rPr>
              <w:t xml:space="preserve"> and</w:t>
            </w:r>
            <w:r w:rsidRPr="00A02439">
              <w:rPr>
                <w:rFonts w:ascii="Arial" w:hAnsi="Arial" w:cs="Arial"/>
                <w:lang w:val="en-US"/>
              </w:rPr>
              <w:t xml:space="preserve"> will provide post-incident debriefing to on call medical and managerial staff. </w:t>
            </w:r>
            <w:r w:rsidR="00A32704">
              <w:rPr>
                <w:rFonts w:ascii="Arial" w:hAnsi="Arial" w:cs="Arial"/>
                <w:lang w:val="en-US"/>
              </w:rPr>
              <w:t xml:space="preserve"> </w:t>
            </w:r>
          </w:p>
          <w:p w14:paraId="1E8969FE" w14:textId="77777777" w:rsidR="00786824" w:rsidRPr="00AF635A" w:rsidRDefault="00786824" w:rsidP="00AF635A">
            <w:pPr>
              <w:rPr>
                <w:rFonts w:ascii="Arial" w:hAnsi="Arial" w:cs="Arial"/>
                <w:lang w:val="en-US"/>
              </w:rPr>
            </w:pPr>
          </w:p>
          <w:p w14:paraId="18B3F963" w14:textId="77777777" w:rsidR="00786824" w:rsidRPr="00A02439" w:rsidRDefault="009D1683" w:rsidP="008177C7">
            <w:pPr>
              <w:pStyle w:val="ListParagraph"/>
              <w:numPr>
                <w:ilvl w:val="0"/>
                <w:numId w:val="3"/>
              </w:numPr>
              <w:rPr>
                <w:rFonts w:ascii="Arial" w:hAnsi="Arial" w:cs="Arial"/>
                <w:lang w:val="en-US"/>
              </w:rPr>
            </w:pPr>
            <w:r>
              <w:rPr>
                <w:rFonts w:ascii="Arial" w:hAnsi="Arial" w:cs="Arial"/>
                <w:lang w:val="en-US"/>
              </w:rPr>
              <w:t>The p</w:t>
            </w:r>
            <w:r w:rsidR="00786824" w:rsidRPr="00A02439">
              <w:rPr>
                <w:rFonts w:ascii="Arial" w:hAnsi="Arial" w:cs="Arial"/>
                <w:lang w:val="en-US"/>
              </w:rPr>
              <w:t>ost holder has specific responsibilities re</w:t>
            </w:r>
            <w:r w:rsidR="00A32704">
              <w:rPr>
                <w:rFonts w:ascii="Arial" w:hAnsi="Arial" w:cs="Arial"/>
                <w:lang w:val="en-US"/>
              </w:rPr>
              <w:t>garding</w:t>
            </w:r>
            <w:r w:rsidR="00786824" w:rsidRPr="00A02439">
              <w:rPr>
                <w:rFonts w:ascii="Arial" w:hAnsi="Arial" w:cs="Arial"/>
                <w:lang w:val="en-US"/>
              </w:rPr>
              <w:t xml:space="preserve"> missing patients including liaising with site &amp; capacity, on-call senior manager and </w:t>
            </w:r>
            <w:r w:rsidR="00786824" w:rsidRPr="005E0CB9">
              <w:rPr>
                <w:rFonts w:ascii="Arial" w:hAnsi="Arial" w:cs="Arial"/>
              </w:rPr>
              <w:t>organis</w:t>
            </w:r>
            <w:r w:rsidRPr="005E0CB9">
              <w:rPr>
                <w:rFonts w:ascii="Arial" w:hAnsi="Arial" w:cs="Arial"/>
              </w:rPr>
              <w:t>ing</w:t>
            </w:r>
            <w:r w:rsidR="00786824" w:rsidRPr="00A02439">
              <w:rPr>
                <w:rFonts w:ascii="Arial" w:hAnsi="Arial" w:cs="Arial"/>
                <w:lang w:val="en-US"/>
              </w:rPr>
              <w:t xml:space="preserve"> resources as required to manage </w:t>
            </w:r>
            <w:r>
              <w:rPr>
                <w:rFonts w:ascii="Arial" w:hAnsi="Arial" w:cs="Arial"/>
                <w:lang w:val="en-US"/>
              </w:rPr>
              <w:t xml:space="preserve">the </w:t>
            </w:r>
            <w:r w:rsidR="00786824" w:rsidRPr="00A02439">
              <w:rPr>
                <w:rFonts w:ascii="Arial" w:hAnsi="Arial" w:cs="Arial"/>
                <w:lang w:val="en-US"/>
              </w:rPr>
              <w:t>situation.</w:t>
            </w:r>
          </w:p>
          <w:p w14:paraId="4B7302B6" w14:textId="2D1654E9" w:rsidR="00A50FF3" w:rsidRDefault="00A50FF3" w:rsidP="00A50FF3">
            <w:pPr>
              <w:pStyle w:val="BodyText"/>
              <w:rPr>
                <w:rFonts w:ascii="Arial" w:hAnsi="Arial" w:cs="Arial"/>
                <w:lang w:val="en-US"/>
              </w:rPr>
            </w:pPr>
          </w:p>
          <w:p w14:paraId="4CC43CCB" w14:textId="1F5D22E5" w:rsidR="008B61EE" w:rsidRDefault="008B61EE" w:rsidP="00A50FF3">
            <w:pPr>
              <w:pStyle w:val="BodyText"/>
              <w:rPr>
                <w:rFonts w:ascii="Arial" w:hAnsi="Arial" w:cs="Arial"/>
                <w:lang w:val="en-US"/>
              </w:rPr>
            </w:pPr>
          </w:p>
          <w:p w14:paraId="53107B4A" w14:textId="77777777" w:rsidR="008B61EE" w:rsidRPr="00A50FF3" w:rsidRDefault="008B61EE" w:rsidP="00A50FF3">
            <w:pPr>
              <w:pStyle w:val="BodyText"/>
              <w:rPr>
                <w:rFonts w:ascii="Arial" w:hAnsi="Arial" w:cs="Arial"/>
                <w:lang w:val="en-US"/>
              </w:rPr>
            </w:pPr>
          </w:p>
          <w:p w14:paraId="163BDF5B" w14:textId="77777777" w:rsidR="00A50FF3" w:rsidRPr="00A3534D" w:rsidRDefault="003433EA" w:rsidP="008177C7">
            <w:pPr>
              <w:pStyle w:val="BodyText"/>
              <w:numPr>
                <w:ilvl w:val="0"/>
                <w:numId w:val="3"/>
              </w:numPr>
              <w:rPr>
                <w:rFonts w:ascii="Arial" w:hAnsi="Arial" w:cs="Arial"/>
                <w:lang w:val="en-US"/>
              </w:rPr>
            </w:pPr>
            <w:r w:rsidRPr="00A02439">
              <w:rPr>
                <w:rFonts w:ascii="Arial" w:hAnsi="Arial" w:cs="Arial"/>
                <w:lang w:val="en-US"/>
              </w:rPr>
              <w:t>Act as the senior contact for other Hospitals, Police, Social Wor</w:t>
            </w:r>
            <w:r>
              <w:rPr>
                <w:rFonts w:ascii="Arial" w:hAnsi="Arial" w:cs="Arial"/>
                <w:lang w:val="en-US"/>
              </w:rPr>
              <w:t xml:space="preserve">k and other agencies </w:t>
            </w:r>
            <w:r w:rsidR="00A32704" w:rsidRPr="00A02439">
              <w:rPr>
                <w:rFonts w:ascii="Arial" w:hAnsi="Arial" w:cs="Arial"/>
                <w:lang w:val="en-US"/>
              </w:rPr>
              <w:t>with regard mental health issues</w:t>
            </w:r>
            <w:r w:rsidR="00A32704">
              <w:rPr>
                <w:rFonts w:ascii="Arial" w:hAnsi="Arial" w:cs="Arial"/>
                <w:lang w:val="en-US"/>
              </w:rPr>
              <w:t>,</w:t>
            </w:r>
            <w:r>
              <w:rPr>
                <w:rFonts w:ascii="Arial" w:hAnsi="Arial" w:cs="Arial"/>
                <w:lang w:val="en-US"/>
              </w:rPr>
              <w:t xml:space="preserve"> d</w:t>
            </w:r>
            <w:r w:rsidR="00A50FF3" w:rsidRPr="00A50FF3">
              <w:rPr>
                <w:rFonts w:ascii="Arial" w:hAnsi="Arial" w:cs="Arial"/>
                <w:lang w:val="en-US"/>
              </w:rPr>
              <w:t>evelop</w:t>
            </w:r>
            <w:r w:rsidR="00A32704">
              <w:rPr>
                <w:rFonts w:ascii="Arial" w:hAnsi="Arial" w:cs="Arial"/>
                <w:lang w:val="en-US"/>
              </w:rPr>
              <w:t>ing</w:t>
            </w:r>
            <w:r w:rsidR="00A50FF3" w:rsidRPr="00A50FF3">
              <w:rPr>
                <w:rFonts w:ascii="Arial" w:hAnsi="Arial" w:cs="Arial"/>
                <w:lang w:val="en-US"/>
              </w:rPr>
              <w:t xml:space="preserve"> effective partnerships and positive working relationships to support seamless care provision across all agencies</w:t>
            </w:r>
            <w:r w:rsidRPr="00A02439">
              <w:rPr>
                <w:rFonts w:ascii="Arial" w:hAnsi="Arial" w:cs="Arial"/>
                <w:lang w:val="en-US"/>
              </w:rPr>
              <w:t xml:space="preserve"> </w:t>
            </w:r>
            <w:r w:rsidRPr="00A3534D">
              <w:rPr>
                <w:rFonts w:ascii="Arial" w:hAnsi="Arial" w:cs="Arial"/>
                <w:lang w:val="en-US"/>
              </w:rPr>
              <w:t>and assist junior medical staff (and senior) in an emergency or issues within an acute inpatient ward out of hours</w:t>
            </w:r>
          </w:p>
          <w:p w14:paraId="11F4545E" w14:textId="77777777" w:rsidR="00A50FF3" w:rsidRPr="00A50FF3" w:rsidRDefault="00A50FF3" w:rsidP="00A50FF3">
            <w:pPr>
              <w:pStyle w:val="BodyText"/>
              <w:rPr>
                <w:rFonts w:ascii="Arial" w:hAnsi="Arial" w:cs="Arial"/>
                <w:lang w:val="en-US"/>
              </w:rPr>
            </w:pPr>
          </w:p>
          <w:p w14:paraId="6555575D" w14:textId="77777777" w:rsidR="00A50FF3" w:rsidRPr="00A50FF3" w:rsidRDefault="00A50FF3" w:rsidP="008177C7">
            <w:pPr>
              <w:pStyle w:val="BodyText"/>
              <w:numPr>
                <w:ilvl w:val="0"/>
                <w:numId w:val="3"/>
              </w:numPr>
              <w:rPr>
                <w:rFonts w:ascii="Arial" w:hAnsi="Arial" w:cs="Arial"/>
                <w:lang w:val="en-US"/>
              </w:rPr>
            </w:pPr>
            <w:r w:rsidRPr="00A50FF3">
              <w:rPr>
                <w:rFonts w:ascii="Arial" w:hAnsi="Arial" w:cs="Arial"/>
                <w:lang w:val="en-US"/>
              </w:rPr>
              <w:t xml:space="preserve"> Participate in business continuity, workforce planning and skills profiling to ensure the targeting of resources to meet the needs of the team, individuals and families.</w:t>
            </w:r>
          </w:p>
          <w:p w14:paraId="160573FD" w14:textId="77777777" w:rsidR="00A50FF3" w:rsidRPr="00A50FF3" w:rsidRDefault="00A50FF3" w:rsidP="00A50FF3">
            <w:pPr>
              <w:pStyle w:val="BodyText"/>
              <w:rPr>
                <w:rFonts w:ascii="Arial" w:hAnsi="Arial" w:cs="Arial"/>
                <w:lang w:val="en-US"/>
              </w:rPr>
            </w:pPr>
          </w:p>
          <w:p w14:paraId="6A3F6548" w14:textId="77777777" w:rsidR="008177C7" w:rsidRPr="001F0FE5" w:rsidRDefault="00A3534D" w:rsidP="008177C7">
            <w:pPr>
              <w:pStyle w:val="BodyText"/>
              <w:numPr>
                <w:ilvl w:val="0"/>
                <w:numId w:val="3"/>
              </w:numPr>
              <w:rPr>
                <w:rFonts w:ascii="Arial" w:hAnsi="Arial" w:cs="Arial"/>
                <w:lang w:val="en-US"/>
              </w:rPr>
            </w:pPr>
            <w:r w:rsidRPr="001F0FE5">
              <w:rPr>
                <w:rFonts w:ascii="Arial" w:hAnsi="Arial" w:cs="Arial"/>
                <w:lang w:val="en-US"/>
              </w:rPr>
              <w:t>I</w:t>
            </w:r>
            <w:r w:rsidR="00A50FF3" w:rsidRPr="001F0FE5">
              <w:rPr>
                <w:rFonts w:ascii="Arial" w:hAnsi="Arial" w:cs="Arial"/>
                <w:lang w:val="en-US"/>
              </w:rPr>
              <w:t xml:space="preserve">n the absence of the Team Manager, provide support and guidance to </w:t>
            </w:r>
            <w:r w:rsidR="009F56D6" w:rsidRPr="001F0FE5">
              <w:rPr>
                <w:rFonts w:ascii="Arial" w:hAnsi="Arial" w:cs="Arial"/>
                <w:lang w:val="en-US"/>
              </w:rPr>
              <w:t xml:space="preserve">mental health and wider MDT </w:t>
            </w:r>
            <w:r w:rsidR="00A50FF3" w:rsidRPr="001F0FE5">
              <w:rPr>
                <w:rFonts w:ascii="Arial" w:hAnsi="Arial" w:cs="Arial"/>
                <w:lang w:val="en-US"/>
              </w:rPr>
              <w:t>team</w:t>
            </w:r>
            <w:r w:rsidR="00A32704" w:rsidRPr="001F0FE5">
              <w:rPr>
                <w:rFonts w:ascii="Arial" w:hAnsi="Arial" w:cs="Arial"/>
                <w:lang w:val="en-US"/>
              </w:rPr>
              <w:t xml:space="preserve"> </w:t>
            </w:r>
            <w:r w:rsidR="00A50FF3" w:rsidRPr="001F0FE5">
              <w:rPr>
                <w:rFonts w:ascii="Arial" w:hAnsi="Arial" w:cs="Arial"/>
                <w:lang w:val="en-US"/>
              </w:rPr>
              <w:t>members</w:t>
            </w:r>
            <w:r w:rsidR="00AC481D" w:rsidRPr="001F0FE5">
              <w:rPr>
                <w:rFonts w:ascii="Arial" w:hAnsi="Arial" w:cs="Arial"/>
                <w:lang w:val="en-US"/>
              </w:rPr>
              <w:t xml:space="preserve">, </w:t>
            </w:r>
            <w:r w:rsidR="00A50FF3" w:rsidRPr="001F0FE5">
              <w:rPr>
                <w:rFonts w:ascii="Arial" w:hAnsi="Arial" w:cs="Arial"/>
                <w:lang w:val="en-US"/>
              </w:rPr>
              <w:t>ensuring that a cohesive multidisciplinary team approach is maintained and to maintain effective operational management of the clinical area</w:t>
            </w:r>
            <w:r w:rsidR="00A32704" w:rsidRPr="001F0FE5">
              <w:rPr>
                <w:rFonts w:ascii="Arial" w:hAnsi="Arial" w:cs="Arial"/>
                <w:lang w:val="en-US"/>
              </w:rPr>
              <w:t>.</w:t>
            </w:r>
            <w:r w:rsidR="00DE1CC7" w:rsidRPr="001F0FE5">
              <w:rPr>
                <w:rFonts w:ascii="Arial" w:hAnsi="Arial" w:cs="Arial"/>
                <w:lang w:val="en-US"/>
              </w:rPr>
              <w:t xml:space="preserve"> </w:t>
            </w:r>
          </w:p>
          <w:p w14:paraId="1D1D7A16" w14:textId="77777777" w:rsidR="008177C7" w:rsidRPr="008177C7" w:rsidRDefault="008177C7" w:rsidP="008177C7">
            <w:pPr>
              <w:pStyle w:val="BodyText"/>
              <w:ind w:left="678"/>
              <w:rPr>
                <w:rFonts w:ascii="Arial" w:hAnsi="Arial" w:cs="Arial"/>
                <w:lang w:val="en-US"/>
              </w:rPr>
            </w:pPr>
          </w:p>
          <w:p w14:paraId="0EE16C4C" w14:textId="77777777" w:rsidR="00A50FF3" w:rsidRPr="008B61EE" w:rsidRDefault="008177C7" w:rsidP="008177C7">
            <w:pPr>
              <w:pStyle w:val="BodyText"/>
              <w:ind w:left="678"/>
              <w:rPr>
                <w:rFonts w:ascii="Arial" w:hAnsi="Arial" w:cs="Arial"/>
                <w:b/>
                <w:u w:val="single"/>
                <w:lang w:val="en-US"/>
              </w:rPr>
            </w:pPr>
            <w:r w:rsidRPr="008B61EE">
              <w:rPr>
                <w:rFonts w:ascii="Arial" w:hAnsi="Arial" w:cs="Arial"/>
                <w:b/>
                <w:u w:val="single"/>
                <w:lang w:val="en-US"/>
              </w:rPr>
              <w:t>Practice</w:t>
            </w:r>
            <w:r w:rsidR="00A50FF3" w:rsidRPr="008B61EE">
              <w:rPr>
                <w:rFonts w:ascii="Arial" w:hAnsi="Arial" w:cs="Arial"/>
                <w:b/>
                <w:u w:val="single"/>
                <w:lang w:val="en-US"/>
              </w:rPr>
              <w:t xml:space="preserve"> Development and Facilitated Learning</w:t>
            </w:r>
          </w:p>
          <w:p w14:paraId="79044BF7" w14:textId="77777777" w:rsidR="00AC481D" w:rsidRPr="00A50FF3" w:rsidRDefault="00AC481D" w:rsidP="008177C7">
            <w:pPr>
              <w:pStyle w:val="BodyText"/>
              <w:ind w:left="678"/>
              <w:rPr>
                <w:rFonts w:ascii="Arial" w:hAnsi="Arial" w:cs="Arial"/>
                <w:lang w:val="en-US"/>
              </w:rPr>
            </w:pPr>
          </w:p>
          <w:p w14:paraId="34E330F3" w14:textId="77777777" w:rsidR="00A50FF3" w:rsidRPr="00A50FF3" w:rsidRDefault="00A50FF3" w:rsidP="00AC481D">
            <w:pPr>
              <w:pStyle w:val="BodyText"/>
              <w:numPr>
                <w:ilvl w:val="0"/>
                <w:numId w:val="3"/>
              </w:numPr>
              <w:rPr>
                <w:rFonts w:ascii="Arial" w:hAnsi="Arial" w:cs="Arial"/>
                <w:lang w:val="en-US"/>
              </w:rPr>
            </w:pPr>
            <w:r w:rsidRPr="00A50FF3">
              <w:rPr>
                <w:rFonts w:ascii="Arial" w:hAnsi="Arial" w:cs="Arial"/>
                <w:lang w:val="en-US"/>
              </w:rPr>
              <w:t>For area of expertise provide specialist advice</w:t>
            </w:r>
            <w:r w:rsidR="003B339A">
              <w:rPr>
                <w:rFonts w:ascii="Arial" w:hAnsi="Arial" w:cs="Arial"/>
                <w:lang w:val="en-US"/>
              </w:rPr>
              <w:t xml:space="preserve">, clinical supervision and </w:t>
            </w:r>
            <w:r w:rsidRPr="00A50FF3">
              <w:rPr>
                <w:rFonts w:ascii="Arial" w:hAnsi="Arial" w:cs="Arial"/>
                <w:lang w:val="en-US"/>
              </w:rPr>
              <w:t>teaching to the multidisciplinary team. May work in collaboration with education providers and other key stakeholders to ensure staff and learner competency is achieved and maintained.</w:t>
            </w:r>
          </w:p>
          <w:p w14:paraId="0AD9BB9D" w14:textId="77777777" w:rsidR="00A50FF3" w:rsidRPr="00A50FF3" w:rsidRDefault="00A50FF3" w:rsidP="00AC481D">
            <w:pPr>
              <w:pStyle w:val="BodyText"/>
              <w:rPr>
                <w:rFonts w:ascii="Arial" w:hAnsi="Arial" w:cs="Arial"/>
                <w:lang w:val="en-US"/>
              </w:rPr>
            </w:pPr>
          </w:p>
          <w:p w14:paraId="5DFF27A3" w14:textId="77777777" w:rsidR="00A50FF3" w:rsidRPr="008B61EE" w:rsidRDefault="00A50FF3" w:rsidP="00AC481D">
            <w:pPr>
              <w:pStyle w:val="BodyText"/>
              <w:ind w:left="318"/>
              <w:rPr>
                <w:rFonts w:ascii="Arial" w:hAnsi="Arial" w:cs="Arial"/>
                <w:b/>
                <w:u w:val="single"/>
                <w:lang w:val="en-US"/>
              </w:rPr>
            </w:pPr>
            <w:r w:rsidRPr="008B61EE">
              <w:rPr>
                <w:rFonts w:ascii="Arial" w:hAnsi="Arial" w:cs="Arial"/>
                <w:b/>
                <w:u w:val="single"/>
                <w:lang w:val="en-US"/>
              </w:rPr>
              <w:t>Research and Development</w:t>
            </w:r>
          </w:p>
          <w:p w14:paraId="20A07B7F" w14:textId="77777777" w:rsidR="00A50FF3" w:rsidRPr="00A50FF3" w:rsidRDefault="008177C7" w:rsidP="00AC481D">
            <w:pPr>
              <w:pStyle w:val="BodyText"/>
              <w:numPr>
                <w:ilvl w:val="0"/>
                <w:numId w:val="3"/>
              </w:numPr>
              <w:rPr>
                <w:rFonts w:ascii="Arial" w:hAnsi="Arial" w:cs="Arial"/>
                <w:lang w:val="en-US"/>
              </w:rPr>
            </w:pPr>
            <w:r>
              <w:rPr>
                <w:rFonts w:ascii="Arial" w:hAnsi="Arial" w:cs="Arial"/>
                <w:lang w:val="en-US"/>
              </w:rPr>
              <w:t xml:space="preserve">Participate </w:t>
            </w:r>
            <w:r w:rsidRPr="00A50FF3">
              <w:rPr>
                <w:rFonts w:ascii="Arial" w:hAnsi="Arial" w:cs="Arial"/>
                <w:lang w:val="en-US"/>
              </w:rPr>
              <w:t>in</w:t>
            </w:r>
            <w:r w:rsidR="00A50FF3" w:rsidRPr="00A50FF3">
              <w:rPr>
                <w:rFonts w:ascii="Arial" w:hAnsi="Arial" w:cs="Arial"/>
                <w:lang w:val="en-US"/>
              </w:rPr>
              <w:t xml:space="preserve"> research and undertake clinical audit to support own and the team’s best practice which is research and evidence based leading to continuous improvement in care. Disseminate findings as appropriate to influence best practice.</w:t>
            </w:r>
          </w:p>
          <w:p w14:paraId="47AE8476" w14:textId="77777777" w:rsidR="00A50FF3" w:rsidRPr="00A50FF3" w:rsidRDefault="00A50FF3" w:rsidP="00AC481D">
            <w:pPr>
              <w:pStyle w:val="BodyText"/>
              <w:rPr>
                <w:rFonts w:ascii="Arial" w:hAnsi="Arial" w:cs="Arial"/>
                <w:lang w:val="en-US"/>
              </w:rPr>
            </w:pPr>
          </w:p>
          <w:p w14:paraId="48582034" w14:textId="10BD0D7E" w:rsidR="00C74A5A" w:rsidRPr="008B61EE" w:rsidRDefault="00A50FF3" w:rsidP="008B61EE">
            <w:pPr>
              <w:pStyle w:val="BodyText"/>
              <w:numPr>
                <w:ilvl w:val="0"/>
                <w:numId w:val="3"/>
              </w:numPr>
              <w:rPr>
                <w:rFonts w:ascii="Arial" w:hAnsi="Arial" w:cs="Arial"/>
                <w:lang w:val="en-US"/>
              </w:rPr>
            </w:pPr>
            <w:r w:rsidRPr="00A50FF3">
              <w:rPr>
                <w:rFonts w:ascii="Arial" w:hAnsi="Arial" w:cs="Arial"/>
                <w:iCs/>
                <w:lang w:val="en-US"/>
              </w:rPr>
              <w:t xml:space="preserve">To support NHS Lothian’s values of quality, teamwork, care and compassion, dignity and respect, and openness, honesty and responsibility through the application of appropriate </w:t>
            </w:r>
            <w:r w:rsidR="005E0CB9" w:rsidRPr="00A50FF3">
              <w:rPr>
                <w:rFonts w:ascii="Arial" w:hAnsi="Arial" w:cs="Arial"/>
                <w:iCs/>
                <w:lang w:val="en-US"/>
              </w:rPr>
              <w:t>behavior’s</w:t>
            </w:r>
            <w:r w:rsidRPr="00A50FF3">
              <w:rPr>
                <w:rFonts w:ascii="Arial" w:hAnsi="Arial" w:cs="Arial"/>
                <w:iCs/>
                <w:lang w:val="en-US"/>
              </w:rPr>
              <w:t xml:space="preserve"> and attitudes.</w:t>
            </w:r>
          </w:p>
          <w:p w14:paraId="2D1F0E9F" w14:textId="6CEC8285" w:rsidR="008B61EE" w:rsidRPr="008B61EE" w:rsidRDefault="008B61EE" w:rsidP="008B61EE">
            <w:pPr>
              <w:pStyle w:val="BodyText"/>
              <w:rPr>
                <w:rFonts w:ascii="Arial" w:hAnsi="Arial" w:cs="Arial"/>
                <w:lang w:val="en-US"/>
              </w:rPr>
            </w:pPr>
          </w:p>
        </w:tc>
      </w:tr>
      <w:tr w:rsidR="00C74A5A" w14:paraId="4102F6DE"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35A61F13" w14:textId="77777777" w:rsidR="00C74A5A" w:rsidRDefault="00C74A5A">
            <w:pPr>
              <w:pStyle w:val="Heading3"/>
              <w:spacing w:before="120" w:after="120"/>
              <w:rPr>
                <w:sz w:val="24"/>
                <w:szCs w:val="24"/>
              </w:rPr>
            </w:pPr>
            <w:r>
              <w:rPr>
                <w:sz w:val="24"/>
                <w:szCs w:val="24"/>
              </w:rPr>
              <w:lastRenderedPageBreak/>
              <w:t>7a. EQUIPMENT AND MACHINERY</w:t>
            </w:r>
          </w:p>
        </w:tc>
      </w:tr>
      <w:tr w:rsidR="00C74A5A" w14:paraId="7C975692"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29C569C2" w14:textId="77777777" w:rsidR="00472E74" w:rsidRPr="00472E74" w:rsidRDefault="00472E74" w:rsidP="00472E74">
            <w:pPr>
              <w:jc w:val="both"/>
              <w:rPr>
                <w:rFonts w:ascii="Arial" w:hAnsi="Arial" w:cs="Arial"/>
                <w:lang w:val="en-US"/>
              </w:rPr>
            </w:pPr>
            <w:r w:rsidRPr="00472E74">
              <w:rPr>
                <w:rFonts w:ascii="Arial" w:hAnsi="Arial" w:cs="Arial"/>
                <w:lang w:val="en-US"/>
              </w:rPr>
              <w:t xml:space="preserve">The postholder will be expected to be responsible and knowledgeable in the safe use of all clinical and </w:t>
            </w:r>
            <w:r w:rsidR="00AC481D" w:rsidRPr="00472E74">
              <w:rPr>
                <w:rFonts w:ascii="Arial" w:hAnsi="Arial" w:cs="Arial"/>
                <w:lang w:val="en-US"/>
              </w:rPr>
              <w:t>non-clinical</w:t>
            </w:r>
            <w:r w:rsidRPr="00472E74">
              <w:rPr>
                <w:rFonts w:ascii="Arial" w:hAnsi="Arial" w:cs="Arial"/>
                <w:lang w:val="en-US"/>
              </w:rPr>
              <w:t xml:space="preserve"> equipment used within the area ensuring this is checked and maintained and where problem are identified these resolved so that all equipment is fit for purpose. </w:t>
            </w:r>
          </w:p>
          <w:p w14:paraId="1576F96B" w14:textId="77777777" w:rsidR="00472E74" w:rsidRPr="00472E74" w:rsidRDefault="00472E74" w:rsidP="00472E74">
            <w:pPr>
              <w:jc w:val="both"/>
              <w:rPr>
                <w:rFonts w:ascii="Arial" w:hAnsi="Arial" w:cs="Arial"/>
                <w:lang w:val="en-US"/>
              </w:rPr>
            </w:pPr>
          </w:p>
          <w:p w14:paraId="104B2B5B" w14:textId="77777777" w:rsidR="00472E74" w:rsidRPr="00472E74" w:rsidRDefault="00472E74" w:rsidP="00472E74">
            <w:pPr>
              <w:jc w:val="both"/>
              <w:rPr>
                <w:rFonts w:ascii="Arial" w:hAnsi="Arial" w:cs="Arial"/>
                <w:lang w:val="en-US"/>
              </w:rPr>
            </w:pPr>
            <w:r w:rsidRPr="00472E74">
              <w:rPr>
                <w:rFonts w:ascii="Arial" w:hAnsi="Arial" w:cs="Arial"/>
                <w:lang w:val="en-US"/>
              </w:rPr>
              <w:t>The following are examples of equipment which will be used when undertaking the role:</w:t>
            </w:r>
          </w:p>
          <w:p w14:paraId="2ECAFF5A" w14:textId="77777777" w:rsidR="00472E74" w:rsidRPr="00472E74" w:rsidRDefault="00472E74" w:rsidP="00472E74">
            <w:pPr>
              <w:jc w:val="both"/>
              <w:rPr>
                <w:rFonts w:ascii="Arial" w:hAnsi="Arial" w:cs="Arial"/>
                <w:lang w:val="en-US"/>
              </w:rPr>
            </w:pPr>
          </w:p>
          <w:p w14:paraId="3CB2E980" w14:textId="77777777" w:rsidR="00472E74" w:rsidRPr="00472E74" w:rsidRDefault="00472E74" w:rsidP="00472E74">
            <w:pPr>
              <w:jc w:val="both"/>
              <w:rPr>
                <w:rFonts w:ascii="Arial" w:hAnsi="Arial" w:cs="Arial"/>
                <w:lang w:val="en-US"/>
              </w:rPr>
            </w:pPr>
            <w:r w:rsidRPr="00472E74">
              <w:rPr>
                <w:rFonts w:ascii="Arial" w:hAnsi="Arial" w:cs="Arial"/>
                <w:lang w:val="en-US"/>
              </w:rPr>
              <w:t>This list is not exhaustive:</w:t>
            </w:r>
          </w:p>
          <w:p w14:paraId="36B4AA1E" w14:textId="77777777" w:rsidR="00472E74" w:rsidRPr="00472E74" w:rsidRDefault="00472E74" w:rsidP="00472E74">
            <w:pPr>
              <w:jc w:val="both"/>
              <w:rPr>
                <w:rFonts w:ascii="Arial" w:hAnsi="Arial" w:cs="Arial"/>
                <w:lang w:val="en-US"/>
              </w:rPr>
            </w:pPr>
          </w:p>
          <w:p w14:paraId="4BEF19D7" w14:textId="77777777" w:rsidR="00472E74" w:rsidRPr="00472E74" w:rsidRDefault="00472E74" w:rsidP="001F0FE5">
            <w:pPr>
              <w:ind w:left="360"/>
              <w:jc w:val="both"/>
              <w:rPr>
                <w:rFonts w:ascii="Arial" w:hAnsi="Arial" w:cs="Arial"/>
                <w:lang w:val="en-US"/>
              </w:rPr>
            </w:pPr>
            <w:r w:rsidRPr="00472E74">
              <w:rPr>
                <w:rFonts w:ascii="Arial" w:hAnsi="Arial" w:cs="Arial"/>
                <w:lang w:val="en-US"/>
              </w:rPr>
              <w:t xml:space="preserve">Mobile phones </w:t>
            </w:r>
          </w:p>
          <w:p w14:paraId="2EBF17E3" w14:textId="77777777" w:rsidR="00472E74" w:rsidRPr="00472E74" w:rsidRDefault="00472E74" w:rsidP="001F0FE5">
            <w:pPr>
              <w:ind w:left="360"/>
              <w:jc w:val="both"/>
              <w:rPr>
                <w:rFonts w:ascii="Arial" w:hAnsi="Arial" w:cs="Arial"/>
                <w:lang w:val="en-US"/>
              </w:rPr>
            </w:pPr>
            <w:r w:rsidRPr="00472E74">
              <w:rPr>
                <w:rFonts w:ascii="Arial" w:hAnsi="Arial" w:cs="Arial"/>
                <w:lang w:val="en-US"/>
              </w:rPr>
              <w:t>PC</w:t>
            </w:r>
          </w:p>
          <w:p w14:paraId="74041D94" w14:textId="77777777" w:rsidR="00472E74" w:rsidRPr="00472E74" w:rsidRDefault="00472E74" w:rsidP="001F0FE5">
            <w:pPr>
              <w:ind w:left="360"/>
              <w:jc w:val="both"/>
              <w:rPr>
                <w:rFonts w:ascii="Arial" w:hAnsi="Arial" w:cs="Arial"/>
                <w:lang w:val="en-US"/>
              </w:rPr>
            </w:pPr>
            <w:r w:rsidRPr="00472E74">
              <w:rPr>
                <w:rFonts w:ascii="Arial" w:hAnsi="Arial" w:cs="Arial"/>
                <w:lang w:val="en-US"/>
              </w:rPr>
              <w:t>Alcometer</w:t>
            </w:r>
          </w:p>
          <w:p w14:paraId="5CEFA6DB" w14:textId="77777777" w:rsidR="00472E74" w:rsidRPr="00472E74" w:rsidRDefault="00472E74" w:rsidP="001F0FE5">
            <w:pPr>
              <w:ind w:left="360"/>
              <w:jc w:val="both"/>
              <w:rPr>
                <w:rFonts w:ascii="Arial" w:hAnsi="Arial" w:cs="Arial"/>
                <w:lang w:val="en-US"/>
              </w:rPr>
            </w:pPr>
            <w:r w:rsidRPr="00472E74">
              <w:rPr>
                <w:rFonts w:ascii="Arial" w:hAnsi="Arial" w:cs="Arial"/>
                <w:lang w:val="en-US"/>
              </w:rPr>
              <w:t>Scales</w:t>
            </w:r>
          </w:p>
          <w:p w14:paraId="70E11591" w14:textId="77777777" w:rsidR="00472E74" w:rsidRPr="00472E74" w:rsidRDefault="00472E74" w:rsidP="001F0FE5">
            <w:pPr>
              <w:ind w:left="360"/>
              <w:jc w:val="both"/>
              <w:rPr>
                <w:rFonts w:ascii="Arial" w:hAnsi="Arial" w:cs="Arial"/>
                <w:lang w:val="en-US"/>
              </w:rPr>
            </w:pPr>
            <w:r w:rsidRPr="00472E74">
              <w:rPr>
                <w:rFonts w:ascii="Arial" w:hAnsi="Arial" w:cs="Arial"/>
                <w:lang w:val="en-US"/>
              </w:rPr>
              <w:t>BP machine</w:t>
            </w:r>
          </w:p>
          <w:p w14:paraId="06055F1B" w14:textId="77777777" w:rsidR="00472E74" w:rsidRPr="00472E74" w:rsidRDefault="00472E74" w:rsidP="00472E74">
            <w:pPr>
              <w:jc w:val="both"/>
              <w:rPr>
                <w:rFonts w:ascii="Arial" w:hAnsi="Arial" w:cs="Arial"/>
                <w:b/>
                <w:lang w:val="en-US"/>
              </w:rPr>
            </w:pPr>
          </w:p>
          <w:p w14:paraId="531627D7" w14:textId="77777777" w:rsidR="00C74A5A" w:rsidRDefault="00472E74" w:rsidP="00472E74">
            <w:pPr>
              <w:jc w:val="both"/>
              <w:rPr>
                <w:rFonts w:ascii="Arial" w:hAnsi="Arial" w:cs="Arial"/>
                <w:lang w:val="en-US"/>
              </w:rPr>
            </w:pPr>
            <w:r w:rsidRPr="00472E74">
              <w:rPr>
                <w:rFonts w:ascii="Arial" w:hAnsi="Arial" w:cs="Arial"/>
                <w:b/>
                <w:lang w:val="en-US"/>
              </w:rPr>
              <w:t xml:space="preserve">Note: </w:t>
            </w:r>
            <w:r w:rsidRPr="00472E74">
              <w:rPr>
                <w:rFonts w:ascii="Arial" w:hAnsi="Arial" w:cs="Arial"/>
                <w:lang w:val="en-US"/>
              </w:rPr>
              <w:t>New equipment may be introduced as the organisation and technology develops, however training will be provided.</w:t>
            </w:r>
          </w:p>
          <w:p w14:paraId="5C56F54C" w14:textId="77777777" w:rsidR="008B61EE" w:rsidRDefault="008B61EE" w:rsidP="00472E74">
            <w:pPr>
              <w:jc w:val="both"/>
              <w:rPr>
                <w:rFonts w:ascii="Arial" w:hAnsi="Arial" w:cs="Arial"/>
                <w:lang w:val="en-US"/>
              </w:rPr>
            </w:pPr>
          </w:p>
          <w:p w14:paraId="0EA23F98" w14:textId="77777777" w:rsidR="008B61EE" w:rsidRDefault="008B61EE" w:rsidP="00472E74">
            <w:pPr>
              <w:jc w:val="both"/>
              <w:rPr>
                <w:rFonts w:ascii="Arial" w:hAnsi="Arial" w:cs="Arial"/>
                <w:lang w:val="en-US"/>
              </w:rPr>
            </w:pPr>
          </w:p>
          <w:p w14:paraId="171E3300" w14:textId="0F0D5C7F" w:rsidR="008B61EE" w:rsidRPr="00472E74" w:rsidRDefault="008B61EE" w:rsidP="00472E74">
            <w:pPr>
              <w:jc w:val="both"/>
              <w:rPr>
                <w:rFonts w:ascii="Arial" w:hAnsi="Arial" w:cs="Arial"/>
                <w:lang w:val="en-US"/>
              </w:rPr>
            </w:pPr>
          </w:p>
        </w:tc>
      </w:tr>
      <w:tr w:rsidR="00C74A5A" w14:paraId="5AE8A5BC"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54E11B7E" w14:textId="77777777" w:rsidR="00C74A5A" w:rsidRDefault="00C74A5A">
            <w:pPr>
              <w:spacing w:before="120" w:after="120"/>
              <w:ind w:right="72"/>
              <w:jc w:val="both"/>
              <w:rPr>
                <w:rFonts w:ascii="Arial" w:hAnsi="Arial" w:cs="Arial"/>
                <w:b/>
                <w:bCs/>
              </w:rPr>
            </w:pPr>
            <w:r>
              <w:rPr>
                <w:rFonts w:ascii="Arial" w:hAnsi="Arial" w:cs="Arial"/>
                <w:b/>
                <w:bCs/>
              </w:rPr>
              <w:lastRenderedPageBreak/>
              <w:t>7b.  SYSTEMS</w:t>
            </w:r>
          </w:p>
        </w:tc>
      </w:tr>
      <w:tr w:rsidR="00C74A5A" w14:paraId="0831E091"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2A2B0BE5" w14:textId="77777777" w:rsidR="00472E74" w:rsidRPr="00472E74" w:rsidRDefault="00472E74" w:rsidP="00472E74">
            <w:pPr>
              <w:jc w:val="both"/>
              <w:rPr>
                <w:rFonts w:ascii="Arial" w:hAnsi="Arial" w:cs="Arial"/>
                <w:lang w:val="en-US"/>
              </w:rPr>
            </w:pPr>
            <w:r w:rsidRPr="00472E74">
              <w:rPr>
                <w:rFonts w:ascii="Arial" w:hAnsi="Arial" w:cs="Arial"/>
                <w:lang w:val="en-US"/>
              </w:rPr>
              <w:t xml:space="preserve">The following are examples of systems which will be used when undertaking the role: </w:t>
            </w:r>
          </w:p>
          <w:p w14:paraId="50740790" w14:textId="77777777" w:rsidR="00472E74" w:rsidRPr="00472E74" w:rsidRDefault="00472E74" w:rsidP="00472E74">
            <w:pPr>
              <w:jc w:val="both"/>
              <w:rPr>
                <w:rFonts w:ascii="Arial" w:hAnsi="Arial" w:cs="Arial"/>
                <w:lang w:val="en-US"/>
              </w:rPr>
            </w:pPr>
          </w:p>
          <w:p w14:paraId="0E530212" w14:textId="77777777" w:rsidR="00472E74" w:rsidRPr="00472E74" w:rsidRDefault="00472E74" w:rsidP="001F0FE5">
            <w:pPr>
              <w:ind w:left="360"/>
              <w:jc w:val="both"/>
              <w:rPr>
                <w:rFonts w:ascii="Arial" w:hAnsi="Arial" w:cs="Arial"/>
                <w:bCs/>
                <w:lang w:val="en-US"/>
              </w:rPr>
            </w:pPr>
            <w:r w:rsidRPr="00472E74">
              <w:rPr>
                <w:rFonts w:ascii="Arial" w:hAnsi="Arial" w:cs="Arial"/>
                <w:lang w:val="en-US"/>
              </w:rPr>
              <w:t>To maintain accurate and up to date clinical records complying with patient confidentiality and p</w:t>
            </w:r>
            <w:r w:rsidRPr="00472E74">
              <w:rPr>
                <w:rFonts w:ascii="Arial" w:hAnsi="Arial" w:cs="Arial"/>
                <w:bCs/>
                <w:lang w:val="en-US"/>
              </w:rPr>
              <w:t>rovide data for core surveillance.</w:t>
            </w:r>
          </w:p>
          <w:p w14:paraId="21832F74" w14:textId="77777777" w:rsidR="00472E74" w:rsidRPr="00472E74" w:rsidRDefault="00472E74" w:rsidP="001F0FE5">
            <w:pPr>
              <w:ind w:left="360"/>
              <w:jc w:val="both"/>
              <w:rPr>
                <w:rFonts w:ascii="Arial" w:hAnsi="Arial" w:cs="Arial"/>
                <w:lang w:val="en-US"/>
              </w:rPr>
            </w:pPr>
            <w:r w:rsidRPr="00472E74">
              <w:rPr>
                <w:rFonts w:ascii="Arial" w:hAnsi="Arial" w:cs="Arial"/>
                <w:lang w:val="en-US"/>
              </w:rPr>
              <w:t>To be responsible for recording all activity/contact on appropriate local system.</w:t>
            </w:r>
          </w:p>
          <w:p w14:paraId="40C0307C" w14:textId="77777777" w:rsidR="00472E74" w:rsidRPr="00472E74" w:rsidRDefault="00472E74" w:rsidP="001F0FE5">
            <w:pPr>
              <w:ind w:left="360"/>
              <w:jc w:val="both"/>
              <w:rPr>
                <w:rFonts w:ascii="Arial" w:hAnsi="Arial" w:cs="Arial"/>
                <w:lang w:val="en-US"/>
              </w:rPr>
            </w:pPr>
            <w:r w:rsidRPr="00472E74">
              <w:rPr>
                <w:rFonts w:ascii="Arial" w:hAnsi="Arial" w:cs="Arial"/>
                <w:lang w:val="en-US"/>
              </w:rPr>
              <w:t>To update and maintain a range of information databases.</w:t>
            </w:r>
          </w:p>
          <w:p w14:paraId="2810D97E" w14:textId="77777777" w:rsidR="00472E74" w:rsidRPr="00472E74" w:rsidRDefault="00472E74" w:rsidP="001F0FE5">
            <w:pPr>
              <w:ind w:left="360"/>
              <w:jc w:val="both"/>
              <w:rPr>
                <w:rFonts w:ascii="Arial" w:hAnsi="Arial" w:cs="Arial"/>
                <w:lang w:val="en-US"/>
              </w:rPr>
            </w:pPr>
            <w:r w:rsidRPr="00472E74">
              <w:rPr>
                <w:rFonts w:ascii="Arial" w:hAnsi="Arial" w:cs="Arial"/>
                <w:lang w:val="en-US"/>
              </w:rPr>
              <w:t>Responsible for ordering supplies e.g. supplies and equipment using PECOS system.</w:t>
            </w:r>
          </w:p>
          <w:p w14:paraId="29748573" w14:textId="77777777" w:rsidR="00472E74" w:rsidRPr="00472E74" w:rsidRDefault="00472E74" w:rsidP="001F0FE5">
            <w:pPr>
              <w:ind w:left="360"/>
              <w:jc w:val="both"/>
              <w:rPr>
                <w:rFonts w:ascii="Arial" w:hAnsi="Arial" w:cs="Arial"/>
                <w:lang w:val="en-US"/>
              </w:rPr>
            </w:pPr>
            <w:r w:rsidRPr="00472E74">
              <w:rPr>
                <w:rFonts w:ascii="Arial" w:hAnsi="Arial" w:cs="Arial"/>
                <w:lang w:val="en-US"/>
              </w:rPr>
              <w:t xml:space="preserve">To be proficient in the use of </w:t>
            </w:r>
            <w:r w:rsidRPr="00472E74">
              <w:rPr>
                <w:rFonts w:ascii="Arial" w:hAnsi="Arial" w:cs="Arial"/>
                <w:bCs/>
                <w:lang w:val="en-US"/>
              </w:rPr>
              <w:t>IT systems - internet/intranet including use of email.</w:t>
            </w:r>
          </w:p>
          <w:p w14:paraId="76305BF9" w14:textId="77777777" w:rsidR="00472E74" w:rsidRPr="00472E74" w:rsidRDefault="00472E74" w:rsidP="001F0FE5">
            <w:pPr>
              <w:ind w:left="360"/>
              <w:jc w:val="both"/>
              <w:rPr>
                <w:rFonts w:ascii="Arial" w:hAnsi="Arial" w:cs="Arial"/>
                <w:lang w:val="en-US"/>
              </w:rPr>
            </w:pPr>
            <w:r w:rsidRPr="00472E74">
              <w:rPr>
                <w:rFonts w:ascii="Arial" w:hAnsi="Arial" w:cs="Arial"/>
                <w:bCs/>
                <w:lang w:val="en-US"/>
              </w:rPr>
              <w:t>Risk assessments – DATIX.</w:t>
            </w:r>
          </w:p>
          <w:p w14:paraId="38455F6F" w14:textId="77777777" w:rsidR="00472E74" w:rsidRPr="00472E74" w:rsidRDefault="00472E74" w:rsidP="001F0FE5">
            <w:pPr>
              <w:ind w:left="360"/>
              <w:jc w:val="both"/>
              <w:rPr>
                <w:rFonts w:ascii="Arial" w:hAnsi="Arial" w:cs="Arial"/>
                <w:lang w:val="en-US"/>
              </w:rPr>
            </w:pPr>
            <w:r w:rsidRPr="00472E74">
              <w:rPr>
                <w:rFonts w:ascii="Arial" w:hAnsi="Arial" w:cs="Arial"/>
                <w:bCs/>
                <w:lang w:val="en-US"/>
              </w:rPr>
              <w:t>TRAK.</w:t>
            </w:r>
          </w:p>
          <w:p w14:paraId="586B0874" w14:textId="77777777" w:rsidR="00472E74" w:rsidRPr="00472E74" w:rsidRDefault="00472E74" w:rsidP="00472E74">
            <w:pPr>
              <w:jc w:val="both"/>
              <w:rPr>
                <w:rFonts w:ascii="Arial" w:hAnsi="Arial" w:cs="Arial"/>
                <w:lang w:val="en-US"/>
              </w:rPr>
            </w:pPr>
          </w:p>
          <w:p w14:paraId="1D302FE5" w14:textId="77777777" w:rsidR="00472E74" w:rsidRPr="00472E74" w:rsidRDefault="00472E74" w:rsidP="00472E74">
            <w:pPr>
              <w:jc w:val="both"/>
              <w:rPr>
                <w:rFonts w:ascii="Arial" w:hAnsi="Arial" w:cs="Arial"/>
                <w:lang w:val="en-US"/>
              </w:rPr>
            </w:pPr>
            <w:r w:rsidRPr="00472E74">
              <w:rPr>
                <w:rFonts w:ascii="Arial" w:hAnsi="Arial" w:cs="Arial"/>
                <w:b/>
                <w:lang w:val="en-US"/>
              </w:rPr>
              <w:t xml:space="preserve">Note: </w:t>
            </w:r>
            <w:r w:rsidRPr="00472E74">
              <w:rPr>
                <w:rFonts w:ascii="Arial" w:hAnsi="Arial" w:cs="Arial"/>
                <w:lang w:val="en-US"/>
              </w:rPr>
              <w:t>New systems may be introduced as the organisation and technology develops, however training will be provided.</w:t>
            </w:r>
          </w:p>
          <w:p w14:paraId="5CAA314B" w14:textId="77777777" w:rsidR="00C74A5A" w:rsidRDefault="00C74A5A">
            <w:pPr>
              <w:spacing w:before="120"/>
              <w:ind w:right="72"/>
              <w:jc w:val="both"/>
              <w:rPr>
                <w:rFonts w:ascii="Arial" w:hAnsi="Arial" w:cs="Arial"/>
              </w:rPr>
            </w:pPr>
          </w:p>
        </w:tc>
      </w:tr>
      <w:tr w:rsidR="00C74A5A" w14:paraId="75E16F48"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7C80D7BD" w14:textId="77777777" w:rsidR="00C74A5A" w:rsidRDefault="00C74A5A">
            <w:pPr>
              <w:pStyle w:val="Heading3"/>
              <w:spacing w:before="120" w:after="120"/>
              <w:rPr>
                <w:sz w:val="24"/>
                <w:szCs w:val="24"/>
              </w:rPr>
            </w:pPr>
            <w:r>
              <w:rPr>
                <w:sz w:val="24"/>
                <w:szCs w:val="24"/>
              </w:rPr>
              <w:t>8. ASSIGNMENT AND REVIEW OF WORK</w:t>
            </w:r>
          </w:p>
        </w:tc>
      </w:tr>
      <w:tr w:rsidR="00C74A5A" w14:paraId="0EC4D724"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647726A6" w14:textId="77777777" w:rsidR="00472E74" w:rsidRPr="00472E74" w:rsidRDefault="00472E74" w:rsidP="00472E74">
            <w:pPr>
              <w:ind w:right="72"/>
              <w:jc w:val="both"/>
              <w:rPr>
                <w:rFonts w:ascii="Arial" w:hAnsi="Arial" w:cs="Arial"/>
                <w:lang w:val="en-US"/>
              </w:rPr>
            </w:pPr>
            <w:r w:rsidRPr="00472E74">
              <w:rPr>
                <w:rFonts w:ascii="Arial" w:hAnsi="Arial" w:cs="Arial"/>
                <w:lang w:val="en-US"/>
              </w:rPr>
              <w:t>Works within occupational, national and local policies and guidelines.</w:t>
            </w:r>
          </w:p>
          <w:p w14:paraId="4A129422" w14:textId="77777777" w:rsidR="00472E74" w:rsidRPr="00472E74" w:rsidRDefault="00472E74" w:rsidP="00472E74">
            <w:pPr>
              <w:ind w:right="72"/>
              <w:jc w:val="both"/>
              <w:rPr>
                <w:rFonts w:ascii="Arial" w:hAnsi="Arial" w:cs="Arial"/>
                <w:lang w:val="en-US"/>
              </w:rPr>
            </w:pPr>
          </w:p>
          <w:p w14:paraId="45C9B06C" w14:textId="77777777" w:rsidR="00472E74" w:rsidRDefault="00472E74" w:rsidP="00472E74">
            <w:pPr>
              <w:ind w:right="72"/>
              <w:jc w:val="both"/>
              <w:rPr>
                <w:rFonts w:ascii="Arial" w:hAnsi="Arial" w:cs="Arial"/>
                <w:lang w:val="en-US"/>
              </w:rPr>
            </w:pPr>
            <w:r w:rsidRPr="00472E74">
              <w:rPr>
                <w:rFonts w:ascii="Arial" w:hAnsi="Arial" w:cs="Arial"/>
                <w:lang w:val="en-US"/>
              </w:rPr>
              <w:t>Will have a Professional Personal Development Plan including an assessment of clinical competence which will be reviewed annually by the responsible line manager.</w:t>
            </w:r>
          </w:p>
          <w:p w14:paraId="6581F16E" w14:textId="77777777" w:rsidR="00AC481D" w:rsidRPr="00472E74" w:rsidRDefault="00AC481D" w:rsidP="00472E74">
            <w:pPr>
              <w:ind w:right="72"/>
              <w:jc w:val="both"/>
              <w:rPr>
                <w:rFonts w:ascii="Arial" w:hAnsi="Arial" w:cs="Arial"/>
                <w:lang w:val="en-US"/>
              </w:rPr>
            </w:pPr>
          </w:p>
          <w:p w14:paraId="4517ECC4" w14:textId="77777777" w:rsidR="00472E74" w:rsidRPr="00472E74" w:rsidRDefault="00472E74" w:rsidP="00472E74">
            <w:pPr>
              <w:ind w:right="72"/>
              <w:jc w:val="both"/>
              <w:rPr>
                <w:rFonts w:ascii="Arial" w:hAnsi="Arial" w:cs="Arial"/>
                <w:lang w:val="en-US"/>
              </w:rPr>
            </w:pPr>
            <w:r w:rsidRPr="00472E74">
              <w:rPr>
                <w:rFonts w:ascii="Arial" w:hAnsi="Arial" w:cs="Arial"/>
                <w:lang w:val="en-US"/>
              </w:rPr>
              <w:t xml:space="preserve">The post is </w:t>
            </w:r>
            <w:r w:rsidR="00AC481D" w:rsidRPr="00472E74">
              <w:rPr>
                <w:rFonts w:ascii="Arial" w:hAnsi="Arial" w:cs="Arial"/>
                <w:lang w:val="en-US"/>
              </w:rPr>
              <w:t>self-directed</w:t>
            </w:r>
            <w:r w:rsidRPr="00472E74">
              <w:rPr>
                <w:rFonts w:ascii="Arial" w:hAnsi="Arial" w:cs="Arial"/>
                <w:lang w:val="en-US"/>
              </w:rPr>
              <w:t>, organising own workload in relation to specialist caseload to meet the demands of the service.</w:t>
            </w:r>
          </w:p>
          <w:p w14:paraId="41E2F2F2" w14:textId="77777777" w:rsidR="00472E74" w:rsidRPr="00472E74" w:rsidRDefault="00472E74" w:rsidP="00472E74">
            <w:pPr>
              <w:ind w:right="72"/>
              <w:jc w:val="both"/>
              <w:rPr>
                <w:rFonts w:ascii="Arial" w:hAnsi="Arial" w:cs="Arial"/>
                <w:lang w:val="en-US"/>
              </w:rPr>
            </w:pPr>
          </w:p>
          <w:p w14:paraId="3A8EFC4A" w14:textId="77777777" w:rsidR="00472E74" w:rsidRPr="00472E74" w:rsidRDefault="00472E74" w:rsidP="00472E74">
            <w:pPr>
              <w:ind w:right="72"/>
              <w:jc w:val="both"/>
              <w:rPr>
                <w:rFonts w:ascii="Arial" w:hAnsi="Arial" w:cs="Arial"/>
                <w:lang w:val="en-US"/>
              </w:rPr>
            </w:pPr>
            <w:r w:rsidRPr="00472E74">
              <w:rPr>
                <w:rFonts w:ascii="Arial" w:hAnsi="Arial" w:cs="Arial"/>
                <w:lang w:val="en-US"/>
              </w:rPr>
              <w:t>The clinical workload is generated through various referral protocols of multidisciplinary teams in line with legislation and performance indicators set by the Scottish Government Health Department.</w:t>
            </w:r>
          </w:p>
          <w:p w14:paraId="1A717C93" w14:textId="77777777" w:rsidR="00C74A5A" w:rsidRDefault="00C74A5A">
            <w:pPr>
              <w:rPr>
                <w:rFonts w:ascii="Arial" w:hAnsi="Arial" w:cs="Arial"/>
              </w:rPr>
            </w:pPr>
          </w:p>
        </w:tc>
      </w:tr>
      <w:tr w:rsidR="00C74A5A" w14:paraId="75B792CE"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307E3B59" w14:textId="77777777" w:rsidR="00C74A5A" w:rsidRDefault="00C74A5A">
            <w:pPr>
              <w:spacing w:before="120" w:after="120"/>
              <w:ind w:right="-274"/>
              <w:jc w:val="both"/>
              <w:rPr>
                <w:rFonts w:ascii="Arial" w:hAnsi="Arial" w:cs="Arial"/>
                <w:b/>
                <w:bCs/>
              </w:rPr>
            </w:pPr>
            <w:r>
              <w:rPr>
                <w:rFonts w:ascii="Arial" w:hAnsi="Arial" w:cs="Arial"/>
                <w:b/>
                <w:bCs/>
              </w:rPr>
              <w:t>9.  DECISIONS AND JUDGEMENTS</w:t>
            </w:r>
          </w:p>
        </w:tc>
      </w:tr>
      <w:tr w:rsidR="00C74A5A" w14:paraId="13A69CFB"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1E87E1FF" w14:textId="433C685B" w:rsidR="00A04099" w:rsidRPr="00A02439" w:rsidRDefault="00472E74" w:rsidP="00A04099">
            <w:pPr>
              <w:ind w:right="-270"/>
              <w:jc w:val="both"/>
              <w:rPr>
                <w:rFonts w:ascii="Arial" w:hAnsi="Arial" w:cs="Arial"/>
              </w:rPr>
            </w:pPr>
            <w:r w:rsidRPr="00472E74">
              <w:rPr>
                <w:rFonts w:ascii="Arial" w:hAnsi="Arial" w:cs="Arial"/>
                <w:lang w:val="en-US"/>
              </w:rPr>
              <w:t xml:space="preserve">Makes </w:t>
            </w:r>
            <w:r w:rsidRPr="00A02439">
              <w:rPr>
                <w:rFonts w:ascii="Arial" w:hAnsi="Arial" w:cs="Arial"/>
                <w:lang w:val="en-US"/>
              </w:rPr>
              <w:t xml:space="preserve">autonomous </w:t>
            </w:r>
            <w:r w:rsidR="00A04099" w:rsidRPr="00A02439">
              <w:rPr>
                <w:rFonts w:ascii="Arial" w:hAnsi="Arial" w:cs="Arial"/>
              </w:rPr>
              <w:t xml:space="preserve">professional </w:t>
            </w:r>
            <w:r w:rsidRPr="00A02439">
              <w:rPr>
                <w:rFonts w:ascii="Arial" w:hAnsi="Arial" w:cs="Arial"/>
                <w:lang w:val="en-US"/>
              </w:rPr>
              <w:t>clinical</w:t>
            </w:r>
            <w:r w:rsidR="00DE1CC7">
              <w:rPr>
                <w:rFonts w:ascii="Arial" w:hAnsi="Arial" w:cs="Arial"/>
                <w:lang w:val="en-US"/>
              </w:rPr>
              <w:t xml:space="preserve"> </w:t>
            </w:r>
            <w:r w:rsidRPr="00A02439">
              <w:rPr>
                <w:rFonts w:ascii="Arial" w:hAnsi="Arial" w:cs="Arial"/>
                <w:lang w:val="en-US"/>
              </w:rPr>
              <w:t xml:space="preserve">decisions in relation to patient assessment, care planning and </w:t>
            </w:r>
            <w:r w:rsidR="00A04099" w:rsidRPr="00A02439">
              <w:rPr>
                <w:rFonts w:ascii="Arial" w:hAnsi="Arial" w:cs="Arial"/>
                <w:lang w:val="en-US"/>
              </w:rPr>
              <w:t>review within area of specialty</w:t>
            </w:r>
            <w:r w:rsidR="00A04099" w:rsidRPr="00A02439">
              <w:rPr>
                <w:rFonts w:ascii="Arial" w:hAnsi="Arial" w:cs="Arial"/>
              </w:rPr>
              <w:t xml:space="preserve">, synthesising complex information enabling the critical evaluation of clinical practice and service provision </w:t>
            </w:r>
            <w:r w:rsidR="005E0CB9" w:rsidRPr="00A02439">
              <w:rPr>
                <w:rFonts w:ascii="Arial" w:hAnsi="Arial" w:cs="Arial"/>
              </w:rPr>
              <w:t>required.</w:t>
            </w:r>
          </w:p>
          <w:p w14:paraId="5DF5C289" w14:textId="77777777" w:rsidR="00472E74" w:rsidRPr="00A02439" w:rsidRDefault="00472E74" w:rsidP="00472E74">
            <w:pPr>
              <w:ind w:right="-270"/>
              <w:jc w:val="both"/>
              <w:rPr>
                <w:rFonts w:ascii="Arial" w:hAnsi="Arial" w:cs="Arial"/>
                <w:lang w:val="en-US"/>
              </w:rPr>
            </w:pPr>
          </w:p>
          <w:p w14:paraId="3834E5E0" w14:textId="77777777" w:rsidR="00A04099" w:rsidRPr="00A02439" w:rsidRDefault="00A04099" w:rsidP="00A04099">
            <w:pPr>
              <w:ind w:right="-270"/>
              <w:jc w:val="both"/>
              <w:rPr>
                <w:rFonts w:ascii="Arial" w:hAnsi="Arial" w:cs="Arial"/>
              </w:rPr>
            </w:pPr>
            <w:r w:rsidRPr="00A02439">
              <w:rPr>
                <w:rFonts w:ascii="Arial" w:hAnsi="Arial" w:cs="Arial"/>
              </w:rPr>
              <w:t xml:space="preserve">Undertake clinical risk assessment of the patient’s mental health in A&amp;E regarding suitability for psychiatric admission or medical admission with psychiatric staff support. </w:t>
            </w:r>
            <w:r w:rsidR="001F0FE5">
              <w:rPr>
                <w:rFonts w:ascii="Arial" w:hAnsi="Arial" w:cs="Arial"/>
              </w:rPr>
              <w:t xml:space="preserve"> </w:t>
            </w:r>
            <w:r w:rsidRPr="00A02439">
              <w:rPr>
                <w:rFonts w:ascii="Arial" w:hAnsi="Arial" w:cs="Arial"/>
              </w:rPr>
              <w:t xml:space="preserve">Assess level of need regarding the patient’s safety and possible detention under Mental Health Act, ensuring all required legal requirement of detention is completed and correct. </w:t>
            </w:r>
          </w:p>
          <w:p w14:paraId="60638FA0" w14:textId="77777777" w:rsidR="00472E74" w:rsidRPr="00A02439" w:rsidRDefault="00472E74" w:rsidP="00472E74">
            <w:pPr>
              <w:ind w:right="-270"/>
              <w:jc w:val="both"/>
              <w:rPr>
                <w:rFonts w:ascii="Arial" w:hAnsi="Arial" w:cs="Arial"/>
                <w:lang w:val="en-US"/>
              </w:rPr>
            </w:pPr>
          </w:p>
          <w:p w14:paraId="6689D161" w14:textId="77777777" w:rsidR="00472E74" w:rsidRPr="00A02439" w:rsidRDefault="00472E74" w:rsidP="00472E74">
            <w:pPr>
              <w:ind w:right="-270"/>
              <w:jc w:val="both"/>
              <w:rPr>
                <w:rFonts w:ascii="Arial" w:hAnsi="Arial" w:cs="Arial"/>
                <w:lang w:val="en-US"/>
              </w:rPr>
            </w:pPr>
            <w:r w:rsidRPr="00A02439">
              <w:rPr>
                <w:rFonts w:ascii="Arial" w:hAnsi="Arial" w:cs="Arial"/>
                <w:lang w:val="en-US"/>
              </w:rPr>
              <w:t>Agree referral protocols, undertake risk assessments and using specialist clinical reasoning skills, make further referrals to Clinicians when it is identified that further clinical intervention is required.</w:t>
            </w:r>
          </w:p>
          <w:p w14:paraId="5032516D" w14:textId="77777777" w:rsidR="00472E74" w:rsidRPr="00A02439" w:rsidRDefault="00472E74" w:rsidP="00472E74">
            <w:pPr>
              <w:ind w:right="-270"/>
              <w:jc w:val="both"/>
              <w:rPr>
                <w:rFonts w:ascii="Arial" w:hAnsi="Arial" w:cs="Arial"/>
                <w:lang w:val="en-US"/>
              </w:rPr>
            </w:pPr>
          </w:p>
          <w:p w14:paraId="356A9E9C" w14:textId="5EDBECAC" w:rsidR="00472E74" w:rsidRPr="00A02439" w:rsidRDefault="00472E74" w:rsidP="00472E74">
            <w:pPr>
              <w:ind w:right="-270"/>
              <w:jc w:val="both"/>
              <w:rPr>
                <w:rFonts w:ascii="Arial" w:hAnsi="Arial" w:cs="Arial"/>
                <w:lang w:val="en-US"/>
              </w:rPr>
            </w:pPr>
            <w:r w:rsidRPr="00A02439">
              <w:rPr>
                <w:rFonts w:ascii="Arial" w:hAnsi="Arial" w:cs="Arial"/>
                <w:lang w:val="en-US"/>
              </w:rPr>
              <w:t>Uses own initiative and acts independently within the boundar</w:t>
            </w:r>
            <w:r w:rsidR="00A04099" w:rsidRPr="00A02439">
              <w:rPr>
                <w:rFonts w:ascii="Arial" w:hAnsi="Arial" w:cs="Arial"/>
                <w:lang w:val="en-US"/>
              </w:rPr>
              <w:t xml:space="preserve">ies of own knowledge and skills particularly when </w:t>
            </w:r>
            <w:r w:rsidR="00A04099" w:rsidRPr="00A02439">
              <w:rPr>
                <w:rFonts w:ascii="Arial" w:hAnsi="Arial" w:cs="Arial"/>
              </w:rPr>
              <w:t xml:space="preserve">providing advice to non-psychiatric staff on patient management within a larger acute hospital </w:t>
            </w:r>
            <w:r w:rsidR="005E0CB9" w:rsidRPr="00A02439">
              <w:rPr>
                <w:rFonts w:ascii="Arial" w:hAnsi="Arial" w:cs="Arial"/>
              </w:rPr>
              <w:t>environment.</w:t>
            </w:r>
          </w:p>
          <w:p w14:paraId="5653A29C" w14:textId="77777777" w:rsidR="00472E74" w:rsidRPr="00A02439" w:rsidRDefault="00472E74" w:rsidP="00472E74">
            <w:pPr>
              <w:ind w:right="-270"/>
              <w:jc w:val="both"/>
              <w:rPr>
                <w:rFonts w:ascii="Arial" w:hAnsi="Arial" w:cs="Arial"/>
                <w:lang w:val="en-US"/>
              </w:rPr>
            </w:pPr>
          </w:p>
          <w:p w14:paraId="61920FA4" w14:textId="2FC2D731" w:rsidR="00D71314" w:rsidRDefault="00A04099" w:rsidP="00D71314">
            <w:pPr>
              <w:ind w:right="-270"/>
              <w:jc w:val="both"/>
              <w:rPr>
                <w:rFonts w:ascii="Arial" w:hAnsi="Arial" w:cs="Arial"/>
              </w:rPr>
            </w:pPr>
            <w:r w:rsidRPr="00A02439">
              <w:rPr>
                <w:rFonts w:ascii="Arial" w:hAnsi="Arial" w:cs="Arial"/>
              </w:rPr>
              <w:t xml:space="preserve">Make critical timely decisions </w:t>
            </w:r>
            <w:r w:rsidR="008B61EE" w:rsidRPr="00A02439">
              <w:rPr>
                <w:rFonts w:ascii="Arial" w:hAnsi="Arial" w:cs="Arial"/>
              </w:rPr>
              <w:t>when co</w:t>
            </w:r>
            <w:r w:rsidR="00D71314" w:rsidRPr="00A02439">
              <w:rPr>
                <w:rFonts w:ascii="Arial" w:hAnsi="Arial" w:cs="Arial"/>
              </w:rPr>
              <w:t>-ordinat</w:t>
            </w:r>
            <w:r w:rsidRPr="00A02439">
              <w:rPr>
                <w:rFonts w:ascii="Arial" w:hAnsi="Arial" w:cs="Arial"/>
              </w:rPr>
              <w:t>ing</w:t>
            </w:r>
            <w:r w:rsidR="00D71314" w:rsidRPr="00A02439">
              <w:rPr>
                <w:rFonts w:ascii="Arial" w:hAnsi="Arial" w:cs="Arial"/>
              </w:rPr>
              <w:t xml:space="preserve"> the initial nursing response acting within relevant procedures in accordance with guidelines for crisis situations deploying adequate number of staff required to contain situation while ensuring psychiatric wards/areas remain safe.</w:t>
            </w:r>
          </w:p>
          <w:p w14:paraId="018BED29" w14:textId="7015EA8D" w:rsidR="008B61EE" w:rsidRDefault="008B61EE" w:rsidP="00D71314">
            <w:pPr>
              <w:ind w:right="-270"/>
              <w:jc w:val="both"/>
              <w:rPr>
                <w:rFonts w:ascii="Arial" w:hAnsi="Arial" w:cs="Arial"/>
              </w:rPr>
            </w:pPr>
          </w:p>
          <w:p w14:paraId="13D41274" w14:textId="49D4B499" w:rsidR="008B61EE" w:rsidRDefault="008B61EE" w:rsidP="00D71314">
            <w:pPr>
              <w:ind w:right="-270"/>
              <w:jc w:val="both"/>
              <w:rPr>
                <w:rFonts w:ascii="Arial" w:hAnsi="Arial" w:cs="Arial"/>
              </w:rPr>
            </w:pPr>
          </w:p>
          <w:p w14:paraId="00211DDD" w14:textId="11835751" w:rsidR="008B61EE" w:rsidRDefault="008B61EE" w:rsidP="00D71314">
            <w:pPr>
              <w:ind w:right="-270"/>
              <w:jc w:val="both"/>
              <w:rPr>
                <w:rFonts w:ascii="Arial" w:hAnsi="Arial" w:cs="Arial"/>
              </w:rPr>
            </w:pPr>
          </w:p>
          <w:p w14:paraId="2EA88D18" w14:textId="77777777" w:rsidR="00C74A5A" w:rsidRDefault="00C74A5A">
            <w:pPr>
              <w:ind w:right="-270"/>
              <w:jc w:val="both"/>
              <w:rPr>
                <w:rFonts w:ascii="Arial" w:hAnsi="Arial" w:cs="Arial"/>
              </w:rPr>
            </w:pPr>
          </w:p>
          <w:p w14:paraId="27877BD7" w14:textId="60C6333D" w:rsidR="008B61EE" w:rsidRDefault="008B61EE">
            <w:pPr>
              <w:ind w:right="-270"/>
              <w:jc w:val="both"/>
              <w:rPr>
                <w:rFonts w:ascii="Arial" w:hAnsi="Arial" w:cs="Arial"/>
              </w:rPr>
            </w:pPr>
          </w:p>
        </w:tc>
      </w:tr>
      <w:tr w:rsidR="00C74A5A" w14:paraId="4ABC295D"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79E113A9" w14:textId="77777777" w:rsidR="00C74A5A" w:rsidRDefault="00C74A5A">
            <w:pPr>
              <w:pStyle w:val="Heading3"/>
              <w:spacing w:before="120" w:after="120"/>
              <w:rPr>
                <w:sz w:val="24"/>
                <w:szCs w:val="24"/>
              </w:rPr>
            </w:pPr>
            <w:r>
              <w:rPr>
                <w:sz w:val="24"/>
                <w:szCs w:val="24"/>
              </w:rPr>
              <w:lastRenderedPageBreak/>
              <w:t>10.  MOST CHALLENGING/DIFFICULT PARTS OF THE JOB</w:t>
            </w:r>
          </w:p>
        </w:tc>
      </w:tr>
      <w:tr w:rsidR="00C74A5A" w14:paraId="0DA6EE26" w14:textId="77777777" w:rsidTr="00A04099">
        <w:tblPrEx>
          <w:tblBorders>
            <w:top w:val="none" w:sz="0" w:space="0" w:color="auto"/>
            <w:left w:val="none" w:sz="0" w:space="0" w:color="auto"/>
            <w:bottom w:val="none" w:sz="0" w:space="0" w:color="auto"/>
            <w:right w:val="none" w:sz="0" w:space="0" w:color="auto"/>
            <w:insideH w:val="none" w:sz="0" w:space="0" w:color="auto"/>
          </w:tblBorders>
        </w:tblPrEx>
        <w:tc>
          <w:tcPr>
            <w:tcW w:w="10490" w:type="dxa"/>
            <w:tcBorders>
              <w:top w:val="single" w:sz="4" w:space="0" w:color="auto"/>
              <w:left w:val="single" w:sz="4" w:space="0" w:color="auto"/>
              <w:bottom w:val="single" w:sz="4" w:space="0" w:color="auto"/>
              <w:right w:val="single" w:sz="4" w:space="0" w:color="auto"/>
            </w:tcBorders>
          </w:tcPr>
          <w:p w14:paraId="2F8BAF13" w14:textId="77777777" w:rsidR="00472E74" w:rsidRPr="00472E74" w:rsidRDefault="00472E74" w:rsidP="00472E74">
            <w:pPr>
              <w:ind w:right="72"/>
              <w:jc w:val="both"/>
              <w:rPr>
                <w:rFonts w:ascii="Arial" w:hAnsi="Arial" w:cs="Arial"/>
                <w:lang w:val="en-US"/>
              </w:rPr>
            </w:pPr>
            <w:r w:rsidRPr="00472E74">
              <w:rPr>
                <w:rFonts w:ascii="Arial" w:hAnsi="Arial" w:cs="Arial"/>
                <w:lang w:val="en-US"/>
              </w:rPr>
              <w:t>Balancing management of own caseload and providing support/ advice to other staff.</w:t>
            </w:r>
          </w:p>
          <w:p w14:paraId="1CC84106" w14:textId="77777777" w:rsidR="00472E74" w:rsidRPr="00472E74" w:rsidRDefault="00472E74" w:rsidP="00472E74">
            <w:pPr>
              <w:ind w:right="72"/>
              <w:jc w:val="both"/>
              <w:rPr>
                <w:rFonts w:ascii="Arial" w:hAnsi="Arial" w:cs="Arial"/>
                <w:lang w:val="en-US"/>
              </w:rPr>
            </w:pPr>
          </w:p>
          <w:p w14:paraId="497343D8" w14:textId="77777777" w:rsidR="00472E74" w:rsidRPr="00A02439" w:rsidRDefault="00472E74" w:rsidP="00A22F65">
            <w:pPr>
              <w:pStyle w:val="BodyText"/>
              <w:spacing w:line="264" w:lineRule="auto"/>
              <w:rPr>
                <w:rFonts w:ascii="Arial" w:hAnsi="Arial" w:cs="Arial"/>
              </w:rPr>
            </w:pPr>
            <w:r w:rsidRPr="00A02439">
              <w:rPr>
                <w:rFonts w:ascii="Arial" w:hAnsi="Arial" w:cs="Arial"/>
                <w:lang w:val="en-US"/>
              </w:rPr>
              <w:t>Adapting to the variable and unpredictable demands of the post.</w:t>
            </w:r>
            <w:r w:rsidR="00A22F65" w:rsidRPr="00A02439">
              <w:rPr>
                <w:rFonts w:ascii="Arial" w:hAnsi="Arial" w:cs="Arial"/>
              </w:rPr>
              <w:t xml:space="preserve"> Responding to emergency situations as required.</w:t>
            </w:r>
          </w:p>
          <w:p w14:paraId="65FE85F1" w14:textId="77777777" w:rsidR="00472E74" w:rsidRPr="00A02439" w:rsidRDefault="00472E74" w:rsidP="00472E74">
            <w:pPr>
              <w:ind w:right="72"/>
              <w:jc w:val="both"/>
              <w:rPr>
                <w:rFonts w:ascii="Arial" w:hAnsi="Arial" w:cs="Arial"/>
                <w:lang w:val="en-US"/>
              </w:rPr>
            </w:pPr>
            <w:r w:rsidRPr="00A02439">
              <w:rPr>
                <w:rFonts w:ascii="Arial" w:hAnsi="Arial" w:cs="Arial"/>
                <w:lang w:val="en-US"/>
              </w:rPr>
              <w:t>Continued promotion of the specialist role and challenging the boundaries of the current parameters of practice.</w:t>
            </w:r>
          </w:p>
          <w:p w14:paraId="70654B89" w14:textId="77777777" w:rsidR="0040683C" w:rsidRPr="00A02439" w:rsidRDefault="0040683C" w:rsidP="00472E74">
            <w:pPr>
              <w:ind w:right="72"/>
              <w:jc w:val="both"/>
              <w:rPr>
                <w:rFonts w:ascii="Arial" w:hAnsi="Arial" w:cs="Arial"/>
                <w:lang w:val="en-US"/>
              </w:rPr>
            </w:pPr>
          </w:p>
          <w:p w14:paraId="69F596CC" w14:textId="45CECE60" w:rsidR="00C74A5A" w:rsidRDefault="00A22F65" w:rsidP="008B61EE">
            <w:pPr>
              <w:pStyle w:val="BodyText"/>
              <w:spacing w:line="264" w:lineRule="auto"/>
              <w:rPr>
                <w:rFonts w:ascii="Arial" w:hAnsi="Arial" w:cs="Arial"/>
              </w:rPr>
            </w:pPr>
            <w:r w:rsidRPr="00A02439">
              <w:rPr>
                <w:rFonts w:ascii="Arial" w:hAnsi="Arial" w:cs="Arial"/>
              </w:rPr>
              <w:t xml:space="preserve">Maintaining current knowledge </w:t>
            </w:r>
            <w:r w:rsidR="0040683C" w:rsidRPr="00A02439">
              <w:rPr>
                <w:rFonts w:ascii="Arial" w:hAnsi="Arial" w:cs="Arial"/>
              </w:rPr>
              <w:t xml:space="preserve">with relevant </w:t>
            </w:r>
            <w:r w:rsidRPr="00A02439">
              <w:rPr>
                <w:rFonts w:ascii="Arial" w:hAnsi="Arial" w:cs="Arial"/>
              </w:rPr>
              <w:t>policies,</w:t>
            </w:r>
            <w:r w:rsidR="0040683C" w:rsidRPr="00A02439">
              <w:rPr>
                <w:rFonts w:ascii="Arial" w:hAnsi="Arial" w:cs="Arial"/>
              </w:rPr>
              <w:t xml:space="preserve"> procedures and </w:t>
            </w:r>
            <w:r w:rsidRPr="00A02439">
              <w:rPr>
                <w:rFonts w:ascii="Arial" w:hAnsi="Arial" w:cs="Arial"/>
              </w:rPr>
              <w:t>legislation to</w:t>
            </w:r>
            <w:r w:rsidR="0040683C" w:rsidRPr="00A02439">
              <w:rPr>
                <w:rFonts w:ascii="Arial" w:hAnsi="Arial" w:cs="Arial"/>
              </w:rPr>
              <w:t xml:space="preserve"> enable full assessment of mental health presentations</w:t>
            </w:r>
            <w:r w:rsidRPr="00A02439">
              <w:rPr>
                <w:rFonts w:ascii="Arial" w:hAnsi="Arial" w:cs="Arial"/>
              </w:rPr>
              <w:t xml:space="preserve"> and having an contemporary awareness of service to enable leadership overnight.</w:t>
            </w:r>
          </w:p>
        </w:tc>
      </w:tr>
    </w:tbl>
    <w:p w14:paraId="580AD9B5" w14:textId="77777777" w:rsidR="001F0FE5" w:rsidRDefault="001F0FE5">
      <w:r>
        <w:br w:type="page"/>
      </w:r>
    </w:p>
    <w:tbl>
      <w:tblPr>
        <w:tblW w:w="10490" w:type="dxa"/>
        <w:tblInd w:w="108" w:type="dxa"/>
        <w:tblBorders>
          <w:insideV w:val="single" w:sz="4" w:space="0" w:color="auto"/>
        </w:tblBorders>
        <w:tblLook w:val="0000" w:firstRow="0" w:lastRow="0" w:firstColumn="0" w:lastColumn="0" w:noHBand="0" w:noVBand="0"/>
      </w:tblPr>
      <w:tblGrid>
        <w:gridCol w:w="7880"/>
        <w:gridCol w:w="2610"/>
      </w:tblGrid>
      <w:tr w:rsidR="00C74A5A" w14:paraId="713030B3"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334ECD8C" w14:textId="77777777" w:rsidR="00C74A5A" w:rsidRDefault="00C74A5A">
            <w:pPr>
              <w:spacing w:before="120" w:after="120"/>
              <w:ind w:right="-274"/>
              <w:jc w:val="both"/>
              <w:rPr>
                <w:rFonts w:ascii="Arial" w:hAnsi="Arial" w:cs="Arial"/>
                <w:b/>
                <w:bCs/>
              </w:rPr>
            </w:pPr>
            <w:r>
              <w:rPr>
                <w:rFonts w:ascii="Arial" w:hAnsi="Arial" w:cs="Arial"/>
                <w:b/>
                <w:bCs/>
              </w:rPr>
              <w:lastRenderedPageBreak/>
              <w:t>11.  COMMUNICATIONS AND RELATIONSHIPS</w:t>
            </w:r>
          </w:p>
        </w:tc>
      </w:tr>
      <w:tr w:rsidR="00C74A5A" w14:paraId="1CDA67C8"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60C92FBF"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Communicates sensitive, complex clinical condition related information to patients, relatives and </w:t>
            </w:r>
            <w:r w:rsidRPr="005E0CB9">
              <w:rPr>
                <w:rFonts w:ascii="Arial" w:hAnsi="Arial" w:cs="Arial"/>
              </w:rPr>
              <w:t>carers</w:t>
            </w:r>
            <w:r w:rsidRPr="00472E74">
              <w:rPr>
                <w:rFonts w:ascii="Arial" w:hAnsi="Arial" w:cs="Arial"/>
                <w:lang w:val="en-US"/>
              </w:rPr>
              <w:t xml:space="preserve"> in relation to specialist area</w:t>
            </w:r>
            <w:r w:rsidR="001E38B6">
              <w:rPr>
                <w:rFonts w:ascii="Arial" w:hAnsi="Arial" w:cs="Arial"/>
                <w:lang w:val="en-US"/>
              </w:rPr>
              <w:t xml:space="preserve">. </w:t>
            </w:r>
            <w:r w:rsidR="001E38B6" w:rsidRPr="001E38B6">
              <w:rPr>
                <w:rFonts w:ascii="Arial" w:hAnsi="Arial" w:cs="Arial"/>
                <w:lang w:val="en-US"/>
              </w:rPr>
              <w:t>Required to have highly developed communication skills both during clinical interventions involving active listening</w:t>
            </w:r>
            <w:r w:rsidR="001E38B6">
              <w:rPr>
                <w:rFonts w:ascii="Arial" w:hAnsi="Arial" w:cs="Arial"/>
                <w:lang w:val="en-US"/>
              </w:rPr>
              <w:t>,</w:t>
            </w:r>
            <w:r w:rsidR="00A32704">
              <w:rPr>
                <w:rFonts w:ascii="Arial" w:hAnsi="Arial" w:cs="Arial"/>
                <w:lang w:val="en-US"/>
              </w:rPr>
              <w:t xml:space="preserve"> </w:t>
            </w:r>
            <w:r w:rsidR="001E38B6" w:rsidRPr="001E38B6">
              <w:rPr>
                <w:rFonts w:ascii="Arial" w:hAnsi="Arial" w:cs="Arial"/>
                <w:lang w:val="en-US"/>
              </w:rPr>
              <w:t>negotiation skills and explaining complex information.</w:t>
            </w:r>
          </w:p>
          <w:p w14:paraId="2139A1CF" w14:textId="77777777" w:rsidR="001E38B6" w:rsidRPr="00472E74" w:rsidRDefault="001E38B6" w:rsidP="00472E74">
            <w:pPr>
              <w:pStyle w:val="BodyText"/>
              <w:spacing w:line="264" w:lineRule="auto"/>
              <w:rPr>
                <w:rFonts w:ascii="Arial" w:hAnsi="Arial" w:cs="Arial"/>
                <w:lang w:val="en-US"/>
              </w:rPr>
            </w:pPr>
            <w:r w:rsidRPr="001E38B6">
              <w:rPr>
                <w:rFonts w:ascii="Arial" w:hAnsi="Arial" w:cs="Arial"/>
                <w:lang w:val="en-US"/>
              </w:rPr>
              <w:t>To receive complex strands of often contentious or sensitive condition-related information and communicate these in an understandable form to clients, relatives, carers and other professionals.</w:t>
            </w:r>
            <w:r w:rsidR="001F0FE5">
              <w:rPr>
                <w:rFonts w:ascii="Arial" w:hAnsi="Arial" w:cs="Arial"/>
                <w:lang w:val="en-US"/>
              </w:rPr>
              <w:t xml:space="preserve"> </w:t>
            </w:r>
            <w:r w:rsidRPr="001E38B6">
              <w:rPr>
                <w:rFonts w:ascii="Arial" w:hAnsi="Arial" w:cs="Arial"/>
                <w:lang w:val="en-US"/>
              </w:rPr>
              <w:t xml:space="preserve"> </w:t>
            </w:r>
            <w:r w:rsidR="00A32704">
              <w:rPr>
                <w:rFonts w:ascii="Arial" w:hAnsi="Arial" w:cs="Arial"/>
                <w:lang w:val="en-US"/>
              </w:rPr>
              <w:t>Apply a</w:t>
            </w:r>
            <w:r w:rsidRPr="001E38B6">
              <w:rPr>
                <w:rFonts w:ascii="Arial" w:hAnsi="Arial" w:cs="Arial"/>
                <w:lang w:val="en-US"/>
              </w:rPr>
              <w:t xml:space="preserve"> high level of interpersonal and communication skills to convey this information appropriately often in a hostile</w:t>
            </w:r>
            <w:r>
              <w:rPr>
                <w:rFonts w:ascii="Arial" w:hAnsi="Arial" w:cs="Arial"/>
                <w:lang w:val="en-US"/>
              </w:rPr>
              <w:t xml:space="preserve"> </w:t>
            </w:r>
            <w:r w:rsidRPr="001E38B6">
              <w:rPr>
                <w:rFonts w:ascii="Arial" w:hAnsi="Arial" w:cs="Arial"/>
                <w:lang w:val="en-US"/>
              </w:rPr>
              <w:t>or highly emotional atmosphere where there are significant barriers to acceptance.</w:t>
            </w:r>
          </w:p>
          <w:p w14:paraId="3B01397F"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Communicate verbally and in writing to members of the multidisciplinary team - members of Primary and Secondary Health Care Teams, Social Care; statutory and non-statutory services with the ability to express professional views within group settings and support client advocacy.</w:t>
            </w:r>
          </w:p>
          <w:p w14:paraId="390798ED" w14:textId="77777777" w:rsidR="00472E74" w:rsidRPr="00AC481D" w:rsidRDefault="00472E74" w:rsidP="00472E74">
            <w:pPr>
              <w:pStyle w:val="BodyText"/>
              <w:spacing w:line="264" w:lineRule="auto"/>
              <w:rPr>
                <w:rFonts w:ascii="Arial" w:hAnsi="Arial" w:cs="Arial"/>
                <w:bCs/>
                <w:iCs/>
                <w:lang w:val="en-US"/>
              </w:rPr>
            </w:pPr>
            <w:r w:rsidRPr="00472E74">
              <w:rPr>
                <w:rFonts w:ascii="Arial" w:hAnsi="Arial" w:cs="Arial"/>
                <w:bCs/>
                <w:iCs/>
                <w:lang w:val="en-US"/>
              </w:rPr>
              <w:t>In addition to the above other contact falls into the following main categories in relation to healthcare, staffing and service issues:</w:t>
            </w:r>
          </w:p>
          <w:p w14:paraId="73828320"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 - The patient, their relatives and the multidisciplinary team involved in the provision of care.</w:t>
            </w:r>
          </w:p>
          <w:p w14:paraId="70ED6A51"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 - Nursing staff regarding patient care, allocation of work, workload issues.</w:t>
            </w:r>
          </w:p>
          <w:p w14:paraId="5F14A3D4"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 - Partnership, Trade Union and Professional Organisation representatives in relation to service and staffing issues.</w:t>
            </w:r>
          </w:p>
          <w:p w14:paraId="35DDE657" w14:textId="77777777" w:rsidR="00C74A5A" w:rsidRPr="00472E74" w:rsidRDefault="00472E74">
            <w:pPr>
              <w:pStyle w:val="BodyText"/>
              <w:spacing w:line="264" w:lineRule="auto"/>
              <w:rPr>
                <w:rFonts w:ascii="Arial" w:hAnsi="Arial" w:cs="Arial"/>
                <w:lang w:val="en-US"/>
              </w:rPr>
            </w:pPr>
            <w:r w:rsidRPr="00472E74">
              <w:rPr>
                <w:rFonts w:ascii="Arial" w:hAnsi="Arial" w:cs="Arial"/>
                <w:lang w:val="en-US"/>
              </w:rPr>
              <w:t>Acts as a patient/staff advocate through the application of ethical, legal and professional knowledge and skills.</w:t>
            </w:r>
          </w:p>
        </w:tc>
      </w:tr>
      <w:tr w:rsidR="00C74A5A" w14:paraId="0FAB6D7D"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01CC24C6" w14:textId="77777777" w:rsidR="00C74A5A" w:rsidRDefault="00C74A5A">
            <w:pPr>
              <w:spacing w:before="120" w:after="120"/>
              <w:ind w:right="-274"/>
              <w:jc w:val="both"/>
              <w:rPr>
                <w:rFonts w:ascii="Arial" w:hAnsi="Arial" w:cs="Arial"/>
                <w:b/>
                <w:bCs/>
              </w:rPr>
            </w:pPr>
            <w:r>
              <w:rPr>
                <w:rFonts w:ascii="Arial" w:hAnsi="Arial" w:cs="Arial"/>
                <w:b/>
                <w:bCs/>
              </w:rPr>
              <w:t>12. PHYSICAL, MENTAL, EMOTIONAL AND ENVIRONMENTAL DEMANDS OF THE JOB</w:t>
            </w:r>
          </w:p>
        </w:tc>
      </w:tr>
      <w:tr w:rsidR="00C74A5A" w14:paraId="4EBE582D"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34024F8C" w14:textId="77777777" w:rsidR="008B61EE" w:rsidRDefault="008B61EE" w:rsidP="00472E74">
            <w:pPr>
              <w:pStyle w:val="BodyText"/>
              <w:spacing w:line="264" w:lineRule="auto"/>
              <w:rPr>
                <w:rFonts w:ascii="Arial" w:hAnsi="Arial" w:cs="Arial"/>
                <w:b/>
                <w:u w:val="single"/>
                <w:lang w:val="en-US"/>
              </w:rPr>
            </w:pPr>
          </w:p>
          <w:p w14:paraId="52835B2B" w14:textId="4DE06151" w:rsidR="00472E74" w:rsidRPr="008B61EE" w:rsidRDefault="00472E74" w:rsidP="00472E74">
            <w:pPr>
              <w:pStyle w:val="BodyText"/>
              <w:spacing w:line="264" w:lineRule="auto"/>
              <w:rPr>
                <w:rFonts w:ascii="Arial" w:hAnsi="Arial" w:cs="Arial"/>
                <w:b/>
                <w:u w:val="single"/>
                <w:lang w:val="en-US"/>
              </w:rPr>
            </w:pPr>
            <w:r w:rsidRPr="008B61EE">
              <w:rPr>
                <w:rFonts w:ascii="Arial" w:hAnsi="Arial" w:cs="Arial"/>
                <w:b/>
                <w:u w:val="single"/>
                <w:lang w:val="en-US"/>
              </w:rPr>
              <w:t>Physical Skills:</w:t>
            </w:r>
          </w:p>
          <w:p w14:paraId="144D74EA" w14:textId="7D3F7819"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Risk </w:t>
            </w:r>
            <w:r w:rsidR="008B61EE" w:rsidRPr="00472E74">
              <w:rPr>
                <w:rFonts w:ascii="Arial" w:hAnsi="Arial" w:cs="Arial"/>
                <w:lang w:val="en-US"/>
              </w:rPr>
              <w:t>assess a</w:t>
            </w:r>
            <w:r w:rsidRPr="00472E74">
              <w:rPr>
                <w:rFonts w:ascii="Arial" w:hAnsi="Arial" w:cs="Arial"/>
                <w:lang w:val="en-US"/>
              </w:rPr>
              <w:t xml:space="preserve"> range of working environments and ensure safe working environment for self and staff</w:t>
            </w:r>
            <w:r w:rsidR="001F0FE5">
              <w:rPr>
                <w:rFonts w:ascii="Arial" w:hAnsi="Arial" w:cs="Arial"/>
                <w:lang w:val="en-US"/>
              </w:rPr>
              <w:t>.</w:t>
            </w:r>
          </w:p>
          <w:p w14:paraId="7A8AE4E2"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IT – Keyboard skills</w:t>
            </w:r>
            <w:r w:rsidR="001F0FE5">
              <w:rPr>
                <w:rFonts w:ascii="Arial" w:hAnsi="Arial" w:cs="Arial"/>
                <w:lang w:val="en-US"/>
              </w:rPr>
              <w:t>.</w:t>
            </w:r>
          </w:p>
          <w:p w14:paraId="3D7BB4ED" w14:textId="0970AA90"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Administer </w:t>
            </w:r>
            <w:r w:rsidR="008B61EE" w:rsidRPr="00472E74">
              <w:rPr>
                <w:rFonts w:ascii="Arial" w:hAnsi="Arial" w:cs="Arial"/>
                <w:lang w:val="en-US"/>
              </w:rPr>
              <w:t>medicines, IM</w:t>
            </w:r>
            <w:r w:rsidRPr="00472E74">
              <w:rPr>
                <w:rFonts w:ascii="Arial" w:hAnsi="Arial" w:cs="Arial"/>
                <w:lang w:val="en-US"/>
              </w:rPr>
              <w:t xml:space="preserve"> injections</w:t>
            </w:r>
            <w:r w:rsidR="001F0FE5">
              <w:rPr>
                <w:rFonts w:ascii="Arial" w:hAnsi="Arial" w:cs="Arial"/>
                <w:lang w:val="en-US"/>
              </w:rPr>
              <w:t>.</w:t>
            </w:r>
          </w:p>
          <w:p w14:paraId="4DD8C7A1"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Violence and Aggression – breakaway/de-escalation</w:t>
            </w:r>
            <w:r w:rsidR="001F0FE5">
              <w:rPr>
                <w:rFonts w:ascii="Arial" w:hAnsi="Arial" w:cs="Arial"/>
                <w:lang w:val="en-US"/>
              </w:rPr>
              <w:t>.</w:t>
            </w:r>
          </w:p>
          <w:p w14:paraId="04EC133E" w14:textId="77777777" w:rsidR="008B61EE" w:rsidRDefault="008B61EE" w:rsidP="00472E74">
            <w:pPr>
              <w:pStyle w:val="BodyText"/>
              <w:spacing w:line="264" w:lineRule="auto"/>
              <w:rPr>
                <w:rFonts w:ascii="Arial" w:hAnsi="Arial" w:cs="Arial"/>
                <w:b/>
                <w:lang w:val="en-US"/>
              </w:rPr>
            </w:pPr>
          </w:p>
          <w:p w14:paraId="1B2A7201" w14:textId="23B2296D" w:rsidR="00472E74" w:rsidRPr="008B61EE" w:rsidRDefault="00472E74" w:rsidP="00472E74">
            <w:pPr>
              <w:pStyle w:val="BodyText"/>
              <w:spacing w:line="264" w:lineRule="auto"/>
              <w:rPr>
                <w:rFonts w:ascii="Arial" w:hAnsi="Arial" w:cs="Arial"/>
                <w:b/>
                <w:u w:val="single"/>
                <w:lang w:val="en-US"/>
              </w:rPr>
            </w:pPr>
            <w:r w:rsidRPr="008B61EE">
              <w:rPr>
                <w:rFonts w:ascii="Arial" w:hAnsi="Arial" w:cs="Arial"/>
                <w:b/>
                <w:u w:val="single"/>
                <w:lang w:val="en-US"/>
              </w:rPr>
              <w:t>Mental Demands:</w:t>
            </w:r>
          </w:p>
          <w:p w14:paraId="466454B3"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Dealing with urgent and life threatening conditions – reacting to crisis situations</w:t>
            </w:r>
            <w:r w:rsidR="001F0FE5">
              <w:rPr>
                <w:rFonts w:ascii="Arial" w:hAnsi="Arial" w:cs="Arial"/>
                <w:lang w:val="en-US"/>
              </w:rPr>
              <w:t>.</w:t>
            </w:r>
          </w:p>
          <w:p w14:paraId="121223AF" w14:textId="77777777" w:rsidR="00472E74" w:rsidRPr="00472E74" w:rsidRDefault="000545D8" w:rsidP="00472E74">
            <w:pPr>
              <w:pStyle w:val="BodyText"/>
              <w:spacing w:line="264" w:lineRule="auto"/>
              <w:rPr>
                <w:rFonts w:ascii="Arial" w:hAnsi="Arial" w:cs="Arial"/>
                <w:lang w:val="en-US"/>
              </w:rPr>
            </w:pPr>
            <w:r>
              <w:rPr>
                <w:rFonts w:ascii="Arial" w:hAnsi="Arial" w:cs="Arial"/>
                <w:lang w:val="en-US"/>
              </w:rPr>
              <w:t>Concentration required when undertaking a v</w:t>
            </w:r>
            <w:r w:rsidR="00472E74" w:rsidRPr="00472E74">
              <w:rPr>
                <w:rFonts w:ascii="Arial" w:hAnsi="Arial" w:cs="Arial"/>
                <w:lang w:val="en-US"/>
              </w:rPr>
              <w:t>ariety of assessment approaches and interpretation of findings sometimes complex</w:t>
            </w:r>
            <w:r w:rsidR="001F0FE5">
              <w:rPr>
                <w:rFonts w:ascii="Arial" w:hAnsi="Arial" w:cs="Arial"/>
                <w:lang w:val="en-US"/>
              </w:rPr>
              <w:t>.</w:t>
            </w:r>
          </w:p>
          <w:p w14:paraId="5CEF9D15"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Concentration and decision making in terms of competing demands and priorities. </w:t>
            </w:r>
          </w:p>
          <w:p w14:paraId="6F6A046B"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Writing prolonged reports</w:t>
            </w:r>
            <w:r w:rsidR="001F0FE5">
              <w:rPr>
                <w:rFonts w:ascii="Arial" w:hAnsi="Arial" w:cs="Arial"/>
                <w:lang w:val="en-US"/>
              </w:rPr>
              <w:t>.</w:t>
            </w:r>
          </w:p>
          <w:p w14:paraId="51387C40"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Interpret data and use findings to inform service delivery</w:t>
            </w:r>
            <w:r w:rsidR="001F0FE5">
              <w:rPr>
                <w:rFonts w:ascii="Arial" w:hAnsi="Arial" w:cs="Arial"/>
                <w:lang w:val="en-US"/>
              </w:rPr>
              <w:t>.</w:t>
            </w:r>
          </w:p>
          <w:p w14:paraId="7F0374FE" w14:textId="77777777" w:rsidR="00472E74" w:rsidRPr="00472E74" w:rsidRDefault="00472E74" w:rsidP="00472E74">
            <w:pPr>
              <w:pStyle w:val="BodyText"/>
              <w:spacing w:line="264" w:lineRule="auto"/>
              <w:rPr>
                <w:rFonts w:ascii="Arial" w:hAnsi="Arial" w:cs="Arial"/>
                <w:lang w:val="en-US"/>
              </w:rPr>
            </w:pPr>
          </w:p>
          <w:p w14:paraId="27AC54FE" w14:textId="77777777" w:rsidR="008B61EE" w:rsidRDefault="008B61EE" w:rsidP="00472E74">
            <w:pPr>
              <w:pStyle w:val="BodyText"/>
              <w:spacing w:line="264" w:lineRule="auto"/>
              <w:rPr>
                <w:rFonts w:ascii="Arial" w:hAnsi="Arial" w:cs="Arial"/>
                <w:b/>
                <w:lang w:val="en-US"/>
              </w:rPr>
            </w:pPr>
          </w:p>
          <w:p w14:paraId="13906EE6" w14:textId="77777777" w:rsidR="008B61EE" w:rsidRDefault="008B61EE" w:rsidP="00472E74">
            <w:pPr>
              <w:pStyle w:val="BodyText"/>
              <w:spacing w:line="264" w:lineRule="auto"/>
              <w:rPr>
                <w:rFonts w:ascii="Arial" w:hAnsi="Arial" w:cs="Arial"/>
                <w:b/>
                <w:lang w:val="en-US"/>
              </w:rPr>
            </w:pPr>
          </w:p>
          <w:p w14:paraId="09D8F0F9" w14:textId="77777777" w:rsidR="008B61EE" w:rsidRDefault="008B61EE" w:rsidP="00472E74">
            <w:pPr>
              <w:pStyle w:val="BodyText"/>
              <w:spacing w:line="264" w:lineRule="auto"/>
              <w:rPr>
                <w:rFonts w:ascii="Arial" w:hAnsi="Arial" w:cs="Arial"/>
                <w:b/>
                <w:lang w:val="en-US"/>
              </w:rPr>
            </w:pPr>
          </w:p>
          <w:p w14:paraId="42AC3AFF" w14:textId="62A12B2A" w:rsidR="006605BD" w:rsidRPr="008B61EE" w:rsidRDefault="00472E74" w:rsidP="00472E74">
            <w:pPr>
              <w:pStyle w:val="BodyText"/>
              <w:spacing w:line="264" w:lineRule="auto"/>
              <w:rPr>
                <w:rFonts w:ascii="Arial" w:hAnsi="Arial" w:cs="Arial"/>
                <w:b/>
                <w:u w:val="single"/>
                <w:lang w:val="en-US"/>
              </w:rPr>
            </w:pPr>
            <w:r w:rsidRPr="008B61EE">
              <w:rPr>
                <w:rFonts w:ascii="Arial" w:hAnsi="Arial" w:cs="Arial"/>
                <w:b/>
                <w:u w:val="single"/>
                <w:lang w:val="en-US"/>
              </w:rPr>
              <w:lastRenderedPageBreak/>
              <w:t>Emotional Demands:</w:t>
            </w:r>
          </w:p>
          <w:p w14:paraId="646012E4" w14:textId="20862903"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Supporting in terms of individual, family and community crisis/ major incident/ poor </w:t>
            </w:r>
            <w:r w:rsidR="008B61EE" w:rsidRPr="00472E74">
              <w:rPr>
                <w:rFonts w:ascii="Arial" w:hAnsi="Arial" w:cs="Arial"/>
                <w:lang w:val="en-US"/>
              </w:rPr>
              <w:t>diagnosis and</w:t>
            </w:r>
            <w:r w:rsidRPr="00472E74">
              <w:rPr>
                <w:rFonts w:ascii="Arial" w:hAnsi="Arial" w:cs="Arial"/>
                <w:lang w:val="en-US"/>
              </w:rPr>
              <w:t xml:space="preserve"> prognosis, bereavement</w:t>
            </w:r>
            <w:r w:rsidR="001F0FE5">
              <w:rPr>
                <w:rFonts w:ascii="Arial" w:hAnsi="Arial" w:cs="Arial"/>
                <w:lang w:val="en-US"/>
              </w:rPr>
              <w:t>.</w:t>
            </w:r>
          </w:p>
          <w:p w14:paraId="54C18EE4"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Dealing with challenging </w:t>
            </w:r>
            <w:r w:rsidRPr="005E0CB9">
              <w:rPr>
                <w:rFonts w:ascii="Arial" w:hAnsi="Arial" w:cs="Arial"/>
              </w:rPr>
              <w:t>behaviour</w:t>
            </w:r>
            <w:r w:rsidR="001F0FE5">
              <w:rPr>
                <w:rFonts w:ascii="Arial" w:hAnsi="Arial" w:cs="Arial"/>
                <w:lang w:val="en-US"/>
              </w:rPr>
              <w:t>.</w:t>
            </w:r>
          </w:p>
          <w:p w14:paraId="2093A768"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Advocating for patients</w:t>
            </w:r>
            <w:r w:rsidR="001F0FE5">
              <w:rPr>
                <w:rFonts w:ascii="Arial" w:hAnsi="Arial" w:cs="Arial"/>
                <w:lang w:val="en-US"/>
              </w:rPr>
              <w:t>.</w:t>
            </w:r>
          </w:p>
          <w:p w14:paraId="5B8A0DCE" w14:textId="77777777" w:rsidR="00A22F65" w:rsidRPr="00A22F65" w:rsidRDefault="00472E74" w:rsidP="00A22F65">
            <w:pPr>
              <w:pStyle w:val="BodyText"/>
              <w:rPr>
                <w:rFonts w:ascii="Arial" w:hAnsi="Arial" w:cs="Arial"/>
                <w:lang w:val="en-US"/>
              </w:rPr>
            </w:pPr>
            <w:r w:rsidRPr="00472E74">
              <w:rPr>
                <w:rFonts w:ascii="Arial" w:hAnsi="Arial" w:cs="Arial"/>
                <w:lang w:val="en-US"/>
              </w:rPr>
              <w:t>Supporting and mentoring staff, including challenging poor performance</w:t>
            </w:r>
            <w:r w:rsidR="001F0FE5">
              <w:rPr>
                <w:rFonts w:ascii="Arial" w:hAnsi="Arial" w:cs="Arial"/>
                <w:lang w:val="en-US"/>
              </w:rPr>
              <w:t>.</w:t>
            </w:r>
          </w:p>
          <w:p w14:paraId="5A408D8C" w14:textId="77777777" w:rsidR="00A22F65" w:rsidRPr="0040683C" w:rsidRDefault="00A22F65" w:rsidP="00A22F65">
            <w:pPr>
              <w:pStyle w:val="BodyText"/>
              <w:rPr>
                <w:rFonts w:ascii="Arial" w:hAnsi="Arial" w:cs="Arial"/>
              </w:rPr>
            </w:pPr>
            <w:r w:rsidRPr="00A02439">
              <w:rPr>
                <w:rFonts w:ascii="Arial" w:hAnsi="Arial" w:cs="Arial"/>
              </w:rPr>
              <w:t>Initial support of colleagues/peers in an emotionally demanding work place, supporting staff after adverse clinical situations e.g., self harm, suicide or death.</w:t>
            </w:r>
          </w:p>
          <w:p w14:paraId="79831B68"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Supporting and enabling </w:t>
            </w:r>
            <w:r w:rsidR="002F51E8" w:rsidRPr="00472E74">
              <w:rPr>
                <w:rFonts w:ascii="Arial" w:hAnsi="Arial" w:cs="Arial"/>
                <w:lang w:val="en-US"/>
              </w:rPr>
              <w:t>self-care</w:t>
            </w:r>
            <w:r w:rsidRPr="00472E74">
              <w:rPr>
                <w:rFonts w:ascii="Arial" w:hAnsi="Arial" w:cs="Arial"/>
                <w:lang w:val="en-US"/>
              </w:rPr>
              <w:t xml:space="preserve"> when individuals, family and community may not be motivated to do so</w:t>
            </w:r>
            <w:r w:rsidR="001F0FE5">
              <w:rPr>
                <w:rFonts w:ascii="Arial" w:hAnsi="Arial" w:cs="Arial"/>
                <w:lang w:val="en-US"/>
              </w:rPr>
              <w:t>.</w:t>
            </w:r>
          </w:p>
          <w:p w14:paraId="35BF6609"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Providing episodes of care that challenge individual beliefs and values</w:t>
            </w:r>
            <w:r w:rsidR="001F0FE5">
              <w:rPr>
                <w:rFonts w:ascii="Arial" w:hAnsi="Arial" w:cs="Arial"/>
                <w:lang w:val="en-US"/>
              </w:rPr>
              <w:t>.</w:t>
            </w:r>
          </w:p>
          <w:p w14:paraId="0ABA277D"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Balancing the support for carers with the protection of vulnerable groups</w:t>
            </w:r>
            <w:r w:rsidR="001F0FE5">
              <w:rPr>
                <w:rFonts w:ascii="Arial" w:hAnsi="Arial" w:cs="Arial"/>
                <w:lang w:val="en-US"/>
              </w:rPr>
              <w:t>.</w:t>
            </w:r>
          </w:p>
          <w:p w14:paraId="22898D13" w14:textId="77777777" w:rsidR="00472E74" w:rsidRPr="00472E74" w:rsidRDefault="00472E74" w:rsidP="00472E74">
            <w:pPr>
              <w:pStyle w:val="BodyText"/>
              <w:spacing w:line="264" w:lineRule="auto"/>
              <w:rPr>
                <w:rFonts w:ascii="Arial" w:hAnsi="Arial" w:cs="Arial"/>
                <w:lang w:val="en-US"/>
              </w:rPr>
            </w:pPr>
          </w:p>
          <w:p w14:paraId="11F5E141" w14:textId="77777777" w:rsidR="00472E74" w:rsidRPr="008B61EE" w:rsidRDefault="00472E74" w:rsidP="00472E74">
            <w:pPr>
              <w:pStyle w:val="BodyText"/>
              <w:spacing w:line="264" w:lineRule="auto"/>
              <w:rPr>
                <w:rFonts w:ascii="Arial" w:hAnsi="Arial" w:cs="Arial"/>
                <w:b/>
                <w:u w:val="single"/>
                <w:lang w:val="en-US"/>
              </w:rPr>
            </w:pPr>
            <w:r w:rsidRPr="008B61EE">
              <w:rPr>
                <w:rFonts w:ascii="Arial" w:hAnsi="Arial" w:cs="Arial"/>
                <w:b/>
                <w:u w:val="single"/>
                <w:lang w:val="en-US"/>
              </w:rPr>
              <w:t>Working Conditions:</w:t>
            </w:r>
          </w:p>
          <w:p w14:paraId="20CF3BCE" w14:textId="77777777" w:rsidR="0008206E" w:rsidRPr="00472E74" w:rsidRDefault="0008206E" w:rsidP="00472E74">
            <w:pPr>
              <w:pStyle w:val="BodyText"/>
              <w:spacing w:line="264" w:lineRule="auto"/>
              <w:rPr>
                <w:rFonts w:ascii="Arial" w:hAnsi="Arial" w:cs="Arial"/>
                <w:lang w:val="en-US"/>
              </w:rPr>
            </w:pPr>
            <w:r>
              <w:rPr>
                <w:rFonts w:ascii="Arial" w:hAnsi="Arial" w:cs="Arial"/>
                <w:lang w:val="en-US"/>
              </w:rPr>
              <w:t>Exposure</w:t>
            </w:r>
            <w:r w:rsidR="00472E74" w:rsidRPr="00472E74">
              <w:rPr>
                <w:rFonts w:ascii="Arial" w:hAnsi="Arial" w:cs="Arial"/>
                <w:lang w:val="en-US"/>
              </w:rPr>
              <w:t xml:space="preserve"> to body fluids</w:t>
            </w:r>
            <w:r w:rsidR="006826F8">
              <w:rPr>
                <w:rFonts w:ascii="Arial" w:hAnsi="Arial" w:cs="Arial"/>
                <w:lang w:val="en-US"/>
              </w:rPr>
              <w:t xml:space="preserve"> </w:t>
            </w:r>
            <w:r>
              <w:rPr>
                <w:rFonts w:ascii="Arial" w:hAnsi="Arial" w:cs="Arial"/>
                <w:lang w:val="en-US"/>
              </w:rPr>
              <w:t>– potentially daily basis</w:t>
            </w:r>
            <w:r w:rsidR="001F0FE5">
              <w:rPr>
                <w:rFonts w:ascii="Arial" w:hAnsi="Arial" w:cs="Arial"/>
                <w:lang w:val="en-US"/>
              </w:rPr>
              <w:t>.</w:t>
            </w:r>
          </w:p>
          <w:p w14:paraId="4936025C" w14:textId="77777777" w:rsidR="00472E74" w:rsidRP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Potential exposure to verbal and physical aggression from patients and relatives/other visitors. </w:t>
            </w:r>
          </w:p>
          <w:p w14:paraId="380569ED" w14:textId="77777777" w:rsidR="00472E74" w:rsidRDefault="00472E74" w:rsidP="00472E74">
            <w:pPr>
              <w:pStyle w:val="BodyText"/>
              <w:spacing w:line="264" w:lineRule="auto"/>
              <w:rPr>
                <w:rFonts w:ascii="Arial" w:hAnsi="Arial" w:cs="Arial"/>
                <w:lang w:val="en-US"/>
              </w:rPr>
            </w:pPr>
            <w:r w:rsidRPr="00472E74">
              <w:rPr>
                <w:rFonts w:ascii="Arial" w:hAnsi="Arial" w:cs="Arial"/>
                <w:lang w:val="en-US"/>
              </w:rPr>
              <w:t xml:space="preserve">Working in homes/environments which are challenging including clients homes where there is smoking and also pets. </w:t>
            </w:r>
          </w:p>
          <w:p w14:paraId="42BD6F28" w14:textId="77777777" w:rsidR="00905765" w:rsidRPr="00472E74" w:rsidRDefault="00905765" w:rsidP="00472E74">
            <w:pPr>
              <w:pStyle w:val="BodyText"/>
              <w:spacing w:line="264" w:lineRule="auto"/>
              <w:rPr>
                <w:rFonts w:ascii="Arial" w:hAnsi="Arial" w:cs="Arial"/>
                <w:lang w:val="en-US"/>
              </w:rPr>
            </w:pPr>
            <w:r>
              <w:rPr>
                <w:rFonts w:ascii="Arial" w:hAnsi="Arial" w:cs="Arial"/>
                <w:lang w:val="en-US"/>
              </w:rPr>
              <w:t>Daily travel across geographical area to undertake patient assessments</w:t>
            </w:r>
            <w:r w:rsidR="001F0FE5">
              <w:rPr>
                <w:rFonts w:ascii="Arial" w:hAnsi="Arial" w:cs="Arial"/>
                <w:lang w:val="en-US"/>
              </w:rPr>
              <w:t>.</w:t>
            </w:r>
          </w:p>
          <w:p w14:paraId="785E2500" w14:textId="77777777" w:rsidR="00C74A5A" w:rsidRPr="00472E74" w:rsidRDefault="00472E74" w:rsidP="00472E74">
            <w:pPr>
              <w:pStyle w:val="BodyText"/>
              <w:spacing w:line="264" w:lineRule="auto"/>
              <w:rPr>
                <w:rFonts w:ascii="Arial" w:hAnsi="Arial" w:cs="Arial"/>
                <w:lang w:val="en-US"/>
              </w:rPr>
            </w:pPr>
            <w:r w:rsidRPr="00472E74">
              <w:rPr>
                <w:rFonts w:ascii="Arial" w:hAnsi="Arial" w:cs="Arial"/>
                <w:lang w:val="en-US"/>
              </w:rPr>
              <w:t>Lone working in the community</w:t>
            </w:r>
            <w:r w:rsidR="001F0FE5">
              <w:rPr>
                <w:rFonts w:ascii="Arial" w:hAnsi="Arial" w:cs="Arial"/>
                <w:lang w:val="en-US"/>
              </w:rPr>
              <w:t>.</w:t>
            </w:r>
          </w:p>
        </w:tc>
      </w:tr>
      <w:tr w:rsidR="00C74A5A" w14:paraId="5CDF8B17"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774994D4" w14:textId="77777777" w:rsidR="00C74A5A" w:rsidRDefault="00C74A5A">
            <w:pPr>
              <w:pStyle w:val="Heading3"/>
              <w:spacing w:before="120" w:after="120"/>
              <w:rPr>
                <w:sz w:val="24"/>
                <w:szCs w:val="24"/>
              </w:rPr>
            </w:pPr>
            <w:r>
              <w:rPr>
                <w:sz w:val="24"/>
                <w:szCs w:val="24"/>
              </w:rPr>
              <w:lastRenderedPageBreak/>
              <w:t>13.  KNOWLEDGE, TRAINING AND EXPERIENCE REQUIRED TO DO THE JOB</w:t>
            </w:r>
          </w:p>
        </w:tc>
      </w:tr>
      <w:tr w:rsidR="00C74A5A" w14:paraId="54F88160"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06E7D7C9" w14:textId="77777777" w:rsidR="006826F8" w:rsidRDefault="006826F8" w:rsidP="00CF175D">
            <w:pPr>
              <w:jc w:val="both"/>
              <w:rPr>
                <w:rFonts w:ascii="Arial" w:hAnsi="Arial" w:cs="Arial"/>
                <w:lang w:val="en-US"/>
              </w:rPr>
            </w:pPr>
            <w:r>
              <w:rPr>
                <w:rFonts w:ascii="Arial" w:hAnsi="Arial" w:cs="Arial"/>
                <w:lang w:val="en-US"/>
              </w:rPr>
              <w:t>Degree in Nursing</w:t>
            </w:r>
          </w:p>
          <w:p w14:paraId="074DF91D" w14:textId="77777777" w:rsidR="00CF175D" w:rsidRPr="00CF175D" w:rsidRDefault="00CF175D" w:rsidP="00CF175D">
            <w:pPr>
              <w:jc w:val="both"/>
              <w:rPr>
                <w:rFonts w:ascii="Arial" w:hAnsi="Arial" w:cs="Arial"/>
                <w:lang w:val="en-US"/>
              </w:rPr>
            </w:pPr>
            <w:r w:rsidRPr="00CF175D">
              <w:rPr>
                <w:rFonts w:ascii="Arial" w:hAnsi="Arial" w:cs="Arial"/>
                <w:lang w:val="en-US"/>
              </w:rPr>
              <w:t xml:space="preserve">Registered Nurse with </w:t>
            </w:r>
            <w:smartTag w:uri="urn:schemas-microsoft-com:office:smarttags" w:element="stockticker">
              <w:r w:rsidRPr="00CF175D">
                <w:rPr>
                  <w:rFonts w:ascii="Arial" w:hAnsi="Arial" w:cs="Arial"/>
                  <w:lang w:val="en-US"/>
                </w:rPr>
                <w:t>NMC</w:t>
              </w:r>
            </w:smartTag>
            <w:r w:rsidRPr="00CF175D">
              <w:rPr>
                <w:rFonts w:ascii="Arial" w:hAnsi="Arial" w:cs="Arial"/>
                <w:lang w:val="en-US"/>
              </w:rPr>
              <w:t xml:space="preserve"> – Mental Health (RMN)</w:t>
            </w:r>
          </w:p>
          <w:p w14:paraId="555A7EC3" w14:textId="77777777" w:rsidR="00E54FF6" w:rsidRDefault="00CF175D" w:rsidP="00CF175D">
            <w:pPr>
              <w:jc w:val="both"/>
              <w:rPr>
                <w:rFonts w:ascii="Arial" w:hAnsi="Arial" w:cs="Arial"/>
                <w:lang w:val="en-US"/>
              </w:rPr>
            </w:pPr>
            <w:r w:rsidRPr="00CF175D">
              <w:rPr>
                <w:rFonts w:ascii="Arial" w:hAnsi="Arial" w:cs="Arial"/>
                <w:lang w:val="en-US"/>
              </w:rPr>
              <w:t>Evidence of significant post registration professional practice experience to undertake and fulfill the key areas for this post</w:t>
            </w:r>
            <w:r w:rsidR="003B339A">
              <w:rPr>
                <w:rFonts w:ascii="Arial" w:hAnsi="Arial" w:cs="Arial"/>
                <w:lang w:val="en-US"/>
              </w:rPr>
              <w:t>,</w:t>
            </w:r>
            <w:r w:rsidRPr="00CF175D">
              <w:rPr>
                <w:rFonts w:ascii="Arial" w:hAnsi="Arial" w:cs="Arial"/>
                <w:lang w:val="en-US"/>
              </w:rPr>
              <w:t xml:space="preserve"> </w:t>
            </w:r>
            <w:r w:rsidR="003B339A">
              <w:rPr>
                <w:rFonts w:ascii="Arial" w:hAnsi="Arial" w:cs="Arial"/>
                <w:lang w:val="en-US"/>
              </w:rPr>
              <w:t xml:space="preserve">including knowledge </w:t>
            </w:r>
            <w:r w:rsidR="003B339A" w:rsidRPr="003B339A">
              <w:rPr>
                <w:rFonts w:ascii="Arial" w:hAnsi="Arial" w:cs="Arial"/>
                <w:lang w:val="en-US"/>
              </w:rPr>
              <w:t>of developing clinical quality assurance and evidence based clinical practice</w:t>
            </w:r>
            <w:r w:rsidR="006826F8">
              <w:rPr>
                <w:rFonts w:ascii="Arial" w:hAnsi="Arial" w:cs="Arial"/>
                <w:lang w:val="en-US"/>
              </w:rPr>
              <w:t xml:space="preserve">. </w:t>
            </w:r>
          </w:p>
          <w:p w14:paraId="0BBDE5A5" w14:textId="5432C74D" w:rsidR="003B339A" w:rsidRDefault="006605BD" w:rsidP="00CF175D">
            <w:pPr>
              <w:jc w:val="both"/>
              <w:rPr>
                <w:rFonts w:ascii="Arial" w:hAnsi="Arial" w:cs="Arial"/>
                <w:lang w:val="en-US"/>
              </w:rPr>
            </w:pPr>
            <w:r>
              <w:rPr>
                <w:rFonts w:ascii="Arial" w:hAnsi="Arial" w:cs="Arial"/>
                <w:lang w:val="en-US"/>
              </w:rPr>
              <w:t>Portfolio of</w:t>
            </w:r>
            <w:r w:rsidR="00E54FF6">
              <w:rPr>
                <w:rFonts w:ascii="Arial" w:hAnsi="Arial" w:cs="Arial"/>
                <w:lang w:val="en-US"/>
              </w:rPr>
              <w:t xml:space="preserve"> significant relevant CPD in related topics </w:t>
            </w:r>
            <w:r w:rsidR="005E0CB9">
              <w:rPr>
                <w:rFonts w:ascii="Arial" w:hAnsi="Arial" w:cs="Arial"/>
                <w:lang w:val="en-US"/>
              </w:rPr>
              <w:t>e.g.</w:t>
            </w:r>
            <w:r w:rsidR="00E54FF6">
              <w:rPr>
                <w:rFonts w:ascii="Arial" w:hAnsi="Arial" w:cs="Arial"/>
                <w:lang w:val="en-US"/>
              </w:rPr>
              <w:t xml:space="preserve"> deliberate self-harm, personality </w:t>
            </w:r>
            <w:r>
              <w:rPr>
                <w:rFonts w:ascii="Arial" w:hAnsi="Arial" w:cs="Arial"/>
                <w:lang w:val="en-US"/>
              </w:rPr>
              <w:t xml:space="preserve">disorder, drug and alcohol studies and trauma training. </w:t>
            </w:r>
          </w:p>
          <w:p w14:paraId="0F1FA683" w14:textId="77777777" w:rsidR="00CF175D" w:rsidRPr="00CF175D" w:rsidRDefault="003B339A" w:rsidP="00CF175D">
            <w:pPr>
              <w:jc w:val="both"/>
              <w:rPr>
                <w:rFonts w:ascii="Arial" w:hAnsi="Arial" w:cs="Arial"/>
                <w:lang w:val="en-US"/>
              </w:rPr>
            </w:pPr>
            <w:r w:rsidRPr="003B339A">
              <w:rPr>
                <w:rFonts w:ascii="Arial" w:hAnsi="Arial" w:cs="Arial"/>
                <w:lang w:val="en-US"/>
              </w:rPr>
              <w:t xml:space="preserve">Knowledge of relevant national legislation and guidelines </w:t>
            </w:r>
            <w:r>
              <w:rPr>
                <w:rFonts w:ascii="Arial" w:hAnsi="Arial" w:cs="Arial"/>
                <w:lang w:val="en-US"/>
              </w:rPr>
              <w:t xml:space="preserve">and </w:t>
            </w:r>
            <w:r w:rsidRPr="003B339A">
              <w:rPr>
                <w:rFonts w:ascii="Arial" w:hAnsi="Arial" w:cs="Arial"/>
                <w:lang w:val="en-US"/>
              </w:rPr>
              <w:t>clinical governance</w:t>
            </w:r>
            <w:r>
              <w:rPr>
                <w:rFonts w:ascii="Arial" w:hAnsi="Arial" w:cs="Arial"/>
                <w:lang w:val="en-US"/>
              </w:rPr>
              <w:t xml:space="preserve"> requirements</w:t>
            </w:r>
            <w:r w:rsidR="006605BD">
              <w:rPr>
                <w:rFonts w:ascii="Arial" w:hAnsi="Arial" w:cs="Arial"/>
                <w:lang w:val="en-US"/>
              </w:rPr>
              <w:t>.</w:t>
            </w:r>
          </w:p>
          <w:p w14:paraId="4C43B293" w14:textId="77777777" w:rsidR="00CF175D" w:rsidRPr="00CF175D" w:rsidRDefault="00CF175D" w:rsidP="00CF175D">
            <w:pPr>
              <w:jc w:val="both"/>
              <w:rPr>
                <w:rFonts w:ascii="Arial" w:hAnsi="Arial" w:cs="Arial"/>
                <w:lang w:val="en-US"/>
              </w:rPr>
            </w:pPr>
            <w:r w:rsidRPr="00CF175D">
              <w:rPr>
                <w:rFonts w:ascii="Arial" w:hAnsi="Arial" w:cs="Arial"/>
                <w:lang w:val="en-US"/>
              </w:rPr>
              <w:t>Effective listening and interpersonal skills.</w:t>
            </w:r>
          </w:p>
          <w:p w14:paraId="5C269A13" w14:textId="77777777" w:rsidR="00CF175D" w:rsidRPr="00CF175D" w:rsidRDefault="00423440" w:rsidP="00CF175D">
            <w:pPr>
              <w:jc w:val="both"/>
              <w:rPr>
                <w:rFonts w:ascii="Arial" w:hAnsi="Arial" w:cs="Arial"/>
                <w:lang w:val="en-US"/>
              </w:rPr>
            </w:pPr>
            <w:r>
              <w:rPr>
                <w:rFonts w:ascii="Arial" w:hAnsi="Arial" w:cs="Arial"/>
                <w:lang w:val="en-US"/>
              </w:rPr>
              <w:t>Effective t</w:t>
            </w:r>
            <w:r w:rsidR="00CF175D" w:rsidRPr="00CF175D">
              <w:rPr>
                <w:rFonts w:ascii="Arial" w:hAnsi="Arial" w:cs="Arial"/>
                <w:lang w:val="en-US"/>
              </w:rPr>
              <w:t>ime management skills.</w:t>
            </w:r>
          </w:p>
          <w:p w14:paraId="4FF1C197" w14:textId="77777777" w:rsidR="00CF175D" w:rsidRPr="00CF175D" w:rsidRDefault="00CF175D" w:rsidP="00CF175D">
            <w:pPr>
              <w:jc w:val="both"/>
              <w:rPr>
                <w:rFonts w:ascii="Arial" w:hAnsi="Arial" w:cs="Arial"/>
                <w:lang w:val="en-US"/>
              </w:rPr>
            </w:pPr>
            <w:r w:rsidRPr="00CF175D">
              <w:rPr>
                <w:rFonts w:ascii="Arial" w:hAnsi="Arial" w:cs="Arial"/>
                <w:lang w:val="en-US"/>
              </w:rPr>
              <w:t>Evidence of research /audit experience.</w:t>
            </w:r>
          </w:p>
          <w:p w14:paraId="089C8CE9" w14:textId="77777777" w:rsidR="00CF175D" w:rsidRPr="00CF175D" w:rsidRDefault="00CF175D" w:rsidP="00CF175D">
            <w:pPr>
              <w:jc w:val="both"/>
              <w:rPr>
                <w:rFonts w:ascii="Arial" w:hAnsi="Arial" w:cs="Arial"/>
                <w:lang w:val="en-US"/>
              </w:rPr>
            </w:pPr>
            <w:r w:rsidRPr="00CF175D">
              <w:rPr>
                <w:rFonts w:ascii="Arial" w:hAnsi="Arial" w:cs="Arial"/>
                <w:lang w:val="en-US"/>
              </w:rPr>
              <w:t>Evidence of effective problem solving skills.</w:t>
            </w:r>
          </w:p>
          <w:p w14:paraId="7371F936" w14:textId="77777777" w:rsidR="003B339A" w:rsidRDefault="00CF175D">
            <w:pPr>
              <w:jc w:val="both"/>
              <w:rPr>
                <w:rFonts w:ascii="Arial" w:hAnsi="Arial" w:cs="Arial"/>
                <w:lang w:val="en-US"/>
              </w:rPr>
            </w:pPr>
            <w:r w:rsidRPr="00CF175D">
              <w:rPr>
                <w:rFonts w:ascii="Arial" w:hAnsi="Arial" w:cs="Arial"/>
                <w:lang w:val="en-US"/>
              </w:rPr>
              <w:t>Competent in standard IT packages e.g. Microsoft Word &amp; Excel.</w:t>
            </w:r>
          </w:p>
          <w:p w14:paraId="78D66BF5" w14:textId="57B26FA5" w:rsidR="008B61EE" w:rsidRPr="00CF175D" w:rsidRDefault="008B61EE">
            <w:pPr>
              <w:jc w:val="both"/>
              <w:rPr>
                <w:rFonts w:ascii="Arial" w:hAnsi="Arial" w:cs="Arial"/>
                <w:lang w:val="en-US"/>
              </w:rPr>
            </w:pPr>
          </w:p>
        </w:tc>
      </w:tr>
      <w:tr w:rsidR="00C74A5A" w14:paraId="6DFE7FC0" w14:textId="77777777" w:rsidTr="00A04099">
        <w:tc>
          <w:tcPr>
            <w:tcW w:w="10490" w:type="dxa"/>
            <w:gridSpan w:val="2"/>
            <w:tcBorders>
              <w:top w:val="single" w:sz="4" w:space="0" w:color="auto"/>
              <w:left w:val="single" w:sz="4" w:space="0" w:color="auto"/>
              <w:bottom w:val="single" w:sz="4" w:space="0" w:color="auto"/>
              <w:right w:val="single" w:sz="4" w:space="0" w:color="auto"/>
            </w:tcBorders>
          </w:tcPr>
          <w:p w14:paraId="5C8824F4" w14:textId="77777777" w:rsidR="00C74A5A" w:rsidRDefault="00C74A5A">
            <w:pPr>
              <w:spacing w:before="120" w:after="120"/>
              <w:jc w:val="both"/>
              <w:rPr>
                <w:rFonts w:ascii="Arial" w:hAnsi="Arial" w:cs="Arial"/>
                <w:b/>
                <w:bCs/>
              </w:rPr>
            </w:pPr>
            <w:r>
              <w:rPr>
                <w:rFonts w:ascii="Arial" w:hAnsi="Arial" w:cs="Arial"/>
                <w:b/>
                <w:bCs/>
              </w:rPr>
              <w:t>14.  JOB DESCRIPTION AGREEMENT</w:t>
            </w:r>
          </w:p>
        </w:tc>
      </w:tr>
      <w:tr w:rsidR="00C74A5A" w14:paraId="467E33E9" w14:textId="77777777" w:rsidTr="00A04099">
        <w:trPr>
          <w:trHeight w:val="1787"/>
        </w:trPr>
        <w:tc>
          <w:tcPr>
            <w:tcW w:w="7880" w:type="dxa"/>
            <w:tcBorders>
              <w:top w:val="single" w:sz="4" w:space="0" w:color="auto"/>
              <w:left w:val="single" w:sz="4" w:space="0" w:color="auto"/>
              <w:bottom w:val="single" w:sz="4" w:space="0" w:color="auto"/>
              <w:right w:val="single" w:sz="4" w:space="0" w:color="auto"/>
            </w:tcBorders>
          </w:tcPr>
          <w:p w14:paraId="5777E428" w14:textId="77777777" w:rsidR="00C74A5A" w:rsidRDefault="00C74A5A">
            <w:pPr>
              <w:pStyle w:val="BodyText"/>
              <w:spacing w:after="0"/>
              <w:rPr>
                <w:rFonts w:ascii="Arial" w:hAnsi="Arial" w:cs="Arial"/>
              </w:rPr>
            </w:pPr>
          </w:p>
          <w:p w14:paraId="2D78B2AA" w14:textId="77777777" w:rsidR="00C74A5A" w:rsidRDefault="00C74A5A">
            <w:pPr>
              <w:pStyle w:val="BodyText"/>
              <w:spacing w:after="0"/>
              <w:rPr>
                <w:rFonts w:ascii="Arial" w:hAnsi="Arial" w:cs="Arial"/>
              </w:rPr>
            </w:pPr>
            <w:r>
              <w:rPr>
                <w:rFonts w:ascii="Arial" w:hAnsi="Arial" w:cs="Arial"/>
              </w:rPr>
              <w:t>A separate job description will need to be signed off by each job holder to whom the job description applies.</w:t>
            </w:r>
          </w:p>
          <w:p w14:paraId="0A6AFF53" w14:textId="77777777" w:rsidR="00C74A5A" w:rsidRDefault="00C74A5A">
            <w:pPr>
              <w:rPr>
                <w:rFonts w:ascii="Arial" w:hAnsi="Arial" w:cs="Arial"/>
              </w:rPr>
            </w:pPr>
          </w:p>
          <w:p w14:paraId="45D1C548" w14:textId="77777777" w:rsidR="00C74A5A" w:rsidRDefault="00C74A5A">
            <w:pPr>
              <w:rPr>
                <w:rFonts w:ascii="Arial" w:hAnsi="Arial" w:cs="Arial"/>
              </w:rPr>
            </w:pPr>
            <w:r>
              <w:rPr>
                <w:rFonts w:ascii="Arial" w:hAnsi="Arial" w:cs="Arial"/>
              </w:rPr>
              <w:t>Job Holder’s Signature:</w:t>
            </w:r>
          </w:p>
          <w:p w14:paraId="1B8A227E" w14:textId="77777777" w:rsidR="00C74A5A" w:rsidRDefault="00C74A5A">
            <w:pPr>
              <w:rPr>
                <w:rFonts w:ascii="Arial" w:hAnsi="Arial" w:cs="Arial"/>
              </w:rPr>
            </w:pPr>
          </w:p>
          <w:p w14:paraId="1D59EC41" w14:textId="77777777" w:rsidR="00C74A5A" w:rsidRDefault="00C74A5A">
            <w:pPr>
              <w:rPr>
                <w:rFonts w:ascii="Arial" w:hAnsi="Arial" w:cs="Arial"/>
              </w:rPr>
            </w:pPr>
            <w:r>
              <w:rPr>
                <w:rFonts w:ascii="Arial" w:hAnsi="Arial" w:cs="Arial"/>
              </w:rPr>
              <w:t xml:space="preserve">Head of Department Signature:   </w:t>
            </w:r>
          </w:p>
          <w:p w14:paraId="1DC94119" w14:textId="77777777" w:rsidR="001F0FE5" w:rsidRDefault="001F0FE5">
            <w:pP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CD31A7F" w14:textId="77777777" w:rsidR="00C74A5A" w:rsidRDefault="00C74A5A">
            <w:pPr>
              <w:rPr>
                <w:rFonts w:ascii="Arial" w:hAnsi="Arial" w:cs="Arial"/>
              </w:rPr>
            </w:pPr>
          </w:p>
          <w:p w14:paraId="59AC5FBD" w14:textId="77777777" w:rsidR="00C74A5A" w:rsidRDefault="00C74A5A">
            <w:pPr>
              <w:rPr>
                <w:rFonts w:ascii="Arial" w:hAnsi="Arial" w:cs="Arial"/>
              </w:rPr>
            </w:pPr>
          </w:p>
          <w:p w14:paraId="44E1BB30" w14:textId="77777777" w:rsidR="00C74A5A" w:rsidRDefault="00C74A5A">
            <w:pPr>
              <w:rPr>
                <w:rFonts w:ascii="Arial" w:hAnsi="Arial" w:cs="Arial"/>
              </w:rPr>
            </w:pPr>
          </w:p>
          <w:p w14:paraId="22D6FF00" w14:textId="77777777" w:rsidR="00C74A5A" w:rsidRDefault="00C74A5A">
            <w:pPr>
              <w:rPr>
                <w:rFonts w:ascii="Arial" w:hAnsi="Arial" w:cs="Arial"/>
              </w:rPr>
            </w:pPr>
          </w:p>
          <w:p w14:paraId="2D015F52" w14:textId="77777777" w:rsidR="00C74A5A" w:rsidRDefault="00C74A5A">
            <w:pPr>
              <w:rPr>
                <w:rFonts w:ascii="Arial" w:hAnsi="Arial" w:cs="Arial"/>
              </w:rPr>
            </w:pPr>
            <w:r>
              <w:rPr>
                <w:rFonts w:ascii="Arial" w:hAnsi="Arial" w:cs="Arial"/>
              </w:rPr>
              <w:t>Date:</w:t>
            </w:r>
          </w:p>
          <w:p w14:paraId="28B288BC" w14:textId="77777777" w:rsidR="00C74A5A" w:rsidRDefault="00C74A5A">
            <w:pPr>
              <w:rPr>
                <w:rFonts w:ascii="Arial" w:hAnsi="Arial" w:cs="Arial"/>
              </w:rPr>
            </w:pPr>
          </w:p>
          <w:p w14:paraId="643453C2" w14:textId="77777777" w:rsidR="00C74A5A" w:rsidRDefault="00C74A5A">
            <w:pPr>
              <w:rPr>
                <w:rFonts w:ascii="Arial" w:hAnsi="Arial" w:cs="Arial"/>
              </w:rPr>
            </w:pPr>
            <w:r>
              <w:rPr>
                <w:rFonts w:ascii="Arial" w:hAnsi="Arial" w:cs="Arial"/>
              </w:rPr>
              <w:t>Date:</w:t>
            </w:r>
          </w:p>
        </w:tc>
      </w:tr>
    </w:tbl>
    <w:p w14:paraId="729A43D7" w14:textId="77777777" w:rsidR="00C74A5A" w:rsidRDefault="00C74A5A"/>
    <w:sectPr w:rsidR="00C74A5A" w:rsidSect="001F0FE5">
      <w:pgSz w:w="11907" w:h="16840" w:code="9"/>
      <w:pgMar w:top="142" w:right="621" w:bottom="540" w:left="798" w:header="709" w:footer="125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E87"/>
    <w:multiLevelType w:val="hybridMultilevel"/>
    <w:tmpl w:val="C966F4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4E496B"/>
    <w:multiLevelType w:val="hybridMultilevel"/>
    <w:tmpl w:val="5E741D7C"/>
    <w:lvl w:ilvl="0" w:tplc="BC9E7FB8">
      <w:start w:val="1"/>
      <w:numFmt w:val="decimal"/>
      <w:lvlText w:val="%1."/>
      <w:lvlJc w:val="left"/>
      <w:pPr>
        <w:tabs>
          <w:tab w:val="num" w:pos="678"/>
        </w:tabs>
        <w:ind w:left="678"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116561B"/>
    <w:multiLevelType w:val="hybridMultilevel"/>
    <w:tmpl w:val="60BCA53C"/>
    <w:lvl w:ilvl="0" w:tplc="BC9E7FB8">
      <w:start w:val="1"/>
      <w:numFmt w:val="decimal"/>
      <w:lvlText w:val="%1."/>
      <w:lvlJc w:val="left"/>
      <w:pPr>
        <w:tabs>
          <w:tab w:val="num" w:pos="678"/>
        </w:tabs>
        <w:ind w:left="678"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35D27B6"/>
    <w:multiLevelType w:val="hybridMultilevel"/>
    <w:tmpl w:val="8BAEF4B4"/>
    <w:lvl w:ilvl="0" w:tplc="BC9E7FB8">
      <w:start w:val="1"/>
      <w:numFmt w:val="decimal"/>
      <w:lvlText w:val="%1."/>
      <w:lvlJc w:val="left"/>
      <w:pPr>
        <w:tabs>
          <w:tab w:val="num" w:pos="678"/>
        </w:tabs>
        <w:ind w:left="678"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5A17D4"/>
    <w:multiLevelType w:val="hybridMultilevel"/>
    <w:tmpl w:val="85C0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F743A"/>
    <w:multiLevelType w:val="hybridMultilevel"/>
    <w:tmpl w:val="584A6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540384"/>
    <w:multiLevelType w:val="hybridMultilevel"/>
    <w:tmpl w:val="35463C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74315AD2"/>
    <w:multiLevelType w:val="hybridMultilevel"/>
    <w:tmpl w:val="E894F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7B6C97"/>
    <w:multiLevelType w:val="hybridMultilevel"/>
    <w:tmpl w:val="6E869A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74127492">
    <w:abstractNumId w:val="0"/>
  </w:num>
  <w:num w:numId="2" w16cid:durableId="1750612521">
    <w:abstractNumId w:val="6"/>
  </w:num>
  <w:num w:numId="3" w16cid:durableId="1711831883">
    <w:abstractNumId w:val="1"/>
  </w:num>
  <w:num w:numId="4" w16cid:durableId="1865630609">
    <w:abstractNumId w:val="7"/>
  </w:num>
  <w:num w:numId="5" w16cid:durableId="1782067239">
    <w:abstractNumId w:val="5"/>
  </w:num>
  <w:num w:numId="6" w16cid:durableId="1802960975">
    <w:abstractNumId w:val="8"/>
  </w:num>
  <w:num w:numId="7" w16cid:durableId="1875266080">
    <w:abstractNumId w:val="2"/>
  </w:num>
  <w:num w:numId="8" w16cid:durableId="1064136932">
    <w:abstractNumId w:val="4"/>
  </w:num>
  <w:num w:numId="9" w16cid:durableId="1740665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CE"/>
    <w:rsid w:val="0000572B"/>
    <w:rsid w:val="00017AF3"/>
    <w:rsid w:val="000326E5"/>
    <w:rsid w:val="000545D8"/>
    <w:rsid w:val="00077598"/>
    <w:rsid w:val="0008206E"/>
    <w:rsid w:val="00116DAA"/>
    <w:rsid w:val="0016382E"/>
    <w:rsid w:val="00197722"/>
    <w:rsid w:val="001E38B6"/>
    <w:rsid w:val="001F0FE5"/>
    <w:rsid w:val="002026DF"/>
    <w:rsid w:val="00223076"/>
    <w:rsid w:val="002940E5"/>
    <w:rsid w:val="002F51E8"/>
    <w:rsid w:val="003433EA"/>
    <w:rsid w:val="003B339A"/>
    <w:rsid w:val="003E60EF"/>
    <w:rsid w:val="0040683C"/>
    <w:rsid w:val="00423440"/>
    <w:rsid w:val="00472E74"/>
    <w:rsid w:val="004C4CFD"/>
    <w:rsid w:val="00525F76"/>
    <w:rsid w:val="00531AB6"/>
    <w:rsid w:val="00583B41"/>
    <w:rsid w:val="005E0CB9"/>
    <w:rsid w:val="006605BD"/>
    <w:rsid w:val="006826F8"/>
    <w:rsid w:val="006B1F19"/>
    <w:rsid w:val="006E26C2"/>
    <w:rsid w:val="007855B4"/>
    <w:rsid w:val="00786824"/>
    <w:rsid w:val="007D63FE"/>
    <w:rsid w:val="008177C7"/>
    <w:rsid w:val="008337D9"/>
    <w:rsid w:val="008B61EE"/>
    <w:rsid w:val="008C197A"/>
    <w:rsid w:val="00905765"/>
    <w:rsid w:val="00933E72"/>
    <w:rsid w:val="0095309A"/>
    <w:rsid w:val="009D1683"/>
    <w:rsid w:val="009E1D1E"/>
    <w:rsid w:val="009F56D6"/>
    <w:rsid w:val="00A02439"/>
    <w:rsid w:val="00A04099"/>
    <w:rsid w:val="00A22F65"/>
    <w:rsid w:val="00A32704"/>
    <w:rsid w:val="00A3534D"/>
    <w:rsid w:val="00A44E01"/>
    <w:rsid w:val="00A50FF3"/>
    <w:rsid w:val="00A908C1"/>
    <w:rsid w:val="00A926FF"/>
    <w:rsid w:val="00AC481D"/>
    <w:rsid w:val="00AF635A"/>
    <w:rsid w:val="00BC5288"/>
    <w:rsid w:val="00C74A5A"/>
    <w:rsid w:val="00C92A20"/>
    <w:rsid w:val="00C94039"/>
    <w:rsid w:val="00CF175D"/>
    <w:rsid w:val="00D44F2A"/>
    <w:rsid w:val="00D5324A"/>
    <w:rsid w:val="00D6489F"/>
    <w:rsid w:val="00D71314"/>
    <w:rsid w:val="00DB5364"/>
    <w:rsid w:val="00DC0FCA"/>
    <w:rsid w:val="00DE1CC7"/>
    <w:rsid w:val="00E26744"/>
    <w:rsid w:val="00E332CE"/>
    <w:rsid w:val="00E507A6"/>
    <w:rsid w:val="00E54FF6"/>
    <w:rsid w:val="00E93C45"/>
    <w:rsid w:val="00ED487A"/>
    <w:rsid w:val="00F420EC"/>
    <w:rsid w:val="00F707A9"/>
    <w:rsid w:val="00F73B1B"/>
    <w:rsid w:val="00FA5DDE"/>
    <w:rsid w:val="00FE0D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023B0CC"/>
  <w15:docId w15:val="{B464487E-3136-45D0-8222-CB05455B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89F"/>
    <w:rPr>
      <w:sz w:val="24"/>
      <w:szCs w:val="24"/>
    </w:rPr>
  </w:style>
  <w:style w:type="paragraph" w:styleId="Heading3">
    <w:name w:val="heading 3"/>
    <w:basedOn w:val="Normal"/>
    <w:next w:val="Normal"/>
    <w:qFormat/>
    <w:rsid w:val="00D6489F"/>
    <w:pPr>
      <w:keepNext/>
      <w:spacing w:before="240" w:after="60"/>
      <w:outlineLvl w:val="2"/>
    </w:pPr>
    <w:rPr>
      <w:rFonts w:ascii="Arial" w:hAnsi="Arial" w:cs="Arial"/>
      <w:b/>
      <w:bCs/>
      <w:sz w:val="26"/>
      <w:szCs w:val="26"/>
    </w:rPr>
  </w:style>
  <w:style w:type="paragraph" w:styleId="Heading4">
    <w:name w:val="heading 4"/>
    <w:basedOn w:val="Normal"/>
    <w:next w:val="Normal"/>
    <w:qFormat/>
    <w:rsid w:val="00D6489F"/>
    <w:pPr>
      <w:keepNext/>
      <w:outlineLvl w:val="3"/>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489F"/>
    <w:pPr>
      <w:spacing w:after="120"/>
    </w:pPr>
  </w:style>
  <w:style w:type="paragraph" w:styleId="BalloonText">
    <w:name w:val="Balloon Text"/>
    <w:basedOn w:val="Normal"/>
    <w:link w:val="BalloonTextChar"/>
    <w:rsid w:val="0016382E"/>
    <w:rPr>
      <w:rFonts w:ascii="Tahoma" w:hAnsi="Tahoma" w:cs="Tahoma"/>
      <w:sz w:val="16"/>
      <w:szCs w:val="16"/>
    </w:rPr>
  </w:style>
  <w:style w:type="character" w:customStyle="1" w:styleId="BalloonTextChar">
    <w:name w:val="Balloon Text Char"/>
    <w:basedOn w:val="DefaultParagraphFont"/>
    <w:link w:val="BalloonText"/>
    <w:rsid w:val="0016382E"/>
    <w:rPr>
      <w:rFonts w:ascii="Tahoma" w:hAnsi="Tahoma" w:cs="Tahoma"/>
      <w:sz w:val="16"/>
      <w:szCs w:val="16"/>
    </w:rPr>
  </w:style>
  <w:style w:type="paragraph" w:styleId="ListParagraph">
    <w:name w:val="List Paragraph"/>
    <w:basedOn w:val="Normal"/>
    <w:uiPriority w:val="99"/>
    <w:qFormat/>
    <w:rsid w:val="00D71314"/>
    <w:pPr>
      <w:ind w:left="720"/>
      <w:contextualSpacing/>
    </w:pPr>
  </w:style>
  <w:style w:type="character" w:styleId="CommentReference">
    <w:name w:val="annotation reference"/>
    <w:basedOn w:val="DefaultParagraphFont"/>
    <w:semiHidden/>
    <w:unhideWhenUsed/>
    <w:rsid w:val="003433EA"/>
    <w:rPr>
      <w:sz w:val="16"/>
      <w:szCs w:val="16"/>
    </w:rPr>
  </w:style>
  <w:style w:type="paragraph" w:styleId="CommentText">
    <w:name w:val="annotation text"/>
    <w:basedOn w:val="Normal"/>
    <w:link w:val="CommentTextChar"/>
    <w:semiHidden/>
    <w:unhideWhenUsed/>
    <w:rsid w:val="003433EA"/>
    <w:rPr>
      <w:sz w:val="20"/>
      <w:szCs w:val="20"/>
    </w:rPr>
  </w:style>
  <w:style w:type="character" w:customStyle="1" w:styleId="CommentTextChar">
    <w:name w:val="Comment Text Char"/>
    <w:basedOn w:val="DefaultParagraphFont"/>
    <w:link w:val="CommentText"/>
    <w:semiHidden/>
    <w:rsid w:val="003433EA"/>
  </w:style>
  <w:style w:type="paragraph" w:styleId="CommentSubject">
    <w:name w:val="annotation subject"/>
    <w:basedOn w:val="CommentText"/>
    <w:next w:val="CommentText"/>
    <w:link w:val="CommentSubjectChar"/>
    <w:semiHidden/>
    <w:unhideWhenUsed/>
    <w:rsid w:val="003433EA"/>
    <w:rPr>
      <w:b/>
      <w:bCs/>
    </w:rPr>
  </w:style>
  <w:style w:type="character" w:customStyle="1" w:styleId="CommentSubjectChar">
    <w:name w:val="Comment Subject Char"/>
    <w:basedOn w:val="CommentTextChar"/>
    <w:link w:val="CommentSubject"/>
    <w:semiHidden/>
    <w:rsid w:val="00343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5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docProps/app.xml><?xml version="1.0" encoding="utf-8"?>
<Properties xmlns="http://schemas.openxmlformats.org/officeDocument/2006/extended-properties" xmlns:vt="http://schemas.openxmlformats.org/officeDocument/2006/docPropsVTypes">
  <Template>Normal</Template>
  <TotalTime>3</TotalTime>
  <Pages>8</Pages>
  <Words>2131</Words>
  <Characters>13374</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Job Description Template 2017</vt:lpstr>
    </vt:vector>
  </TitlesOfParts>
  <Company>NHS Lothian</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2017</dc:title>
  <dc:creator>Tamsin Bartosz</dc:creator>
  <cp:lastModifiedBy>Walker, Fiona</cp:lastModifiedBy>
  <cp:revision>5</cp:revision>
  <dcterms:created xsi:type="dcterms:W3CDTF">2022-11-30T13:31:00Z</dcterms:created>
  <dcterms:modified xsi:type="dcterms:W3CDTF">2023-07-27T13:34:00Z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