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6B" w:rsidRDefault="004D756B" w:rsidP="00417834">
      <w:pPr>
        <w:jc w:val="center"/>
        <w:rPr>
          <w:b/>
          <w:sz w:val="20"/>
        </w:rPr>
      </w:pPr>
    </w:p>
    <w:p w:rsidR="004D756B" w:rsidRDefault="004D756B" w:rsidP="00417834">
      <w:pPr>
        <w:jc w:val="center"/>
        <w:rPr>
          <w:b/>
          <w:sz w:val="20"/>
        </w:rPr>
      </w:pPr>
    </w:p>
    <w:p w:rsidR="004D756B" w:rsidRDefault="004D756B" w:rsidP="00417834">
      <w:pPr>
        <w:jc w:val="center"/>
        <w:rPr>
          <w:b/>
          <w:sz w:val="20"/>
        </w:rPr>
      </w:pPr>
    </w:p>
    <w:p w:rsidR="004D756B" w:rsidRDefault="004D756B" w:rsidP="00417834">
      <w:pPr>
        <w:jc w:val="center"/>
        <w:rPr>
          <w:b/>
          <w:sz w:val="20"/>
        </w:rPr>
      </w:pPr>
    </w:p>
    <w:p w:rsidR="004D756B" w:rsidRDefault="004D756B" w:rsidP="00417834">
      <w:pPr>
        <w:jc w:val="center"/>
        <w:rPr>
          <w:b/>
          <w:sz w:val="20"/>
        </w:rPr>
      </w:pPr>
    </w:p>
    <w:p w:rsidR="00417834" w:rsidRDefault="00417834" w:rsidP="00417834">
      <w:pPr>
        <w:jc w:val="center"/>
        <w:rPr>
          <w:rFonts w:cs="Times New Roman"/>
          <w:b/>
          <w:spacing w:val="0"/>
          <w:kern w:val="0"/>
          <w:sz w:val="20"/>
          <w:szCs w:val="24"/>
        </w:rPr>
      </w:pPr>
      <w:r>
        <w:rPr>
          <w:b/>
          <w:sz w:val="20"/>
        </w:rPr>
        <w:t>CRF PERSON SPECIFICATION</w:t>
      </w:r>
    </w:p>
    <w:p w:rsidR="00417834" w:rsidRDefault="00417834">
      <w:pPr>
        <w:rPr>
          <w:rFonts w:cs="Times New Roman"/>
          <w:sz w:val="20"/>
        </w:rPr>
      </w:pP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9"/>
        <w:gridCol w:w="7200"/>
        <w:gridCol w:w="4505"/>
        <w:gridCol w:w="2155"/>
      </w:tblGrid>
      <w:tr w:rsidR="00417834" w:rsidTr="00417834">
        <w:trPr>
          <w:trHeight w:val="610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pStyle w:val="Heading3"/>
              <w:rPr>
                <w:sz w:val="22"/>
                <w:szCs w:val="22"/>
              </w:rPr>
            </w:pPr>
          </w:p>
          <w:p w:rsidR="00417834" w:rsidRPr="00D0376F" w:rsidRDefault="00417834">
            <w:pPr>
              <w:pStyle w:val="Heading3"/>
              <w:rPr>
                <w:b w:val="0"/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Job Title</w:t>
            </w:r>
            <w:r w:rsidRPr="00D0376F">
              <w:rPr>
                <w:b w:val="0"/>
                <w:sz w:val="22"/>
                <w:szCs w:val="22"/>
              </w:rPr>
              <w:t xml:space="preserve">:  </w:t>
            </w:r>
            <w:r w:rsidR="00DD0565" w:rsidRPr="00D0376F">
              <w:rPr>
                <w:b w:val="0"/>
                <w:sz w:val="22"/>
                <w:szCs w:val="22"/>
              </w:rPr>
              <w:t>CRF Research Nurse Manager</w:t>
            </w:r>
          </w:p>
          <w:p w:rsidR="00417834" w:rsidRPr="00D0376F" w:rsidRDefault="00417834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rPr>
                <w:b/>
                <w:sz w:val="22"/>
                <w:szCs w:val="22"/>
              </w:rPr>
            </w:pPr>
          </w:p>
          <w:p w:rsidR="00417834" w:rsidRPr="00D0376F" w:rsidRDefault="00417834">
            <w:pPr>
              <w:rPr>
                <w:rFonts w:cs="Times New Roman"/>
                <w:sz w:val="22"/>
                <w:szCs w:val="22"/>
              </w:rPr>
            </w:pPr>
            <w:r w:rsidRPr="00D0376F">
              <w:rPr>
                <w:b/>
                <w:sz w:val="22"/>
                <w:szCs w:val="22"/>
              </w:rPr>
              <w:t>Department:</w:t>
            </w:r>
            <w:r w:rsidRPr="00D0376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D0376F">
              <w:rPr>
                <w:sz w:val="22"/>
                <w:szCs w:val="22"/>
              </w:rPr>
              <w:t xml:space="preserve"> Clinical Research Facility</w:t>
            </w:r>
          </w:p>
        </w:tc>
      </w:tr>
      <w:tr w:rsidR="00417834" w:rsidTr="00D7434B">
        <w:trPr>
          <w:trHeight w:val="664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pStyle w:val="Heading2"/>
              <w:rPr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Key Criteria</w:t>
            </w:r>
          </w:p>
          <w:p w:rsidR="00417834" w:rsidRPr="00D0376F" w:rsidRDefault="0041783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pStyle w:val="Heading5"/>
              <w:rPr>
                <w:szCs w:val="22"/>
              </w:rPr>
            </w:pPr>
            <w:r w:rsidRPr="00D0376F">
              <w:rPr>
                <w:szCs w:val="22"/>
              </w:rPr>
              <w:t>Essential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0376F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Method of Assessment</w:t>
            </w:r>
          </w:p>
          <w:p w:rsidR="00417834" w:rsidRPr="00D0376F" w:rsidRDefault="0041783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0376F">
              <w:rPr>
                <w:b/>
                <w:sz w:val="22"/>
                <w:szCs w:val="22"/>
              </w:rPr>
              <w:t>A = Application</w:t>
            </w:r>
          </w:p>
          <w:p w:rsidR="00417834" w:rsidRPr="00D0376F" w:rsidRDefault="0041783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0376F">
              <w:rPr>
                <w:b/>
                <w:sz w:val="22"/>
                <w:szCs w:val="22"/>
              </w:rPr>
              <w:t>I = Interview</w:t>
            </w:r>
          </w:p>
        </w:tc>
      </w:tr>
      <w:tr w:rsidR="00417834" w:rsidTr="00D7434B">
        <w:trPr>
          <w:trHeight w:val="133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rPr>
                <w:b/>
                <w:sz w:val="22"/>
                <w:szCs w:val="22"/>
              </w:rPr>
            </w:pPr>
          </w:p>
          <w:p w:rsidR="00417834" w:rsidRPr="00D0376F" w:rsidRDefault="00417834">
            <w:pPr>
              <w:rPr>
                <w:rFonts w:cs="Times New Roman"/>
                <w:b/>
                <w:sz w:val="22"/>
                <w:szCs w:val="22"/>
              </w:rPr>
            </w:pPr>
            <w:r w:rsidRPr="00D0376F">
              <w:rPr>
                <w:b/>
                <w:sz w:val="22"/>
                <w:szCs w:val="22"/>
              </w:rPr>
              <w:t>Qualifications and Training</w:t>
            </w:r>
          </w:p>
          <w:p w:rsidR="00417834" w:rsidRPr="00D0376F" w:rsidRDefault="0041783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 w:rsidP="00CC4113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Registered Nurse on relevant part of professional register.</w:t>
            </w:r>
          </w:p>
          <w:p w:rsidR="00DD0565" w:rsidRPr="00CC4113" w:rsidRDefault="00DD0565" w:rsidP="00CC4113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 xml:space="preserve">Educated to Masters degree level in a clinical or life sciences related subject or with equivalent highly developed specialist knowledge and practical experience </w:t>
            </w:r>
          </w:p>
          <w:p w:rsidR="00DD0565" w:rsidRPr="00D0376F" w:rsidRDefault="00DD0565" w:rsidP="00CC4113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Evidence of Postgraduate study</w:t>
            </w:r>
            <w:r w:rsidR="00CC4113">
              <w:rPr>
                <w:sz w:val="22"/>
                <w:szCs w:val="22"/>
              </w:rPr>
              <w:t>;</w:t>
            </w:r>
            <w:r w:rsidRPr="00D0376F">
              <w:rPr>
                <w:sz w:val="22"/>
                <w:szCs w:val="22"/>
              </w:rPr>
              <w:t xml:space="preserve"> certification/ diploma/ Continuous Professional Development </w:t>
            </w:r>
          </w:p>
          <w:p w:rsidR="00417834" w:rsidRPr="00D0376F" w:rsidRDefault="00D0376F" w:rsidP="00CC4113">
            <w:pPr>
              <w:pStyle w:val="BodyText"/>
              <w:numPr>
                <w:ilvl w:val="0"/>
                <w:numId w:val="19"/>
              </w:num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417834" w:rsidRPr="00D0376F">
              <w:rPr>
                <w:sz w:val="22"/>
                <w:szCs w:val="22"/>
              </w:rPr>
              <w:t xml:space="preserve">ertified training in </w:t>
            </w:r>
            <w:r>
              <w:rPr>
                <w:sz w:val="22"/>
                <w:szCs w:val="22"/>
              </w:rPr>
              <w:t>Good Clinical Practice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rPr>
                <w:rFonts w:cs="Times New Roman"/>
                <w:sz w:val="22"/>
                <w:szCs w:val="22"/>
              </w:rPr>
            </w:pPr>
          </w:p>
          <w:p w:rsidR="00417834" w:rsidRDefault="00417834">
            <w:pPr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D0376F">
              <w:rPr>
                <w:rFonts w:cs="Times New Roman"/>
                <w:sz w:val="22"/>
                <w:szCs w:val="22"/>
              </w:rPr>
              <w:t>Management</w:t>
            </w:r>
            <w:r w:rsidR="00BE7745" w:rsidRPr="00D0376F">
              <w:rPr>
                <w:rFonts w:cs="Times New Roman"/>
                <w:sz w:val="22"/>
                <w:szCs w:val="22"/>
              </w:rPr>
              <w:t>/ leadership</w:t>
            </w:r>
            <w:r w:rsidRPr="00D0376F">
              <w:rPr>
                <w:rFonts w:cs="Times New Roman"/>
                <w:sz w:val="22"/>
                <w:szCs w:val="22"/>
              </w:rPr>
              <w:t xml:space="preserve"> training</w:t>
            </w:r>
            <w:r w:rsidR="00BE7745" w:rsidRPr="00D0376F">
              <w:rPr>
                <w:rFonts w:cs="Times New Roman"/>
                <w:sz w:val="22"/>
                <w:szCs w:val="22"/>
              </w:rPr>
              <w:t xml:space="preserve"> qualification</w:t>
            </w:r>
          </w:p>
          <w:p w:rsidR="007C173C" w:rsidRPr="00D0376F" w:rsidRDefault="007C173C" w:rsidP="007C173C">
            <w:pPr>
              <w:ind w:left="720"/>
              <w:rPr>
                <w:rFonts w:cs="Times New Roman"/>
                <w:sz w:val="22"/>
                <w:szCs w:val="22"/>
              </w:rPr>
            </w:pPr>
          </w:p>
          <w:p w:rsidR="00417834" w:rsidRPr="00D0376F" w:rsidRDefault="00417834">
            <w:p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>
            <w:pPr>
              <w:jc w:val="center"/>
              <w:rPr>
                <w:sz w:val="22"/>
                <w:szCs w:val="22"/>
              </w:rPr>
            </w:pPr>
          </w:p>
          <w:p w:rsidR="00417834" w:rsidRPr="00D0376F" w:rsidRDefault="004178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A</w:t>
            </w:r>
          </w:p>
        </w:tc>
      </w:tr>
      <w:tr w:rsidR="00417834" w:rsidTr="00D7434B">
        <w:trPr>
          <w:trHeight w:val="108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rPr>
                <w:b/>
                <w:sz w:val="22"/>
                <w:szCs w:val="22"/>
              </w:rPr>
            </w:pPr>
          </w:p>
          <w:p w:rsidR="00417834" w:rsidRPr="00D0376F" w:rsidRDefault="00417834">
            <w:pPr>
              <w:rPr>
                <w:rFonts w:cs="Times New Roman"/>
                <w:b/>
                <w:sz w:val="22"/>
                <w:szCs w:val="22"/>
              </w:rPr>
            </w:pPr>
            <w:r w:rsidRPr="00D0376F">
              <w:rPr>
                <w:b/>
                <w:sz w:val="22"/>
                <w:szCs w:val="22"/>
              </w:rPr>
              <w:t>Experience</w:t>
            </w:r>
          </w:p>
          <w:p w:rsidR="00417834" w:rsidRPr="00D0376F" w:rsidRDefault="00417834">
            <w:pPr>
              <w:rPr>
                <w:rFonts w:cs="Times New Roman"/>
                <w:b/>
                <w:sz w:val="22"/>
                <w:szCs w:val="22"/>
              </w:rPr>
            </w:pPr>
          </w:p>
          <w:p w:rsidR="00417834" w:rsidRPr="00D0376F" w:rsidRDefault="0041783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pStyle w:val="BodyText3"/>
              <w:rPr>
                <w:szCs w:val="22"/>
              </w:rPr>
            </w:pPr>
          </w:p>
          <w:p w:rsidR="00D0376F" w:rsidRPr="00CC4113" w:rsidRDefault="008C0E92" w:rsidP="00D0376F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C4113">
              <w:rPr>
                <w:sz w:val="22"/>
                <w:szCs w:val="22"/>
              </w:rPr>
              <w:t xml:space="preserve">Experience of working </w:t>
            </w:r>
            <w:r w:rsidR="007C173C" w:rsidRPr="00CC4113">
              <w:rPr>
                <w:sz w:val="22"/>
                <w:szCs w:val="22"/>
              </w:rPr>
              <w:t xml:space="preserve">at a senior level </w:t>
            </w:r>
            <w:r w:rsidRPr="00CC4113">
              <w:rPr>
                <w:sz w:val="22"/>
                <w:szCs w:val="22"/>
              </w:rPr>
              <w:t>in a</w:t>
            </w:r>
            <w:r w:rsidR="00D0376F" w:rsidRPr="00CC4113">
              <w:rPr>
                <w:sz w:val="22"/>
                <w:szCs w:val="22"/>
              </w:rPr>
              <w:t xml:space="preserve"> Clinical Research Facility or</w:t>
            </w:r>
            <w:r w:rsidR="00D7434B" w:rsidRPr="00CC4113">
              <w:rPr>
                <w:sz w:val="22"/>
                <w:szCs w:val="22"/>
              </w:rPr>
              <w:t xml:space="preserve"> large Research Team</w:t>
            </w:r>
            <w:r w:rsidRPr="00CC4113">
              <w:rPr>
                <w:sz w:val="22"/>
                <w:szCs w:val="22"/>
              </w:rPr>
              <w:t xml:space="preserve"> </w:t>
            </w:r>
          </w:p>
          <w:p w:rsidR="00D0376F" w:rsidRPr="00D0376F" w:rsidRDefault="00D0376F" w:rsidP="00D0376F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C4113">
              <w:rPr>
                <w:sz w:val="22"/>
                <w:szCs w:val="22"/>
              </w:rPr>
              <w:t>Extensive clinical and research experience in a</w:t>
            </w:r>
            <w:r w:rsidR="00D7434B" w:rsidRPr="00CC4113">
              <w:rPr>
                <w:sz w:val="22"/>
                <w:szCs w:val="22"/>
              </w:rPr>
              <w:t xml:space="preserve"> management and leadership role</w:t>
            </w:r>
          </w:p>
          <w:p w:rsidR="00DD0565" w:rsidRPr="00D0376F" w:rsidRDefault="00D0376F" w:rsidP="00DD0565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C4113">
              <w:rPr>
                <w:sz w:val="22"/>
                <w:szCs w:val="22"/>
              </w:rPr>
              <w:t>pecialist knowledge</w:t>
            </w:r>
            <w:r>
              <w:rPr>
                <w:sz w:val="22"/>
                <w:szCs w:val="22"/>
              </w:rPr>
              <w:t xml:space="preserve"> and experience </w:t>
            </w:r>
            <w:r w:rsidR="008C0E92" w:rsidRPr="00D0376F">
              <w:rPr>
                <w:sz w:val="22"/>
                <w:szCs w:val="22"/>
              </w:rPr>
              <w:t xml:space="preserve">of clinical research </w:t>
            </w:r>
            <w:r w:rsidR="00D7434B">
              <w:rPr>
                <w:sz w:val="22"/>
                <w:szCs w:val="22"/>
              </w:rPr>
              <w:t xml:space="preserve">delivery </w:t>
            </w:r>
            <w:r w:rsidR="008C0E92" w:rsidRPr="00D0376F">
              <w:rPr>
                <w:sz w:val="22"/>
                <w:szCs w:val="22"/>
              </w:rPr>
              <w:t xml:space="preserve">across a broad range of clinical </w:t>
            </w:r>
            <w:r w:rsidR="00CC4113">
              <w:rPr>
                <w:sz w:val="22"/>
                <w:szCs w:val="22"/>
              </w:rPr>
              <w:t>specialiti</w:t>
            </w:r>
            <w:r w:rsidR="007C173C">
              <w:rPr>
                <w:sz w:val="22"/>
                <w:szCs w:val="22"/>
              </w:rPr>
              <w:t xml:space="preserve">es </w:t>
            </w:r>
            <w:r>
              <w:rPr>
                <w:sz w:val="22"/>
                <w:szCs w:val="22"/>
              </w:rPr>
              <w:t>and study types</w:t>
            </w:r>
            <w:r w:rsidR="00DD0565" w:rsidRPr="00D0376F">
              <w:rPr>
                <w:sz w:val="22"/>
                <w:szCs w:val="22"/>
              </w:rPr>
              <w:t xml:space="preserve"> </w:t>
            </w:r>
          </w:p>
          <w:p w:rsidR="00D7434B" w:rsidRDefault="00DD0565" w:rsidP="00DD0565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7434B">
              <w:rPr>
                <w:sz w:val="22"/>
                <w:szCs w:val="22"/>
              </w:rPr>
              <w:t>Experience of managing</w:t>
            </w:r>
            <w:r w:rsidR="00D7434B" w:rsidRPr="00D7434B">
              <w:rPr>
                <w:sz w:val="22"/>
                <w:szCs w:val="22"/>
              </w:rPr>
              <w:t xml:space="preserve"> and leading on</w:t>
            </w:r>
            <w:r w:rsidRPr="00D7434B">
              <w:rPr>
                <w:sz w:val="22"/>
                <w:szCs w:val="22"/>
              </w:rPr>
              <w:t xml:space="preserve"> </w:t>
            </w:r>
            <w:r w:rsidR="00D7434B" w:rsidRPr="00D7434B">
              <w:rPr>
                <w:sz w:val="22"/>
                <w:szCs w:val="22"/>
              </w:rPr>
              <w:t>complex regulated clinical trials</w:t>
            </w:r>
            <w:r w:rsidRPr="00D7434B">
              <w:rPr>
                <w:sz w:val="22"/>
                <w:szCs w:val="22"/>
              </w:rPr>
              <w:t xml:space="preserve"> </w:t>
            </w:r>
          </w:p>
          <w:p w:rsidR="00DD0565" w:rsidRPr="00D7434B" w:rsidRDefault="00D7434B" w:rsidP="00DD0565">
            <w:pPr>
              <w:pStyle w:val="BodyTex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7434B">
              <w:rPr>
                <w:sz w:val="22"/>
                <w:szCs w:val="22"/>
              </w:rPr>
              <w:t>E</w:t>
            </w:r>
            <w:r w:rsidR="00DD0565" w:rsidRPr="00D7434B">
              <w:rPr>
                <w:sz w:val="22"/>
                <w:szCs w:val="22"/>
              </w:rPr>
              <w:t>xp</w:t>
            </w:r>
            <w:r w:rsidRPr="00D7434B">
              <w:rPr>
                <w:sz w:val="22"/>
                <w:szCs w:val="22"/>
              </w:rPr>
              <w:t>erience of participating in,</w:t>
            </w:r>
            <w:r w:rsidR="00DD0565" w:rsidRPr="00D7434B">
              <w:rPr>
                <w:sz w:val="22"/>
                <w:szCs w:val="22"/>
              </w:rPr>
              <w:t xml:space="preserve"> preparing and directing a </w:t>
            </w:r>
            <w:r w:rsidR="00DD0565" w:rsidRPr="00D7434B">
              <w:rPr>
                <w:sz w:val="22"/>
                <w:szCs w:val="22"/>
              </w:rPr>
              <w:lastRenderedPageBreak/>
              <w:t xml:space="preserve">team </w:t>
            </w:r>
            <w:r w:rsidR="00CC4113">
              <w:rPr>
                <w:sz w:val="22"/>
                <w:szCs w:val="22"/>
              </w:rPr>
              <w:t>o</w:t>
            </w:r>
            <w:r w:rsidR="00716AAB">
              <w:rPr>
                <w:sz w:val="22"/>
                <w:szCs w:val="22"/>
              </w:rPr>
              <w:t xml:space="preserve">n </w:t>
            </w:r>
            <w:r w:rsidR="00DD0565" w:rsidRPr="00D7434B">
              <w:rPr>
                <w:sz w:val="22"/>
                <w:szCs w:val="22"/>
              </w:rPr>
              <w:t xml:space="preserve">regulatory </w:t>
            </w:r>
            <w:r w:rsidR="00716AAB">
              <w:rPr>
                <w:sz w:val="22"/>
                <w:szCs w:val="22"/>
              </w:rPr>
              <w:t>compliance</w:t>
            </w:r>
            <w:r w:rsidR="000411E9">
              <w:rPr>
                <w:sz w:val="22"/>
                <w:szCs w:val="22"/>
              </w:rPr>
              <w:t xml:space="preserve"> </w:t>
            </w:r>
          </w:p>
          <w:p w:rsidR="008C0E92" w:rsidRPr="00D0376F" w:rsidRDefault="008C0E92" w:rsidP="00CC4113">
            <w:pPr>
              <w:pStyle w:val="BodyText"/>
              <w:numPr>
                <w:ilvl w:val="0"/>
                <w:numId w:val="19"/>
              </w:numPr>
              <w:rPr>
                <w:szCs w:val="22"/>
              </w:rPr>
            </w:pPr>
            <w:r w:rsidRPr="00D7434B">
              <w:rPr>
                <w:sz w:val="22"/>
                <w:szCs w:val="22"/>
              </w:rPr>
              <w:t>Proven leadership qualities and ability to work effectively as part of a team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0376F" w:rsidRDefault="00417834">
            <w:pPr>
              <w:rPr>
                <w:rFonts w:cs="Times New Roman"/>
                <w:sz w:val="22"/>
                <w:szCs w:val="22"/>
              </w:rPr>
            </w:pPr>
          </w:p>
          <w:p w:rsidR="00D0376F" w:rsidRPr="00F72312" w:rsidRDefault="00D7434B">
            <w:pPr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managing Phase I/</w:t>
            </w:r>
            <w:r w:rsidR="00D0376F" w:rsidRPr="00D0376F">
              <w:rPr>
                <w:sz w:val="22"/>
                <w:szCs w:val="22"/>
              </w:rPr>
              <w:t>First in Human</w:t>
            </w:r>
            <w:r>
              <w:rPr>
                <w:sz w:val="22"/>
                <w:szCs w:val="22"/>
              </w:rPr>
              <w:t xml:space="preserve"> or Advanced Therapy</w:t>
            </w:r>
            <w:r w:rsidR="00D0376F" w:rsidRPr="00D0376F">
              <w:rPr>
                <w:sz w:val="22"/>
                <w:szCs w:val="22"/>
              </w:rPr>
              <w:t xml:space="preserve"> studies </w:t>
            </w:r>
          </w:p>
          <w:p w:rsidR="00F72312" w:rsidRPr="00D0376F" w:rsidRDefault="00F72312" w:rsidP="00F72312">
            <w:pPr>
              <w:ind w:left="720"/>
              <w:rPr>
                <w:rFonts w:cs="Times New Roman"/>
                <w:sz w:val="22"/>
                <w:szCs w:val="22"/>
              </w:rPr>
            </w:pPr>
          </w:p>
          <w:p w:rsidR="00CC4113" w:rsidRDefault="00417834" w:rsidP="00CC4113">
            <w:pPr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 xml:space="preserve">Experience of </w:t>
            </w:r>
            <w:r w:rsidR="00D7434B">
              <w:rPr>
                <w:sz w:val="22"/>
                <w:szCs w:val="22"/>
              </w:rPr>
              <w:t xml:space="preserve">demonstrating compliance with </w:t>
            </w:r>
            <w:r w:rsidRPr="00D0376F">
              <w:rPr>
                <w:sz w:val="22"/>
                <w:szCs w:val="22"/>
              </w:rPr>
              <w:t>MHRA Phase I Accreditation</w:t>
            </w:r>
            <w:r w:rsidR="00D7434B">
              <w:rPr>
                <w:rFonts w:cs="Times New Roman"/>
                <w:sz w:val="22"/>
                <w:szCs w:val="22"/>
              </w:rPr>
              <w:t xml:space="preserve"> Scheme</w:t>
            </w:r>
          </w:p>
          <w:p w:rsidR="00F72312" w:rsidRDefault="00F72312" w:rsidP="00F72312">
            <w:pPr>
              <w:ind w:left="720"/>
              <w:rPr>
                <w:rFonts w:cs="Times New Roman"/>
                <w:sz w:val="22"/>
                <w:szCs w:val="22"/>
              </w:rPr>
            </w:pPr>
          </w:p>
          <w:p w:rsidR="00417834" w:rsidRPr="00CC4113" w:rsidRDefault="00716AAB" w:rsidP="00CC4113">
            <w:pPr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CC4113">
              <w:rPr>
                <w:sz w:val="22"/>
                <w:szCs w:val="22"/>
              </w:rPr>
              <w:t>Experience of participating in, preparing and directing a team through regulatory inspections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4B" w:rsidRDefault="00D7434B">
            <w:pPr>
              <w:jc w:val="center"/>
              <w:rPr>
                <w:sz w:val="22"/>
                <w:szCs w:val="22"/>
              </w:rPr>
            </w:pPr>
          </w:p>
          <w:p w:rsidR="00417834" w:rsidRPr="00D0376F" w:rsidRDefault="004178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A</w:t>
            </w:r>
          </w:p>
          <w:p w:rsidR="00417834" w:rsidRPr="00D0376F" w:rsidRDefault="004178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76F">
              <w:rPr>
                <w:sz w:val="22"/>
                <w:szCs w:val="22"/>
              </w:rPr>
              <w:t>I</w:t>
            </w:r>
          </w:p>
        </w:tc>
      </w:tr>
      <w:tr w:rsidR="00417834" w:rsidTr="00D7434B">
        <w:trPr>
          <w:trHeight w:val="178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Default="00417834">
            <w:pPr>
              <w:pStyle w:val="Heading6"/>
            </w:pPr>
          </w:p>
          <w:p w:rsidR="00417834" w:rsidRDefault="00417834">
            <w:pPr>
              <w:pStyle w:val="Heading6"/>
            </w:pPr>
            <w:r>
              <w:t>Knowledge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Default="008C0E92" w:rsidP="00CF3A7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D7434B">
              <w:rPr>
                <w:sz w:val="22"/>
                <w:szCs w:val="22"/>
              </w:rPr>
              <w:t>Highly developed working knowledge of regulatory frameworks and legislation governing t</w:t>
            </w:r>
            <w:r w:rsidR="00D7434B">
              <w:rPr>
                <w:sz w:val="22"/>
                <w:szCs w:val="22"/>
              </w:rPr>
              <w:t>he conduct of clinical research</w:t>
            </w:r>
            <w:r w:rsidRPr="00D7434B">
              <w:rPr>
                <w:sz w:val="22"/>
                <w:szCs w:val="22"/>
              </w:rPr>
              <w:t xml:space="preserve"> </w:t>
            </w:r>
            <w:r w:rsidR="00CF3A7D">
              <w:rPr>
                <w:sz w:val="22"/>
                <w:szCs w:val="22"/>
              </w:rPr>
              <w:t xml:space="preserve">e.g. </w:t>
            </w:r>
            <w:r w:rsidR="00D7434B">
              <w:rPr>
                <w:sz w:val="22"/>
                <w:szCs w:val="22"/>
              </w:rPr>
              <w:t>UK Policy Fr</w:t>
            </w:r>
            <w:r w:rsidR="00417834" w:rsidRPr="00D7434B">
              <w:rPr>
                <w:sz w:val="22"/>
                <w:szCs w:val="22"/>
              </w:rPr>
              <w:t>amework for Health and Community Care</w:t>
            </w:r>
            <w:r w:rsidR="00D7434B">
              <w:rPr>
                <w:sz w:val="22"/>
                <w:szCs w:val="22"/>
              </w:rPr>
              <w:t xml:space="preserve"> Research</w:t>
            </w:r>
            <w:r w:rsidR="00417834" w:rsidRPr="00D7434B">
              <w:rPr>
                <w:sz w:val="22"/>
                <w:szCs w:val="22"/>
              </w:rPr>
              <w:t>, Medicines for Human Use (Clinical Trials) Regulations, Adults with Incapacity (Scot</w:t>
            </w:r>
            <w:r w:rsidR="00CF3A7D">
              <w:rPr>
                <w:sz w:val="22"/>
                <w:szCs w:val="22"/>
              </w:rPr>
              <w:t>land) Act, Data Protection Act,</w:t>
            </w:r>
            <w:r w:rsidR="00206851">
              <w:rPr>
                <w:sz w:val="22"/>
                <w:szCs w:val="22"/>
              </w:rPr>
              <w:t xml:space="preserve"> </w:t>
            </w:r>
            <w:proofErr w:type="gramStart"/>
            <w:r w:rsidR="00417834" w:rsidRPr="00D7434B">
              <w:rPr>
                <w:sz w:val="22"/>
                <w:szCs w:val="22"/>
              </w:rPr>
              <w:t>Governance</w:t>
            </w:r>
            <w:proofErr w:type="gramEnd"/>
            <w:r w:rsidR="00417834" w:rsidRPr="00D7434B">
              <w:rPr>
                <w:sz w:val="22"/>
                <w:szCs w:val="22"/>
              </w:rPr>
              <w:t xml:space="preserve"> Arrangements for Research Ethics Committees and Human Tissue Act.  </w:t>
            </w:r>
          </w:p>
          <w:p w:rsidR="00417834" w:rsidRPr="00CC4113" w:rsidRDefault="00CF3A7D" w:rsidP="00CF3A7D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CF3A7D">
              <w:rPr>
                <w:sz w:val="22"/>
                <w:szCs w:val="22"/>
              </w:rPr>
              <w:t>Detailed understanding of local and national prioritisation for research activity and the ability to convey that knowledge across multiple stakeholders</w:t>
            </w:r>
          </w:p>
          <w:p w:rsidR="00CC4113" w:rsidRPr="00DD0565" w:rsidRDefault="00CC4113" w:rsidP="00CC4113">
            <w:pPr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D0565" w:rsidRDefault="00CC411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Proven experience in influencing  l</w:t>
            </w:r>
            <w:r w:rsidR="00417834" w:rsidRPr="00DD0565">
              <w:rPr>
                <w:sz w:val="22"/>
                <w:szCs w:val="22"/>
              </w:rPr>
              <w:t>ocal and national developme</w:t>
            </w:r>
            <w:r w:rsidR="00CF3A7D">
              <w:rPr>
                <w:sz w:val="22"/>
                <w:szCs w:val="22"/>
              </w:rPr>
              <w:t>nts</w:t>
            </w:r>
            <w:r>
              <w:rPr>
                <w:sz w:val="22"/>
                <w:szCs w:val="22"/>
              </w:rPr>
              <w:t xml:space="preserve"> in clinical research policy,</w:t>
            </w:r>
            <w:r w:rsidR="00CF3A7D">
              <w:rPr>
                <w:sz w:val="22"/>
                <w:szCs w:val="22"/>
              </w:rPr>
              <w:t xml:space="preserve"> prioritisation</w:t>
            </w:r>
            <w:r>
              <w:rPr>
                <w:sz w:val="22"/>
                <w:szCs w:val="22"/>
              </w:rPr>
              <w:t xml:space="preserve"> and practice</w:t>
            </w:r>
          </w:p>
          <w:p w:rsidR="00417834" w:rsidRPr="00DD0565" w:rsidRDefault="0041783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D" w:rsidRDefault="00CF3A7D">
            <w:pPr>
              <w:jc w:val="center"/>
              <w:rPr>
                <w:sz w:val="20"/>
              </w:rPr>
            </w:pPr>
          </w:p>
          <w:p w:rsidR="00417834" w:rsidRDefault="00417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CF3A7D" w:rsidRDefault="00CF3A7D">
            <w:pPr>
              <w:jc w:val="center"/>
              <w:rPr>
                <w:rFonts w:cs="Times New Roman"/>
                <w:sz w:val="20"/>
              </w:rPr>
            </w:pPr>
            <w:r>
              <w:rPr>
                <w:sz w:val="20"/>
              </w:rPr>
              <w:t>I</w:t>
            </w:r>
          </w:p>
          <w:p w:rsidR="00417834" w:rsidRDefault="00417834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417834" w:rsidTr="00D7434B">
        <w:trPr>
          <w:trHeight w:val="134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Default="00417834">
            <w:pPr>
              <w:rPr>
                <w:b/>
                <w:sz w:val="20"/>
              </w:rPr>
            </w:pPr>
          </w:p>
          <w:p w:rsidR="00417834" w:rsidRDefault="00417834">
            <w:pPr>
              <w:rPr>
                <w:rFonts w:cs="Times New Roman"/>
                <w:b/>
                <w:sz w:val="20"/>
              </w:rPr>
            </w:pPr>
            <w:r>
              <w:rPr>
                <w:b/>
                <w:sz w:val="20"/>
              </w:rPr>
              <w:t>Key Personal Attributes</w:t>
            </w:r>
          </w:p>
          <w:p w:rsidR="00417834" w:rsidRDefault="00417834">
            <w:pPr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92" w:rsidRPr="00CF3A7D" w:rsidRDefault="008C0E92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D0565">
              <w:rPr>
                <w:sz w:val="22"/>
                <w:szCs w:val="22"/>
              </w:rPr>
              <w:t>Excellent communication skills (oral, written &amp; prese</w:t>
            </w:r>
            <w:r w:rsidR="00DD0565" w:rsidRPr="00DD0565">
              <w:rPr>
                <w:sz w:val="22"/>
                <w:szCs w:val="22"/>
              </w:rPr>
              <w:t>ntation</w:t>
            </w:r>
            <w:r w:rsidR="00CF3A7D">
              <w:rPr>
                <w:sz w:val="22"/>
                <w:szCs w:val="22"/>
              </w:rPr>
              <w:t>) including effective listening and interpersonal</w:t>
            </w:r>
            <w:r w:rsidR="00DD0565" w:rsidRPr="00DD0565">
              <w:rPr>
                <w:sz w:val="22"/>
                <w:szCs w:val="22"/>
              </w:rPr>
              <w:t xml:space="preserve"> skills.</w:t>
            </w:r>
          </w:p>
          <w:p w:rsidR="00CF3A7D" w:rsidRPr="00DD0565" w:rsidRDefault="00CF3A7D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interpret complex information and disseminate that clearly to all grades of staff </w:t>
            </w:r>
          </w:p>
          <w:p w:rsidR="006F497B" w:rsidRPr="00DD0565" w:rsidRDefault="00417834" w:rsidP="006F497B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D0565">
              <w:rPr>
                <w:sz w:val="22"/>
                <w:szCs w:val="22"/>
              </w:rPr>
              <w:t>Self-motivated and able to work independently</w:t>
            </w:r>
            <w:r w:rsidR="00CC4113">
              <w:rPr>
                <w:sz w:val="22"/>
                <w:szCs w:val="22"/>
              </w:rPr>
              <w:t xml:space="preserve"> and </w:t>
            </w:r>
            <w:r w:rsidR="00F72312">
              <w:rPr>
                <w:sz w:val="22"/>
                <w:szCs w:val="22"/>
              </w:rPr>
              <w:t>as part of team</w:t>
            </w:r>
          </w:p>
          <w:p w:rsidR="00DD0565" w:rsidRPr="00DD0565" w:rsidRDefault="00CC4113" w:rsidP="00DD0565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a s</w:t>
            </w:r>
            <w:r w:rsidR="00417834" w:rsidRPr="00DD0565">
              <w:rPr>
                <w:sz w:val="22"/>
                <w:szCs w:val="22"/>
              </w:rPr>
              <w:t>trict attention to detail</w:t>
            </w:r>
            <w:r w:rsidR="00CF3A7D">
              <w:rPr>
                <w:sz w:val="22"/>
                <w:szCs w:val="22"/>
              </w:rPr>
              <w:t xml:space="preserve"> </w:t>
            </w:r>
            <w:r w:rsidR="00417834" w:rsidRPr="00DD0565">
              <w:rPr>
                <w:sz w:val="22"/>
                <w:szCs w:val="22"/>
              </w:rPr>
              <w:t xml:space="preserve"> </w:t>
            </w:r>
          </w:p>
          <w:p w:rsidR="00DD0565" w:rsidRPr="00DD0565" w:rsidRDefault="00DD0565" w:rsidP="00DD0565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DD0565">
              <w:rPr>
                <w:sz w:val="22"/>
                <w:szCs w:val="22"/>
              </w:rPr>
              <w:t>Highly efficient time management and organisational skills with the ability to prioritise workl</w:t>
            </w:r>
            <w:r w:rsidR="00CC4113">
              <w:rPr>
                <w:sz w:val="22"/>
                <w:szCs w:val="22"/>
              </w:rPr>
              <w:t>oad, delegate and direct others</w:t>
            </w:r>
          </w:p>
          <w:p w:rsidR="00417834" w:rsidRPr="00DD0565" w:rsidRDefault="00417834" w:rsidP="006F497B">
            <w:pPr>
              <w:ind w:left="3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D0565" w:rsidRDefault="00417834">
            <w:pPr>
              <w:rPr>
                <w:rFonts w:cs="Times New Roman"/>
                <w:sz w:val="22"/>
                <w:szCs w:val="22"/>
              </w:rPr>
            </w:pPr>
          </w:p>
          <w:p w:rsidR="00417834" w:rsidRPr="00DD0565" w:rsidRDefault="00CF3A7D">
            <w:pPr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 e</w:t>
            </w:r>
            <w:r w:rsidR="00417834" w:rsidRPr="00DD0565">
              <w:rPr>
                <w:sz w:val="22"/>
                <w:szCs w:val="22"/>
              </w:rPr>
              <w:t>nthusiasm for innovation</w:t>
            </w:r>
            <w:r w:rsidR="00CC4113">
              <w:rPr>
                <w:sz w:val="22"/>
                <w:szCs w:val="22"/>
              </w:rPr>
              <w:t xml:space="preserve"> in research and clinical practice</w:t>
            </w:r>
          </w:p>
          <w:p w:rsidR="00417834" w:rsidRPr="00DD0565" w:rsidRDefault="00417834" w:rsidP="00884060">
            <w:p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Default="00417834">
            <w:pPr>
              <w:jc w:val="center"/>
              <w:rPr>
                <w:sz w:val="20"/>
              </w:rPr>
            </w:pPr>
          </w:p>
          <w:p w:rsidR="00417834" w:rsidRDefault="00417834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sz w:val="20"/>
              </w:rPr>
              <w:t>I</w:t>
            </w:r>
          </w:p>
        </w:tc>
      </w:tr>
      <w:tr w:rsidR="00417834" w:rsidTr="00D7434B">
        <w:trPr>
          <w:trHeight w:val="125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Default="00417834">
            <w:pPr>
              <w:rPr>
                <w:b/>
                <w:sz w:val="20"/>
              </w:rPr>
            </w:pPr>
          </w:p>
          <w:p w:rsidR="00417834" w:rsidRDefault="00417834">
            <w:pPr>
              <w:rPr>
                <w:rFonts w:cs="Times New Roman"/>
                <w:b/>
                <w:sz w:val="20"/>
              </w:rPr>
            </w:pPr>
            <w:r>
              <w:rPr>
                <w:b/>
                <w:sz w:val="20"/>
              </w:rPr>
              <w:t>Special Skills</w:t>
            </w:r>
          </w:p>
          <w:p w:rsidR="00417834" w:rsidRDefault="00417834">
            <w:pPr>
              <w:rPr>
                <w:rFonts w:cs="Times New Roman"/>
                <w:b/>
                <w:sz w:val="20"/>
              </w:rPr>
            </w:pPr>
          </w:p>
          <w:p w:rsidR="00417834" w:rsidRDefault="00417834">
            <w:pPr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D0565" w:rsidRDefault="00417834">
            <w:pPr>
              <w:rPr>
                <w:rFonts w:cs="Times New Roman"/>
                <w:sz w:val="22"/>
                <w:szCs w:val="22"/>
              </w:rPr>
            </w:pPr>
          </w:p>
          <w:p w:rsidR="00AB3388" w:rsidRPr="00DD0565" w:rsidRDefault="006F497B" w:rsidP="00AB3388">
            <w:pPr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DD0565">
              <w:rPr>
                <w:sz w:val="22"/>
                <w:szCs w:val="22"/>
              </w:rPr>
              <w:t>Proficient in the use of MS Office applications</w:t>
            </w:r>
          </w:p>
          <w:p w:rsidR="006F497B" w:rsidRPr="00DD0565" w:rsidRDefault="006F497B" w:rsidP="00AB3388">
            <w:pPr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DD0565">
              <w:rPr>
                <w:sz w:val="22"/>
                <w:szCs w:val="22"/>
              </w:rPr>
              <w:t>Proactive, self-motivated with ability to motivate and influence others, demonstrating well developed negotiation skill</w:t>
            </w:r>
            <w:r w:rsidR="00F72312">
              <w:rPr>
                <w:sz w:val="22"/>
                <w:szCs w:val="22"/>
              </w:rPr>
              <w:t>s, diplomacy and good judgement</w:t>
            </w:r>
          </w:p>
          <w:p w:rsidR="00417834" w:rsidRPr="00DD0565" w:rsidRDefault="00417834" w:rsidP="006F497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Pr="00DD0565" w:rsidRDefault="00417834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:rsidR="000411E9" w:rsidRPr="000411E9" w:rsidRDefault="00417834" w:rsidP="000411E9">
            <w:pPr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DD0565">
              <w:rPr>
                <w:rFonts w:cs="Times New Roman"/>
                <w:sz w:val="22"/>
                <w:szCs w:val="22"/>
              </w:rPr>
              <w:t xml:space="preserve">Teaching </w:t>
            </w:r>
            <w:r w:rsidR="00206851">
              <w:rPr>
                <w:rFonts w:cs="Times New Roman"/>
                <w:sz w:val="22"/>
                <w:szCs w:val="22"/>
              </w:rPr>
              <w:t>experience in research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4" w:rsidRDefault="00417834">
            <w:pPr>
              <w:jc w:val="center"/>
              <w:rPr>
                <w:sz w:val="20"/>
              </w:rPr>
            </w:pPr>
          </w:p>
          <w:p w:rsidR="00417834" w:rsidRDefault="00417834">
            <w:pPr>
              <w:jc w:val="center"/>
              <w:rPr>
                <w:rFonts w:cs="Times New Roman"/>
                <w:sz w:val="20"/>
              </w:rPr>
            </w:pPr>
            <w:r>
              <w:rPr>
                <w:sz w:val="20"/>
              </w:rPr>
              <w:t>A</w:t>
            </w:r>
          </w:p>
          <w:p w:rsidR="00417834" w:rsidRDefault="00417834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sz w:val="20"/>
              </w:rPr>
              <w:t>I</w:t>
            </w:r>
          </w:p>
        </w:tc>
      </w:tr>
    </w:tbl>
    <w:p w:rsidR="00417834" w:rsidRPr="00417834" w:rsidRDefault="00417834">
      <w:pPr>
        <w:rPr>
          <w:sz w:val="6"/>
          <w:szCs w:val="6"/>
        </w:rPr>
      </w:pPr>
    </w:p>
    <w:sectPr w:rsidR="00417834" w:rsidRPr="00417834" w:rsidSect="00447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13" w:rsidRDefault="00CC4113" w:rsidP="00206851">
      <w:r>
        <w:separator/>
      </w:r>
    </w:p>
  </w:endnote>
  <w:endnote w:type="continuationSeparator" w:id="0">
    <w:p w:rsidR="00CC4113" w:rsidRDefault="00CC4113" w:rsidP="0020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13" w:rsidRDefault="00CC41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13" w:rsidRDefault="00CC4113">
    <w:pPr>
      <w:pStyle w:val="Footer"/>
    </w:pPr>
    <w:r>
      <w:t>Research Nurse Manager Job Spec: July 2021</w:t>
    </w:r>
  </w:p>
  <w:p w:rsidR="00CC4113" w:rsidRDefault="00CC41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13" w:rsidRDefault="00CC4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13" w:rsidRDefault="00CC4113" w:rsidP="00206851">
      <w:r>
        <w:separator/>
      </w:r>
    </w:p>
  </w:footnote>
  <w:footnote w:type="continuationSeparator" w:id="0">
    <w:p w:rsidR="00CC4113" w:rsidRDefault="00CC4113" w:rsidP="0020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13" w:rsidRDefault="00CC41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13" w:rsidRDefault="00CC41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13" w:rsidRDefault="00CC41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3F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56A1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EE526B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4EF3F2C"/>
    <w:multiLevelType w:val="hybridMultilevel"/>
    <w:tmpl w:val="D7C8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003DA"/>
    <w:multiLevelType w:val="hybridMultilevel"/>
    <w:tmpl w:val="E736B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A68E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D9E5F9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C631688"/>
    <w:multiLevelType w:val="hybridMultilevel"/>
    <w:tmpl w:val="46DCC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13473"/>
    <w:multiLevelType w:val="hybridMultilevel"/>
    <w:tmpl w:val="CCC40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3121A"/>
    <w:multiLevelType w:val="hybridMultilevel"/>
    <w:tmpl w:val="2FE49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E81D33"/>
    <w:multiLevelType w:val="hybridMultilevel"/>
    <w:tmpl w:val="BAEA2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65ECD"/>
    <w:multiLevelType w:val="hybridMultilevel"/>
    <w:tmpl w:val="8C12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A4AE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63DA5EF7"/>
    <w:multiLevelType w:val="hybridMultilevel"/>
    <w:tmpl w:val="EF68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70A6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02451E2"/>
    <w:multiLevelType w:val="hybridMultilevel"/>
    <w:tmpl w:val="250E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D3D3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7F8273F6"/>
    <w:multiLevelType w:val="hybridMultilevel"/>
    <w:tmpl w:val="FE883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15"/>
  </w:num>
  <w:num w:numId="6">
    <w:abstractNumId w:val="3"/>
  </w:num>
  <w:num w:numId="7">
    <w:abstractNumId w:val="17"/>
  </w:num>
  <w:num w:numId="8">
    <w:abstractNumId w:val="0"/>
  </w:num>
  <w:num w:numId="9">
    <w:abstractNumId w:val="12"/>
  </w:num>
  <w:num w:numId="10">
    <w:abstractNumId w:val="8"/>
  </w:num>
  <w:num w:numId="11">
    <w:abstractNumId w:val="5"/>
  </w:num>
  <w:num w:numId="12">
    <w:abstractNumId w:val="14"/>
  </w:num>
  <w:num w:numId="13">
    <w:abstractNumId w:val="10"/>
  </w:num>
  <w:num w:numId="14">
    <w:abstractNumId w:val="11"/>
  </w:num>
  <w:num w:numId="15">
    <w:abstractNumId w:val="16"/>
  </w:num>
  <w:num w:numId="16">
    <w:abstractNumId w:val="1"/>
  </w:num>
  <w:num w:numId="17">
    <w:abstractNumId w:val="9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E92"/>
    <w:rsid w:val="000411E9"/>
    <w:rsid w:val="00206851"/>
    <w:rsid w:val="002F079D"/>
    <w:rsid w:val="00417834"/>
    <w:rsid w:val="004470FB"/>
    <w:rsid w:val="004D756B"/>
    <w:rsid w:val="006F497B"/>
    <w:rsid w:val="00716AAB"/>
    <w:rsid w:val="007C173C"/>
    <w:rsid w:val="00884060"/>
    <w:rsid w:val="008C0E92"/>
    <w:rsid w:val="009760D9"/>
    <w:rsid w:val="009E60B2"/>
    <w:rsid w:val="00AB3388"/>
    <w:rsid w:val="00BE7745"/>
    <w:rsid w:val="00CC4113"/>
    <w:rsid w:val="00CD5CCF"/>
    <w:rsid w:val="00CF3A7D"/>
    <w:rsid w:val="00D0376F"/>
    <w:rsid w:val="00D7434B"/>
    <w:rsid w:val="00DD0565"/>
    <w:rsid w:val="00F7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0FB"/>
    <w:rPr>
      <w:rFonts w:ascii="Arial" w:hAnsi="Arial" w:cs="Arial"/>
      <w:spacing w:val="14"/>
      <w:kern w:val="20"/>
      <w:sz w:val="24"/>
      <w:lang w:eastAsia="en-US"/>
    </w:rPr>
  </w:style>
  <w:style w:type="paragraph" w:styleId="Heading1">
    <w:name w:val="heading 1"/>
    <w:basedOn w:val="Normal"/>
    <w:next w:val="Normal"/>
    <w:qFormat/>
    <w:rsid w:val="004470FB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4470FB"/>
    <w:pPr>
      <w:keepNext/>
      <w:jc w:val="center"/>
      <w:outlineLvl w:val="1"/>
    </w:pPr>
    <w:rPr>
      <w:rFonts w:eastAsia="Arial Unicode MS" w:cs="Times New Roman"/>
      <w:b/>
      <w:spacing w:val="0"/>
      <w:kern w:val="0"/>
    </w:rPr>
  </w:style>
  <w:style w:type="paragraph" w:styleId="Heading3">
    <w:name w:val="heading 3"/>
    <w:basedOn w:val="Normal"/>
    <w:next w:val="Normal"/>
    <w:qFormat/>
    <w:rsid w:val="004470FB"/>
    <w:pPr>
      <w:keepNext/>
      <w:outlineLvl w:val="2"/>
    </w:pPr>
    <w:rPr>
      <w:rFonts w:eastAsia="Arial Unicode MS" w:cs="Times New Roman"/>
      <w:b/>
      <w:spacing w:val="0"/>
      <w:kern w:val="0"/>
    </w:rPr>
  </w:style>
  <w:style w:type="paragraph" w:styleId="Heading5">
    <w:name w:val="heading 5"/>
    <w:basedOn w:val="Normal"/>
    <w:next w:val="Normal"/>
    <w:qFormat/>
    <w:rsid w:val="004470FB"/>
    <w:pPr>
      <w:keepNext/>
      <w:jc w:val="center"/>
      <w:outlineLvl w:val="4"/>
    </w:pPr>
    <w:rPr>
      <w:rFonts w:eastAsia="Arial Unicode MS" w:cs="Times New Roman"/>
      <w:b/>
      <w:spacing w:val="0"/>
      <w:kern w:val="0"/>
      <w:sz w:val="22"/>
    </w:rPr>
  </w:style>
  <w:style w:type="paragraph" w:styleId="Heading6">
    <w:name w:val="heading 6"/>
    <w:basedOn w:val="Normal"/>
    <w:next w:val="Normal"/>
    <w:qFormat/>
    <w:rsid w:val="004470FB"/>
    <w:pPr>
      <w:keepNext/>
      <w:outlineLvl w:val="5"/>
    </w:pPr>
    <w:rPr>
      <w:rFonts w:eastAsia="Arial Unicode MS"/>
      <w:b/>
      <w:bCs/>
      <w:spacing w:val="0"/>
      <w:kern w:val="0"/>
      <w:sz w:val="20"/>
      <w:szCs w:val="24"/>
    </w:rPr>
  </w:style>
  <w:style w:type="paragraph" w:styleId="Heading7">
    <w:name w:val="heading 7"/>
    <w:basedOn w:val="Normal"/>
    <w:next w:val="Normal"/>
    <w:qFormat/>
    <w:rsid w:val="004470FB"/>
    <w:pPr>
      <w:keepNext/>
      <w:outlineLvl w:val="6"/>
    </w:pPr>
    <w:rPr>
      <w:rFonts w:cs="Times New Roman"/>
      <w:b/>
      <w:spacing w:val="0"/>
      <w:kern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470FB"/>
    <w:rPr>
      <w:rFonts w:cs="Times New Roman"/>
      <w:spacing w:val="0"/>
      <w:kern w:val="0"/>
      <w:sz w:val="22"/>
    </w:rPr>
  </w:style>
  <w:style w:type="paragraph" w:styleId="PlainText">
    <w:name w:val="Plain Text"/>
    <w:basedOn w:val="Normal"/>
    <w:rsid w:val="004470FB"/>
    <w:pPr>
      <w:autoSpaceDE w:val="0"/>
      <w:autoSpaceDN w:val="0"/>
    </w:pPr>
    <w:rPr>
      <w:rFonts w:ascii="Courier New" w:hAnsi="Courier New" w:cs="Courier New"/>
      <w:spacing w:val="0"/>
      <w:kern w:val="0"/>
      <w:sz w:val="20"/>
    </w:rPr>
  </w:style>
  <w:style w:type="paragraph" w:styleId="BodyText">
    <w:name w:val="Body Text"/>
    <w:basedOn w:val="Normal"/>
    <w:rsid w:val="00DD0565"/>
    <w:pPr>
      <w:spacing w:after="120"/>
    </w:pPr>
  </w:style>
  <w:style w:type="paragraph" w:styleId="Header">
    <w:name w:val="header"/>
    <w:basedOn w:val="Normal"/>
    <w:link w:val="HeaderChar"/>
    <w:rsid w:val="00206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6851"/>
    <w:rPr>
      <w:rFonts w:ascii="Arial" w:hAnsi="Arial" w:cs="Arial"/>
      <w:spacing w:val="14"/>
      <w:kern w:val="2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06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51"/>
    <w:rPr>
      <w:rFonts w:ascii="Arial" w:hAnsi="Arial" w:cs="Arial"/>
      <w:spacing w:val="14"/>
      <w:kern w:val="20"/>
      <w:sz w:val="24"/>
      <w:lang w:eastAsia="en-US"/>
    </w:rPr>
  </w:style>
  <w:style w:type="paragraph" w:styleId="BalloonText">
    <w:name w:val="Balloon Text"/>
    <w:basedOn w:val="Normal"/>
    <w:link w:val="BalloonTextChar"/>
    <w:rsid w:val="00206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6851"/>
    <w:rPr>
      <w:rFonts w:ascii="Tahoma" w:hAnsi="Tahoma" w:cs="Tahoma"/>
      <w:spacing w:val="14"/>
      <w:kern w:val="20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16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6A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6AAB"/>
    <w:rPr>
      <w:rFonts w:ascii="Arial" w:hAnsi="Arial" w:cs="Arial"/>
      <w:spacing w:val="14"/>
      <w:kern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6AAB"/>
    <w:rPr>
      <w:b/>
      <w:bCs/>
    </w:rPr>
  </w:style>
  <w:style w:type="paragraph" w:styleId="Revision">
    <w:name w:val="Revision"/>
    <w:hidden/>
    <w:uiPriority w:val="99"/>
    <w:semiHidden/>
    <w:rsid w:val="00716AAB"/>
    <w:rPr>
      <w:rFonts w:ascii="Arial" w:hAnsi="Arial" w:cs="Arial"/>
      <w:spacing w:val="14"/>
      <w:kern w:val="2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LUHT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fiona.mcardle</dc:creator>
  <cp:lastModifiedBy>Steve McSwiggan</cp:lastModifiedBy>
  <cp:revision>5</cp:revision>
  <cp:lastPrinted>2006-09-01T10:57:00Z</cp:lastPrinted>
  <dcterms:created xsi:type="dcterms:W3CDTF">2021-07-21T08:48:00Z</dcterms:created>
  <dcterms:modified xsi:type="dcterms:W3CDTF">2021-07-23T10:03:00Z</dcterms:modified>
</cp:coreProperties>
</file>