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6443" w14:textId="77777777" w:rsidR="00F30E07" w:rsidRPr="008F4850" w:rsidRDefault="00F30E07">
      <w:pPr>
        <w:pStyle w:val="Heading4"/>
        <w:jc w:val="center"/>
        <w:rPr>
          <w:rFonts w:ascii="Arial" w:hAnsi="Arial" w:cs="Arial"/>
        </w:rPr>
      </w:pPr>
      <w:r w:rsidRPr="008F4850">
        <w:rPr>
          <w:rFonts w:ascii="Arial" w:hAnsi="Arial" w:cs="Arial"/>
        </w:rPr>
        <w:t xml:space="preserve">NHS LOTHIAN </w:t>
      </w:r>
    </w:p>
    <w:p w14:paraId="174D1078" w14:textId="77777777" w:rsidR="00F30E07" w:rsidRDefault="00F30E07">
      <w:pPr>
        <w:pStyle w:val="Heading5"/>
        <w:rPr>
          <w:rFonts w:ascii="Arial" w:hAnsi="Arial" w:cs="Arial"/>
          <w:sz w:val="22"/>
        </w:rPr>
      </w:pPr>
      <w:r>
        <w:rPr>
          <w:rFonts w:ascii="Arial" w:hAnsi="Arial" w:cs="Arial"/>
          <w:sz w:val="22"/>
        </w:rPr>
        <w:t xml:space="preserve">JOB DESCRIPTION </w:t>
      </w:r>
    </w:p>
    <w:p w14:paraId="027D92EE" w14:textId="77777777" w:rsidR="00F30E07" w:rsidRDefault="00F30E07">
      <w:pPr>
        <w:jc w:val="both"/>
        <w:rPr>
          <w:rFonts w:ascii="Arial" w:hAnsi="Arial" w:cs="Arial"/>
          <w:sz w:val="22"/>
        </w:rPr>
      </w:pPr>
    </w:p>
    <w:tbl>
      <w:tblPr>
        <w:tblW w:w="1098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980"/>
      </w:tblGrid>
      <w:tr w:rsidR="00F30E07" w14:paraId="407F3909" w14:textId="77777777">
        <w:tc>
          <w:tcPr>
            <w:tcW w:w="10980" w:type="dxa"/>
          </w:tcPr>
          <w:p w14:paraId="267A64F1" w14:textId="77777777" w:rsidR="00F30E07" w:rsidRDefault="00F30E07">
            <w:pPr>
              <w:pStyle w:val="Heading3"/>
              <w:numPr>
                <w:ilvl w:val="0"/>
                <w:numId w:val="1"/>
              </w:numPr>
              <w:spacing w:before="120" w:after="120"/>
              <w:rPr>
                <w:sz w:val="22"/>
              </w:rPr>
            </w:pPr>
            <w:r>
              <w:rPr>
                <w:sz w:val="22"/>
              </w:rPr>
              <w:t>JOB IDENTIFICATION</w:t>
            </w:r>
          </w:p>
        </w:tc>
      </w:tr>
      <w:tr w:rsidR="00F30E07" w14:paraId="5E5D59B8" w14:textId="77777777">
        <w:tc>
          <w:tcPr>
            <w:tcW w:w="10980" w:type="dxa"/>
          </w:tcPr>
          <w:p w14:paraId="6BBBE3AF" w14:textId="77777777" w:rsidR="00F30E07" w:rsidRDefault="00F30E07">
            <w:pPr>
              <w:pStyle w:val="BodyText"/>
              <w:rPr>
                <w:rFonts w:cs="Arial"/>
                <w:szCs w:val="24"/>
              </w:rPr>
            </w:pPr>
            <w:r>
              <w:rPr>
                <w:rFonts w:cs="Arial"/>
                <w:szCs w:val="24"/>
              </w:rPr>
              <w:t xml:space="preserve"> </w:t>
            </w:r>
          </w:p>
          <w:p w14:paraId="221AB37A" w14:textId="46E7F2D6" w:rsidR="00F30E07" w:rsidRDefault="00F30E07">
            <w:pPr>
              <w:jc w:val="both"/>
              <w:rPr>
                <w:rFonts w:ascii="Arial" w:hAnsi="Arial" w:cs="Arial"/>
                <w:sz w:val="22"/>
              </w:rPr>
            </w:pPr>
            <w:r>
              <w:rPr>
                <w:rFonts w:ascii="Arial" w:hAnsi="Arial" w:cs="Arial"/>
                <w:b/>
                <w:bCs/>
                <w:sz w:val="22"/>
              </w:rPr>
              <w:t>Job Title</w:t>
            </w:r>
            <w:r w:rsidR="008F4850">
              <w:rPr>
                <w:rFonts w:ascii="Arial" w:hAnsi="Arial" w:cs="Arial"/>
                <w:b/>
                <w:bCs/>
                <w:sz w:val="22"/>
              </w:rPr>
              <w:t>:</w:t>
            </w:r>
            <w:r>
              <w:rPr>
                <w:rFonts w:ascii="Arial" w:hAnsi="Arial" w:cs="Arial"/>
                <w:sz w:val="22"/>
              </w:rPr>
              <w:t xml:space="preserve"> </w:t>
            </w:r>
            <w:r w:rsidR="005E77C7">
              <w:rPr>
                <w:rFonts w:ascii="Arial" w:hAnsi="Arial" w:cs="Arial"/>
                <w:sz w:val="22"/>
              </w:rPr>
              <w:t xml:space="preserve">                                     </w:t>
            </w:r>
            <w:r>
              <w:rPr>
                <w:rFonts w:ascii="Arial" w:hAnsi="Arial" w:cs="Arial"/>
                <w:sz w:val="22"/>
              </w:rPr>
              <w:t xml:space="preserve">Research </w:t>
            </w:r>
            <w:r w:rsidR="00237A2E">
              <w:rPr>
                <w:rFonts w:ascii="Arial" w:hAnsi="Arial" w:cs="Arial"/>
                <w:sz w:val="22"/>
              </w:rPr>
              <w:t xml:space="preserve">Nurse Manager </w:t>
            </w:r>
          </w:p>
          <w:p w14:paraId="75640F62" w14:textId="77777777" w:rsidR="00F30E07" w:rsidRDefault="00F30E07">
            <w:pPr>
              <w:jc w:val="both"/>
              <w:rPr>
                <w:rFonts w:ascii="Arial" w:hAnsi="Arial" w:cs="Arial"/>
                <w:sz w:val="22"/>
              </w:rPr>
            </w:pPr>
          </w:p>
          <w:p w14:paraId="1AAF080F" w14:textId="7D8087D5" w:rsidR="00F30E07" w:rsidRDefault="00F30E07">
            <w:pPr>
              <w:jc w:val="both"/>
              <w:rPr>
                <w:rFonts w:ascii="Arial" w:hAnsi="Arial" w:cs="Arial"/>
                <w:sz w:val="22"/>
              </w:rPr>
            </w:pPr>
            <w:r>
              <w:rPr>
                <w:rFonts w:ascii="Arial" w:hAnsi="Arial" w:cs="Arial"/>
                <w:b/>
                <w:bCs/>
                <w:sz w:val="22"/>
              </w:rPr>
              <w:t>Responsible to</w:t>
            </w:r>
            <w:r>
              <w:rPr>
                <w:rFonts w:ascii="Arial" w:hAnsi="Arial" w:cs="Arial"/>
                <w:sz w:val="22"/>
              </w:rPr>
              <w:t xml:space="preserve">: </w:t>
            </w:r>
            <w:r w:rsidR="005E77C7">
              <w:rPr>
                <w:rFonts w:ascii="Arial" w:hAnsi="Arial" w:cs="Arial"/>
                <w:sz w:val="22"/>
              </w:rPr>
              <w:t xml:space="preserve">                          </w:t>
            </w:r>
            <w:r w:rsidR="002A6F9C">
              <w:rPr>
                <w:rFonts w:ascii="Arial" w:hAnsi="Arial" w:cs="Arial"/>
                <w:sz w:val="22"/>
              </w:rPr>
              <w:t>CRF Deputy Director</w:t>
            </w:r>
          </w:p>
          <w:p w14:paraId="47D4D8D4" w14:textId="77777777" w:rsidR="00F30E07" w:rsidRDefault="00F30E07">
            <w:pPr>
              <w:jc w:val="both"/>
              <w:rPr>
                <w:rFonts w:ascii="Arial" w:hAnsi="Arial" w:cs="Arial"/>
                <w:b/>
                <w:bCs/>
                <w:i/>
                <w:iCs/>
                <w:sz w:val="22"/>
              </w:rPr>
            </w:pPr>
          </w:p>
          <w:p w14:paraId="4B8F0B64" w14:textId="4AB42F1F" w:rsidR="00F30E07" w:rsidRDefault="00F30E07">
            <w:pPr>
              <w:pStyle w:val="BodyText2"/>
              <w:rPr>
                <w:sz w:val="22"/>
              </w:rPr>
            </w:pPr>
            <w:r>
              <w:rPr>
                <w:b/>
                <w:bCs/>
                <w:sz w:val="22"/>
              </w:rPr>
              <w:t>Directorate</w:t>
            </w:r>
            <w:r>
              <w:rPr>
                <w:sz w:val="22"/>
              </w:rPr>
              <w:t>:</w:t>
            </w:r>
            <w:r w:rsidR="00237A2E">
              <w:rPr>
                <w:sz w:val="22"/>
              </w:rPr>
              <w:t xml:space="preserve"> </w:t>
            </w:r>
            <w:r w:rsidR="005E77C7">
              <w:rPr>
                <w:sz w:val="22"/>
              </w:rPr>
              <w:t xml:space="preserve">                                 </w:t>
            </w:r>
            <w:r w:rsidR="00237A2E">
              <w:rPr>
                <w:sz w:val="22"/>
              </w:rPr>
              <w:t>Research and Development</w:t>
            </w:r>
          </w:p>
          <w:p w14:paraId="49B4D504" w14:textId="77777777" w:rsidR="00F30E07" w:rsidRDefault="00F30E07">
            <w:pPr>
              <w:jc w:val="both"/>
              <w:rPr>
                <w:rFonts w:ascii="Arial" w:hAnsi="Arial" w:cs="Arial"/>
                <w:sz w:val="22"/>
              </w:rPr>
            </w:pPr>
          </w:p>
          <w:p w14:paraId="395CE48D" w14:textId="03756BC6" w:rsidR="00F30E07" w:rsidRDefault="00F30E07">
            <w:pPr>
              <w:jc w:val="both"/>
              <w:rPr>
                <w:rFonts w:ascii="Arial" w:hAnsi="Arial" w:cs="Arial"/>
                <w:sz w:val="22"/>
              </w:rPr>
            </w:pPr>
            <w:r>
              <w:rPr>
                <w:rFonts w:ascii="Arial" w:hAnsi="Arial" w:cs="Arial"/>
                <w:b/>
                <w:bCs/>
                <w:sz w:val="22"/>
              </w:rPr>
              <w:t>Operating Division</w:t>
            </w:r>
            <w:r w:rsidR="00D97629">
              <w:rPr>
                <w:rFonts w:ascii="Arial" w:hAnsi="Arial" w:cs="Arial"/>
                <w:sz w:val="22"/>
              </w:rPr>
              <w:t xml:space="preserve">: </w:t>
            </w:r>
            <w:r w:rsidR="005E77C7">
              <w:rPr>
                <w:rFonts w:ascii="Arial" w:hAnsi="Arial" w:cs="Arial"/>
                <w:sz w:val="22"/>
              </w:rPr>
              <w:t xml:space="preserve">                    </w:t>
            </w:r>
            <w:r>
              <w:rPr>
                <w:rFonts w:ascii="Arial" w:hAnsi="Arial" w:cs="Arial"/>
                <w:sz w:val="22"/>
              </w:rPr>
              <w:t>NHS Lothian University Hospitals Division</w:t>
            </w:r>
          </w:p>
          <w:p w14:paraId="3BB8D6DB" w14:textId="77777777" w:rsidR="00F30E07" w:rsidRDefault="00F30E07">
            <w:pPr>
              <w:jc w:val="both"/>
              <w:rPr>
                <w:rFonts w:ascii="Arial" w:hAnsi="Arial" w:cs="Arial"/>
                <w:sz w:val="22"/>
              </w:rPr>
            </w:pPr>
          </w:p>
          <w:p w14:paraId="3D175D09" w14:textId="11ABB618" w:rsidR="00F30E07" w:rsidRDefault="00F30E07">
            <w:pPr>
              <w:jc w:val="both"/>
              <w:rPr>
                <w:rFonts w:ascii="Arial" w:hAnsi="Arial" w:cs="Arial"/>
                <w:sz w:val="22"/>
              </w:rPr>
            </w:pPr>
            <w:r>
              <w:rPr>
                <w:rFonts w:ascii="Arial" w:hAnsi="Arial" w:cs="Arial"/>
                <w:b/>
                <w:bCs/>
                <w:sz w:val="22"/>
              </w:rPr>
              <w:t>Job Reference</w:t>
            </w:r>
            <w:r>
              <w:rPr>
                <w:rFonts w:ascii="Arial" w:hAnsi="Arial" w:cs="Arial"/>
                <w:sz w:val="22"/>
              </w:rPr>
              <w:t xml:space="preserve">: </w:t>
            </w:r>
            <w:r w:rsidR="005E77C7">
              <w:rPr>
                <w:rFonts w:ascii="Arial" w:hAnsi="Arial" w:cs="Arial"/>
                <w:sz w:val="22"/>
              </w:rPr>
              <w:t xml:space="preserve">                           </w:t>
            </w:r>
            <w:r w:rsidR="005E77C7" w:rsidRPr="005E77C7">
              <w:rPr>
                <w:rFonts w:ascii="Arial" w:hAnsi="Arial" w:cs="Arial"/>
                <w:sz w:val="22"/>
              </w:rPr>
              <w:t>159664</w:t>
            </w:r>
          </w:p>
          <w:p w14:paraId="4458F511" w14:textId="77777777" w:rsidR="00F30E07" w:rsidRDefault="00F30E07">
            <w:pPr>
              <w:jc w:val="both"/>
              <w:rPr>
                <w:rFonts w:ascii="Arial" w:hAnsi="Arial" w:cs="Arial"/>
                <w:sz w:val="22"/>
              </w:rPr>
            </w:pPr>
          </w:p>
          <w:p w14:paraId="23BE5C01" w14:textId="37A7A5AF" w:rsidR="00F30E07" w:rsidRDefault="00F30E07">
            <w:pPr>
              <w:jc w:val="both"/>
              <w:rPr>
                <w:rFonts w:ascii="Arial" w:hAnsi="Arial" w:cs="Arial"/>
                <w:sz w:val="22"/>
              </w:rPr>
            </w:pPr>
            <w:r>
              <w:rPr>
                <w:rFonts w:ascii="Arial" w:hAnsi="Arial" w:cs="Arial"/>
                <w:b/>
                <w:bCs/>
                <w:sz w:val="22"/>
              </w:rPr>
              <w:t>No of Job Holders</w:t>
            </w:r>
            <w:r>
              <w:rPr>
                <w:rFonts w:ascii="Arial" w:hAnsi="Arial" w:cs="Arial"/>
                <w:sz w:val="22"/>
              </w:rPr>
              <w:t>:</w:t>
            </w:r>
            <w:r w:rsidR="00237A2E">
              <w:rPr>
                <w:rFonts w:ascii="Arial" w:hAnsi="Arial" w:cs="Arial"/>
                <w:sz w:val="22"/>
              </w:rPr>
              <w:t xml:space="preserve"> </w:t>
            </w:r>
            <w:r w:rsidR="005E77C7">
              <w:rPr>
                <w:rFonts w:ascii="Arial" w:hAnsi="Arial" w:cs="Arial"/>
                <w:sz w:val="22"/>
              </w:rPr>
              <w:t xml:space="preserve">                     </w:t>
            </w:r>
            <w:proofErr w:type="gramStart"/>
            <w:r w:rsidR="00237A2E">
              <w:rPr>
                <w:rFonts w:ascii="Arial" w:hAnsi="Arial" w:cs="Arial"/>
                <w:sz w:val="22"/>
              </w:rPr>
              <w:t>1</w:t>
            </w:r>
            <w:proofErr w:type="gramEnd"/>
          </w:p>
          <w:p w14:paraId="58DC4922" w14:textId="77777777" w:rsidR="00F30E07" w:rsidRDefault="00F30E07">
            <w:pPr>
              <w:jc w:val="both"/>
              <w:rPr>
                <w:rFonts w:ascii="Arial" w:hAnsi="Arial" w:cs="Arial"/>
                <w:sz w:val="22"/>
              </w:rPr>
            </w:pPr>
          </w:p>
          <w:p w14:paraId="15EE9517" w14:textId="45A97E7A" w:rsidR="00F30E07" w:rsidRDefault="00F30E07">
            <w:pPr>
              <w:pStyle w:val="BodyText2"/>
              <w:rPr>
                <w:sz w:val="22"/>
              </w:rPr>
            </w:pPr>
            <w:r>
              <w:rPr>
                <w:b/>
                <w:bCs/>
                <w:sz w:val="22"/>
              </w:rPr>
              <w:t>Last Update</w:t>
            </w:r>
            <w:r>
              <w:rPr>
                <w:sz w:val="22"/>
              </w:rPr>
              <w:t>:</w:t>
            </w:r>
            <w:r w:rsidR="0079582C">
              <w:rPr>
                <w:sz w:val="22"/>
              </w:rPr>
              <w:t xml:space="preserve"> </w:t>
            </w:r>
            <w:r w:rsidR="005E77C7">
              <w:rPr>
                <w:sz w:val="22"/>
              </w:rPr>
              <w:t xml:space="preserve">                               </w:t>
            </w:r>
            <w:r w:rsidR="002A6F9C">
              <w:rPr>
                <w:sz w:val="22"/>
              </w:rPr>
              <w:t>July 2021</w:t>
            </w:r>
          </w:p>
          <w:p w14:paraId="7CDA50DE" w14:textId="77777777" w:rsidR="00F30E07" w:rsidRDefault="00F30E07">
            <w:pPr>
              <w:jc w:val="both"/>
              <w:rPr>
                <w:rFonts w:ascii="Arial" w:hAnsi="Arial" w:cs="Arial"/>
                <w:sz w:val="22"/>
              </w:rPr>
            </w:pPr>
          </w:p>
        </w:tc>
      </w:tr>
    </w:tbl>
    <w:p w14:paraId="3E47D876" w14:textId="77777777" w:rsidR="00F30E07" w:rsidRDefault="00F30E07" w:rsidP="008F4850">
      <w:pPr>
        <w:jc w:val="both"/>
        <w:rPr>
          <w:rFonts w:ascii="Arial" w:hAnsi="Arial" w:cs="Arial"/>
          <w:sz w:val="22"/>
        </w:rPr>
      </w:pPr>
    </w:p>
    <w:p w14:paraId="654800EE" w14:textId="77777777" w:rsidR="00F30E07" w:rsidRDefault="00F30E07" w:rsidP="008F4850">
      <w:pPr>
        <w:jc w:val="both"/>
        <w:rPr>
          <w:rFonts w:ascii="Arial" w:hAnsi="Arial" w:cs="Arial"/>
          <w:sz w:val="22"/>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
        <w:gridCol w:w="10512"/>
        <w:gridCol w:w="288"/>
      </w:tblGrid>
      <w:tr w:rsidR="00F30E07" w14:paraId="5EC0F9A8" w14:textId="77777777" w:rsidTr="00895DB4">
        <w:tc>
          <w:tcPr>
            <w:tcW w:w="10980" w:type="dxa"/>
            <w:gridSpan w:val="3"/>
          </w:tcPr>
          <w:p w14:paraId="1658910A" w14:textId="77777777" w:rsidR="00F30E07" w:rsidRDefault="00F30E07">
            <w:pPr>
              <w:pStyle w:val="Heading3"/>
              <w:spacing w:before="120" w:after="120"/>
              <w:rPr>
                <w:sz w:val="22"/>
              </w:rPr>
            </w:pPr>
            <w:r>
              <w:rPr>
                <w:sz w:val="22"/>
              </w:rPr>
              <w:t>2.  JOB PURPOSE</w:t>
            </w:r>
          </w:p>
        </w:tc>
      </w:tr>
      <w:tr w:rsidR="00F30E07" w14:paraId="73D3819A" w14:textId="77777777" w:rsidTr="00895DB4">
        <w:trPr>
          <w:trHeight w:val="1813"/>
        </w:trPr>
        <w:tc>
          <w:tcPr>
            <w:tcW w:w="10980" w:type="dxa"/>
            <w:gridSpan w:val="3"/>
          </w:tcPr>
          <w:p w14:paraId="2C3697BF" w14:textId="77777777" w:rsidR="00842040" w:rsidRDefault="00F30E07" w:rsidP="00EC1A3F">
            <w:pPr>
              <w:pStyle w:val="BodyText"/>
              <w:spacing w:before="120"/>
              <w:rPr>
                <w:rFonts w:cs="Arial"/>
              </w:rPr>
            </w:pPr>
            <w:r>
              <w:rPr>
                <w:rFonts w:cs="Arial"/>
              </w:rPr>
              <w:t>The post holder has strategic and operational management responsibility for the</w:t>
            </w:r>
            <w:r w:rsidR="00237A2E">
              <w:rPr>
                <w:rFonts w:cs="Arial"/>
              </w:rPr>
              <w:t xml:space="preserve"> delivery of the Nursing and Clinical </w:t>
            </w:r>
            <w:r w:rsidR="00075619">
              <w:rPr>
                <w:rFonts w:cs="Arial"/>
              </w:rPr>
              <w:t>S</w:t>
            </w:r>
            <w:r w:rsidR="00237A2E">
              <w:rPr>
                <w:rFonts w:cs="Arial"/>
              </w:rPr>
              <w:t xml:space="preserve">ervice </w:t>
            </w:r>
            <w:r w:rsidR="00950A80">
              <w:rPr>
                <w:rFonts w:cs="Arial"/>
              </w:rPr>
              <w:t xml:space="preserve">(N&amp;C) </w:t>
            </w:r>
            <w:r>
              <w:rPr>
                <w:rFonts w:cs="Arial"/>
              </w:rPr>
              <w:t xml:space="preserve">within </w:t>
            </w:r>
            <w:r w:rsidR="001F17E4">
              <w:rPr>
                <w:rFonts w:cs="Arial"/>
              </w:rPr>
              <w:t xml:space="preserve">Edinburgh </w:t>
            </w:r>
            <w:r w:rsidR="00237A2E">
              <w:rPr>
                <w:rFonts w:cs="Arial"/>
              </w:rPr>
              <w:t>Clinical Research Facilit</w:t>
            </w:r>
            <w:r w:rsidR="001F17E4">
              <w:rPr>
                <w:rFonts w:cs="Arial"/>
              </w:rPr>
              <w:t>ies</w:t>
            </w:r>
            <w:r w:rsidR="00237A2E">
              <w:rPr>
                <w:rFonts w:cs="Arial"/>
              </w:rPr>
              <w:t xml:space="preserve"> </w:t>
            </w:r>
            <w:r w:rsidR="001F3419">
              <w:rPr>
                <w:rFonts w:cs="Arial"/>
              </w:rPr>
              <w:t xml:space="preserve">(WGH, RIE, </w:t>
            </w:r>
            <w:r w:rsidR="002A6F9C">
              <w:rPr>
                <w:rFonts w:cs="Arial"/>
              </w:rPr>
              <w:t>and RHCYP</w:t>
            </w:r>
            <w:r w:rsidR="001F3419">
              <w:rPr>
                <w:rFonts w:cs="Arial"/>
              </w:rPr>
              <w:t xml:space="preserve"> sites). </w:t>
            </w:r>
            <w:r w:rsidR="00D97629">
              <w:rPr>
                <w:rFonts w:cs="Arial"/>
              </w:rPr>
              <w:t>He/</w:t>
            </w:r>
            <w:r w:rsidR="00EC1A3F">
              <w:rPr>
                <w:rFonts w:cs="Arial"/>
              </w:rPr>
              <w:t>she directs</w:t>
            </w:r>
            <w:r w:rsidR="00950A80">
              <w:rPr>
                <w:rFonts w:cs="Arial"/>
              </w:rPr>
              <w:t xml:space="preserve"> the N&amp;C service,</w:t>
            </w:r>
            <w:r w:rsidR="001F3419">
              <w:rPr>
                <w:rFonts w:cs="Arial"/>
              </w:rPr>
              <w:t xml:space="preserve"> ensuring that</w:t>
            </w:r>
            <w:r w:rsidR="002A6F9C">
              <w:rPr>
                <w:rFonts w:cs="Arial"/>
              </w:rPr>
              <w:t xml:space="preserve"> the</w:t>
            </w:r>
            <w:r w:rsidR="001F3419">
              <w:rPr>
                <w:rFonts w:cs="Arial"/>
              </w:rPr>
              <w:t xml:space="preserve"> staff, environment and facilities provide the highest </w:t>
            </w:r>
            <w:r w:rsidR="00635970">
              <w:rPr>
                <w:rFonts w:cs="Arial"/>
              </w:rPr>
              <w:t xml:space="preserve">standard of </w:t>
            </w:r>
            <w:r w:rsidR="007E66C9">
              <w:rPr>
                <w:rFonts w:cs="Arial"/>
              </w:rPr>
              <w:t xml:space="preserve">care and safety </w:t>
            </w:r>
            <w:r w:rsidR="001F3419">
              <w:rPr>
                <w:rFonts w:cs="Arial"/>
              </w:rPr>
              <w:t>for research subjects</w:t>
            </w:r>
            <w:r w:rsidR="007E66C9">
              <w:rPr>
                <w:rFonts w:cs="Arial"/>
              </w:rPr>
              <w:t>,</w:t>
            </w:r>
            <w:r w:rsidR="00635970">
              <w:rPr>
                <w:rFonts w:cs="Arial"/>
              </w:rPr>
              <w:t xml:space="preserve"> and produce quality research data</w:t>
            </w:r>
            <w:r w:rsidR="001F3419">
              <w:rPr>
                <w:rFonts w:cs="Arial"/>
              </w:rPr>
              <w:t xml:space="preserve"> </w:t>
            </w:r>
            <w:r>
              <w:rPr>
                <w:rFonts w:cs="Arial"/>
              </w:rPr>
              <w:t xml:space="preserve">in accordance </w:t>
            </w:r>
            <w:r w:rsidR="001F3419">
              <w:rPr>
                <w:rFonts w:cs="Arial"/>
              </w:rPr>
              <w:t>with, local policy, clinical</w:t>
            </w:r>
            <w:r w:rsidR="002A6F9C">
              <w:rPr>
                <w:rFonts w:cs="Arial"/>
              </w:rPr>
              <w:t>,</w:t>
            </w:r>
            <w:r w:rsidR="00D97629">
              <w:rPr>
                <w:rFonts w:cs="Arial"/>
              </w:rPr>
              <w:t xml:space="preserve"> </w:t>
            </w:r>
            <w:r w:rsidR="001F3419">
              <w:rPr>
                <w:rFonts w:cs="Arial"/>
              </w:rPr>
              <w:t>professional and</w:t>
            </w:r>
            <w:r>
              <w:rPr>
                <w:rFonts w:cs="Arial"/>
              </w:rPr>
              <w:t xml:space="preserve"> Good Clinical Practice Guidelines (GCP</w:t>
            </w:r>
            <w:r w:rsidR="001F3419">
              <w:rPr>
                <w:rFonts w:cs="Arial"/>
              </w:rPr>
              <w:t>)</w:t>
            </w:r>
            <w:r>
              <w:rPr>
                <w:rFonts w:cs="Arial"/>
              </w:rPr>
              <w:t xml:space="preserve">. </w:t>
            </w:r>
            <w:r w:rsidR="00035251">
              <w:rPr>
                <w:rFonts w:cs="Arial"/>
              </w:rPr>
              <w:t xml:space="preserve">They are a member of the Senior Management Team in Edinburgh CRF. </w:t>
            </w:r>
          </w:p>
          <w:p w14:paraId="45683B93" w14:textId="77777777" w:rsidR="00635970" w:rsidRDefault="00635970" w:rsidP="00842040">
            <w:pPr>
              <w:pStyle w:val="BodyText"/>
              <w:numPr>
                <w:ilvl w:val="12"/>
                <w:numId w:val="0"/>
              </w:numPr>
              <w:rPr>
                <w:rFonts w:cs="Arial"/>
              </w:rPr>
            </w:pPr>
          </w:p>
          <w:p w14:paraId="4AC2514A" w14:textId="77777777" w:rsidR="00EC1A3F" w:rsidRDefault="00EC1A3F" w:rsidP="00EC1A3F">
            <w:pPr>
              <w:pStyle w:val="BodyText"/>
              <w:numPr>
                <w:ilvl w:val="12"/>
                <w:numId w:val="0"/>
              </w:numPr>
              <w:rPr>
                <w:rFonts w:cs="Arial"/>
              </w:rPr>
            </w:pPr>
            <w:r w:rsidRPr="00842040">
              <w:rPr>
                <w:rFonts w:cs="Arial"/>
              </w:rPr>
              <w:t>The post holder has</w:t>
            </w:r>
            <w:r w:rsidRPr="00EC1A3F">
              <w:rPr>
                <w:rFonts w:cs="Arial"/>
              </w:rPr>
              <w:t xml:space="preserve"> accountability </w:t>
            </w:r>
            <w:r w:rsidRPr="00842040">
              <w:rPr>
                <w:rFonts w:cs="Arial"/>
              </w:rPr>
              <w:t>for</w:t>
            </w:r>
            <w:r>
              <w:rPr>
                <w:rFonts w:cs="Arial"/>
              </w:rPr>
              <w:t xml:space="preserve"> patient care and</w:t>
            </w:r>
            <w:r w:rsidRPr="00842040">
              <w:rPr>
                <w:rFonts w:cs="Arial"/>
              </w:rPr>
              <w:t xml:space="preserve"> the </w:t>
            </w:r>
            <w:r>
              <w:rPr>
                <w:rFonts w:cs="Arial"/>
              </w:rPr>
              <w:t xml:space="preserve">clinical </w:t>
            </w:r>
            <w:r w:rsidRPr="00842040">
              <w:rPr>
                <w:rFonts w:cs="Arial"/>
              </w:rPr>
              <w:t>management</w:t>
            </w:r>
            <w:r>
              <w:rPr>
                <w:rFonts w:cs="Arial"/>
              </w:rPr>
              <w:t xml:space="preserve"> </w:t>
            </w:r>
            <w:r w:rsidRPr="00842040">
              <w:rPr>
                <w:rFonts w:cs="Arial"/>
              </w:rPr>
              <w:t xml:space="preserve">of </w:t>
            </w:r>
            <w:r>
              <w:rPr>
                <w:rFonts w:cs="Arial"/>
              </w:rPr>
              <w:t xml:space="preserve">up to </w:t>
            </w:r>
            <w:r w:rsidR="002A6F9C">
              <w:rPr>
                <w:rFonts w:cs="Arial"/>
              </w:rPr>
              <w:t xml:space="preserve">100+ active </w:t>
            </w:r>
            <w:r w:rsidRPr="00842040">
              <w:rPr>
                <w:rFonts w:cs="Arial"/>
              </w:rPr>
              <w:t>studies annually. Studies involve a broad range of clinical specialities including paediatrics</w:t>
            </w:r>
            <w:r>
              <w:rPr>
                <w:rFonts w:cs="Arial"/>
              </w:rPr>
              <w:t xml:space="preserve"> and include first in human </w:t>
            </w:r>
            <w:r w:rsidR="002A6F9C">
              <w:rPr>
                <w:rFonts w:cs="Arial"/>
              </w:rPr>
              <w:t>trials</w:t>
            </w:r>
            <w:r w:rsidR="00D97629">
              <w:rPr>
                <w:rFonts w:cs="Arial"/>
              </w:rPr>
              <w:t xml:space="preserve"> plus</w:t>
            </w:r>
            <w:r>
              <w:rPr>
                <w:rFonts w:cs="Arial"/>
              </w:rPr>
              <w:t xml:space="preserve"> early phase clinical and experimental medicine</w:t>
            </w:r>
            <w:r w:rsidR="002A6F9C">
              <w:rPr>
                <w:rFonts w:cs="Arial"/>
              </w:rPr>
              <w:t xml:space="preserve"> trials</w:t>
            </w:r>
            <w:r>
              <w:rPr>
                <w:rFonts w:cs="Arial"/>
              </w:rPr>
              <w:t>.</w:t>
            </w:r>
            <w:r w:rsidRPr="00842040">
              <w:rPr>
                <w:rFonts w:cs="Arial"/>
              </w:rPr>
              <w:t xml:space="preserve"> </w:t>
            </w:r>
            <w:r>
              <w:rPr>
                <w:rFonts w:cs="Arial"/>
              </w:rPr>
              <w:t xml:space="preserve">Studies </w:t>
            </w:r>
            <w:proofErr w:type="gramStart"/>
            <w:r w:rsidRPr="00842040">
              <w:rPr>
                <w:rFonts w:cs="Arial"/>
              </w:rPr>
              <w:t>are unde</w:t>
            </w:r>
            <w:r>
              <w:rPr>
                <w:rFonts w:cs="Arial"/>
              </w:rPr>
              <w:t>rtaken</w:t>
            </w:r>
            <w:proofErr w:type="gramEnd"/>
            <w:r>
              <w:rPr>
                <w:rFonts w:cs="Arial"/>
              </w:rPr>
              <w:t xml:space="preserve"> across a variety of hospital and community</w:t>
            </w:r>
            <w:r w:rsidRPr="00842040">
              <w:rPr>
                <w:rFonts w:cs="Arial"/>
              </w:rPr>
              <w:t xml:space="preserve"> settings.</w:t>
            </w:r>
          </w:p>
          <w:p w14:paraId="1BB56A63" w14:textId="77777777" w:rsidR="00EC1A3F" w:rsidRDefault="00EC1A3F" w:rsidP="00EC1A3F">
            <w:pPr>
              <w:pStyle w:val="BodyText"/>
              <w:numPr>
                <w:ilvl w:val="12"/>
                <w:numId w:val="0"/>
              </w:numPr>
              <w:rPr>
                <w:rFonts w:cs="Arial"/>
              </w:rPr>
            </w:pPr>
          </w:p>
          <w:p w14:paraId="19BF1E07" w14:textId="77777777" w:rsidR="00635970" w:rsidRDefault="00635970" w:rsidP="00842040">
            <w:pPr>
              <w:pStyle w:val="BodyText"/>
              <w:numPr>
                <w:ilvl w:val="12"/>
                <w:numId w:val="0"/>
              </w:numPr>
              <w:rPr>
                <w:rFonts w:cs="Arial"/>
              </w:rPr>
            </w:pPr>
            <w:r>
              <w:rPr>
                <w:rFonts w:cs="Arial"/>
              </w:rPr>
              <w:t xml:space="preserve">The post holder is responsible for </w:t>
            </w:r>
            <w:r w:rsidR="00EC1A3F">
              <w:rPr>
                <w:rFonts w:cs="Arial"/>
              </w:rPr>
              <w:t>managing</w:t>
            </w:r>
            <w:r>
              <w:rPr>
                <w:rFonts w:cs="Arial"/>
              </w:rPr>
              <w:t xml:space="preserve"> the delivery and maintenance of </w:t>
            </w:r>
            <w:r>
              <w:rPr>
                <w:rFonts w:cs="Arial"/>
                <w:szCs w:val="22"/>
              </w:rPr>
              <w:t>Medicines for Healthcare products Regulatory Agency</w:t>
            </w:r>
            <w:r>
              <w:rPr>
                <w:rFonts w:cs="Arial"/>
              </w:rPr>
              <w:t xml:space="preserve"> (MHRA) Phase I Accredited Facilities across the </w:t>
            </w:r>
            <w:r w:rsidR="00EC1A3F">
              <w:rPr>
                <w:rFonts w:cs="Arial"/>
              </w:rPr>
              <w:t>CRF N&amp;C</w:t>
            </w:r>
            <w:r w:rsidR="00D97629">
              <w:rPr>
                <w:rFonts w:cs="Arial"/>
              </w:rPr>
              <w:t xml:space="preserve"> adult service at WGH</w:t>
            </w:r>
            <w:r w:rsidR="002A6F9C">
              <w:rPr>
                <w:rFonts w:cs="Arial"/>
              </w:rPr>
              <w:t xml:space="preserve">, </w:t>
            </w:r>
            <w:r>
              <w:rPr>
                <w:rFonts w:cs="Arial"/>
              </w:rPr>
              <w:t>RIE</w:t>
            </w:r>
            <w:r w:rsidR="002A6F9C">
              <w:rPr>
                <w:rFonts w:cs="Arial"/>
              </w:rPr>
              <w:t xml:space="preserve"> and RHCYP sites</w:t>
            </w:r>
            <w:r>
              <w:rPr>
                <w:rFonts w:cs="Arial"/>
              </w:rPr>
              <w:t xml:space="preserve">. </w:t>
            </w:r>
          </w:p>
          <w:p w14:paraId="53EF9FA6" w14:textId="77777777" w:rsidR="00D97629" w:rsidRDefault="00D97629" w:rsidP="00842040">
            <w:pPr>
              <w:pStyle w:val="BodyText"/>
              <w:numPr>
                <w:ilvl w:val="12"/>
                <w:numId w:val="0"/>
              </w:numPr>
              <w:rPr>
                <w:rFonts w:cs="Arial"/>
              </w:rPr>
            </w:pPr>
          </w:p>
          <w:p w14:paraId="2ACC8A7C" w14:textId="77777777" w:rsidR="00B97623" w:rsidRDefault="00D97629" w:rsidP="00842040">
            <w:pPr>
              <w:pStyle w:val="BodyText"/>
              <w:numPr>
                <w:ilvl w:val="12"/>
                <w:numId w:val="0"/>
              </w:numPr>
              <w:rPr>
                <w:rFonts w:cs="Arial"/>
              </w:rPr>
            </w:pPr>
            <w:r>
              <w:rPr>
                <w:rFonts w:cs="Arial"/>
              </w:rPr>
              <w:t>The post holder i</w:t>
            </w:r>
            <w:r w:rsidR="00B97623">
              <w:rPr>
                <w:rFonts w:cs="Arial"/>
              </w:rPr>
              <w:t>s a</w:t>
            </w:r>
            <w:r w:rsidR="00950A80">
              <w:rPr>
                <w:rFonts w:cs="Arial"/>
              </w:rPr>
              <w:t>n expert</w:t>
            </w:r>
            <w:r w:rsidR="00B97623">
              <w:rPr>
                <w:rFonts w:cs="Arial"/>
              </w:rPr>
              <w:t xml:space="preserve"> member of the CRF Phase I Scientific Review Committee (PISRC)</w:t>
            </w:r>
            <w:r w:rsidR="00EC1A3F">
              <w:rPr>
                <w:rFonts w:cs="Arial"/>
              </w:rPr>
              <w:t xml:space="preserve"> </w:t>
            </w:r>
            <w:r w:rsidR="002A6F9C">
              <w:rPr>
                <w:rFonts w:cs="Arial"/>
              </w:rPr>
              <w:t xml:space="preserve">will </w:t>
            </w:r>
            <w:r w:rsidR="00EC1A3F">
              <w:rPr>
                <w:rFonts w:cs="Arial"/>
              </w:rPr>
              <w:t xml:space="preserve">review and </w:t>
            </w:r>
            <w:r w:rsidR="001F17E4" w:rsidRPr="00EC1A3F">
              <w:rPr>
                <w:rFonts w:cs="Arial"/>
              </w:rPr>
              <w:t>contribute to</w:t>
            </w:r>
            <w:r w:rsidR="00B97623" w:rsidRPr="00EC1A3F">
              <w:rPr>
                <w:rFonts w:cs="Arial"/>
              </w:rPr>
              <w:t xml:space="preserve"> the risk</w:t>
            </w:r>
            <w:r w:rsidR="00B97623">
              <w:rPr>
                <w:rFonts w:cs="Arial"/>
              </w:rPr>
              <w:t xml:space="preserve"> assessmen</w:t>
            </w:r>
            <w:r w:rsidR="00F652F4">
              <w:rPr>
                <w:rFonts w:cs="Arial"/>
              </w:rPr>
              <w:t>t of</w:t>
            </w:r>
            <w:r w:rsidR="00B97623">
              <w:rPr>
                <w:rFonts w:cs="Arial"/>
              </w:rPr>
              <w:t xml:space="preserve"> trial protocols</w:t>
            </w:r>
            <w:r w:rsidR="00F652F4">
              <w:rPr>
                <w:rFonts w:cs="Arial"/>
              </w:rPr>
              <w:t>,</w:t>
            </w:r>
            <w:r w:rsidR="00B97623">
              <w:rPr>
                <w:rFonts w:cs="Arial"/>
              </w:rPr>
              <w:t xml:space="preserve"> ensuring safe </w:t>
            </w:r>
            <w:r w:rsidR="00950A80">
              <w:rPr>
                <w:rFonts w:cs="Arial"/>
              </w:rPr>
              <w:t>conduct and mitigation of risk when</w:t>
            </w:r>
            <w:r w:rsidR="00B97623">
              <w:rPr>
                <w:rFonts w:cs="Arial"/>
              </w:rPr>
              <w:t xml:space="preserve"> </w:t>
            </w:r>
            <w:r w:rsidR="00950A80">
              <w:rPr>
                <w:rFonts w:cs="Arial"/>
              </w:rPr>
              <w:t>conducting Phase</w:t>
            </w:r>
            <w:r w:rsidR="00B97623">
              <w:rPr>
                <w:rFonts w:cs="Arial"/>
              </w:rPr>
              <w:t xml:space="preserve"> I and first in human studies within the CRF.</w:t>
            </w:r>
          </w:p>
          <w:p w14:paraId="03E96F19" w14:textId="77777777" w:rsidR="00842040" w:rsidRPr="00842040" w:rsidRDefault="00842040" w:rsidP="00842040">
            <w:pPr>
              <w:pStyle w:val="BodyText"/>
              <w:numPr>
                <w:ilvl w:val="12"/>
                <w:numId w:val="0"/>
              </w:numPr>
              <w:rPr>
                <w:rFonts w:cs="Arial"/>
              </w:rPr>
            </w:pPr>
          </w:p>
          <w:p w14:paraId="2D57C077" w14:textId="77777777" w:rsidR="0042206B" w:rsidRDefault="00AD2C15" w:rsidP="00EC1A3F">
            <w:pPr>
              <w:pStyle w:val="BodyText"/>
              <w:spacing w:before="120"/>
            </w:pPr>
            <w:r>
              <w:t xml:space="preserve">The post holder will contribute </w:t>
            </w:r>
            <w:r w:rsidR="00035251">
              <w:t xml:space="preserve">to the </w:t>
            </w:r>
            <w:r w:rsidR="0042206B">
              <w:t>clinical research agenda locally</w:t>
            </w:r>
            <w:r>
              <w:t xml:space="preserve"> through</w:t>
            </w:r>
            <w:r w:rsidR="00DB0949">
              <w:t xml:space="preserve"> </w:t>
            </w:r>
            <w:r w:rsidR="0042206B">
              <w:t>active involvement in</w:t>
            </w:r>
            <w:r w:rsidR="0042206B">
              <w:rPr>
                <w:rFonts w:cs="Arial"/>
              </w:rPr>
              <w:t xml:space="preserve"> NHS Lothian’s Research Nurse Forum, and membership of Lothian Research Nurses Operational Management Group</w:t>
            </w:r>
            <w:r w:rsidR="00035251">
              <w:rPr>
                <w:rFonts w:cs="Arial"/>
              </w:rPr>
              <w:t>. N</w:t>
            </w:r>
            <w:r w:rsidR="0042206B">
              <w:rPr>
                <w:rFonts w:cs="Arial"/>
              </w:rPr>
              <w:t>ationally</w:t>
            </w:r>
            <w:r w:rsidR="0042206B">
              <w:t xml:space="preserve"> </w:t>
            </w:r>
            <w:r w:rsidR="00035251">
              <w:t xml:space="preserve">they will contribute </w:t>
            </w:r>
            <w:r w:rsidR="00D97629">
              <w:t xml:space="preserve">to </w:t>
            </w:r>
            <w:r w:rsidR="0042206B">
              <w:t xml:space="preserve">the </w:t>
            </w:r>
            <w:r>
              <w:t>United Kingdom</w:t>
            </w:r>
            <w:r w:rsidR="00075619">
              <w:t xml:space="preserve"> Clinical Research Facility (UKCRF) Network</w:t>
            </w:r>
            <w:r w:rsidR="00035251">
              <w:t xml:space="preserve"> and Scottish CRF Managers </w:t>
            </w:r>
            <w:r w:rsidR="00D97629">
              <w:t>Group, and participate</w:t>
            </w:r>
            <w:r w:rsidR="00075619">
              <w:t xml:space="preserve"> in </w:t>
            </w:r>
            <w:r w:rsidR="0057138B">
              <w:t>the</w:t>
            </w:r>
            <w:r w:rsidR="00035251">
              <w:t>ir</w:t>
            </w:r>
            <w:r w:rsidR="0057138B">
              <w:t xml:space="preserve"> dedicated </w:t>
            </w:r>
            <w:r w:rsidR="00075619">
              <w:t>working groups</w:t>
            </w:r>
            <w:r w:rsidR="001613D3">
              <w:t xml:space="preserve"> a</w:t>
            </w:r>
            <w:r w:rsidR="006D1089">
              <w:t xml:space="preserve">nd </w:t>
            </w:r>
            <w:r w:rsidR="00D97629">
              <w:t xml:space="preserve">the </w:t>
            </w:r>
            <w:r w:rsidR="006D1089">
              <w:t>dissemination of outputs</w:t>
            </w:r>
            <w:r w:rsidR="001613D3">
              <w:t xml:space="preserve"> through national conferences, education and </w:t>
            </w:r>
            <w:r w:rsidR="006D1089">
              <w:t>networking</w:t>
            </w:r>
            <w:r w:rsidR="00075619">
              <w:t>.</w:t>
            </w:r>
          </w:p>
          <w:p w14:paraId="1A7F596B" w14:textId="77777777" w:rsidR="00D97629" w:rsidRDefault="00D97629" w:rsidP="00EC1A3F">
            <w:pPr>
              <w:pStyle w:val="BodyText"/>
              <w:spacing w:before="120"/>
            </w:pPr>
          </w:p>
          <w:p w14:paraId="22961C97" w14:textId="77777777" w:rsidR="0042206B" w:rsidRPr="00EC1A3F" w:rsidRDefault="0042206B" w:rsidP="00EC1A3F">
            <w:pPr>
              <w:pStyle w:val="BodyText"/>
              <w:spacing w:before="120"/>
              <w:rPr>
                <w:rFonts w:cs="Arial"/>
              </w:rPr>
            </w:pPr>
          </w:p>
        </w:tc>
      </w:tr>
      <w:tr w:rsidR="00F30E07" w14:paraId="27BB18D5" w14:textId="77777777" w:rsidTr="008F4850">
        <w:tc>
          <w:tcPr>
            <w:tcW w:w="10980" w:type="dxa"/>
            <w:gridSpan w:val="3"/>
          </w:tcPr>
          <w:p w14:paraId="141FEC5B" w14:textId="77777777" w:rsidR="00F30E07" w:rsidRDefault="00F30E07">
            <w:pPr>
              <w:spacing w:before="120" w:after="120"/>
              <w:jc w:val="both"/>
              <w:rPr>
                <w:rFonts w:ascii="Arial" w:hAnsi="Arial" w:cs="Arial"/>
                <w:b/>
                <w:bCs/>
                <w:color w:val="FF0000"/>
                <w:sz w:val="22"/>
              </w:rPr>
            </w:pPr>
            <w:r>
              <w:rPr>
                <w:rFonts w:ascii="Arial" w:hAnsi="Arial" w:cs="Arial"/>
                <w:b/>
                <w:bCs/>
                <w:sz w:val="22"/>
              </w:rPr>
              <w:lastRenderedPageBreak/>
              <w:t xml:space="preserve">3. DIMENSIONS </w:t>
            </w:r>
          </w:p>
        </w:tc>
      </w:tr>
      <w:tr w:rsidR="00F30E07" w14:paraId="73C749A8" w14:textId="77777777" w:rsidTr="008F4850">
        <w:trPr>
          <w:trHeight w:val="1157"/>
        </w:trPr>
        <w:tc>
          <w:tcPr>
            <w:tcW w:w="10980" w:type="dxa"/>
            <w:gridSpan w:val="3"/>
          </w:tcPr>
          <w:p w14:paraId="4FB45894" w14:textId="77777777" w:rsidR="00043E53" w:rsidRPr="00043E53" w:rsidRDefault="00043E53" w:rsidP="00D97629">
            <w:pPr>
              <w:pStyle w:val="BodyText"/>
              <w:numPr>
                <w:ilvl w:val="12"/>
                <w:numId w:val="0"/>
              </w:numPr>
              <w:rPr>
                <w:rFonts w:cs="Arial"/>
                <w:szCs w:val="22"/>
              </w:rPr>
            </w:pPr>
            <w:r w:rsidRPr="00043E53">
              <w:rPr>
                <w:rFonts w:cs="Arial"/>
                <w:szCs w:val="22"/>
              </w:rPr>
              <w:t>The CRF</w:t>
            </w:r>
            <w:r>
              <w:rPr>
                <w:rFonts w:cs="Arial"/>
                <w:szCs w:val="22"/>
              </w:rPr>
              <w:t xml:space="preserve"> Nursing and Clinical Service </w:t>
            </w:r>
            <w:r w:rsidR="000F2A04" w:rsidRPr="00043E53">
              <w:rPr>
                <w:rFonts w:cs="Arial"/>
                <w:szCs w:val="22"/>
              </w:rPr>
              <w:t>operate</w:t>
            </w:r>
            <w:r w:rsidRPr="00043E53">
              <w:rPr>
                <w:rFonts w:cs="Arial"/>
                <w:szCs w:val="22"/>
              </w:rPr>
              <w:t xml:space="preserve"> </w:t>
            </w:r>
            <w:r w:rsidR="000F2A04">
              <w:rPr>
                <w:rFonts w:cs="Arial"/>
                <w:szCs w:val="22"/>
              </w:rPr>
              <w:t xml:space="preserve">facilities </w:t>
            </w:r>
            <w:r w:rsidRPr="00043E53">
              <w:rPr>
                <w:rFonts w:cs="Arial"/>
                <w:szCs w:val="22"/>
              </w:rPr>
              <w:t>o</w:t>
            </w:r>
            <w:r>
              <w:rPr>
                <w:rFonts w:cs="Arial"/>
                <w:szCs w:val="22"/>
              </w:rPr>
              <w:t>ver</w:t>
            </w:r>
            <w:r w:rsidRPr="00043E53">
              <w:rPr>
                <w:rFonts w:cs="Arial"/>
                <w:szCs w:val="22"/>
              </w:rPr>
              <w:t xml:space="preserve"> three hospital sites</w:t>
            </w:r>
            <w:r w:rsidR="00D97629">
              <w:rPr>
                <w:rFonts w:cs="Arial"/>
                <w:szCs w:val="22"/>
              </w:rPr>
              <w:t xml:space="preserve"> </w:t>
            </w:r>
            <w:r w:rsidRPr="00043E53">
              <w:rPr>
                <w:rFonts w:cs="Arial"/>
                <w:szCs w:val="22"/>
              </w:rPr>
              <w:t>located in the WGH, RIE and RH</w:t>
            </w:r>
            <w:r w:rsidR="008F15A4">
              <w:rPr>
                <w:rFonts w:cs="Arial"/>
                <w:szCs w:val="22"/>
              </w:rPr>
              <w:t>CYP</w:t>
            </w:r>
            <w:r w:rsidRPr="00043E53">
              <w:rPr>
                <w:rFonts w:cs="Arial"/>
                <w:szCs w:val="22"/>
              </w:rPr>
              <w:t>. These facilities provide specialised clinical</w:t>
            </w:r>
            <w:r>
              <w:rPr>
                <w:rFonts w:cs="Arial"/>
                <w:szCs w:val="22"/>
              </w:rPr>
              <w:t xml:space="preserve"> research services and include</w:t>
            </w:r>
            <w:r w:rsidRPr="00043E53">
              <w:rPr>
                <w:rFonts w:cs="Arial"/>
                <w:szCs w:val="22"/>
              </w:rPr>
              <w:t xml:space="preserve"> </w:t>
            </w:r>
            <w:r>
              <w:rPr>
                <w:rFonts w:cs="Arial"/>
                <w:szCs w:val="22"/>
              </w:rPr>
              <w:t>a team</w:t>
            </w:r>
            <w:r w:rsidRPr="00043E53">
              <w:rPr>
                <w:rFonts w:cs="Arial"/>
                <w:szCs w:val="22"/>
              </w:rPr>
              <w:t xml:space="preserve"> of research nurses</w:t>
            </w:r>
            <w:r>
              <w:rPr>
                <w:rFonts w:cs="Arial"/>
                <w:szCs w:val="22"/>
              </w:rPr>
              <w:t xml:space="preserve"> on each site</w:t>
            </w:r>
            <w:r w:rsidR="00D97629">
              <w:rPr>
                <w:rFonts w:cs="Arial"/>
                <w:szCs w:val="22"/>
              </w:rPr>
              <w:t>, Lead Nurses who specialise in phase 1 trial delivery</w:t>
            </w:r>
            <w:r>
              <w:rPr>
                <w:rFonts w:cs="Arial"/>
                <w:szCs w:val="22"/>
              </w:rPr>
              <w:t xml:space="preserve"> and a </w:t>
            </w:r>
            <w:r w:rsidR="00921D30">
              <w:rPr>
                <w:rFonts w:cs="Arial"/>
                <w:szCs w:val="22"/>
              </w:rPr>
              <w:t xml:space="preserve">team of </w:t>
            </w:r>
            <w:r>
              <w:rPr>
                <w:rFonts w:cs="Arial"/>
                <w:szCs w:val="22"/>
              </w:rPr>
              <w:t>community research nurse</w:t>
            </w:r>
            <w:r w:rsidR="00921D30">
              <w:rPr>
                <w:rFonts w:cs="Arial"/>
                <w:szCs w:val="22"/>
              </w:rPr>
              <w:t>s</w:t>
            </w:r>
            <w:r>
              <w:rPr>
                <w:rFonts w:cs="Arial"/>
                <w:szCs w:val="22"/>
              </w:rPr>
              <w:t xml:space="preserve"> based at </w:t>
            </w:r>
            <w:r w:rsidR="008F15A4">
              <w:rPr>
                <w:rFonts w:cs="Arial"/>
                <w:szCs w:val="22"/>
              </w:rPr>
              <w:t xml:space="preserve">the </w:t>
            </w:r>
            <w:r>
              <w:rPr>
                <w:rFonts w:cs="Arial"/>
                <w:szCs w:val="22"/>
              </w:rPr>
              <w:t>RIE site</w:t>
            </w:r>
            <w:r w:rsidR="00921D30">
              <w:rPr>
                <w:rFonts w:cs="Arial"/>
                <w:szCs w:val="22"/>
              </w:rPr>
              <w:t>.</w:t>
            </w:r>
            <w:r w:rsidR="00F66E66">
              <w:rPr>
                <w:rFonts w:cs="Arial"/>
                <w:szCs w:val="22"/>
              </w:rPr>
              <w:t xml:space="preserve"> This necessitates travel across all CRF sites and into the community on a regular basis.</w:t>
            </w:r>
          </w:p>
          <w:p w14:paraId="54B6FE41" w14:textId="77777777" w:rsidR="00043E53" w:rsidRPr="0060120D" w:rsidRDefault="00043E53" w:rsidP="00D97629">
            <w:pPr>
              <w:numPr>
                <w:ilvl w:val="12"/>
                <w:numId w:val="0"/>
              </w:numPr>
              <w:jc w:val="both"/>
              <w:rPr>
                <w:rFonts w:ascii="Arial" w:hAnsi="Arial" w:cs="Arial"/>
                <w:sz w:val="16"/>
              </w:rPr>
            </w:pPr>
          </w:p>
          <w:p w14:paraId="0B44F150" w14:textId="77777777" w:rsidR="00921D30" w:rsidRDefault="008F15A4" w:rsidP="00D97629">
            <w:pPr>
              <w:pStyle w:val="BodyText"/>
              <w:numPr>
                <w:ilvl w:val="12"/>
                <w:numId w:val="0"/>
              </w:numPr>
              <w:rPr>
                <w:rFonts w:cs="Arial"/>
                <w:szCs w:val="22"/>
              </w:rPr>
            </w:pPr>
            <w:r>
              <w:rPr>
                <w:rFonts w:cs="Arial"/>
                <w:szCs w:val="22"/>
              </w:rPr>
              <w:t>All three Edinburgh CRF</w:t>
            </w:r>
            <w:r w:rsidR="00921D30">
              <w:rPr>
                <w:rFonts w:cs="Arial"/>
                <w:szCs w:val="22"/>
              </w:rPr>
              <w:t xml:space="preserve"> sites are Medicines for Healthcare </w:t>
            </w:r>
            <w:r w:rsidR="00A47C60">
              <w:rPr>
                <w:rFonts w:cs="Arial"/>
                <w:szCs w:val="22"/>
              </w:rPr>
              <w:t>products Regulatory Agency</w:t>
            </w:r>
            <w:r w:rsidR="00921D30">
              <w:rPr>
                <w:rFonts w:cs="Arial"/>
                <w:szCs w:val="22"/>
              </w:rPr>
              <w:t xml:space="preserve"> (MHRA) Phase I Accredited Facilities</w:t>
            </w:r>
            <w:r>
              <w:rPr>
                <w:rFonts w:cs="Arial"/>
                <w:szCs w:val="22"/>
              </w:rPr>
              <w:t>. T</w:t>
            </w:r>
            <w:r w:rsidR="00921D30">
              <w:rPr>
                <w:rFonts w:cs="Arial"/>
                <w:szCs w:val="22"/>
              </w:rPr>
              <w:t>he post holder is responsible for</w:t>
            </w:r>
            <w:r w:rsidR="00695CC7">
              <w:rPr>
                <w:rFonts w:cs="Arial"/>
                <w:szCs w:val="22"/>
              </w:rPr>
              <w:t xml:space="preserve"> ensuring operational </w:t>
            </w:r>
            <w:r w:rsidR="00A85DBF">
              <w:rPr>
                <w:rFonts w:cs="Arial"/>
                <w:szCs w:val="22"/>
              </w:rPr>
              <w:t>inspection</w:t>
            </w:r>
            <w:r w:rsidR="00695CC7">
              <w:rPr>
                <w:rFonts w:cs="Arial"/>
                <w:szCs w:val="22"/>
              </w:rPr>
              <w:t xml:space="preserve"> standards and consistency of practice is maintained across sites, thus ensuring</w:t>
            </w:r>
            <w:r w:rsidR="00921D30">
              <w:rPr>
                <w:rFonts w:cs="Arial"/>
                <w:szCs w:val="22"/>
              </w:rPr>
              <w:t xml:space="preserve"> facilities </w:t>
            </w:r>
            <w:r w:rsidR="00695CC7">
              <w:rPr>
                <w:rFonts w:cs="Arial"/>
                <w:szCs w:val="22"/>
              </w:rPr>
              <w:t>meet</w:t>
            </w:r>
            <w:r w:rsidR="00A85DBF">
              <w:rPr>
                <w:rFonts w:cs="Arial"/>
                <w:szCs w:val="22"/>
              </w:rPr>
              <w:t>,</w:t>
            </w:r>
            <w:r w:rsidR="00695CC7">
              <w:rPr>
                <w:rFonts w:cs="Arial"/>
                <w:szCs w:val="22"/>
              </w:rPr>
              <w:t xml:space="preserve"> and</w:t>
            </w:r>
            <w:r w:rsidR="00A85DBF">
              <w:rPr>
                <w:rFonts w:cs="Arial"/>
                <w:szCs w:val="22"/>
              </w:rPr>
              <w:t xml:space="preserve"> studies are conducted in compliance with these rigorous standards</w:t>
            </w:r>
            <w:proofErr w:type="gramStart"/>
            <w:r w:rsidR="00695CC7">
              <w:rPr>
                <w:rFonts w:cs="Arial"/>
                <w:szCs w:val="22"/>
              </w:rPr>
              <w:t xml:space="preserve">. </w:t>
            </w:r>
            <w:r w:rsidR="00921D30">
              <w:rPr>
                <w:rFonts w:cs="Arial"/>
                <w:szCs w:val="22"/>
              </w:rPr>
              <w:t xml:space="preserve"> </w:t>
            </w:r>
            <w:proofErr w:type="gramEnd"/>
          </w:p>
          <w:p w14:paraId="6EEA3A8A" w14:textId="77777777" w:rsidR="00D97629" w:rsidRDefault="00D97629" w:rsidP="00D97629">
            <w:pPr>
              <w:pStyle w:val="BodyText"/>
              <w:numPr>
                <w:ilvl w:val="12"/>
                <w:numId w:val="0"/>
              </w:numPr>
              <w:rPr>
                <w:rFonts w:cs="Arial"/>
                <w:szCs w:val="22"/>
              </w:rPr>
            </w:pPr>
          </w:p>
          <w:p w14:paraId="2AD4ADFB" w14:textId="77777777" w:rsidR="00924228" w:rsidRPr="00921D30" w:rsidRDefault="00924228" w:rsidP="00D97629">
            <w:pPr>
              <w:pStyle w:val="BodyText"/>
              <w:numPr>
                <w:ilvl w:val="12"/>
                <w:numId w:val="0"/>
              </w:numPr>
              <w:rPr>
                <w:rFonts w:cs="Arial"/>
                <w:szCs w:val="22"/>
              </w:rPr>
            </w:pPr>
            <w:r>
              <w:rPr>
                <w:rFonts w:cs="Arial"/>
                <w:szCs w:val="22"/>
              </w:rPr>
              <w:t xml:space="preserve">The post holder </w:t>
            </w:r>
            <w:r w:rsidR="00950A80">
              <w:rPr>
                <w:rFonts w:cs="Arial"/>
                <w:szCs w:val="22"/>
              </w:rPr>
              <w:t>is</w:t>
            </w:r>
            <w:r>
              <w:rPr>
                <w:rFonts w:cs="Arial"/>
                <w:szCs w:val="22"/>
              </w:rPr>
              <w:t xml:space="preserve"> a key member of the CRF </w:t>
            </w:r>
            <w:r w:rsidR="00950A80">
              <w:rPr>
                <w:rFonts w:cs="Arial"/>
                <w:szCs w:val="22"/>
              </w:rPr>
              <w:t xml:space="preserve">inspection </w:t>
            </w:r>
            <w:r>
              <w:rPr>
                <w:rFonts w:cs="Arial"/>
                <w:szCs w:val="22"/>
              </w:rPr>
              <w:t>Team</w:t>
            </w:r>
            <w:r w:rsidR="00950A80">
              <w:rPr>
                <w:rFonts w:cs="Arial"/>
                <w:szCs w:val="22"/>
              </w:rPr>
              <w:t xml:space="preserve"> d</w:t>
            </w:r>
            <w:r>
              <w:rPr>
                <w:rFonts w:cs="Arial"/>
                <w:szCs w:val="22"/>
              </w:rPr>
              <w:t>uring Phase I MHRA inspection.</w:t>
            </w:r>
          </w:p>
          <w:p w14:paraId="3C2334C0" w14:textId="77777777" w:rsidR="00043E53" w:rsidRPr="0060120D" w:rsidRDefault="00043E53" w:rsidP="00D97629">
            <w:pPr>
              <w:numPr>
                <w:ilvl w:val="12"/>
                <w:numId w:val="0"/>
              </w:numPr>
              <w:jc w:val="both"/>
              <w:rPr>
                <w:rFonts w:ascii="Arial" w:hAnsi="Arial" w:cs="Arial"/>
                <w:sz w:val="16"/>
              </w:rPr>
            </w:pPr>
          </w:p>
          <w:p w14:paraId="2DAB76ED" w14:textId="77777777" w:rsidR="00DF4B14" w:rsidRPr="00DF4B14" w:rsidRDefault="00DF4B14" w:rsidP="00D97629">
            <w:pPr>
              <w:pStyle w:val="BodyText"/>
              <w:numPr>
                <w:ilvl w:val="12"/>
                <w:numId w:val="0"/>
              </w:numPr>
              <w:rPr>
                <w:rFonts w:cs="Arial"/>
                <w:szCs w:val="22"/>
              </w:rPr>
            </w:pPr>
            <w:r w:rsidRPr="00DF4B14">
              <w:rPr>
                <w:rFonts w:cs="Arial"/>
                <w:szCs w:val="22"/>
              </w:rPr>
              <w:t xml:space="preserve">The post holder is responsible for developing and maintaining the </w:t>
            </w:r>
            <w:r>
              <w:rPr>
                <w:rFonts w:cs="Arial"/>
                <w:szCs w:val="22"/>
              </w:rPr>
              <w:t>nursing and clinical</w:t>
            </w:r>
            <w:r w:rsidRPr="00DF4B14">
              <w:rPr>
                <w:rFonts w:cs="Arial"/>
                <w:szCs w:val="22"/>
              </w:rPr>
              <w:t xml:space="preserve"> workforce establishment and provides professional</w:t>
            </w:r>
            <w:r w:rsidR="002B36D6">
              <w:rPr>
                <w:rFonts w:cs="Arial"/>
              </w:rPr>
              <w:t xml:space="preserve"> leadership, specialist nursing and research expertise, </w:t>
            </w:r>
            <w:r w:rsidR="0042206B">
              <w:rPr>
                <w:rFonts w:cs="Arial"/>
              </w:rPr>
              <w:t>to a n</w:t>
            </w:r>
            <w:r w:rsidR="002B36D6">
              <w:rPr>
                <w:rFonts w:cs="Arial"/>
              </w:rPr>
              <w:t xml:space="preserve">ursing and </w:t>
            </w:r>
            <w:r w:rsidR="0042206B">
              <w:rPr>
                <w:rFonts w:cs="Arial"/>
              </w:rPr>
              <w:t>c</w:t>
            </w:r>
            <w:r w:rsidR="002B36D6">
              <w:rPr>
                <w:rFonts w:cs="Arial"/>
              </w:rPr>
              <w:t>linical</w:t>
            </w:r>
            <w:r w:rsidR="0042206B">
              <w:rPr>
                <w:rFonts w:cs="Arial"/>
              </w:rPr>
              <w:t xml:space="preserve"> </w:t>
            </w:r>
            <w:r w:rsidR="008C76B4">
              <w:rPr>
                <w:rFonts w:cs="Arial"/>
                <w:szCs w:val="22"/>
              </w:rPr>
              <w:t>team</w:t>
            </w:r>
            <w:r>
              <w:rPr>
                <w:rFonts w:cs="Arial"/>
                <w:szCs w:val="22"/>
              </w:rPr>
              <w:t xml:space="preserve"> of </w:t>
            </w:r>
            <w:proofErr w:type="gramStart"/>
            <w:r w:rsidR="008F15A4">
              <w:rPr>
                <w:rFonts w:cs="Arial"/>
                <w:szCs w:val="22"/>
              </w:rPr>
              <w:t>65</w:t>
            </w:r>
            <w:proofErr w:type="gramEnd"/>
            <w:r w:rsidR="0042206B">
              <w:rPr>
                <w:rFonts w:cs="Arial"/>
                <w:szCs w:val="22"/>
              </w:rPr>
              <w:t xml:space="preserve"> staff,</w:t>
            </w:r>
            <w:r w:rsidR="0042206B">
              <w:rPr>
                <w:rFonts w:cs="Arial"/>
              </w:rPr>
              <w:t xml:space="preserve">  ensuring that studies are run effectively according to clinical, ethical, governance and financial requirements and meet all targets</w:t>
            </w:r>
            <w:r w:rsidR="008F15A4">
              <w:rPr>
                <w:rFonts w:cs="Arial"/>
              </w:rPr>
              <w:t xml:space="preserve"> set and agreed with our local R&amp;D office. </w:t>
            </w:r>
          </w:p>
          <w:p w14:paraId="25FE3F63" w14:textId="77777777" w:rsidR="00F30E07" w:rsidRDefault="00F30E07" w:rsidP="00D97629">
            <w:pPr>
              <w:numPr>
                <w:ilvl w:val="12"/>
                <w:numId w:val="0"/>
              </w:numPr>
              <w:jc w:val="both"/>
              <w:rPr>
                <w:rFonts w:ascii="Arial" w:hAnsi="Arial" w:cs="Arial"/>
                <w:sz w:val="22"/>
              </w:rPr>
            </w:pPr>
          </w:p>
          <w:p w14:paraId="25D271EA" w14:textId="77777777" w:rsidR="00F30E07" w:rsidRDefault="008C76B4" w:rsidP="00D97629">
            <w:pPr>
              <w:numPr>
                <w:ilvl w:val="12"/>
                <w:numId w:val="0"/>
              </w:numPr>
              <w:jc w:val="both"/>
              <w:rPr>
                <w:rFonts w:ascii="Arial" w:hAnsi="Arial" w:cs="Arial"/>
                <w:sz w:val="22"/>
              </w:rPr>
            </w:pPr>
            <w:r w:rsidRPr="008C76B4">
              <w:rPr>
                <w:rFonts w:ascii="Arial" w:hAnsi="Arial" w:cs="Arial"/>
                <w:sz w:val="22"/>
              </w:rPr>
              <w:t>The post</w:t>
            </w:r>
            <w:r>
              <w:rPr>
                <w:rFonts w:ascii="Arial" w:hAnsi="Arial" w:cs="Arial"/>
                <w:sz w:val="22"/>
              </w:rPr>
              <w:t xml:space="preserve"> </w:t>
            </w:r>
            <w:r w:rsidRPr="008C76B4">
              <w:rPr>
                <w:rFonts w:ascii="Arial" w:hAnsi="Arial" w:cs="Arial"/>
                <w:sz w:val="22"/>
              </w:rPr>
              <w:t xml:space="preserve">holder is responsible for </w:t>
            </w:r>
            <w:r w:rsidR="00DB0949">
              <w:rPr>
                <w:rFonts w:ascii="Arial" w:hAnsi="Arial" w:cs="Arial"/>
                <w:sz w:val="22"/>
              </w:rPr>
              <w:t xml:space="preserve">assessing </w:t>
            </w:r>
            <w:r w:rsidR="000F2A04">
              <w:rPr>
                <w:rFonts w:ascii="Arial" w:hAnsi="Arial" w:cs="Arial"/>
                <w:sz w:val="22"/>
              </w:rPr>
              <w:t>study feasibility and finance</w:t>
            </w:r>
            <w:r w:rsidR="00002981">
              <w:rPr>
                <w:rFonts w:ascii="Arial" w:hAnsi="Arial" w:cs="Arial"/>
                <w:sz w:val="22"/>
              </w:rPr>
              <w:t xml:space="preserve"> costs</w:t>
            </w:r>
            <w:r w:rsidR="000F2A04">
              <w:rPr>
                <w:rFonts w:ascii="Arial" w:hAnsi="Arial" w:cs="Arial"/>
                <w:sz w:val="22"/>
              </w:rPr>
              <w:t xml:space="preserve"> for </w:t>
            </w:r>
            <w:r w:rsidR="00002981">
              <w:rPr>
                <w:rFonts w:ascii="Arial" w:hAnsi="Arial" w:cs="Arial"/>
                <w:sz w:val="22"/>
              </w:rPr>
              <w:t xml:space="preserve">access to </w:t>
            </w:r>
            <w:r w:rsidR="000F2A04">
              <w:rPr>
                <w:rFonts w:ascii="Arial" w:hAnsi="Arial" w:cs="Arial"/>
                <w:sz w:val="22"/>
              </w:rPr>
              <w:t xml:space="preserve">the </w:t>
            </w:r>
            <w:r>
              <w:rPr>
                <w:rFonts w:ascii="Arial" w:hAnsi="Arial" w:cs="Arial"/>
                <w:sz w:val="22"/>
              </w:rPr>
              <w:t>CRF</w:t>
            </w:r>
            <w:r w:rsidR="00DB0949">
              <w:rPr>
                <w:rFonts w:ascii="Arial" w:hAnsi="Arial" w:cs="Arial"/>
                <w:sz w:val="22"/>
              </w:rPr>
              <w:t xml:space="preserve"> nursing and clinical </w:t>
            </w:r>
            <w:r w:rsidR="00002981">
              <w:rPr>
                <w:rFonts w:ascii="Arial" w:hAnsi="Arial" w:cs="Arial"/>
                <w:sz w:val="22"/>
              </w:rPr>
              <w:t>service.</w:t>
            </w:r>
            <w:r>
              <w:rPr>
                <w:rFonts w:ascii="Arial" w:hAnsi="Arial" w:cs="Arial"/>
                <w:sz w:val="22"/>
              </w:rPr>
              <w:t xml:space="preserve"> </w:t>
            </w:r>
          </w:p>
          <w:p w14:paraId="1568D349" w14:textId="77777777" w:rsidR="00D97629" w:rsidRPr="008C76B4" w:rsidRDefault="00D97629" w:rsidP="00D97629">
            <w:pPr>
              <w:numPr>
                <w:ilvl w:val="12"/>
                <w:numId w:val="0"/>
              </w:numPr>
              <w:jc w:val="both"/>
              <w:rPr>
                <w:rFonts w:ascii="Arial" w:hAnsi="Arial" w:cs="Arial"/>
                <w:sz w:val="22"/>
              </w:rPr>
            </w:pPr>
          </w:p>
          <w:p w14:paraId="717E509D" w14:textId="77777777" w:rsidR="00F30E07" w:rsidRDefault="008C76B4" w:rsidP="00D97629">
            <w:pPr>
              <w:jc w:val="both"/>
              <w:rPr>
                <w:rFonts w:ascii="Arial" w:hAnsi="Arial" w:cs="Arial"/>
                <w:color w:val="0000FF"/>
                <w:sz w:val="22"/>
              </w:rPr>
            </w:pPr>
            <w:r>
              <w:rPr>
                <w:rFonts w:ascii="Arial" w:hAnsi="Arial" w:cs="Arial"/>
                <w:sz w:val="22"/>
              </w:rPr>
              <w:t xml:space="preserve">The post holder </w:t>
            </w:r>
            <w:r w:rsidR="00F30E07">
              <w:rPr>
                <w:rFonts w:ascii="Arial" w:hAnsi="Arial" w:cs="Arial"/>
                <w:sz w:val="22"/>
              </w:rPr>
              <w:t>works within</w:t>
            </w:r>
            <w:r w:rsidR="00D97629">
              <w:rPr>
                <w:rFonts w:ascii="Arial" w:hAnsi="Arial" w:cs="Arial"/>
                <w:sz w:val="22"/>
              </w:rPr>
              <w:t xml:space="preserve"> an annual budget of </w:t>
            </w:r>
            <w:r w:rsidR="004C6E38">
              <w:rPr>
                <w:rFonts w:ascii="Arial" w:hAnsi="Arial" w:cs="Arial"/>
                <w:sz w:val="22"/>
              </w:rPr>
              <w:t>circa £2.5m</w:t>
            </w:r>
            <w:r w:rsidR="00DB0949">
              <w:rPr>
                <w:rFonts w:ascii="Arial" w:hAnsi="Arial" w:cs="Arial"/>
                <w:sz w:val="22"/>
              </w:rPr>
              <w:t xml:space="preserve"> for the nursing and clinical services.</w:t>
            </w:r>
            <w:r w:rsidR="00F30E07">
              <w:rPr>
                <w:rFonts w:ascii="Arial" w:hAnsi="Arial" w:cs="Arial"/>
                <w:sz w:val="22"/>
              </w:rPr>
              <w:t xml:space="preserve"> The post holder is an authorised signatory up to </w:t>
            </w:r>
            <w:r w:rsidR="00D6094E">
              <w:rPr>
                <w:rFonts w:ascii="Arial" w:hAnsi="Arial" w:cs="Arial"/>
                <w:sz w:val="22"/>
              </w:rPr>
              <w:t>£</w:t>
            </w:r>
            <w:r w:rsidR="004C6E38">
              <w:rPr>
                <w:rFonts w:ascii="Arial" w:hAnsi="Arial" w:cs="Arial"/>
                <w:sz w:val="22"/>
              </w:rPr>
              <w:t>5</w:t>
            </w:r>
            <w:r w:rsidR="00D6094E">
              <w:rPr>
                <w:rFonts w:ascii="Arial" w:hAnsi="Arial" w:cs="Arial"/>
                <w:sz w:val="22"/>
              </w:rPr>
              <w:t>K</w:t>
            </w:r>
            <w:r w:rsidR="008D01E8">
              <w:rPr>
                <w:rFonts w:ascii="Arial" w:hAnsi="Arial" w:cs="Arial"/>
                <w:sz w:val="22"/>
              </w:rPr>
              <w:t>.</w:t>
            </w:r>
          </w:p>
          <w:p w14:paraId="15E7809D" w14:textId="77777777" w:rsidR="00F30E07" w:rsidRPr="0060120D" w:rsidRDefault="00F30E07" w:rsidP="00D97629">
            <w:pPr>
              <w:jc w:val="both"/>
              <w:rPr>
                <w:rFonts w:ascii="Arial" w:hAnsi="Arial" w:cs="Arial"/>
                <w:sz w:val="16"/>
              </w:rPr>
            </w:pPr>
          </w:p>
          <w:p w14:paraId="6D3DB7F6" w14:textId="77777777" w:rsidR="00F27567" w:rsidRPr="00895DB4" w:rsidRDefault="00DB0949" w:rsidP="00D97629">
            <w:pPr>
              <w:jc w:val="both"/>
              <w:rPr>
                <w:rFonts w:ascii="Arial" w:hAnsi="Arial" w:cs="Arial"/>
                <w:sz w:val="22"/>
                <w:szCs w:val="22"/>
              </w:rPr>
            </w:pPr>
            <w:r w:rsidRPr="00DB0949">
              <w:rPr>
                <w:rFonts w:ascii="Arial" w:hAnsi="Arial" w:cs="Arial"/>
                <w:sz w:val="22"/>
                <w:szCs w:val="22"/>
              </w:rPr>
              <w:t xml:space="preserve">The post holder will </w:t>
            </w:r>
            <w:r>
              <w:rPr>
                <w:rFonts w:ascii="Arial" w:hAnsi="Arial" w:cs="Arial"/>
                <w:sz w:val="22"/>
                <w:szCs w:val="22"/>
              </w:rPr>
              <w:t xml:space="preserve">deputise for the </w:t>
            </w:r>
            <w:r w:rsidRPr="00DB0949">
              <w:rPr>
                <w:rFonts w:ascii="Arial" w:hAnsi="Arial" w:cs="Arial"/>
                <w:sz w:val="22"/>
                <w:szCs w:val="22"/>
              </w:rPr>
              <w:t xml:space="preserve">CRF </w:t>
            </w:r>
            <w:r w:rsidR="00D97629">
              <w:rPr>
                <w:rFonts w:ascii="Arial" w:hAnsi="Arial" w:cs="Arial"/>
                <w:sz w:val="22"/>
                <w:szCs w:val="22"/>
              </w:rPr>
              <w:t>Deputy Di</w:t>
            </w:r>
            <w:r w:rsidR="008F15A4">
              <w:rPr>
                <w:rFonts w:ascii="Arial" w:hAnsi="Arial" w:cs="Arial"/>
                <w:sz w:val="22"/>
                <w:szCs w:val="22"/>
              </w:rPr>
              <w:t xml:space="preserve">rector </w:t>
            </w:r>
            <w:r>
              <w:rPr>
                <w:rFonts w:ascii="Arial" w:hAnsi="Arial" w:cs="Arial"/>
                <w:sz w:val="22"/>
                <w:szCs w:val="22"/>
              </w:rPr>
              <w:t>as required</w:t>
            </w:r>
            <w:r w:rsidRPr="00DB0949">
              <w:rPr>
                <w:rFonts w:ascii="Arial" w:hAnsi="Arial" w:cs="Arial"/>
                <w:sz w:val="22"/>
                <w:szCs w:val="22"/>
              </w:rPr>
              <w:t>, including attendance</w:t>
            </w:r>
            <w:r w:rsidR="00F27567">
              <w:rPr>
                <w:rFonts w:ascii="Arial" w:hAnsi="Arial" w:cs="Arial"/>
                <w:sz w:val="22"/>
                <w:szCs w:val="22"/>
              </w:rPr>
              <w:t xml:space="preserve"> </w:t>
            </w:r>
            <w:r w:rsidR="008F15A4">
              <w:rPr>
                <w:rFonts w:ascii="Arial" w:hAnsi="Arial" w:cs="Arial"/>
                <w:sz w:val="22"/>
                <w:szCs w:val="22"/>
              </w:rPr>
              <w:t xml:space="preserve">at </w:t>
            </w:r>
            <w:r w:rsidR="00F27567">
              <w:rPr>
                <w:rFonts w:ascii="Arial" w:hAnsi="Arial" w:cs="Arial"/>
                <w:sz w:val="22"/>
                <w:szCs w:val="22"/>
              </w:rPr>
              <w:t xml:space="preserve">or hosting </w:t>
            </w:r>
            <w:r w:rsidRPr="00DB0949">
              <w:rPr>
                <w:rFonts w:ascii="Arial" w:hAnsi="Arial" w:cs="Arial"/>
                <w:sz w:val="22"/>
                <w:szCs w:val="22"/>
              </w:rPr>
              <w:t xml:space="preserve">local, national and international </w:t>
            </w:r>
            <w:r>
              <w:rPr>
                <w:rFonts w:ascii="Arial" w:hAnsi="Arial" w:cs="Arial"/>
                <w:sz w:val="22"/>
                <w:szCs w:val="22"/>
              </w:rPr>
              <w:t>research meetings</w:t>
            </w:r>
            <w:r w:rsidR="00F27567">
              <w:rPr>
                <w:rFonts w:ascii="Arial" w:hAnsi="Arial" w:cs="Arial"/>
                <w:sz w:val="22"/>
                <w:szCs w:val="22"/>
              </w:rPr>
              <w:t xml:space="preserve">. </w:t>
            </w:r>
            <w:r w:rsidR="0060120D">
              <w:rPr>
                <w:rFonts w:ascii="Arial" w:hAnsi="Arial" w:cs="Arial"/>
                <w:sz w:val="22"/>
                <w:szCs w:val="22"/>
              </w:rPr>
              <w:t>This i</w:t>
            </w:r>
            <w:r w:rsidR="00F652F4">
              <w:rPr>
                <w:rFonts w:ascii="Arial" w:hAnsi="Arial" w:cs="Arial"/>
                <w:sz w:val="22"/>
                <w:szCs w:val="22"/>
              </w:rPr>
              <w:t>ncludes regularly chairing CRF O</w:t>
            </w:r>
            <w:r w:rsidR="0060120D">
              <w:rPr>
                <w:rFonts w:ascii="Arial" w:hAnsi="Arial" w:cs="Arial"/>
                <w:sz w:val="22"/>
                <w:szCs w:val="22"/>
              </w:rPr>
              <w:t xml:space="preserve">perational </w:t>
            </w:r>
            <w:r w:rsidR="00F652F4">
              <w:rPr>
                <w:rFonts w:ascii="Arial" w:hAnsi="Arial" w:cs="Arial"/>
                <w:sz w:val="22"/>
                <w:szCs w:val="22"/>
              </w:rPr>
              <w:t>M</w:t>
            </w:r>
            <w:r w:rsidR="0060120D">
              <w:rPr>
                <w:rFonts w:ascii="Arial" w:hAnsi="Arial" w:cs="Arial"/>
                <w:sz w:val="22"/>
                <w:szCs w:val="22"/>
              </w:rPr>
              <w:t>anagement</w:t>
            </w:r>
            <w:r w:rsidR="00F652F4">
              <w:rPr>
                <w:rFonts w:ascii="Arial" w:hAnsi="Arial" w:cs="Arial"/>
                <w:sz w:val="22"/>
                <w:szCs w:val="22"/>
              </w:rPr>
              <w:t xml:space="preserve"> Committee (OMC)</w:t>
            </w:r>
            <w:r w:rsidR="0060120D">
              <w:rPr>
                <w:rFonts w:ascii="Arial" w:hAnsi="Arial" w:cs="Arial"/>
                <w:sz w:val="22"/>
                <w:szCs w:val="22"/>
              </w:rPr>
              <w:t xml:space="preserve"> meetings.</w:t>
            </w:r>
          </w:p>
        </w:tc>
      </w:tr>
      <w:tr w:rsidR="00F30E07" w14:paraId="1FEE9158" w14:textId="77777777" w:rsidTr="008F4850">
        <w:trPr>
          <w:trHeight w:val="161"/>
        </w:trPr>
        <w:tc>
          <w:tcPr>
            <w:tcW w:w="10980" w:type="dxa"/>
            <w:gridSpan w:val="3"/>
          </w:tcPr>
          <w:p w14:paraId="3F61A472" w14:textId="77777777" w:rsidR="00F30E07" w:rsidRDefault="00F30E07">
            <w:pPr>
              <w:pStyle w:val="Heading3"/>
              <w:spacing w:before="120" w:after="120"/>
              <w:rPr>
                <w:sz w:val="22"/>
              </w:rPr>
            </w:pPr>
            <w:r>
              <w:rPr>
                <w:sz w:val="22"/>
              </w:rPr>
              <w:t xml:space="preserve">4.  ORGANISATIONAL POSITION   </w:t>
            </w:r>
          </w:p>
        </w:tc>
      </w:tr>
      <w:tr w:rsidR="00F30E07" w14:paraId="72FE79FD" w14:textId="77777777" w:rsidTr="008F4850">
        <w:trPr>
          <w:trHeight w:val="53"/>
        </w:trPr>
        <w:tc>
          <w:tcPr>
            <w:tcW w:w="10980" w:type="dxa"/>
            <w:gridSpan w:val="3"/>
          </w:tcPr>
          <w:p w14:paraId="1E4A8DF9" w14:textId="77777777" w:rsidR="00F30E07" w:rsidRPr="0042206B" w:rsidRDefault="00312170" w:rsidP="0042206B">
            <w:pPr>
              <w:rPr>
                <w:rFonts w:ascii="Arial" w:hAnsi="Arial" w:cs="Arial"/>
                <w:sz w:val="18"/>
                <w:szCs w:val="18"/>
              </w:rPr>
            </w:pPr>
            <w:r>
              <w:t xml:space="preserve"> </w:t>
            </w:r>
            <w:r w:rsidR="008624EC">
              <w:pict w14:anchorId="32D1AF1F">
                <v:group id="_x0000_s1257" editas="canvas" style="width:525.6pt;height:306.25pt;mso-position-horizontal-relative:char;mso-position-vertical-relative:line" coordorigin="890,8367" coordsize="10512,61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8" type="#_x0000_t75" style="position:absolute;left:890;top:8367;width:10512;height:6125" o:preferrelative="f" stroked="t">
                    <v:fill o:detectmouseclick="t"/>
                    <v:stroke dashstyle="dash"/>
                    <v:path o:extrusionok="t" o:connecttype="none"/>
                    <o:lock v:ext="edit" text="t"/>
                  </v:shape>
                  <v:rect id="_x0000_s1259" style="position:absolute;left:4850;top:8367;width:2340;height:720;v-text-anchor:middle">
                    <v:textbox style="mso-next-textbox:#_x0000_s1259" inset="1.95581mm,.97789mm,1.95581mm,.97789mm">
                      <w:txbxContent>
                        <w:p w14:paraId="7119C687" w14:textId="77777777" w:rsidR="008F4850" w:rsidRPr="00C45924" w:rsidRDefault="008F4850" w:rsidP="006A0BBD">
                          <w:pPr>
                            <w:autoSpaceDE w:val="0"/>
                            <w:autoSpaceDN w:val="0"/>
                            <w:adjustRightInd w:val="0"/>
                            <w:jc w:val="center"/>
                            <w:rPr>
                              <w:rFonts w:ascii="Arial" w:hAnsi="Arial" w:cs="Arial"/>
                              <w:i/>
                              <w:iCs/>
                              <w:color w:val="000000"/>
                              <w:sz w:val="18"/>
                            </w:rPr>
                          </w:pPr>
                          <w:r>
                            <w:rPr>
                              <w:rFonts w:ascii="Arial" w:hAnsi="Arial" w:cs="Arial"/>
                              <w:i/>
                              <w:iCs/>
                              <w:color w:val="000000"/>
                              <w:sz w:val="18"/>
                            </w:rPr>
                            <w:t>CRF Deputy Director</w:t>
                          </w:r>
                        </w:p>
                      </w:txbxContent>
                    </v:textbox>
                  </v:rect>
                  <v:rect id="_x0000_s1260" style="position:absolute;left:4670;top:9269;width:2700;height:898;v-text-anchor:middle">
                    <v:textbox style="mso-next-textbox:#_x0000_s1260" inset="1.95581mm,.97789mm,1.95581mm,.97789mm">
                      <w:txbxContent>
                        <w:p w14:paraId="7249D3BC" w14:textId="77777777" w:rsidR="008F4850" w:rsidRPr="00F35A2B" w:rsidRDefault="008F4850" w:rsidP="006A0BBD">
                          <w:pPr>
                            <w:autoSpaceDE w:val="0"/>
                            <w:autoSpaceDN w:val="0"/>
                            <w:adjustRightInd w:val="0"/>
                            <w:jc w:val="center"/>
                            <w:rPr>
                              <w:rFonts w:ascii="Arial" w:hAnsi="Arial" w:cs="Arial"/>
                              <w:color w:val="000000"/>
                              <w:sz w:val="20"/>
                            </w:rPr>
                          </w:pPr>
                          <w:r w:rsidRPr="00F35A2B">
                            <w:rPr>
                              <w:rFonts w:ascii="Arial" w:hAnsi="Arial" w:cs="Arial"/>
                              <w:color w:val="000000"/>
                              <w:sz w:val="20"/>
                            </w:rPr>
                            <w:t xml:space="preserve">Research Nurse </w:t>
                          </w:r>
                        </w:p>
                        <w:p w14:paraId="154CBA40" w14:textId="77777777" w:rsidR="008F4850" w:rsidRPr="00F35A2B" w:rsidRDefault="008F4850" w:rsidP="006A0BBD">
                          <w:pPr>
                            <w:autoSpaceDE w:val="0"/>
                            <w:autoSpaceDN w:val="0"/>
                            <w:adjustRightInd w:val="0"/>
                            <w:jc w:val="center"/>
                            <w:rPr>
                              <w:rFonts w:ascii="Arial" w:hAnsi="Arial" w:cs="Arial"/>
                              <w:color w:val="000000"/>
                              <w:sz w:val="20"/>
                            </w:rPr>
                          </w:pPr>
                          <w:r w:rsidRPr="00F35A2B">
                            <w:rPr>
                              <w:rFonts w:ascii="Arial" w:hAnsi="Arial" w:cs="Arial"/>
                              <w:color w:val="000000"/>
                              <w:sz w:val="20"/>
                            </w:rPr>
                            <w:t>Manager</w:t>
                          </w:r>
                        </w:p>
                        <w:p w14:paraId="3B91F2E8" w14:textId="77777777" w:rsidR="008F4850" w:rsidRPr="00F35A2B" w:rsidRDefault="008F4850" w:rsidP="006A0BBD">
                          <w:pPr>
                            <w:autoSpaceDE w:val="0"/>
                            <w:autoSpaceDN w:val="0"/>
                            <w:adjustRightInd w:val="0"/>
                            <w:jc w:val="center"/>
                            <w:rPr>
                              <w:rFonts w:ascii="Arial" w:hAnsi="Arial" w:cs="Arial"/>
                              <w:i/>
                              <w:color w:val="000000"/>
                              <w:sz w:val="20"/>
                            </w:rPr>
                          </w:pPr>
                          <w:r w:rsidRPr="00F35A2B">
                            <w:rPr>
                              <w:rFonts w:ascii="Arial" w:hAnsi="Arial" w:cs="Arial"/>
                              <w:i/>
                              <w:color w:val="000000"/>
                              <w:sz w:val="20"/>
                            </w:rPr>
                            <w:t>(This post)</w:t>
                          </w:r>
                        </w:p>
                      </w:txbxContent>
                    </v:textbox>
                  </v:rect>
                  <v:rect id="_x0000_s1261" style="position:absolute;left:3050;top:12327;width:1396;height:631;v-text-anchor:middle">
                    <v:textbox style="mso-next-textbox:#_x0000_s1261" inset="1.95581mm,.97789mm,1.95581mm,.97789mm">
                      <w:txbxContent>
                        <w:p w14:paraId="1D809C8D" w14:textId="77777777" w:rsidR="008F4850" w:rsidRPr="00C45924" w:rsidRDefault="008F4850" w:rsidP="006A0BBD">
                          <w:pPr>
                            <w:autoSpaceDE w:val="0"/>
                            <w:autoSpaceDN w:val="0"/>
                            <w:adjustRightInd w:val="0"/>
                            <w:jc w:val="center"/>
                            <w:rPr>
                              <w:rFonts w:ascii="Arial" w:hAnsi="Arial" w:cs="Arial"/>
                              <w:color w:val="000000"/>
                              <w:sz w:val="18"/>
                            </w:rPr>
                          </w:pPr>
                          <w:r w:rsidRPr="00C45924">
                            <w:rPr>
                              <w:rFonts w:ascii="Arial" w:hAnsi="Arial" w:cs="Arial"/>
                              <w:color w:val="000000"/>
                              <w:sz w:val="18"/>
                            </w:rPr>
                            <w:t>Nursing Team</w:t>
                          </w:r>
                        </w:p>
                        <w:p w14:paraId="6A029740" w14:textId="77777777" w:rsidR="008F4850" w:rsidRPr="00C45924" w:rsidRDefault="008F4850" w:rsidP="006A0BBD">
                          <w:pPr>
                            <w:autoSpaceDE w:val="0"/>
                            <w:autoSpaceDN w:val="0"/>
                            <w:adjustRightInd w:val="0"/>
                            <w:jc w:val="center"/>
                            <w:rPr>
                              <w:rFonts w:ascii="Arial" w:hAnsi="Arial" w:cs="Arial"/>
                              <w:color w:val="000000"/>
                              <w:sz w:val="18"/>
                            </w:rPr>
                          </w:pPr>
                          <w:r w:rsidRPr="00C45924">
                            <w:rPr>
                              <w:rFonts w:ascii="Arial" w:hAnsi="Arial" w:cs="Arial"/>
                              <w:color w:val="000000"/>
                              <w:sz w:val="18"/>
                            </w:rPr>
                            <w:t>WTCRF</w:t>
                          </w:r>
                          <w:r>
                            <w:rPr>
                              <w:rFonts w:ascii="Arial" w:hAnsi="Arial" w:cs="Arial"/>
                              <w:color w:val="000000"/>
                              <w:sz w:val="18"/>
                            </w:rPr>
                            <w:t xml:space="preserve"> </w:t>
                          </w:r>
                        </w:p>
                      </w:txbxContent>
                    </v:textbox>
                  </v:rect>
                  <v:shape id="_x0000_s1262" type="#_x0000_t75" style="position:absolute;left:1430;top:8367;width:2634;height:1161">
                    <v:imagedata r:id="rId8" o:title=""/>
                  </v:shape>
                  <v:shapetype id="_x0000_t202" coordsize="21600,21600" o:spt="202" path="m,l,21600r21600,l21600,xe">
                    <v:stroke joinstyle="miter"/>
                    <v:path gradientshapeok="t" o:connecttype="rect"/>
                  </v:shapetype>
                  <v:shape id="_x0000_s1263" type="#_x0000_t202" style="position:absolute;left:8995;top:13949;width:2049;height:334;v-text-anchor:top-baseline" filled="f" fillcolor="#bbe0e3" stroked="f">
                    <v:textbox style="mso-next-textbox:#_x0000_s1263" inset="1.95581mm,.97789mm,1.95581mm,.97789mm">
                      <w:txbxContent>
                        <w:p w14:paraId="18274182" w14:textId="77777777" w:rsidR="008F4850" w:rsidRPr="00C45924" w:rsidRDefault="008F4850" w:rsidP="006A0BBD">
                          <w:pPr>
                            <w:autoSpaceDE w:val="0"/>
                            <w:autoSpaceDN w:val="0"/>
                            <w:adjustRightInd w:val="0"/>
                            <w:jc w:val="center"/>
                            <w:rPr>
                              <w:rFonts w:ascii="Arial" w:hAnsi="Arial" w:cs="Arial"/>
                              <w:b/>
                              <w:bCs/>
                              <w:color w:val="000066"/>
                              <w:sz w:val="18"/>
                            </w:rPr>
                          </w:pPr>
                          <w:r w:rsidRPr="00C45924">
                            <w:rPr>
                              <w:rFonts w:ascii="Arial" w:hAnsi="Arial" w:cs="Arial"/>
                              <w:b/>
                              <w:bCs/>
                              <w:color w:val="000066"/>
                              <w:sz w:val="18"/>
                            </w:rPr>
                            <w:t>Organisational Chart</w:t>
                          </w:r>
                        </w:p>
                      </w:txbxContent>
                    </v:textbox>
                  </v:shape>
                  <v:rect id="_x0000_s1264" style="position:absolute;left:3050;top:10887;width:1396;height:985;v-text-anchor:middle">
                    <v:textbox style="mso-next-textbox:#_x0000_s1264" inset="1.95581mm,.97789mm,1.95581mm,.97789mm">
                      <w:txbxContent>
                        <w:p w14:paraId="3124AB68" w14:textId="77777777" w:rsidR="008F4850" w:rsidRPr="00C45924" w:rsidRDefault="008F4850" w:rsidP="006A0BBD">
                          <w:pPr>
                            <w:autoSpaceDE w:val="0"/>
                            <w:autoSpaceDN w:val="0"/>
                            <w:adjustRightInd w:val="0"/>
                            <w:jc w:val="center"/>
                            <w:rPr>
                              <w:rFonts w:ascii="Arial" w:hAnsi="Arial" w:cs="Arial"/>
                              <w:color w:val="000000"/>
                              <w:sz w:val="18"/>
                            </w:rPr>
                          </w:pPr>
                          <w:r w:rsidRPr="00C45924">
                            <w:rPr>
                              <w:rFonts w:ascii="Arial" w:hAnsi="Arial" w:cs="Arial"/>
                              <w:color w:val="000000"/>
                              <w:sz w:val="18"/>
                            </w:rPr>
                            <w:t xml:space="preserve">Lead </w:t>
                          </w:r>
                        </w:p>
                        <w:p w14:paraId="66D075B4" w14:textId="77777777" w:rsidR="008F4850" w:rsidRPr="00C45924" w:rsidRDefault="008F4850" w:rsidP="006A0BBD">
                          <w:pPr>
                            <w:autoSpaceDE w:val="0"/>
                            <w:autoSpaceDN w:val="0"/>
                            <w:adjustRightInd w:val="0"/>
                            <w:jc w:val="center"/>
                            <w:rPr>
                              <w:rFonts w:ascii="Arial" w:hAnsi="Arial" w:cs="Arial"/>
                              <w:color w:val="000000"/>
                              <w:sz w:val="18"/>
                            </w:rPr>
                          </w:pPr>
                          <w:r w:rsidRPr="00C45924">
                            <w:rPr>
                              <w:rFonts w:ascii="Arial" w:hAnsi="Arial" w:cs="Arial"/>
                              <w:color w:val="000000"/>
                              <w:sz w:val="18"/>
                            </w:rPr>
                            <w:t>Research Nurse</w:t>
                          </w:r>
                          <w:r>
                            <w:rPr>
                              <w:rFonts w:ascii="Arial" w:hAnsi="Arial" w:cs="Arial"/>
                              <w:color w:val="000000"/>
                              <w:sz w:val="18"/>
                            </w:rPr>
                            <w:t xml:space="preserve"> </w:t>
                          </w:r>
                        </w:p>
                        <w:p w14:paraId="6640766F" w14:textId="77777777" w:rsidR="008F4850" w:rsidRPr="00C45924" w:rsidRDefault="008F4850" w:rsidP="006A0BBD">
                          <w:pPr>
                            <w:autoSpaceDE w:val="0"/>
                            <w:autoSpaceDN w:val="0"/>
                            <w:adjustRightInd w:val="0"/>
                            <w:jc w:val="center"/>
                            <w:rPr>
                              <w:rFonts w:ascii="Arial" w:hAnsi="Arial" w:cs="Arial"/>
                              <w:color w:val="000000"/>
                              <w:sz w:val="18"/>
                            </w:rPr>
                          </w:pPr>
                          <w:r w:rsidRPr="00C45924">
                            <w:rPr>
                              <w:rFonts w:ascii="Arial" w:hAnsi="Arial" w:cs="Arial"/>
                              <w:color w:val="000000"/>
                              <w:sz w:val="18"/>
                            </w:rPr>
                            <w:t>(WGH)</w:t>
                          </w:r>
                        </w:p>
                      </w:txbxContent>
                    </v:textbox>
                  </v:rect>
                  <v:rect id="_x0000_s1265" style="position:absolute;left:4670;top:10887;width:1397;height:985;v-text-anchor:middle">
                    <v:textbox style="mso-next-textbox:#_x0000_s1265" inset="1.95581mm,.97789mm,1.95581mm,.97789mm">
                      <w:txbxContent>
                        <w:p w14:paraId="4019A15A" w14:textId="77777777" w:rsidR="008F4850" w:rsidRPr="00C45924" w:rsidRDefault="008F4850" w:rsidP="006A0BBD">
                          <w:pPr>
                            <w:autoSpaceDE w:val="0"/>
                            <w:autoSpaceDN w:val="0"/>
                            <w:adjustRightInd w:val="0"/>
                            <w:jc w:val="center"/>
                            <w:rPr>
                              <w:rFonts w:ascii="Arial" w:hAnsi="Arial" w:cs="Arial"/>
                              <w:color w:val="000000"/>
                              <w:sz w:val="18"/>
                            </w:rPr>
                          </w:pPr>
                          <w:r w:rsidRPr="00C45924">
                            <w:rPr>
                              <w:rFonts w:ascii="Arial" w:hAnsi="Arial" w:cs="Arial"/>
                              <w:color w:val="000000"/>
                              <w:sz w:val="18"/>
                            </w:rPr>
                            <w:t xml:space="preserve">Lead </w:t>
                          </w:r>
                        </w:p>
                        <w:p w14:paraId="324FC85F" w14:textId="77777777" w:rsidR="008F4850" w:rsidRPr="00C45924" w:rsidRDefault="008F4850" w:rsidP="006A0BBD">
                          <w:pPr>
                            <w:autoSpaceDE w:val="0"/>
                            <w:autoSpaceDN w:val="0"/>
                            <w:adjustRightInd w:val="0"/>
                            <w:jc w:val="center"/>
                            <w:rPr>
                              <w:rFonts w:ascii="Arial" w:hAnsi="Arial" w:cs="Arial"/>
                              <w:color w:val="000000"/>
                              <w:sz w:val="18"/>
                            </w:rPr>
                          </w:pPr>
                          <w:r w:rsidRPr="00C45924">
                            <w:rPr>
                              <w:rFonts w:ascii="Arial" w:hAnsi="Arial" w:cs="Arial"/>
                              <w:color w:val="000000"/>
                              <w:sz w:val="18"/>
                            </w:rPr>
                            <w:t>Research Nurse</w:t>
                          </w:r>
                          <w:r>
                            <w:rPr>
                              <w:rFonts w:ascii="Arial" w:hAnsi="Arial" w:cs="Arial"/>
                              <w:color w:val="000000"/>
                              <w:sz w:val="18"/>
                            </w:rPr>
                            <w:t xml:space="preserve"> </w:t>
                          </w:r>
                        </w:p>
                        <w:p w14:paraId="39C6B3B6" w14:textId="77777777" w:rsidR="008F4850" w:rsidRPr="00C45924" w:rsidRDefault="008F4850" w:rsidP="006A0BBD">
                          <w:pPr>
                            <w:autoSpaceDE w:val="0"/>
                            <w:autoSpaceDN w:val="0"/>
                            <w:adjustRightInd w:val="0"/>
                            <w:jc w:val="center"/>
                            <w:rPr>
                              <w:rFonts w:ascii="Arial" w:hAnsi="Arial" w:cs="Arial"/>
                              <w:color w:val="000000"/>
                              <w:sz w:val="18"/>
                            </w:rPr>
                          </w:pPr>
                          <w:r>
                            <w:rPr>
                              <w:rFonts w:ascii="Arial" w:hAnsi="Arial" w:cs="Arial"/>
                              <w:color w:val="000000"/>
                              <w:sz w:val="18"/>
                            </w:rPr>
                            <w:t>(RHCYP)</w:t>
                          </w:r>
                        </w:p>
                      </w:txbxContent>
                    </v:textbox>
                  </v:rect>
                  <v:rect id="_x0000_s1266" style="position:absolute;left:6270;top:10887;width:1397;height:985;v-text-anchor:middle">
                    <v:textbox style="mso-next-textbox:#_x0000_s1266" inset="1.95581mm,.97789mm,1.95581mm,.97789mm">
                      <w:txbxContent>
                        <w:p w14:paraId="097FB711" w14:textId="77777777" w:rsidR="008F4850" w:rsidRPr="00C45924" w:rsidRDefault="008F4850" w:rsidP="006A0BBD">
                          <w:pPr>
                            <w:autoSpaceDE w:val="0"/>
                            <w:autoSpaceDN w:val="0"/>
                            <w:adjustRightInd w:val="0"/>
                            <w:jc w:val="center"/>
                            <w:rPr>
                              <w:rFonts w:ascii="Arial" w:hAnsi="Arial" w:cs="Arial"/>
                              <w:color w:val="000000"/>
                              <w:sz w:val="18"/>
                            </w:rPr>
                          </w:pPr>
                          <w:r w:rsidRPr="00C45924">
                            <w:rPr>
                              <w:rFonts w:ascii="Arial" w:hAnsi="Arial" w:cs="Arial"/>
                              <w:color w:val="000000"/>
                              <w:sz w:val="18"/>
                            </w:rPr>
                            <w:t xml:space="preserve">Lead </w:t>
                          </w:r>
                        </w:p>
                        <w:p w14:paraId="039EC692" w14:textId="77777777" w:rsidR="008F4850" w:rsidRPr="00C45924" w:rsidRDefault="008F4850" w:rsidP="006A0BBD">
                          <w:pPr>
                            <w:autoSpaceDE w:val="0"/>
                            <w:autoSpaceDN w:val="0"/>
                            <w:adjustRightInd w:val="0"/>
                            <w:jc w:val="center"/>
                            <w:rPr>
                              <w:rFonts w:ascii="Arial" w:hAnsi="Arial" w:cs="Arial"/>
                              <w:color w:val="000000"/>
                              <w:sz w:val="18"/>
                            </w:rPr>
                          </w:pPr>
                          <w:r w:rsidRPr="00C45924">
                            <w:rPr>
                              <w:rFonts w:ascii="Arial" w:hAnsi="Arial" w:cs="Arial"/>
                              <w:color w:val="000000"/>
                              <w:sz w:val="18"/>
                            </w:rPr>
                            <w:t>Research Nurse</w:t>
                          </w:r>
                          <w:r>
                            <w:rPr>
                              <w:rFonts w:ascii="Arial" w:hAnsi="Arial" w:cs="Arial"/>
                              <w:color w:val="000000"/>
                              <w:sz w:val="18"/>
                            </w:rPr>
                            <w:t xml:space="preserve"> x 2 </w:t>
                          </w:r>
                        </w:p>
                        <w:p w14:paraId="7D3475C6" w14:textId="77777777" w:rsidR="008F4850" w:rsidRPr="00C45924" w:rsidRDefault="008F4850" w:rsidP="006A0BBD">
                          <w:pPr>
                            <w:autoSpaceDE w:val="0"/>
                            <w:autoSpaceDN w:val="0"/>
                            <w:adjustRightInd w:val="0"/>
                            <w:jc w:val="center"/>
                            <w:rPr>
                              <w:rFonts w:ascii="Arial" w:hAnsi="Arial" w:cs="Arial"/>
                              <w:color w:val="000000"/>
                              <w:sz w:val="18"/>
                            </w:rPr>
                          </w:pPr>
                          <w:r>
                            <w:rPr>
                              <w:rFonts w:ascii="Arial" w:hAnsi="Arial" w:cs="Arial"/>
                              <w:color w:val="000000"/>
                              <w:sz w:val="18"/>
                            </w:rPr>
                            <w:t xml:space="preserve"> (RIE</w:t>
                          </w:r>
                          <w:r w:rsidRPr="00C45924">
                            <w:rPr>
                              <w:rFonts w:ascii="Arial" w:hAnsi="Arial" w:cs="Arial"/>
                              <w:color w:val="000000"/>
                              <w:sz w:val="18"/>
                            </w:rPr>
                            <w:t>)</w:t>
                          </w:r>
                        </w:p>
                      </w:txbxContent>
                    </v:textbox>
                  </v:rect>
                  <v:rect id="_x0000_s1267" style="position:absolute;left:4670;top:12327;width:1397;height:631;v-text-anchor:middle">
                    <v:textbox style="mso-next-textbox:#_x0000_s1267" inset="1.95581mm,.97789mm,1.95581mm,.97789mm">
                      <w:txbxContent>
                        <w:p w14:paraId="2224291B" w14:textId="77777777" w:rsidR="008F4850" w:rsidRPr="00C45924" w:rsidRDefault="008F4850" w:rsidP="006A0BBD">
                          <w:pPr>
                            <w:autoSpaceDE w:val="0"/>
                            <w:autoSpaceDN w:val="0"/>
                            <w:adjustRightInd w:val="0"/>
                            <w:jc w:val="center"/>
                            <w:rPr>
                              <w:rFonts w:ascii="Arial" w:hAnsi="Arial" w:cs="Arial"/>
                              <w:color w:val="000000"/>
                              <w:sz w:val="18"/>
                            </w:rPr>
                          </w:pPr>
                          <w:r w:rsidRPr="00C45924">
                            <w:rPr>
                              <w:rFonts w:ascii="Arial" w:hAnsi="Arial" w:cs="Arial"/>
                              <w:color w:val="000000"/>
                              <w:sz w:val="18"/>
                            </w:rPr>
                            <w:t>Nursing Team</w:t>
                          </w:r>
                        </w:p>
                        <w:p w14:paraId="6049A5B5" w14:textId="77777777" w:rsidR="008F4850" w:rsidRPr="00C45924" w:rsidRDefault="008F4850" w:rsidP="006A0BBD">
                          <w:pPr>
                            <w:autoSpaceDE w:val="0"/>
                            <w:autoSpaceDN w:val="0"/>
                            <w:adjustRightInd w:val="0"/>
                            <w:jc w:val="center"/>
                            <w:rPr>
                              <w:rFonts w:ascii="Arial" w:hAnsi="Arial" w:cs="Arial"/>
                              <w:color w:val="000000"/>
                              <w:sz w:val="18"/>
                            </w:rPr>
                          </w:pPr>
                          <w:r>
                            <w:rPr>
                              <w:rFonts w:ascii="Arial" w:hAnsi="Arial" w:cs="Arial"/>
                              <w:color w:val="000000"/>
                              <w:sz w:val="18"/>
                            </w:rPr>
                            <w:t>C</w:t>
                          </w:r>
                          <w:r w:rsidRPr="00C45924">
                            <w:rPr>
                              <w:rFonts w:ascii="Arial" w:hAnsi="Arial" w:cs="Arial"/>
                              <w:color w:val="000000"/>
                              <w:sz w:val="18"/>
                            </w:rPr>
                            <w:t>CRF</w:t>
                          </w:r>
                          <w:r>
                            <w:rPr>
                              <w:rFonts w:ascii="Arial" w:hAnsi="Arial" w:cs="Arial"/>
                              <w:color w:val="000000"/>
                              <w:sz w:val="18"/>
                            </w:rPr>
                            <w:t xml:space="preserve"> </w:t>
                          </w:r>
                        </w:p>
                      </w:txbxContent>
                    </v:textbox>
                  </v:rect>
                  <v:rect id="_x0000_s1268" style="position:absolute;left:6270;top:12327;width:1397;height:631;v-text-anchor:middle">
                    <v:textbox style="mso-next-textbox:#_x0000_s1268" inset="1.95581mm,.97789mm,1.95581mm,.97789mm">
                      <w:txbxContent>
                        <w:p w14:paraId="7CA14B1C" w14:textId="77777777" w:rsidR="008F4850" w:rsidRPr="00C45924" w:rsidRDefault="008F4850" w:rsidP="006A0BBD">
                          <w:pPr>
                            <w:autoSpaceDE w:val="0"/>
                            <w:autoSpaceDN w:val="0"/>
                            <w:adjustRightInd w:val="0"/>
                            <w:jc w:val="center"/>
                            <w:rPr>
                              <w:rFonts w:ascii="Arial" w:hAnsi="Arial" w:cs="Arial"/>
                              <w:color w:val="000000"/>
                              <w:sz w:val="18"/>
                            </w:rPr>
                          </w:pPr>
                          <w:r w:rsidRPr="00C45924">
                            <w:rPr>
                              <w:rFonts w:ascii="Arial" w:hAnsi="Arial" w:cs="Arial"/>
                              <w:color w:val="000000"/>
                              <w:sz w:val="18"/>
                            </w:rPr>
                            <w:t>Nursing Team</w:t>
                          </w:r>
                        </w:p>
                        <w:p w14:paraId="52CB6CE1" w14:textId="77777777" w:rsidR="008F4850" w:rsidRPr="00C45924" w:rsidRDefault="008F4850" w:rsidP="006A0BBD">
                          <w:pPr>
                            <w:autoSpaceDE w:val="0"/>
                            <w:autoSpaceDN w:val="0"/>
                            <w:adjustRightInd w:val="0"/>
                            <w:jc w:val="center"/>
                            <w:rPr>
                              <w:rFonts w:ascii="Arial" w:hAnsi="Arial" w:cs="Arial"/>
                              <w:color w:val="000000"/>
                              <w:sz w:val="18"/>
                            </w:rPr>
                          </w:pPr>
                          <w:r>
                            <w:rPr>
                              <w:rFonts w:ascii="Arial" w:hAnsi="Arial" w:cs="Arial"/>
                              <w:color w:val="000000"/>
                              <w:sz w:val="18"/>
                            </w:rPr>
                            <w:t xml:space="preserve">RIECRF </w:t>
                          </w:r>
                        </w:p>
                      </w:txbxContent>
                    </v:textbox>
                  </v:rect>
                  <v:rect id="_x0000_s1269" style="position:absolute;left:9438;top:12327;width:1394;height:879;v-text-anchor:middle">
                    <v:textbox style="mso-next-textbox:#_x0000_s1269" inset="1.95581mm,.97789mm,1.95581mm,.97789mm">
                      <w:txbxContent>
                        <w:p w14:paraId="28667FAE" w14:textId="77777777" w:rsidR="008F4850" w:rsidRPr="00C45924" w:rsidRDefault="008F4850" w:rsidP="006A0BBD">
                          <w:pPr>
                            <w:autoSpaceDE w:val="0"/>
                            <w:autoSpaceDN w:val="0"/>
                            <w:adjustRightInd w:val="0"/>
                            <w:jc w:val="center"/>
                            <w:rPr>
                              <w:rFonts w:ascii="Arial" w:hAnsi="Arial" w:cs="Arial"/>
                              <w:color w:val="000000"/>
                              <w:sz w:val="18"/>
                            </w:rPr>
                          </w:pPr>
                          <w:r>
                            <w:rPr>
                              <w:rFonts w:ascii="Arial" w:hAnsi="Arial" w:cs="Arial"/>
                              <w:color w:val="000000"/>
                              <w:sz w:val="18"/>
                            </w:rPr>
                            <w:t xml:space="preserve">Biomedical Scientist </w:t>
                          </w:r>
                        </w:p>
                        <w:p w14:paraId="7F3D1032" w14:textId="77777777" w:rsidR="008F4850" w:rsidRPr="00C45924" w:rsidRDefault="008F4850" w:rsidP="006A0BBD">
                          <w:pPr>
                            <w:autoSpaceDE w:val="0"/>
                            <w:autoSpaceDN w:val="0"/>
                            <w:adjustRightInd w:val="0"/>
                            <w:jc w:val="center"/>
                            <w:rPr>
                              <w:rFonts w:ascii="Arial" w:hAnsi="Arial" w:cs="Arial"/>
                              <w:color w:val="000000"/>
                              <w:sz w:val="18"/>
                            </w:rPr>
                          </w:pPr>
                          <w:r>
                            <w:rPr>
                              <w:rFonts w:ascii="Arial" w:hAnsi="Arial" w:cs="Arial"/>
                              <w:color w:val="000000"/>
                              <w:sz w:val="18"/>
                            </w:rPr>
                            <w:t xml:space="preserve"> (RIE)</w:t>
                          </w:r>
                        </w:p>
                      </w:txbxContent>
                    </v:textbox>
                  </v:rect>
                  <v:rect id="_x0000_s1270" style="position:absolute;left:6271;top:13430;width:1396;height:744;v-text-anchor:middle">
                    <v:textbox style="mso-next-textbox:#_x0000_s1270" inset="1.95581mm,.97789mm,1.95581mm,.97789mm">
                      <w:txbxContent>
                        <w:p w14:paraId="68DF93DC" w14:textId="77777777" w:rsidR="008F4850" w:rsidRPr="00C45924" w:rsidRDefault="008F4850" w:rsidP="006A0BBD">
                          <w:pPr>
                            <w:autoSpaceDE w:val="0"/>
                            <w:autoSpaceDN w:val="0"/>
                            <w:adjustRightInd w:val="0"/>
                            <w:jc w:val="center"/>
                            <w:rPr>
                              <w:rFonts w:ascii="Arial" w:hAnsi="Arial" w:cs="Arial"/>
                              <w:color w:val="000000"/>
                              <w:sz w:val="18"/>
                            </w:rPr>
                          </w:pPr>
                          <w:r w:rsidRPr="00C45924">
                            <w:rPr>
                              <w:rFonts w:ascii="Arial" w:hAnsi="Arial" w:cs="Arial"/>
                              <w:color w:val="000000"/>
                              <w:sz w:val="18"/>
                            </w:rPr>
                            <w:t>Clinical</w:t>
                          </w:r>
                          <w:r w:rsidRPr="002D5F26">
                            <w:rPr>
                              <w:rFonts w:ascii="Arial" w:hAnsi="Arial" w:cs="Arial"/>
                              <w:color w:val="000000"/>
                              <w:sz w:val="18"/>
                            </w:rPr>
                            <w:t xml:space="preserve"> </w:t>
                          </w:r>
                          <w:r w:rsidRPr="00C45924">
                            <w:rPr>
                              <w:rFonts w:ascii="Arial" w:hAnsi="Arial" w:cs="Arial"/>
                              <w:color w:val="000000"/>
                              <w:sz w:val="18"/>
                            </w:rPr>
                            <w:t xml:space="preserve">Support </w:t>
                          </w:r>
                          <w:r>
                            <w:rPr>
                              <w:rFonts w:ascii="Arial" w:hAnsi="Arial" w:cs="Arial"/>
                              <w:color w:val="000000"/>
                              <w:sz w:val="18"/>
                            </w:rPr>
                            <w:t>&amp; Admin Team</w:t>
                          </w:r>
                        </w:p>
                        <w:p w14:paraId="64385442" w14:textId="77777777" w:rsidR="008F4850" w:rsidRDefault="008F4850" w:rsidP="006A0BBD"/>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71" type="#_x0000_t34" style="position:absolute;left:5335;top:10201;width:720;height:651;rotation:90" o:connectortype="elbow" adj=",-342382,-184050"/>
                  <v:shape id="_x0000_s1272" type="#_x0000_t34" style="position:absolute;left:4524;top:9391;width:720;height:2272;rotation:90" o:connectortype="elbow" adj=",-98103,-184050"/>
                  <v:shape id="_x0000_s1273" type="#_x0000_t34" style="position:absolute;left:6135;top:10052;width:720;height:949;rotation:90;flip:x" o:connectortype="elbow" adj=",234869,-184050"/>
                  <v:shapetype id="_x0000_t32" coordsize="21600,21600" o:spt="32" o:oned="t" path="m,l21600,21600e" filled="f">
                    <v:path arrowok="t" fillok="f" o:connecttype="none"/>
                    <o:lock v:ext="edit" shapetype="t"/>
                  </v:shapetype>
                  <v:shape id="_x0000_s1274" type="#_x0000_t32" style="position:absolute;left:3748;top:11872;width:1;height:455" o:connectortype="straight"/>
                  <v:shape id="_x0000_s1275" type="#_x0000_t32" style="position:absolute;left:5369;top:11872;width:1;height:455" o:connectortype="straight"/>
                  <v:shape id="_x0000_s1276" type="#_x0000_t32" style="position:absolute;left:6969;top:11872;width:1;height:455" o:connectortype="straight"/>
                  <v:shape id="_x0000_s1277" type="#_x0000_t32" style="position:absolute;left:3748;top:12958;width:1;height:449" o:connectortype="straight"/>
                  <v:shape id="_x0000_s1278" type="#_x0000_t202" style="position:absolute;left:7972;top:10887;width:1390;height:900">
                    <v:textbox style="mso-next-textbox:#_x0000_s1278">
                      <w:txbxContent>
                        <w:p w14:paraId="474FE2DA" w14:textId="77777777" w:rsidR="008F4850" w:rsidRPr="003B4A3A" w:rsidRDefault="008F4850" w:rsidP="006A0BBD">
                          <w:pPr>
                            <w:rPr>
                              <w:rFonts w:ascii="Arial" w:hAnsi="Arial" w:cs="Arial"/>
                              <w:sz w:val="18"/>
                              <w:szCs w:val="18"/>
                            </w:rPr>
                          </w:pPr>
                          <w:r>
                            <w:rPr>
                              <w:rFonts w:ascii="Arial" w:hAnsi="Arial" w:cs="Arial"/>
                              <w:sz w:val="18"/>
                              <w:szCs w:val="18"/>
                            </w:rPr>
                            <w:t xml:space="preserve">Community Research Nurses x3 </w:t>
                          </w:r>
                        </w:p>
                      </w:txbxContent>
                    </v:textbox>
                  </v:shape>
                  <v:shape id="_x0000_s1279" type="#_x0000_t32" style="position:absolute;left:6969;top:12958;width:1;height:472" o:connectortype="straight"/>
                  <v:line id="_x0000_s1280" style="position:absolute" from="5930,9087" to="5931,9269"/>
                  <v:rect id="_x0000_s1281" style="position:absolute;left:4671;top:13430;width:1396;height:744;v-text-anchor:middle">
                    <v:textbox style="mso-next-textbox:#_x0000_s1281" inset="1.95581mm,.97789mm,1.95581mm,.97789mm">
                      <w:txbxContent>
                        <w:p w14:paraId="5385DB51" w14:textId="77777777" w:rsidR="008F4850" w:rsidRPr="00C45924" w:rsidRDefault="008F4850" w:rsidP="006A0BBD">
                          <w:pPr>
                            <w:autoSpaceDE w:val="0"/>
                            <w:autoSpaceDN w:val="0"/>
                            <w:adjustRightInd w:val="0"/>
                            <w:jc w:val="center"/>
                            <w:rPr>
                              <w:rFonts w:ascii="Arial" w:hAnsi="Arial" w:cs="Arial"/>
                              <w:color w:val="000000"/>
                              <w:sz w:val="18"/>
                            </w:rPr>
                          </w:pPr>
                          <w:r w:rsidRPr="00C45924">
                            <w:rPr>
                              <w:rFonts w:ascii="Arial" w:hAnsi="Arial" w:cs="Arial"/>
                              <w:color w:val="000000"/>
                              <w:sz w:val="18"/>
                            </w:rPr>
                            <w:t>Clinical</w:t>
                          </w:r>
                          <w:r w:rsidRPr="002D5F26">
                            <w:rPr>
                              <w:rFonts w:ascii="Arial" w:hAnsi="Arial" w:cs="Arial"/>
                              <w:color w:val="000000"/>
                              <w:sz w:val="18"/>
                            </w:rPr>
                            <w:t xml:space="preserve"> </w:t>
                          </w:r>
                          <w:r w:rsidRPr="00C45924">
                            <w:rPr>
                              <w:rFonts w:ascii="Arial" w:hAnsi="Arial" w:cs="Arial"/>
                              <w:color w:val="000000"/>
                              <w:sz w:val="18"/>
                            </w:rPr>
                            <w:t xml:space="preserve">Support </w:t>
                          </w:r>
                          <w:r>
                            <w:rPr>
                              <w:rFonts w:ascii="Arial" w:hAnsi="Arial" w:cs="Arial"/>
                              <w:color w:val="000000"/>
                              <w:sz w:val="18"/>
                            </w:rPr>
                            <w:t>&amp; Admin Team</w:t>
                          </w:r>
                        </w:p>
                        <w:p w14:paraId="513BA032" w14:textId="77777777" w:rsidR="008F4850" w:rsidRDefault="008F4850" w:rsidP="006A0BBD"/>
                      </w:txbxContent>
                    </v:textbox>
                  </v:rect>
                  <v:shape id="_x0000_s1282" type="#_x0000_t32" style="position:absolute;left:5368;top:12958;width:1;height:472" o:connectortype="straight"/>
                  <v:rect id="_x0000_s1283" style="position:absolute;left:1430;top:10887;width:1346;height:985;v-text-anchor:middle">
                    <v:textbox style="mso-next-textbox:#_x0000_s1283" inset="1.95581mm,.97789mm,1.95581mm,.97789mm">
                      <w:txbxContent>
                        <w:p w14:paraId="2409E92F" w14:textId="77777777" w:rsidR="008F4850" w:rsidRDefault="008F4850" w:rsidP="006A0BBD">
                          <w:pPr>
                            <w:autoSpaceDE w:val="0"/>
                            <w:autoSpaceDN w:val="0"/>
                            <w:adjustRightInd w:val="0"/>
                            <w:jc w:val="center"/>
                            <w:rPr>
                              <w:rFonts w:ascii="Arial" w:hAnsi="Arial" w:cs="Arial"/>
                              <w:color w:val="000000"/>
                              <w:sz w:val="18"/>
                            </w:rPr>
                          </w:pPr>
                          <w:r>
                            <w:rPr>
                              <w:rFonts w:ascii="Arial" w:hAnsi="Arial" w:cs="Arial"/>
                              <w:color w:val="000000"/>
                              <w:sz w:val="18"/>
                            </w:rPr>
                            <w:t xml:space="preserve">Lead Nurse </w:t>
                          </w:r>
                        </w:p>
                        <w:p w14:paraId="2B436EF1" w14:textId="77777777" w:rsidR="008F4850" w:rsidRDefault="008F4850" w:rsidP="006A0BBD">
                          <w:pPr>
                            <w:autoSpaceDE w:val="0"/>
                            <w:autoSpaceDN w:val="0"/>
                            <w:adjustRightInd w:val="0"/>
                            <w:jc w:val="center"/>
                            <w:rPr>
                              <w:rFonts w:ascii="Arial" w:hAnsi="Arial" w:cs="Arial"/>
                              <w:color w:val="000000"/>
                              <w:sz w:val="18"/>
                            </w:rPr>
                          </w:pPr>
                          <w:r>
                            <w:rPr>
                              <w:rFonts w:ascii="Arial" w:hAnsi="Arial" w:cs="Arial"/>
                              <w:color w:val="000000"/>
                              <w:sz w:val="18"/>
                            </w:rPr>
                            <w:t xml:space="preserve">x 2 </w:t>
                          </w:r>
                        </w:p>
                        <w:p w14:paraId="5503D63C" w14:textId="77777777" w:rsidR="008F4850" w:rsidRPr="00C45924" w:rsidRDefault="008F4850" w:rsidP="006A0BBD">
                          <w:pPr>
                            <w:autoSpaceDE w:val="0"/>
                            <w:autoSpaceDN w:val="0"/>
                            <w:adjustRightInd w:val="0"/>
                            <w:jc w:val="center"/>
                            <w:rPr>
                              <w:rFonts w:ascii="Arial" w:hAnsi="Arial" w:cs="Arial"/>
                              <w:color w:val="000000"/>
                              <w:sz w:val="18"/>
                            </w:rPr>
                          </w:pPr>
                          <w:r>
                            <w:rPr>
                              <w:rFonts w:ascii="Arial" w:hAnsi="Arial" w:cs="Arial"/>
                              <w:color w:val="000000"/>
                              <w:sz w:val="18"/>
                            </w:rPr>
                            <w:t>Phase 1 &amp; Education</w:t>
                          </w:r>
                        </w:p>
                        <w:p w14:paraId="0F3EAEF7" w14:textId="77777777" w:rsidR="008F4850" w:rsidRDefault="008F4850" w:rsidP="006A0BBD"/>
                      </w:txbxContent>
                    </v:textbox>
                  </v:rect>
                  <v:shapetype id="_x0000_t33" coordsize="21600,21600" o:spt="33" o:oned="t" path="m,l21600,r,21600e" filled="f">
                    <v:stroke joinstyle="miter"/>
                    <v:path arrowok="t" fillok="f" o:connecttype="none"/>
                    <o:lock v:ext="edit" shapetype="t"/>
                  </v:shapetype>
                  <v:shape id="_x0000_s1284" type="#_x0000_t33" style="position:absolute;left:7370;top:9718;width:1297;height:1169" o:connectortype="elbow" adj="-124654,-182371,-124654"/>
                  <v:shape id="_x0000_s1285" type="#_x0000_t34" style="position:absolute;left:6139;top:10167;width:3223;height:2160" o:connectortype="elbow" adj="10797,-103190,-45197"/>
                  <v:shape id="_x0000_s1286" type="#_x0000_t33" style="position:absolute;left:2103;top:9718;width:2567;height:1169;rotation:180;flip:y" o:connectortype="elbow" adj="-40263,182371,-40263"/>
                  <v:rect id="_x0000_s1287" style="position:absolute;left:3050;top:13407;width:1396;height:744;v-text-anchor:middle">
                    <v:textbox style="mso-next-textbox:#_x0000_s1287" inset="1.95581mm,.97789mm,1.95581mm,.97789mm">
                      <w:txbxContent>
                        <w:p w14:paraId="6F062FE5" w14:textId="77777777" w:rsidR="008F4850" w:rsidRPr="00C45924" w:rsidRDefault="008F4850" w:rsidP="006A0BBD">
                          <w:pPr>
                            <w:autoSpaceDE w:val="0"/>
                            <w:autoSpaceDN w:val="0"/>
                            <w:adjustRightInd w:val="0"/>
                            <w:jc w:val="center"/>
                            <w:rPr>
                              <w:rFonts w:ascii="Arial" w:hAnsi="Arial" w:cs="Arial"/>
                              <w:color w:val="000000"/>
                              <w:sz w:val="18"/>
                            </w:rPr>
                          </w:pPr>
                          <w:r w:rsidRPr="00C45924">
                            <w:rPr>
                              <w:rFonts w:ascii="Arial" w:hAnsi="Arial" w:cs="Arial"/>
                              <w:color w:val="000000"/>
                              <w:sz w:val="18"/>
                            </w:rPr>
                            <w:t>Clinical</w:t>
                          </w:r>
                          <w:r w:rsidRPr="002D5F26">
                            <w:rPr>
                              <w:rFonts w:ascii="Arial" w:hAnsi="Arial" w:cs="Arial"/>
                              <w:color w:val="000000"/>
                              <w:sz w:val="18"/>
                            </w:rPr>
                            <w:t xml:space="preserve"> </w:t>
                          </w:r>
                          <w:r>
                            <w:rPr>
                              <w:rFonts w:ascii="Arial" w:hAnsi="Arial" w:cs="Arial"/>
                              <w:color w:val="000000"/>
                              <w:sz w:val="18"/>
                            </w:rPr>
                            <w:t>Support &amp; Admin Team</w:t>
                          </w:r>
                        </w:p>
                        <w:p w14:paraId="5B686464" w14:textId="77777777" w:rsidR="008F4850" w:rsidRDefault="008F4850" w:rsidP="006A0BBD"/>
                      </w:txbxContent>
                    </v:textbox>
                  </v:rect>
                  <w10:wrap type="none"/>
                  <w10:anchorlock/>
                </v:group>
              </w:pict>
            </w:r>
          </w:p>
          <w:p w14:paraId="2D355B5B" w14:textId="77777777" w:rsidR="00F30E07" w:rsidRDefault="00F30E07" w:rsidP="003A2A9D">
            <w:pPr>
              <w:pStyle w:val="BodyText"/>
              <w:tabs>
                <w:tab w:val="left" w:pos="0"/>
              </w:tabs>
              <w:jc w:val="center"/>
            </w:pPr>
          </w:p>
        </w:tc>
      </w:tr>
      <w:tr w:rsidR="00F30E07" w14:paraId="77D656AA" w14:textId="77777777" w:rsidTr="008F4850">
        <w:tblPrEx>
          <w:tblBorders>
            <w:top w:val="none" w:sz="0" w:space="0" w:color="auto"/>
            <w:left w:val="none" w:sz="0" w:space="0" w:color="auto"/>
            <w:bottom w:val="none" w:sz="0" w:space="0" w:color="auto"/>
            <w:right w:val="none" w:sz="0" w:space="0" w:color="auto"/>
            <w:insideH w:val="none" w:sz="0" w:space="0" w:color="auto"/>
          </w:tblBorders>
        </w:tblPrEx>
        <w:tc>
          <w:tcPr>
            <w:tcW w:w="10980" w:type="dxa"/>
            <w:gridSpan w:val="3"/>
            <w:tcBorders>
              <w:top w:val="single" w:sz="6" w:space="0" w:color="auto"/>
              <w:left w:val="single" w:sz="4" w:space="0" w:color="auto"/>
              <w:bottom w:val="single" w:sz="6" w:space="0" w:color="auto"/>
              <w:right w:val="single" w:sz="4" w:space="0" w:color="auto"/>
            </w:tcBorders>
          </w:tcPr>
          <w:p w14:paraId="279AC723" w14:textId="77777777" w:rsidR="00F30E07" w:rsidRDefault="00F30E07">
            <w:pPr>
              <w:pStyle w:val="Heading3"/>
              <w:spacing w:before="120" w:after="120"/>
              <w:rPr>
                <w:sz w:val="22"/>
              </w:rPr>
            </w:pPr>
            <w:r>
              <w:rPr>
                <w:sz w:val="22"/>
              </w:rPr>
              <w:lastRenderedPageBreak/>
              <w:t xml:space="preserve">5. ROLE OF DEPARTMENT  </w:t>
            </w:r>
          </w:p>
        </w:tc>
      </w:tr>
      <w:tr w:rsidR="00F30E07" w14:paraId="7276521C" w14:textId="77777777" w:rsidTr="008F4850">
        <w:tblPrEx>
          <w:tblBorders>
            <w:top w:val="none" w:sz="0" w:space="0" w:color="auto"/>
            <w:left w:val="none" w:sz="0" w:space="0" w:color="auto"/>
            <w:bottom w:val="none" w:sz="0" w:space="0" w:color="auto"/>
            <w:right w:val="none" w:sz="0" w:space="0" w:color="auto"/>
            <w:insideH w:val="none" w:sz="0" w:space="0" w:color="auto"/>
          </w:tblBorders>
        </w:tblPrEx>
        <w:tc>
          <w:tcPr>
            <w:tcW w:w="10980" w:type="dxa"/>
            <w:gridSpan w:val="3"/>
            <w:tcBorders>
              <w:top w:val="single" w:sz="6" w:space="0" w:color="auto"/>
              <w:left w:val="single" w:sz="4" w:space="0" w:color="auto"/>
              <w:bottom w:val="single" w:sz="6" w:space="0" w:color="auto"/>
              <w:right w:val="single" w:sz="4" w:space="0" w:color="auto"/>
            </w:tcBorders>
          </w:tcPr>
          <w:p w14:paraId="74C7A680" w14:textId="77777777" w:rsidR="00A47C60" w:rsidRPr="00A47C60" w:rsidRDefault="00F30E07" w:rsidP="00A47C60">
            <w:pPr>
              <w:rPr>
                <w:rFonts w:ascii="Arial" w:hAnsi="Arial" w:cs="Arial"/>
                <w:b/>
                <w:sz w:val="22"/>
                <w:szCs w:val="22"/>
              </w:rPr>
            </w:pPr>
            <w:r w:rsidRPr="00A47C60">
              <w:rPr>
                <w:color w:val="0000FF"/>
                <w:sz w:val="22"/>
                <w:szCs w:val="22"/>
              </w:rPr>
              <w:t xml:space="preserve"> </w:t>
            </w:r>
            <w:smartTag w:uri="urn:schemas-microsoft-com:office:smarttags" w:element="place">
              <w:smartTag w:uri="urn:schemas-microsoft-com:office:smarttags" w:element="City">
                <w:r w:rsidR="00A47C60" w:rsidRPr="00A47C60">
                  <w:rPr>
                    <w:rFonts w:ascii="Arial" w:hAnsi="Arial" w:cs="Arial"/>
                    <w:b/>
                    <w:sz w:val="22"/>
                    <w:szCs w:val="22"/>
                  </w:rPr>
                  <w:t>Edinburgh</w:t>
                </w:r>
              </w:smartTag>
            </w:smartTag>
            <w:r w:rsidR="00A47C60" w:rsidRPr="00A47C60">
              <w:rPr>
                <w:rFonts w:ascii="Arial" w:hAnsi="Arial" w:cs="Arial"/>
                <w:b/>
                <w:sz w:val="22"/>
                <w:szCs w:val="22"/>
              </w:rPr>
              <w:t xml:space="preserve"> Clinical Research Facilities (CRF)</w:t>
            </w:r>
          </w:p>
          <w:p w14:paraId="2A4B6853" w14:textId="77777777" w:rsidR="00B77689" w:rsidRDefault="003A2A9D" w:rsidP="003A2A9D">
            <w:pPr>
              <w:jc w:val="both"/>
              <w:rPr>
                <w:rFonts w:ascii="Arial" w:hAnsi="Arial" w:cs="Arial"/>
                <w:sz w:val="22"/>
                <w:szCs w:val="22"/>
              </w:rPr>
            </w:pPr>
            <w:r w:rsidRPr="0089487F">
              <w:rPr>
                <w:rFonts w:ascii="Arial" w:hAnsi="Arial" w:cs="Arial"/>
                <w:sz w:val="22"/>
                <w:szCs w:val="22"/>
              </w:rPr>
              <w:t>Edinburgh Clinical Research Facility is a multidisciplinary facility, accessible to all clinical specialities in NHS Lothian and the University of Edinburgh</w:t>
            </w:r>
            <w:proofErr w:type="gramStart"/>
            <w:r w:rsidRPr="0089487F">
              <w:rPr>
                <w:rFonts w:ascii="Arial" w:hAnsi="Arial" w:cs="Arial"/>
                <w:sz w:val="22"/>
                <w:szCs w:val="22"/>
              </w:rPr>
              <w:t xml:space="preserve">.  </w:t>
            </w:r>
            <w:proofErr w:type="gramEnd"/>
            <w:r w:rsidRPr="0089487F">
              <w:rPr>
                <w:rFonts w:ascii="Arial" w:hAnsi="Arial" w:cs="Arial"/>
                <w:sz w:val="22"/>
                <w:szCs w:val="22"/>
              </w:rPr>
              <w:t>The role of the facility is to provide a co-ordinated and controlled infrastructure and clinical environment to assist investigators to conduct clinical research safely, efficiently and cost effectively.</w:t>
            </w:r>
            <w:r w:rsidR="0060120D">
              <w:rPr>
                <w:rFonts w:cs="Arial"/>
              </w:rPr>
              <w:t xml:space="preserve"> </w:t>
            </w:r>
            <w:r>
              <w:rPr>
                <w:rFonts w:ascii="Arial" w:hAnsi="Arial" w:cs="Arial"/>
                <w:sz w:val="22"/>
                <w:szCs w:val="22"/>
              </w:rPr>
              <w:t xml:space="preserve">Edinburgh </w:t>
            </w:r>
            <w:r w:rsidR="00B77689" w:rsidRPr="003A2A9D">
              <w:rPr>
                <w:rFonts w:ascii="Arial" w:hAnsi="Arial" w:cs="Arial"/>
                <w:sz w:val="22"/>
                <w:szCs w:val="22"/>
              </w:rPr>
              <w:t xml:space="preserve">CRF operates in dedicated clinical research facilities within three NHSL hospitals: the Royal Infirmary of Edinburgh (RIE), the Western General Hospital (WGH) and the Royal Hospital for Children </w:t>
            </w:r>
            <w:r w:rsidR="004C6E38" w:rsidRPr="003A2A9D">
              <w:rPr>
                <w:rFonts w:ascii="Arial" w:hAnsi="Arial" w:cs="Arial"/>
                <w:sz w:val="22"/>
                <w:szCs w:val="22"/>
              </w:rPr>
              <w:t xml:space="preserve">&amp; Young People </w:t>
            </w:r>
            <w:r w:rsidR="00B77689" w:rsidRPr="003A2A9D">
              <w:rPr>
                <w:rFonts w:ascii="Arial" w:hAnsi="Arial" w:cs="Arial"/>
                <w:sz w:val="22"/>
                <w:szCs w:val="22"/>
              </w:rPr>
              <w:t>(RHC</w:t>
            </w:r>
            <w:r w:rsidR="004C6E38" w:rsidRPr="003A2A9D">
              <w:rPr>
                <w:rFonts w:ascii="Arial" w:hAnsi="Arial" w:cs="Arial"/>
                <w:sz w:val="22"/>
                <w:szCs w:val="22"/>
              </w:rPr>
              <w:t>YP</w:t>
            </w:r>
            <w:r w:rsidR="00B77689" w:rsidRPr="003A2A9D">
              <w:rPr>
                <w:rFonts w:ascii="Arial" w:hAnsi="Arial" w:cs="Arial"/>
                <w:sz w:val="22"/>
                <w:szCs w:val="22"/>
              </w:rPr>
              <w:t xml:space="preserve">). In addition, specialist research services </w:t>
            </w:r>
            <w:proofErr w:type="gramStart"/>
            <w:r w:rsidR="00B77689" w:rsidRPr="003A2A9D">
              <w:rPr>
                <w:rFonts w:ascii="Arial" w:hAnsi="Arial" w:cs="Arial"/>
                <w:sz w:val="22"/>
                <w:szCs w:val="22"/>
              </w:rPr>
              <w:t>are provided</w:t>
            </w:r>
            <w:proofErr w:type="gramEnd"/>
            <w:r w:rsidR="00B77689" w:rsidRPr="003A2A9D">
              <w:rPr>
                <w:rFonts w:ascii="Arial" w:hAnsi="Arial" w:cs="Arial"/>
                <w:sz w:val="22"/>
                <w:szCs w:val="22"/>
              </w:rPr>
              <w:t xml:space="preserve"> within satellite facilities in </w:t>
            </w:r>
            <w:smartTag w:uri="urn:schemas-microsoft-com:office:smarttags" w:element="place">
              <w:smartTag w:uri="urn:schemas-microsoft-com:office:smarttags" w:element="PlaceName">
                <w:r w:rsidR="00B77689" w:rsidRPr="003A2A9D">
                  <w:rPr>
                    <w:rFonts w:ascii="Arial" w:hAnsi="Arial" w:cs="Arial"/>
                    <w:sz w:val="22"/>
                    <w:szCs w:val="22"/>
                  </w:rPr>
                  <w:t>Edinburgh</w:t>
                </w:r>
              </w:smartTag>
              <w:r w:rsidR="00B77689" w:rsidRPr="003A2A9D">
                <w:rPr>
                  <w:rFonts w:ascii="Arial" w:hAnsi="Arial" w:cs="Arial"/>
                  <w:sz w:val="22"/>
                  <w:szCs w:val="22"/>
                </w:rPr>
                <w:t xml:space="preserve"> </w:t>
              </w:r>
              <w:smartTag w:uri="urn:schemas-microsoft-com:office:smarttags" w:element="PlaceType">
                <w:r w:rsidR="00B77689" w:rsidRPr="003A2A9D">
                  <w:rPr>
                    <w:rFonts w:ascii="Arial" w:hAnsi="Arial" w:cs="Arial"/>
                    <w:sz w:val="22"/>
                    <w:szCs w:val="22"/>
                  </w:rPr>
                  <w:t>University</w:t>
                </w:r>
              </w:smartTag>
            </w:smartTag>
            <w:r w:rsidR="00B77689" w:rsidRPr="003A2A9D">
              <w:rPr>
                <w:rFonts w:ascii="Arial" w:hAnsi="Arial" w:cs="Arial"/>
                <w:sz w:val="22"/>
                <w:szCs w:val="22"/>
              </w:rPr>
              <w:t xml:space="preserve">’s College of Medicine &amp; Veterinary Medicine (CMVM): the Queen’s Medical Research Institute, Clinical Research Imaging Centre (CRIC) and Brain Research Imaging Centre (BRIC). </w:t>
            </w:r>
          </w:p>
          <w:p w14:paraId="29EDFA51" w14:textId="77777777" w:rsidR="00056828" w:rsidRDefault="00056828" w:rsidP="003A2A9D">
            <w:pPr>
              <w:jc w:val="both"/>
              <w:rPr>
                <w:rFonts w:ascii="Arial" w:hAnsi="Arial" w:cs="Arial"/>
                <w:sz w:val="22"/>
                <w:szCs w:val="22"/>
              </w:rPr>
            </w:pPr>
          </w:p>
          <w:p w14:paraId="29A8B7D0" w14:textId="77777777" w:rsidR="00056828" w:rsidRPr="00B77689" w:rsidRDefault="00056828" w:rsidP="00056828">
            <w:pPr>
              <w:pStyle w:val="BodyText"/>
              <w:rPr>
                <w:rFonts w:cs="Arial"/>
              </w:rPr>
            </w:pPr>
            <w:r w:rsidRPr="00B77689">
              <w:rPr>
                <w:rFonts w:cs="Arial"/>
                <w:lang w:bidi="he-IL"/>
              </w:rPr>
              <w:t>The</w:t>
            </w:r>
            <w:r w:rsidRPr="00B77689">
              <w:rPr>
                <w:rFonts w:cs="Arial"/>
              </w:rPr>
              <w:t xml:space="preserve"> first of five such centres to </w:t>
            </w:r>
            <w:proofErr w:type="gramStart"/>
            <w:r w:rsidRPr="00B77689">
              <w:rPr>
                <w:rFonts w:cs="Arial"/>
              </w:rPr>
              <w:t>be established</w:t>
            </w:r>
            <w:proofErr w:type="gramEnd"/>
            <w:r w:rsidRPr="00B77689">
              <w:rPr>
                <w:rFonts w:cs="Arial"/>
              </w:rPr>
              <w:t xml:space="preserve"> in </w:t>
            </w:r>
            <w:smartTag w:uri="urn:schemas-microsoft-com:office:smarttags" w:element="country-region">
              <w:r w:rsidRPr="00B77689">
                <w:rPr>
                  <w:rFonts w:cs="Arial"/>
                </w:rPr>
                <w:t>Scotland</w:t>
              </w:r>
            </w:smartTag>
            <w:r w:rsidRPr="00B77689">
              <w:rPr>
                <w:rFonts w:cs="Arial"/>
              </w:rPr>
              <w:t xml:space="preserve">, Edinburgh CRF is accessible to multidisciplinary researchers throughout NHS Lothian, the </w:t>
            </w:r>
            <w:smartTag w:uri="urn:schemas-microsoft-com:office:smarttags" w:element="place">
              <w:smartTag w:uri="urn:schemas-microsoft-com:office:smarttags" w:element="PlaceType">
                <w:r w:rsidRPr="00B77689">
                  <w:rPr>
                    <w:rFonts w:cs="Arial"/>
                  </w:rPr>
                  <w:t>University</w:t>
                </w:r>
              </w:smartTag>
              <w:r w:rsidRPr="00B77689">
                <w:rPr>
                  <w:rFonts w:cs="Arial"/>
                </w:rPr>
                <w:t xml:space="preserve"> of </w:t>
              </w:r>
              <w:smartTag w:uri="urn:schemas-microsoft-com:office:smarttags" w:element="PlaceName">
                <w:r w:rsidRPr="00B77689">
                  <w:rPr>
                    <w:rFonts w:cs="Arial"/>
                  </w:rPr>
                  <w:t>Edinburgh</w:t>
                </w:r>
              </w:smartTag>
            </w:smartTag>
            <w:r w:rsidRPr="00B77689">
              <w:rPr>
                <w:rFonts w:cs="Arial"/>
              </w:rPr>
              <w:t xml:space="preserve"> and the national / international research community. The CRF provides a </w:t>
            </w:r>
            <w:proofErr w:type="gramStart"/>
            <w:r w:rsidRPr="00B77689">
              <w:rPr>
                <w:rFonts w:cs="Arial"/>
              </w:rPr>
              <w:t>high quality</w:t>
            </w:r>
            <w:proofErr w:type="gramEnd"/>
            <w:r w:rsidRPr="00B77689">
              <w:rPr>
                <w:rFonts w:cs="Arial"/>
              </w:rPr>
              <w:t xml:space="preserve"> clinical environment in which patients and healthy volunteers can participate in research programmes safely and effectively according to robust, ethically approved protocols.</w:t>
            </w:r>
          </w:p>
          <w:p w14:paraId="48A07DDB" w14:textId="77777777" w:rsidR="00B77689" w:rsidRPr="00B77689" w:rsidRDefault="00B77689" w:rsidP="00B77689">
            <w:pPr>
              <w:pStyle w:val="BodyText"/>
              <w:rPr>
                <w:rFonts w:cs="Arial"/>
                <w:highlight w:val="yellow"/>
              </w:rPr>
            </w:pPr>
          </w:p>
          <w:p w14:paraId="5009057C" w14:textId="77777777" w:rsidR="003A2A9D" w:rsidRPr="0089487F" w:rsidRDefault="00B77689" w:rsidP="003A2A9D">
            <w:pPr>
              <w:pStyle w:val="BodyText"/>
              <w:rPr>
                <w:rFonts w:cs="Arial"/>
                <w:szCs w:val="22"/>
              </w:rPr>
            </w:pPr>
            <w:r w:rsidRPr="00B77689">
              <w:t xml:space="preserve">The CRF is composed of </w:t>
            </w:r>
            <w:r w:rsidR="008F15A4">
              <w:t>over 100</w:t>
            </w:r>
            <w:r w:rsidRPr="00B77689">
              <w:t xml:space="preserve"> staff (both NHS and University of Edinburgh contracts</w:t>
            </w:r>
            <w:proofErr w:type="gramStart"/>
            <w:r w:rsidRPr="00B77689">
              <w:t>)</w:t>
            </w:r>
            <w:proofErr w:type="gramEnd"/>
            <w:r w:rsidRPr="00B77689">
              <w:t xml:space="preserve"> and it supports </w:t>
            </w:r>
            <w:r w:rsidR="003A2A9D">
              <w:t xml:space="preserve">over 400 </w:t>
            </w:r>
            <w:r w:rsidRPr="00B77689">
              <w:t>clinical research studies annually (academic &amp; commercial)</w:t>
            </w:r>
            <w:r w:rsidR="003A2A9D">
              <w:t xml:space="preserve">. </w:t>
            </w:r>
            <w:proofErr w:type="gramStart"/>
            <w:r w:rsidR="003A2A9D">
              <w:t>Approximately 150-200</w:t>
            </w:r>
            <w:proofErr w:type="gramEnd"/>
            <w:r w:rsidR="003A2A9D">
              <w:t xml:space="preserve"> of these studies will require Nursing &amp; Clinical Services support, </w:t>
            </w:r>
            <w:r w:rsidRPr="00B77689">
              <w:t>including strictly regulated Phase I/ F</w:t>
            </w:r>
            <w:r w:rsidR="00B97623">
              <w:t>irst in human (FIH) Clinical Trials</w:t>
            </w:r>
            <w:r w:rsidRPr="00B77689">
              <w:t xml:space="preserve">. </w:t>
            </w:r>
            <w:proofErr w:type="gramStart"/>
            <w:r w:rsidR="003A2A9D">
              <w:t>8</w:t>
            </w:r>
            <w:r w:rsidRPr="00B77689">
              <w:t>000</w:t>
            </w:r>
            <w:proofErr w:type="gramEnd"/>
            <w:r w:rsidRPr="00B77689">
              <w:t xml:space="preserve"> subject visits take place each year (inpatient, outpatient &amp; outreach).The research subject group</w:t>
            </w:r>
            <w:r w:rsidR="003A2A9D">
              <w:t xml:space="preserve">s cover </w:t>
            </w:r>
            <w:r w:rsidRPr="00B77689">
              <w:t>all clinical specialities and includes adult and paediatric patients and healthy volunteers</w:t>
            </w:r>
            <w:r w:rsidR="003A2A9D">
              <w:rPr>
                <w:bCs/>
              </w:rPr>
              <w:t xml:space="preserve">. </w:t>
            </w:r>
            <w:r w:rsidRPr="00B77689">
              <w:rPr>
                <w:bCs/>
              </w:rPr>
              <w:t xml:space="preserve">Research subjects </w:t>
            </w:r>
            <w:proofErr w:type="gramStart"/>
            <w:r w:rsidRPr="00B77689">
              <w:rPr>
                <w:bCs/>
              </w:rPr>
              <w:t>are managed</w:t>
            </w:r>
            <w:proofErr w:type="gramEnd"/>
            <w:r w:rsidRPr="00B77689">
              <w:rPr>
                <w:bCs/>
              </w:rPr>
              <w:t xml:space="preserve"> within a variety of NHS </w:t>
            </w:r>
            <w:r w:rsidR="00F652F4">
              <w:rPr>
                <w:bCs/>
              </w:rPr>
              <w:t xml:space="preserve">and University </w:t>
            </w:r>
            <w:r w:rsidRPr="00B77689">
              <w:rPr>
                <w:bCs/>
              </w:rPr>
              <w:t>settings including primary care.</w:t>
            </w:r>
          </w:p>
          <w:p w14:paraId="05245877" w14:textId="77777777" w:rsidR="00B77689" w:rsidRPr="00B77689" w:rsidRDefault="00B77689" w:rsidP="00B77689">
            <w:pPr>
              <w:pStyle w:val="BodyText"/>
              <w:rPr>
                <w:rFonts w:cs="Arial"/>
              </w:rPr>
            </w:pPr>
          </w:p>
          <w:p w14:paraId="5E628EB7" w14:textId="77777777" w:rsidR="00B77689" w:rsidRPr="00B77689" w:rsidRDefault="00B77689" w:rsidP="00B77689">
            <w:pPr>
              <w:jc w:val="both"/>
              <w:rPr>
                <w:rFonts w:ascii="Arial" w:hAnsi="Arial" w:cs="Arial"/>
                <w:sz w:val="22"/>
              </w:rPr>
            </w:pPr>
            <w:r w:rsidRPr="00B77689">
              <w:rPr>
                <w:rFonts w:ascii="Arial" w:hAnsi="Arial" w:cs="Arial"/>
                <w:sz w:val="22"/>
              </w:rPr>
              <w:t xml:space="preserve">In July 2011, Edinburgh CRF became a member of the Medicines &amp; Healthcare products Regulatory Agency (MHRA) Phase I Accreditation Scheme. It </w:t>
            </w:r>
            <w:r w:rsidR="00BC04C6">
              <w:rPr>
                <w:rFonts w:ascii="Arial" w:hAnsi="Arial" w:cs="Arial"/>
                <w:sz w:val="22"/>
              </w:rPr>
              <w:t>wa</w:t>
            </w:r>
            <w:r w:rsidRPr="00B77689">
              <w:rPr>
                <w:rFonts w:ascii="Arial" w:hAnsi="Arial" w:cs="Arial"/>
                <w:sz w:val="22"/>
              </w:rPr>
              <w:t>s the first academic research centre in the UK to achieve this quality standard, having passed rigorous scrutiny during an intense government agency inspection. The CRF is subject to regular compliance checks to maintain this prestigious accreditation status and has established an expert panel of leading clinicians, research managers &amp; statisticians to review early phase and potentially high risk studies on behalf of NHS Lothian (Phase I Scientific Review Committee, PISRC)</w:t>
            </w:r>
            <w:r w:rsidR="00BC04C6">
              <w:rPr>
                <w:rFonts w:ascii="Arial" w:hAnsi="Arial" w:cs="Arial"/>
                <w:sz w:val="22"/>
              </w:rPr>
              <w:t xml:space="preserve">, This post has a key role to play in the PISRC and the postholder is expected to provide expert input in terms of mitigating risks to participants and ensuring regulatory compliance of study conduct. </w:t>
            </w:r>
          </w:p>
          <w:p w14:paraId="0609F93F" w14:textId="77777777" w:rsidR="00B77689" w:rsidRPr="00B77689" w:rsidRDefault="00B77689" w:rsidP="00B77689">
            <w:pPr>
              <w:pStyle w:val="BodyText"/>
              <w:rPr>
                <w:rFonts w:cs="Arial"/>
                <w:highlight w:val="yellow"/>
              </w:rPr>
            </w:pPr>
          </w:p>
          <w:p w14:paraId="47AB958A" w14:textId="77777777" w:rsidR="00A47C60" w:rsidRDefault="00B77689" w:rsidP="003A2A9D">
            <w:pPr>
              <w:pStyle w:val="Footer"/>
              <w:tabs>
                <w:tab w:val="clear" w:pos="4153"/>
                <w:tab w:val="clear" w:pos="8306"/>
              </w:tabs>
              <w:jc w:val="both"/>
              <w:rPr>
                <w:rFonts w:ascii="Arial" w:hAnsi="Arial" w:cs="Arial"/>
                <w:sz w:val="22"/>
                <w:szCs w:val="20"/>
              </w:rPr>
            </w:pPr>
            <w:r w:rsidRPr="00B77689">
              <w:rPr>
                <w:rFonts w:ascii="Arial" w:hAnsi="Arial" w:cs="Arial"/>
                <w:sz w:val="22"/>
                <w:szCs w:val="20"/>
              </w:rPr>
              <w:t xml:space="preserve">NHS Lothian has a national and international reputation for its contribution to biomedical research, and NHS R&amp;D activity </w:t>
            </w:r>
            <w:proofErr w:type="gramStart"/>
            <w:r w:rsidRPr="00B77689">
              <w:rPr>
                <w:rFonts w:ascii="Arial" w:hAnsi="Arial" w:cs="Arial"/>
                <w:sz w:val="22"/>
                <w:szCs w:val="20"/>
              </w:rPr>
              <w:t>is viewed</w:t>
            </w:r>
            <w:proofErr w:type="gramEnd"/>
            <w:r w:rsidRPr="00B77689">
              <w:rPr>
                <w:rFonts w:ascii="Arial" w:hAnsi="Arial" w:cs="Arial"/>
                <w:sz w:val="22"/>
                <w:szCs w:val="20"/>
              </w:rPr>
              <w:t xml:space="preserve"> as an essential component of its strategic objectives. Working in conjunction with its academic partners, research charities/organisations and clinical specialities, the Board takes a lead in developing research within </w:t>
            </w:r>
            <w:smartTag w:uri="urn:schemas-microsoft-com:office:smarttags" w:element="place">
              <w:smartTag w:uri="urn:schemas-microsoft-com:office:smarttags" w:element="country-region">
                <w:r w:rsidRPr="00B77689">
                  <w:rPr>
                    <w:rFonts w:ascii="Arial" w:hAnsi="Arial" w:cs="Arial"/>
                    <w:sz w:val="22"/>
                    <w:szCs w:val="20"/>
                  </w:rPr>
                  <w:t>Scotland</w:t>
                </w:r>
              </w:smartTag>
            </w:smartTag>
            <w:proofErr w:type="gramStart"/>
            <w:r w:rsidRPr="00B77689">
              <w:rPr>
                <w:rFonts w:ascii="Arial" w:hAnsi="Arial" w:cs="Arial"/>
                <w:sz w:val="22"/>
                <w:szCs w:val="20"/>
              </w:rPr>
              <w:t xml:space="preserve">.  </w:t>
            </w:r>
            <w:proofErr w:type="gramEnd"/>
            <w:r w:rsidRPr="00B77689">
              <w:rPr>
                <w:rFonts w:ascii="Arial" w:hAnsi="Arial" w:cs="Arial"/>
                <w:sz w:val="22"/>
                <w:szCs w:val="20"/>
              </w:rPr>
              <w:t xml:space="preserve">The CRF has </w:t>
            </w:r>
            <w:proofErr w:type="gramStart"/>
            <w:r w:rsidRPr="00B77689">
              <w:rPr>
                <w:rFonts w:ascii="Arial" w:hAnsi="Arial" w:cs="Arial"/>
                <w:sz w:val="22"/>
                <w:szCs w:val="20"/>
              </w:rPr>
              <w:t>a central role</w:t>
            </w:r>
            <w:proofErr w:type="gramEnd"/>
            <w:r w:rsidRPr="00B77689">
              <w:rPr>
                <w:rFonts w:ascii="Arial" w:hAnsi="Arial" w:cs="Arial"/>
                <w:sz w:val="22"/>
                <w:szCs w:val="20"/>
              </w:rPr>
              <w:t xml:space="preserve"> in the delivery of the Board’s R&amp;D objectives through the co-ordination of complex studies, management of research data and the delivery of specialist services within a dedicated environment that facilitates compliance with research governance regulations.</w:t>
            </w:r>
          </w:p>
          <w:p w14:paraId="1C94BD0E" w14:textId="77777777" w:rsidR="00056828" w:rsidRDefault="00056828" w:rsidP="003A2A9D">
            <w:pPr>
              <w:pStyle w:val="Footer"/>
              <w:tabs>
                <w:tab w:val="clear" w:pos="4153"/>
                <w:tab w:val="clear" w:pos="8306"/>
              </w:tabs>
              <w:jc w:val="both"/>
              <w:rPr>
                <w:rFonts w:ascii="Arial" w:hAnsi="Arial" w:cs="Arial"/>
                <w:b/>
                <w:sz w:val="22"/>
                <w:szCs w:val="22"/>
              </w:rPr>
            </w:pPr>
          </w:p>
          <w:p w14:paraId="11258779" w14:textId="77777777" w:rsidR="00A47C60" w:rsidRPr="00A47C60" w:rsidRDefault="00A47C60" w:rsidP="00A47C60">
            <w:pPr>
              <w:jc w:val="both"/>
              <w:rPr>
                <w:rFonts w:ascii="Arial" w:hAnsi="Arial" w:cs="Arial"/>
                <w:sz w:val="22"/>
                <w:szCs w:val="22"/>
              </w:rPr>
            </w:pPr>
            <w:r w:rsidRPr="00A47C60">
              <w:rPr>
                <w:rFonts w:ascii="Arial" w:hAnsi="Arial" w:cs="Arial"/>
                <w:sz w:val="22"/>
                <w:szCs w:val="22"/>
              </w:rPr>
              <w:t>The role of the CRF is to facilitate the translation of basic science knowledge into improved methods of patient care by:</w:t>
            </w:r>
          </w:p>
          <w:p w14:paraId="67CAE813" w14:textId="77777777" w:rsidR="00A47C60" w:rsidRPr="00A47C60" w:rsidRDefault="00A47C60" w:rsidP="00A47C60">
            <w:pPr>
              <w:jc w:val="both"/>
              <w:rPr>
                <w:rFonts w:ascii="Arial" w:hAnsi="Arial" w:cs="Arial"/>
                <w:sz w:val="22"/>
                <w:szCs w:val="22"/>
              </w:rPr>
            </w:pPr>
          </w:p>
          <w:p w14:paraId="6E3606CD" w14:textId="77777777" w:rsidR="00A47C60" w:rsidRPr="00A47C60" w:rsidRDefault="00A47C60" w:rsidP="00A47C60">
            <w:pPr>
              <w:numPr>
                <w:ilvl w:val="0"/>
                <w:numId w:val="11"/>
              </w:numPr>
              <w:jc w:val="both"/>
              <w:rPr>
                <w:rFonts w:ascii="Arial" w:hAnsi="Arial" w:cs="Arial"/>
                <w:sz w:val="22"/>
                <w:szCs w:val="22"/>
              </w:rPr>
            </w:pPr>
            <w:r w:rsidRPr="00A47C60">
              <w:rPr>
                <w:rFonts w:ascii="Arial" w:hAnsi="Arial" w:cs="Arial"/>
                <w:sz w:val="22"/>
                <w:szCs w:val="22"/>
              </w:rPr>
              <w:t xml:space="preserve">Providing a co-ordinated, controlled infrastructure underpinned by robust Quality Management Systems, to assist investigators to conduct clinical research safely, efficiently and cost effectively. </w:t>
            </w:r>
          </w:p>
          <w:p w14:paraId="29AFE7E0" w14:textId="77777777" w:rsidR="00A47C60" w:rsidRPr="00A47C60" w:rsidRDefault="00A47C60" w:rsidP="00A47C60">
            <w:pPr>
              <w:numPr>
                <w:ilvl w:val="0"/>
                <w:numId w:val="11"/>
              </w:numPr>
              <w:jc w:val="both"/>
              <w:rPr>
                <w:rFonts w:ascii="Arial" w:hAnsi="Arial" w:cs="Arial"/>
                <w:sz w:val="22"/>
                <w:szCs w:val="22"/>
              </w:rPr>
            </w:pPr>
            <w:r w:rsidRPr="00A47C60">
              <w:rPr>
                <w:rFonts w:ascii="Arial" w:hAnsi="Arial" w:cs="Arial"/>
                <w:sz w:val="22"/>
                <w:szCs w:val="22"/>
              </w:rPr>
              <w:t>Providing a team of highly skilled qualified research personnel and associated specialist services to support investigators through every stage of their research (Core areas: Epidemiology &amp; Statistics, Imaging, Genetics, Mass Spectrometry, Education and Information Technology).</w:t>
            </w:r>
          </w:p>
          <w:p w14:paraId="5C5F4A86" w14:textId="77777777" w:rsidR="00A47C60" w:rsidRPr="00A47C60" w:rsidRDefault="00A47C60" w:rsidP="00A47C60">
            <w:pPr>
              <w:numPr>
                <w:ilvl w:val="0"/>
                <w:numId w:val="11"/>
              </w:numPr>
              <w:jc w:val="both"/>
              <w:rPr>
                <w:rFonts w:ascii="Arial" w:hAnsi="Arial" w:cs="Arial"/>
                <w:sz w:val="22"/>
                <w:szCs w:val="22"/>
              </w:rPr>
            </w:pPr>
            <w:r w:rsidRPr="00A47C60">
              <w:rPr>
                <w:rFonts w:ascii="Arial" w:hAnsi="Arial" w:cs="Arial"/>
                <w:sz w:val="22"/>
                <w:szCs w:val="22"/>
              </w:rPr>
              <w:t>Providing an MHRA accredited unit in which to conduct early phase clinical trials &amp; First in Human (FIH) studies.</w:t>
            </w:r>
          </w:p>
          <w:p w14:paraId="4EBAE1D4" w14:textId="77777777" w:rsidR="00F30E07" w:rsidRDefault="00A47C60" w:rsidP="003A2A9D">
            <w:pPr>
              <w:numPr>
                <w:ilvl w:val="0"/>
                <w:numId w:val="11"/>
              </w:numPr>
              <w:jc w:val="both"/>
              <w:rPr>
                <w:rFonts w:ascii="Arial" w:hAnsi="Arial" w:cs="Arial"/>
                <w:sz w:val="22"/>
              </w:rPr>
            </w:pPr>
            <w:r w:rsidRPr="003A2A9D">
              <w:rPr>
                <w:rFonts w:ascii="Arial" w:hAnsi="Arial" w:cs="Arial"/>
                <w:sz w:val="22"/>
                <w:szCs w:val="22"/>
              </w:rPr>
              <w:t xml:space="preserve">Leading risk assessment &amp; mitigation processes for Phase I trials on behalf of NHS Lothian Board </w:t>
            </w:r>
            <w:proofErr w:type="gramStart"/>
            <w:r w:rsidRPr="003A2A9D">
              <w:rPr>
                <w:rFonts w:ascii="Arial" w:hAnsi="Arial" w:cs="Arial"/>
                <w:sz w:val="22"/>
                <w:szCs w:val="22"/>
              </w:rPr>
              <w:t>in order to</w:t>
            </w:r>
            <w:proofErr w:type="gramEnd"/>
            <w:r w:rsidRPr="003A2A9D">
              <w:rPr>
                <w:rFonts w:ascii="Arial" w:hAnsi="Arial" w:cs="Arial"/>
                <w:sz w:val="22"/>
                <w:szCs w:val="22"/>
              </w:rPr>
              <w:t xml:space="preserve"> inform institutional management approval. </w:t>
            </w:r>
          </w:p>
        </w:tc>
      </w:tr>
      <w:tr w:rsidR="00F30E07" w14:paraId="79D9D7D4" w14:textId="77777777" w:rsidTr="008F4850">
        <w:tblPrEx>
          <w:tblBorders>
            <w:top w:val="none" w:sz="0" w:space="0" w:color="auto"/>
            <w:left w:val="none" w:sz="0" w:space="0" w:color="auto"/>
            <w:bottom w:val="none" w:sz="0" w:space="0" w:color="auto"/>
            <w:right w:val="none" w:sz="0" w:space="0" w:color="auto"/>
            <w:insideH w:val="none" w:sz="0" w:space="0" w:color="auto"/>
          </w:tblBorders>
        </w:tblPrEx>
        <w:trPr>
          <w:cantSplit/>
          <w:trHeight w:val="14628"/>
        </w:trPr>
        <w:tc>
          <w:tcPr>
            <w:tcW w:w="10980" w:type="dxa"/>
            <w:gridSpan w:val="3"/>
            <w:tcBorders>
              <w:top w:val="single" w:sz="4" w:space="0" w:color="auto"/>
              <w:left w:val="single" w:sz="4" w:space="0" w:color="auto"/>
              <w:bottom w:val="single" w:sz="4" w:space="0" w:color="auto"/>
              <w:right w:val="single" w:sz="4" w:space="0" w:color="auto"/>
            </w:tcBorders>
          </w:tcPr>
          <w:p w14:paraId="4039030B" w14:textId="77777777" w:rsidR="00F30E07" w:rsidRPr="008F4850" w:rsidRDefault="00F30E07" w:rsidP="008F4850">
            <w:pPr>
              <w:numPr>
                <w:ilvl w:val="0"/>
                <w:numId w:val="4"/>
              </w:numPr>
              <w:rPr>
                <w:b/>
                <w:bCs/>
              </w:rPr>
            </w:pPr>
            <w:r w:rsidRPr="008F4850">
              <w:rPr>
                <w:rFonts w:ascii="Arial" w:hAnsi="Arial" w:cs="Arial"/>
                <w:b/>
                <w:bCs/>
              </w:rPr>
              <w:lastRenderedPageBreak/>
              <w:t xml:space="preserve">  KEY RESULT AREAS</w:t>
            </w:r>
          </w:p>
          <w:tbl>
            <w:tblPr>
              <w:tblW w:w="10440" w:type="dxa"/>
              <w:tblLook w:val="0000" w:firstRow="0" w:lastRow="0" w:firstColumn="0" w:lastColumn="0" w:noHBand="0" w:noVBand="0"/>
            </w:tblPr>
            <w:tblGrid>
              <w:gridCol w:w="10440"/>
            </w:tblGrid>
            <w:tr w:rsidR="00F30E07" w14:paraId="77889D69" w14:textId="77777777" w:rsidTr="006D30AE">
              <w:trPr>
                <w:cantSplit/>
                <w:trHeight w:val="13623"/>
              </w:trPr>
              <w:tc>
                <w:tcPr>
                  <w:tcW w:w="10440" w:type="dxa"/>
                  <w:tcBorders>
                    <w:top w:val="single" w:sz="4" w:space="0" w:color="auto"/>
                    <w:bottom w:val="single" w:sz="4" w:space="0" w:color="auto"/>
                  </w:tcBorders>
                </w:tcPr>
                <w:p w14:paraId="66369509" w14:textId="77777777" w:rsidR="00895DB4" w:rsidRDefault="00895DB4" w:rsidP="006B6A7A">
                  <w:pPr>
                    <w:ind w:left="360"/>
                    <w:jc w:val="both"/>
                    <w:rPr>
                      <w:rFonts w:ascii="Arial" w:hAnsi="Arial" w:cs="Arial"/>
                      <w:sz w:val="20"/>
                    </w:rPr>
                  </w:pPr>
                </w:p>
                <w:p w14:paraId="57006484" w14:textId="77777777" w:rsidR="006B6A7A" w:rsidRPr="00056828" w:rsidRDefault="00895DB4" w:rsidP="006B6A7A">
                  <w:pPr>
                    <w:ind w:left="360"/>
                    <w:jc w:val="both"/>
                    <w:rPr>
                      <w:rFonts w:ascii="Arial" w:hAnsi="Arial" w:cs="Arial"/>
                      <w:b/>
                      <w:sz w:val="22"/>
                      <w:u w:val="single"/>
                    </w:rPr>
                  </w:pPr>
                  <w:r w:rsidRPr="00056828">
                    <w:rPr>
                      <w:rFonts w:ascii="Arial" w:hAnsi="Arial" w:cs="Arial"/>
                      <w:b/>
                      <w:sz w:val="22"/>
                      <w:u w:val="single"/>
                    </w:rPr>
                    <w:t>Operational management and strategic planning</w:t>
                  </w:r>
                </w:p>
                <w:p w14:paraId="451D0B85" w14:textId="77777777" w:rsidR="00895DB4" w:rsidRDefault="00895DB4" w:rsidP="00895DB4">
                  <w:pPr>
                    <w:jc w:val="both"/>
                    <w:rPr>
                      <w:rFonts w:ascii="Arial" w:hAnsi="Arial" w:cs="Arial"/>
                      <w:sz w:val="22"/>
                      <w:szCs w:val="22"/>
                    </w:rPr>
                  </w:pPr>
                </w:p>
                <w:p w14:paraId="064FD8EB" w14:textId="77777777" w:rsidR="006B6A7A" w:rsidRDefault="006B6A7A" w:rsidP="00056828">
                  <w:pPr>
                    <w:numPr>
                      <w:ilvl w:val="0"/>
                      <w:numId w:val="12"/>
                    </w:numPr>
                    <w:jc w:val="both"/>
                    <w:rPr>
                      <w:rFonts w:ascii="Arial" w:hAnsi="Arial" w:cs="Arial"/>
                      <w:sz w:val="22"/>
                      <w:szCs w:val="22"/>
                    </w:rPr>
                  </w:pPr>
                  <w:r w:rsidRPr="006B6A7A">
                    <w:rPr>
                      <w:rFonts w:ascii="Arial" w:hAnsi="Arial" w:cs="Arial"/>
                      <w:sz w:val="22"/>
                      <w:szCs w:val="22"/>
                    </w:rPr>
                    <w:t xml:space="preserve">The post holder </w:t>
                  </w:r>
                  <w:r>
                    <w:rPr>
                      <w:rFonts w:ascii="Arial" w:hAnsi="Arial" w:cs="Arial"/>
                      <w:sz w:val="22"/>
                      <w:szCs w:val="22"/>
                    </w:rPr>
                    <w:t>is responsible</w:t>
                  </w:r>
                  <w:r w:rsidR="00DA5268">
                    <w:rPr>
                      <w:rFonts w:ascii="Arial" w:hAnsi="Arial" w:cs="Arial"/>
                      <w:sz w:val="22"/>
                      <w:szCs w:val="22"/>
                    </w:rPr>
                    <w:t xml:space="preserve"> for</w:t>
                  </w:r>
                  <w:r>
                    <w:rPr>
                      <w:rFonts w:ascii="Arial" w:hAnsi="Arial" w:cs="Arial"/>
                      <w:sz w:val="22"/>
                      <w:szCs w:val="22"/>
                    </w:rPr>
                    <w:t xml:space="preserve"> </w:t>
                  </w:r>
                  <w:r w:rsidR="001613D3">
                    <w:rPr>
                      <w:rFonts w:ascii="Arial" w:hAnsi="Arial" w:cs="Arial"/>
                      <w:sz w:val="22"/>
                      <w:szCs w:val="22"/>
                    </w:rPr>
                    <w:t>directing the</w:t>
                  </w:r>
                  <w:r>
                    <w:rPr>
                      <w:rFonts w:ascii="Arial" w:hAnsi="Arial" w:cs="Arial"/>
                      <w:sz w:val="22"/>
                      <w:szCs w:val="22"/>
                    </w:rPr>
                    <w:t xml:space="preserve"> </w:t>
                  </w:r>
                  <w:r w:rsidRPr="006B6A7A">
                    <w:rPr>
                      <w:rFonts w:ascii="Arial" w:hAnsi="Arial" w:cs="Arial"/>
                      <w:sz w:val="22"/>
                      <w:szCs w:val="22"/>
                    </w:rPr>
                    <w:t>operational management</w:t>
                  </w:r>
                  <w:r w:rsidR="00895DB4">
                    <w:rPr>
                      <w:rFonts w:ascii="Arial" w:hAnsi="Arial" w:cs="Arial"/>
                      <w:sz w:val="22"/>
                      <w:szCs w:val="22"/>
                    </w:rPr>
                    <w:t xml:space="preserve"> and </w:t>
                  </w:r>
                  <w:r w:rsidR="00F1529E">
                    <w:rPr>
                      <w:rFonts w:ascii="Arial" w:hAnsi="Arial" w:cs="Arial"/>
                      <w:sz w:val="22"/>
                      <w:szCs w:val="22"/>
                    </w:rPr>
                    <w:t>development</w:t>
                  </w:r>
                  <w:r w:rsidRPr="006B6A7A">
                    <w:rPr>
                      <w:rFonts w:ascii="Arial" w:hAnsi="Arial" w:cs="Arial"/>
                      <w:sz w:val="22"/>
                      <w:szCs w:val="22"/>
                    </w:rPr>
                    <w:t xml:space="preserve"> of </w:t>
                  </w:r>
                  <w:r>
                    <w:rPr>
                      <w:rFonts w:ascii="Arial" w:hAnsi="Arial" w:cs="Arial"/>
                      <w:sz w:val="22"/>
                      <w:szCs w:val="22"/>
                    </w:rPr>
                    <w:t xml:space="preserve">the nursing and clinical services provided by </w:t>
                  </w:r>
                  <w:r w:rsidRPr="006B6A7A">
                    <w:rPr>
                      <w:rFonts w:ascii="Arial" w:hAnsi="Arial" w:cs="Arial"/>
                      <w:sz w:val="22"/>
                      <w:szCs w:val="22"/>
                    </w:rPr>
                    <w:t>Edinburgh’s CRF</w:t>
                  </w:r>
                  <w:r w:rsidR="00056828">
                    <w:rPr>
                      <w:rFonts w:ascii="Arial" w:hAnsi="Arial" w:cs="Arial"/>
                      <w:sz w:val="22"/>
                      <w:szCs w:val="22"/>
                    </w:rPr>
                    <w:t xml:space="preserve">. </w:t>
                  </w:r>
                </w:p>
                <w:p w14:paraId="40415C8E" w14:textId="77777777" w:rsidR="00B2503F" w:rsidRDefault="006B6A7A" w:rsidP="00056828">
                  <w:pPr>
                    <w:numPr>
                      <w:ilvl w:val="0"/>
                      <w:numId w:val="12"/>
                    </w:numPr>
                    <w:jc w:val="both"/>
                    <w:rPr>
                      <w:rFonts w:ascii="Arial" w:hAnsi="Arial" w:cs="Arial"/>
                      <w:sz w:val="22"/>
                    </w:rPr>
                  </w:pPr>
                  <w:r>
                    <w:rPr>
                      <w:rFonts w:ascii="Arial" w:hAnsi="Arial" w:cs="Arial"/>
                      <w:sz w:val="22"/>
                    </w:rPr>
                    <w:t xml:space="preserve">As a member of the CRF </w:t>
                  </w:r>
                  <w:r w:rsidR="00575942">
                    <w:rPr>
                      <w:rFonts w:ascii="Arial" w:hAnsi="Arial" w:cs="Arial"/>
                      <w:sz w:val="22"/>
                    </w:rPr>
                    <w:t>Operational M</w:t>
                  </w:r>
                  <w:r>
                    <w:rPr>
                      <w:rFonts w:ascii="Arial" w:hAnsi="Arial" w:cs="Arial"/>
                      <w:sz w:val="22"/>
                    </w:rPr>
                    <w:t xml:space="preserve">anagement Team (OMT) </w:t>
                  </w:r>
                  <w:r w:rsidR="00FC00A0">
                    <w:rPr>
                      <w:rFonts w:ascii="Arial" w:hAnsi="Arial" w:cs="Arial"/>
                      <w:sz w:val="22"/>
                    </w:rPr>
                    <w:t xml:space="preserve">assist in </w:t>
                  </w:r>
                  <w:r w:rsidR="00575942">
                    <w:rPr>
                      <w:rFonts w:ascii="Arial" w:hAnsi="Arial" w:cs="Arial"/>
                      <w:sz w:val="22"/>
                    </w:rPr>
                    <w:t>develop</w:t>
                  </w:r>
                  <w:r w:rsidR="00FC00A0">
                    <w:rPr>
                      <w:rFonts w:ascii="Arial" w:hAnsi="Arial" w:cs="Arial"/>
                      <w:sz w:val="22"/>
                    </w:rPr>
                    <w:t>ing</w:t>
                  </w:r>
                  <w:r w:rsidR="00575942">
                    <w:rPr>
                      <w:rFonts w:ascii="Arial" w:hAnsi="Arial" w:cs="Arial"/>
                      <w:sz w:val="22"/>
                    </w:rPr>
                    <w:t xml:space="preserve"> and implement</w:t>
                  </w:r>
                  <w:r w:rsidR="00FC00A0">
                    <w:rPr>
                      <w:rFonts w:ascii="Arial" w:hAnsi="Arial" w:cs="Arial"/>
                      <w:sz w:val="22"/>
                    </w:rPr>
                    <w:t>ing</w:t>
                  </w:r>
                  <w:r w:rsidR="00575942">
                    <w:rPr>
                      <w:rFonts w:ascii="Arial" w:hAnsi="Arial" w:cs="Arial"/>
                      <w:sz w:val="22"/>
                    </w:rPr>
                    <w:t xml:space="preserve"> </w:t>
                  </w:r>
                  <w:r w:rsidR="00FC00A0">
                    <w:rPr>
                      <w:rFonts w:ascii="Arial" w:hAnsi="Arial" w:cs="Arial"/>
                      <w:sz w:val="22"/>
                    </w:rPr>
                    <w:t>the strategy</w:t>
                  </w:r>
                  <w:r w:rsidR="00575942">
                    <w:rPr>
                      <w:rFonts w:ascii="Arial" w:hAnsi="Arial" w:cs="Arial"/>
                      <w:sz w:val="22"/>
                    </w:rPr>
                    <w:t xml:space="preserve"> and organisational goals</w:t>
                  </w:r>
                  <w:r>
                    <w:rPr>
                      <w:rFonts w:ascii="Arial" w:hAnsi="Arial" w:cs="Arial"/>
                      <w:sz w:val="22"/>
                    </w:rPr>
                    <w:t xml:space="preserve"> for clinical research </w:t>
                  </w:r>
                  <w:r w:rsidR="00575942">
                    <w:rPr>
                      <w:rFonts w:ascii="Arial" w:hAnsi="Arial" w:cs="Arial"/>
                      <w:sz w:val="22"/>
                    </w:rPr>
                    <w:t>within the CRF</w:t>
                  </w:r>
                  <w:r w:rsidR="00B2503F">
                    <w:rPr>
                      <w:rFonts w:ascii="Arial" w:hAnsi="Arial" w:cs="Arial"/>
                      <w:sz w:val="22"/>
                    </w:rPr>
                    <w:t xml:space="preserve">, for example, capability and capacity of </w:t>
                  </w:r>
                  <w:r w:rsidR="00BC04C6">
                    <w:rPr>
                      <w:rFonts w:ascii="Arial" w:hAnsi="Arial" w:cs="Arial"/>
                      <w:sz w:val="22"/>
                    </w:rPr>
                    <w:t xml:space="preserve">the </w:t>
                  </w:r>
                  <w:r w:rsidR="00B2503F">
                    <w:rPr>
                      <w:rFonts w:ascii="Arial" w:hAnsi="Arial" w:cs="Arial"/>
                      <w:sz w:val="22"/>
                    </w:rPr>
                    <w:t xml:space="preserve">expanded Children’s Clinical Research Facility within the </w:t>
                  </w:r>
                  <w:r w:rsidR="00056828">
                    <w:rPr>
                      <w:rFonts w:ascii="Arial" w:hAnsi="Arial" w:cs="Arial"/>
                      <w:sz w:val="22"/>
                    </w:rPr>
                    <w:t>RYCYP</w:t>
                  </w:r>
                  <w:r w:rsidR="004C6E38">
                    <w:rPr>
                      <w:rFonts w:ascii="Arial" w:hAnsi="Arial" w:cs="Arial"/>
                      <w:sz w:val="22"/>
                    </w:rPr>
                    <w:t xml:space="preserve"> and the continued</w:t>
                  </w:r>
                  <w:r w:rsidR="00950A80">
                    <w:rPr>
                      <w:rFonts w:ascii="Arial" w:hAnsi="Arial" w:cs="Arial"/>
                      <w:sz w:val="22"/>
                    </w:rPr>
                    <w:t xml:space="preserve"> expansion of Phase I</w:t>
                  </w:r>
                  <w:r w:rsidR="00BC04C6">
                    <w:rPr>
                      <w:rFonts w:ascii="Arial" w:hAnsi="Arial" w:cs="Arial"/>
                      <w:sz w:val="22"/>
                    </w:rPr>
                    <w:t xml:space="preserve"> and advanced therapy</w:t>
                  </w:r>
                  <w:r w:rsidR="00950A80">
                    <w:rPr>
                      <w:rFonts w:ascii="Arial" w:hAnsi="Arial" w:cs="Arial"/>
                      <w:sz w:val="22"/>
                    </w:rPr>
                    <w:t xml:space="preserve"> capability.</w:t>
                  </w:r>
                </w:p>
                <w:p w14:paraId="26887B5E" w14:textId="77777777" w:rsidR="001613D3" w:rsidRDefault="00B2503F" w:rsidP="00056828">
                  <w:pPr>
                    <w:numPr>
                      <w:ilvl w:val="0"/>
                      <w:numId w:val="12"/>
                    </w:numPr>
                    <w:jc w:val="both"/>
                    <w:rPr>
                      <w:rFonts w:ascii="Arial" w:hAnsi="Arial" w:cs="Arial"/>
                      <w:sz w:val="22"/>
                    </w:rPr>
                  </w:pPr>
                  <w:r>
                    <w:rPr>
                      <w:rFonts w:ascii="Arial" w:hAnsi="Arial" w:cs="Arial"/>
                      <w:sz w:val="22"/>
                    </w:rPr>
                    <w:t>As a member of OMT</w:t>
                  </w:r>
                  <w:r w:rsidR="004F1BBD">
                    <w:rPr>
                      <w:rFonts w:ascii="Arial" w:hAnsi="Arial" w:cs="Arial"/>
                      <w:sz w:val="22"/>
                    </w:rPr>
                    <w:t>,</w:t>
                  </w:r>
                  <w:r w:rsidR="00575942">
                    <w:rPr>
                      <w:rFonts w:ascii="Arial" w:hAnsi="Arial" w:cs="Arial"/>
                      <w:sz w:val="22"/>
                    </w:rPr>
                    <w:t xml:space="preserve"> contribute to </w:t>
                  </w:r>
                  <w:r w:rsidR="003246C0">
                    <w:rPr>
                      <w:rFonts w:ascii="Arial" w:hAnsi="Arial" w:cs="Arial"/>
                      <w:sz w:val="22"/>
                    </w:rPr>
                    <w:t>Board and n</w:t>
                  </w:r>
                  <w:r w:rsidR="00FC00A0">
                    <w:rPr>
                      <w:rFonts w:ascii="Arial" w:hAnsi="Arial" w:cs="Arial"/>
                      <w:sz w:val="22"/>
                    </w:rPr>
                    <w:t>ational</w:t>
                  </w:r>
                  <w:r w:rsidR="00575942">
                    <w:rPr>
                      <w:rFonts w:ascii="Arial" w:hAnsi="Arial" w:cs="Arial"/>
                      <w:sz w:val="22"/>
                    </w:rPr>
                    <w:t xml:space="preserve"> initiatives</w:t>
                  </w:r>
                  <w:r w:rsidR="00FC00A0">
                    <w:rPr>
                      <w:rFonts w:ascii="Arial" w:hAnsi="Arial" w:cs="Arial"/>
                      <w:sz w:val="22"/>
                    </w:rPr>
                    <w:t xml:space="preserve"> and goals</w:t>
                  </w:r>
                  <w:r>
                    <w:rPr>
                      <w:rFonts w:ascii="Arial" w:hAnsi="Arial" w:cs="Arial"/>
                      <w:sz w:val="22"/>
                    </w:rPr>
                    <w:t>, for example</w:t>
                  </w:r>
                  <w:r w:rsidR="004F1BBD">
                    <w:rPr>
                      <w:rFonts w:ascii="Arial" w:hAnsi="Arial" w:cs="Arial"/>
                      <w:sz w:val="22"/>
                    </w:rPr>
                    <w:t>,</w:t>
                  </w:r>
                  <w:r>
                    <w:rPr>
                      <w:rFonts w:ascii="Arial" w:hAnsi="Arial" w:cs="Arial"/>
                      <w:sz w:val="22"/>
                    </w:rPr>
                    <w:t xml:space="preserve"> direct the nursing and clinical service in supporting and contributing to patient and public engagement/involvement (PPI/PPE)</w:t>
                  </w:r>
                  <w:r w:rsidR="00895DB4">
                    <w:rPr>
                      <w:rFonts w:ascii="Arial" w:hAnsi="Arial" w:cs="Arial"/>
                      <w:sz w:val="22"/>
                    </w:rPr>
                    <w:t>.</w:t>
                  </w:r>
                </w:p>
                <w:p w14:paraId="5CF19F70" w14:textId="77777777" w:rsidR="0060120D" w:rsidRDefault="0060120D" w:rsidP="00056828">
                  <w:pPr>
                    <w:numPr>
                      <w:ilvl w:val="0"/>
                      <w:numId w:val="12"/>
                    </w:numPr>
                    <w:jc w:val="both"/>
                    <w:rPr>
                      <w:rFonts w:ascii="Arial" w:hAnsi="Arial" w:cs="Arial"/>
                      <w:sz w:val="22"/>
                    </w:rPr>
                  </w:pPr>
                  <w:r>
                    <w:rPr>
                      <w:rFonts w:ascii="Arial" w:hAnsi="Arial" w:cs="Arial"/>
                      <w:sz w:val="22"/>
                    </w:rPr>
                    <w:t>As a member of the CRF Operational Management Committee (OMC), contribute to the approval of all CRF studies across all CRF cores disciplines.</w:t>
                  </w:r>
                </w:p>
                <w:p w14:paraId="3C7E60CE" w14:textId="77777777" w:rsidR="001613D3" w:rsidRDefault="00B2645B" w:rsidP="00056828">
                  <w:pPr>
                    <w:numPr>
                      <w:ilvl w:val="0"/>
                      <w:numId w:val="12"/>
                    </w:numPr>
                    <w:jc w:val="both"/>
                    <w:rPr>
                      <w:rFonts w:ascii="Arial" w:hAnsi="Arial" w:cs="Arial"/>
                      <w:sz w:val="22"/>
                    </w:rPr>
                  </w:pPr>
                  <w:r>
                    <w:rPr>
                      <w:rFonts w:ascii="Arial" w:hAnsi="Arial" w:cs="Arial"/>
                      <w:sz w:val="22"/>
                    </w:rPr>
                    <w:t>Interpret complex research protocols to a</w:t>
                  </w:r>
                  <w:r w:rsidR="001613D3">
                    <w:rPr>
                      <w:rFonts w:ascii="Arial" w:hAnsi="Arial" w:cs="Arial"/>
                      <w:sz w:val="22"/>
                    </w:rPr>
                    <w:t>ssess feasibility of study applications for support of CRF nursing and clinical services,</w:t>
                  </w:r>
                  <w:r>
                    <w:rPr>
                      <w:rFonts w:ascii="Arial" w:hAnsi="Arial" w:cs="Arial"/>
                      <w:sz w:val="22"/>
                    </w:rPr>
                    <w:t xml:space="preserve"> </w:t>
                  </w:r>
                  <w:r w:rsidR="001613D3">
                    <w:rPr>
                      <w:rFonts w:ascii="Arial" w:hAnsi="Arial" w:cs="Arial"/>
                      <w:sz w:val="22"/>
                    </w:rPr>
                    <w:t>including safety, governance and ethics, resources, finance, skills, recruitment and timeline</w:t>
                  </w:r>
                  <w:r w:rsidR="0060120D">
                    <w:rPr>
                      <w:rFonts w:ascii="Arial" w:hAnsi="Arial" w:cs="Arial"/>
                      <w:sz w:val="22"/>
                    </w:rPr>
                    <w:t>s. Present clinical studies to OMC for consideration and approval.</w:t>
                  </w:r>
                </w:p>
                <w:p w14:paraId="5754A5DC" w14:textId="77777777" w:rsidR="00B455A5" w:rsidRPr="00A223FD" w:rsidRDefault="00B455A5" w:rsidP="00056828">
                  <w:pPr>
                    <w:numPr>
                      <w:ilvl w:val="0"/>
                      <w:numId w:val="12"/>
                    </w:numPr>
                    <w:jc w:val="both"/>
                    <w:rPr>
                      <w:rFonts w:ascii="Arial" w:hAnsi="Arial" w:cs="Arial"/>
                      <w:sz w:val="22"/>
                      <w:szCs w:val="22"/>
                    </w:rPr>
                  </w:pPr>
                  <w:r w:rsidRPr="00A223FD">
                    <w:rPr>
                      <w:rFonts w:ascii="Arial" w:hAnsi="Arial" w:cs="Arial"/>
                      <w:sz w:val="22"/>
                      <w:szCs w:val="22"/>
                    </w:rPr>
                    <w:t xml:space="preserve">Contribute to the ongoing development of CRF IT systems which support study scheduling and project management, providing safety information supporting Phase I </w:t>
                  </w:r>
                  <w:r w:rsidR="00BC04C6">
                    <w:rPr>
                      <w:rFonts w:ascii="Arial" w:hAnsi="Arial" w:cs="Arial"/>
                      <w:sz w:val="22"/>
                      <w:szCs w:val="22"/>
                    </w:rPr>
                    <w:t xml:space="preserve">and compliance with GCP </w:t>
                  </w:r>
                  <w:r w:rsidRPr="00A223FD">
                    <w:rPr>
                      <w:rFonts w:ascii="Arial" w:hAnsi="Arial" w:cs="Arial"/>
                      <w:sz w:val="22"/>
                      <w:szCs w:val="22"/>
                    </w:rPr>
                    <w:t>processes</w:t>
                  </w:r>
                  <w:r>
                    <w:rPr>
                      <w:rFonts w:ascii="Arial" w:hAnsi="Arial" w:cs="Arial"/>
                      <w:sz w:val="22"/>
                      <w:szCs w:val="22"/>
                    </w:rPr>
                    <w:t xml:space="preserve">, </w:t>
                  </w:r>
                  <w:r w:rsidRPr="00A223FD">
                    <w:rPr>
                      <w:rFonts w:ascii="Arial" w:hAnsi="Arial" w:cs="Arial"/>
                      <w:sz w:val="22"/>
                      <w:szCs w:val="22"/>
                    </w:rPr>
                    <w:t>accurate</w:t>
                  </w:r>
                  <w:r w:rsidRPr="00215628">
                    <w:rPr>
                      <w:rFonts w:ascii="Arial" w:hAnsi="Arial" w:cs="Arial"/>
                      <w:sz w:val="22"/>
                      <w:szCs w:val="22"/>
                    </w:rPr>
                    <w:t xml:space="preserve"> </w:t>
                  </w:r>
                  <w:r w:rsidRPr="00A223FD">
                    <w:rPr>
                      <w:rFonts w:ascii="Arial" w:hAnsi="Arial" w:cs="Arial"/>
                      <w:sz w:val="22"/>
                      <w:szCs w:val="22"/>
                    </w:rPr>
                    <w:t xml:space="preserve">metrics data for </w:t>
                  </w:r>
                  <w:r>
                    <w:rPr>
                      <w:rFonts w:ascii="Arial" w:hAnsi="Arial" w:cs="Arial"/>
                      <w:sz w:val="22"/>
                      <w:szCs w:val="22"/>
                    </w:rPr>
                    <w:t xml:space="preserve">CRF </w:t>
                  </w:r>
                  <w:r w:rsidRPr="00A223FD">
                    <w:rPr>
                      <w:rFonts w:ascii="Arial" w:hAnsi="Arial" w:cs="Arial"/>
                      <w:sz w:val="22"/>
                      <w:szCs w:val="22"/>
                    </w:rPr>
                    <w:t>annual reporting</w:t>
                  </w:r>
                  <w:r>
                    <w:rPr>
                      <w:rFonts w:ascii="Arial" w:hAnsi="Arial" w:cs="Arial"/>
                      <w:sz w:val="22"/>
                      <w:szCs w:val="22"/>
                    </w:rPr>
                    <w:t xml:space="preserve">, </w:t>
                  </w:r>
                  <w:r w:rsidRPr="00A223FD">
                    <w:rPr>
                      <w:rFonts w:ascii="Arial" w:hAnsi="Arial" w:cs="Arial"/>
                      <w:sz w:val="22"/>
                      <w:szCs w:val="22"/>
                    </w:rPr>
                    <w:t xml:space="preserve">finance information </w:t>
                  </w:r>
                  <w:r>
                    <w:rPr>
                      <w:rFonts w:ascii="Arial" w:hAnsi="Arial" w:cs="Arial"/>
                      <w:sz w:val="22"/>
                      <w:szCs w:val="22"/>
                    </w:rPr>
                    <w:t>for invoicing and recruitment data for R&amp;D and Scottish Government (Chief Scientist Office-CSO) reports.</w:t>
                  </w:r>
                </w:p>
                <w:p w14:paraId="656BDFC2" w14:textId="77777777" w:rsidR="006D30AE" w:rsidRDefault="006D30AE" w:rsidP="00056828">
                  <w:pPr>
                    <w:ind w:left="360"/>
                    <w:jc w:val="both"/>
                    <w:rPr>
                      <w:rFonts w:ascii="Arial" w:hAnsi="Arial" w:cs="Arial"/>
                      <w:bCs/>
                      <w:sz w:val="22"/>
                    </w:rPr>
                  </w:pPr>
                </w:p>
                <w:p w14:paraId="7673F276" w14:textId="77777777" w:rsidR="006D30AE" w:rsidRPr="00056828" w:rsidRDefault="006D30AE" w:rsidP="00056828">
                  <w:pPr>
                    <w:ind w:left="360"/>
                    <w:jc w:val="both"/>
                    <w:rPr>
                      <w:rFonts w:ascii="Arial" w:hAnsi="Arial" w:cs="Arial"/>
                      <w:b/>
                      <w:bCs/>
                      <w:sz w:val="22"/>
                      <w:u w:val="single"/>
                    </w:rPr>
                  </w:pPr>
                  <w:proofErr w:type="gramStart"/>
                  <w:r w:rsidRPr="00056828">
                    <w:rPr>
                      <w:rFonts w:ascii="Arial" w:hAnsi="Arial" w:cs="Arial"/>
                      <w:b/>
                      <w:bCs/>
                      <w:sz w:val="22"/>
                      <w:u w:val="single"/>
                    </w:rPr>
                    <w:t>Financial management</w:t>
                  </w:r>
                  <w:proofErr w:type="gramEnd"/>
                </w:p>
                <w:p w14:paraId="592982AA" w14:textId="77777777" w:rsidR="00851A7D" w:rsidRPr="006D30AE" w:rsidRDefault="00851A7D" w:rsidP="00056828">
                  <w:pPr>
                    <w:ind w:left="360"/>
                    <w:jc w:val="both"/>
                    <w:rPr>
                      <w:rFonts w:ascii="Arial" w:hAnsi="Arial" w:cs="Arial"/>
                      <w:bCs/>
                      <w:sz w:val="22"/>
                      <w:u w:val="single"/>
                    </w:rPr>
                  </w:pPr>
                </w:p>
                <w:p w14:paraId="28869FE2" w14:textId="77777777" w:rsidR="004F1BBD" w:rsidRPr="00056828" w:rsidRDefault="00B2645B" w:rsidP="00056828">
                  <w:pPr>
                    <w:numPr>
                      <w:ilvl w:val="0"/>
                      <w:numId w:val="12"/>
                    </w:numPr>
                    <w:tabs>
                      <w:tab w:val="num" w:pos="496"/>
                    </w:tabs>
                    <w:jc w:val="both"/>
                    <w:rPr>
                      <w:rFonts w:ascii="Arial" w:hAnsi="Arial" w:cs="Arial"/>
                      <w:sz w:val="22"/>
                    </w:rPr>
                  </w:pPr>
                  <w:r>
                    <w:rPr>
                      <w:rFonts w:ascii="Arial" w:hAnsi="Arial" w:cs="Arial"/>
                      <w:sz w:val="22"/>
                    </w:rPr>
                    <w:t>Formulate and assess</w:t>
                  </w:r>
                  <w:r w:rsidR="001613D3">
                    <w:rPr>
                      <w:rFonts w:ascii="Arial" w:hAnsi="Arial" w:cs="Arial"/>
                      <w:sz w:val="22"/>
                    </w:rPr>
                    <w:t xml:space="preserve"> study cost for use of nursing and clinical services and resources for academic and commercial applications</w:t>
                  </w:r>
                  <w:r w:rsidR="00A43D6C">
                    <w:rPr>
                      <w:rFonts w:ascii="Arial" w:hAnsi="Arial" w:cs="Arial"/>
                      <w:sz w:val="22"/>
                    </w:rPr>
                    <w:t>. This includes providing</w:t>
                  </w:r>
                  <w:r w:rsidR="001613D3">
                    <w:rPr>
                      <w:rFonts w:ascii="Arial" w:hAnsi="Arial" w:cs="Arial"/>
                      <w:sz w:val="22"/>
                    </w:rPr>
                    <w:t xml:space="preserve"> prospective costs to researchers and NHS Lothian Research and Development (R&amp;D) Department for </w:t>
                  </w:r>
                  <w:r w:rsidR="000E2B4F">
                    <w:rPr>
                      <w:rFonts w:ascii="Arial" w:hAnsi="Arial" w:cs="Arial"/>
                      <w:sz w:val="22"/>
                    </w:rPr>
                    <w:t xml:space="preserve">research </w:t>
                  </w:r>
                  <w:r w:rsidR="001613D3">
                    <w:rPr>
                      <w:rFonts w:ascii="Arial" w:hAnsi="Arial" w:cs="Arial"/>
                      <w:sz w:val="22"/>
                    </w:rPr>
                    <w:t>grant submissions</w:t>
                  </w:r>
                  <w:proofErr w:type="gramStart"/>
                  <w:r w:rsidR="00BC04C6">
                    <w:rPr>
                      <w:rFonts w:ascii="Arial" w:hAnsi="Arial" w:cs="Arial"/>
                      <w:sz w:val="22"/>
                    </w:rPr>
                    <w:t>.</w:t>
                  </w:r>
                  <w:r w:rsidR="00BC04C6" w:rsidRPr="00056828">
                    <w:rPr>
                      <w:rFonts w:ascii="Arial" w:hAnsi="Arial" w:cs="Arial"/>
                      <w:sz w:val="22"/>
                    </w:rPr>
                    <w:t xml:space="preserve"> </w:t>
                  </w:r>
                  <w:r w:rsidR="00A43D6C" w:rsidRPr="00056828">
                    <w:rPr>
                      <w:rFonts w:ascii="Arial" w:hAnsi="Arial" w:cs="Arial"/>
                      <w:sz w:val="22"/>
                    </w:rPr>
                    <w:t xml:space="preserve"> </w:t>
                  </w:r>
                  <w:proofErr w:type="gramEnd"/>
                  <w:r w:rsidR="00BC04C6" w:rsidRPr="00056828">
                    <w:rPr>
                      <w:rFonts w:ascii="Arial" w:hAnsi="Arial" w:cs="Arial"/>
                      <w:sz w:val="22"/>
                    </w:rPr>
                    <w:t xml:space="preserve">In </w:t>
                  </w:r>
                  <w:r w:rsidR="00A43D6C" w:rsidRPr="00056828">
                    <w:rPr>
                      <w:rFonts w:ascii="Arial" w:hAnsi="Arial" w:cs="Arial"/>
                      <w:sz w:val="22"/>
                    </w:rPr>
                    <w:t>providing</w:t>
                  </w:r>
                  <w:r w:rsidR="001613D3" w:rsidRPr="00056828">
                    <w:rPr>
                      <w:rFonts w:ascii="Arial" w:hAnsi="Arial" w:cs="Arial"/>
                      <w:sz w:val="22"/>
                    </w:rPr>
                    <w:t xml:space="preserve"> a quality and </w:t>
                  </w:r>
                  <w:proofErr w:type="gramStart"/>
                  <w:r w:rsidR="001613D3" w:rsidRPr="00056828">
                    <w:rPr>
                      <w:rFonts w:ascii="Arial" w:hAnsi="Arial" w:cs="Arial"/>
                      <w:sz w:val="22"/>
                    </w:rPr>
                    <w:t>cost effective</w:t>
                  </w:r>
                  <w:proofErr w:type="gramEnd"/>
                  <w:r w:rsidR="001613D3" w:rsidRPr="00056828">
                    <w:rPr>
                      <w:rFonts w:ascii="Arial" w:hAnsi="Arial" w:cs="Arial"/>
                      <w:sz w:val="22"/>
                    </w:rPr>
                    <w:t xml:space="preserve"> se</w:t>
                  </w:r>
                  <w:r w:rsidR="004F1BBD" w:rsidRPr="00056828">
                    <w:rPr>
                      <w:rFonts w:ascii="Arial" w:hAnsi="Arial" w:cs="Arial"/>
                      <w:sz w:val="22"/>
                    </w:rPr>
                    <w:t>rvice</w:t>
                  </w:r>
                  <w:r w:rsidR="00A43D6C" w:rsidRPr="00056828">
                    <w:rPr>
                      <w:rFonts w:ascii="Arial" w:hAnsi="Arial" w:cs="Arial"/>
                      <w:sz w:val="22"/>
                    </w:rPr>
                    <w:t>, the CRF contributes to securing</w:t>
                  </w:r>
                  <w:r w:rsidR="000E2B4F" w:rsidRPr="00056828">
                    <w:rPr>
                      <w:rFonts w:ascii="Arial" w:hAnsi="Arial" w:cs="Arial"/>
                      <w:sz w:val="22"/>
                    </w:rPr>
                    <w:t xml:space="preserve"> research awards within NHS Lothian and University of Edinburgh</w:t>
                  </w:r>
                  <w:r w:rsidR="004F1BBD" w:rsidRPr="00056828">
                    <w:rPr>
                      <w:rFonts w:ascii="Arial" w:hAnsi="Arial" w:cs="Arial"/>
                      <w:sz w:val="22"/>
                    </w:rPr>
                    <w:t>.</w:t>
                  </w:r>
                </w:p>
                <w:p w14:paraId="4FB058B3" w14:textId="77777777" w:rsidR="004F1BBD" w:rsidRPr="00056828" w:rsidRDefault="004F1BBD" w:rsidP="00056828">
                  <w:pPr>
                    <w:numPr>
                      <w:ilvl w:val="0"/>
                      <w:numId w:val="12"/>
                    </w:numPr>
                    <w:tabs>
                      <w:tab w:val="num" w:pos="496"/>
                    </w:tabs>
                    <w:jc w:val="both"/>
                    <w:rPr>
                      <w:rFonts w:ascii="Arial" w:hAnsi="Arial" w:cs="Arial"/>
                      <w:sz w:val="22"/>
                    </w:rPr>
                  </w:pPr>
                  <w:r>
                    <w:rPr>
                      <w:rFonts w:ascii="Arial" w:hAnsi="Arial" w:cs="Arial"/>
                      <w:sz w:val="22"/>
                    </w:rPr>
                    <w:t>Track the nursing and clinical annual</w:t>
                  </w:r>
                  <w:r w:rsidR="00472540">
                    <w:rPr>
                      <w:rFonts w:ascii="Arial" w:hAnsi="Arial" w:cs="Arial"/>
                      <w:sz w:val="22"/>
                    </w:rPr>
                    <w:t xml:space="preserve"> recurrent</w:t>
                  </w:r>
                  <w:r>
                    <w:rPr>
                      <w:rFonts w:ascii="Arial" w:hAnsi="Arial" w:cs="Arial"/>
                      <w:sz w:val="22"/>
                    </w:rPr>
                    <w:t xml:space="preserve"> budget </w:t>
                  </w:r>
                  <w:r w:rsidR="004C6E38">
                    <w:rPr>
                      <w:rFonts w:ascii="Arial" w:hAnsi="Arial" w:cs="Arial"/>
                      <w:sz w:val="22"/>
                    </w:rPr>
                    <w:t>of circa £1.0m per year</w:t>
                  </w:r>
                  <w:r>
                    <w:rPr>
                      <w:rFonts w:ascii="Arial" w:hAnsi="Arial" w:cs="Arial"/>
                      <w:sz w:val="22"/>
                    </w:rPr>
                    <w:t xml:space="preserve">, plus </w:t>
                  </w:r>
                  <w:r w:rsidR="00003A17">
                    <w:rPr>
                      <w:rFonts w:ascii="Arial" w:hAnsi="Arial" w:cs="Arial"/>
                      <w:sz w:val="22"/>
                    </w:rPr>
                    <w:t xml:space="preserve">other </w:t>
                  </w:r>
                  <w:r>
                    <w:rPr>
                      <w:rFonts w:ascii="Arial" w:hAnsi="Arial" w:cs="Arial"/>
                      <w:sz w:val="22"/>
                    </w:rPr>
                    <w:t>salary costs</w:t>
                  </w:r>
                  <w:r w:rsidR="00056828">
                    <w:rPr>
                      <w:rFonts w:ascii="Arial" w:hAnsi="Arial" w:cs="Arial"/>
                      <w:sz w:val="22"/>
                    </w:rPr>
                    <w:t xml:space="preserve"> (circa £1.5m per year) s</w:t>
                  </w:r>
                  <w:r>
                    <w:rPr>
                      <w:rFonts w:ascii="Arial" w:hAnsi="Arial" w:cs="Arial"/>
                      <w:sz w:val="22"/>
                    </w:rPr>
                    <w:t xml:space="preserve">upported via </w:t>
                  </w:r>
                  <w:r w:rsidR="00472540">
                    <w:rPr>
                      <w:rFonts w:ascii="Arial" w:hAnsi="Arial" w:cs="Arial"/>
                      <w:sz w:val="22"/>
                    </w:rPr>
                    <w:t xml:space="preserve">grant </w:t>
                  </w:r>
                  <w:r w:rsidR="00A43D6C">
                    <w:rPr>
                      <w:rFonts w:ascii="Arial" w:hAnsi="Arial" w:cs="Arial"/>
                      <w:sz w:val="22"/>
                    </w:rPr>
                    <w:t>awards</w:t>
                  </w:r>
                  <w:r w:rsidR="00472540">
                    <w:rPr>
                      <w:rFonts w:ascii="Arial" w:hAnsi="Arial" w:cs="Arial"/>
                      <w:sz w:val="22"/>
                    </w:rPr>
                    <w:t xml:space="preserve"> to ensure the service operates within the financial allocation and projected income</w:t>
                  </w:r>
                  <w:proofErr w:type="gramStart"/>
                  <w:r w:rsidR="00472540">
                    <w:rPr>
                      <w:rFonts w:ascii="Arial" w:hAnsi="Arial" w:cs="Arial"/>
                      <w:sz w:val="22"/>
                    </w:rPr>
                    <w:t>.</w:t>
                  </w:r>
                  <w:r>
                    <w:rPr>
                      <w:rFonts w:ascii="Arial" w:hAnsi="Arial" w:cs="Arial"/>
                      <w:sz w:val="22"/>
                    </w:rPr>
                    <w:t xml:space="preserve">  </w:t>
                  </w:r>
                  <w:proofErr w:type="gramEnd"/>
                </w:p>
                <w:p w14:paraId="3B479C53" w14:textId="77777777" w:rsidR="00472540" w:rsidRPr="00B2645B" w:rsidRDefault="00472540" w:rsidP="00056828">
                  <w:pPr>
                    <w:numPr>
                      <w:ilvl w:val="0"/>
                      <w:numId w:val="12"/>
                    </w:numPr>
                    <w:tabs>
                      <w:tab w:val="num" w:pos="496"/>
                    </w:tabs>
                    <w:jc w:val="both"/>
                    <w:rPr>
                      <w:rFonts w:ascii="Arial" w:hAnsi="Arial" w:cs="Arial"/>
                      <w:bCs/>
                      <w:sz w:val="22"/>
                    </w:rPr>
                  </w:pPr>
                  <w:proofErr w:type="gramStart"/>
                  <w:r>
                    <w:rPr>
                      <w:rFonts w:ascii="Arial" w:hAnsi="Arial" w:cs="Arial"/>
                      <w:sz w:val="22"/>
                    </w:rPr>
                    <w:t>Liaise</w:t>
                  </w:r>
                  <w:proofErr w:type="gramEnd"/>
                  <w:r>
                    <w:rPr>
                      <w:rFonts w:ascii="Arial" w:hAnsi="Arial" w:cs="Arial"/>
                      <w:sz w:val="22"/>
                    </w:rPr>
                    <w:t xml:space="preserve"> with the CRF administration team to ensure appropriate invoicing for</w:t>
                  </w:r>
                  <w:r w:rsidR="00851A7D">
                    <w:rPr>
                      <w:rFonts w:ascii="Arial" w:hAnsi="Arial" w:cs="Arial"/>
                      <w:sz w:val="22"/>
                    </w:rPr>
                    <w:t xml:space="preserve"> nursing and clinical resources,</w:t>
                  </w:r>
                  <w:r>
                    <w:rPr>
                      <w:rFonts w:ascii="Arial" w:hAnsi="Arial" w:cs="Arial"/>
                      <w:sz w:val="22"/>
                    </w:rPr>
                    <w:t xml:space="preserve"> and development of effective tracking of study activity for financial invoicing</w:t>
                  </w:r>
                  <w:r w:rsidR="00A43D6C">
                    <w:rPr>
                      <w:rFonts w:ascii="Arial" w:hAnsi="Arial" w:cs="Arial"/>
                      <w:sz w:val="22"/>
                    </w:rPr>
                    <w:t>,</w:t>
                  </w:r>
                  <w:r w:rsidR="00A3037D">
                    <w:rPr>
                      <w:rFonts w:ascii="Arial" w:hAnsi="Arial" w:cs="Arial"/>
                      <w:sz w:val="22"/>
                    </w:rPr>
                    <w:t xml:space="preserve"> </w:t>
                  </w:r>
                </w:p>
                <w:p w14:paraId="4544F910" w14:textId="77777777" w:rsidR="00B2645B" w:rsidRPr="00B2645B" w:rsidRDefault="00B2645B" w:rsidP="00056828">
                  <w:pPr>
                    <w:numPr>
                      <w:ilvl w:val="0"/>
                      <w:numId w:val="12"/>
                    </w:numPr>
                    <w:tabs>
                      <w:tab w:val="num" w:pos="496"/>
                    </w:tabs>
                    <w:jc w:val="both"/>
                    <w:rPr>
                      <w:rFonts w:ascii="Arial" w:hAnsi="Arial" w:cs="Arial"/>
                      <w:bCs/>
                      <w:sz w:val="22"/>
                    </w:rPr>
                  </w:pPr>
                  <w:r>
                    <w:rPr>
                      <w:rFonts w:ascii="Arial" w:hAnsi="Arial" w:cs="Arial"/>
                      <w:sz w:val="22"/>
                    </w:rPr>
                    <w:t>Respond to changes in financial instructions and allocations from the</w:t>
                  </w:r>
                  <w:r w:rsidR="00481B70">
                    <w:rPr>
                      <w:rFonts w:ascii="Arial" w:hAnsi="Arial" w:cs="Arial"/>
                      <w:sz w:val="22"/>
                    </w:rPr>
                    <w:t xml:space="preserve"> Scottish Government’s </w:t>
                  </w:r>
                  <w:r>
                    <w:rPr>
                      <w:rFonts w:ascii="Arial" w:hAnsi="Arial" w:cs="Arial"/>
                      <w:sz w:val="22"/>
                    </w:rPr>
                    <w:t>Chief Scientist Office (CSO).</w:t>
                  </w:r>
                </w:p>
                <w:p w14:paraId="0213BDA6" w14:textId="77777777" w:rsidR="00B2645B" w:rsidRDefault="00B2645B" w:rsidP="00056828">
                  <w:pPr>
                    <w:jc w:val="both"/>
                    <w:rPr>
                      <w:rFonts w:ascii="Arial" w:hAnsi="Arial" w:cs="Arial"/>
                      <w:bCs/>
                      <w:sz w:val="22"/>
                    </w:rPr>
                  </w:pPr>
                </w:p>
                <w:p w14:paraId="4A5F2CD2" w14:textId="77777777" w:rsidR="006D30AE" w:rsidRPr="00056828" w:rsidRDefault="006D30AE" w:rsidP="00056828">
                  <w:pPr>
                    <w:ind w:left="324"/>
                    <w:jc w:val="both"/>
                    <w:rPr>
                      <w:rFonts w:ascii="Arial" w:hAnsi="Arial" w:cs="Arial"/>
                      <w:b/>
                      <w:bCs/>
                      <w:sz w:val="22"/>
                      <w:u w:val="single"/>
                    </w:rPr>
                  </w:pPr>
                  <w:r w:rsidRPr="00056828">
                    <w:rPr>
                      <w:rFonts w:ascii="Arial" w:hAnsi="Arial" w:cs="Arial"/>
                      <w:b/>
                      <w:bCs/>
                      <w:sz w:val="22"/>
                      <w:u w:val="single"/>
                    </w:rPr>
                    <w:t xml:space="preserve">Clinical leadership </w:t>
                  </w:r>
                  <w:r w:rsidR="005F3493" w:rsidRPr="00056828">
                    <w:rPr>
                      <w:rFonts w:ascii="Arial" w:hAnsi="Arial" w:cs="Arial"/>
                      <w:b/>
                      <w:bCs/>
                      <w:sz w:val="22"/>
                      <w:u w:val="single"/>
                    </w:rPr>
                    <w:t>and staff management</w:t>
                  </w:r>
                </w:p>
                <w:p w14:paraId="404751E1" w14:textId="77777777" w:rsidR="006D30AE" w:rsidRPr="006D30AE" w:rsidRDefault="006D30AE" w:rsidP="00056828">
                  <w:pPr>
                    <w:ind w:left="324"/>
                    <w:jc w:val="both"/>
                    <w:rPr>
                      <w:rFonts w:ascii="Arial" w:hAnsi="Arial" w:cs="Arial"/>
                      <w:bCs/>
                      <w:sz w:val="22"/>
                      <w:u w:val="single"/>
                    </w:rPr>
                  </w:pPr>
                </w:p>
                <w:p w14:paraId="0B1CEA33" w14:textId="77777777" w:rsidR="00235B00" w:rsidRPr="00F74814" w:rsidRDefault="00235B00" w:rsidP="00056828">
                  <w:pPr>
                    <w:numPr>
                      <w:ilvl w:val="0"/>
                      <w:numId w:val="12"/>
                    </w:numPr>
                    <w:jc w:val="both"/>
                    <w:rPr>
                      <w:rFonts w:ascii="Arial" w:hAnsi="Arial" w:cs="Arial"/>
                      <w:sz w:val="22"/>
                      <w:szCs w:val="22"/>
                    </w:rPr>
                  </w:pPr>
                  <w:r w:rsidRPr="00F74814">
                    <w:rPr>
                      <w:rFonts w:ascii="Arial" w:hAnsi="Arial" w:cs="Arial"/>
                      <w:sz w:val="22"/>
                      <w:szCs w:val="22"/>
                    </w:rPr>
                    <w:t xml:space="preserve">The post holder is responsible for </w:t>
                  </w:r>
                  <w:r>
                    <w:rPr>
                      <w:rFonts w:ascii="Arial" w:hAnsi="Arial" w:cs="Arial"/>
                      <w:sz w:val="22"/>
                      <w:szCs w:val="22"/>
                    </w:rPr>
                    <w:t xml:space="preserve">directing, </w:t>
                  </w:r>
                  <w:r w:rsidRPr="00F74814">
                    <w:rPr>
                      <w:rFonts w:ascii="Arial" w:hAnsi="Arial" w:cs="Arial"/>
                      <w:sz w:val="22"/>
                      <w:szCs w:val="22"/>
                    </w:rPr>
                    <w:t>developing and maintaining the nursing and clinical work</w:t>
                  </w:r>
                  <w:r>
                    <w:rPr>
                      <w:rFonts w:ascii="Arial" w:hAnsi="Arial" w:cs="Arial"/>
                      <w:sz w:val="22"/>
                      <w:szCs w:val="22"/>
                    </w:rPr>
                    <w:t xml:space="preserve">force establishment across all sites, including providing professional leadership, </w:t>
                  </w:r>
                  <w:r w:rsidRPr="00F74814">
                    <w:rPr>
                      <w:rFonts w:ascii="Arial" w:hAnsi="Arial" w:cs="Arial"/>
                      <w:sz w:val="22"/>
                      <w:szCs w:val="22"/>
                    </w:rPr>
                    <w:t>leading appraisal,</w:t>
                  </w:r>
                  <w:r w:rsidRPr="004E40D8">
                    <w:rPr>
                      <w:rFonts w:ascii="Arial" w:hAnsi="Arial" w:cs="Arial"/>
                      <w:sz w:val="22"/>
                      <w:szCs w:val="22"/>
                    </w:rPr>
                    <w:t xml:space="preserve"> </w:t>
                  </w:r>
                  <w:r w:rsidRPr="00F74814">
                    <w:rPr>
                      <w:rFonts w:ascii="Arial" w:hAnsi="Arial" w:cs="Arial"/>
                      <w:sz w:val="22"/>
                      <w:szCs w:val="22"/>
                    </w:rPr>
                    <w:t xml:space="preserve">personal development planning and performance review for the </w:t>
                  </w:r>
                  <w:r>
                    <w:rPr>
                      <w:rFonts w:ascii="Arial" w:hAnsi="Arial" w:cs="Arial"/>
                      <w:sz w:val="22"/>
                      <w:szCs w:val="22"/>
                    </w:rPr>
                    <w:t>Lead Nurses</w:t>
                  </w:r>
                  <w:r w:rsidR="00BC04C6">
                    <w:rPr>
                      <w:rFonts w:ascii="Arial" w:hAnsi="Arial" w:cs="Arial"/>
                      <w:sz w:val="22"/>
                      <w:szCs w:val="22"/>
                    </w:rPr>
                    <w:t xml:space="preserve"> and</w:t>
                  </w:r>
                  <w:r>
                    <w:rPr>
                      <w:rFonts w:ascii="Arial" w:hAnsi="Arial" w:cs="Arial"/>
                      <w:sz w:val="22"/>
                      <w:szCs w:val="22"/>
                    </w:rPr>
                    <w:t xml:space="preserve"> Community Nursing team</w:t>
                  </w:r>
                  <w:r w:rsidRPr="00F74814">
                    <w:rPr>
                      <w:rFonts w:ascii="Arial" w:hAnsi="Arial" w:cs="Arial"/>
                      <w:sz w:val="22"/>
                      <w:szCs w:val="22"/>
                    </w:rPr>
                    <w:t>.</w:t>
                  </w:r>
                </w:p>
                <w:p w14:paraId="6F51689D" w14:textId="77777777" w:rsidR="00235B00" w:rsidRPr="00235B00" w:rsidRDefault="00575942" w:rsidP="00056828">
                  <w:pPr>
                    <w:numPr>
                      <w:ilvl w:val="0"/>
                      <w:numId w:val="12"/>
                    </w:numPr>
                    <w:jc w:val="both"/>
                    <w:rPr>
                      <w:rFonts w:ascii="Arial" w:hAnsi="Arial" w:cs="Arial"/>
                      <w:sz w:val="22"/>
                      <w:szCs w:val="22"/>
                    </w:rPr>
                  </w:pPr>
                  <w:r>
                    <w:rPr>
                      <w:rFonts w:ascii="Arial" w:hAnsi="Arial" w:cs="Arial"/>
                      <w:sz w:val="22"/>
                    </w:rPr>
                    <w:t>Provide clinical leadership and advice</w:t>
                  </w:r>
                  <w:r w:rsidR="001613D3">
                    <w:rPr>
                      <w:rFonts w:ascii="Arial" w:hAnsi="Arial" w:cs="Arial"/>
                      <w:sz w:val="22"/>
                    </w:rPr>
                    <w:t xml:space="preserve"> to CRF </w:t>
                  </w:r>
                  <w:r w:rsidR="005F3493">
                    <w:rPr>
                      <w:rFonts w:ascii="Arial" w:hAnsi="Arial" w:cs="Arial"/>
                      <w:sz w:val="22"/>
                    </w:rPr>
                    <w:t xml:space="preserve">Lead Nurses, </w:t>
                  </w:r>
                  <w:r w:rsidR="006D1089">
                    <w:rPr>
                      <w:rFonts w:ascii="Arial" w:hAnsi="Arial" w:cs="Arial"/>
                      <w:sz w:val="22"/>
                    </w:rPr>
                    <w:t xml:space="preserve">clinical </w:t>
                  </w:r>
                  <w:r w:rsidR="004314EE">
                    <w:rPr>
                      <w:rFonts w:ascii="Arial" w:hAnsi="Arial" w:cs="Arial"/>
                      <w:sz w:val="22"/>
                    </w:rPr>
                    <w:t xml:space="preserve">staff, </w:t>
                  </w:r>
                  <w:r w:rsidR="001613D3">
                    <w:rPr>
                      <w:rFonts w:ascii="Arial" w:hAnsi="Arial" w:cs="Arial"/>
                      <w:sz w:val="22"/>
                    </w:rPr>
                    <w:t xml:space="preserve">researchers </w:t>
                  </w:r>
                  <w:r w:rsidR="004314EE">
                    <w:rPr>
                      <w:rFonts w:ascii="Arial" w:hAnsi="Arial" w:cs="Arial"/>
                      <w:sz w:val="22"/>
                    </w:rPr>
                    <w:t xml:space="preserve">and </w:t>
                  </w:r>
                  <w:r w:rsidR="004314EE" w:rsidRPr="00A223FD">
                    <w:rPr>
                      <w:rFonts w:ascii="Arial" w:hAnsi="Arial" w:cs="Arial"/>
                      <w:sz w:val="22"/>
                      <w:szCs w:val="22"/>
                    </w:rPr>
                    <w:t>other members of the multidisciplinary t</w:t>
                  </w:r>
                  <w:r w:rsidR="004314EE">
                    <w:rPr>
                      <w:rFonts w:ascii="Arial" w:hAnsi="Arial" w:cs="Arial"/>
                      <w:sz w:val="22"/>
                      <w:szCs w:val="22"/>
                    </w:rPr>
                    <w:t xml:space="preserve">eam </w:t>
                  </w:r>
                  <w:proofErr w:type="gramStart"/>
                  <w:r w:rsidR="004314EE">
                    <w:rPr>
                      <w:rFonts w:ascii="Arial" w:hAnsi="Arial" w:cs="Arial"/>
                      <w:sz w:val="22"/>
                      <w:szCs w:val="22"/>
                    </w:rPr>
                    <w:t>with regard to</w:t>
                  </w:r>
                  <w:proofErr w:type="gramEnd"/>
                  <w:r w:rsidR="004314EE">
                    <w:rPr>
                      <w:rFonts w:ascii="Arial" w:hAnsi="Arial" w:cs="Arial"/>
                      <w:sz w:val="22"/>
                      <w:szCs w:val="22"/>
                    </w:rPr>
                    <w:t xml:space="preserve"> GCP </w:t>
                  </w:r>
                  <w:r w:rsidR="004314EE" w:rsidRPr="00A223FD">
                    <w:rPr>
                      <w:rFonts w:ascii="Arial" w:hAnsi="Arial" w:cs="Arial"/>
                      <w:sz w:val="22"/>
                      <w:szCs w:val="22"/>
                    </w:rPr>
                    <w:t>requirements</w:t>
                  </w:r>
                  <w:r w:rsidR="004314EE">
                    <w:rPr>
                      <w:rFonts w:ascii="Arial" w:hAnsi="Arial" w:cs="Arial"/>
                      <w:sz w:val="22"/>
                      <w:szCs w:val="22"/>
                    </w:rPr>
                    <w:t xml:space="preserve">, </w:t>
                  </w:r>
                  <w:r w:rsidR="004314EE" w:rsidRPr="00A223FD">
                    <w:rPr>
                      <w:rFonts w:ascii="Arial" w:hAnsi="Arial" w:cs="Arial"/>
                      <w:sz w:val="22"/>
                      <w:szCs w:val="22"/>
                    </w:rPr>
                    <w:t>project development, implementation</w:t>
                  </w:r>
                  <w:r w:rsidR="004314EE">
                    <w:rPr>
                      <w:rFonts w:ascii="Arial" w:hAnsi="Arial" w:cs="Arial"/>
                      <w:sz w:val="22"/>
                      <w:szCs w:val="22"/>
                    </w:rPr>
                    <w:t>,</w:t>
                  </w:r>
                  <w:r w:rsidR="004314EE" w:rsidRPr="00A223FD">
                    <w:rPr>
                      <w:rFonts w:ascii="Arial" w:hAnsi="Arial" w:cs="Arial"/>
                      <w:sz w:val="22"/>
                      <w:szCs w:val="22"/>
                    </w:rPr>
                    <w:t xml:space="preserve"> </w:t>
                  </w:r>
                  <w:r w:rsidR="004314EE">
                    <w:rPr>
                      <w:rFonts w:ascii="Arial" w:hAnsi="Arial" w:cs="Arial"/>
                      <w:sz w:val="22"/>
                    </w:rPr>
                    <w:t>conduct and safety</w:t>
                  </w:r>
                  <w:r w:rsidR="004314EE" w:rsidRPr="00A223FD">
                    <w:rPr>
                      <w:rFonts w:ascii="Arial" w:hAnsi="Arial" w:cs="Arial"/>
                      <w:sz w:val="22"/>
                      <w:szCs w:val="22"/>
                    </w:rPr>
                    <w:t xml:space="preserve"> </w:t>
                  </w:r>
                  <w:r w:rsidR="004314EE">
                    <w:rPr>
                      <w:rFonts w:ascii="Arial" w:hAnsi="Arial" w:cs="Arial"/>
                      <w:sz w:val="22"/>
                      <w:szCs w:val="22"/>
                    </w:rPr>
                    <w:t>ensuring</w:t>
                  </w:r>
                  <w:r w:rsidR="004314EE" w:rsidRPr="00A223FD">
                    <w:rPr>
                      <w:rFonts w:ascii="Arial" w:hAnsi="Arial" w:cs="Arial"/>
                      <w:sz w:val="22"/>
                      <w:szCs w:val="22"/>
                    </w:rPr>
                    <w:t xml:space="preserve"> </w:t>
                  </w:r>
                  <w:r>
                    <w:rPr>
                      <w:rFonts w:ascii="Arial" w:hAnsi="Arial" w:cs="Arial"/>
                      <w:sz w:val="22"/>
                    </w:rPr>
                    <w:t>practice conforms to national</w:t>
                  </w:r>
                  <w:r w:rsidR="008F4850">
                    <w:rPr>
                      <w:rFonts w:ascii="Arial" w:hAnsi="Arial" w:cs="Arial"/>
                      <w:sz w:val="22"/>
                    </w:rPr>
                    <w:t xml:space="preserve"> and local Research Governance </w:t>
                  </w:r>
                  <w:r>
                    <w:rPr>
                      <w:rFonts w:ascii="Arial" w:hAnsi="Arial" w:cs="Arial"/>
                      <w:sz w:val="22"/>
                    </w:rPr>
                    <w:t xml:space="preserve">requirements </w:t>
                  </w:r>
                  <w:r w:rsidR="004314EE">
                    <w:rPr>
                      <w:rFonts w:ascii="Arial" w:hAnsi="Arial" w:cs="Arial"/>
                      <w:sz w:val="22"/>
                    </w:rPr>
                    <w:t>set out</w:t>
                  </w:r>
                  <w:r>
                    <w:rPr>
                      <w:rFonts w:ascii="Arial" w:hAnsi="Arial" w:cs="Arial"/>
                      <w:sz w:val="22"/>
                    </w:rPr>
                    <w:t xml:space="preserve"> to protect the research subject and quality </w:t>
                  </w:r>
                  <w:r w:rsidR="004314EE">
                    <w:rPr>
                      <w:rFonts w:ascii="Arial" w:hAnsi="Arial" w:cs="Arial"/>
                      <w:sz w:val="22"/>
                    </w:rPr>
                    <w:t xml:space="preserve">and integrity </w:t>
                  </w:r>
                  <w:r>
                    <w:rPr>
                      <w:rFonts w:ascii="Arial" w:hAnsi="Arial" w:cs="Arial"/>
                      <w:sz w:val="22"/>
                    </w:rPr>
                    <w:t xml:space="preserve">of each study. </w:t>
                  </w:r>
                </w:p>
                <w:p w14:paraId="212730D2" w14:textId="77777777" w:rsidR="00F30E07" w:rsidRDefault="00235B00" w:rsidP="008F4850">
                  <w:pPr>
                    <w:numPr>
                      <w:ilvl w:val="0"/>
                      <w:numId w:val="12"/>
                    </w:numPr>
                    <w:jc w:val="both"/>
                    <w:rPr>
                      <w:rFonts w:cs="Arial"/>
                      <w:b/>
                    </w:rPr>
                  </w:pPr>
                  <w:r w:rsidRPr="008F4850">
                    <w:rPr>
                      <w:rFonts w:ascii="Arial" w:hAnsi="Arial" w:cs="Arial"/>
                      <w:sz w:val="22"/>
                    </w:rPr>
                    <w:t xml:space="preserve">Direct the Lead Nurses and research teams </w:t>
                  </w:r>
                  <w:r w:rsidR="00481B70" w:rsidRPr="008F4850">
                    <w:rPr>
                      <w:rFonts w:ascii="Arial" w:hAnsi="Arial" w:cs="Arial"/>
                      <w:sz w:val="22"/>
                    </w:rPr>
                    <w:t>in</w:t>
                  </w:r>
                  <w:r w:rsidRPr="008F4850">
                    <w:rPr>
                      <w:rFonts w:ascii="Arial" w:hAnsi="Arial" w:cs="Arial"/>
                      <w:sz w:val="22"/>
                    </w:rPr>
                    <w:t xml:space="preserve"> maintaining continuous Phase I Accreditation standards and provide advice on the implementation of the PISRC study risk assessments for early phase clinical studies that involve the administration of new drugs to humans for the first time.</w:t>
                  </w:r>
                </w:p>
              </w:tc>
            </w:tr>
            <w:tr w:rsidR="006D30AE" w14:paraId="105FA75D" w14:textId="77777777">
              <w:trPr>
                <w:cantSplit/>
                <w:trHeight w:val="13623"/>
              </w:trPr>
              <w:tc>
                <w:tcPr>
                  <w:tcW w:w="10440" w:type="dxa"/>
                  <w:tcBorders>
                    <w:top w:val="single" w:sz="4" w:space="0" w:color="auto"/>
                  </w:tcBorders>
                </w:tcPr>
                <w:p w14:paraId="4F0BBD07" w14:textId="77777777" w:rsidR="006D30AE" w:rsidRDefault="006D30AE" w:rsidP="006B6A7A">
                  <w:pPr>
                    <w:ind w:left="360"/>
                    <w:jc w:val="both"/>
                    <w:rPr>
                      <w:rFonts w:ascii="Arial" w:hAnsi="Arial" w:cs="Arial"/>
                      <w:sz w:val="20"/>
                    </w:rPr>
                  </w:pPr>
                </w:p>
              </w:tc>
            </w:tr>
          </w:tbl>
          <w:p w14:paraId="40A44AE4" w14:textId="77777777" w:rsidR="00F30E07" w:rsidRDefault="00F30E07">
            <w:pPr>
              <w:pStyle w:val="Heading6"/>
            </w:pPr>
          </w:p>
        </w:tc>
      </w:tr>
      <w:tr w:rsidR="00F30E07" w:rsidRPr="00003A17" w14:paraId="5B34C63F" w14:textId="77777777" w:rsidTr="00895DB4">
        <w:trPr>
          <w:gridBefore w:val="1"/>
          <w:gridAfter w:val="1"/>
          <w:wBefore w:w="180" w:type="dxa"/>
          <w:wAfter w:w="288" w:type="dxa"/>
        </w:trPr>
        <w:tc>
          <w:tcPr>
            <w:tcW w:w="10512" w:type="dxa"/>
          </w:tcPr>
          <w:p w14:paraId="3539D967" w14:textId="77777777" w:rsidR="00F30E07" w:rsidRDefault="00F30E07" w:rsidP="008F4850">
            <w:pPr>
              <w:pStyle w:val="Heading6"/>
              <w:jc w:val="both"/>
            </w:pPr>
          </w:p>
          <w:p w14:paraId="075601CA" w14:textId="77777777" w:rsidR="00235B00" w:rsidRDefault="00235B00" w:rsidP="008F4850">
            <w:pPr>
              <w:numPr>
                <w:ilvl w:val="0"/>
                <w:numId w:val="12"/>
              </w:numPr>
              <w:jc w:val="both"/>
              <w:rPr>
                <w:rFonts w:ascii="Arial" w:hAnsi="Arial" w:cs="Arial"/>
                <w:sz w:val="22"/>
              </w:rPr>
            </w:pPr>
            <w:r>
              <w:rPr>
                <w:rFonts w:ascii="Arial" w:hAnsi="Arial" w:cs="Arial"/>
                <w:sz w:val="22"/>
              </w:rPr>
              <w:t xml:space="preserve">Direct, develop, and monitor standards of care for the CRF clinical services and in the defined research protocols, policies, procedures of the organisation to ensure that clinical and research practice </w:t>
            </w:r>
            <w:proofErr w:type="gramStart"/>
            <w:r>
              <w:rPr>
                <w:rFonts w:ascii="Arial" w:hAnsi="Arial" w:cs="Arial"/>
                <w:sz w:val="22"/>
              </w:rPr>
              <w:t>is underpinned</w:t>
            </w:r>
            <w:proofErr w:type="gramEnd"/>
            <w:r>
              <w:rPr>
                <w:rFonts w:ascii="Arial" w:hAnsi="Arial" w:cs="Arial"/>
                <w:sz w:val="22"/>
              </w:rPr>
              <w:t xml:space="preserve"> by current best evidence across all CRF sites.</w:t>
            </w:r>
          </w:p>
          <w:p w14:paraId="098F4CCC" w14:textId="77777777" w:rsidR="00235B00" w:rsidRDefault="00235B00" w:rsidP="008F4850">
            <w:pPr>
              <w:numPr>
                <w:ilvl w:val="0"/>
                <w:numId w:val="12"/>
              </w:numPr>
              <w:jc w:val="both"/>
              <w:rPr>
                <w:rFonts w:ascii="Arial" w:hAnsi="Arial" w:cs="Arial"/>
                <w:sz w:val="22"/>
              </w:rPr>
            </w:pPr>
            <w:r>
              <w:rPr>
                <w:rFonts w:ascii="Arial" w:hAnsi="Arial" w:cs="Arial"/>
                <w:sz w:val="22"/>
              </w:rPr>
              <w:t xml:space="preserve">Practice </w:t>
            </w:r>
            <w:proofErr w:type="gramStart"/>
            <w:r>
              <w:rPr>
                <w:rFonts w:ascii="Arial" w:hAnsi="Arial" w:cs="Arial"/>
                <w:sz w:val="22"/>
              </w:rPr>
              <w:t>at all times</w:t>
            </w:r>
            <w:proofErr w:type="gramEnd"/>
            <w:r>
              <w:rPr>
                <w:rFonts w:ascii="Arial" w:hAnsi="Arial" w:cs="Arial"/>
                <w:sz w:val="22"/>
              </w:rPr>
              <w:t xml:space="preserve"> within the Nursing and Midwifery Code of Professional Conduct (</w:t>
            </w:r>
            <w:r w:rsidR="00BC04C6">
              <w:rPr>
                <w:rFonts w:ascii="Arial" w:hAnsi="Arial" w:cs="Arial"/>
                <w:sz w:val="22"/>
              </w:rPr>
              <w:t xml:space="preserve">updated </w:t>
            </w:r>
            <w:r>
              <w:rPr>
                <w:rFonts w:ascii="Arial" w:hAnsi="Arial" w:cs="Arial"/>
                <w:sz w:val="22"/>
              </w:rPr>
              <w:t>20</w:t>
            </w:r>
            <w:r w:rsidR="00BC04C6">
              <w:rPr>
                <w:rFonts w:ascii="Arial" w:hAnsi="Arial" w:cs="Arial"/>
                <w:sz w:val="22"/>
              </w:rPr>
              <w:t>1</w:t>
            </w:r>
            <w:r>
              <w:rPr>
                <w:rFonts w:ascii="Arial" w:hAnsi="Arial" w:cs="Arial"/>
                <w:sz w:val="22"/>
              </w:rPr>
              <w:t>8), using evidence-based practice to continuously improve own and others knowledge and ensure that each research subject’s needs are met.</w:t>
            </w:r>
          </w:p>
          <w:p w14:paraId="5981DA3E" w14:textId="77777777" w:rsidR="00235B00" w:rsidRPr="0042206B" w:rsidRDefault="00235B00" w:rsidP="008F4850">
            <w:pPr>
              <w:numPr>
                <w:ilvl w:val="0"/>
                <w:numId w:val="12"/>
              </w:numPr>
              <w:jc w:val="both"/>
              <w:rPr>
                <w:rFonts w:ascii="Arial" w:hAnsi="Arial" w:cs="Arial"/>
                <w:sz w:val="22"/>
              </w:rPr>
            </w:pPr>
            <w:proofErr w:type="gramStart"/>
            <w:r>
              <w:rPr>
                <w:rFonts w:ascii="Arial" w:hAnsi="Arial" w:cs="Arial"/>
                <w:bCs/>
                <w:sz w:val="22"/>
              </w:rPr>
              <w:t>Act as</w:t>
            </w:r>
            <w:proofErr w:type="gramEnd"/>
            <w:r>
              <w:rPr>
                <w:rFonts w:ascii="Arial" w:hAnsi="Arial" w:cs="Arial"/>
                <w:bCs/>
                <w:sz w:val="22"/>
              </w:rPr>
              <w:t xml:space="preserve"> a role model</w:t>
            </w:r>
            <w:r>
              <w:rPr>
                <w:rFonts w:ascii="Arial" w:hAnsi="Arial" w:cs="Arial"/>
                <w:sz w:val="22"/>
              </w:rPr>
              <w:t xml:space="preserve"> </w:t>
            </w:r>
            <w:r w:rsidR="00AC10D4">
              <w:rPr>
                <w:rFonts w:ascii="Arial" w:hAnsi="Arial" w:cs="Arial"/>
                <w:sz w:val="22"/>
              </w:rPr>
              <w:t xml:space="preserve">and expert advisor </w:t>
            </w:r>
            <w:r>
              <w:rPr>
                <w:rFonts w:ascii="Arial" w:hAnsi="Arial" w:cs="Arial"/>
                <w:sz w:val="22"/>
              </w:rPr>
              <w:t xml:space="preserve">in setting and monitoring standards of care within the CRF by </w:t>
            </w:r>
            <w:r>
              <w:rPr>
                <w:rFonts w:ascii="Arial" w:hAnsi="Arial" w:cs="Arial"/>
                <w:bCs/>
                <w:sz w:val="22"/>
              </w:rPr>
              <w:t xml:space="preserve">providing high quality, specialist clinical care when conducting assessment, treatment, monitoring and </w:t>
            </w:r>
            <w:r w:rsidR="00EF4F78">
              <w:rPr>
                <w:rFonts w:ascii="Arial" w:hAnsi="Arial" w:cs="Arial"/>
                <w:bCs/>
                <w:sz w:val="22"/>
              </w:rPr>
              <w:t xml:space="preserve">undertaking </w:t>
            </w:r>
            <w:r>
              <w:rPr>
                <w:rFonts w:ascii="Arial" w:hAnsi="Arial" w:cs="Arial"/>
                <w:bCs/>
                <w:sz w:val="22"/>
              </w:rPr>
              <w:t>research inte</w:t>
            </w:r>
            <w:r w:rsidR="00EF4F78">
              <w:rPr>
                <w:rFonts w:ascii="Arial" w:hAnsi="Arial" w:cs="Arial"/>
                <w:bCs/>
                <w:sz w:val="22"/>
              </w:rPr>
              <w:t>rventions with</w:t>
            </w:r>
            <w:r w:rsidR="00AC10D4">
              <w:rPr>
                <w:rFonts w:ascii="Arial" w:hAnsi="Arial" w:cs="Arial"/>
                <w:bCs/>
                <w:sz w:val="22"/>
              </w:rPr>
              <w:t xml:space="preserve"> research subjects, for example</w:t>
            </w:r>
            <w:r w:rsidR="00EF4F78">
              <w:rPr>
                <w:rFonts w:ascii="Arial" w:hAnsi="Arial" w:cs="Arial"/>
                <w:bCs/>
                <w:sz w:val="22"/>
              </w:rPr>
              <w:t>,</w:t>
            </w:r>
            <w:r w:rsidR="00AC10D4">
              <w:rPr>
                <w:rFonts w:ascii="Arial" w:hAnsi="Arial" w:cs="Arial"/>
                <w:bCs/>
                <w:sz w:val="22"/>
              </w:rPr>
              <w:t xml:space="preserve"> </w:t>
            </w:r>
            <w:r w:rsidR="001B4E3D">
              <w:rPr>
                <w:rFonts w:ascii="Arial" w:hAnsi="Arial" w:cs="Arial"/>
                <w:bCs/>
                <w:sz w:val="22"/>
              </w:rPr>
              <w:t xml:space="preserve">when </w:t>
            </w:r>
            <w:r w:rsidR="00AC10D4">
              <w:rPr>
                <w:rFonts w:ascii="Arial" w:hAnsi="Arial" w:cs="Arial"/>
                <w:bCs/>
                <w:sz w:val="22"/>
              </w:rPr>
              <w:t>dosing</w:t>
            </w:r>
            <w:r w:rsidR="001B4E3D">
              <w:rPr>
                <w:rFonts w:ascii="Arial" w:hAnsi="Arial" w:cs="Arial"/>
                <w:bCs/>
                <w:sz w:val="22"/>
              </w:rPr>
              <w:t xml:space="preserve"> an investigational agent to a </w:t>
            </w:r>
            <w:r w:rsidR="00481B70">
              <w:rPr>
                <w:rFonts w:ascii="Arial" w:hAnsi="Arial" w:cs="Arial"/>
                <w:bCs/>
                <w:sz w:val="22"/>
              </w:rPr>
              <w:t>trial participant</w:t>
            </w:r>
            <w:r w:rsidR="001B4E3D">
              <w:rPr>
                <w:rFonts w:ascii="Arial" w:hAnsi="Arial" w:cs="Arial"/>
                <w:bCs/>
                <w:sz w:val="22"/>
              </w:rPr>
              <w:t xml:space="preserve"> </w:t>
            </w:r>
            <w:r w:rsidR="00C662B5">
              <w:rPr>
                <w:rFonts w:ascii="Arial" w:hAnsi="Arial" w:cs="Arial"/>
                <w:bCs/>
                <w:sz w:val="22"/>
              </w:rPr>
              <w:t>involved in</w:t>
            </w:r>
            <w:r w:rsidR="00AC10D4">
              <w:rPr>
                <w:rFonts w:ascii="Arial" w:hAnsi="Arial" w:cs="Arial"/>
                <w:bCs/>
                <w:sz w:val="22"/>
              </w:rPr>
              <w:t xml:space="preserve"> </w:t>
            </w:r>
            <w:r w:rsidR="00EF4F78">
              <w:rPr>
                <w:rFonts w:ascii="Arial" w:hAnsi="Arial" w:cs="Arial"/>
                <w:bCs/>
                <w:sz w:val="22"/>
              </w:rPr>
              <w:t xml:space="preserve">a </w:t>
            </w:r>
            <w:r w:rsidR="00AC10D4">
              <w:rPr>
                <w:rFonts w:ascii="Arial" w:hAnsi="Arial" w:cs="Arial"/>
                <w:bCs/>
                <w:sz w:val="22"/>
              </w:rPr>
              <w:t>first in human</w:t>
            </w:r>
            <w:r w:rsidR="001B4E3D">
              <w:rPr>
                <w:rFonts w:ascii="Arial" w:hAnsi="Arial" w:cs="Arial"/>
                <w:bCs/>
                <w:sz w:val="22"/>
              </w:rPr>
              <w:t xml:space="preserve"> study.</w:t>
            </w:r>
            <w:r w:rsidR="00EF4F78">
              <w:rPr>
                <w:rFonts w:ascii="Arial" w:hAnsi="Arial" w:cs="Arial"/>
                <w:bCs/>
                <w:sz w:val="22"/>
              </w:rPr>
              <w:t xml:space="preserve"> </w:t>
            </w:r>
          </w:p>
          <w:p w14:paraId="659E55D6" w14:textId="77777777" w:rsidR="0042206B" w:rsidRDefault="002C33DB" w:rsidP="008F4850">
            <w:pPr>
              <w:numPr>
                <w:ilvl w:val="0"/>
                <w:numId w:val="12"/>
              </w:numPr>
              <w:jc w:val="both"/>
              <w:rPr>
                <w:rFonts w:ascii="Arial" w:hAnsi="Arial" w:cs="Arial"/>
                <w:sz w:val="22"/>
              </w:rPr>
            </w:pPr>
            <w:r>
              <w:rPr>
                <w:rFonts w:ascii="Arial" w:hAnsi="Arial" w:cs="Arial"/>
                <w:bCs/>
                <w:sz w:val="22"/>
              </w:rPr>
              <w:t>Write,</w:t>
            </w:r>
            <w:r w:rsidR="0042206B">
              <w:rPr>
                <w:rFonts w:ascii="Arial" w:hAnsi="Arial" w:cs="Arial"/>
                <w:bCs/>
                <w:sz w:val="22"/>
              </w:rPr>
              <w:t xml:space="preserve"> implement</w:t>
            </w:r>
            <w:r>
              <w:rPr>
                <w:rFonts w:ascii="Arial" w:hAnsi="Arial" w:cs="Arial"/>
                <w:bCs/>
                <w:sz w:val="22"/>
              </w:rPr>
              <w:t xml:space="preserve"> and review </w:t>
            </w:r>
            <w:r w:rsidR="0042206B">
              <w:rPr>
                <w:rFonts w:ascii="Arial" w:hAnsi="Arial" w:cs="Arial"/>
                <w:bCs/>
                <w:sz w:val="22"/>
              </w:rPr>
              <w:t>CRF specific policies and procedures which impact across the CRF organisation.</w:t>
            </w:r>
          </w:p>
          <w:p w14:paraId="064FE05E" w14:textId="77777777" w:rsidR="00B2645B" w:rsidRDefault="00B2645B" w:rsidP="008F4850">
            <w:pPr>
              <w:ind w:left="360"/>
              <w:jc w:val="both"/>
              <w:rPr>
                <w:rFonts w:ascii="Arial" w:hAnsi="Arial" w:cs="Arial"/>
                <w:sz w:val="22"/>
              </w:rPr>
            </w:pPr>
          </w:p>
          <w:p w14:paraId="415F1FA9" w14:textId="77777777" w:rsidR="00B2645B" w:rsidRPr="008F4850" w:rsidRDefault="00B2645B" w:rsidP="008F4850">
            <w:pPr>
              <w:ind w:left="360"/>
              <w:jc w:val="both"/>
              <w:rPr>
                <w:rFonts w:ascii="Arial" w:hAnsi="Arial" w:cs="Arial"/>
                <w:b/>
                <w:sz w:val="22"/>
                <w:u w:val="single"/>
              </w:rPr>
            </w:pPr>
            <w:r w:rsidRPr="008F4850">
              <w:rPr>
                <w:rFonts w:ascii="Arial" w:hAnsi="Arial" w:cs="Arial"/>
                <w:b/>
                <w:sz w:val="22"/>
                <w:u w:val="single"/>
              </w:rPr>
              <w:t>Teaching and training</w:t>
            </w:r>
          </w:p>
          <w:p w14:paraId="794E61FE" w14:textId="77777777" w:rsidR="005F3493" w:rsidRDefault="005F3493" w:rsidP="008F4850">
            <w:pPr>
              <w:numPr>
                <w:ilvl w:val="0"/>
                <w:numId w:val="12"/>
              </w:numPr>
              <w:jc w:val="both"/>
              <w:rPr>
                <w:rFonts w:ascii="Arial" w:hAnsi="Arial" w:cs="Arial"/>
                <w:sz w:val="22"/>
              </w:rPr>
            </w:pPr>
            <w:r>
              <w:rPr>
                <w:rFonts w:ascii="Arial" w:hAnsi="Arial" w:cs="Arial"/>
                <w:sz w:val="22"/>
              </w:rPr>
              <w:t xml:space="preserve">Teach </w:t>
            </w:r>
            <w:r w:rsidR="00235B00">
              <w:rPr>
                <w:rFonts w:ascii="Arial" w:hAnsi="Arial" w:cs="Arial"/>
                <w:sz w:val="22"/>
              </w:rPr>
              <w:t xml:space="preserve">and deliver </w:t>
            </w:r>
            <w:r w:rsidR="00003A17">
              <w:rPr>
                <w:rFonts w:ascii="Arial" w:hAnsi="Arial" w:cs="Arial"/>
                <w:sz w:val="22"/>
              </w:rPr>
              <w:t xml:space="preserve">specialist </w:t>
            </w:r>
            <w:r w:rsidR="00235B00">
              <w:rPr>
                <w:rFonts w:ascii="Arial" w:hAnsi="Arial" w:cs="Arial"/>
                <w:sz w:val="22"/>
              </w:rPr>
              <w:t xml:space="preserve">research specific </w:t>
            </w:r>
            <w:r>
              <w:rPr>
                <w:rFonts w:ascii="Arial" w:hAnsi="Arial" w:cs="Arial"/>
                <w:sz w:val="22"/>
              </w:rPr>
              <w:t>training in a range of subjects relating to research</w:t>
            </w:r>
            <w:r w:rsidR="00235B00">
              <w:rPr>
                <w:rFonts w:ascii="Arial" w:hAnsi="Arial" w:cs="Arial"/>
                <w:sz w:val="22"/>
              </w:rPr>
              <w:t>, locally within NHS Lothian</w:t>
            </w:r>
            <w:r w:rsidR="00EF4F78">
              <w:rPr>
                <w:rFonts w:ascii="Arial" w:hAnsi="Arial" w:cs="Arial"/>
                <w:sz w:val="22"/>
              </w:rPr>
              <w:t>, for example NHS Lothian Research Nurse Forum</w:t>
            </w:r>
            <w:r w:rsidR="00235B00">
              <w:rPr>
                <w:rFonts w:ascii="Arial" w:hAnsi="Arial" w:cs="Arial"/>
                <w:sz w:val="22"/>
              </w:rPr>
              <w:t xml:space="preserve"> and UK wide, for example, delivery of study costing tool workshop as part of the UKCRF Network work-stream activity</w:t>
            </w:r>
            <w:r w:rsidR="00EF4F78">
              <w:rPr>
                <w:rFonts w:ascii="Arial" w:hAnsi="Arial" w:cs="Arial"/>
                <w:sz w:val="22"/>
              </w:rPr>
              <w:t>.</w:t>
            </w:r>
          </w:p>
          <w:p w14:paraId="4F12580A" w14:textId="77777777" w:rsidR="00B2645B" w:rsidRPr="00003A17" w:rsidRDefault="008F4850" w:rsidP="008F4850">
            <w:pPr>
              <w:numPr>
                <w:ilvl w:val="0"/>
                <w:numId w:val="12"/>
              </w:numPr>
              <w:jc w:val="both"/>
              <w:rPr>
                <w:rFonts w:ascii="Arial" w:hAnsi="Arial" w:cs="Arial"/>
                <w:sz w:val="22"/>
              </w:rPr>
            </w:pPr>
            <w:r>
              <w:rPr>
                <w:rFonts w:ascii="Arial" w:hAnsi="Arial" w:cs="Arial"/>
                <w:sz w:val="22"/>
              </w:rPr>
              <w:t>Support s</w:t>
            </w:r>
            <w:r w:rsidR="00003A17" w:rsidRPr="00003A17">
              <w:rPr>
                <w:rFonts w:ascii="Arial" w:hAnsi="Arial" w:cs="Arial"/>
                <w:sz w:val="22"/>
              </w:rPr>
              <w:t xml:space="preserve">tudent nurse and </w:t>
            </w:r>
            <w:r w:rsidR="00B2645B" w:rsidRPr="00003A17">
              <w:rPr>
                <w:rFonts w:ascii="Arial" w:hAnsi="Arial" w:cs="Arial"/>
                <w:sz w:val="22"/>
              </w:rPr>
              <w:t>MSc in</w:t>
            </w:r>
            <w:r w:rsidR="00274B86" w:rsidRPr="00003A17">
              <w:rPr>
                <w:rFonts w:ascii="Arial" w:hAnsi="Arial" w:cs="Arial"/>
                <w:sz w:val="22"/>
              </w:rPr>
              <w:t xml:space="preserve"> Clinical Research</w:t>
            </w:r>
            <w:r w:rsidR="00B2645B" w:rsidRPr="00003A17">
              <w:rPr>
                <w:rFonts w:ascii="Arial" w:hAnsi="Arial" w:cs="Arial"/>
                <w:sz w:val="22"/>
              </w:rPr>
              <w:t xml:space="preserve"> </w:t>
            </w:r>
            <w:r w:rsidR="00274B86" w:rsidRPr="00003A17">
              <w:rPr>
                <w:rFonts w:ascii="Arial" w:hAnsi="Arial" w:cs="Arial"/>
                <w:sz w:val="22"/>
              </w:rPr>
              <w:t xml:space="preserve">Postgraduate </w:t>
            </w:r>
            <w:r w:rsidR="00B2645B" w:rsidRPr="00003A17">
              <w:rPr>
                <w:rFonts w:ascii="Arial" w:hAnsi="Arial" w:cs="Arial"/>
                <w:sz w:val="22"/>
              </w:rPr>
              <w:t>st</w:t>
            </w:r>
            <w:r w:rsidR="00274B86" w:rsidRPr="00003A17">
              <w:rPr>
                <w:rFonts w:ascii="Arial" w:hAnsi="Arial" w:cs="Arial"/>
                <w:sz w:val="22"/>
              </w:rPr>
              <w:t>udent</w:t>
            </w:r>
            <w:r w:rsidR="00B2645B" w:rsidRPr="00003A17">
              <w:rPr>
                <w:rFonts w:ascii="Arial" w:hAnsi="Arial" w:cs="Arial"/>
                <w:sz w:val="22"/>
              </w:rPr>
              <w:t xml:space="preserve"> </w:t>
            </w:r>
            <w:r w:rsidR="00C662B5" w:rsidRPr="00003A17">
              <w:rPr>
                <w:rFonts w:ascii="Arial" w:hAnsi="Arial" w:cs="Arial"/>
                <w:sz w:val="22"/>
              </w:rPr>
              <w:t xml:space="preserve">placements within </w:t>
            </w:r>
            <w:r>
              <w:rPr>
                <w:rFonts w:ascii="Arial" w:hAnsi="Arial" w:cs="Arial"/>
                <w:sz w:val="22"/>
              </w:rPr>
              <w:t xml:space="preserve">the CRF, </w:t>
            </w:r>
            <w:r w:rsidR="00274B86" w:rsidRPr="00003A17">
              <w:rPr>
                <w:rFonts w:ascii="Arial" w:hAnsi="Arial" w:cs="Arial"/>
                <w:sz w:val="22"/>
              </w:rPr>
              <w:t xml:space="preserve">by undertaking mentorship and </w:t>
            </w:r>
            <w:r w:rsidR="00C662B5" w:rsidRPr="00003A17">
              <w:rPr>
                <w:rFonts w:ascii="Arial" w:hAnsi="Arial" w:cs="Arial"/>
                <w:sz w:val="22"/>
              </w:rPr>
              <w:t>ensuring sys</w:t>
            </w:r>
            <w:r w:rsidR="00481B70" w:rsidRPr="00003A17">
              <w:rPr>
                <w:rFonts w:ascii="Arial" w:hAnsi="Arial" w:cs="Arial"/>
                <w:sz w:val="22"/>
              </w:rPr>
              <w:t>tems and resources are in place</w:t>
            </w:r>
            <w:r w:rsidR="00C662B5" w:rsidRPr="00003A17">
              <w:rPr>
                <w:rFonts w:ascii="Arial" w:hAnsi="Arial" w:cs="Arial"/>
                <w:sz w:val="22"/>
              </w:rPr>
              <w:t xml:space="preserve"> to </w:t>
            </w:r>
            <w:r w:rsidR="00274B86" w:rsidRPr="00003A17">
              <w:rPr>
                <w:rFonts w:ascii="Arial" w:hAnsi="Arial" w:cs="Arial"/>
                <w:sz w:val="22"/>
              </w:rPr>
              <w:t xml:space="preserve">support </w:t>
            </w:r>
            <w:r>
              <w:rPr>
                <w:rFonts w:ascii="Arial" w:hAnsi="Arial" w:cs="Arial"/>
                <w:sz w:val="22"/>
              </w:rPr>
              <w:t>student</w:t>
            </w:r>
            <w:r w:rsidR="00481B70" w:rsidRPr="00003A17">
              <w:rPr>
                <w:rFonts w:ascii="Arial" w:hAnsi="Arial" w:cs="Arial"/>
                <w:sz w:val="22"/>
              </w:rPr>
              <w:t xml:space="preserve"> </w:t>
            </w:r>
            <w:r w:rsidR="00274B86" w:rsidRPr="00003A17">
              <w:rPr>
                <w:rFonts w:ascii="Arial" w:hAnsi="Arial" w:cs="Arial"/>
                <w:sz w:val="22"/>
              </w:rPr>
              <w:t>placement plans and objectives.</w:t>
            </w:r>
          </w:p>
          <w:p w14:paraId="0DC860C3" w14:textId="77777777" w:rsidR="005F3493" w:rsidRPr="00003A17" w:rsidRDefault="005F3493" w:rsidP="008F4850">
            <w:pPr>
              <w:jc w:val="both"/>
              <w:rPr>
                <w:rFonts w:ascii="Arial" w:hAnsi="Arial" w:cs="Arial"/>
                <w:sz w:val="22"/>
              </w:rPr>
            </w:pPr>
          </w:p>
        </w:tc>
      </w:tr>
    </w:tbl>
    <w:p w14:paraId="12A63B93" w14:textId="77777777" w:rsidR="00F30E07" w:rsidRPr="00003A17" w:rsidRDefault="00F30E07" w:rsidP="008F4850">
      <w:pPr>
        <w:ind w:right="-270"/>
        <w:jc w:val="both"/>
        <w:rPr>
          <w:rFonts w:ascii="Arial" w:hAnsi="Arial" w:cs="Arial"/>
          <w:sz w:val="22"/>
        </w:rPr>
      </w:pPr>
    </w:p>
    <w:tbl>
      <w:tblPr>
        <w:tblW w:w="10528" w:type="dxa"/>
        <w:tblInd w:w="-72" w:type="dxa"/>
        <w:tblBorders>
          <w:insideV w:val="single" w:sz="4" w:space="0" w:color="auto"/>
        </w:tblBorders>
        <w:tblLook w:val="0000" w:firstRow="0" w:lastRow="0" w:firstColumn="0" w:lastColumn="0" w:noHBand="0" w:noVBand="0"/>
      </w:tblPr>
      <w:tblGrid>
        <w:gridCol w:w="10528"/>
      </w:tblGrid>
      <w:tr w:rsidR="00F30E07" w:rsidRPr="00003A17" w14:paraId="057220C3" w14:textId="77777777" w:rsidTr="008F4850">
        <w:tc>
          <w:tcPr>
            <w:tcW w:w="10528" w:type="dxa"/>
            <w:tcBorders>
              <w:top w:val="single" w:sz="4" w:space="0" w:color="auto"/>
              <w:left w:val="single" w:sz="4" w:space="0" w:color="auto"/>
              <w:bottom w:val="single" w:sz="4" w:space="0" w:color="auto"/>
              <w:right w:val="single" w:sz="4" w:space="0" w:color="auto"/>
            </w:tcBorders>
          </w:tcPr>
          <w:p w14:paraId="0E484455" w14:textId="77777777" w:rsidR="00F30E07" w:rsidRPr="00003A17" w:rsidRDefault="00F30E07" w:rsidP="008F4850">
            <w:pPr>
              <w:pStyle w:val="Heading3"/>
              <w:spacing w:before="120" w:after="120"/>
              <w:rPr>
                <w:sz w:val="22"/>
              </w:rPr>
            </w:pPr>
            <w:r w:rsidRPr="00003A17">
              <w:rPr>
                <w:sz w:val="22"/>
              </w:rPr>
              <w:t xml:space="preserve">7a. EQUIPMENT AND MACHINERY </w:t>
            </w:r>
          </w:p>
        </w:tc>
      </w:tr>
      <w:tr w:rsidR="00F30E07" w14:paraId="652E2870" w14:textId="77777777" w:rsidTr="008F4850">
        <w:tc>
          <w:tcPr>
            <w:tcW w:w="10528" w:type="dxa"/>
            <w:tcBorders>
              <w:top w:val="single" w:sz="4" w:space="0" w:color="auto"/>
              <w:left w:val="single" w:sz="4" w:space="0" w:color="auto"/>
              <w:bottom w:val="single" w:sz="4" w:space="0" w:color="auto"/>
              <w:right w:val="single" w:sz="4" w:space="0" w:color="auto"/>
            </w:tcBorders>
          </w:tcPr>
          <w:p w14:paraId="065F8EF1" w14:textId="77777777" w:rsidR="009B4ECD" w:rsidRDefault="009B4ECD" w:rsidP="008F4850">
            <w:pPr>
              <w:spacing w:before="120"/>
              <w:ind w:right="-274"/>
              <w:jc w:val="both"/>
              <w:rPr>
                <w:rFonts w:ascii="Arial" w:hAnsi="Arial" w:cs="Arial"/>
                <w:sz w:val="22"/>
                <w:szCs w:val="22"/>
              </w:rPr>
            </w:pPr>
            <w:r w:rsidRPr="00003A17">
              <w:rPr>
                <w:rFonts w:ascii="Arial" w:hAnsi="Arial" w:cs="Arial"/>
                <w:sz w:val="22"/>
                <w:szCs w:val="22"/>
              </w:rPr>
              <w:t>Volumet</w:t>
            </w:r>
            <w:r>
              <w:rPr>
                <w:rFonts w:ascii="Arial" w:hAnsi="Arial" w:cs="Arial"/>
                <w:sz w:val="22"/>
                <w:szCs w:val="22"/>
              </w:rPr>
              <w:t>ric infusion devices and syringe drivers</w:t>
            </w:r>
          </w:p>
          <w:p w14:paraId="1AFB6C93" w14:textId="63E6E851" w:rsidR="009B4ECD" w:rsidRDefault="009B4ECD" w:rsidP="008F4850">
            <w:pPr>
              <w:spacing w:before="120"/>
              <w:ind w:right="-274"/>
              <w:jc w:val="both"/>
              <w:rPr>
                <w:rFonts w:ascii="Arial" w:hAnsi="Arial" w:cs="Arial"/>
                <w:sz w:val="22"/>
                <w:szCs w:val="22"/>
              </w:rPr>
            </w:pPr>
            <w:r>
              <w:rPr>
                <w:rFonts w:ascii="Arial" w:hAnsi="Arial" w:cs="Arial"/>
                <w:sz w:val="22"/>
                <w:szCs w:val="22"/>
              </w:rPr>
              <w:t xml:space="preserve">Specialist research equipment </w:t>
            </w:r>
            <w:r w:rsidR="008624EC">
              <w:rPr>
                <w:rFonts w:ascii="Arial" w:hAnsi="Arial" w:cs="Arial"/>
                <w:sz w:val="22"/>
                <w:szCs w:val="22"/>
              </w:rPr>
              <w:t>e.g.</w:t>
            </w:r>
            <w:r>
              <w:rPr>
                <w:rFonts w:ascii="Arial" w:hAnsi="Arial" w:cs="Arial"/>
                <w:sz w:val="22"/>
                <w:szCs w:val="22"/>
              </w:rPr>
              <w:t xml:space="preserve"> SphygmoCor Pulse Wave Analysis kit (PWA).</w:t>
            </w:r>
          </w:p>
          <w:p w14:paraId="3A80FFA5" w14:textId="77777777" w:rsidR="009B4ECD" w:rsidRDefault="009B4ECD" w:rsidP="008F4850">
            <w:pPr>
              <w:spacing w:before="120"/>
              <w:ind w:right="-274"/>
              <w:jc w:val="both"/>
              <w:rPr>
                <w:rFonts w:ascii="Arial" w:hAnsi="Arial" w:cs="Arial"/>
                <w:sz w:val="22"/>
                <w:szCs w:val="22"/>
              </w:rPr>
            </w:pPr>
            <w:r>
              <w:rPr>
                <w:rFonts w:ascii="Arial" w:hAnsi="Arial" w:cs="Arial"/>
                <w:sz w:val="22"/>
                <w:szCs w:val="22"/>
              </w:rPr>
              <w:t>Venepuncture and other clinical supplies</w:t>
            </w:r>
          </w:p>
          <w:p w14:paraId="01DC3848" w14:textId="77777777" w:rsidR="00A223FD" w:rsidRPr="00A223FD" w:rsidRDefault="00A223FD" w:rsidP="008F4850">
            <w:pPr>
              <w:spacing w:before="120"/>
              <w:ind w:right="-274"/>
              <w:jc w:val="both"/>
              <w:rPr>
                <w:rFonts w:ascii="Arial" w:hAnsi="Arial" w:cs="Arial"/>
                <w:sz w:val="22"/>
                <w:szCs w:val="22"/>
              </w:rPr>
            </w:pPr>
            <w:r w:rsidRPr="00A223FD">
              <w:rPr>
                <w:rFonts w:ascii="Arial" w:hAnsi="Arial" w:cs="Arial"/>
                <w:sz w:val="22"/>
                <w:szCs w:val="22"/>
              </w:rPr>
              <w:t>Desktop and laptop computer</w:t>
            </w:r>
            <w:r w:rsidR="008F4850">
              <w:rPr>
                <w:rFonts w:ascii="Arial" w:hAnsi="Arial" w:cs="Arial"/>
                <w:sz w:val="22"/>
                <w:szCs w:val="22"/>
              </w:rPr>
              <w:t xml:space="preserve">, network printer </w:t>
            </w:r>
          </w:p>
          <w:p w14:paraId="7867E5BD" w14:textId="77777777" w:rsidR="00A223FD" w:rsidRPr="00A223FD" w:rsidRDefault="00A223FD" w:rsidP="008F4850">
            <w:pPr>
              <w:spacing w:before="120"/>
              <w:ind w:right="-274"/>
              <w:jc w:val="both"/>
              <w:rPr>
                <w:rFonts w:ascii="Arial" w:hAnsi="Arial" w:cs="Arial"/>
                <w:sz w:val="22"/>
                <w:szCs w:val="22"/>
              </w:rPr>
            </w:pPr>
            <w:r w:rsidRPr="00A223FD">
              <w:rPr>
                <w:rFonts w:ascii="Arial" w:hAnsi="Arial" w:cs="Arial"/>
                <w:sz w:val="22"/>
                <w:szCs w:val="22"/>
              </w:rPr>
              <w:t>Document Scanner / Document Shredder / Photocopier</w:t>
            </w:r>
          </w:p>
          <w:p w14:paraId="44E57DB9" w14:textId="77777777" w:rsidR="00A223FD" w:rsidRPr="00A223FD" w:rsidRDefault="00A223FD" w:rsidP="008F4850">
            <w:pPr>
              <w:spacing w:before="120"/>
              <w:ind w:right="-274"/>
              <w:jc w:val="both"/>
              <w:rPr>
                <w:rFonts w:ascii="Arial" w:hAnsi="Arial" w:cs="Arial"/>
                <w:sz w:val="22"/>
                <w:szCs w:val="22"/>
              </w:rPr>
            </w:pPr>
            <w:r w:rsidRPr="00A223FD">
              <w:rPr>
                <w:rFonts w:ascii="Arial" w:hAnsi="Arial" w:cs="Arial"/>
                <w:sz w:val="22"/>
                <w:szCs w:val="22"/>
              </w:rPr>
              <w:t>Teleph</w:t>
            </w:r>
            <w:r w:rsidR="008F4850">
              <w:rPr>
                <w:rFonts w:ascii="Arial" w:hAnsi="Arial" w:cs="Arial"/>
                <w:sz w:val="22"/>
                <w:szCs w:val="22"/>
              </w:rPr>
              <w:t>one/</w:t>
            </w:r>
            <w:r w:rsidRPr="00A223FD">
              <w:rPr>
                <w:rFonts w:ascii="Arial" w:hAnsi="Arial" w:cs="Arial"/>
                <w:sz w:val="22"/>
                <w:szCs w:val="22"/>
              </w:rPr>
              <w:t>Teleconferencing Equipment</w:t>
            </w:r>
          </w:p>
          <w:p w14:paraId="3314E891" w14:textId="77777777" w:rsidR="00A223FD" w:rsidRPr="00A223FD" w:rsidRDefault="00A223FD" w:rsidP="008F4850">
            <w:pPr>
              <w:spacing w:before="120"/>
              <w:ind w:right="-274"/>
              <w:jc w:val="both"/>
              <w:rPr>
                <w:rFonts w:ascii="Arial" w:hAnsi="Arial" w:cs="Arial"/>
                <w:sz w:val="22"/>
                <w:szCs w:val="22"/>
              </w:rPr>
            </w:pPr>
            <w:r w:rsidRPr="00A223FD">
              <w:rPr>
                <w:rFonts w:ascii="Arial" w:hAnsi="Arial" w:cs="Arial"/>
                <w:sz w:val="22"/>
                <w:szCs w:val="22"/>
              </w:rPr>
              <w:t>Videoconferencing Equipment / Power Point Projector / Web cam / Digital Camera</w:t>
            </w:r>
          </w:p>
          <w:p w14:paraId="442ACBA8" w14:textId="77777777" w:rsidR="00A223FD" w:rsidRPr="00A223FD" w:rsidRDefault="00A223FD" w:rsidP="008F4850">
            <w:pPr>
              <w:spacing w:before="120"/>
              <w:jc w:val="both"/>
              <w:rPr>
                <w:rFonts w:ascii="Arial" w:hAnsi="Arial" w:cs="Arial"/>
                <w:sz w:val="22"/>
                <w:szCs w:val="22"/>
              </w:rPr>
            </w:pPr>
            <w:r w:rsidRPr="00A223FD">
              <w:rPr>
                <w:rFonts w:ascii="Arial" w:hAnsi="Arial" w:cs="Arial"/>
                <w:sz w:val="22"/>
                <w:szCs w:val="22"/>
              </w:rPr>
              <w:t>Ultra low temperature freezers (-40</w:t>
            </w:r>
            <w:r w:rsidRPr="00A223FD">
              <w:rPr>
                <w:rFonts w:ascii="Arial" w:hAnsi="Arial" w:cs="Arial"/>
                <w:sz w:val="22"/>
                <w:szCs w:val="22"/>
                <w:vertAlign w:val="superscript"/>
              </w:rPr>
              <w:t>o</w:t>
            </w:r>
            <w:r w:rsidRPr="00A223FD">
              <w:rPr>
                <w:rFonts w:ascii="Arial" w:hAnsi="Arial" w:cs="Arial"/>
                <w:sz w:val="22"/>
                <w:szCs w:val="22"/>
              </w:rPr>
              <w:t>C and -80</w:t>
            </w:r>
            <w:r w:rsidRPr="00A223FD">
              <w:rPr>
                <w:rFonts w:ascii="Arial" w:hAnsi="Arial" w:cs="Arial"/>
                <w:sz w:val="22"/>
                <w:szCs w:val="22"/>
                <w:vertAlign w:val="superscript"/>
              </w:rPr>
              <w:t>o</w:t>
            </w:r>
            <w:r w:rsidRPr="00A223FD">
              <w:rPr>
                <w:rFonts w:ascii="Arial" w:hAnsi="Arial" w:cs="Arial"/>
                <w:sz w:val="22"/>
                <w:szCs w:val="22"/>
              </w:rPr>
              <w:t>C) and associated auto-dialler alarm system</w:t>
            </w:r>
            <w:r w:rsidR="00924228">
              <w:rPr>
                <w:rFonts w:ascii="Arial" w:hAnsi="Arial" w:cs="Arial"/>
                <w:sz w:val="22"/>
                <w:szCs w:val="22"/>
              </w:rPr>
              <w:t>.</w:t>
            </w:r>
            <w:r w:rsidRPr="00A223FD">
              <w:rPr>
                <w:rFonts w:ascii="Arial" w:hAnsi="Arial" w:cs="Arial"/>
                <w:sz w:val="22"/>
                <w:szCs w:val="22"/>
              </w:rPr>
              <w:t xml:space="preserve"> </w:t>
            </w:r>
            <w:r w:rsidR="00924228" w:rsidRPr="00924228">
              <w:rPr>
                <w:rFonts w:ascii="Arial" w:hAnsi="Arial" w:cs="Arial"/>
                <w:sz w:val="22"/>
                <w:szCs w:val="20"/>
                <w:lang w:eastAsia="en-GB"/>
              </w:rPr>
              <w:t>(</w:t>
            </w:r>
            <w:r w:rsidR="00924228">
              <w:rPr>
                <w:rFonts w:ascii="Arial" w:hAnsi="Arial" w:cs="Arial"/>
                <w:sz w:val="22"/>
                <w:szCs w:val="20"/>
                <w:lang w:eastAsia="en-GB"/>
              </w:rPr>
              <w:t>P</w:t>
            </w:r>
            <w:r w:rsidR="00924228" w:rsidRPr="00924228">
              <w:rPr>
                <w:rFonts w:ascii="Arial" w:hAnsi="Arial" w:cs="Arial"/>
                <w:sz w:val="22"/>
                <w:szCs w:val="20"/>
                <w:lang w:eastAsia="en-GB"/>
              </w:rPr>
              <w:t>ost holder</w:t>
            </w:r>
            <w:r w:rsidR="00924228" w:rsidRPr="00924228">
              <w:rPr>
                <w:rFonts w:ascii="Arial" w:hAnsi="Arial" w:cs="Arial"/>
                <w:sz w:val="22"/>
                <w:lang w:eastAsia="en-GB"/>
              </w:rPr>
              <w:t xml:space="preserve"> </w:t>
            </w:r>
            <w:r w:rsidR="00924228" w:rsidRPr="00924228">
              <w:rPr>
                <w:rFonts w:ascii="Arial" w:hAnsi="Arial" w:cs="Arial"/>
                <w:sz w:val="22"/>
                <w:szCs w:val="20"/>
                <w:lang w:eastAsia="en-GB"/>
              </w:rPr>
              <w:t xml:space="preserve">is called out in the event of a mechanical failure </w:t>
            </w:r>
            <w:proofErr w:type="gramStart"/>
            <w:r w:rsidR="00924228" w:rsidRPr="00924228">
              <w:rPr>
                <w:rFonts w:ascii="Arial" w:hAnsi="Arial" w:cs="Arial"/>
                <w:sz w:val="22"/>
                <w:szCs w:val="20"/>
                <w:lang w:eastAsia="en-GB"/>
              </w:rPr>
              <w:t>in order to</w:t>
            </w:r>
            <w:proofErr w:type="gramEnd"/>
            <w:r w:rsidR="00924228" w:rsidRPr="00924228">
              <w:rPr>
                <w:rFonts w:ascii="Arial" w:hAnsi="Arial" w:cs="Arial"/>
                <w:sz w:val="22"/>
                <w:szCs w:val="20"/>
                <w:lang w:eastAsia="en-GB"/>
              </w:rPr>
              <w:t xml:space="preserve"> salvage research samples and ensure their</w:t>
            </w:r>
            <w:r w:rsidR="00924228" w:rsidRPr="00924228">
              <w:rPr>
                <w:rFonts w:ascii="Arial" w:hAnsi="Arial" w:cs="Arial"/>
                <w:sz w:val="22"/>
                <w:lang w:eastAsia="en-GB"/>
              </w:rPr>
              <w:t xml:space="preserve"> </w:t>
            </w:r>
            <w:r w:rsidR="00924228" w:rsidRPr="00924228">
              <w:rPr>
                <w:rFonts w:ascii="Arial" w:hAnsi="Arial" w:cs="Arial"/>
                <w:sz w:val="22"/>
                <w:szCs w:val="20"/>
                <w:lang w:eastAsia="en-GB"/>
              </w:rPr>
              <w:t>safe transfer under optimal conditions to an alternative freezer. Requires interrogation of auto-dialler to</w:t>
            </w:r>
            <w:r w:rsidR="00924228" w:rsidRPr="00924228">
              <w:rPr>
                <w:rFonts w:ascii="Arial" w:hAnsi="Arial" w:cs="Arial"/>
                <w:sz w:val="22"/>
                <w:lang w:eastAsia="en-GB"/>
              </w:rPr>
              <w:t xml:space="preserve"> </w:t>
            </w:r>
            <w:r w:rsidR="00924228" w:rsidRPr="00924228">
              <w:rPr>
                <w:rFonts w:ascii="Arial" w:hAnsi="Arial" w:cs="Arial"/>
                <w:sz w:val="22"/>
                <w:szCs w:val="20"/>
                <w:lang w:eastAsia="en-GB"/>
              </w:rPr>
              <w:t>determine location and fault of malfunctioning freezer.)</w:t>
            </w:r>
          </w:p>
          <w:p w14:paraId="38D3C2B9" w14:textId="77777777" w:rsidR="00A223FD" w:rsidRPr="00A223FD" w:rsidRDefault="00A223FD" w:rsidP="008F4850">
            <w:pPr>
              <w:spacing w:before="120"/>
              <w:ind w:right="-274"/>
              <w:jc w:val="both"/>
              <w:rPr>
                <w:rFonts w:ascii="Arial" w:hAnsi="Arial" w:cs="Arial"/>
                <w:sz w:val="22"/>
                <w:szCs w:val="22"/>
              </w:rPr>
            </w:pPr>
            <w:r w:rsidRPr="00A223FD">
              <w:rPr>
                <w:rFonts w:ascii="Arial" w:hAnsi="Arial" w:cs="Arial"/>
                <w:sz w:val="22"/>
                <w:szCs w:val="22"/>
              </w:rPr>
              <w:t>ADT Security System (CRF Intruder Alarm)</w:t>
            </w:r>
          </w:p>
          <w:p w14:paraId="2EE2131E" w14:textId="77777777" w:rsidR="00A223FD" w:rsidRDefault="00A223FD" w:rsidP="008F4850">
            <w:pPr>
              <w:spacing w:before="120"/>
              <w:ind w:right="72"/>
              <w:jc w:val="both"/>
              <w:rPr>
                <w:rFonts w:ascii="Arial" w:hAnsi="Arial" w:cs="Arial"/>
                <w:sz w:val="22"/>
              </w:rPr>
            </w:pPr>
            <w:r>
              <w:rPr>
                <w:rFonts w:ascii="Arial" w:hAnsi="Arial" w:cs="Arial"/>
                <w:sz w:val="22"/>
              </w:rPr>
              <w:t>The post holder is expected to have knowledge and ability to operate relevant equipment used in the clinical area however may not have daily clinical involvement</w:t>
            </w:r>
            <w:proofErr w:type="gramStart"/>
            <w:r>
              <w:rPr>
                <w:rFonts w:ascii="Arial" w:hAnsi="Arial" w:cs="Arial"/>
                <w:sz w:val="22"/>
              </w:rPr>
              <w:t xml:space="preserve">.  </w:t>
            </w:r>
            <w:proofErr w:type="gramEnd"/>
            <w:r>
              <w:rPr>
                <w:rFonts w:ascii="Arial" w:hAnsi="Arial" w:cs="Arial"/>
                <w:sz w:val="22"/>
              </w:rPr>
              <w:t>Equipment will vary according to the requirements of individual research studies</w:t>
            </w:r>
            <w:proofErr w:type="gramStart"/>
            <w:r>
              <w:rPr>
                <w:rFonts w:ascii="Arial" w:hAnsi="Arial" w:cs="Arial"/>
                <w:sz w:val="22"/>
              </w:rPr>
              <w:t xml:space="preserve">.  </w:t>
            </w:r>
            <w:proofErr w:type="gramEnd"/>
          </w:p>
          <w:p w14:paraId="32042C8F" w14:textId="77777777" w:rsidR="00481B70" w:rsidRPr="002C33DB" w:rsidRDefault="00A223FD" w:rsidP="008F4850">
            <w:pPr>
              <w:spacing w:before="120"/>
              <w:jc w:val="both"/>
              <w:rPr>
                <w:rFonts w:ascii="Arial" w:hAnsi="Arial" w:cs="Arial"/>
                <w:sz w:val="22"/>
                <w:szCs w:val="22"/>
              </w:rPr>
            </w:pPr>
            <w:r w:rsidRPr="00A223FD">
              <w:rPr>
                <w:rFonts w:ascii="Arial" w:hAnsi="Arial" w:cs="Arial"/>
                <w:sz w:val="22"/>
                <w:szCs w:val="22"/>
              </w:rPr>
              <w:t xml:space="preserve">The post holder is responsible for scoping and purchasing new equipment for the CRF and </w:t>
            </w:r>
            <w:r w:rsidR="0078468F">
              <w:rPr>
                <w:rFonts w:ascii="Arial" w:hAnsi="Arial" w:cs="Arial"/>
                <w:sz w:val="22"/>
                <w:szCs w:val="22"/>
              </w:rPr>
              <w:t xml:space="preserve">can include </w:t>
            </w:r>
            <w:r w:rsidRPr="00A223FD">
              <w:rPr>
                <w:rFonts w:ascii="Arial" w:hAnsi="Arial" w:cs="Arial"/>
                <w:sz w:val="22"/>
                <w:szCs w:val="22"/>
              </w:rPr>
              <w:t xml:space="preserve">advising researchers on the type and specification of equipment required for their studies. </w:t>
            </w:r>
            <w:r w:rsidR="00924228">
              <w:rPr>
                <w:rFonts w:ascii="Arial" w:hAnsi="Arial" w:cs="Arial"/>
                <w:sz w:val="22"/>
                <w:szCs w:val="22"/>
              </w:rPr>
              <w:t>The post holder</w:t>
            </w:r>
            <w:r w:rsidRPr="00A223FD">
              <w:rPr>
                <w:rFonts w:ascii="Arial" w:hAnsi="Arial" w:cs="Arial"/>
                <w:sz w:val="22"/>
                <w:szCs w:val="22"/>
              </w:rPr>
              <w:t xml:space="preserve"> </w:t>
            </w:r>
            <w:proofErr w:type="gramStart"/>
            <w:r w:rsidRPr="00A223FD">
              <w:rPr>
                <w:rFonts w:ascii="Arial" w:hAnsi="Arial" w:cs="Arial"/>
                <w:sz w:val="22"/>
                <w:szCs w:val="22"/>
              </w:rPr>
              <w:t>is required</w:t>
            </w:r>
            <w:proofErr w:type="gramEnd"/>
            <w:r w:rsidRPr="00A223FD">
              <w:rPr>
                <w:rFonts w:ascii="Arial" w:hAnsi="Arial" w:cs="Arial"/>
                <w:sz w:val="22"/>
                <w:szCs w:val="22"/>
              </w:rPr>
              <w:t xml:space="preserve"> to have awareness and working knowledge of a variety of clinical and research equipment.</w:t>
            </w:r>
          </w:p>
        </w:tc>
      </w:tr>
      <w:tr w:rsidR="00F30E07" w14:paraId="3A84EE62" w14:textId="77777777" w:rsidTr="008F4850">
        <w:tc>
          <w:tcPr>
            <w:tcW w:w="10528" w:type="dxa"/>
            <w:tcBorders>
              <w:top w:val="single" w:sz="4" w:space="0" w:color="auto"/>
              <w:left w:val="single" w:sz="4" w:space="0" w:color="auto"/>
              <w:bottom w:val="single" w:sz="4" w:space="0" w:color="auto"/>
              <w:right w:val="single" w:sz="4" w:space="0" w:color="auto"/>
            </w:tcBorders>
          </w:tcPr>
          <w:p w14:paraId="36D23D42" w14:textId="77777777" w:rsidR="00F30E07" w:rsidRDefault="00F30E07">
            <w:pPr>
              <w:spacing w:before="120" w:after="120"/>
              <w:ind w:right="72"/>
              <w:jc w:val="both"/>
              <w:rPr>
                <w:rFonts w:ascii="Arial" w:hAnsi="Arial" w:cs="Arial"/>
                <w:b/>
                <w:bCs/>
                <w:sz w:val="22"/>
              </w:rPr>
            </w:pPr>
            <w:r>
              <w:rPr>
                <w:rFonts w:ascii="Arial" w:hAnsi="Arial" w:cs="Arial"/>
                <w:b/>
                <w:bCs/>
                <w:sz w:val="22"/>
              </w:rPr>
              <w:t>7</w:t>
            </w:r>
            <w:proofErr w:type="gramStart"/>
            <w:r>
              <w:rPr>
                <w:rFonts w:ascii="Arial" w:hAnsi="Arial" w:cs="Arial"/>
                <w:b/>
                <w:bCs/>
                <w:sz w:val="22"/>
              </w:rPr>
              <w:t xml:space="preserve">b.  </w:t>
            </w:r>
            <w:proofErr w:type="gramEnd"/>
            <w:r>
              <w:rPr>
                <w:rFonts w:ascii="Arial" w:hAnsi="Arial" w:cs="Arial"/>
                <w:b/>
                <w:bCs/>
                <w:sz w:val="22"/>
              </w:rPr>
              <w:t xml:space="preserve">SYSTEMS  </w:t>
            </w:r>
          </w:p>
        </w:tc>
      </w:tr>
      <w:tr w:rsidR="00F30E07" w14:paraId="1E59B5E8" w14:textId="77777777" w:rsidTr="008F4850">
        <w:tc>
          <w:tcPr>
            <w:tcW w:w="10528" w:type="dxa"/>
            <w:tcBorders>
              <w:top w:val="single" w:sz="4" w:space="0" w:color="auto"/>
              <w:left w:val="single" w:sz="4" w:space="0" w:color="auto"/>
              <w:bottom w:val="single" w:sz="4" w:space="0" w:color="auto"/>
              <w:right w:val="single" w:sz="4" w:space="0" w:color="auto"/>
            </w:tcBorders>
          </w:tcPr>
          <w:p w14:paraId="18BA048A" w14:textId="77777777" w:rsidR="00F30E07" w:rsidRDefault="00F30E07" w:rsidP="008F4850">
            <w:pPr>
              <w:spacing w:before="120"/>
              <w:ind w:right="72"/>
              <w:jc w:val="both"/>
              <w:rPr>
                <w:rFonts w:ascii="Arial" w:hAnsi="Arial" w:cs="Arial"/>
                <w:sz w:val="22"/>
              </w:rPr>
            </w:pPr>
            <w:r>
              <w:rPr>
                <w:rFonts w:ascii="Arial" w:hAnsi="Arial" w:cs="Arial"/>
                <w:sz w:val="22"/>
              </w:rPr>
              <w:t xml:space="preserve">Maintaining electronic spreadsheets and databases that meet the requirements of each study and comply with Data Protection legislation. </w:t>
            </w:r>
          </w:p>
          <w:p w14:paraId="334CDAEE" w14:textId="77777777" w:rsidR="008F4850" w:rsidRDefault="008F4850" w:rsidP="008F4850">
            <w:pPr>
              <w:spacing w:before="120"/>
              <w:ind w:right="72"/>
              <w:jc w:val="both"/>
              <w:rPr>
                <w:rFonts w:ascii="Arial" w:hAnsi="Arial" w:cs="Arial"/>
                <w:sz w:val="22"/>
              </w:rPr>
            </w:pPr>
          </w:p>
          <w:p w14:paraId="2677AA2A" w14:textId="77777777" w:rsidR="00481B70" w:rsidRDefault="00481B70" w:rsidP="008F4850">
            <w:pPr>
              <w:jc w:val="both"/>
              <w:rPr>
                <w:rFonts w:ascii="Arial" w:hAnsi="Arial" w:cs="Arial"/>
                <w:sz w:val="22"/>
                <w:szCs w:val="22"/>
                <w:lang w:val="en-US"/>
              </w:rPr>
            </w:pPr>
            <w:r w:rsidRPr="00A223FD">
              <w:rPr>
                <w:rFonts w:ascii="Arial" w:hAnsi="Arial" w:cs="Arial"/>
                <w:sz w:val="22"/>
                <w:szCs w:val="22"/>
                <w:lang w:val="en-US"/>
              </w:rPr>
              <w:t>Generate reports and run data queries relating to the conduct and status of ongoing research studies</w:t>
            </w:r>
            <w:r>
              <w:rPr>
                <w:rFonts w:ascii="Arial" w:hAnsi="Arial" w:cs="Arial"/>
                <w:sz w:val="22"/>
                <w:szCs w:val="22"/>
                <w:lang w:val="en-US"/>
              </w:rPr>
              <w:t xml:space="preserve"> allowing analysis of collated </w:t>
            </w:r>
            <w:proofErr w:type="gramStart"/>
            <w:r>
              <w:rPr>
                <w:rFonts w:ascii="Arial" w:hAnsi="Arial" w:cs="Arial"/>
                <w:sz w:val="22"/>
                <w:szCs w:val="22"/>
                <w:lang w:val="en-US"/>
              </w:rPr>
              <w:t>information</w:t>
            </w:r>
            <w:proofErr w:type="gramEnd"/>
          </w:p>
          <w:p w14:paraId="57C7CE98" w14:textId="77777777" w:rsidR="00924228" w:rsidRDefault="00924228" w:rsidP="008F4850">
            <w:pPr>
              <w:spacing w:before="120"/>
              <w:ind w:right="72"/>
              <w:jc w:val="both"/>
              <w:rPr>
                <w:rFonts w:ascii="Arial" w:hAnsi="Arial" w:cs="Arial"/>
                <w:sz w:val="22"/>
              </w:rPr>
            </w:pPr>
            <w:r w:rsidRPr="00924228">
              <w:rPr>
                <w:rFonts w:ascii="Arial" w:hAnsi="Arial" w:cs="Arial"/>
                <w:sz w:val="22"/>
              </w:rPr>
              <w:t>Use of Share Point electronic document management system</w:t>
            </w:r>
            <w:r>
              <w:rPr>
                <w:rFonts w:ascii="Arial" w:hAnsi="Arial" w:cs="Arial"/>
                <w:sz w:val="22"/>
              </w:rPr>
              <w:t xml:space="preserve"> and SOP management </w:t>
            </w:r>
            <w:proofErr w:type="gramStart"/>
            <w:r>
              <w:rPr>
                <w:rFonts w:ascii="Arial" w:hAnsi="Arial" w:cs="Arial"/>
                <w:sz w:val="22"/>
              </w:rPr>
              <w:t>system</w:t>
            </w:r>
            <w:proofErr w:type="gramEnd"/>
          </w:p>
          <w:p w14:paraId="274D860C" w14:textId="77777777" w:rsidR="00F30E07" w:rsidRDefault="00F30E07" w:rsidP="008F4850">
            <w:pPr>
              <w:spacing w:before="120"/>
              <w:ind w:right="72"/>
              <w:jc w:val="both"/>
              <w:rPr>
                <w:rFonts w:ascii="Arial" w:hAnsi="Arial" w:cs="Arial"/>
                <w:sz w:val="22"/>
              </w:rPr>
            </w:pPr>
            <w:r>
              <w:rPr>
                <w:rFonts w:ascii="Arial" w:hAnsi="Arial" w:cs="Arial"/>
                <w:sz w:val="22"/>
              </w:rPr>
              <w:t>Maintenance of up-to-date information on the progress of research studies</w:t>
            </w:r>
          </w:p>
          <w:p w14:paraId="641C3241" w14:textId="77777777" w:rsidR="00F30E07" w:rsidRDefault="00F30E07" w:rsidP="008F4850">
            <w:pPr>
              <w:spacing w:before="120"/>
              <w:ind w:right="72"/>
              <w:jc w:val="both"/>
              <w:rPr>
                <w:rFonts w:ascii="Arial" w:hAnsi="Arial" w:cs="Arial"/>
                <w:sz w:val="22"/>
              </w:rPr>
            </w:pPr>
            <w:r>
              <w:rPr>
                <w:rFonts w:ascii="Arial" w:hAnsi="Arial" w:cs="Arial"/>
                <w:sz w:val="22"/>
                <w:szCs w:val="20"/>
                <w:lang w:val="en-US"/>
              </w:rPr>
              <w:t>Ensuring secure back up, storage and archiving of electronic study data</w:t>
            </w:r>
          </w:p>
          <w:p w14:paraId="28C0D4C9" w14:textId="77777777" w:rsidR="00F30E07" w:rsidRDefault="00F30E07" w:rsidP="008F4850">
            <w:pPr>
              <w:spacing w:before="120"/>
              <w:ind w:right="72"/>
              <w:jc w:val="both"/>
              <w:rPr>
                <w:rFonts w:ascii="Arial" w:hAnsi="Arial" w:cs="Arial"/>
                <w:sz w:val="22"/>
              </w:rPr>
            </w:pPr>
            <w:r>
              <w:rPr>
                <w:rFonts w:ascii="Arial" w:hAnsi="Arial" w:cs="Arial"/>
                <w:sz w:val="22"/>
              </w:rPr>
              <w:t>Local Patient Administration System</w:t>
            </w:r>
            <w:r w:rsidR="0078468F">
              <w:rPr>
                <w:rFonts w:ascii="Arial" w:hAnsi="Arial" w:cs="Arial"/>
                <w:sz w:val="22"/>
              </w:rPr>
              <w:t>: TRAK</w:t>
            </w:r>
          </w:p>
          <w:p w14:paraId="08AFEF73" w14:textId="77777777" w:rsidR="00F30E07" w:rsidRDefault="00F30E07" w:rsidP="008F4850">
            <w:pPr>
              <w:spacing w:before="120"/>
              <w:ind w:right="72"/>
              <w:jc w:val="both"/>
              <w:rPr>
                <w:rFonts w:ascii="Arial" w:hAnsi="Arial" w:cs="Arial"/>
                <w:sz w:val="22"/>
              </w:rPr>
            </w:pPr>
            <w:r>
              <w:rPr>
                <w:rFonts w:ascii="Arial" w:hAnsi="Arial" w:cs="Arial"/>
                <w:sz w:val="22"/>
              </w:rPr>
              <w:t>Human</w:t>
            </w:r>
            <w:r w:rsidR="0078468F">
              <w:rPr>
                <w:rFonts w:ascii="Arial" w:hAnsi="Arial" w:cs="Arial"/>
                <w:sz w:val="22"/>
              </w:rPr>
              <w:t xml:space="preserve"> Resource Administration System: Empowar and SSTS</w:t>
            </w:r>
          </w:p>
          <w:p w14:paraId="6081CCBE" w14:textId="77777777" w:rsidR="00F30E07" w:rsidRDefault="00F30E07" w:rsidP="008F4850">
            <w:pPr>
              <w:spacing w:before="120"/>
              <w:ind w:right="72"/>
              <w:jc w:val="both"/>
              <w:rPr>
                <w:rFonts w:ascii="Arial" w:hAnsi="Arial" w:cs="Arial"/>
                <w:sz w:val="22"/>
              </w:rPr>
            </w:pPr>
            <w:r>
              <w:rPr>
                <w:rFonts w:ascii="Arial" w:hAnsi="Arial" w:cs="Arial"/>
                <w:sz w:val="22"/>
              </w:rPr>
              <w:t>Manage Incident Reporting</w:t>
            </w:r>
            <w:r w:rsidR="0078468F">
              <w:rPr>
                <w:rFonts w:ascii="Arial" w:hAnsi="Arial" w:cs="Arial"/>
                <w:sz w:val="22"/>
              </w:rPr>
              <w:t xml:space="preserve"> System: DATIX Intranet</w:t>
            </w:r>
          </w:p>
          <w:p w14:paraId="6E98772D" w14:textId="77777777" w:rsidR="00F30E07" w:rsidRDefault="00F30E07" w:rsidP="008F4850">
            <w:pPr>
              <w:spacing w:before="120" w:line="360" w:lineRule="auto"/>
              <w:ind w:right="72"/>
              <w:jc w:val="both"/>
              <w:rPr>
                <w:rFonts w:ascii="Arial" w:hAnsi="Arial" w:cs="Arial"/>
                <w:sz w:val="22"/>
              </w:rPr>
            </w:pPr>
            <w:r>
              <w:rPr>
                <w:rFonts w:ascii="Arial" w:hAnsi="Arial" w:cs="Arial"/>
                <w:sz w:val="22"/>
              </w:rPr>
              <w:t>Apex Laboratory System – Specimen Results</w:t>
            </w:r>
          </w:p>
          <w:p w14:paraId="6A20F799" w14:textId="77777777" w:rsidR="0078468F" w:rsidRPr="00A93C82" w:rsidRDefault="0078468F" w:rsidP="008F4850">
            <w:pPr>
              <w:spacing w:line="360" w:lineRule="auto"/>
              <w:jc w:val="both"/>
              <w:rPr>
                <w:rFonts w:ascii="Arial" w:hAnsi="Arial" w:cs="Arial"/>
                <w:sz w:val="20"/>
              </w:rPr>
            </w:pPr>
            <w:r w:rsidRPr="00A93C82">
              <w:rPr>
                <w:rFonts w:ascii="Arial" w:hAnsi="Arial" w:cs="Arial"/>
                <w:sz w:val="20"/>
              </w:rPr>
              <w:t xml:space="preserve">CRF </w:t>
            </w:r>
            <w:r>
              <w:rPr>
                <w:rFonts w:ascii="Arial" w:hAnsi="Arial" w:cs="Arial"/>
                <w:sz w:val="20"/>
              </w:rPr>
              <w:t>Manager</w:t>
            </w:r>
            <w:r w:rsidRPr="00D04164">
              <w:rPr>
                <w:rFonts w:ascii="Arial" w:hAnsi="Arial" w:cs="Arial"/>
                <w:sz w:val="20"/>
                <w:vertAlign w:val="superscript"/>
              </w:rPr>
              <w:t>TM</w:t>
            </w:r>
            <w:r w:rsidRPr="00A93C82">
              <w:rPr>
                <w:rFonts w:ascii="Arial" w:hAnsi="Arial" w:cs="Arial"/>
                <w:sz w:val="20"/>
              </w:rPr>
              <w:t xml:space="preserve"> </w:t>
            </w:r>
            <w:r>
              <w:rPr>
                <w:rFonts w:ascii="Arial" w:hAnsi="Arial" w:cs="Arial"/>
                <w:sz w:val="20"/>
              </w:rPr>
              <w:t xml:space="preserve"> </w:t>
            </w:r>
            <w:r w:rsidRPr="0078468F">
              <w:rPr>
                <w:rFonts w:ascii="Arial" w:hAnsi="Arial" w:cs="Arial"/>
                <w:sz w:val="22"/>
                <w:szCs w:val="22"/>
              </w:rPr>
              <w:t>(a bespoke suite of IT applications to record research activity, schedule subject visits and produce activity reports)</w:t>
            </w:r>
          </w:p>
          <w:p w14:paraId="0DC7AB56" w14:textId="77777777" w:rsidR="0078468F" w:rsidRPr="00481B70" w:rsidRDefault="0078468F" w:rsidP="008F4850">
            <w:pPr>
              <w:spacing w:line="360" w:lineRule="auto"/>
              <w:jc w:val="both"/>
              <w:rPr>
                <w:rFonts w:ascii="Arial" w:hAnsi="Arial" w:cs="Arial"/>
                <w:sz w:val="22"/>
              </w:rPr>
            </w:pPr>
            <w:r>
              <w:rPr>
                <w:rFonts w:ascii="Arial" w:hAnsi="Arial" w:cs="Arial"/>
                <w:sz w:val="20"/>
              </w:rPr>
              <w:t>I</w:t>
            </w:r>
            <w:r>
              <w:rPr>
                <w:rFonts w:ascii="Arial" w:hAnsi="Arial" w:cs="Arial"/>
                <w:sz w:val="22"/>
              </w:rPr>
              <w:t>nternet and Intranet – Personal and Business</w:t>
            </w:r>
          </w:p>
          <w:p w14:paraId="4004B44B" w14:textId="77777777" w:rsidR="00F30E07" w:rsidRDefault="00F30E07" w:rsidP="008F4850">
            <w:pPr>
              <w:pStyle w:val="Heading6"/>
              <w:spacing w:line="360" w:lineRule="auto"/>
              <w:jc w:val="both"/>
              <w:rPr>
                <w:bCs w:val="0"/>
              </w:rPr>
            </w:pPr>
            <w:r>
              <w:rPr>
                <w:bCs w:val="0"/>
              </w:rPr>
              <w:t>Paper-based Systems</w:t>
            </w:r>
          </w:p>
          <w:p w14:paraId="0F8587FA" w14:textId="77777777" w:rsidR="00F30E07" w:rsidRDefault="00F30E07" w:rsidP="008F4850">
            <w:pPr>
              <w:spacing w:before="120"/>
              <w:ind w:right="72"/>
              <w:jc w:val="both"/>
              <w:rPr>
                <w:rFonts w:ascii="Arial" w:hAnsi="Arial" w:cs="Arial"/>
                <w:sz w:val="22"/>
              </w:rPr>
            </w:pPr>
            <w:r>
              <w:rPr>
                <w:rFonts w:ascii="Arial" w:hAnsi="Arial" w:cs="Arial"/>
                <w:sz w:val="22"/>
              </w:rPr>
              <w:t xml:space="preserve">Maintenance, secure storage and archiving of Study Site Files and other research </w:t>
            </w:r>
            <w:proofErr w:type="gramStart"/>
            <w:r>
              <w:rPr>
                <w:rFonts w:ascii="Arial" w:hAnsi="Arial" w:cs="Arial"/>
                <w:sz w:val="22"/>
              </w:rPr>
              <w:t>records</w:t>
            </w:r>
            <w:proofErr w:type="gramEnd"/>
          </w:p>
          <w:p w14:paraId="10BE366C" w14:textId="77777777" w:rsidR="00064636" w:rsidRDefault="00064636" w:rsidP="008F4850">
            <w:pPr>
              <w:spacing w:before="120"/>
              <w:ind w:right="72"/>
              <w:jc w:val="both"/>
              <w:rPr>
                <w:rFonts w:ascii="Arial" w:hAnsi="Arial" w:cs="Arial"/>
                <w:sz w:val="22"/>
              </w:rPr>
            </w:pPr>
            <w:r>
              <w:rPr>
                <w:rFonts w:ascii="Arial" w:hAnsi="Arial" w:cs="Arial"/>
                <w:sz w:val="22"/>
              </w:rPr>
              <w:t>Maintenance of personnel records</w:t>
            </w:r>
          </w:p>
          <w:p w14:paraId="6C3A9457" w14:textId="77777777" w:rsidR="00F30E07" w:rsidRDefault="00F30E07" w:rsidP="008F4850">
            <w:pPr>
              <w:spacing w:before="120"/>
              <w:ind w:right="72"/>
              <w:jc w:val="both"/>
              <w:rPr>
                <w:rFonts w:ascii="Arial" w:hAnsi="Arial" w:cs="Arial"/>
                <w:sz w:val="22"/>
              </w:rPr>
            </w:pPr>
          </w:p>
        </w:tc>
      </w:tr>
    </w:tbl>
    <w:p w14:paraId="72A45920" w14:textId="77777777" w:rsidR="00F30E07" w:rsidRDefault="00F30E07" w:rsidP="008F4850">
      <w:pPr>
        <w:jc w:val="both"/>
        <w:rPr>
          <w:rFonts w:ascii="Arial" w:hAnsi="Arial" w:cs="Arial"/>
          <w:sz w:val="22"/>
        </w:rPr>
      </w:pPr>
    </w:p>
    <w:tbl>
      <w:tblPr>
        <w:tblW w:w="10260" w:type="dxa"/>
        <w:tblInd w:w="-72" w:type="dxa"/>
        <w:tblBorders>
          <w:insideV w:val="single" w:sz="4" w:space="0" w:color="auto"/>
        </w:tblBorders>
        <w:tblLook w:val="0000" w:firstRow="0" w:lastRow="0" w:firstColumn="0" w:lastColumn="0" w:noHBand="0" w:noVBand="0"/>
      </w:tblPr>
      <w:tblGrid>
        <w:gridCol w:w="10260"/>
      </w:tblGrid>
      <w:tr w:rsidR="00F30E07" w14:paraId="503D081C" w14:textId="77777777">
        <w:tc>
          <w:tcPr>
            <w:tcW w:w="10260" w:type="dxa"/>
            <w:tcBorders>
              <w:top w:val="single" w:sz="4" w:space="0" w:color="auto"/>
              <w:left w:val="single" w:sz="4" w:space="0" w:color="auto"/>
              <w:bottom w:val="single" w:sz="4" w:space="0" w:color="auto"/>
              <w:right w:val="single" w:sz="4" w:space="0" w:color="auto"/>
            </w:tcBorders>
          </w:tcPr>
          <w:p w14:paraId="25FC0448" w14:textId="77777777" w:rsidR="00F30E07" w:rsidRDefault="00F30E07" w:rsidP="008F4850">
            <w:pPr>
              <w:pStyle w:val="Heading3"/>
              <w:spacing w:before="120" w:after="120"/>
              <w:rPr>
                <w:color w:val="FF0000"/>
                <w:sz w:val="22"/>
              </w:rPr>
            </w:pPr>
            <w:r>
              <w:rPr>
                <w:sz w:val="22"/>
              </w:rPr>
              <w:t xml:space="preserve">8. ASSIGNMENT AND REVIEW OF WORK </w:t>
            </w:r>
          </w:p>
        </w:tc>
      </w:tr>
      <w:tr w:rsidR="00F30E07" w14:paraId="6311E49D" w14:textId="77777777">
        <w:tc>
          <w:tcPr>
            <w:tcW w:w="10260" w:type="dxa"/>
            <w:tcBorders>
              <w:top w:val="single" w:sz="4" w:space="0" w:color="auto"/>
              <w:left w:val="single" w:sz="4" w:space="0" w:color="auto"/>
              <w:bottom w:val="single" w:sz="4" w:space="0" w:color="auto"/>
              <w:right w:val="single" w:sz="4" w:space="0" w:color="auto"/>
            </w:tcBorders>
          </w:tcPr>
          <w:p w14:paraId="506CFEBA" w14:textId="77777777" w:rsidR="00CE2BB3" w:rsidRDefault="00CE2BB3" w:rsidP="008F4850">
            <w:pPr>
              <w:numPr>
                <w:ilvl w:val="12"/>
                <w:numId w:val="0"/>
              </w:numPr>
              <w:jc w:val="both"/>
              <w:rPr>
                <w:rFonts w:ascii="Arial" w:hAnsi="Arial" w:cs="Arial"/>
                <w:sz w:val="22"/>
              </w:rPr>
            </w:pPr>
          </w:p>
          <w:p w14:paraId="0074F646" w14:textId="77777777" w:rsidR="00FE6730" w:rsidRDefault="00FE6730" w:rsidP="008F4850">
            <w:pPr>
              <w:jc w:val="both"/>
              <w:rPr>
                <w:rFonts w:ascii="Arial" w:hAnsi="Arial" w:cs="Arial"/>
                <w:sz w:val="22"/>
              </w:rPr>
            </w:pPr>
            <w:r>
              <w:rPr>
                <w:rFonts w:ascii="Arial" w:hAnsi="Arial" w:cs="Arial"/>
                <w:sz w:val="22"/>
              </w:rPr>
              <w:t xml:space="preserve">The post holder will be responsible to the CRF </w:t>
            </w:r>
            <w:r w:rsidR="009F5DFC">
              <w:rPr>
                <w:rFonts w:ascii="Arial" w:hAnsi="Arial" w:cs="Arial"/>
                <w:sz w:val="22"/>
              </w:rPr>
              <w:t xml:space="preserve">Deputy Director </w:t>
            </w:r>
            <w:r>
              <w:rPr>
                <w:rFonts w:ascii="Arial" w:hAnsi="Arial" w:cs="Arial"/>
                <w:sz w:val="22"/>
              </w:rPr>
              <w:t xml:space="preserve">who will provide professional management. </w:t>
            </w:r>
          </w:p>
          <w:p w14:paraId="22188099" w14:textId="77777777" w:rsidR="008F4850" w:rsidRDefault="008F4850" w:rsidP="008F4850">
            <w:pPr>
              <w:jc w:val="both"/>
              <w:rPr>
                <w:rFonts w:ascii="Arial" w:hAnsi="Arial" w:cs="Arial"/>
                <w:sz w:val="22"/>
              </w:rPr>
            </w:pPr>
          </w:p>
          <w:p w14:paraId="210A24A8" w14:textId="77777777" w:rsidR="00FE6730" w:rsidRDefault="00FE6730" w:rsidP="008F4850">
            <w:pPr>
              <w:jc w:val="both"/>
              <w:rPr>
                <w:rFonts w:ascii="Arial" w:hAnsi="Arial" w:cs="Arial"/>
                <w:sz w:val="22"/>
                <w:szCs w:val="22"/>
              </w:rPr>
            </w:pPr>
            <w:r>
              <w:rPr>
                <w:rFonts w:ascii="Arial" w:hAnsi="Arial" w:cs="Arial"/>
                <w:sz w:val="22"/>
                <w:szCs w:val="22"/>
              </w:rPr>
              <w:t xml:space="preserve">In conjunction with the CRF </w:t>
            </w:r>
            <w:r w:rsidR="009F5DFC">
              <w:rPr>
                <w:rFonts w:ascii="Arial" w:hAnsi="Arial" w:cs="Arial"/>
                <w:sz w:val="22"/>
              </w:rPr>
              <w:t>Deputy Director</w:t>
            </w:r>
            <w:r>
              <w:rPr>
                <w:rFonts w:ascii="Arial" w:hAnsi="Arial" w:cs="Arial"/>
                <w:sz w:val="22"/>
                <w:szCs w:val="22"/>
              </w:rPr>
              <w:t xml:space="preserve"> the post holder will set broad annual performance </w:t>
            </w:r>
            <w:proofErr w:type="gramStart"/>
            <w:r>
              <w:rPr>
                <w:rFonts w:ascii="Arial" w:hAnsi="Arial" w:cs="Arial"/>
                <w:sz w:val="22"/>
                <w:szCs w:val="22"/>
              </w:rPr>
              <w:t>objectives</w:t>
            </w:r>
            <w:proofErr w:type="gramEnd"/>
            <w:r>
              <w:rPr>
                <w:rFonts w:ascii="Arial" w:hAnsi="Arial" w:cs="Arial"/>
                <w:sz w:val="22"/>
                <w:szCs w:val="22"/>
              </w:rPr>
              <w:t xml:space="preserve"> and these will be reviewed as part of a </w:t>
            </w:r>
            <w:r>
              <w:rPr>
                <w:rFonts w:ascii="Arial" w:hAnsi="Arial" w:cs="Arial"/>
                <w:sz w:val="22"/>
              </w:rPr>
              <w:t>formal appraisal process</w:t>
            </w:r>
            <w:r>
              <w:rPr>
                <w:rFonts w:ascii="Arial" w:hAnsi="Arial" w:cs="Arial"/>
                <w:sz w:val="22"/>
                <w:szCs w:val="22"/>
              </w:rPr>
              <w:t xml:space="preserve">. </w:t>
            </w:r>
          </w:p>
          <w:p w14:paraId="1D2D136B" w14:textId="77777777" w:rsidR="008F4850" w:rsidRDefault="008F4850" w:rsidP="008F4850">
            <w:pPr>
              <w:jc w:val="both"/>
              <w:rPr>
                <w:rFonts w:ascii="Arial" w:hAnsi="Arial" w:cs="Arial"/>
                <w:sz w:val="22"/>
                <w:szCs w:val="22"/>
              </w:rPr>
            </w:pPr>
          </w:p>
          <w:p w14:paraId="654EAB8D" w14:textId="77777777" w:rsidR="00CE2BB3" w:rsidRDefault="00F83DAE" w:rsidP="008F4850">
            <w:pPr>
              <w:jc w:val="both"/>
              <w:rPr>
                <w:rFonts w:ascii="Arial" w:hAnsi="Arial" w:cs="Arial"/>
                <w:sz w:val="22"/>
                <w:szCs w:val="22"/>
              </w:rPr>
            </w:pPr>
            <w:r>
              <w:rPr>
                <w:rFonts w:ascii="Arial" w:hAnsi="Arial" w:cs="Arial"/>
                <w:sz w:val="22"/>
                <w:szCs w:val="22"/>
              </w:rPr>
              <w:t>T</w:t>
            </w:r>
            <w:r w:rsidR="00C355AA">
              <w:rPr>
                <w:rFonts w:ascii="Arial" w:hAnsi="Arial" w:cs="Arial"/>
                <w:sz w:val="22"/>
                <w:szCs w:val="22"/>
              </w:rPr>
              <w:t xml:space="preserve">he post holder </w:t>
            </w:r>
            <w:r w:rsidR="00CE2BB3" w:rsidRPr="00CE2BB3">
              <w:rPr>
                <w:rFonts w:ascii="Arial" w:hAnsi="Arial" w:cs="Arial"/>
                <w:sz w:val="22"/>
                <w:szCs w:val="22"/>
              </w:rPr>
              <w:t xml:space="preserve">has a </w:t>
            </w:r>
            <w:r w:rsidR="00B364F5">
              <w:rPr>
                <w:rFonts w:ascii="Arial" w:hAnsi="Arial" w:cs="Arial"/>
                <w:sz w:val="22"/>
                <w:szCs w:val="22"/>
              </w:rPr>
              <w:t xml:space="preserve">significant </w:t>
            </w:r>
            <w:r w:rsidR="00CE2BB3" w:rsidRPr="00CE2BB3">
              <w:rPr>
                <w:rFonts w:ascii="Arial" w:hAnsi="Arial" w:cs="Arial"/>
                <w:sz w:val="22"/>
                <w:szCs w:val="22"/>
              </w:rPr>
              <w:t>d</w:t>
            </w:r>
            <w:r>
              <w:rPr>
                <w:rFonts w:ascii="Arial" w:hAnsi="Arial" w:cs="Arial"/>
                <w:sz w:val="22"/>
                <w:szCs w:val="22"/>
              </w:rPr>
              <w:t xml:space="preserve">egree of autonomy in terms of </w:t>
            </w:r>
            <w:r w:rsidR="00CE2BB3" w:rsidRPr="00CE2BB3">
              <w:rPr>
                <w:rFonts w:ascii="Arial" w:hAnsi="Arial" w:cs="Arial"/>
                <w:sz w:val="22"/>
                <w:szCs w:val="22"/>
              </w:rPr>
              <w:t xml:space="preserve">workload </w:t>
            </w:r>
            <w:proofErr w:type="gramStart"/>
            <w:r w:rsidR="00CE2BB3" w:rsidRPr="00CE2BB3">
              <w:rPr>
                <w:rFonts w:ascii="Arial" w:hAnsi="Arial" w:cs="Arial"/>
                <w:sz w:val="22"/>
                <w:szCs w:val="22"/>
              </w:rPr>
              <w:t>management</w:t>
            </w:r>
            <w:r w:rsidR="00EA3E13">
              <w:rPr>
                <w:rFonts w:ascii="Arial" w:hAnsi="Arial" w:cs="Arial"/>
                <w:sz w:val="22"/>
                <w:szCs w:val="22"/>
              </w:rPr>
              <w:t>,</w:t>
            </w:r>
            <w:r w:rsidR="00064636">
              <w:rPr>
                <w:rFonts w:ascii="Arial" w:hAnsi="Arial" w:cs="Arial"/>
                <w:sz w:val="22"/>
                <w:szCs w:val="22"/>
              </w:rPr>
              <w:t xml:space="preserve"> and</w:t>
            </w:r>
            <w:proofErr w:type="gramEnd"/>
            <w:r w:rsidR="00CE2BB3" w:rsidRPr="00CE2BB3">
              <w:rPr>
                <w:rFonts w:ascii="Arial" w:hAnsi="Arial" w:cs="Arial"/>
                <w:sz w:val="22"/>
                <w:szCs w:val="22"/>
              </w:rPr>
              <w:t xml:space="preserve"> </w:t>
            </w:r>
            <w:r w:rsidR="00C355AA">
              <w:rPr>
                <w:rFonts w:ascii="Arial" w:hAnsi="Arial" w:cs="Arial"/>
                <w:sz w:val="22"/>
                <w:szCs w:val="22"/>
              </w:rPr>
              <w:t xml:space="preserve">is self-directed in </w:t>
            </w:r>
            <w:r w:rsidR="00FE6730">
              <w:rPr>
                <w:rFonts w:ascii="Arial" w:hAnsi="Arial" w:cs="Arial"/>
                <w:sz w:val="22"/>
                <w:szCs w:val="22"/>
              </w:rPr>
              <w:t xml:space="preserve">organising workload and </w:t>
            </w:r>
            <w:r w:rsidR="00CE2BB3" w:rsidRPr="00CE2BB3">
              <w:rPr>
                <w:rFonts w:ascii="Arial" w:hAnsi="Arial" w:cs="Arial"/>
                <w:sz w:val="22"/>
                <w:szCs w:val="22"/>
              </w:rPr>
              <w:t xml:space="preserve">working within the priorities and responsibilities of the post. </w:t>
            </w:r>
          </w:p>
          <w:p w14:paraId="161820D8" w14:textId="77777777" w:rsidR="008F4850" w:rsidRDefault="008F4850" w:rsidP="008F4850">
            <w:pPr>
              <w:jc w:val="both"/>
              <w:rPr>
                <w:rFonts w:ascii="Arial" w:hAnsi="Arial" w:cs="Arial"/>
                <w:sz w:val="22"/>
                <w:szCs w:val="22"/>
              </w:rPr>
            </w:pPr>
          </w:p>
          <w:p w14:paraId="36B0CDBE" w14:textId="77777777" w:rsidR="00F30E07" w:rsidRDefault="00F30E07" w:rsidP="008F4850">
            <w:pPr>
              <w:numPr>
                <w:ilvl w:val="12"/>
                <w:numId w:val="0"/>
              </w:numPr>
              <w:jc w:val="both"/>
              <w:rPr>
                <w:rFonts w:ascii="Arial" w:hAnsi="Arial" w:cs="Arial"/>
                <w:sz w:val="22"/>
              </w:rPr>
            </w:pPr>
            <w:r>
              <w:rPr>
                <w:rFonts w:ascii="Arial" w:hAnsi="Arial" w:cs="Arial"/>
                <w:sz w:val="22"/>
              </w:rPr>
              <w:t xml:space="preserve">The post holder’s work </w:t>
            </w:r>
            <w:proofErr w:type="gramStart"/>
            <w:r>
              <w:rPr>
                <w:rFonts w:ascii="Arial" w:hAnsi="Arial" w:cs="Arial"/>
                <w:sz w:val="22"/>
              </w:rPr>
              <w:t>is generated</w:t>
            </w:r>
            <w:proofErr w:type="gramEnd"/>
            <w:r>
              <w:rPr>
                <w:rFonts w:ascii="Arial" w:hAnsi="Arial" w:cs="Arial"/>
                <w:sz w:val="22"/>
              </w:rPr>
              <w:t xml:space="preserve"> from </w:t>
            </w:r>
            <w:r w:rsidR="00EA3E13">
              <w:rPr>
                <w:rFonts w:ascii="Arial" w:hAnsi="Arial" w:cs="Arial"/>
                <w:sz w:val="22"/>
              </w:rPr>
              <w:t xml:space="preserve">management and </w:t>
            </w:r>
            <w:r>
              <w:rPr>
                <w:rFonts w:ascii="Arial" w:hAnsi="Arial" w:cs="Arial"/>
                <w:sz w:val="22"/>
              </w:rPr>
              <w:t xml:space="preserve">research activities </w:t>
            </w:r>
            <w:r w:rsidR="00064636">
              <w:rPr>
                <w:rFonts w:ascii="Arial" w:hAnsi="Arial" w:cs="Arial"/>
                <w:sz w:val="22"/>
              </w:rPr>
              <w:t>across</w:t>
            </w:r>
            <w:r>
              <w:rPr>
                <w:rFonts w:ascii="Arial" w:hAnsi="Arial" w:cs="Arial"/>
                <w:sz w:val="22"/>
              </w:rPr>
              <w:t xml:space="preserve"> the </w:t>
            </w:r>
            <w:r w:rsidR="00EA3E13">
              <w:rPr>
                <w:rFonts w:ascii="Arial" w:hAnsi="Arial" w:cs="Arial"/>
                <w:sz w:val="22"/>
              </w:rPr>
              <w:t>CRF</w:t>
            </w:r>
            <w:r w:rsidR="00064636">
              <w:rPr>
                <w:rFonts w:ascii="Arial" w:hAnsi="Arial" w:cs="Arial"/>
                <w:sz w:val="22"/>
              </w:rPr>
              <w:t xml:space="preserve"> sites</w:t>
            </w:r>
            <w:r>
              <w:rPr>
                <w:rFonts w:ascii="Arial" w:hAnsi="Arial" w:cs="Arial"/>
                <w:sz w:val="22"/>
              </w:rPr>
              <w:t xml:space="preserve"> and wider research community and </w:t>
            </w:r>
            <w:r w:rsidR="00EA3E13">
              <w:rPr>
                <w:rFonts w:ascii="Arial" w:hAnsi="Arial" w:cs="Arial"/>
                <w:sz w:val="22"/>
              </w:rPr>
              <w:t xml:space="preserve">any </w:t>
            </w:r>
            <w:r>
              <w:rPr>
                <w:rFonts w:ascii="Arial" w:hAnsi="Arial" w:cs="Arial"/>
                <w:sz w:val="22"/>
              </w:rPr>
              <w:t>additional organisational</w:t>
            </w:r>
            <w:r w:rsidR="00EA3E13">
              <w:rPr>
                <w:rFonts w:ascii="Arial" w:hAnsi="Arial" w:cs="Arial"/>
                <w:sz w:val="22"/>
              </w:rPr>
              <w:t xml:space="preserve"> and national </w:t>
            </w:r>
            <w:r>
              <w:rPr>
                <w:rFonts w:ascii="Arial" w:hAnsi="Arial" w:cs="Arial"/>
                <w:sz w:val="22"/>
              </w:rPr>
              <w:t>commitments.</w:t>
            </w:r>
          </w:p>
          <w:p w14:paraId="37D1D29B" w14:textId="77777777" w:rsidR="008F4850" w:rsidRDefault="008F4850" w:rsidP="008F4850">
            <w:pPr>
              <w:numPr>
                <w:ilvl w:val="12"/>
                <w:numId w:val="0"/>
              </w:numPr>
              <w:jc w:val="both"/>
              <w:rPr>
                <w:rFonts w:ascii="Arial" w:hAnsi="Arial" w:cs="Arial"/>
                <w:sz w:val="22"/>
              </w:rPr>
            </w:pPr>
          </w:p>
          <w:p w14:paraId="07896352" w14:textId="77777777" w:rsidR="00F30E07" w:rsidRDefault="00F30E07" w:rsidP="008F4850">
            <w:pPr>
              <w:numPr>
                <w:ilvl w:val="12"/>
                <w:numId w:val="0"/>
              </w:numPr>
              <w:jc w:val="both"/>
              <w:rPr>
                <w:rFonts w:ascii="Arial" w:hAnsi="Arial" w:cs="Arial"/>
                <w:sz w:val="22"/>
              </w:rPr>
            </w:pPr>
            <w:r>
              <w:rPr>
                <w:rFonts w:ascii="Arial" w:hAnsi="Arial" w:cs="Arial"/>
                <w:sz w:val="22"/>
              </w:rPr>
              <w:t xml:space="preserve">The post holder will </w:t>
            </w:r>
            <w:r w:rsidR="00EA3E13">
              <w:rPr>
                <w:rFonts w:ascii="Arial" w:hAnsi="Arial" w:cs="Arial"/>
                <w:sz w:val="22"/>
              </w:rPr>
              <w:t xml:space="preserve">oversee </w:t>
            </w:r>
            <w:r>
              <w:rPr>
                <w:rFonts w:ascii="Arial" w:hAnsi="Arial" w:cs="Arial"/>
                <w:sz w:val="22"/>
              </w:rPr>
              <w:t xml:space="preserve">the workload of others and delegate/allocate work to the </w:t>
            </w:r>
            <w:r w:rsidR="00EA3E13">
              <w:rPr>
                <w:rFonts w:ascii="Arial" w:hAnsi="Arial" w:cs="Arial"/>
                <w:sz w:val="22"/>
              </w:rPr>
              <w:t>Lead Nurses and res</w:t>
            </w:r>
            <w:r w:rsidR="008F4850">
              <w:rPr>
                <w:rFonts w:ascii="Arial" w:hAnsi="Arial" w:cs="Arial"/>
                <w:sz w:val="22"/>
              </w:rPr>
              <w:t>e</w:t>
            </w:r>
            <w:r w:rsidR="00EA3E13">
              <w:rPr>
                <w:rFonts w:ascii="Arial" w:hAnsi="Arial" w:cs="Arial"/>
                <w:sz w:val="22"/>
              </w:rPr>
              <w:t>arch teams</w:t>
            </w:r>
            <w:r>
              <w:rPr>
                <w:rFonts w:ascii="Arial" w:hAnsi="Arial" w:cs="Arial"/>
                <w:sz w:val="22"/>
              </w:rPr>
              <w:t xml:space="preserve"> as required</w:t>
            </w:r>
            <w:r w:rsidR="00C355AA">
              <w:rPr>
                <w:rFonts w:ascii="Arial" w:hAnsi="Arial" w:cs="Arial"/>
                <w:sz w:val="22"/>
              </w:rPr>
              <w:t>.</w:t>
            </w:r>
          </w:p>
          <w:p w14:paraId="3CB4008E" w14:textId="77777777" w:rsidR="008F4850" w:rsidRDefault="008F4850" w:rsidP="008F4850">
            <w:pPr>
              <w:numPr>
                <w:ilvl w:val="12"/>
                <w:numId w:val="0"/>
              </w:numPr>
              <w:jc w:val="both"/>
              <w:rPr>
                <w:rFonts w:ascii="Arial" w:hAnsi="Arial" w:cs="Arial"/>
                <w:sz w:val="22"/>
              </w:rPr>
            </w:pPr>
          </w:p>
          <w:p w14:paraId="6086112A" w14:textId="77777777" w:rsidR="00EA3E13" w:rsidRDefault="00EA3E13" w:rsidP="008F4850">
            <w:pPr>
              <w:numPr>
                <w:ilvl w:val="12"/>
                <w:numId w:val="0"/>
              </w:numPr>
              <w:jc w:val="both"/>
              <w:rPr>
                <w:rFonts w:ascii="Arial" w:hAnsi="Arial" w:cs="Arial"/>
                <w:sz w:val="22"/>
              </w:rPr>
            </w:pPr>
            <w:r>
              <w:rPr>
                <w:rFonts w:ascii="Arial" w:hAnsi="Arial" w:cs="Arial"/>
                <w:sz w:val="22"/>
              </w:rPr>
              <w:t xml:space="preserve">The post holder will </w:t>
            </w:r>
            <w:proofErr w:type="gramStart"/>
            <w:r>
              <w:rPr>
                <w:rFonts w:ascii="Arial" w:hAnsi="Arial" w:cs="Arial"/>
                <w:sz w:val="22"/>
              </w:rPr>
              <w:t>be expected</w:t>
            </w:r>
            <w:proofErr w:type="gramEnd"/>
            <w:r>
              <w:rPr>
                <w:rFonts w:ascii="Arial" w:hAnsi="Arial" w:cs="Arial"/>
                <w:sz w:val="22"/>
              </w:rPr>
              <w:t xml:space="preserve"> to effectively manage and monitor unscheduled work activity</w:t>
            </w:r>
            <w:r w:rsidR="00C355AA">
              <w:rPr>
                <w:rFonts w:ascii="Arial" w:hAnsi="Arial" w:cs="Arial"/>
                <w:sz w:val="22"/>
              </w:rPr>
              <w:t>, both of self and others</w:t>
            </w:r>
            <w:r>
              <w:rPr>
                <w:rFonts w:ascii="Arial" w:hAnsi="Arial" w:cs="Arial"/>
                <w:sz w:val="22"/>
              </w:rPr>
              <w:t>.</w:t>
            </w:r>
          </w:p>
          <w:p w14:paraId="124D6056" w14:textId="77777777" w:rsidR="008F4850" w:rsidRDefault="008F4850" w:rsidP="008F4850">
            <w:pPr>
              <w:numPr>
                <w:ilvl w:val="12"/>
                <w:numId w:val="0"/>
              </w:numPr>
              <w:jc w:val="both"/>
              <w:rPr>
                <w:rFonts w:ascii="Arial" w:hAnsi="Arial" w:cs="Arial"/>
                <w:sz w:val="22"/>
              </w:rPr>
            </w:pPr>
          </w:p>
          <w:p w14:paraId="3D75822F" w14:textId="77777777" w:rsidR="00F30E07" w:rsidRDefault="00F30E07" w:rsidP="008F4850">
            <w:pPr>
              <w:jc w:val="both"/>
              <w:rPr>
                <w:rFonts w:ascii="Arial" w:hAnsi="Arial" w:cs="Arial"/>
                <w:b/>
                <w:bCs/>
                <w:i/>
                <w:iCs/>
                <w:sz w:val="22"/>
              </w:rPr>
            </w:pPr>
            <w:r>
              <w:rPr>
                <w:rFonts w:ascii="Arial" w:hAnsi="Arial" w:cs="Arial"/>
                <w:sz w:val="22"/>
              </w:rPr>
              <w:t>Workload will be variable dependant on the number and status of research studies</w:t>
            </w:r>
            <w:r w:rsidR="00064636">
              <w:rPr>
                <w:rFonts w:ascii="Arial" w:hAnsi="Arial" w:cs="Arial"/>
                <w:sz w:val="22"/>
              </w:rPr>
              <w:t>,</w:t>
            </w:r>
            <w:r w:rsidR="00B364F5">
              <w:rPr>
                <w:rFonts w:ascii="Arial" w:hAnsi="Arial" w:cs="Arial"/>
                <w:sz w:val="22"/>
              </w:rPr>
              <w:t xml:space="preserve"> applications and enquiries, operational </w:t>
            </w:r>
            <w:r w:rsidR="00EA3E13">
              <w:rPr>
                <w:rFonts w:ascii="Arial" w:hAnsi="Arial" w:cs="Arial"/>
                <w:sz w:val="22"/>
              </w:rPr>
              <w:t xml:space="preserve">management </w:t>
            </w:r>
            <w:r w:rsidR="00064636">
              <w:rPr>
                <w:rFonts w:ascii="Arial" w:hAnsi="Arial" w:cs="Arial"/>
                <w:sz w:val="22"/>
              </w:rPr>
              <w:t xml:space="preserve">and </w:t>
            </w:r>
            <w:r w:rsidR="00EA3E13">
              <w:rPr>
                <w:rFonts w:ascii="Arial" w:hAnsi="Arial" w:cs="Arial"/>
                <w:sz w:val="22"/>
              </w:rPr>
              <w:t>staffing issues</w:t>
            </w:r>
            <w:r w:rsidR="00B364F5">
              <w:rPr>
                <w:rFonts w:ascii="Arial" w:hAnsi="Arial" w:cs="Arial"/>
                <w:sz w:val="22"/>
              </w:rPr>
              <w:t xml:space="preserve"> across all CRF sites</w:t>
            </w:r>
            <w:proofErr w:type="gramStart"/>
            <w:r>
              <w:rPr>
                <w:rFonts w:ascii="Arial" w:hAnsi="Arial" w:cs="Arial"/>
                <w:sz w:val="22"/>
              </w:rPr>
              <w:t xml:space="preserve">.  </w:t>
            </w:r>
            <w:proofErr w:type="gramEnd"/>
            <w:r>
              <w:rPr>
                <w:rFonts w:ascii="Arial" w:hAnsi="Arial" w:cs="Arial"/>
                <w:sz w:val="22"/>
              </w:rPr>
              <w:t xml:space="preserve">This </w:t>
            </w:r>
            <w:r w:rsidR="00064636">
              <w:rPr>
                <w:rFonts w:ascii="Arial" w:hAnsi="Arial" w:cs="Arial"/>
                <w:sz w:val="22"/>
              </w:rPr>
              <w:t>requires</w:t>
            </w:r>
            <w:r>
              <w:rPr>
                <w:rFonts w:ascii="Arial" w:hAnsi="Arial" w:cs="Arial"/>
                <w:sz w:val="22"/>
              </w:rPr>
              <w:t xml:space="preserve"> flexibility of working hours </w:t>
            </w:r>
            <w:r w:rsidR="00B364F5">
              <w:rPr>
                <w:rFonts w:ascii="Arial" w:hAnsi="Arial" w:cs="Arial"/>
                <w:sz w:val="22"/>
              </w:rPr>
              <w:t xml:space="preserve">and location </w:t>
            </w:r>
            <w:r>
              <w:rPr>
                <w:rFonts w:ascii="Arial" w:hAnsi="Arial" w:cs="Arial"/>
                <w:sz w:val="22"/>
              </w:rPr>
              <w:t xml:space="preserve">to take account of </w:t>
            </w:r>
            <w:r w:rsidR="00EA3E13">
              <w:rPr>
                <w:rFonts w:ascii="Arial" w:hAnsi="Arial" w:cs="Arial"/>
                <w:sz w:val="22"/>
              </w:rPr>
              <w:t>varied workload</w:t>
            </w:r>
            <w:r>
              <w:rPr>
                <w:rFonts w:ascii="Arial" w:hAnsi="Arial" w:cs="Arial"/>
                <w:sz w:val="22"/>
              </w:rPr>
              <w:t>.</w:t>
            </w:r>
          </w:p>
          <w:p w14:paraId="60100EBA" w14:textId="77777777" w:rsidR="00F30E07" w:rsidRDefault="00F30E07" w:rsidP="008F4850">
            <w:pPr>
              <w:jc w:val="both"/>
              <w:rPr>
                <w:rFonts w:ascii="Arial" w:hAnsi="Arial" w:cs="Arial"/>
                <w:sz w:val="22"/>
              </w:rPr>
            </w:pPr>
          </w:p>
        </w:tc>
      </w:tr>
    </w:tbl>
    <w:p w14:paraId="407C3C38" w14:textId="77777777" w:rsidR="00F30E07" w:rsidRDefault="00F30E07">
      <w:pPr>
        <w:rPr>
          <w:rFonts w:ascii="Arial" w:hAnsi="Arial" w:cs="Arial"/>
          <w:sz w:val="22"/>
        </w:rPr>
      </w:pPr>
    </w:p>
    <w:p w14:paraId="791EFA5F" w14:textId="77777777" w:rsidR="008F4850" w:rsidRDefault="008F4850">
      <w:pPr>
        <w:rPr>
          <w:rFonts w:ascii="Arial" w:hAnsi="Arial" w:cs="Arial"/>
          <w:sz w:val="22"/>
        </w:rPr>
      </w:pPr>
    </w:p>
    <w:tbl>
      <w:tblPr>
        <w:tblW w:w="10260" w:type="dxa"/>
        <w:tblInd w:w="-72" w:type="dxa"/>
        <w:tblBorders>
          <w:insideV w:val="single" w:sz="4" w:space="0" w:color="auto"/>
        </w:tblBorders>
        <w:tblLook w:val="0000" w:firstRow="0" w:lastRow="0" w:firstColumn="0" w:lastColumn="0" w:noHBand="0" w:noVBand="0"/>
      </w:tblPr>
      <w:tblGrid>
        <w:gridCol w:w="10260"/>
      </w:tblGrid>
      <w:tr w:rsidR="00F30E07" w14:paraId="79BFF7EB" w14:textId="77777777">
        <w:tc>
          <w:tcPr>
            <w:tcW w:w="10260" w:type="dxa"/>
            <w:tcBorders>
              <w:top w:val="single" w:sz="4" w:space="0" w:color="auto"/>
              <w:left w:val="single" w:sz="4" w:space="0" w:color="auto"/>
              <w:bottom w:val="single" w:sz="4" w:space="0" w:color="auto"/>
              <w:right w:val="single" w:sz="4" w:space="0" w:color="auto"/>
            </w:tcBorders>
          </w:tcPr>
          <w:p w14:paraId="3477FA09" w14:textId="77777777" w:rsidR="00F30E07" w:rsidRDefault="00F30E07">
            <w:pPr>
              <w:spacing w:before="120" w:after="120"/>
              <w:ind w:right="-274"/>
              <w:jc w:val="both"/>
              <w:rPr>
                <w:rFonts w:ascii="Arial" w:hAnsi="Arial" w:cs="Arial"/>
                <w:b/>
                <w:bCs/>
                <w:sz w:val="22"/>
              </w:rPr>
            </w:pPr>
            <w:r>
              <w:rPr>
                <w:rFonts w:ascii="Arial" w:hAnsi="Arial" w:cs="Arial"/>
                <w:b/>
                <w:bCs/>
                <w:sz w:val="22"/>
              </w:rPr>
              <w:lastRenderedPageBreak/>
              <w:t>9.  DECISIONS AND JUDGEMENTS</w:t>
            </w:r>
          </w:p>
        </w:tc>
      </w:tr>
      <w:tr w:rsidR="00F30E07" w14:paraId="64A2B1FD" w14:textId="77777777">
        <w:tc>
          <w:tcPr>
            <w:tcW w:w="10260" w:type="dxa"/>
            <w:tcBorders>
              <w:top w:val="single" w:sz="4" w:space="0" w:color="auto"/>
              <w:left w:val="single" w:sz="4" w:space="0" w:color="auto"/>
              <w:bottom w:val="single" w:sz="4" w:space="0" w:color="auto"/>
              <w:right w:val="single" w:sz="4" w:space="0" w:color="auto"/>
            </w:tcBorders>
          </w:tcPr>
          <w:p w14:paraId="5496EB9B" w14:textId="77777777" w:rsidR="00F30E07" w:rsidRDefault="00F30E07">
            <w:pPr>
              <w:ind w:right="72"/>
              <w:jc w:val="both"/>
              <w:rPr>
                <w:rFonts w:ascii="Arial" w:hAnsi="Arial" w:cs="Arial"/>
                <w:sz w:val="22"/>
              </w:rPr>
            </w:pPr>
            <w:r>
              <w:rPr>
                <w:rFonts w:ascii="Arial" w:hAnsi="Arial" w:cs="Arial"/>
                <w:sz w:val="22"/>
              </w:rPr>
              <w:t xml:space="preserve">Clinical and professional decisions will be made autonomously </w:t>
            </w:r>
            <w:proofErr w:type="gramStart"/>
            <w:r>
              <w:rPr>
                <w:rFonts w:ascii="Arial" w:hAnsi="Arial" w:cs="Arial"/>
                <w:sz w:val="22"/>
              </w:rPr>
              <w:t>on a daily basis</w:t>
            </w:r>
            <w:proofErr w:type="gramEnd"/>
            <w:r>
              <w:rPr>
                <w:rFonts w:ascii="Arial" w:hAnsi="Arial" w:cs="Arial"/>
                <w:sz w:val="22"/>
              </w:rPr>
              <w:t xml:space="preserve">, with occasional reference to line manager </w:t>
            </w:r>
            <w:r w:rsidR="00B364F5">
              <w:rPr>
                <w:rFonts w:ascii="Arial" w:hAnsi="Arial" w:cs="Arial"/>
                <w:sz w:val="22"/>
              </w:rPr>
              <w:t xml:space="preserve">or Operational Management Team </w:t>
            </w:r>
            <w:r>
              <w:rPr>
                <w:rFonts w:ascii="Arial" w:hAnsi="Arial" w:cs="Arial"/>
                <w:sz w:val="22"/>
              </w:rPr>
              <w:t>where necessary.</w:t>
            </w:r>
          </w:p>
          <w:p w14:paraId="3CD96F40" w14:textId="77777777" w:rsidR="00403021" w:rsidRDefault="00403021">
            <w:pPr>
              <w:ind w:right="72"/>
              <w:jc w:val="both"/>
              <w:rPr>
                <w:rFonts w:ascii="Arial" w:hAnsi="Arial" w:cs="Arial"/>
                <w:sz w:val="22"/>
              </w:rPr>
            </w:pPr>
          </w:p>
          <w:p w14:paraId="7C8DD133" w14:textId="77777777" w:rsidR="00403021" w:rsidRPr="00403021" w:rsidRDefault="00B364F5" w:rsidP="00403021">
            <w:pPr>
              <w:ind w:right="72"/>
              <w:jc w:val="both"/>
              <w:rPr>
                <w:rFonts w:ascii="Arial" w:hAnsi="Arial" w:cs="Arial"/>
                <w:sz w:val="22"/>
                <w:szCs w:val="22"/>
              </w:rPr>
            </w:pPr>
            <w:r>
              <w:rPr>
                <w:rFonts w:ascii="Arial" w:hAnsi="Arial" w:cs="Arial"/>
                <w:sz w:val="22"/>
                <w:szCs w:val="22"/>
              </w:rPr>
              <w:t>Complex decisions requiring</w:t>
            </w:r>
            <w:r w:rsidR="00C355AA">
              <w:rPr>
                <w:rFonts w:ascii="Arial" w:hAnsi="Arial" w:cs="Arial"/>
                <w:sz w:val="22"/>
                <w:szCs w:val="22"/>
              </w:rPr>
              <w:t xml:space="preserve"> analysis using</w:t>
            </w:r>
            <w:r w:rsidR="00403021" w:rsidRPr="00403021">
              <w:rPr>
                <w:rFonts w:ascii="Arial" w:hAnsi="Arial" w:cs="Arial"/>
                <w:sz w:val="22"/>
                <w:szCs w:val="22"/>
              </w:rPr>
              <w:t xml:space="preserve"> expert clinical</w:t>
            </w:r>
            <w:r>
              <w:rPr>
                <w:rFonts w:ascii="Arial" w:hAnsi="Arial" w:cs="Arial"/>
                <w:sz w:val="22"/>
                <w:szCs w:val="22"/>
              </w:rPr>
              <w:t>,</w:t>
            </w:r>
            <w:r w:rsidR="00403021" w:rsidRPr="00403021">
              <w:rPr>
                <w:rFonts w:ascii="Arial" w:hAnsi="Arial" w:cs="Arial"/>
                <w:sz w:val="22"/>
                <w:szCs w:val="22"/>
              </w:rPr>
              <w:t xml:space="preserve"> research</w:t>
            </w:r>
            <w:r>
              <w:rPr>
                <w:rFonts w:ascii="Arial" w:hAnsi="Arial" w:cs="Arial"/>
                <w:sz w:val="22"/>
                <w:szCs w:val="22"/>
              </w:rPr>
              <w:t xml:space="preserve"> and management</w:t>
            </w:r>
            <w:r w:rsidR="00403021" w:rsidRPr="00403021">
              <w:rPr>
                <w:rFonts w:ascii="Arial" w:hAnsi="Arial" w:cs="Arial"/>
                <w:sz w:val="22"/>
                <w:szCs w:val="22"/>
              </w:rPr>
              <w:t xml:space="preserve"> knowledge to asses</w:t>
            </w:r>
            <w:r w:rsidR="00403021">
              <w:rPr>
                <w:rFonts w:ascii="Arial" w:hAnsi="Arial" w:cs="Arial"/>
                <w:sz w:val="22"/>
                <w:szCs w:val="22"/>
              </w:rPr>
              <w:t>s</w:t>
            </w:r>
            <w:r w:rsidR="00855EE2">
              <w:rPr>
                <w:rFonts w:ascii="Arial" w:hAnsi="Arial" w:cs="Arial"/>
                <w:sz w:val="22"/>
                <w:szCs w:val="22"/>
              </w:rPr>
              <w:t xml:space="preserve"> suitability of</w:t>
            </w:r>
            <w:r w:rsidR="00403021">
              <w:rPr>
                <w:rFonts w:ascii="Arial" w:hAnsi="Arial" w:cs="Arial"/>
                <w:sz w:val="22"/>
                <w:szCs w:val="22"/>
              </w:rPr>
              <w:t xml:space="preserve"> research protocols, address</w:t>
            </w:r>
            <w:r w:rsidR="00403021" w:rsidRPr="00403021">
              <w:rPr>
                <w:rFonts w:ascii="Arial" w:hAnsi="Arial" w:cs="Arial"/>
                <w:sz w:val="22"/>
                <w:szCs w:val="22"/>
              </w:rPr>
              <w:t xml:space="preserve"> issues </w:t>
            </w:r>
            <w:r w:rsidR="007E5D73">
              <w:rPr>
                <w:rFonts w:ascii="Arial" w:hAnsi="Arial" w:cs="Arial"/>
                <w:sz w:val="22"/>
                <w:szCs w:val="22"/>
              </w:rPr>
              <w:t xml:space="preserve">of </w:t>
            </w:r>
            <w:r w:rsidR="00CC3A41">
              <w:rPr>
                <w:rFonts w:ascii="Arial" w:hAnsi="Arial" w:cs="Arial"/>
                <w:sz w:val="22"/>
                <w:szCs w:val="22"/>
              </w:rPr>
              <w:t xml:space="preserve">patient safety, </w:t>
            </w:r>
            <w:r w:rsidR="00403021" w:rsidRPr="00403021">
              <w:rPr>
                <w:rFonts w:ascii="Arial" w:hAnsi="Arial" w:cs="Arial"/>
                <w:sz w:val="22"/>
                <w:szCs w:val="22"/>
              </w:rPr>
              <w:t>of organisational risk, scientific validity,</w:t>
            </w:r>
            <w:r>
              <w:rPr>
                <w:rFonts w:ascii="Arial" w:hAnsi="Arial" w:cs="Arial"/>
                <w:sz w:val="22"/>
                <w:szCs w:val="22"/>
              </w:rPr>
              <w:t xml:space="preserve"> ethics and data</w:t>
            </w:r>
            <w:r w:rsidR="00DC0602">
              <w:rPr>
                <w:rFonts w:ascii="Arial" w:hAnsi="Arial" w:cs="Arial"/>
                <w:sz w:val="22"/>
                <w:szCs w:val="22"/>
              </w:rPr>
              <w:t xml:space="preserve"> Legislation</w:t>
            </w:r>
            <w:r>
              <w:rPr>
                <w:rFonts w:ascii="Arial" w:hAnsi="Arial" w:cs="Arial"/>
                <w:sz w:val="22"/>
                <w:szCs w:val="22"/>
              </w:rPr>
              <w:t>,</w:t>
            </w:r>
            <w:r w:rsidR="00403021" w:rsidRPr="00403021">
              <w:rPr>
                <w:rFonts w:ascii="Arial" w:hAnsi="Arial" w:cs="Arial"/>
                <w:sz w:val="22"/>
                <w:szCs w:val="22"/>
              </w:rPr>
              <w:t xml:space="preserve"> </w:t>
            </w:r>
            <w:r w:rsidR="007A106F">
              <w:rPr>
                <w:rFonts w:ascii="Arial" w:hAnsi="Arial" w:cs="Arial"/>
                <w:sz w:val="22"/>
                <w:szCs w:val="22"/>
              </w:rPr>
              <w:t xml:space="preserve">legal and Governance considerations, </w:t>
            </w:r>
            <w:r w:rsidR="00403021" w:rsidRPr="00403021">
              <w:rPr>
                <w:rFonts w:ascii="Arial" w:hAnsi="Arial" w:cs="Arial"/>
                <w:sz w:val="22"/>
                <w:szCs w:val="22"/>
              </w:rPr>
              <w:t>resource utilisation</w:t>
            </w:r>
            <w:r>
              <w:rPr>
                <w:rFonts w:ascii="Arial" w:hAnsi="Arial" w:cs="Arial"/>
                <w:sz w:val="22"/>
                <w:szCs w:val="22"/>
              </w:rPr>
              <w:t xml:space="preserve">, financial </w:t>
            </w:r>
            <w:r w:rsidR="00855EE2">
              <w:rPr>
                <w:rFonts w:ascii="Arial" w:hAnsi="Arial" w:cs="Arial"/>
                <w:sz w:val="22"/>
                <w:szCs w:val="22"/>
              </w:rPr>
              <w:t xml:space="preserve">arrangements, contractual issues </w:t>
            </w:r>
            <w:r w:rsidR="00403021" w:rsidRPr="00403021">
              <w:rPr>
                <w:rFonts w:ascii="Arial" w:hAnsi="Arial" w:cs="Arial"/>
                <w:sz w:val="22"/>
                <w:szCs w:val="22"/>
              </w:rPr>
              <w:t>and practical feasibility.</w:t>
            </w:r>
          </w:p>
          <w:p w14:paraId="679F8165" w14:textId="77777777" w:rsidR="00F30E07" w:rsidRDefault="00F30E07">
            <w:pPr>
              <w:ind w:right="72"/>
              <w:jc w:val="both"/>
              <w:rPr>
                <w:rFonts w:ascii="Arial" w:hAnsi="Arial" w:cs="Arial"/>
                <w:sz w:val="22"/>
              </w:rPr>
            </w:pPr>
          </w:p>
          <w:p w14:paraId="6D33E0DF" w14:textId="77777777" w:rsidR="003D75DA" w:rsidRDefault="00F30E07">
            <w:pPr>
              <w:ind w:right="72"/>
              <w:jc w:val="both"/>
              <w:rPr>
                <w:rFonts w:ascii="Arial" w:hAnsi="Arial" w:cs="Arial"/>
                <w:sz w:val="22"/>
                <w:szCs w:val="22"/>
                <w:lang w:val="en-US"/>
              </w:rPr>
            </w:pPr>
            <w:r>
              <w:rPr>
                <w:rFonts w:ascii="Arial" w:hAnsi="Arial" w:cs="Arial"/>
                <w:sz w:val="22"/>
                <w:szCs w:val="22"/>
                <w:lang w:val="en-US"/>
              </w:rPr>
              <w:t xml:space="preserve">Judgments involving complex facts </w:t>
            </w:r>
            <w:r w:rsidR="00855EE2">
              <w:rPr>
                <w:rFonts w:ascii="Arial" w:hAnsi="Arial" w:cs="Arial"/>
                <w:sz w:val="22"/>
                <w:szCs w:val="22"/>
                <w:lang w:val="en-US"/>
              </w:rPr>
              <w:t xml:space="preserve">with multiple stands </w:t>
            </w:r>
            <w:r>
              <w:rPr>
                <w:rFonts w:ascii="Arial" w:hAnsi="Arial" w:cs="Arial"/>
                <w:sz w:val="22"/>
                <w:szCs w:val="22"/>
                <w:lang w:val="en-US"/>
              </w:rPr>
              <w:t xml:space="preserve">or situations related to research activity and organizational issues, which require the analysis, </w:t>
            </w:r>
            <w:proofErr w:type="gramStart"/>
            <w:r>
              <w:rPr>
                <w:rFonts w:ascii="Arial" w:hAnsi="Arial" w:cs="Arial"/>
                <w:sz w:val="22"/>
                <w:szCs w:val="22"/>
                <w:lang w:val="en-US"/>
              </w:rPr>
              <w:t>interpretation</w:t>
            </w:r>
            <w:proofErr w:type="gramEnd"/>
            <w:r>
              <w:rPr>
                <w:rFonts w:ascii="Arial" w:hAnsi="Arial" w:cs="Arial"/>
                <w:sz w:val="22"/>
                <w:szCs w:val="22"/>
                <w:lang w:val="en-US"/>
              </w:rPr>
              <w:t xml:space="preserve"> and comparison of a range of options</w:t>
            </w:r>
            <w:r w:rsidR="00CC3A41">
              <w:rPr>
                <w:rFonts w:ascii="Arial" w:hAnsi="Arial" w:cs="Arial"/>
                <w:sz w:val="22"/>
                <w:szCs w:val="22"/>
                <w:lang w:val="en-US"/>
              </w:rPr>
              <w:t>. F</w:t>
            </w:r>
            <w:r w:rsidR="00855EE2">
              <w:rPr>
                <w:rFonts w:ascii="Arial" w:hAnsi="Arial" w:cs="Arial"/>
                <w:sz w:val="22"/>
                <w:szCs w:val="22"/>
                <w:lang w:val="en-US"/>
              </w:rPr>
              <w:t xml:space="preserve">or example, recruitment, </w:t>
            </w:r>
            <w:proofErr w:type="gramStart"/>
            <w:r w:rsidR="00855EE2">
              <w:rPr>
                <w:rFonts w:ascii="Arial" w:hAnsi="Arial" w:cs="Arial"/>
                <w:sz w:val="22"/>
                <w:szCs w:val="22"/>
                <w:lang w:val="en-US"/>
              </w:rPr>
              <w:t>redistribution</w:t>
            </w:r>
            <w:proofErr w:type="gramEnd"/>
            <w:r w:rsidR="00855EE2">
              <w:rPr>
                <w:rFonts w:ascii="Arial" w:hAnsi="Arial" w:cs="Arial"/>
                <w:sz w:val="22"/>
                <w:szCs w:val="22"/>
                <w:lang w:val="en-US"/>
              </w:rPr>
              <w:t xml:space="preserve"> and allocation of staff and CRF funds to support proposed and projected research activity, purchase of study equipment or allocation of</w:t>
            </w:r>
            <w:r w:rsidR="00CC3A41">
              <w:rPr>
                <w:rFonts w:ascii="Arial" w:hAnsi="Arial" w:cs="Arial"/>
                <w:sz w:val="22"/>
                <w:szCs w:val="22"/>
                <w:lang w:val="en-US"/>
              </w:rPr>
              <w:t xml:space="preserve"> staff for long term </w:t>
            </w:r>
            <w:r w:rsidR="00855EE2">
              <w:rPr>
                <w:rFonts w:ascii="Arial" w:hAnsi="Arial" w:cs="Arial"/>
                <w:sz w:val="22"/>
                <w:szCs w:val="22"/>
                <w:lang w:val="en-US"/>
              </w:rPr>
              <w:t xml:space="preserve">training </w:t>
            </w:r>
            <w:r w:rsidR="00CC3A41">
              <w:rPr>
                <w:rFonts w:ascii="Arial" w:hAnsi="Arial" w:cs="Arial"/>
                <w:sz w:val="22"/>
                <w:szCs w:val="22"/>
                <w:lang w:val="en-US"/>
              </w:rPr>
              <w:t>and associated funding.</w:t>
            </w:r>
          </w:p>
          <w:p w14:paraId="7A46BB67" w14:textId="77777777" w:rsidR="008F42AA" w:rsidRDefault="008F42AA">
            <w:pPr>
              <w:ind w:right="72"/>
              <w:jc w:val="both"/>
              <w:rPr>
                <w:rFonts w:ascii="Arial" w:hAnsi="Arial" w:cs="Arial"/>
                <w:sz w:val="22"/>
                <w:szCs w:val="22"/>
                <w:lang w:val="en-US"/>
              </w:rPr>
            </w:pPr>
          </w:p>
          <w:p w14:paraId="069049F2" w14:textId="77777777" w:rsidR="00BB5BF4" w:rsidRDefault="00BB5BF4">
            <w:pPr>
              <w:ind w:right="72"/>
              <w:jc w:val="both"/>
              <w:rPr>
                <w:rFonts w:ascii="Arial" w:hAnsi="Arial" w:cs="Arial"/>
                <w:sz w:val="22"/>
                <w:szCs w:val="22"/>
                <w:lang w:val="en-US"/>
              </w:rPr>
            </w:pPr>
            <w:r>
              <w:rPr>
                <w:rFonts w:ascii="Arial" w:hAnsi="Arial" w:cs="Arial"/>
                <w:sz w:val="22"/>
                <w:szCs w:val="22"/>
                <w:lang w:val="en-US"/>
              </w:rPr>
              <w:t xml:space="preserve">Decisions and judgments related to resources and creation of CRF financial costs for proposed studies, including discussion and negotiation with NHS R&amp;D and commercial organizations.  </w:t>
            </w:r>
          </w:p>
          <w:p w14:paraId="68716F33" w14:textId="77777777" w:rsidR="00BB5BF4" w:rsidRDefault="00BB5BF4">
            <w:pPr>
              <w:ind w:right="72"/>
              <w:jc w:val="both"/>
              <w:rPr>
                <w:rFonts w:ascii="Arial" w:hAnsi="Arial" w:cs="Arial"/>
                <w:sz w:val="22"/>
                <w:szCs w:val="22"/>
                <w:lang w:val="en-US"/>
              </w:rPr>
            </w:pPr>
          </w:p>
          <w:p w14:paraId="62C3F0C2" w14:textId="77777777" w:rsidR="003D75DA" w:rsidRDefault="003D75DA" w:rsidP="003D75DA">
            <w:pPr>
              <w:ind w:right="72"/>
              <w:jc w:val="both"/>
              <w:rPr>
                <w:rFonts w:ascii="Arial" w:hAnsi="Arial" w:cs="Arial"/>
                <w:sz w:val="22"/>
              </w:rPr>
            </w:pPr>
            <w:r>
              <w:rPr>
                <w:rFonts w:ascii="Arial" w:hAnsi="Arial" w:cs="Arial"/>
                <w:sz w:val="22"/>
              </w:rPr>
              <w:t>Clinical and professional advice</w:t>
            </w:r>
            <w:r w:rsidR="008F42AA">
              <w:rPr>
                <w:rFonts w:ascii="Arial" w:hAnsi="Arial" w:cs="Arial"/>
                <w:sz w:val="22"/>
              </w:rPr>
              <w:t xml:space="preserve"> and judgements</w:t>
            </w:r>
            <w:r>
              <w:rPr>
                <w:rFonts w:ascii="Arial" w:hAnsi="Arial" w:cs="Arial"/>
                <w:sz w:val="22"/>
              </w:rPr>
              <w:t xml:space="preserve"> relating to the conduct of clinical research will </w:t>
            </w:r>
            <w:proofErr w:type="gramStart"/>
            <w:r>
              <w:rPr>
                <w:rFonts w:ascii="Arial" w:hAnsi="Arial" w:cs="Arial"/>
                <w:sz w:val="22"/>
              </w:rPr>
              <w:t xml:space="preserve">be </w:t>
            </w:r>
            <w:r w:rsidR="008F42AA">
              <w:rPr>
                <w:rFonts w:ascii="Arial" w:hAnsi="Arial" w:cs="Arial"/>
                <w:sz w:val="22"/>
              </w:rPr>
              <w:t>provided</w:t>
            </w:r>
            <w:proofErr w:type="gramEnd"/>
            <w:r>
              <w:rPr>
                <w:rFonts w:ascii="Arial" w:hAnsi="Arial" w:cs="Arial"/>
                <w:sz w:val="22"/>
              </w:rPr>
              <w:t xml:space="preserve"> to the multidisciplinary team. </w:t>
            </w:r>
            <w:r w:rsidR="008F42AA">
              <w:rPr>
                <w:rFonts w:ascii="Arial" w:hAnsi="Arial" w:cs="Arial"/>
                <w:sz w:val="22"/>
              </w:rPr>
              <w:t xml:space="preserve">For example, the  decision to exclude research participants the research team wish to recruit, this may be </w:t>
            </w:r>
            <w:proofErr w:type="gramStart"/>
            <w:r w:rsidR="008F42AA">
              <w:rPr>
                <w:rFonts w:ascii="Arial" w:hAnsi="Arial" w:cs="Arial"/>
                <w:sz w:val="22"/>
              </w:rPr>
              <w:t>as a result of</w:t>
            </w:r>
            <w:proofErr w:type="gramEnd"/>
            <w:r w:rsidR="008F42AA">
              <w:rPr>
                <w:rFonts w:ascii="Arial" w:hAnsi="Arial" w:cs="Arial"/>
                <w:sz w:val="22"/>
              </w:rPr>
              <w:t xml:space="preserve"> stipulations </w:t>
            </w:r>
            <w:r w:rsidR="007A106F">
              <w:rPr>
                <w:rFonts w:ascii="Arial" w:hAnsi="Arial" w:cs="Arial"/>
                <w:sz w:val="22"/>
              </w:rPr>
              <w:t>within</w:t>
            </w:r>
            <w:r w:rsidR="008F42AA">
              <w:rPr>
                <w:rFonts w:ascii="Arial" w:hAnsi="Arial" w:cs="Arial"/>
                <w:sz w:val="22"/>
              </w:rPr>
              <w:t xml:space="preserve"> the protocol, Research Governance</w:t>
            </w:r>
            <w:r w:rsidR="007A106F">
              <w:rPr>
                <w:rFonts w:ascii="Arial" w:hAnsi="Arial" w:cs="Arial"/>
                <w:sz w:val="22"/>
              </w:rPr>
              <w:t xml:space="preserve"> and Statute</w:t>
            </w:r>
            <w:r w:rsidR="008F42AA">
              <w:rPr>
                <w:rFonts w:ascii="Arial" w:hAnsi="Arial" w:cs="Arial"/>
                <w:sz w:val="22"/>
              </w:rPr>
              <w:t>, GCP requirements</w:t>
            </w:r>
            <w:r w:rsidR="007A106F">
              <w:rPr>
                <w:rFonts w:ascii="Arial" w:hAnsi="Arial" w:cs="Arial"/>
                <w:sz w:val="22"/>
              </w:rPr>
              <w:t>, o</w:t>
            </w:r>
            <w:r w:rsidR="008F42AA">
              <w:rPr>
                <w:rFonts w:ascii="Arial" w:hAnsi="Arial" w:cs="Arial"/>
                <w:sz w:val="22"/>
              </w:rPr>
              <w:t xml:space="preserve">r patient safety standards. </w:t>
            </w:r>
          </w:p>
          <w:p w14:paraId="11F83EA3" w14:textId="77777777" w:rsidR="00403021" w:rsidRDefault="00403021" w:rsidP="00403021">
            <w:pPr>
              <w:ind w:right="72"/>
              <w:jc w:val="both"/>
              <w:rPr>
                <w:rFonts w:ascii="Arial" w:hAnsi="Arial" w:cs="Arial"/>
                <w:sz w:val="20"/>
              </w:rPr>
            </w:pPr>
          </w:p>
          <w:p w14:paraId="7B87A5DD" w14:textId="77777777" w:rsidR="003D75DA" w:rsidRDefault="003D75DA" w:rsidP="003D75DA">
            <w:pPr>
              <w:ind w:right="72"/>
              <w:jc w:val="both"/>
              <w:rPr>
                <w:rFonts w:ascii="Arial" w:hAnsi="Arial" w:cs="Arial"/>
                <w:sz w:val="22"/>
              </w:rPr>
            </w:pPr>
            <w:r>
              <w:rPr>
                <w:rFonts w:ascii="Arial" w:hAnsi="Arial" w:cs="Arial"/>
                <w:sz w:val="22"/>
              </w:rPr>
              <w:t xml:space="preserve">Decisions and judgements will </w:t>
            </w:r>
            <w:proofErr w:type="gramStart"/>
            <w:r>
              <w:rPr>
                <w:rFonts w:ascii="Arial" w:hAnsi="Arial" w:cs="Arial"/>
                <w:sz w:val="22"/>
              </w:rPr>
              <w:t>be made</w:t>
            </w:r>
            <w:proofErr w:type="gramEnd"/>
            <w:r>
              <w:rPr>
                <w:rFonts w:ascii="Arial" w:hAnsi="Arial" w:cs="Arial"/>
                <w:sz w:val="22"/>
              </w:rPr>
              <w:t xml:space="preserve"> that act in the research subject’s best interests to ensure their rights </w:t>
            </w:r>
            <w:r w:rsidR="008F42AA">
              <w:rPr>
                <w:rFonts w:ascii="Arial" w:hAnsi="Arial" w:cs="Arial"/>
                <w:sz w:val="22"/>
              </w:rPr>
              <w:t xml:space="preserve">and safety </w:t>
            </w:r>
            <w:r>
              <w:rPr>
                <w:rFonts w:ascii="Arial" w:hAnsi="Arial" w:cs="Arial"/>
                <w:sz w:val="22"/>
              </w:rPr>
              <w:t xml:space="preserve">are upheld, </w:t>
            </w:r>
            <w:r w:rsidR="000057AC">
              <w:rPr>
                <w:rFonts w:ascii="Arial" w:hAnsi="Arial" w:cs="Arial"/>
                <w:sz w:val="22"/>
              </w:rPr>
              <w:t xml:space="preserve">when overseeing research activity or </w:t>
            </w:r>
            <w:r>
              <w:rPr>
                <w:rFonts w:ascii="Arial" w:hAnsi="Arial" w:cs="Arial"/>
                <w:sz w:val="22"/>
              </w:rPr>
              <w:t>when identifying, screening, recruiting, and delivering care in clinical research studies</w:t>
            </w:r>
            <w:r w:rsidR="002D28E6">
              <w:rPr>
                <w:rFonts w:ascii="Arial" w:hAnsi="Arial" w:cs="Arial"/>
                <w:sz w:val="22"/>
              </w:rPr>
              <w:t>.</w:t>
            </w:r>
          </w:p>
          <w:p w14:paraId="1DF30766" w14:textId="77777777" w:rsidR="00F30E07" w:rsidRDefault="00F30E07">
            <w:pPr>
              <w:ind w:right="72"/>
              <w:jc w:val="both"/>
              <w:rPr>
                <w:rFonts w:ascii="Arial" w:hAnsi="Arial" w:cs="Arial"/>
                <w:sz w:val="22"/>
              </w:rPr>
            </w:pPr>
          </w:p>
          <w:p w14:paraId="0F6F8E21" w14:textId="77777777" w:rsidR="00CC3A41" w:rsidRDefault="00403021" w:rsidP="003D75DA">
            <w:pPr>
              <w:ind w:right="72"/>
              <w:jc w:val="both"/>
              <w:rPr>
                <w:rFonts w:ascii="Arial" w:hAnsi="Arial" w:cs="Arial"/>
                <w:sz w:val="22"/>
                <w:szCs w:val="22"/>
              </w:rPr>
            </w:pPr>
            <w:r w:rsidRPr="00403021">
              <w:rPr>
                <w:rFonts w:ascii="Arial" w:hAnsi="Arial" w:cs="Arial"/>
                <w:sz w:val="22"/>
                <w:szCs w:val="22"/>
              </w:rPr>
              <w:t>Recognising and acting upon staff performance issues that necessitate education, support, counselling</w:t>
            </w:r>
            <w:r w:rsidR="00CC3A41">
              <w:rPr>
                <w:rFonts w:ascii="Arial" w:hAnsi="Arial" w:cs="Arial"/>
                <w:sz w:val="22"/>
                <w:szCs w:val="22"/>
              </w:rPr>
              <w:t>.</w:t>
            </w:r>
            <w:r w:rsidRPr="00403021">
              <w:rPr>
                <w:rFonts w:ascii="Arial" w:hAnsi="Arial" w:cs="Arial"/>
                <w:sz w:val="22"/>
                <w:szCs w:val="22"/>
              </w:rPr>
              <w:t xml:space="preserve"> </w:t>
            </w:r>
            <w:r w:rsidR="00CC3A41">
              <w:rPr>
                <w:rFonts w:ascii="Arial" w:hAnsi="Arial" w:cs="Arial"/>
                <w:sz w:val="22"/>
                <w:szCs w:val="22"/>
              </w:rPr>
              <w:t xml:space="preserve">This may </w:t>
            </w:r>
            <w:r w:rsidR="007A106F">
              <w:rPr>
                <w:rFonts w:ascii="Arial" w:hAnsi="Arial" w:cs="Arial"/>
                <w:sz w:val="22"/>
                <w:szCs w:val="22"/>
              </w:rPr>
              <w:t>require</w:t>
            </w:r>
            <w:r w:rsidR="00CC3A41">
              <w:rPr>
                <w:rFonts w:ascii="Arial" w:hAnsi="Arial" w:cs="Arial"/>
                <w:sz w:val="22"/>
                <w:szCs w:val="22"/>
              </w:rPr>
              <w:t xml:space="preserve"> incident investigation </w:t>
            </w:r>
            <w:r w:rsidR="00CC3A41" w:rsidRPr="00403021">
              <w:rPr>
                <w:rFonts w:ascii="Arial" w:hAnsi="Arial" w:cs="Arial"/>
                <w:sz w:val="22"/>
                <w:szCs w:val="22"/>
              </w:rPr>
              <w:t>or action</w:t>
            </w:r>
            <w:r w:rsidR="00CC3A41">
              <w:rPr>
                <w:rFonts w:ascii="Arial" w:hAnsi="Arial" w:cs="Arial"/>
                <w:sz w:val="22"/>
                <w:szCs w:val="22"/>
              </w:rPr>
              <w:t xml:space="preserve"> in accordance with NHS Lo</w:t>
            </w:r>
            <w:r w:rsidR="002C33DB">
              <w:rPr>
                <w:rFonts w:ascii="Arial" w:hAnsi="Arial" w:cs="Arial"/>
                <w:sz w:val="22"/>
                <w:szCs w:val="22"/>
              </w:rPr>
              <w:t xml:space="preserve">thian’s ER policies and include </w:t>
            </w:r>
            <w:r w:rsidR="00CC3A41">
              <w:rPr>
                <w:rFonts w:ascii="Arial" w:hAnsi="Arial" w:cs="Arial"/>
                <w:sz w:val="22"/>
                <w:szCs w:val="22"/>
              </w:rPr>
              <w:t>disciplinary and employee capability issues</w:t>
            </w:r>
            <w:r w:rsidR="00CC3A41" w:rsidRPr="00403021">
              <w:rPr>
                <w:rFonts w:ascii="Arial" w:hAnsi="Arial" w:cs="Arial"/>
                <w:sz w:val="22"/>
                <w:szCs w:val="22"/>
              </w:rPr>
              <w:t>.</w:t>
            </w:r>
            <w:r w:rsidR="00CC3A41">
              <w:rPr>
                <w:rFonts w:ascii="Arial" w:hAnsi="Arial" w:cs="Arial"/>
                <w:sz w:val="22"/>
                <w:szCs w:val="22"/>
              </w:rPr>
              <w:t xml:space="preserve"> </w:t>
            </w:r>
          </w:p>
          <w:p w14:paraId="45AC32B3" w14:textId="77777777" w:rsidR="00CC3A41" w:rsidRDefault="00CC3A41" w:rsidP="003D75DA">
            <w:pPr>
              <w:ind w:right="72"/>
              <w:jc w:val="both"/>
              <w:rPr>
                <w:rFonts w:ascii="Arial" w:hAnsi="Arial" w:cs="Arial"/>
                <w:sz w:val="22"/>
                <w:szCs w:val="22"/>
              </w:rPr>
            </w:pPr>
          </w:p>
          <w:p w14:paraId="7A21C508" w14:textId="77777777" w:rsidR="003D75DA" w:rsidRPr="00CC3A41" w:rsidRDefault="00CC3A41" w:rsidP="003D75DA">
            <w:pPr>
              <w:ind w:right="72"/>
              <w:jc w:val="both"/>
              <w:rPr>
                <w:rFonts w:ascii="Arial" w:hAnsi="Arial" w:cs="Arial"/>
                <w:sz w:val="22"/>
                <w:szCs w:val="22"/>
              </w:rPr>
            </w:pPr>
            <w:r>
              <w:rPr>
                <w:rFonts w:ascii="Arial" w:hAnsi="Arial" w:cs="Arial"/>
                <w:sz w:val="22"/>
                <w:szCs w:val="22"/>
              </w:rPr>
              <w:t>R</w:t>
            </w:r>
            <w:r w:rsidR="003D75DA" w:rsidRPr="003D75DA">
              <w:rPr>
                <w:rFonts w:ascii="Arial" w:hAnsi="Arial" w:cs="Arial"/>
                <w:sz w:val="22"/>
                <w:szCs w:val="22"/>
              </w:rPr>
              <w:t xml:space="preserve">ecognising and acting upon breaches of research governance legislation, responding appropriately and escalating action as required. </w:t>
            </w:r>
            <w:r w:rsidRPr="00CC3A41">
              <w:rPr>
                <w:rFonts w:ascii="Arial" w:hAnsi="Arial" w:cs="Arial"/>
                <w:sz w:val="22"/>
              </w:rPr>
              <w:t>This may involve launching a formal investigation into incidences of suspected fraud or research misconduct that involve senior clinical academic professionals.</w:t>
            </w:r>
          </w:p>
          <w:p w14:paraId="7C90B319" w14:textId="77777777" w:rsidR="00F30E07" w:rsidRDefault="00F30E07">
            <w:pPr>
              <w:ind w:right="72"/>
              <w:jc w:val="both"/>
              <w:rPr>
                <w:rFonts w:ascii="Arial" w:hAnsi="Arial" w:cs="Arial"/>
                <w:sz w:val="22"/>
              </w:rPr>
            </w:pPr>
          </w:p>
          <w:p w14:paraId="5633B533" w14:textId="77777777" w:rsidR="00F30E07" w:rsidRDefault="00F30E07">
            <w:pPr>
              <w:pStyle w:val="BodyText2"/>
              <w:rPr>
                <w:sz w:val="22"/>
              </w:rPr>
            </w:pPr>
            <w:r>
              <w:rPr>
                <w:sz w:val="22"/>
              </w:rPr>
              <w:t xml:space="preserve">Freedom to act </w:t>
            </w:r>
            <w:proofErr w:type="gramStart"/>
            <w:r>
              <w:rPr>
                <w:sz w:val="22"/>
              </w:rPr>
              <w:t>is guided</w:t>
            </w:r>
            <w:proofErr w:type="gramEnd"/>
            <w:r>
              <w:rPr>
                <w:sz w:val="22"/>
              </w:rPr>
              <w:t xml:space="preserve"> by precedent and clearly defined NHS policies, protocol/procedures and codes of conduct in accordance with NMC regulations, GCP Guidelines, </w:t>
            </w:r>
            <w:r w:rsidR="009F5DFC">
              <w:rPr>
                <w:sz w:val="22"/>
              </w:rPr>
              <w:t>UK Policy</w:t>
            </w:r>
            <w:r>
              <w:rPr>
                <w:sz w:val="22"/>
              </w:rPr>
              <w:t xml:space="preserve"> Framework</w:t>
            </w:r>
            <w:r w:rsidR="009F5DFC">
              <w:rPr>
                <w:sz w:val="22"/>
              </w:rPr>
              <w:t xml:space="preserve"> for Health &amp; Social Care Research</w:t>
            </w:r>
            <w:r>
              <w:rPr>
                <w:sz w:val="22"/>
              </w:rPr>
              <w:t xml:space="preserve">, </w:t>
            </w:r>
            <w:r w:rsidR="009F5DFC">
              <w:rPr>
                <w:sz w:val="22"/>
              </w:rPr>
              <w:t>Medicines for Human Use (Clinical Trials) Regulations</w:t>
            </w:r>
            <w:r>
              <w:rPr>
                <w:sz w:val="22"/>
              </w:rPr>
              <w:t>, Adults with Incapacity Act and Data Protection</w:t>
            </w:r>
            <w:r w:rsidR="00DC0602">
              <w:rPr>
                <w:sz w:val="22"/>
              </w:rPr>
              <w:t xml:space="preserve"> Legislation</w:t>
            </w:r>
            <w:r>
              <w:rPr>
                <w:sz w:val="22"/>
              </w:rPr>
              <w:t>.</w:t>
            </w:r>
          </w:p>
          <w:p w14:paraId="18BB4DC1" w14:textId="77777777" w:rsidR="003D75DA" w:rsidRDefault="003D75DA">
            <w:pPr>
              <w:pStyle w:val="BodyText2"/>
              <w:rPr>
                <w:sz w:val="22"/>
              </w:rPr>
            </w:pPr>
          </w:p>
        </w:tc>
      </w:tr>
    </w:tbl>
    <w:p w14:paraId="50931EAF" w14:textId="77777777" w:rsidR="00F30E07" w:rsidRDefault="00F30E07">
      <w:pPr>
        <w:rPr>
          <w:rFonts w:ascii="Arial" w:hAnsi="Arial" w:cs="Arial"/>
          <w:sz w:val="22"/>
        </w:rPr>
      </w:pPr>
    </w:p>
    <w:tbl>
      <w:tblPr>
        <w:tblW w:w="10260" w:type="dxa"/>
        <w:tblInd w:w="-72" w:type="dxa"/>
        <w:tblBorders>
          <w:insideV w:val="single" w:sz="4" w:space="0" w:color="auto"/>
        </w:tblBorders>
        <w:tblLook w:val="0000" w:firstRow="0" w:lastRow="0" w:firstColumn="0" w:lastColumn="0" w:noHBand="0" w:noVBand="0"/>
      </w:tblPr>
      <w:tblGrid>
        <w:gridCol w:w="10260"/>
      </w:tblGrid>
      <w:tr w:rsidR="00F30E07" w14:paraId="0B13634A" w14:textId="77777777">
        <w:tc>
          <w:tcPr>
            <w:tcW w:w="10260" w:type="dxa"/>
            <w:tcBorders>
              <w:top w:val="single" w:sz="4" w:space="0" w:color="auto"/>
              <w:left w:val="single" w:sz="4" w:space="0" w:color="auto"/>
              <w:bottom w:val="single" w:sz="4" w:space="0" w:color="auto"/>
              <w:right w:val="single" w:sz="4" w:space="0" w:color="auto"/>
            </w:tcBorders>
          </w:tcPr>
          <w:p w14:paraId="370D0F5E" w14:textId="77777777" w:rsidR="00F30E07" w:rsidRDefault="00F30E07">
            <w:pPr>
              <w:pStyle w:val="Heading3"/>
              <w:spacing w:before="120" w:after="120"/>
              <w:rPr>
                <w:sz w:val="22"/>
              </w:rPr>
            </w:pPr>
            <w:r>
              <w:rPr>
                <w:sz w:val="22"/>
              </w:rPr>
              <w:t>10.  MOST CHALLENGING/DIFFICULT PARTS OF THE JOB</w:t>
            </w:r>
          </w:p>
        </w:tc>
      </w:tr>
      <w:tr w:rsidR="00F30E07" w14:paraId="6B8CC220" w14:textId="77777777">
        <w:tc>
          <w:tcPr>
            <w:tcW w:w="10260" w:type="dxa"/>
            <w:tcBorders>
              <w:top w:val="single" w:sz="4" w:space="0" w:color="auto"/>
              <w:left w:val="single" w:sz="4" w:space="0" w:color="auto"/>
              <w:bottom w:val="single" w:sz="4" w:space="0" w:color="auto"/>
              <w:right w:val="single" w:sz="4" w:space="0" w:color="auto"/>
            </w:tcBorders>
          </w:tcPr>
          <w:p w14:paraId="01D4D512" w14:textId="77777777" w:rsidR="00F30E07" w:rsidRDefault="00F30E07">
            <w:pPr>
              <w:ind w:right="72"/>
              <w:jc w:val="both"/>
              <w:rPr>
                <w:rFonts w:ascii="Arial" w:hAnsi="Arial" w:cs="Arial"/>
                <w:sz w:val="22"/>
              </w:rPr>
            </w:pPr>
          </w:p>
          <w:p w14:paraId="5CFEB614" w14:textId="77777777" w:rsidR="008C77A3" w:rsidRDefault="007A106F" w:rsidP="008C77A3">
            <w:pPr>
              <w:numPr>
                <w:ilvl w:val="12"/>
                <w:numId w:val="0"/>
              </w:numPr>
              <w:jc w:val="both"/>
              <w:rPr>
                <w:rFonts w:ascii="Arial" w:hAnsi="Arial" w:cs="Arial"/>
                <w:sz w:val="22"/>
              </w:rPr>
            </w:pPr>
            <w:r>
              <w:rPr>
                <w:rFonts w:ascii="Arial" w:hAnsi="Arial" w:cs="Arial"/>
                <w:sz w:val="22"/>
              </w:rPr>
              <w:t>Directing, leading</w:t>
            </w:r>
            <w:r w:rsidR="008C77A3">
              <w:rPr>
                <w:rFonts w:ascii="Arial" w:hAnsi="Arial" w:cs="Arial"/>
                <w:sz w:val="22"/>
              </w:rPr>
              <w:t xml:space="preserve"> developing</w:t>
            </w:r>
            <w:r w:rsidR="00E71D40">
              <w:rPr>
                <w:rFonts w:ascii="Arial" w:hAnsi="Arial" w:cs="Arial"/>
                <w:sz w:val="22"/>
              </w:rPr>
              <w:t>, managing</w:t>
            </w:r>
            <w:r w:rsidR="008C77A3">
              <w:rPr>
                <w:rFonts w:ascii="Arial" w:hAnsi="Arial" w:cs="Arial"/>
                <w:sz w:val="22"/>
              </w:rPr>
              <w:t xml:space="preserve"> and motivating the nursing and clinical teams across three sites and across </w:t>
            </w:r>
            <w:proofErr w:type="gramStart"/>
            <w:r w:rsidR="008C77A3">
              <w:rPr>
                <w:rFonts w:ascii="Arial" w:hAnsi="Arial" w:cs="Arial"/>
                <w:sz w:val="22"/>
              </w:rPr>
              <w:t>several</w:t>
            </w:r>
            <w:proofErr w:type="gramEnd"/>
            <w:r w:rsidR="008C77A3">
              <w:rPr>
                <w:rFonts w:ascii="Arial" w:hAnsi="Arial" w:cs="Arial"/>
                <w:sz w:val="22"/>
              </w:rPr>
              <w:t xml:space="preserve"> specialist </w:t>
            </w:r>
            <w:r w:rsidR="007E5D73">
              <w:rPr>
                <w:rFonts w:ascii="Arial" w:hAnsi="Arial" w:cs="Arial"/>
                <w:sz w:val="22"/>
              </w:rPr>
              <w:t xml:space="preserve">clinical </w:t>
            </w:r>
            <w:r w:rsidR="008C77A3">
              <w:rPr>
                <w:rFonts w:ascii="Arial" w:hAnsi="Arial" w:cs="Arial"/>
                <w:sz w:val="22"/>
              </w:rPr>
              <w:t>areas.</w:t>
            </w:r>
          </w:p>
          <w:p w14:paraId="329C135B" w14:textId="77777777" w:rsidR="008C77A3" w:rsidRDefault="008C77A3" w:rsidP="008C77A3">
            <w:pPr>
              <w:numPr>
                <w:ilvl w:val="12"/>
                <w:numId w:val="0"/>
              </w:numPr>
              <w:jc w:val="both"/>
              <w:rPr>
                <w:rFonts w:ascii="Arial" w:hAnsi="Arial" w:cs="Arial"/>
                <w:sz w:val="22"/>
              </w:rPr>
            </w:pPr>
          </w:p>
          <w:p w14:paraId="289F5EBB" w14:textId="77777777" w:rsidR="008C77A3" w:rsidRDefault="002F50C7" w:rsidP="008C5AF2">
            <w:pPr>
              <w:numPr>
                <w:ilvl w:val="12"/>
                <w:numId w:val="0"/>
              </w:numPr>
              <w:jc w:val="both"/>
              <w:rPr>
                <w:rFonts w:ascii="Arial" w:hAnsi="Arial" w:cs="Arial"/>
                <w:sz w:val="22"/>
              </w:rPr>
            </w:pPr>
            <w:r>
              <w:rPr>
                <w:rFonts w:ascii="Arial" w:hAnsi="Arial" w:cs="Arial"/>
                <w:sz w:val="22"/>
              </w:rPr>
              <w:t>Ensuring the delivery of the highest quality patient care, clinical and research standards within the existing resources, whilst e</w:t>
            </w:r>
            <w:r w:rsidR="008C77A3">
              <w:rPr>
                <w:rFonts w:ascii="Arial" w:hAnsi="Arial" w:cs="Arial"/>
                <w:sz w:val="22"/>
              </w:rPr>
              <w:t>nsuring consistency</w:t>
            </w:r>
            <w:r w:rsidR="00E71D40">
              <w:rPr>
                <w:rFonts w:ascii="Arial" w:hAnsi="Arial" w:cs="Arial"/>
                <w:sz w:val="22"/>
              </w:rPr>
              <w:t xml:space="preserve"> and co-ordination</w:t>
            </w:r>
            <w:r w:rsidR="008C77A3">
              <w:rPr>
                <w:rFonts w:ascii="Arial" w:hAnsi="Arial" w:cs="Arial"/>
                <w:sz w:val="22"/>
              </w:rPr>
              <w:t xml:space="preserve"> of work practice</w:t>
            </w:r>
            <w:r w:rsidR="00E71D40">
              <w:rPr>
                <w:rFonts w:ascii="Arial" w:hAnsi="Arial" w:cs="Arial"/>
                <w:sz w:val="22"/>
              </w:rPr>
              <w:t>s</w:t>
            </w:r>
            <w:r w:rsidR="008C77A3">
              <w:rPr>
                <w:rFonts w:ascii="Arial" w:hAnsi="Arial" w:cs="Arial"/>
                <w:sz w:val="22"/>
              </w:rPr>
              <w:t xml:space="preserve"> and processes across all CRF clinical teams</w:t>
            </w:r>
            <w:r w:rsidR="008C5AF2">
              <w:rPr>
                <w:rFonts w:ascii="Arial" w:hAnsi="Arial" w:cs="Arial"/>
                <w:sz w:val="22"/>
              </w:rPr>
              <w:t xml:space="preserve">, </w:t>
            </w:r>
          </w:p>
          <w:p w14:paraId="0501E927" w14:textId="77777777" w:rsidR="008C77A3" w:rsidRDefault="008C77A3">
            <w:pPr>
              <w:ind w:right="72"/>
              <w:jc w:val="both"/>
              <w:rPr>
                <w:rFonts w:ascii="Arial" w:hAnsi="Arial" w:cs="Arial"/>
                <w:sz w:val="22"/>
              </w:rPr>
            </w:pPr>
          </w:p>
          <w:p w14:paraId="355A4001" w14:textId="77777777" w:rsidR="00F30E07" w:rsidRDefault="00E71D40">
            <w:pPr>
              <w:ind w:right="72"/>
              <w:jc w:val="both"/>
              <w:rPr>
                <w:rFonts w:ascii="Arial" w:hAnsi="Arial" w:cs="Arial"/>
                <w:sz w:val="22"/>
              </w:rPr>
            </w:pPr>
            <w:r>
              <w:rPr>
                <w:rFonts w:ascii="Arial" w:hAnsi="Arial" w:cs="Arial"/>
                <w:sz w:val="22"/>
              </w:rPr>
              <w:t xml:space="preserve">Ensuring the CRF MHRA Phase I </w:t>
            </w:r>
            <w:r w:rsidR="00E97914">
              <w:rPr>
                <w:rFonts w:ascii="Arial" w:hAnsi="Arial" w:cs="Arial"/>
                <w:sz w:val="22"/>
              </w:rPr>
              <w:t>Accredited</w:t>
            </w:r>
            <w:r>
              <w:rPr>
                <w:rFonts w:ascii="Arial" w:hAnsi="Arial" w:cs="Arial"/>
                <w:sz w:val="22"/>
              </w:rPr>
              <w:t xml:space="preserve"> sites operate at the required standard to ensure subject safety in early phase and First in Human studies and adhere to the Scheme requirements</w:t>
            </w:r>
            <w:proofErr w:type="gramStart"/>
            <w:r>
              <w:rPr>
                <w:rFonts w:ascii="Arial" w:hAnsi="Arial" w:cs="Arial"/>
                <w:sz w:val="22"/>
              </w:rPr>
              <w:t xml:space="preserve">.  </w:t>
            </w:r>
            <w:proofErr w:type="gramEnd"/>
            <w:r>
              <w:rPr>
                <w:rFonts w:ascii="Arial" w:hAnsi="Arial" w:cs="Arial"/>
                <w:sz w:val="22"/>
              </w:rPr>
              <w:t xml:space="preserve"> </w:t>
            </w:r>
          </w:p>
          <w:p w14:paraId="6256411A" w14:textId="77777777" w:rsidR="00E97914" w:rsidRDefault="00E97914">
            <w:pPr>
              <w:ind w:right="72"/>
              <w:jc w:val="both"/>
              <w:rPr>
                <w:rFonts w:ascii="Arial" w:hAnsi="Arial" w:cs="Arial"/>
                <w:sz w:val="22"/>
              </w:rPr>
            </w:pPr>
            <w:r>
              <w:rPr>
                <w:rFonts w:ascii="Arial" w:hAnsi="Arial" w:cs="Arial"/>
                <w:sz w:val="22"/>
              </w:rPr>
              <w:lastRenderedPageBreak/>
              <w:t>As a key member of the inspection personnel undergo inspection interviews and manage information gathering to facilitate a positive inspection outcome.</w:t>
            </w:r>
          </w:p>
          <w:p w14:paraId="220C5B03" w14:textId="77777777" w:rsidR="00F30E07" w:rsidRDefault="00F30E07">
            <w:pPr>
              <w:ind w:right="72"/>
              <w:jc w:val="both"/>
              <w:rPr>
                <w:rFonts w:ascii="Arial" w:hAnsi="Arial" w:cs="Arial"/>
                <w:sz w:val="22"/>
              </w:rPr>
            </w:pPr>
          </w:p>
          <w:p w14:paraId="4F0C5064" w14:textId="77777777" w:rsidR="00F30E07" w:rsidRDefault="00F30E07">
            <w:pPr>
              <w:ind w:right="72"/>
              <w:jc w:val="both"/>
              <w:rPr>
                <w:rFonts w:ascii="Arial" w:hAnsi="Arial" w:cs="Arial"/>
                <w:sz w:val="22"/>
              </w:rPr>
            </w:pPr>
            <w:r>
              <w:rPr>
                <w:rFonts w:ascii="Arial" w:hAnsi="Arial" w:cs="Arial"/>
                <w:sz w:val="22"/>
              </w:rPr>
              <w:t xml:space="preserve">The use of specialist </w:t>
            </w:r>
            <w:r w:rsidR="008C5AF2">
              <w:rPr>
                <w:rFonts w:ascii="Arial" w:hAnsi="Arial" w:cs="Arial"/>
                <w:sz w:val="22"/>
              </w:rPr>
              <w:t xml:space="preserve">research </w:t>
            </w:r>
            <w:r>
              <w:rPr>
                <w:rFonts w:ascii="Arial" w:hAnsi="Arial" w:cs="Arial"/>
                <w:sz w:val="22"/>
              </w:rPr>
              <w:t>knowledge to promote and encourage best practice across the</w:t>
            </w:r>
            <w:r w:rsidR="00E71D40">
              <w:rPr>
                <w:rFonts w:ascii="Arial" w:hAnsi="Arial" w:cs="Arial"/>
                <w:sz w:val="22"/>
              </w:rPr>
              <w:t xml:space="preserve"> nursing and clinical team and </w:t>
            </w:r>
            <w:r w:rsidR="008C5AF2">
              <w:rPr>
                <w:rFonts w:ascii="Arial" w:hAnsi="Arial" w:cs="Arial"/>
                <w:sz w:val="22"/>
              </w:rPr>
              <w:t xml:space="preserve">provide guidance to </w:t>
            </w:r>
            <w:r w:rsidR="00E71D40">
              <w:rPr>
                <w:rFonts w:ascii="Arial" w:hAnsi="Arial" w:cs="Arial"/>
                <w:sz w:val="22"/>
              </w:rPr>
              <w:t xml:space="preserve">other </w:t>
            </w:r>
            <w:r>
              <w:rPr>
                <w:rFonts w:ascii="Arial" w:hAnsi="Arial" w:cs="Arial"/>
                <w:sz w:val="22"/>
              </w:rPr>
              <w:t xml:space="preserve">multidisciplinary teams </w:t>
            </w:r>
            <w:r w:rsidR="00E71D40">
              <w:rPr>
                <w:rFonts w:ascii="Arial" w:hAnsi="Arial" w:cs="Arial"/>
                <w:sz w:val="22"/>
              </w:rPr>
              <w:t xml:space="preserve">accessing the CRF services. </w:t>
            </w:r>
          </w:p>
          <w:p w14:paraId="2674DF0D" w14:textId="77777777" w:rsidR="00F30E07" w:rsidRDefault="00F30E07">
            <w:pPr>
              <w:ind w:right="72"/>
              <w:jc w:val="both"/>
              <w:rPr>
                <w:rFonts w:ascii="Arial" w:hAnsi="Arial" w:cs="Arial"/>
                <w:sz w:val="22"/>
              </w:rPr>
            </w:pPr>
          </w:p>
          <w:p w14:paraId="6C9DBD94" w14:textId="77777777" w:rsidR="002F50C7" w:rsidRPr="00C63B0F" w:rsidRDefault="00E97914" w:rsidP="002F50C7">
            <w:pPr>
              <w:ind w:right="72"/>
              <w:jc w:val="both"/>
              <w:rPr>
                <w:rFonts w:ascii="Arial" w:hAnsi="Arial"/>
                <w:sz w:val="22"/>
              </w:rPr>
            </w:pPr>
            <w:r w:rsidRPr="00C63B0F">
              <w:rPr>
                <w:rFonts w:ascii="Arial" w:hAnsi="Arial"/>
                <w:sz w:val="22"/>
              </w:rPr>
              <w:t>Identifying and d</w:t>
            </w:r>
            <w:r w:rsidR="00F30E07" w:rsidRPr="00C63B0F">
              <w:rPr>
                <w:rFonts w:ascii="Arial" w:hAnsi="Arial"/>
                <w:sz w:val="22"/>
              </w:rPr>
              <w:t xml:space="preserve">ealing appropriately with </w:t>
            </w:r>
            <w:r w:rsidR="008701F4">
              <w:rPr>
                <w:rFonts w:ascii="Arial" w:hAnsi="Arial"/>
                <w:sz w:val="22"/>
              </w:rPr>
              <w:t xml:space="preserve">contentious </w:t>
            </w:r>
            <w:r w:rsidR="00F30E07" w:rsidRPr="00C63B0F">
              <w:rPr>
                <w:rFonts w:ascii="Arial" w:hAnsi="Arial"/>
                <w:sz w:val="22"/>
              </w:rPr>
              <w:t>performance</w:t>
            </w:r>
            <w:r w:rsidR="00E71D40" w:rsidRPr="00C63B0F">
              <w:rPr>
                <w:rFonts w:ascii="Arial" w:hAnsi="Arial"/>
                <w:sz w:val="22"/>
              </w:rPr>
              <w:t>, personnel</w:t>
            </w:r>
            <w:r w:rsidRPr="00C63B0F">
              <w:rPr>
                <w:rFonts w:ascii="Arial" w:hAnsi="Arial"/>
                <w:sz w:val="22"/>
              </w:rPr>
              <w:t>, recruitment</w:t>
            </w:r>
            <w:r w:rsidR="00E71D40" w:rsidRPr="00C63B0F">
              <w:rPr>
                <w:rFonts w:ascii="Arial" w:hAnsi="Arial"/>
                <w:sz w:val="22"/>
              </w:rPr>
              <w:t xml:space="preserve"> or other</w:t>
            </w:r>
            <w:r w:rsidR="00F30E07" w:rsidRPr="00C63B0F">
              <w:rPr>
                <w:rFonts w:ascii="Arial" w:hAnsi="Arial"/>
                <w:sz w:val="22"/>
              </w:rPr>
              <w:t xml:space="preserve"> issues with staff</w:t>
            </w:r>
            <w:r w:rsidR="008C5AF2" w:rsidRPr="00C63B0F">
              <w:rPr>
                <w:rFonts w:ascii="Arial" w:hAnsi="Arial"/>
                <w:sz w:val="22"/>
              </w:rPr>
              <w:t>,</w:t>
            </w:r>
            <w:r w:rsidR="00F30E07" w:rsidRPr="00C63B0F">
              <w:rPr>
                <w:rFonts w:ascii="Arial" w:hAnsi="Arial"/>
                <w:sz w:val="22"/>
              </w:rPr>
              <w:t xml:space="preserve"> or co</w:t>
            </w:r>
            <w:r w:rsidR="00E71D40" w:rsidRPr="00C63B0F">
              <w:rPr>
                <w:rFonts w:ascii="Arial" w:hAnsi="Arial"/>
                <w:sz w:val="22"/>
              </w:rPr>
              <w:t>mplaints from research subjects or relatives.</w:t>
            </w:r>
          </w:p>
          <w:p w14:paraId="7A7EB805" w14:textId="77777777" w:rsidR="002F50C7" w:rsidRPr="00C63B0F" w:rsidRDefault="002F50C7" w:rsidP="002F50C7">
            <w:pPr>
              <w:ind w:right="72"/>
              <w:jc w:val="both"/>
              <w:rPr>
                <w:rFonts w:ascii="Arial" w:hAnsi="Arial"/>
                <w:sz w:val="22"/>
              </w:rPr>
            </w:pPr>
          </w:p>
          <w:p w14:paraId="6A668F53" w14:textId="77777777" w:rsidR="002F50C7" w:rsidRPr="00C63B0F" w:rsidRDefault="002F50C7" w:rsidP="002F50C7">
            <w:pPr>
              <w:ind w:right="72"/>
              <w:jc w:val="both"/>
              <w:rPr>
                <w:rFonts w:ascii="Arial" w:hAnsi="Arial" w:cs="Arial"/>
                <w:sz w:val="22"/>
              </w:rPr>
            </w:pPr>
            <w:r w:rsidRPr="00C63B0F">
              <w:rPr>
                <w:rFonts w:ascii="Arial" w:hAnsi="Arial"/>
                <w:sz w:val="22"/>
              </w:rPr>
              <w:t xml:space="preserve">Dealing with </w:t>
            </w:r>
            <w:proofErr w:type="gramStart"/>
            <w:r w:rsidRPr="00C63B0F">
              <w:rPr>
                <w:rFonts w:ascii="Arial" w:hAnsi="Arial"/>
                <w:sz w:val="22"/>
              </w:rPr>
              <w:t>difficult situations</w:t>
            </w:r>
            <w:proofErr w:type="gramEnd"/>
            <w:r w:rsidRPr="00C63B0F">
              <w:rPr>
                <w:rFonts w:ascii="Arial" w:hAnsi="Arial"/>
                <w:sz w:val="22"/>
              </w:rPr>
              <w:t xml:space="preserve"> involving senior researchers that require a great deal of tact, diplomacy and assertiveness e.g. communication of unfavourable findings during facilities inspection</w:t>
            </w:r>
            <w:r w:rsidR="00C63B0F">
              <w:rPr>
                <w:rFonts w:ascii="Arial" w:hAnsi="Arial"/>
                <w:sz w:val="22"/>
              </w:rPr>
              <w:t>, issues of study conduct or patient participation</w:t>
            </w:r>
            <w:r w:rsidRPr="00C63B0F">
              <w:rPr>
                <w:rFonts w:ascii="Arial" w:hAnsi="Arial"/>
                <w:sz w:val="22"/>
              </w:rPr>
              <w:t>.</w:t>
            </w:r>
          </w:p>
          <w:p w14:paraId="7B955890" w14:textId="77777777" w:rsidR="00F30E07" w:rsidRDefault="00F30E07">
            <w:pPr>
              <w:ind w:right="72"/>
              <w:jc w:val="both"/>
              <w:rPr>
                <w:rFonts w:ascii="Arial" w:hAnsi="Arial" w:cs="Arial"/>
                <w:b/>
                <w:bCs/>
                <w:i/>
                <w:iCs/>
                <w:sz w:val="22"/>
              </w:rPr>
            </w:pPr>
          </w:p>
          <w:p w14:paraId="2B737E5B" w14:textId="77777777" w:rsidR="00E71D40" w:rsidRDefault="00E71D40">
            <w:pPr>
              <w:ind w:right="72"/>
              <w:jc w:val="both"/>
              <w:rPr>
                <w:rFonts w:ascii="Arial" w:hAnsi="Arial" w:cs="Arial"/>
                <w:sz w:val="22"/>
              </w:rPr>
            </w:pPr>
            <w:r>
              <w:rPr>
                <w:rFonts w:ascii="Arial" w:hAnsi="Arial" w:cs="Arial"/>
                <w:sz w:val="22"/>
              </w:rPr>
              <w:t>Promoting the CRF clinical service both locally and nationally,</w:t>
            </w:r>
            <w:r w:rsidR="00E97914">
              <w:rPr>
                <w:rFonts w:ascii="Arial" w:hAnsi="Arial" w:cs="Arial"/>
                <w:sz w:val="22"/>
              </w:rPr>
              <w:t xml:space="preserve"> across all disciplines,</w:t>
            </w:r>
            <w:r>
              <w:rPr>
                <w:rFonts w:ascii="Arial" w:hAnsi="Arial" w:cs="Arial"/>
                <w:sz w:val="22"/>
              </w:rPr>
              <w:t xml:space="preserve"> ensuring current best practice</w:t>
            </w:r>
            <w:r w:rsidR="008C5AF2">
              <w:rPr>
                <w:rFonts w:ascii="Arial" w:hAnsi="Arial" w:cs="Arial"/>
                <w:sz w:val="22"/>
              </w:rPr>
              <w:t xml:space="preserve"> and attracting and supporting the highest quality clinical research.</w:t>
            </w:r>
          </w:p>
          <w:p w14:paraId="08C32E39" w14:textId="77777777" w:rsidR="001D2CF8" w:rsidRDefault="001D2CF8">
            <w:pPr>
              <w:ind w:right="72"/>
              <w:jc w:val="both"/>
              <w:rPr>
                <w:rFonts w:ascii="Arial" w:hAnsi="Arial" w:cs="Arial"/>
                <w:sz w:val="22"/>
              </w:rPr>
            </w:pPr>
          </w:p>
          <w:p w14:paraId="42D0E6EC" w14:textId="77777777" w:rsidR="001D2CF8" w:rsidRDefault="001D2CF8">
            <w:pPr>
              <w:ind w:right="72"/>
              <w:jc w:val="both"/>
              <w:rPr>
                <w:rFonts w:ascii="Arial" w:hAnsi="Arial" w:cs="Arial"/>
                <w:sz w:val="22"/>
              </w:rPr>
            </w:pPr>
            <w:r>
              <w:rPr>
                <w:rFonts w:ascii="Arial" w:hAnsi="Arial" w:cs="Arial"/>
                <w:sz w:val="22"/>
              </w:rPr>
              <w:t xml:space="preserve">Contributing to the development and delivery of the CRF’s long term strategic goals within the context of dynamic healthcare and research policy. </w:t>
            </w:r>
          </w:p>
          <w:p w14:paraId="6337B7A3" w14:textId="77777777" w:rsidR="00E71D40" w:rsidRDefault="00E71D40">
            <w:pPr>
              <w:ind w:right="72"/>
              <w:jc w:val="both"/>
              <w:rPr>
                <w:rFonts w:ascii="Arial" w:hAnsi="Arial" w:cs="Arial"/>
                <w:sz w:val="22"/>
              </w:rPr>
            </w:pPr>
          </w:p>
        </w:tc>
      </w:tr>
    </w:tbl>
    <w:p w14:paraId="120044A2" w14:textId="77777777" w:rsidR="00F30E07" w:rsidRDefault="00F30E07">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30E07" w14:paraId="046125F3" w14:textId="77777777">
        <w:tc>
          <w:tcPr>
            <w:tcW w:w="10440" w:type="dxa"/>
            <w:tcBorders>
              <w:top w:val="single" w:sz="4" w:space="0" w:color="auto"/>
              <w:left w:val="single" w:sz="4" w:space="0" w:color="auto"/>
              <w:bottom w:val="single" w:sz="4" w:space="0" w:color="auto"/>
              <w:right w:val="single" w:sz="4" w:space="0" w:color="auto"/>
            </w:tcBorders>
          </w:tcPr>
          <w:p w14:paraId="2F55A9D5" w14:textId="77777777" w:rsidR="00F30E07" w:rsidRDefault="00F30E07">
            <w:pPr>
              <w:spacing w:before="120" w:after="120"/>
              <w:ind w:right="-274"/>
              <w:jc w:val="both"/>
              <w:rPr>
                <w:rFonts w:ascii="Arial" w:hAnsi="Arial" w:cs="Arial"/>
                <w:b/>
                <w:bCs/>
                <w:sz w:val="22"/>
              </w:rPr>
            </w:pPr>
            <w:r>
              <w:rPr>
                <w:rFonts w:ascii="Arial" w:hAnsi="Arial" w:cs="Arial"/>
                <w:b/>
                <w:bCs/>
                <w:sz w:val="22"/>
              </w:rPr>
              <w:t>11.  COMMUNICATIONS AND RELATIONSHIPS</w:t>
            </w:r>
          </w:p>
        </w:tc>
      </w:tr>
      <w:tr w:rsidR="00F30E07" w14:paraId="06CEA5B4" w14:textId="77777777">
        <w:tc>
          <w:tcPr>
            <w:tcW w:w="10440" w:type="dxa"/>
            <w:tcBorders>
              <w:top w:val="single" w:sz="4" w:space="0" w:color="auto"/>
              <w:left w:val="single" w:sz="4" w:space="0" w:color="auto"/>
              <w:bottom w:val="single" w:sz="4" w:space="0" w:color="auto"/>
              <w:right w:val="single" w:sz="4" w:space="0" w:color="auto"/>
            </w:tcBorders>
          </w:tcPr>
          <w:p w14:paraId="1DF99F64" w14:textId="77777777" w:rsidR="00F30E07" w:rsidRPr="001E6463" w:rsidRDefault="00F30E07">
            <w:pPr>
              <w:pStyle w:val="BodyText"/>
              <w:spacing w:line="264" w:lineRule="auto"/>
              <w:rPr>
                <w:rFonts w:cs="Arial"/>
                <w:b/>
                <w:bCs/>
                <w:szCs w:val="22"/>
              </w:rPr>
            </w:pPr>
          </w:p>
          <w:p w14:paraId="0C647714" w14:textId="77777777" w:rsidR="001E6463" w:rsidRDefault="001E6463" w:rsidP="001E6463">
            <w:pPr>
              <w:jc w:val="both"/>
              <w:rPr>
                <w:rFonts w:ascii="Arial" w:hAnsi="Arial" w:cs="Arial"/>
                <w:sz w:val="22"/>
                <w:szCs w:val="22"/>
              </w:rPr>
            </w:pPr>
            <w:r w:rsidRPr="001E6463">
              <w:rPr>
                <w:rFonts w:ascii="Arial" w:hAnsi="Arial" w:cs="Arial"/>
                <w:sz w:val="22"/>
                <w:szCs w:val="22"/>
              </w:rPr>
              <w:t xml:space="preserve">The post holder is required to </w:t>
            </w:r>
            <w:r>
              <w:rPr>
                <w:rFonts w:ascii="Arial" w:hAnsi="Arial" w:cs="Arial"/>
                <w:sz w:val="22"/>
                <w:szCs w:val="22"/>
              </w:rPr>
              <w:t>possess</w:t>
            </w:r>
            <w:r w:rsidRPr="001E6463">
              <w:rPr>
                <w:rFonts w:ascii="Arial" w:hAnsi="Arial" w:cs="Arial"/>
                <w:sz w:val="22"/>
                <w:szCs w:val="22"/>
              </w:rPr>
              <w:t xml:space="preserve"> </w:t>
            </w:r>
            <w:proofErr w:type="gramStart"/>
            <w:r>
              <w:rPr>
                <w:rFonts w:ascii="Arial" w:hAnsi="Arial" w:cs="Arial"/>
                <w:sz w:val="22"/>
                <w:szCs w:val="22"/>
              </w:rPr>
              <w:t>a high level</w:t>
            </w:r>
            <w:proofErr w:type="gramEnd"/>
            <w:r>
              <w:rPr>
                <w:rFonts w:ascii="Arial" w:hAnsi="Arial" w:cs="Arial"/>
                <w:sz w:val="22"/>
                <w:szCs w:val="22"/>
              </w:rPr>
              <w:t xml:space="preserve"> of </w:t>
            </w:r>
            <w:r w:rsidRPr="001E6463">
              <w:rPr>
                <w:rFonts w:ascii="Arial" w:hAnsi="Arial" w:cs="Arial"/>
                <w:sz w:val="22"/>
                <w:szCs w:val="22"/>
              </w:rPr>
              <w:t xml:space="preserve">communication skills </w:t>
            </w:r>
            <w:r>
              <w:rPr>
                <w:rFonts w:ascii="Arial" w:hAnsi="Arial" w:cs="Arial"/>
                <w:sz w:val="22"/>
                <w:szCs w:val="22"/>
              </w:rPr>
              <w:t>adaptable across a wide</w:t>
            </w:r>
            <w:r w:rsidRPr="001E6463">
              <w:rPr>
                <w:rFonts w:ascii="Arial" w:hAnsi="Arial" w:cs="Arial"/>
                <w:sz w:val="22"/>
                <w:szCs w:val="22"/>
              </w:rPr>
              <w:t xml:space="preserve"> range of </w:t>
            </w:r>
            <w:r>
              <w:rPr>
                <w:rFonts w:ascii="Arial" w:hAnsi="Arial" w:cs="Arial"/>
                <w:sz w:val="22"/>
                <w:szCs w:val="22"/>
              </w:rPr>
              <w:t>communication abilities from MHRA Inspectors, Principal Investigators</w:t>
            </w:r>
            <w:r w:rsidR="008F4850">
              <w:rPr>
                <w:rFonts w:ascii="Arial" w:hAnsi="Arial" w:cs="Arial"/>
                <w:sz w:val="22"/>
                <w:szCs w:val="22"/>
              </w:rPr>
              <w:t>, CRF staff, and other</w:t>
            </w:r>
            <w:r w:rsidR="00B833FD">
              <w:rPr>
                <w:rFonts w:ascii="Arial" w:hAnsi="Arial" w:cs="Arial"/>
                <w:sz w:val="22"/>
                <w:szCs w:val="22"/>
              </w:rPr>
              <w:t xml:space="preserve"> research personnel across al</w:t>
            </w:r>
            <w:r w:rsidR="003D2592">
              <w:rPr>
                <w:rFonts w:ascii="Arial" w:hAnsi="Arial" w:cs="Arial"/>
                <w:sz w:val="22"/>
                <w:szCs w:val="22"/>
              </w:rPr>
              <w:t>l</w:t>
            </w:r>
            <w:r w:rsidR="00B833FD">
              <w:rPr>
                <w:rFonts w:ascii="Arial" w:hAnsi="Arial" w:cs="Arial"/>
                <w:sz w:val="22"/>
                <w:szCs w:val="22"/>
              </w:rPr>
              <w:t xml:space="preserve"> disciplines and departments</w:t>
            </w:r>
            <w:r w:rsidR="004C2045">
              <w:rPr>
                <w:rFonts w:ascii="Arial" w:hAnsi="Arial" w:cs="Arial"/>
                <w:sz w:val="22"/>
                <w:szCs w:val="22"/>
              </w:rPr>
              <w:t xml:space="preserve"> within NHS Lothian and the University of Edinburgh</w:t>
            </w:r>
            <w:r w:rsidR="003D2592">
              <w:rPr>
                <w:rFonts w:ascii="Arial" w:hAnsi="Arial" w:cs="Arial"/>
                <w:sz w:val="22"/>
                <w:szCs w:val="22"/>
              </w:rPr>
              <w:t>,</w:t>
            </w:r>
            <w:r>
              <w:rPr>
                <w:rFonts w:ascii="Arial" w:hAnsi="Arial" w:cs="Arial"/>
                <w:sz w:val="22"/>
                <w:szCs w:val="22"/>
              </w:rPr>
              <w:t xml:space="preserve"> to potentially distressed or upset patients or relatives, </w:t>
            </w:r>
            <w:r w:rsidR="007E5D73">
              <w:rPr>
                <w:rFonts w:ascii="Arial" w:hAnsi="Arial" w:cs="Arial"/>
                <w:sz w:val="22"/>
                <w:szCs w:val="22"/>
              </w:rPr>
              <w:t>or</w:t>
            </w:r>
            <w:r>
              <w:rPr>
                <w:rFonts w:ascii="Arial" w:hAnsi="Arial" w:cs="Arial"/>
                <w:sz w:val="22"/>
                <w:szCs w:val="22"/>
              </w:rPr>
              <w:t xml:space="preserve"> those with communication difficulties. </w:t>
            </w:r>
            <w:r w:rsidR="00B60CA8">
              <w:rPr>
                <w:rFonts w:ascii="Arial" w:hAnsi="Arial" w:cs="Arial"/>
                <w:sz w:val="22"/>
                <w:szCs w:val="22"/>
              </w:rPr>
              <w:t>This includes communication with external organisations on a national level.</w:t>
            </w:r>
          </w:p>
          <w:p w14:paraId="0538F324" w14:textId="77777777" w:rsidR="001E6463" w:rsidRDefault="001E6463" w:rsidP="001E6463">
            <w:pPr>
              <w:jc w:val="both"/>
              <w:rPr>
                <w:rFonts w:ascii="Arial" w:hAnsi="Arial" w:cs="Arial"/>
                <w:sz w:val="22"/>
                <w:szCs w:val="22"/>
              </w:rPr>
            </w:pPr>
            <w:r>
              <w:rPr>
                <w:rFonts w:ascii="Arial" w:hAnsi="Arial" w:cs="Arial"/>
                <w:sz w:val="22"/>
                <w:szCs w:val="22"/>
              </w:rPr>
              <w:t xml:space="preserve"> </w:t>
            </w:r>
          </w:p>
          <w:p w14:paraId="74D45A62" w14:textId="77777777" w:rsidR="00B833FD" w:rsidRPr="00B833FD" w:rsidRDefault="001E6463" w:rsidP="00B833FD">
            <w:pPr>
              <w:jc w:val="both"/>
              <w:rPr>
                <w:rFonts w:ascii="Arial" w:hAnsi="Arial" w:cs="Arial"/>
                <w:sz w:val="22"/>
                <w:szCs w:val="22"/>
              </w:rPr>
            </w:pPr>
            <w:r w:rsidRPr="00B833FD">
              <w:rPr>
                <w:rFonts w:ascii="Arial" w:hAnsi="Arial" w:cs="Arial"/>
                <w:sz w:val="22"/>
                <w:szCs w:val="22"/>
              </w:rPr>
              <w:t xml:space="preserve"> </w:t>
            </w:r>
            <w:r w:rsidR="00B833FD" w:rsidRPr="00B833FD">
              <w:rPr>
                <w:rFonts w:ascii="Arial" w:hAnsi="Arial" w:cs="Arial"/>
                <w:sz w:val="22"/>
                <w:szCs w:val="22"/>
              </w:rPr>
              <w:t>The post holder wil</w:t>
            </w:r>
            <w:r w:rsidR="00B833FD">
              <w:rPr>
                <w:rFonts w:ascii="Arial" w:hAnsi="Arial" w:cs="Arial"/>
                <w:sz w:val="22"/>
                <w:szCs w:val="22"/>
              </w:rPr>
              <w:t>l require s</w:t>
            </w:r>
            <w:r w:rsidR="00B833FD" w:rsidRPr="00B833FD">
              <w:rPr>
                <w:rFonts w:ascii="Arial" w:hAnsi="Arial" w:cs="Arial"/>
                <w:sz w:val="22"/>
                <w:szCs w:val="22"/>
              </w:rPr>
              <w:t xml:space="preserve">pecific communication skills </w:t>
            </w:r>
            <w:r w:rsidR="00B833FD">
              <w:rPr>
                <w:rFonts w:ascii="Arial" w:hAnsi="Arial" w:cs="Arial"/>
                <w:sz w:val="22"/>
                <w:szCs w:val="22"/>
              </w:rPr>
              <w:t xml:space="preserve">at a level and </w:t>
            </w:r>
            <w:r w:rsidR="00B833FD" w:rsidRPr="00B833FD">
              <w:rPr>
                <w:rFonts w:ascii="Arial" w:hAnsi="Arial" w:cs="Arial"/>
                <w:sz w:val="22"/>
                <w:szCs w:val="22"/>
              </w:rPr>
              <w:t>ability to:</w:t>
            </w:r>
          </w:p>
          <w:p w14:paraId="119C452F" w14:textId="77777777" w:rsidR="00B833FD" w:rsidRDefault="00B833FD" w:rsidP="00B833FD">
            <w:pPr>
              <w:ind w:left="360" w:right="72"/>
              <w:jc w:val="both"/>
              <w:rPr>
                <w:rFonts w:ascii="Arial" w:hAnsi="Arial" w:cs="Arial"/>
                <w:sz w:val="22"/>
                <w:szCs w:val="22"/>
              </w:rPr>
            </w:pPr>
          </w:p>
          <w:p w14:paraId="3316DEFC" w14:textId="77777777" w:rsidR="00B833FD" w:rsidRDefault="009F5DFC" w:rsidP="00B833FD">
            <w:pPr>
              <w:numPr>
                <w:ilvl w:val="0"/>
                <w:numId w:val="13"/>
              </w:numPr>
              <w:ind w:right="72"/>
              <w:jc w:val="both"/>
              <w:rPr>
                <w:rFonts w:ascii="Arial" w:hAnsi="Arial" w:cs="Arial"/>
                <w:sz w:val="22"/>
                <w:szCs w:val="22"/>
              </w:rPr>
            </w:pPr>
            <w:r>
              <w:rPr>
                <w:rFonts w:ascii="Arial" w:hAnsi="Arial" w:cs="Arial"/>
                <w:sz w:val="22"/>
                <w:szCs w:val="22"/>
              </w:rPr>
              <w:t>C</w:t>
            </w:r>
            <w:r w:rsidR="004C2045">
              <w:rPr>
                <w:rFonts w:ascii="Arial" w:hAnsi="Arial" w:cs="Arial"/>
                <w:sz w:val="22"/>
                <w:szCs w:val="22"/>
              </w:rPr>
              <w:t>hair</w:t>
            </w:r>
            <w:r w:rsidR="007E5D73">
              <w:rPr>
                <w:rFonts w:ascii="Arial" w:hAnsi="Arial" w:cs="Arial"/>
                <w:sz w:val="22"/>
                <w:szCs w:val="22"/>
              </w:rPr>
              <w:t xml:space="preserve"> </w:t>
            </w:r>
            <w:r w:rsidR="00B833FD" w:rsidRPr="00B833FD">
              <w:rPr>
                <w:rFonts w:ascii="Arial" w:hAnsi="Arial" w:cs="Arial"/>
                <w:sz w:val="22"/>
                <w:szCs w:val="22"/>
              </w:rPr>
              <w:t>meetings effectively</w:t>
            </w:r>
          </w:p>
          <w:p w14:paraId="0F754B42" w14:textId="77777777" w:rsidR="00B833FD" w:rsidRPr="00B833FD" w:rsidRDefault="009F5DFC" w:rsidP="00B833FD">
            <w:pPr>
              <w:numPr>
                <w:ilvl w:val="0"/>
                <w:numId w:val="13"/>
              </w:numPr>
              <w:ind w:right="72"/>
              <w:jc w:val="both"/>
              <w:rPr>
                <w:rFonts w:ascii="Arial" w:hAnsi="Arial" w:cs="Arial"/>
                <w:sz w:val="22"/>
                <w:szCs w:val="22"/>
              </w:rPr>
            </w:pPr>
            <w:r>
              <w:rPr>
                <w:rFonts w:ascii="Arial" w:hAnsi="Arial" w:cs="Arial"/>
                <w:sz w:val="22"/>
                <w:szCs w:val="22"/>
              </w:rPr>
              <w:t>M</w:t>
            </w:r>
            <w:r w:rsidR="003D2592">
              <w:rPr>
                <w:rFonts w:ascii="Arial" w:hAnsi="Arial" w:cs="Arial"/>
                <w:sz w:val="22"/>
                <w:szCs w:val="22"/>
              </w:rPr>
              <w:t xml:space="preserve">anage and address </w:t>
            </w:r>
            <w:r w:rsidR="00B833FD">
              <w:rPr>
                <w:rFonts w:ascii="Arial" w:hAnsi="Arial" w:cs="Arial"/>
                <w:sz w:val="22"/>
                <w:szCs w:val="22"/>
              </w:rPr>
              <w:t>contentious personnel issues</w:t>
            </w:r>
            <w:r w:rsidR="004C2045">
              <w:rPr>
                <w:rFonts w:ascii="Arial" w:hAnsi="Arial" w:cs="Arial"/>
                <w:sz w:val="22"/>
                <w:szCs w:val="22"/>
              </w:rPr>
              <w:t xml:space="preserve"> informally and formally</w:t>
            </w:r>
            <w:r w:rsidR="00B833FD">
              <w:rPr>
                <w:rFonts w:ascii="Arial" w:hAnsi="Arial" w:cs="Arial"/>
                <w:sz w:val="22"/>
                <w:szCs w:val="22"/>
              </w:rPr>
              <w:t xml:space="preserve"> </w:t>
            </w:r>
            <w:r w:rsidR="004C2045">
              <w:rPr>
                <w:rFonts w:ascii="Arial" w:hAnsi="Arial" w:cs="Arial"/>
                <w:sz w:val="22"/>
                <w:szCs w:val="22"/>
              </w:rPr>
              <w:t>in line with</w:t>
            </w:r>
            <w:r w:rsidR="00B833FD">
              <w:rPr>
                <w:rFonts w:ascii="Arial" w:hAnsi="Arial" w:cs="Arial"/>
                <w:sz w:val="22"/>
                <w:szCs w:val="22"/>
              </w:rPr>
              <w:t xml:space="preserve"> NHS Lothian’s Employee Relations policies</w:t>
            </w:r>
            <w:r w:rsidR="004C2045">
              <w:rPr>
                <w:rFonts w:ascii="Arial" w:hAnsi="Arial" w:cs="Arial"/>
                <w:sz w:val="22"/>
                <w:szCs w:val="22"/>
              </w:rPr>
              <w:t xml:space="preserve"> e.g. addressing conflict or capability issues within the clinical </w:t>
            </w:r>
            <w:proofErr w:type="gramStart"/>
            <w:r w:rsidR="004C2045">
              <w:rPr>
                <w:rFonts w:ascii="Arial" w:hAnsi="Arial" w:cs="Arial"/>
                <w:sz w:val="22"/>
                <w:szCs w:val="22"/>
              </w:rPr>
              <w:t>team</w:t>
            </w:r>
            <w:proofErr w:type="gramEnd"/>
          </w:p>
          <w:p w14:paraId="21D4D10F" w14:textId="77777777" w:rsidR="00B833FD" w:rsidRPr="00B833FD" w:rsidRDefault="009F5DFC" w:rsidP="00B833FD">
            <w:pPr>
              <w:numPr>
                <w:ilvl w:val="0"/>
                <w:numId w:val="13"/>
              </w:numPr>
              <w:ind w:right="72"/>
              <w:jc w:val="both"/>
              <w:rPr>
                <w:rFonts w:ascii="Arial" w:hAnsi="Arial" w:cs="Arial"/>
                <w:sz w:val="22"/>
                <w:szCs w:val="22"/>
              </w:rPr>
            </w:pPr>
            <w:r>
              <w:rPr>
                <w:rFonts w:ascii="Arial" w:hAnsi="Arial" w:cs="Arial"/>
                <w:sz w:val="22"/>
                <w:szCs w:val="22"/>
              </w:rPr>
              <w:t>P</w:t>
            </w:r>
            <w:r w:rsidR="00B833FD" w:rsidRPr="00B833FD">
              <w:rPr>
                <w:rFonts w:ascii="Arial" w:hAnsi="Arial" w:cs="Arial"/>
                <w:sz w:val="22"/>
                <w:szCs w:val="22"/>
              </w:rPr>
              <w:t xml:space="preserve">ersuade, influence and negotiate </w:t>
            </w:r>
            <w:proofErr w:type="gramStart"/>
            <w:r w:rsidR="00B833FD" w:rsidRPr="00B833FD">
              <w:rPr>
                <w:rFonts w:ascii="Arial" w:hAnsi="Arial" w:cs="Arial"/>
                <w:sz w:val="22"/>
                <w:szCs w:val="22"/>
              </w:rPr>
              <w:t>in order to</w:t>
            </w:r>
            <w:proofErr w:type="gramEnd"/>
            <w:r w:rsidR="00B833FD" w:rsidRPr="00B833FD">
              <w:rPr>
                <w:rFonts w:ascii="Arial" w:hAnsi="Arial" w:cs="Arial"/>
                <w:sz w:val="22"/>
                <w:szCs w:val="22"/>
              </w:rPr>
              <w:t xml:space="preserve"> reach consensus, and s</w:t>
            </w:r>
            <w:r w:rsidR="00064636">
              <w:rPr>
                <w:rFonts w:ascii="Arial" w:hAnsi="Arial" w:cs="Arial"/>
                <w:sz w:val="22"/>
                <w:szCs w:val="22"/>
              </w:rPr>
              <w:t>ecure involvement of colleagues, researchers</w:t>
            </w:r>
            <w:r w:rsidR="004C2045">
              <w:rPr>
                <w:rFonts w:ascii="Arial" w:hAnsi="Arial" w:cs="Arial"/>
                <w:sz w:val="22"/>
                <w:szCs w:val="22"/>
              </w:rPr>
              <w:t>,</w:t>
            </w:r>
            <w:r w:rsidR="00064636">
              <w:rPr>
                <w:rFonts w:ascii="Arial" w:hAnsi="Arial" w:cs="Arial"/>
                <w:sz w:val="22"/>
                <w:szCs w:val="22"/>
              </w:rPr>
              <w:t xml:space="preserve"> other departments</w:t>
            </w:r>
            <w:r w:rsidR="004C2045">
              <w:rPr>
                <w:rFonts w:ascii="Arial" w:hAnsi="Arial" w:cs="Arial"/>
                <w:sz w:val="22"/>
                <w:szCs w:val="22"/>
              </w:rPr>
              <w:t xml:space="preserve"> and external agencies e.g. negotiating CRF charges with commercial organisations</w:t>
            </w:r>
            <w:r w:rsidR="006F527C">
              <w:rPr>
                <w:rFonts w:ascii="Arial" w:hAnsi="Arial" w:cs="Arial"/>
                <w:sz w:val="22"/>
                <w:szCs w:val="22"/>
              </w:rPr>
              <w:t>, stopping study recruitment of patient participation in a given trial</w:t>
            </w:r>
            <w:r w:rsidR="00C841F7">
              <w:rPr>
                <w:rFonts w:ascii="Arial" w:hAnsi="Arial" w:cs="Arial"/>
                <w:sz w:val="22"/>
                <w:szCs w:val="22"/>
              </w:rPr>
              <w:t>, or communicating and managing change within the organisation and across departments</w:t>
            </w:r>
            <w:r w:rsidR="004C2045">
              <w:rPr>
                <w:rFonts w:ascii="Arial" w:hAnsi="Arial" w:cs="Arial"/>
                <w:sz w:val="22"/>
                <w:szCs w:val="22"/>
              </w:rPr>
              <w:t>.</w:t>
            </w:r>
          </w:p>
          <w:p w14:paraId="7C64FB1F" w14:textId="77777777" w:rsidR="00B833FD" w:rsidRPr="00B833FD" w:rsidRDefault="009F5DFC" w:rsidP="00B833FD">
            <w:pPr>
              <w:numPr>
                <w:ilvl w:val="0"/>
                <w:numId w:val="13"/>
              </w:numPr>
              <w:ind w:right="72"/>
              <w:jc w:val="both"/>
              <w:rPr>
                <w:rFonts w:ascii="Arial" w:hAnsi="Arial" w:cs="Arial"/>
                <w:sz w:val="22"/>
                <w:szCs w:val="22"/>
              </w:rPr>
            </w:pPr>
            <w:r>
              <w:rPr>
                <w:rFonts w:ascii="Arial" w:hAnsi="Arial" w:cs="Arial"/>
                <w:sz w:val="22"/>
                <w:szCs w:val="22"/>
              </w:rPr>
              <w:t>W</w:t>
            </w:r>
            <w:r w:rsidR="00B833FD" w:rsidRPr="00B833FD">
              <w:rPr>
                <w:rFonts w:ascii="Arial" w:hAnsi="Arial" w:cs="Arial"/>
                <w:sz w:val="22"/>
                <w:szCs w:val="22"/>
              </w:rPr>
              <w:t xml:space="preserve">rite reports, articles and papers to publication </w:t>
            </w:r>
            <w:proofErr w:type="gramStart"/>
            <w:r w:rsidR="00B833FD" w:rsidRPr="00B833FD">
              <w:rPr>
                <w:rFonts w:ascii="Arial" w:hAnsi="Arial" w:cs="Arial"/>
                <w:sz w:val="22"/>
                <w:szCs w:val="22"/>
              </w:rPr>
              <w:t>standard</w:t>
            </w:r>
            <w:proofErr w:type="gramEnd"/>
            <w:r w:rsidR="00B833FD" w:rsidRPr="00B833FD">
              <w:rPr>
                <w:rFonts w:ascii="Arial" w:hAnsi="Arial" w:cs="Arial"/>
                <w:sz w:val="22"/>
                <w:szCs w:val="22"/>
              </w:rPr>
              <w:t xml:space="preserve"> </w:t>
            </w:r>
          </w:p>
          <w:p w14:paraId="4902C9D3" w14:textId="77777777" w:rsidR="00B833FD" w:rsidRDefault="009F5DFC" w:rsidP="00B833FD">
            <w:pPr>
              <w:numPr>
                <w:ilvl w:val="0"/>
                <w:numId w:val="13"/>
              </w:numPr>
              <w:ind w:right="72"/>
              <w:jc w:val="both"/>
              <w:rPr>
                <w:rFonts w:ascii="Arial" w:hAnsi="Arial" w:cs="Arial"/>
                <w:sz w:val="22"/>
                <w:szCs w:val="22"/>
              </w:rPr>
            </w:pPr>
            <w:r>
              <w:rPr>
                <w:rFonts w:ascii="Arial" w:hAnsi="Arial" w:cs="Arial"/>
                <w:sz w:val="22"/>
                <w:szCs w:val="22"/>
              </w:rPr>
              <w:t>P</w:t>
            </w:r>
            <w:r w:rsidR="00B833FD" w:rsidRPr="00B833FD">
              <w:rPr>
                <w:rFonts w:ascii="Arial" w:hAnsi="Arial" w:cs="Arial"/>
                <w:sz w:val="22"/>
                <w:szCs w:val="22"/>
              </w:rPr>
              <w:t>resent complex/spe</w:t>
            </w:r>
            <w:r w:rsidR="00B833FD">
              <w:rPr>
                <w:rFonts w:ascii="Arial" w:hAnsi="Arial" w:cs="Arial"/>
                <w:sz w:val="22"/>
                <w:szCs w:val="22"/>
              </w:rPr>
              <w:t xml:space="preserve">cialist information at </w:t>
            </w:r>
            <w:r w:rsidR="00B833FD" w:rsidRPr="00B833FD">
              <w:rPr>
                <w:rFonts w:ascii="Arial" w:hAnsi="Arial" w:cs="Arial"/>
                <w:sz w:val="22"/>
                <w:szCs w:val="22"/>
              </w:rPr>
              <w:t>meetings</w:t>
            </w:r>
            <w:r w:rsidR="00324974">
              <w:rPr>
                <w:rFonts w:ascii="Arial" w:hAnsi="Arial" w:cs="Arial"/>
                <w:sz w:val="22"/>
                <w:szCs w:val="22"/>
              </w:rPr>
              <w:t xml:space="preserve"> e.g.</w:t>
            </w:r>
            <w:r w:rsidR="004C2045">
              <w:rPr>
                <w:rFonts w:ascii="Arial" w:hAnsi="Arial" w:cs="Arial"/>
                <w:sz w:val="22"/>
                <w:szCs w:val="22"/>
              </w:rPr>
              <w:t xml:space="preserve"> </w:t>
            </w:r>
            <w:r w:rsidR="00324974">
              <w:rPr>
                <w:rFonts w:ascii="Arial" w:hAnsi="Arial" w:cs="Arial"/>
                <w:sz w:val="22"/>
                <w:szCs w:val="22"/>
              </w:rPr>
              <w:t xml:space="preserve">prepare and </w:t>
            </w:r>
            <w:r w:rsidR="004C2045">
              <w:rPr>
                <w:rFonts w:ascii="Arial" w:hAnsi="Arial" w:cs="Arial"/>
                <w:sz w:val="22"/>
                <w:szCs w:val="22"/>
              </w:rPr>
              <w:t xml:space="preserve">present </w:t>
            </w:r>
            <w:r w:rsidR="00324974">
              <w:rPr>
                <w:rFonts w:ascii="Arial" w:hAnsi="Arial" w:cs="Arial"/>
                <w:sz w:val="22"/>
                <w:szCs w:val="22"/>
              </w:rPr>
              <w:t xml:space="preserve">nursing and </w:t>
            </w:r>
            <w:r w:rsidR="004C2045">
              <w:rPr>
                <w:rFonts w:ascii="Arial" w:hAnsi="Arial" w:cs="Arial"/>
                <w:sz w:val="22"/>
                <w:szCs w:val="22"/>
              </w:rPr>
              <w:t>clinical studies to Operational Management Committee (OMC) for approval</w:t>
            </w:r>
            <w:r w:rsidR="00324974">
              <w:rPr>
                <w:rFonts w:ascii="Arial" w:hAnsi="Arial" w:cs="Arial"/>
                <w:sz w:val="22"/>
                <w:szCs w:val="22"/>
              </w:rPr>
              <w:t xml:space="preserve">, collate and report serious adverse events (SAE’s) for trend </w:t>
            </w:r>
            <w:proofErr w:type="gramStart"/>
            <w:r w:rsidR="00324974">
              <w:rPr>
                <w:rFonts w:ascii="Arial" w:hAnsi="Arial" w:cs="Arial"/>
                <w:sz w:val="22"/>
                <w:szCs w:val="22"/>
              </w:rPr>
              <w:t>reporting</w:t>
            </w:r>
            <w:proofErr w:type="gramEnd"/>
          </w:p>
          <w:p w14:paraId="0B057D58" w14:textId="77777777" w:rsidR="00B833FD" w:rsidRDefault="009F5DFC" w:rsidP="00B833FD">
            <w:pPr>
              <w:numPr>
                <w:ilvl w:val="0"/>
                <w:numId w:val="13"/>
              </w:numPr>
              <w:ind w:right="72"/>
              <w:jc w:val="both"/>
              <w:rPr>
                <w:rFonts w:ascii="Arial" w:hAnsi="Arial" w:cs="Arial"/>
                <w:sz w:val="22"/>
                <w:szCs w:val="22"/>
              </w:rPr>
            </w:pPr>
            <w:r>
              <w:rPr>
                <w:rFonts w:ascii="Arial" w:hAnsi="Arial" w:cs="Arial"/>
                <w:sz w:val="22"/>
                <w:szCs w:val="22"/>
              </w:rPr>
              <w:t>c</w:t>
            </w:r>
            <w:r w:rsidR="00B833FD">
              <w:rPr>
                <w:rFonts w:ascii="Arial" w:hAnsi="Arial" w:cs="Arial"/>
                <w:sz w:val="22"/>
                <w:szCs w:val="22"/>
              </w:rPr>
              <w:t xml:space="preserve">ommunicate clearly and effectively on CRF practice during critical Phase I Accreditation </w:t>
            </w:r>
            <w:r>
              <w:rPr>
                <w:rFonts w:ascii="Arial" w:hAnsi="Arial" w:cs="Arial"/>
                <w:sz w:val="22"/>
                <w:szCs w:val="22"/>
              </w:rPr>
              <w:t xml:space="preserve"> or GCP inspection </w:t>
            </w:r>
            <w:proofErr w:type="gramStart"/>
            <w:r w:rsidR="00B833FD">
              <w:rPr>
                <w:rFonts w:ascii="Arial" w:hAnsi="Arial" w:cs="Arial"/>
                <w:sz w:val="22"/>
                <w:szCs w:val="22"/>
              </w:rPr>
              <w:t>interviews</w:t>
            </w:r>
            <w:proofErr w:type="gramEnd"/>
          </w:p>
          <w:p w14:paraId="6CA65CB4" w14:textId="77777777" w:rsidR="00B833FD" w:rsidRDefault="009F5DFC" w:rsidP="00B833FD">
            <w:pPr>
              <w:numPr>
                <w:ilvl w:val="0"/>
                <w:numId w:val="13"/>
              </w:numPr>
              <w:ind w:right="72"/>
              <w:jc w:val="both"/>
              <w:rPr>
                <w:rFonts w:ascii="Arial" w:hAnsi="Arial" w:cs="Arial"/>
                <w:sz w:val="22"/>
                <w:szCs w:val="22"/>
              </w:rPr>
            </w:pPr>
            <w:r>
              <w:rPr>
                <w:rFonts w:ascii="Arial" w:hAnsi="Arial" w:cs="Arial"/>
                <w:sz w:val="22"/>
                <w:szCs w:val="22"/>
              </w:rPr>
              <w:t>P</w:t>
            </w:r>
            <w:r w:rsidR="00B833FD">
              <w:rPr>
                <w:rFonts w:ascii="Arial" w:hAnsi="Arial" w:cs="Arial"/>
                <w:sz w:val="22"/>
                <w:szCs w:val="22"/>
              </w:rPr>
              <w:t xml:space="preserve">rovide patients with complex information regarding study participation and undertake the informed consent process </w:t>
            </w:r>
            <w:proofErr w:type="gramStart"/>
            <w:r w:rsidR="00B833FD">
              <w:rPr>
                <w:rFonts w:ascii="Arial" w:hAnsi="Arial" w:cs="Arial"/>
                <w:sz w:val="22"/>
                <w:szCs w:val="22"/>
              </w:rPr>
              <w:t>effectively</w:t>
            </w:r>
            <w:proofErr w:type="gramEnd"/>
          </w:p>
          <w:p w14:paraId="453F4706" w14:textId="77777777" w:rsidR="003D2592" w:rsidRDefault="009F5DFC" w:rsidP="00B833FD">
            <w:pPr>
              <w:numPr>
                <w:ilvl w:val="0"/>
                <w:numId w:val="13"/>
              </w:numPr>
              <w:ind w:right="72"/>
              <w:jc w:val="both"/>
              <w:rPr>
                <w:rFonts w:ascii="Arial" w:hAnsi="Arial" w:cs="Arial"/>
                <w:sz w:val="22"/>
                <w:szCs w:val="22"/>
              </w:rPr>
            </w:pPr>
            <w:r>
              <w:rPr>
                <w:rFonts w:ascii="Arial" w:hAnsi="Arial" w:cs="Arial"/>
                <w:sz w:val="22"/>
                <w:szCs w:val="22"/>
              </w:rPr>
              <w:t>C</w:t>
            </w:r>
            <w:r w:rsidR="003D2592">
              <w:rPr>
                <w:rFonts w:ascii="Arial" w:hAnsi="Arial" w:cs="Arial"/>
                <w:sz w:val="22"/>
                <w:szCs w:val="22"/>
              </w:rPr>
              <w:t>ommunicate clear and concise decisions regarding daily work practice and ongoing management within the clinical facilities to all level</w:t>
            </w:r>
            <w:r w:rsidR="00064636">
              <w:rPr>
                <w:rFonts w:ascii="Arial" w:hAnsi="Arial" w:cs="Arial"/>
                <w:sz w:val="22"/>
                <w:szCs w:val="22"/>
              </w:rPr>
              <w:t>s</w:t>
            </w:r>
            <w:r w:rsidR="003D2592">
              <w:rPr>
                <w:rFonts w:ascii="Arial" w:hAnsi="Arial" w:cs="Arial"/>
                <w:sz w:val="22"/>
                <w:szCs w:val="22"/>
              </w:rPr>
              <w:t xml:space="preserve"> of staff. </w:t>
            </w:r>
          </w:p>
          <w:p w14:paraId="27947EBB" w14:textId="77777777" w:rsidR="00F30E07" w:rsidRDefault="009F5DFC" w:rsidP="008F4850">
            <w:pPr>
              <w:numPr>
                <w:ilvl w:val="0"/>
                <w:numId w:val="13"/>
              </w:numPr>
              <w:ind w:right="72"/>
              <w:jc w:val="both"/>
              <w:rPr>
                <w:rFonts w:ascii="Arial" w:hAnsi="Arial" w:cs="Arial"/>
                <w:sz w:val="22"/>
              </w:rPr>
            </w:pPr>
            <w:r>
              <w:rPr>
                <w:rFonts w:ascii="Arial" w:hAnsi="Arial" w:cs="Arial"/>
                <w:sz w:val="22"/>
                <w:szCs w:val="22"/>
              </w:rPr>
              <w:t>C</w:t>
            </w:r>
            <w:r w:rsidR="00324974">
              <w:rPr>
                <w:rFonts w:ascii="Arial" w:hAnsi="Arial" w:cs="Arial"/>
                <w:sz w:val="22"/>
                <w:szCs w:val="22"/>
              </w:rPr>
              <w:t>ommunicate in a manner appropriate</w:t>
            </w:r>
            <w:r w:rsidR="00C23546">
              <w:rPr>
                <w:rFonts w:ascii="Arial" w:hAnsi="Arial" w:cs="Arial"/>
                <w:sz w:val="22"/>
                <w:szCs w:val="22"/>
              </w:rPr>
              <w:t xml:space="preserve"> to t</w:t>
            </w:r>
            <w:r w:rsidR="00324974">
              <w:rPr>
                <w:rFonts w:ascii="Arial" w:hAnsi="Arial" w:cs="Arial"/>
                <w:sz w:val="22"/>
                <w:szCs w:val="22"/>
              </w:rPr>
              <w:t>he situation at any given time</w:t>
            </w:r>
            <w:r w:rsidR="00C23546">
              <w:rPr>
                <w:rFonts w:ascii="Arial" w:hAnsi="Arial" w:cs="Arial"/>
                <w:sz w:val="22"/>
                <w:szCs w:val="22"/>
              </w:rPr>
              <w:t>, considering the appropriate level of communication required for the</w:t>
            </w:r>
            <w:r w:rsidR="008F4850">
              <w:rPr>
                <w:rFonts w:ascii="Arial" w:hAnsi="Arial" w:cs="Arial"/>
                <w:sz w:val="22"/>
                <w:szCs w:val="22"/>
              </w:rPr>
              <w:t xml:space="preserve"> </w:t>
            </w:r>
            <w:r w:rsidR="00324974" w:rsidRPr="008F4850">
              <w:rPr>
                <w:rFonts w:ascii="Arial" w:hAnsi="Arial" w:cs="Arial"/>
                <w:sz w:val="22"/>
                <w:szCs w:val="22"/>
              </w:rPr>
              <w:t>group or individuals</w:t>
            </w:r>
            <w:r w:rsidR="00C23546" w:rsidRPr="008F4850">
              <w:rPr>
                <w:rFonts w:ascii="Arial" w:hAnsi="Arial" w:cs="Arial"/>
                <w:sz w:val="22"/>
                <w:szCs w:val="22"/>
              </w:rPr>
              <w:t xml:space="preserve"> involved</w:t>
            </w:r>
            <w:proofErr w:type="gramStart"/>
            <w:r w:rsidR="00C23546" w:rsidRPr="008F4850">
              <w:rPr>
                <w:rFonts w:ascii="Arial" w:hAnsi="Arial" w:cs="Arial"/>
                <w:sz w:val="22"/>
                <w:szCs w:val="22"/>
              </w:rPr>
              <w:t xml:space="preserve">. </w:t>
            </w:r>
            <w:r w:rsidR="00324974" w:rsidRPr="008F4850">
              <w:rPr>
                <w:rFonts w:ascii="Arial" w:hAnsi="Arial" w:cs="Arial"/>
                <w:sz w:val="22"/>
                <w:szCs w:val="22"/>
              </w:rPr>
              <w:t xml:space="preserve"> </w:t>
            </w:r>
            <w:proofErr w:type="gramEnd"/>
            <w:r w:rsidR="00C23546" w:rsidRPr="008F4850">
              <w:rPr>
                <w:rFonts w:ascii="Arial" w:hAnsi="Arial" w:cs="Arial"/>
                <w:sz w:val="22"/>
                <w:szCs w:val="22"/>
              </w:rPr>
              <w:t xml:space="preserve">This will </w:t>
            </w:r>
            <w:r w:rsidR="00BD19DF" w:rsidRPr="008F4850">
              <w:rPr>
                <w:rFonts w:ascii="Arial" w:hAnsi="Arial" w:cs="Arial"/>
                <w:sz w:val="22"/>
                <w:szCs w:val="22"/>
              </w:rPr>
              <w:t>involve</w:t>
            </w:r>
            <w:r w:rsidR="00C23546" w:rsidRPr="008F4850">
              <w:rPr>
                <w:rFonts w:ascii="Arial" w:hAnsi="Arial" w:cs="Arial"/>
                <w:sz w:val="22"/>
                <w:szCs w:val="22"/>
              </w:rPr>
              <w:t xml:space="preserve"> frequent alteration of approach due to the number of interruptions and operational nature of the post. </w:t>
            </w:r>
          </w:p>
        </w:tc>
      </w:tr>
    </w:tbl>
    <w:p w14:paraId="40B78EBB" w14:textId="77777777" w:rsidR="00F30E07" w:rsidRDefault="00F30E07">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30E07" w14:paraId="509ED844" w14:textId="77777777">
        <w:tc>
          <w:tcPr>
            <w:tcW w:w="10440" w:type="dxa"/>
            <w:tcBorders>
              <w:top w:val="single" w:sz="4" w:space="0" w:color="auto"/>
              <w:left w:val="single" w:sz="4" w:space="0" w:color="auto"/>
              <w:bottom w:val="single" w:sz="4" w:space="0" w:color="auto"/>
              <w:right w:val="single" w:sz="4" w:space="0" w:color="auto"/>
            </w:tcBorders>
          </w:tcPr>
          <w:p w14:paraId="5CEB7971" w14:textId="77777777" w:rsidR="00F30E07" w:rsidRDefault="00F30E07">
            <w:pPr>
              <w:numPr>
                <w:ilvl w:val="1"/>
                <w:numId w:val="4"/>
              </w:numPr>
              <w:tabs>
                <w:tab w:val="clear" w:pos="1008"/>
                <w:tab w:val="num" w:pos="-288"/>
              </w:tabs>
              <w:spacing w:before="120" w:after="120"/>
              <w:ind w:left="432" w:right="-274"/>
              <w:rPr>
                <w:rFonts w:ascii="Arial" w:hAnsi="Arial" w:cs="Arial"/>
                <w:b/>
                <w:bCs/>
                <w:sz w:val="22"/>
              </w:rPr>
            </w:pPr>
            <w:r>
              <w:rPr>
                <w:rFonts w:ascii="Arial" w:hAnsi="Arial" w:cs="Arial"/>
                <w:b/>
                <w:bCs/>
                <w:sz w:val="22"/>
              </w:rPr>
              <w:t>PHYSICAL, MENTAL, EMOTIONAL AND ENVIRONMENTAL DEMANDS OF THE JOB</w:t>
            </w:r>
          </w:p>
        </w:tc>
      </w:tr>
      <w:tr w:rsidR="00F30E07" w14:paraId="0B37BCC2" w14:textId="77777777">
        <w:tc>
          <w:tcPr>
            <w:tcW w:w="10440" w:type="dxa"/>
            <w:tcBorders>
              <w:top w:val="single" w:sz="4" w:space="0" w:color="auto"/>
              <w:left w:val="single" w:sz="4" w:space="0" w:color="auto"/>
              <w:bottom w:val="single" w:sz="4" w:space="0" w:color="auto"/>
              <w:right w:val="single" w:sz="4" w:space="0" w:color="auto"/>
            </w:tcBorders>
          </w:tcPr>
          <w:p w14:paraId="78DB77F9" w14:textId="77777777" w:rsidR="00715884" w:rsidRPr="00BD70A2" w:rsidRDefault="00715884">
            <w:pPr>
              <w:pStyle w:val="BodyText"/>
              <w:spacing w:line="264" w:lineRule="auto"/>
              <w:ind w:right="343"/>
              <w:rPr>
                <w:rFonts w:cs="Arial"/>
                <w:b/>
                <w:bCs/>
                <w:sz w:val="16"/>
                <w:szCs w:val="16"/>
              </w:rPr>
            </w:pPr>
          </w:p>
          <w:p w14:paraId="16969268" w14:textId="77777777" w:rsidR="00715884" w:rsidRDefault="00F30E07">
            <w:pPr>
              <w:pStyle w:val="BodyText"/>
              <w:spacing w:line="264" w:lineRule="auto"/>
              <w:ind w:right="343"/>
              <w:rPr>
                <w:rFonts w:cs="Arial"/>
                <w:color w:val="FF0000"/>
              </w:rPr>
            </w:pPr>
            <w:r>
              <w:rPr>
                <w:rFonts w:cs="Arial"/>
                <w:b/>
                <w:bCs/>
              </w:rPr>
              <w:t>Physical Skills:</w:t>
            </w:r>
            <w:r>
              <w:rPr>
                <w:rFonts w:cs="Arial"/>
                <w:color w:val="FF0000"/>
              </w:rPr>
              <w:t xml:space="preserve"> </w:t>
            </w:r>
          </w:p>
          <w:p w14:paraId="297B5881" w14:textId="77777777" w:rsidR="00F30E07" w:rsidRDefault="00F30E07" w:rsidP="008F4850">
            <w:pPr>
              <w:pStyle w:val="BodyText"/>
              <w:spacing w:line="264" w:lineRule="auto"/>
              <w:ind w:right="343"/>
              <w:rPr>
                <w:rFonts w:cs="Arial"/>
              </w:rPr>
            </w:pPr>
            <w:r>
              <w:rPr>
                <w:rFonts w:cs="Arial"/>
              </w:rPr>
              <w:t>There is a requirement for speed and accuracy in dealing with research subjects, equipment and data management with narrow margins for error</w:t>
            </w:r>
            <w:proofErr w:type="gramStart"/>
            <w:r>
              <w:rPr>
                <w:rFonts w:cs="Arial"/>
              </w:rPr>
              <w:t xml:space="preserve">.  </w:t>
            </w:r>
            <w:proofErr w:type="gramEnd"/>
            <w:r>
              <w:rPr>
                <w:rFonts w:cs="Arial"/>
              </w:rPr>
              <w:t xml:space="preserve">The physical skills required will vary according to study requirements and the post holder </w:t>
            </w:r>
            <w:r w:rsidR="00064636">
              <w:rPr>
                <w:rFonts w:cs="Arial"/>
              </w:rPr>
              <w:t xml:space="preserve">may </w:t>
            </w:r>
            <w:proofErr w:type="gramStart"/>
            <w:r w:rsidR="00064636">
              <w:rPr>
                <w:rFonts w:cs="Arial"/>
              </w:rPr>
              <w:t>be</w:t>
            </w:r>
            <w:r>
              <w:rPr>
                <w:rFonts w:cs="Arial"/>
              </w:rPr>
              <w:t xml:space="preserve"> required</w:t>
            </w:r>
            <w:proofErr w:type="gramEnd"/>
            <w:r>
              <w:rPr>
                <w:rFonts w:cs="Arial"/>
              </w:rPr>
              <w:t xml:space="preserve"> to acquire new physical skills and knowledge as studies dictate.</w:t>
            </w:r>
          </w:p>
          <w:p w14:paraId="7BFF1398" w14:textId="77777777" w:rsidR="00715884" w:rsidRDefault="00715884" w:rsidP="008F4850">
            <w:pPr>
              <w:pStyle w:val="BodyText"/>
              <w:spacing w:line="264" w:lineRule="auto"/>
              <w:ind w:right="343"/>
              <w:rPr>
                <w:rFonts w:cs="Arial"/>
              </w:rPr>
            </w:pPr>
          </w:p>
          <w:p w14:paraId="039F9A0B" w14:textId="77777777" w:rsidR="00F30E07" w:rsidRDefault="00F30E07" w:rsidP="008F4850">
            <w:pPr>
              <w:pStyle w:val="BodyText"/>
              <w:spacing w:line="264" w:lineRule="auto"/>
              <w:ind w:right="343"/>
              <w:rPr>
                <w:rFonts w:cs="Arial"/>
              </w:rPr>
            </w:pPr>
            <w:r>
              <w:rPr>
                <w:rFonts w:cs="Arial"/>
              </w:rPr>
              <w:t>Administer intravenous injections and or intra-muscular injections,</w:t>
            </w:r>
          </w:p>
          <w:p w14:paraId="1CE55A29" w14:textId="77777777" w:rsidR="00F30E07" w:rsidRDefault="00F30E07" w:rsidP="008F4850">
            <w:pPr>
              <w:pStyle w:val="BodyText"/>
              <w:spacing w:line="264" w:lineRule="auto"/>
              <w:ind w:right="343"/>
              <w:rPr>
                <w:rFonts w:cs="Arial"/>
              </w:rPr>
            </w:pPr>
            <w:r>
              <w:rPr>
                <w:rFonts w:cs="Arial"/>
              </w:rPr>
              <w:t>12-lead ECGs.</w:t>
            </w:r>
          </w:p>
          <w:p w14:paraId="25C09948" w14:textId="77777777" w:rsidR="00F30E07" w:rsidRDefault="00F30E07" w:rsidP="008F4850">
            <w:pPr>
              <w:pStyle w:val="BodyText"/>
              <w:spacing w:line="264" w:lineRule="auto"/>
              <w:ind w:right="343"/>
              <w:rPr>
                <w:rFonts w:cs="Arial"/>
              </w:rPr>
            </w:pPr>
            <w:r>
              <w:rPr>
                <w:rFonts w:cs="Arial"/>
              </w:rPr>
              <w:t>Intr</w:t>
            </w:r>
            <w:r w:rsidR="008F4850">
              <w:rPr>
                <w:rFonts w:cs="Arial"/>
              </w:rPr>
              <w:t>avenous cannulae / venepuncture</w:t>
            </w:r>
          </w:p>
          <w:p w14:paraId="68C53672" w14:textId="77777777" w:rsidR="00F30E07" w:rsidRDefault="008F4850" w:rsidP="008F4850">
            <w:pPr>
              <w:pStyle w:val="BodyText"/>
              <w:spacing w:line="264" w:lineRule="auto"/>
              <w:ind w:right="343"/>
              <w:rPr>
                <w:rFonts w:cs="Arial"/>
              </w:rPr>
            </w:pPr>
            <w:r>
              <w:rPr>
                <w:rFonts w:cs="Arial"/>
              </w:rPr>
              <w:t>Intravenous additives</w:t>
            </w:r>
          </w:p>
          <w:p w14:paraId="70C6A4B4" w14:textId="77777777" w:rsidR="00F30E07" w:rsidRDefault="008F4850" w:rsidP="008F4850">
            <w:pPr>
              <w:pStyle w:val="BodyText"/>
              <w:spacing w:line="264" w:lineRule="auto"/>
              <w:ind w:right="343"/>
              <w:rPr>
                <w:rFonts w:cs="Arial"/>
              </w:rPr>
            </w:pPr>
            <w:r>
              <w:rPr>
                <w:rFonts w:cs="Arial"/>
              </w:rPr>
              <w:t>Blood Glucose monitoring</w:t>
            </w:r>
          </w:p>
          <w:p w14:paraId="0FA97FCF" w14:textId="77777777" w:rsidR="00F30E07" w:rsidRDefault="00715884" w:rsidP="008F4850">
            <w:pPr>
              <w:pStyle w:val="BodyText"/>
              <w:spacing w:line="264" w:lineRule="auto"/>
              <w:ind w:right="343"/>
              <w:rPr>
                <w:rFonts w:cs="Arial"/>
              </w:rPr>
            </w:pPr>
            <w:r>
              <w:rPr>
                <w:rFonts w:cs="Arial"/>
              </w:rPr>
              <w:t>Intermediate life</w:t>
            </w:r>
            <w:r w:rsidR="008F4850">
              <w:rPr>
                <w:rFonts w:cs="Arial"/>
              </w:rPr>
              <w:t xml:space="preserve"> support</w:t>
            </w:r>
          </w:p>
          <w:p w14:paraId="7498E9C2" w14:textId="77777777" w:rsidR="00F30E07" w:rsidRDefault="00F30E07" w:rsidP="008F4850">
            <w:pPr>
              <w:pStyle w:val="BodyText"/>
              <w:spacing w:line="264" w:lineRule="auto"/>
              <w:rPr>
                <w:rFonts w:cs="Arial"/>
                <w:b/>
                <w:bCs/>
              </w:rPr>
            </w:pPr>
          </w:p>
          <w:p w14:paraId="294CB535" w14:textId="77777777" w:rsidR="00F30E07" w:rsidRDefault="00F30E07" w:rsidP="008F4850">
            <w:pPr>
              <w:pStyle w:val="BodyText"/>
              <w:spacing w:line="264" w:lineRule="auto"/>
              <w:rPr>
                <w:rFonts w:cs="Arial"/>
                <w:b/>
                <w:bCs/>
              </w:rPr>
            </w:pPr>
            <w:r>
              <w:rPr>
                <w:rFonts w:cs="Arial"/>
                <w:b/>
                <w:bCs/>
              </w:rPr>
              <w:t>Physical Demands/Effort:</w:t>
            </w:r>
          </w:p>
          <w:p w14:paraId="7ED0844C" w14:textId="77777777" w:rsidR="00715884" w:rsidRDefault="00CA17FD" w:rsidP="008F4850">
            <w:pPr>
              <w:pStyle w:val="BodyText"/>
              <w:spacing w:line="264" w:lineRule="auto"/>
              <w:rPr>
                <w:rFonts w:cs="Arial"/>
              </w:rPr>
            </w:pPr>
            <w:r>
              <w:rPr>
                <w:rFonts w:cs="Arial"/>
              </w:rPr>
              <w:t>Frequent periods of VDU exposure</w:t>
            </w:r>
          </w:p>
          <w:p w14:paraId="207053D8" w14:textId="77777777" w:rsidR="00F30E07" w:rsidRDefault="00F30E07" w:rsidP="008F4850">
            <w:pPr>
              <w:pStyle w:val="BodyText"/>
              <w:spacing w:line="264" w:lineRule="auto"/>
              <w:rPr>
                <w:rFonts w:cs="Arial"/>
              </w:rPr>
            </w:pPr>
            <w:r>
              <w:rPr>
                <w:rFonts w:cs="Arial"/>
              </w:rPr>
              <w:t>Occasional requirement to manoeuvre patients using trolleys, wheelchairs.</w:t>
            </w:r>
          </w:p>
          <w:p w14:paraId="104D3F3E" w14:textId="77777777" w:rsidR="00F30E07" w:rsidRDefault="00715884" w:rsidP="008F4850">
            <w:pPr>
              <w:pStyle w:val="BodyText"/>
              <w:spacing w:line="264" w:lineRule="auto"/>
              <w:rPr>
                <w:rFonts w:cs="Arial"/>
              </w:rPr>
            </w:pPr>
            <w:r>
              <w:rPr>
                <w:rFonts w:cs="Arial"/>
              </w:rPr>
              <w:t xml:space="preserve">Occasional </w:t>
            </w:r>
            <w:r w:rsidR="00F30E07">
              <w:rPr>
                <w:rFonts w:cs="Arial"/>
              </w:rPr>
              <w:t>requirement to lift and manoeuvre research equipment and study supplies.</w:t>
            </w:r>
          </w:p>
          <w:p w14:paraId="7E7FE2B8" w14:textId="77777777" w:rsidR="00F30E07" w:rsidRDefault="00F30E07" w:rsidP="008F4850">
            <w:pPr>
              <w:pStyle w:val="BodyText"/>
              <w:spacing w:line="264" w:lineRule="auto"/>
              <w:ind w:right="343"/>
              <w:rPr>
                <w:rFonts w:cs="Arial"/>
                <w:color w:val="3366FF"/>
              </w:rPr>
            </w:pPr>
            <w:r>
              <w:rPr>
                <w:rFonts w:cs="Arial"/>
              </w:rPr>
              <w:t xml:space="preserve">Positional work related to specific study procedures </w:t>
            </w:r>
            <w:r w:rsidR="00BD19DF">
              <w:rPr>
                <w:rFonts w:cs="Arial"/>
              </w:rPr>
              <w:t>and techniques</w:t>
            </w:r>
            <w:r w:rsidR="009B4ECD">
              <w:rPr>
                <w:rFonts w:cs="Arial"/>
              </w:rPr>
              <w:t xml:space="preserve"> e.g</w:t>
            </w:r>
            <w:r w:rsidR="00CA17FD">
              <w:rPr>
                <w:rFonts w:cs="Arial"/>
              </w:rPr>
              <w:t>.</w:t>
            </w:r>
            <w:r w:rsidR="009B4ECD">
              <w:rPr>
                <w:rFonts w:cs="Arial"/>
              </w:rPr>
              <w:t xml:space="preserve"> P</w:t>
            </w:r>
            <w:r w:rsidR="00CA17FD">
              <w:rPr>
                <w:rFonts w:cs="Arial"/>
              </w:rPr>
              <w:t xml:space="preserve">ulse </w:t>
            </w:r>
            <w:r w:rsidR="009B4ECD">
              <w:rPr>
                <w:rFonts w:cs="Arial"/>
              </w:rPr>
              <w:t>W</w:t>
            </w:r>
            <w:r w:rsidR="00CA17FD">
              <w:rPr>
                <w:rFonts w:cs="Arial"/>
              </w:rPr>
              <w:t xml:space="preserve">ave </w:t>
            </w:r>
            <w:r w:rsidR="009B4ECD">
              <w:rPr>
                <w:rFonts w:cs="Arial"/>
              </w:rPr>
              <w:t>A</w:t>
            </w:r>
            <w:r w:rsidR="00CA17FD">
              <w:rPr>
                <w:rFonts w:cs="Arial"/>
              </w:rPr>
              <w:t>nalysis</w:t>
            </w:r>
            <w:r w:rsidR="009B4ECD">
              <w:rPr>
                <w:rFonts w:cs="Arial"/>
              </w:rPr>
              <w:t xml:space="preserve"> </w:t>
            </w:r>
          </w:p>
          <w:p w14:paraId="0B29ABB3" w14:textId="77777777" w:rsidR="00F30E07" w:rsidRDefault="00F30E07" w:rsidP="008F4850">
            <w:pPr>
              <w:pStyle w:val="BodyText"/>
              <w:spacing w:line="264" w:lineRule="auto"/>
              <w:rPr>
                <w:rFonts w:cs="Arial"/>
              </w:rPr>
            </w:pPr>
          </w:p>
          <w:p w14:paraId="58ACB96F" w14:textId="77777777" w:rsidR="00F30E07" w:rsidRDefault="00F30E07" w:rsidP="008F4850">
            <w:pPr>
              <w:pStyle w:val="BodyText"/>
              <w:spacing w:line="264" w:lineRule="auto"/>
              <w:rPr>
                <w:rFonts w:cs="Arial"/>
                <w:b/>
                <w:bCs/>
              </w:rPr>
            </w:pPr>
            <w:r>
              <w:rPr>
                <w:rFonts w:cs="Arial"/>
                <w:b/>
                <w:bCs/>
              </w:rPr>
              <w:t>Mental demands of the job</w:t>
            </w:r>
          </w:p>
          <w:p w14:paraId="7552B522" w14:textId="77777777" w:rsidR="00F30E07" w:rsidRDefault="00F30E07" w:rsidP="008F4850">
            <w:pPr>
              <w:jc w:val="both"/>
              <w:rPr>
                <w:rFonts w:ascii="Arial" w:hAnsi="Arial" w:cs="Arial"/>
                <w:sz w:val="22"/>
              </w:rPr>
            </w:pPr>
            <w:r>
              <w:rPr>
                <w:rFonts w:ascii="Arial" w:hAnsi="Arial" w:cs="Arial"/>
                <w:sz w:val="22"/>
              </w:rPr>
              <w:t>Managing and balancing the multiple and competing demands associated with responsibility for</w:t>
            </w:r>
            <w:r w:rsidR="0052294A">
              <w:rPr>
                <w:rFonts w:ascii="Arial" w:hAnsi="Arial" w:cs="Arial"/>
                <w:sz w:val="22"/>
              </w:rPr>
              <w:t xml:space="preserve">, </w:t>
            </w:r>
            <w:r>
              <w:rPr>
                <w:rFonts w:ascii="Arial" w:hAnsi="Arial" w:cs="Arial"/>
                <w:sz w:val="22"/>
              </w:rPr>
              <w:t xml:space="preserve">staff, </w:t>
            </w:r>
            <w:r w:rsidR="0052294A">
              <w:rPr>
                <w:rFonts w:ascii="Arial" w:hAnsi="Arial" w:cs="Arial"/>
                <w:sz w:val="22"/>
              </w:rPr>
              <w:t xml:space="preserve">resources, facilities, data, </w:t>
            </w:r>
            <w:r>
              <w:rPr>
                <w:rFonts w:ascii="Arial" w:hAnsi="Arial" w:cs="Arial"/>
                <w:sz w:val="22"/>
              </w:rPr>
              <w:t>research subjects</w:t>
            </w:r>
            <w:r w:rsidR="001B4E3D">
              <w:rPr>
                <w:rFonts w:ascii="Arial" w:hAnsi="Arial" w:cs="Arial"/>
                <w:sz w:val="22"/>
              </w:rPr>
              <w:t>,</w:t>
            </w:r>
            <w:r w:rsidR="0052294A">
              <w:rPr>
                <w:rFonts w:ascii="Arial" w:hAnsi="Arial" w:cs="Arial"/>
                <w:sz w:val="22"/>
              </w:rPr>
              <w:t xml:space="preserve"> maintaining</w:t>
            </w:r>
            <w:r w:rsidR="00BD19DF">
              <w:rPr>
                <w:rFonts w:ascii="Arial" w:hAnsi="Arial" w:cs="Arial"/>
                <w:sz w:val="22"/>
              </w:rPr>
              <w:t xml:space="preserve"> quality and inspection</w:t>
            </w:r>
            <w:r w:rsidR="0052294A">
              <w:rPr>
                <w:rFonts w:ascii="Arial" w:hAnsi="Arial" w:cs="Arial"/>
                <w:sz w:val="22"/>
              </w:rPr>
              <w:t xml:space="preserve"> standards </w:t>
            </w:r>
            <w:r w:rsidR="00763327">
              <w:rPr>
                <w:rFonts w:ascii="Arial" w:hAnsi="Arial" w:cs="Arial"/>
                <w:sz w:val="22"/>
              </w:rPr>
              <w:t xml:space="preserve">across </w:t>
            </w:r>
            <w:proofErr w:type="gramStart"/>
            <w:r w:rsidR="00763327">
              <w:rPr>
                <w:rFonts w:ascii="Arial" w:hAnsi="Arial" w:cs="Arial"/>
                <w:sz w:val="22"/>
              </w:rPr>
              <w:t>3</w:t>
            </w:r>
            <w:proofErr w:type="gramEnd"/>
            <w:r w:rsidR="00763327">
              <w:rPr>
                <w:rFonts w:ascii="Arial" w:hAnsi="Arial" w:cs="Arial"/>
                <w:sz w:val="22"/>
              </w:rPr>
              <w:t xml:space="preserve"> sites and with in the community</w:t>
            </w:r>
            <w:r>
              <w:rPr>
                <w:rFonts w:ascii="Arial" w:hAnsi="Arial" w:cs="Arial"/>
                <w:sz w:val="22"/>
              </w:rPr>
              <w:t>.</w:t>
            </w:r>
            <w:r w:rsidR="00BB5BF4">
              <w:rPr>
                <w:rFonts w:ascii="Arial" w:hAnsi="Arial" w:cs="Arial"/>
                <w:sz w:val="22"/>
              </w:rPr>
              <w:t xml:space="preserve"> This involves an unpredictable work pattern and often requires</w:t>
            </w:r>
            <w:r w:rsidR="007B7D95">
              <w:rPr>
                <w:rFonts w:ascii="Arial" w:hAnsi="Arial" w:cs="Arial"/>
                <w:sz w:val="22"/>
              </w:rPr>
              <w:t xml:space="preserve"> working late or</w:t>
            </w:r>
            <w:r w:rsidR="00BB5BF4">
              <w:rPr>
                <w:rFonts w:ascii="Arial" w:hAnsi="Arial" w:cs="Arial"/>
                <w:sz w:val="22"/>
              </w:rPr>
              <w:t xml:space="preserve"> </w:t>
            </w:r>
            <w:r w:rsidR="007B7D95">
              <w:rPr>
                <w:rFonts w:ascii="Arial" w:hAnsi="Arial" w:cs="Arial"/>
                <w:sz w:val="22"/>
              </w:rPr>
              <w:t xml:space="preserve">adjustment of </w:t>
            </w:r>
            <w:r w:rsidR="00BB5BF4">
              <w:rPr>
                <w:rFonts w:ascii="Arial" w:hAnsi="Arial" w:cs="Arial"/>
                <w:sz w:val="22"/>
              </w:rPr>
              <w:t xml:space="preserve">work </w:t>
            </w:r>
            <w:r w:rsidR="007B7D95">
              <w:rPr>
                <w:rFonts w:ascii="Arial" w:hAnsi="Arial" w:cs="Arial"/>
                <w:sz w:val="22"/>
              </w:rPr>
              <w:t xml:space="preserve">hours or location at short notice. </w:t>
            </w:r>
          </w:p>
          <w:p w14:paraId="00FBC314" w14:textId="77777777" w:rsidR="00CF6F57" w:rsidRDefault="00CF6F57" w:rsidP="008F4850">
            <w:pPr>
              <w:jc w:val="both"/>
              <w:rPr>
                <w:rFonts w:ascii="Arial" w:hAnsi="Arial" w:cs="Arial"/>
                <w:sz w:val="22"/>
              </w:rPr>
            </w:pPr>
            <w:r>
              <w:rPr>
                <w:rFonts w:ascii="Arial" w:hAnsi="Arial" w:cs="Arial"/>
                <w:sz w:val="22"/>
              </w:rPr>
              <w:t>Motivating the c</w:t>
            </w:r>
            <w:r w:rsidR="00232117">
              <w:rPr>
                <w:rFonts w:ascii="Arial" w:hAnsi="Arial" w:cs="Arial"/>
                <w:sz w:val="22"/>
              </w:rPr>
              <w:t xml:space="preserve">linical teams and directing </w:t>
            </w:r>
            <w:r>
              <w:rPr>
                <w:rFonts w:ascii="Arial" w:hAnsi="Arial" w:cs="Arial"/>
                <w:sz w:val="22"/>
              </w:rPr>
              <w:t xml:space="preserve">change management to meet strategic targets. </w:t>
            </w:r>
          </w:p>
          <w:p w14:paraId="55779521" w14:textId="77777777" w:rsidR="001F23F2" w:rsidRDefault="001F23F2" w:rsidP="008F4850">
            <w:pPr>
              <w:jc w:val="both"/>
              <w:rPr>
                <w:rFonts w:ascii="Arial" w:hAnsi="Arial" w:cs="Arial"/>
                <w:sz w:val="22"/>
                <w:szCs w:val="22"/>
              </w:rPr>
            </w:pPr>
            <w:r>
              <w:rPr>
                <w:rFonts w:ascii="Arial" w:hAnsi="Arial" w:cs="Arial"/>
                <w:sz w:val="22"/>
                <w:szCs w:val="22"/>
              </w:rPr>
              <w:t>Working with</w:t>
            </w:r>
            <w:r w:rsidRPr="001F23F2">
              <w:rPr>
                <w:rFonts w:ascii="Arial" w:hAnsi="Arial" w:cs="Arial"/>
                <w:sz w:val="22"/>
                <w:szCs w:val="22"/>
              </w:rPr>
              <w:t xml:space="preserve"> constant interruptions wh</w:t>
            </w:r>
            <w:r>
              <w:rPr>
                <w:rFonts w:ascii="Arial" w:hAnsi="Arial" w:cs="Arial"/>
                <w:sz w:val="22"/>
                <w:szCs w:val="22"/>
              </w:rPr>
              <w:t>ilst reading / writing reports including f</w:t>
            </w:r>
            <w:r w:rsidRPr="001F23F2">
              <w:rPr>
                <w:rFonts w:ascii="Arial" w:hAnsi="Arial" w:cs="Arial"/>
                <w:sz w:val="22"/>
                <w:szCs w:val="22"/>
              </w:rPr>
              <w:t xml:space="preserve">requent enquiries from internal and external departments requiring information and </w:t>
            </w:r>
            <w:r>
              <w:rPr>
                <w:rFonts w:ascii="Arial" w:hAnsi="Arial" w:cs="Arial"/>
                <w:sz w:val="22"/>
                <w:szCs w:val="22"/>
              </w:rPr>
              <w:t>or</w:t>
            </w:r>
            <w:r w:rsidR="001B4E3D">
              <w:rPr>
                <w:rFonts w:ascii="Arial" w:hAnsi="Arial" w:cs="Arial"/>
                <w:sz w:val="22"/>
                <w:szCs w:val="22"/>
              </w:rPr>
              <w:t xml:space="preserve"> specialist</w:t>
            </w:r>
            <w:r>
              <w:rPr>
                <w:rFonts w:ascii="Arial" w:hAnsi="Arial" w:cs="Arial"/>
                <w:sz w:val="22"/>
                <w:szCs w:val="22"/>
              </w:rPr>
              <w:t xml:space="preserve"> </w:t>
            </w:r>
            <w:r w:rsidRPr="001F23F2">
              <w:rPr>
                <w:rFonts w:ascii="Arial" w:hAnsi="Arial" w:cs="Arial"/>
                <w:sz w:val="22"/>
                <w:szCs w:val="22"/>
              </w:rPr>
              <w:t xml:space="preserve">advice with no </w:t>
            </w:r>
            <w:proofErr w:type="gramStart"/>
            <w:r w:rsidRPr="001F23F2">
              <w:rPr>
                <w:rFonts w:ascii="Arial" w:hAnsi="Arial" w:cs="Arial"/>
                <w:sz w:val="22"/>
                <w:szCs w:val="22"/>
              </w:rPr>
              <w:t>prior warning</w:t>
            </w:r>
            <w:proofErr w:type="gramEnd"/>
            <w:r w:rsidR="00BD19DF">
              <w:rPr>
                <w:rFonts w:ascii="Arial" w:hAnsi="Arial" w:cs="Arial"/>
                <w:sz w:val="22"/>
                <w:szCs w:val="22"/>
              </w:rPr>
              <w:t xml:space="preserve"> and within tight time constraints</w:t>
            </w:r>
            <w:r w:rsidRPr="001F23F2">
              <w:rPr>
                <w:rFonts w:ascii="Arial" w:hAnsi="Arial" w:cs="Arial"/>
                <w:sz w:val="22"/>
                <w:szCs w:val="22"/>
              </w:rPr>
              <w:t xml:space="preserve">. </w:t>
            </w:r>
          </w:p>
          <w:p w14:paraId="67A0FC09" w14:textId="77777777" w:rsidR="001F23F2" w:rsidRPr="0052294A" w:rsidRDefault="0052294A" w:rsidP="008F4850">
            <w:pPr>
              <w:jc w:val="both"/>
              <w:rPr>
                <w:rFonts w:ascii="Arial" w:hAnsi="Arial" w:cs="Arial"/>
                <w:sz w:val="22"/>
                <w:szCs w:val="22"/>
              </w:rPr>
            </w:pPr>
            <w:r w:rsidRPr="00763327">
              <w:rPr>
                <w:rFonts w:ascii="Arial" w:hAnsi="Arial" w:cs="Arial"/>
                <w:sz w:val="22"/>
                <w:szCs w:val="22"/>
              </w:rPr>
              <w:t xml:space="preserve">Frequent requirement for </w:t>
            </w:r>
            <w:proofErr w:type="gramStart"/>
            <w:r w:rsidRPr="00763327">
              <w:rPr>
                <w:rFonts w:ascii="Arial" w:hAnsi="Arial" w:cs="Arial"/>
                <w:sz w:val="22"/>
                <w:szCs w:val="22"/>
              </w:rPr>
              <w:t>long periods</w:t>
            </w:r>
            <w:proofErr w:type="gramEnd"/>
            <w:r w:rsidRPr="00763327">
              <w:rPr>
                <w:rFonts w:ascii="Arial" w:hAnsi="Arial" w:cs="Arial"/>
                <w:sz w:val="22"/>
                <w:szCs w:val="22"/>
              </w:rPr>
              <w:t xml:space="preserve"> of </w:t>
            </w:r>
            <w:r w:rsidR="00BD19DF">
              <w:rPr>
                <w:rFonts w:ascii="Arial" w:hAnsi="Arial" w:cs="Arial"/>
                <w:sz w:val="22"/>
                <w:szCs w:val="22"/>
              </w:rPr>
              <w:t xml:space="preserve">intense </w:t>
            </w:r>
            <w:r w:rsidRPr="00763327">
              <w:rPr>
                <w:rFonts w:ascii="Arial" w:hAnsi="Arial" w:cs="Arial"/>
                <w:sz w:val="22"/>
                <w:szCs w:val="22"/>
              </w:rPr>
              <w:t>concentration e.g. when preparing data and information, writing reports, calculating study finances and resources</w:t>
            </w:r>
            <w:r w:rsidR="001B4E3D">
              <w:rPr>
                <w:rFonts w:ascii="Arial" w:hAnsi="Arial" w:cs="Arial"/>
                <w:sz w:val="22"/>
                <w:szCs w:val="22"/>
              </w:rPr>
              <w:t xml:space="preserve"> for complex commercial protocols</w:t>
            </w:r>
            <w:r w:rsidRPr="00763327">
              <w:rPr>
                <w:rFonts w:ascii="Arial" w:hAnsi="Arial" w:cs="Arial"/>
                <w:sz w:val="22"/>
                <w:szCs w:val="22"/>
              </w:rPr>
              <w:t>, interpreting and implementing complex protocols, observing subjects receiving non-routine, novel investigational medicinal product (IMP) or research interventions.</w:t>
            </w:r>
          </w:p>
          <w:p w14:paraId="25F1E3E6" w14:textId="77777777" w:rsidR="00F30E07" w:rsidRDefault="00BB5BF4" w:rsidP="008F4850">
            <w:pPr>
              <w:pStyle w:val="BodyText"/>
              <w:spacing w:line="264" w:lineRule="auto"/>
              <w:rPr>
                <w:rFonts w:cs="Arial"/>
              </w:rPr>
            </w:pPr>
            <w:r>
              <w:rPr>
                <w:rFonts w:cs="Arial"/>
              </w:rPr>
              <w:t xml:space="preserve">Recognising and responding to </w:t>
            </w:r>
            <w:r w:rsidR="00F30E07">
              <w:rPr>
                <w:rFonts w:cs="Arial"/>
              </w:rPr>
              <w:t>ethical issues</w:t>
            </w:r>
            <w:r w:rsidR="00763327">
              <w:rPr>
                <w:rFonts w:cs="Arial"/>
              </w:rPr>
              <w:t xml:space="preserve"> in the review of protocols, or that may arise during the conduct</w:t>
            </w:r>
            <w:r w:rsidR="00F30E07">
              <w:rPr>
                <w:rFonts w:cs="Arial"/>
              </w:rPr>
              <w:t xml:space="preserve"> </w:t>
            </w:r>
            <w:r>
              <w:rPr>
                <w:rFonts w:cs="Arial"/>
              </w:rPr>
              <w:t xml:space="preserve">of a </w:t>
            </w:r>
            <w:r w:rsidR="00F30E07">
              <w:rPr>
                <w:rFonts w:cs="Arial"/>
              </w:rPr>
              <w:t>study</w:t>
            </w:r>
            <w:r w:rsidR="00763327">
              <w:rPr>
                <w:rFonts w:cs="Arial"/>
              </w:rPr>
              <w:t xml:space="preserve"> and acting as a source of advice in these situations. </w:t>
            </w:r>
          </w:p>
          <w:p w14:paraId="4BC0C758" w14:textId="77777777" w:rsidR="0052294A" w:rsidRPr="001F23F2" w:rsidRDefault="0052294A" w:rsidP="008F4850">
            <w:pPr>
              <w:jc w:val="both"/>
              <w:rPr>
                <w:rFonts w:ascii="Arial" w:hAnsi="Arial" w:cs="Arial"/>
                <w:sz w:val="22"/>
                <w:szCs w:val="22"/>
              </w:rPr>
            </w:pPr>
            <w:r>
              <w:rPr>
                <w:rFonts w:ascii="Arial" w:hAnsi="Arial" w:cs="Arial"/>
                <w:sz w:val="22"/>
                <w:szCs w:val="22"/>
              </w:rPr>
              <w:t>Managing</w:t>
            </w:r>
            <w:r w:rsidRPr="001F23F2">
              <w:rPr>
                <w:rFonts w:ascii="Arial" w:hAnsi="Arial" w:cs="Arial"/>
                <w:sz w:val="22"/>
                <w:szCs w:val="22"/>
              </w:rPr>
              <w:t xml:space="preserve"> highly stressful meetings requiring </w:t>
            </w:r>
            <w:proofErr w:type="gramStart"/>
            <w:r w:rsidR="00BD19DF">
              <w:rPr>
                <w:rFonts w:ascii="Arial" w:hAnsi="Arial" w:cs="Arial"/>
                <w:sz w:val="22"/>
                <w:szCs w:val="22"/>
              </w:rPr>
              <w:t>high levels</w:t>
            </w:r>
            <w:proofErr w:type="gramEnd"/>
            <w:r w:rsidR="00BD19DF">
              <w:rPr>
                <w:rFonts w:ascii="Arial" w:hAnsi="Arial" w:cs="Arial"/>
                <w:sz w:val="22"/>
                <w:szCs w:val="22"/>
              </w:rPr>
              <w:t xml:space="preserve"> of tact, diplomacy, assertiveness </w:t>
            </w:r>
            <w:r w:rsidRPr="001F23F2">
              <w:rPr>
                <w:rFonts w:ascii="Arial" w:hAnsi="Arial" w:cs="Arial"/>
                <w:sz w:val="22"/>
                <w:szCs w:val="22"/>
              </w:rPr>
              <w:t>and</w:t>
            </w:r>
            <w:r w:rsidR="00BD19DF">
              <w:rPr>
                <w:rFonts w:ascii="Arial" w:hAnsi="Arial" w:cs="Arial"/>
                <w:sz w:val="22"/>
                <w:szCs w:val="22"/>
              </w:rPr>
              <w:t xml:space="preserve"> negotiation skills, requiring</w:t>
            </w:r>
            <w:r>
              <w:rPr>
                <w:rFonts w:ascii="Arial" w:hAnsi="Arial" w:cs="Arial"/>
                <w:sz w:val="22"/>
                <w:szCs w:val="22"/>
              </w:rPr>
              <w:t xml:space="preserve"> </w:t>
            </w:r>
            <w:r w:rsidRPr="001F23F2">
              <w:rPr>
                <w:rFonts w:ascii="Arial" w:hAnsi="Arial" w:cs="Arial"/>
                <w:sz w:val="22"/>
                <w:szCs w:val="22"/>
              </w:rPr>
              <w:t>difficult decision</w:t>
            </w:r>
            <w:r w:rsidR="00BD19DF">
              <w:rPr>
                <w:rFonts w:ascii="Arial" w:hAnsi="Arial" w:cs="Arial"/>
                <w:sz w:val="22"/>
                <w:szCs w:val="22"/>
              </w:rPr>
              <w:t>s to be made</w:t>
            </w:r>
            <w:r>
              <w:rPr>
                <w:rFonts w:ascii="Arial" w:hAnsi="Arial" w:cs="Arial"/>
                <w:sz w:val="22"/>
                <w:szCs w:val="22"/>
              </w:rPr>
              <w:t>, for example staff management,</w:t>
            </w:r>
            <w:r w:rsidR="00BD19DF">
              <w:rPr>
                <w:rFonts w:ascii="Arial" w:hAnsi="Arial" w:cs="Arial"/>
                <w:sz w:val="22"/>
                <w:szCs w:val="22"/>
              </w:rPr>
              <w:t xml:space="preserve"> </w:t>
            </w:r>
            <w:r w:rsidR="00777373">
              <w:rPr>
                <w:rFonts w:ascii="Arial" w:hAnsi="Arial" w:cs="Arial"/>
                <w:sz w:val="22"/>
                <w:szCs w:val="22"/>
              </w:rPr>
              <w:t>first line disciplinary or</w:t>
            </w:r>
            <w:r w:rsidR="00BD19DF">
              <w:rPr>
                <w:rFonts w:ascii="Arial" w:hAnsi="Arial" w:cs="Arial"/>
                <w:sz w:val="22"/>
                <w:szCs w:val="22"/>
              </w:rPr>
              <w:t xml:space="preserve"> and capability issues, addressing  patient safety concerns or complaints, </w:t>
            </w:r>
            <w:r>
              <w:rPr>
                <w:rFonts w:ascii="Arial" w:hAnsi="Arial" w:cs="Arial"/>
                <w:sz w:val="22"/>
                <w:szCs w:val="22"/>
              </w:rPr>
              <w:t xml:space="preserve">study finance, </w:t>
            </w:r>
            <w:r w:rsidRPr="001F23F2">
              <w:rPr>
                <w:rFonts w:ascii="Arial" w:hAnsi="Arial" w:cs="Arial"/>
                <w:sz w:val="22"/>
                <w:szCs w:val="22"/>
              </w:rPr>
              <w:t>facilities</w:t>
            </w:r>
            <w:r>
              <w:rPr>
                <w:rFonts w:ascii="Arial" w:hAnsi="Arial" w:cs="Arial"/>
                <w:sz w:val="22"/>
                <w:szCs w:val="22"/>
              </w:rPr>
              <w:t xml:space="preserve"> and resource management. </w:t>
            </w:r>
          </w:p>
          <w:p w14:paraId="3DAC5E2D" w14:textId="77777777" w:rsidR="00F30E07" w:rsidRDefault="00F30E07" w:rsidP="008F4850">
            <w:pPr>
              <w:pStyle w:val="BodyText"/>
              <w:spacing w:line="264" w:lineRule="auto"/>
              <w:ind w:left="360"/>
              <w:rPr>
                <w:rFonts w:cs="Arial"/>
              </w:rPr>
            </w:pPr>
          </w:p>
          <w:p w14:paraId="18A5AAB5" w14:textId="77777777" w:rsidR="00F30E07" w:rsidRDefault="00F30E07" w:rsidP="008F4850">
            <w:pPr>
              <w:pStyle w:val="BodyText"/>
              <w:spacing w:line="264" w:lineRule="auto"/>
              <w:rPr>
                <w:rFonts w:cs="Arial"/>
                <w:b/>
                <w:bCs/>
              </w:rPr>
            </w:pPr>
            <w:r>
              <w:rPr>
                <w:rFonts w:cs="Arial"/>
                <w:b/>
                <w:bCs/>
              </w:rPr>
              <w:t>Emotional effort</w:t>
            </w:r>
          </w:p>
          <w:p w14:paraId="2692AABC" w14:textId="77777777" w:rsidR="00F30E07" w:rsidRDefault="00FB74C4" w:rsidP="008F4850">
            <w:pPr>
              <w:jc w:val="both"/>
              <w:rPr>
                <w:rFonts w:ascii="Arial" w:hAnsi="Arial" w:cs="Arial"/>
                <w:sz w:val="22"/>
              </w:rPr>
            </w:pPr>
            <w:r>
              <w:rPr>
                <w:rFonts w:ascii="Arial" w:hAnsi="Arial" w:cs="Arial"/>
                <w:sz w:val="22"/>
              </w:rPr>
              <w:t>Frequently d</w:t>
            </w:r>
            <w:r w:rsidR="00F30E07">
              <w:rPr>
                <w:rFonts w:ascii="Arial" w:hAnsi="Arial" w:cs="Arial"/>
                <w:sz w:val="22"/>
              </w:rPr>
              <w:t xml:space="preserve">ealing with </w:t>
            </w:r>
            <w:r>
              <w:rPr>
                <w:rFonts w:ascii="Arial" w:hAnsi="Arial" w:cs="Arial"/>
                <w:sz w:val="22"/>
              </w:rPr>
              <w:t xml:space="preserve">complex </w:t>
            </w:r>
            <w:r w:rsidR="001B4E3D">
              <w:rPr>
                <w:rFonts w:ascii="Arial" w:hAnsi="Arial" w:cs="Arial"/>
                <w:sz w:val="22"/>
              </w:rPr>
              <w:t>and sensitive</w:t>
            </w:r>
            <w:r w:rsidR="007B7D95">
              <w:rPr>
                <w:rFonts w:ascii="Arial" w:hAnsi="Arial" w:cs="Arial"/>
                <w:sz w:val="22"/>
              </w:rPr>
              <w:t xml:space="preserve"> staff</w:t>
            </w:r>
            <w:r w:rsidR="001B4E3D">
              <w:rPr>
                <w:rFonts w:ascii="Arial" w:hAnsi="Arial" w:cs="Arial"/>
                <w:sz w:val="22"/>
              </w:rPr>
              <w:t xml:space="preserve"> </w:t>
            </w:r>
            <w:r w:rsidR="00F30E07">
              <w:rPr>
                <w:rFonts w:ascii="Arial" w:hAnsi="Arial" w:cs="Arial"/>
                <w:sz w:val="22"/>
              </w:rPr>
              <w:t xml:space="preserve">performance and personnel issues that may </w:t>
            </w:r>
            <w:r>
              <w:rPr>
                <w:rFonts w:ascii="Arial" w:hAnsi="Arial" w:cs="Arial"/>
                <w:sz w:val="22"/>
              </w:rPr>
              <w:t xml:space="preserve">include conflict </w:t>
            </w:r>
            <w:r w:rsidR="009F5DFC">
              <w:rPr>
                <w:rFonts w:ascii="Arial" w:hAnsi="Arial" w:cs="Arial"/>
                <w:sz w:val="22"/>
              </w:rPr>
              <w:t xml:space="preserve">resolution </w:t>
            </w:r>
            <w:r>
              <w:rPr>
                <w:rFonts w:ascii="Arial" w:hAnsi="Arial" w:cs="Arial"/>
                <w:sz w:val="22"/>
              </w:rPr>
              <w:t xml:space="preserve">and or </w:t>
            </w:r>
            <w:r w:rsidR="00F30E07">
              <w:rPr>
                <w:rFonts w:ascii="Arial" w:hAnsi="Arial" w:cs="Arial"/>
                <w:sz w:val="22"/>
              </w:rPr>
              <w:t>negotiation skills.</w:t>
            </w:r>
          </w:p>
          <w:p w14:paraId="63ACC4FD" w14:textId="77777777" w:rsidR="007B7D95" w:rsidRDefault="007B7D95" w:rsidP="008F4850">
            <w:pPr>
              <w:jc w:val="both"/>
              <w:rPr>
                <w:rFonts w:ascii="Arial" w:hAnsi="Arial" w:cs="Arial"/>
                <w:sz w:val="22"/>
              </w:rPr>
            </w:pPr>
            <w:r>
              <w:rPr>
                <w:rFonts w:ascii="Arial" w:hAnsi="Arial" w:cs="Arial"/>
                <w:sz w:val="22"/>
              </w:rPr>
              <w:t>Dealing with and resolving complaints where individuals/patients may be upset or angry, investigating incidents addressing issues raised</w:t>
            </w:r>
            <w:proofErr w:type="gramStart"/>
            <w:r>
              <w:rPr>
                <w:rFonts w:ascii="Arial" w:hAnsi="Arial" w:cs="Arial"/>
                <w:sz w:val="22"/>
              </w:rPr>
              <w:t xml:space="preserve">.  </w:t>
            </w:r>
            <w:proofErr w:type="gramEnd"/>
          </w:p>
          <w:p w14:paraId="760DFDD1" w14:textId="77777777" w:rsidR="00F30E07" w:rsidRDefault="00F30E07" w:rsidP="008F4850">
            <w:pPr>
              <w:jc w:val="both"/>
              <w:rPr>
                <w:rFonts w:ascii="Arial" w:hAnsi="Arial" w:cs="Arial"/>
                <w:sz w:val="22"/>
              </w:rPr>
            </w:pPr>
            <w:r>
              <w:rPr>
                <w:rFonts w:ascii="Arial" w:hAnsi="Arial" w:cs="Arial"/>
                <w:sz w:val="22"/>
              </w:rPr>
              <w:t>Occasional</w:t>
            </w:r>
            <w:r>
              <w:rPr>
                <w:rFonts w:ascii="Arial" w:hAnsi="Arial" w:cs="Arial"/>
                <w:color w:val="99CCFF"/>
                <w:sz w:val="22"/>
              </w:rPr>
              <w:t xml:space="preserve"> </w:t>
            </w:r>
            <w:r>
              <w:rPr>
                <w:rFonts w:ascii="Arial" w:hAnsi="Arial" w:cs="Arial"/>
                <w:sz w:val="22"/>
              </w:rPr>
              <w:t>exposure to distres</w:t>
            </w:r>
            <w:r w:rsidR="00FB74C4">
              <w:rPr>
                <w:rFonts w:ascii="Arial" w:hAnsi="Arial" w:cs="Arial"/>
                <w:sz w:val="22"/>
              </w:rPr>
              <w:t>sing or emotional circumstances</w:t>
            </w:r>
            <w:r w:rsidR="00CA17FD">
              <w:rPr>
                <w:rFonts w:ascii="Arial" w:hAnsi="Arial" w:cs="Arial"/>
                <w:sz w:val="22"/>
              </w:rPr>
              <w:t xml:space="preserve"> e.g. emotional effects before and during MHRA </w:t>
            </w:r>
            <w:r w:rsidR="0044383F">
              <w:rPr>
                <w:rFonts w:ascii="Arial" w:hAnsi="Arial" w:cs="Arial"/>
                <w:sz w:val="22"/>
              </w:rPr>
              <w:t xml:space="preserve">and other regulatory agency GCP </w:t>
            </w:r>
            <w:r w:rsidR="00CA17FD">
              <w:rPr>
                <w:rFonts w:ascii="Arial" w:hAnsi="Arial" w:cs="Arial"/>
                <w:sz w:val="22"/>
              </w:rPr>
              <w:t>inspection</w:t>
            </w:r>
            <w:r w:rsidR="0044383F">
              <w:rPr>
                <w:rFonts w:ascii="Arial" w:hAnsi="Arial" w:cs="Arial"/>
                <w:sz w:val="22"/>
              </w:rPr>
              <w:t>s</w:t>
            </w:r>
            <w:r w:rsidR="00CA17FD">
              <w:rPr>
                <w:rFonts w:ascii="Arial" w:hAnsi="Arial" w:cs="Arial"/>
                <w:sz w:val="22"/>
              </w:rPr>
              <w:t xml:space="preserve"> and interview</w:t>
            </w:r>
            <w:r w:rsidR="008F4850">
              <w:rPr>
                <w:rFonts w:ascii="Arial" w:hAnsi="Arial" w:cs="Arial"/>
                <w:sz w:val="22"/>
              </w:rPr>
              <w:t xml:space="preserve">s. </w:t>
            </w:r>
          </w:p>
          <w:p w14:paraId="11CF27F3" w14:textId="77777777" w:rsidR="00F30E07" w:rsidRDefault="0052294A" w:rsidP="008F4850">
            <w:pPr>
              <w:pStyle w:val="BodyText"/>
              <w:spacing w:line="264" w:lineRule="auto"/>
              <w:rPr>
                <w:rFonts w:cs="Arial"/>
              </w:rPr>
            </w:pPr>
            <w:r>
              <w:rPr>
                <w:rFonts w:cs="Arial"/>
              </w:rPr>
              <w:t>S</w:t>
            </w:r>
            <w:r w:rsidR="00F30E07">
              <w:rPr>
                <w:rFonts w:cs="Arial"/>
              </w:rPr>
              <w:t xml:space="preserve">upporting </w:t>
            </w:r>
            <w:r w:rsidR="00FB74C4">
              <w:rPr>
                <w:rFonts w:cs="Arial"/>
              </w:rPr>
              <w:t>staff conducting</w:t>
            </w:r>
            <w:r>
              <w:rPr>
                <w:rFonts w:cs="Arial"/>
              </w:rPr>
              <w:t>,</w:t>
            </w:r>
            <w:r w:rsidR="00FB74C4">
              <w:rPr>
                <w:rFonts w:cs="Arial"/>
              </w:rPr>
              <w:t xml:space="preserve"> and </w:t>
            </w:r>
            <w:r w:rsidR="00F30E07">
              <w:rPr>
                <w:rFonts w:cs="Arial"/>
              </w:rPr>
              <w:t xml:space="preserve">patients who are participating in studies that </w:t>
            </w:r>
            <w:r w:rsidR="0044383F">
              <w:rPr>
                <w:rFonts w:cs="Arial"/>
              </w:rPr>
              <w:t xml:space="preserve">may </w:t>
            </w:r>
            <w:r w:rsidR="00F30E07">
              <w:rPr>
                <w:rFonts w:cs="Arial"/>
              </w:rPr>
              <w:t>of</w:t>
            </w:r>
            <w:r>
              <w:rPr>
                <w:rFonts w:cs="Arial"/>
              </w:rPr>
              <w:t>fer the</w:t>
            </w:r>
            <w:r w:rsidR="00F30E07">
              <w:rPr>
                <w:rFonts w:cs="Arial"/>
              </w:rPr>
              <w:t xml:space="preserve"> only possible treatment hope/option in end of life situations.</w:t>
            </w:r>
          </w:p>
          <w:p w14:paraId="533C53D7" w14:textId="77777777" w:rsidR="0052294A" w:rsidRPr="0052294A" w:rsidRDefault="0052294A" w:rsidP="0052294A">
            <w:pPr>
              <w:rPr>
                <w:rFonts w:ascii="Arial" w:hAnsi="Arial" w:cs="Arial"/>
                <w:sz w:val="22"/>
                <w:szCs w:val="22"/>
              </w:rPr>
            </w:pPr>
            <w:r>
              <w:rPr>
                <w:rFonts w:ascii="Arial" w:hAnsi="Arial" w:cs="Arial"/>
                <w:sz w:val="22"/>
                <w:szCs w:val="22"/>
              </w:rPr>
              <w:lastRenderedPageBreak/>
              <w:t>Working daily to maintain inspection standards and u</w:t>
            </w:r>
            <w:r w:rsidRPr="0052294A">
              <w:rPr>
                <w:rFonts w:ascii="Arial" w:hAnsi="Arial" w:cs="Arial"/>
                <w:sz w:val="22"/>
                <w:szCs w:val="22"/>
              </w:rPr>
              <w:t>ndertaking business critical regulatory inspections that have implications for the CRF’s future compliance and sustainability.</w:t>
            </w:r>
          </w:p>
          <w:p w14:paraId="4C6952A5" w14:textId="77777777" w:rsidR="00F30E07" w:rsidRDefault="00F30E07">
            <w:pPr>
              <w:pStyle w:val="BodyText"/>
              <w:spacing w:line="264" w:lineRule="auto"/>
              <w:rPr>
                <w:rFonts w:cs="Arial"/>
                <w:b/>
                <w:bCs/>
              </w:rPr>
            </w:pPr>
          </w:p>
          <w:p w14:paraId="7F946139" w14:textId="77777777" w:rsidR="00F30E07" w:rsidRDefault="00F30E07">
            <w:pPr>
              <w:pStyle w:val="BodyText"/>
              <w:spacing w:line="264" w:lineRule="auto"/>
              <w:rPr>
                <w:rFonts w:cs="Arial"/>
                <w:b/>
                <w:bCs/>
              </w:rPr>
            </w:pPr>
            <w:r>
              <w:rPr>
                <w:rFonts w:cs="Arial"/>
                <w:b/>
                <w:bCs/>
              </w:rPr>
              <w:t>Environmental and working conditions:</w:t>
            </w:r>
          </w:p>
          <w:p w14:paraId="7A62CD60" w14:textId="77777777" w:rsidR="00F30E07" w:rsidRDefault="006E502C">
            <w:pPr>
              <w:pStyle w:val="BodyText"/>
              <w:spacing w:line="264" w:lineRule="auto"/>
              <w:rPr>
                <w:rFonts w:cs="Arial"/>
              </w:rPr>
            </w:pPr>
            <w:r>
              <w:rPr>
                <w:rFonts w:cs="Arial"/>
              </w:rPr>
              <w:t>Exposure to body fluids</w:t>
            </w:r>
            <w:r w:rsidR="006B7871">
              <w:rPr>
                <w:rFonts w:cs="Arial"/>
              </w:rPr>
              <w:t xml:space="preserve"> whilst conducting patient care</w:t>
            </w:r>
            <w:r w:rsidR="00BD70A2">
              <w:rPr>
                <w:rFonts w:cs="Arial"/>
              </w:rPr>
              <w:t xml:space="preserve"> and processing samples</w:t>
            </w:r>
          </w:p>
          <w:p w14:paraId="3B6DDDE0" w14:textId="77777777" w:rsidR="0052294A" w:rsidRDefault="0052294A" w:rsidP="0052294A">
            <w:pPr>
              <w:pStyle w:val="BodyText"/>
              <w:spacing w:line="264" w:lineRule="auto"/>
              <w:rPr>
                <w:rFonts w:cs="Arial"/>
              </w:rPr>
            </w:pPr>
            <w:r>
              <w:rPr>
                <w:rFonts w:cs="Arial"/>
              </w:rPr>
              <w:t xml:space="preserve">Frequent requirement </w:t>
            </w:r>
            <w:r w:rsidR="006E502C">
              <w:rPr>
                <w:rFonts w:cs="Arial"/>
              </w:rPr>
              <w:t>to travel between hospital and u</w:t>
            </w:r>
            <w:r>
              <w:rPr>
                <w:rFonts w:cs="Arial"/>
              </w:rPr>
              <w:t xml:space="preserve">niversity sites within Lothian. </w:t>
            </w:r>
          </w:p>
          <w:p w14:paraId="00E5B9EA" w14:textId="77777777" w:rsidR="006B7871" w:rsidRPr="006B7871" w:rsidRDefault="00BD70A2" w:rsidP="006B7871">
            <w:pPr>
              <w:pStyle w:val="BodyText"/>
              <w:spacing w:line="264" w:lineRule="auto"/>
              <w:rPr>
                <w:rFonts w:cs="Arial"/>
              </w:rPr>
            </w:pPr>
            <w:r>
              <w:rPr>
                <w:rFonts w:cs="Arial"/>
              </w:rPr>
              <w:t>Occasional</w:t>
            </w:r>
            <w:r w:rsidR="006B7871" w:rsidRPr="006B7871">
              <w:rPr>
                <w:rFonts w:cs="Arial"/>
              </w:rPr>
              <w:t xml:space="preserve"> requirement to travel throughout the </w:t>
            </w:r>
            <w:smartTag w:uri="urn:schemas-microsoft-com:office:smarttags" w:element="place">
              <w:smartTag w:uri="urn:schemas-microsoft-com:office:smarttags" w:element="country-region">
                <w:r w:rsidR="006B7871" w:rsidRPr="006B7871">
                  <w:rPr>
                    <w:rFonts w:cs="Arial"/>
                  </w:rPr>
                  <w:t>UK</w:t>
                </w:r>
              </w:smartTag>
            </w:smartTag>
            <w:r w:rsidR="006B7871" w:rsidRPr="006B7871">
              <w:rPr>
                <w:rFonts w:cs="Arial"/>
              </w:rPr>
              <w:t xml:space="preserve"> for meetings that involve an overnight stay. </w:t>
            </w:r>
          </w:p>
          <w:p w14:paraId="0819E9D4" w14:textId="77777777" w:rsidR="0052294A" w:rsidRPr="0052294A" w:rsidRDefault="0052294A" w:rsidP="0052294A">
            <w:pPr>
              <w:pStyle w:val="BodyText"/>
              <w:spacing w:line="264" w:lineRule="auto"/>
              <w:rPr>
                <w:rFonts w:cs="Arial"/>
                <w:szCs w:val="22"/>
              </w:rPr>
            </w:pPr>
            <w:r w:rsidRPr="0052294A">
              <w:rPr>
                <w:rFonts w:cs="Arial"/>
                <w:szCs w:val="22"/>
              </w:rPr>
              <w:t>Occasionally called out in unsocial hours in event of triggered security alarm or freezer failure.</w:t>
            </w:r>
          </w:p>
          <w:p w14:paraId="652C16BF" w14:textId="77777777" w:rsidR="00F30E07" w:rsidRDefault="00D01882">
            <w:pPr>
              <w:pStyle w:val="BodyText"/>
              <w:tabs>
                <w:tab w:val="center" w:pos="5112"/>
              </w:tabs>
              <w:spacing w:line="264" w:lineRule="auto"/>
              <w:rPr>
                <w:rFonts w:cs="Arial"/>
              </w:rPr>
            </w:pPr>
            <w:r>
              <w:rPr>
                <w:rFonts w:cs="Arial"/>
              </w:rPr>
              <w:t>Rare</w:t>
            </w:r>
            <w:r w:rsidR="00F30E07">
              <w:rPr>
                <w:rFonts w:cs="Arial"/>
              </w:rPr>
              <w:t xml:space="preserve"> exposure to verbal aggression</w:t>
            </w:r>
            <w:r>
              <w:rPr>
                <w:rFonts w:cs="Arial"/>
              </w:rPr>
              <w:t xml:space="preserve"> </w:t>
            </w:r>
          </w:p>
          <w:p w14:paraId="67719396" w14:textId="77777777" w:rsidR="00F30E07" w:rsidRDefault="00F30E07">
            <w:pPr>
              <w:pStyle w:val="BodyText"/>
              <w:spacing w:line="264" w:lineRule="auto"/>
              <w:rPr>
                <w:rFonts w:cs="Arial"/>
              </w:rPr>
            </w:pPr>
          </w:p>
        </w:tc>
      </w:tr>
    </w:tbl>
    <w:p w14:paraId="74511B17" w14:textId="77777777" w:rsidR="00F30E07" w:rsidRDefault="00F30E07">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30E07" w14:paraId="3A57401D" w14:textId="77777777">
        <w:tc>
          <w:tcPr>
            <w:tcW w:w="10440" w:type="dxa"/>
            <w:tcBorders>
              <w:top w:val="single" w:sz="4" w:space="0" w:color="auto"/>
              <w:left w:val="single" w:sz="4" w:space="0" w:color="auto"/>
              <w:bottom w:val="single" w:sz="4" w:space="0" w:color="auto"/>
              <w:right w:val="single" w:sz="4" w:space="0" w:color="auto"/>
            </w:tcBorders>
          </w:tcPr>
          <w:p w14:paraId="66893F88" w14:textId="77777777" w:rsidR="00F30E07" w:rsidRDefault="00F30E07">
            <w:pPr>
              <w:pStyle w:val="Heading3"/>
              <w:spacing w:before="120" w:after="120"/>
              <w:rPr>
                <w:sz w:val="22"/>
              </w:rPr>
            </w:pPr>
            <w:r>
              <w:rPr>
                <w:sz w:val="22"/>
              </w:rPr>
              <w:t>13.  KNOWLEDGE, TRAINING AND EXPERIENCE REQUIRED TO DO THE JOB</w:t>
            </w:r>
          </w:p>
        </w:tc>
      </w:tr>
      <w:tr w:rsidR="00F30E07" w14:paraId="658BE2C3" w14:textId="77777777">
        <w:tc>
          <w:tcPr>
            <w:tcW w:w="10440" w:type="dxa"/>
            <w:tcBorders>
              <w:top w:val="single" w:sz="4" w:space="0" w:color="auto"/>
              <w:left w:val="single" w:sz="4" w:space="0" w:color="auto"/>
              <w:bottom w:val="single" w:sz="4" w:space="0" w:color="auto"/>
              <w:right w:val="single" w:sz="4" w:space="0" w:color="auto"/>
            </w:tcBorders>
          </w:tcPr>
          <w:p w14:paraId="40436E1B" w14:textId="77777777" w:rsidR="00F30E07" w:rsidRDefault="00F30E07" w:rsidP="00146FCC">
            <w:pPr>
              <w:pStyle w:val="BodyText"/>
              <w:numPr>
                <w:ilvl w:val="12"/>
                <w:numId w:val="0"/>
              </w:numPr>
              <w:rPr>
                <w:rFonts w:cs="Arial"/>
                <w:szCs w:val="24"/>
              </w:rPr>
            </w:pPr>
            <w:r>
              <w:rPr>
                <w:rFonts w:cs="Arial"/>
                <w:szCs w:val="24"/>
              </w:rPr>
              <w:t>Registered nurse with</w:t>
            </w:r>
            <w:r w:rsidR="001C60A7">
              <w:rPr>
                <w:rFonts w:cs="Arial"/>
                <w:szCs w:val="24"/>
              </w:rPr>
              <w:t xml:space="preserve"> evidence of extensive </w:t>
            </w:r>
            <w:r w:rsidR="0001598E">
              <w:rPr>
                <w:rFonts w:cs="Arial"/>
                <w:szCs w:val="24"/>
              </w:rPr>
              <w:t xml:space="preserve">clinical and research </w:t>
            </w:r>
            <w:r>
              <w:rPr>
                <w:rFonts w:cs="Arial"/>
                <w:szCs w:val="24"/>
              </w:rPr>
              <w:t xml:space="preserve">experience </w:t>
            </w:r>
            <w:r w:rsidR="0001598E">
              <w:rPr>
                <w:rFonts w:cs="Arial"/>
                <w:szCs w:val="24"/>
              </w:rPr>
              <w:t>in a</w:t>
            </w:r>
            <w:r w:rsidR="008F4850">
              <w:rPr>
                <w:rFonts w:cs="Arial"/>
                <w:szCs w:val="24"/>
              </w:rPr>
              <w:t xml:space="preserve"> management and leadership role</w:t>
            </w:r>
          </w:p>
          <w:p w14:paraId="75E3C5EA" w14:textId="77777777" w:rsidR="00F30E07" w:rsidRDefault="00F30E07" w:rsidP="00146FCC">
            <w:pPr>
              <w:numPr>
                <w:ilvl w:val="12"/>
                <w:numId w:val="0"/>
              </w:numPr>
              <w:jc w:val="both"/>
              <w:rPr>
                <w:rFonts w:ascii="Arial" w:hAnsi="Arial" w:cs="Arial"/>
                <w:sz w:val="22"/>
              </w:rPr>
            </w:pPr>
          </w:p>
          <w:p w14:paraId="3E2CA67B" w14:textId="77777777" w:rsidR="006B7871" w:rsidRPr="006B7871" w:rsidRDefault="00693492" w:rsidP="00146FCC">
            <w:pPr>
              <w:pStyle w:val="BodyText"/>
              <w:rPr>
                <w:rFonts w:cs="Arial"/>
              </w:rPr>
            </w:pPr>
            <w:r w:rsidRPr="006B7871">
              <w:rPr>
                <w:rFonts w:cs="Arial"/>
                <w:szCs w:val="24"/>
              </w:rPr>
              <w:t>E</w:t>
            </w:r>
            <w:r w:rsidR="00F30E07" w:rsidRPr="006B7871">
              <w:rPr>
                <w:rFonts w:cs="Arial"/>
                <w:szCs w:val="24"/>
              </w:rPr>
              <w:t>ducated to masters degree level</w:t>
            </w:r>
            <w:r w:rsidR="00594969">
              <w:rPr>
                <w:rFonts w:cs="Arial"/>
                <w:szCs w:val="24"/>
              </w:rPr>
              <w:t xml:space="preserve"> in a clinical or life sciences related subject</w:t>
            </w:r>
            <w:r w:rsidR="00F30E07" w:rsidRPr="006B7871">
              <w:rPr>
                <w:rFonts w:cs="Arial"/>
                <w:szCs w:val="24"/>
              </w:rPr>
              <w:t xml:space="preserve"> </w:t>
            </w:r>
            <w:r w:rsidR="009665D1" w:rsidRPr="006B7871">
              <w:rPr>
                <w:rFonts w:cs="Arial"/>
                <w:szCs w:val="24"/>
              </w:rPr>
              <w:t>or</w:t>
            </w:r>
            <w:r w:rsidR="006B7871">
              <w:rPr>
                <w:rFonts w:cs="Arial"/>
                <w:szCs w:val="24"/>
              </w:rPr>
              <w:t xml:space="preserve"> with </w:t>
            </w:r>
            <w:r w:rsidR="009665D1" w:rsidRPr="006B7871">
              <w:rPr>
                <w:rFonts w:cs="Arial"/>
                <w:szCs w:val="24"/>
              </w:rPr>
              <w:t>equivalent</w:t>
            </w:r>
            <w:r w:rsidRPr="006B7871">
              <w:rPr>
                <w:rFonts w:cs="Arial"/>
                <w:szCs w:val="24"/>
              </w:rPr>
              <w:t xml:space="preserve"> </w:t>
            </w:r>
            <w:proofErr w:type="gramStart"/>
            <w:r w:rsidRPr="006B7871">
              <w:rPr>
                <w:rFonts w:cs="Arial"/>
                <w:szCs w:val="24"/>
              </w:rPr>
              <w:t xml:space="preserve">highly </w:t>
            </w:r>
            <w:r w:rsidR="006B7871" w:rsidRPr="006B7871">
              <w:rPr>
                <w:rFonts w:cs="Arial"/>
                <w:szCs w:val="24"/>
              </w:rPr>
              <w:t>developed</w:t>
            </w:r>
            <w:proofErr w:type="gramEnd"/>
            <w:r w:rsidR="006B7871" w:rsidRPr="006B7871">
              <w:rPr>
                <w:rFonts w:cs="Arial"/>
                <w:szCs w:val="24"/>
              </w:rPr>
              <w:t xml:space="preserve"> specialist knowledge</w:t>
            </w:r>
            <w:r w:rsidR="00232117">
              <w:rPr>
                <w:rFonts w:cs="Arial"/>
                <w:szCs w:val="24"/>
              </w:rPr>
              <w:t xml:space="preserve"> and practical experience,</w:t>
            </w:r>
            <w:r w:rsidR="006B7871">
              <w:rPr>
                <w:rFonts w:cs="Arial"/>
                <w:szCs w:val="24"/>
              </w:rPr>
              <w:t xml:space="preserve"> demonstrating the </w:t>
            </w:r>
            <w:r w:rsidR="006B7871" w:rsidRPr="006B7871">
              <w:rPr>
                <w:rFonts w:cs="Arial"/>
                <w:szCs w:val="24"/>
              </w:rPr>
              <w:t>ability</w:t>
            </w:r>
            <w:r w:rsidR="006B7871" w:rsidRPr="006B7871">
              <w:rPr>
                <w:rFonts w:cs="Arial"/>
              </w:rPr>
              <w:t xml:space="preserve"> to interpret, analyse and write technical documents and reports at an academic and theoretical level and</w:t>
            </w:r>
            <w:r w:rsidR="00594969">
              <w:rPr>
                <w:rFonts w:cs="Arial"/>
              </w:rPr>
              <w:t xml:space="preserve"> able</w:t>
            </w:r>
            <w:r w:rsidR="006B7871" w:rsidRPr="006B7871">
              <w:rPr>
                <w:rFonts w:cs="Arial"/>
              </w:rPr>
              <w:t xml:space="preserve"> to deliver Masters level training e.g. for MSc in Clinical Trials</w:t>
            </w:r>
          </w:p>
          <w:p w14:paraId="51FB9BEB" w14:textId="77777777" w:rsidR="009665D1" w:rsidRDefault="009665D1" w:rsidP="00146FCC">
            <w:pPr>
              <w:pStyle w:val="BodyText"/>
              <w:numPr>
                <w:ilvl w:val="12"/>
                <w:numId w:val="0"/>
              </w:numPr>
              <w:rPr>
                <w:rFonts w:cs="Arial"/>
                <w:szCs w:val="24"/>
              </w:rPr>
            </w:pPr>
          </w:p>
          <w:p w14:paraId="3C995B0A" w14:textId="77777777" w:rsidR="00693492" w:rsidRDefault="00205CBE" w:rsidP="00146FCC">
            <w:pPr>
              <w:pStyle w:val="BodyText"/>
              <w:numPr>
                <w:ilvl w:val="12"/>
                <w:numId w:val="0"/>
              </w:numPr>
              <w:rPr>
                <w:rFonts w:cs="Arial"/>
                <w:szCs w:val="24"/>
              </w:rPr>
            </w:pPr>
            <w:r>
              <w:rPr>
                <w:rFonts w:cs="Arial"/>
                <w:szCs w:val="24"/>
              </w:rPr>
              <w:t>P</w:t>
            </w:r>
            <w:r w:rsidR="007F3FC0">
              <w:rPr>
                <w:rFonts w:cs="Arial"/>
                <w:szCs w:val="24"/>
              </w:rPr>
              <w:t>ostgraduate certification/ diploma/ Continuous Professional Development in cli</w:t>
            </w:r>
            <w:r w:rsidR="00146FCC">
              <w:rPr>
                <w:rFonts w:cs="Arial"/>
                <w:szCs w:val="24"/>
              </w:rPr>
              <w:t xml:space="preserve">nical leadership and management up to date Good Clinical Practice Certification </w:t>
            </w:r>
          </w:p>
          <w:p w14:paraId="62467236" w14:textId="77777777" w:rsidR="007F3FC0" w:rsidRDefault="007F3FC0" w:rsidP="00146FCC">
            <w:pPr>
              <w:pStyle w:val="BodyText"/>
              <w:numPr>
                <w:ilvl w:val="12"/>
                <w:numId w:val="0"/>
              </w:numPr>
              <w:rPr>
                <w:rFonts w:cs="Arial"/>
                <w:szCs w:val="24"/>
              </w:rPr>
            </w:pPr>
          </w:p>
          <w:p w14:paraId="43986AD1" w14:textId="77777777" w:rsidR="00003A17" w:rsidRPr="00CC4113" w:rsidRDefault="00003A17" w:rsidP="00146FCC">
            <w:pPr>
              <w:pStyle w:val="BodyText"/>
              <w:spacing w:after="120"/>
              <w:rPr>
                <w:szCs w:val="22"/>
              </w:rPr>
            </w:pPr>
            <w:r w:rsidRPr="00CC4113">
              <w:rPr>
                <w:szCs w:val="22"/>
              </w:rPr>
              <w:t xml:space="preserve">Experience of working at a senior level in a Clinical Research Facility or large Research Team </w:t>
            </w:r>
          </w:p>
          <w:p w14:paraId="4946AEAA" w14:textId="77777777" w:rsidR="00003A17" w:rsidRPr="00D0376F" w:rsidRDefault="00003A17" w:rsidP="00146FCC">
            <w:pPr>
              <w:pStyle w:val="BodyText"/>
              <w:spacing w:after="120"/>
              <w:rPr>
                <w:szCs w:val="22"/>
              </w:rPr>
            </w:pPr>
            <w:r w:rsidRPr="00CC4113">
              <w:rPr>
                <w:szCs w:val="22"/>
              </w:rPr>
              <w:t>Extensive clinical and research experience in a management and leadership role</w:t>
            </w:r>
          </w:p>
          <w:p w14:paraId="37A78853" w14:textId="77777777" w:rsidR="00003A17" w:rsidRPr="00D0376F" w:rsidRDefault="00003A17" w:rsidP="00146FCC">
            <w:pPr>
              <w:pStyle w:val="BodyText"/>
              <w:spacing w:after="120"/>
              <w:rPr>
                <w:szCs w:val="22"/>
              </w:rPr>
            </w:pPr>
            <w:r>
              <w:rPr>
                <w:szCs w:val="22"/>
              </w:rPr>
              <w:t xml:space="preserve">Specialist knowledge and experience </w:t>
            </w:r>
            <w:r w:rsidRPr="00D0376F">
              <w:rPr>
                <w:szCs w:val="22"/>
              </w:rPr>
              <w:t xml:space="preserve">of clinical research </w:t>
            </w:r>
            <w:r>
              <w:rPr>
                <w:szCs w:val="22"/>
              </w:rPr>
              <w:t xml:space="preserve">delivery </w:t>
            </w:r>
            <w:r w:rsidRPr="00D0376F">
              <w:rPr>
                <w:szCs w:val="22"/>
              </w:rPr>
              <w:t xml:space="preserve">across a broad range of clinical </w:t>
            </w:r>
            <w:r>
              <w:rPr>
                <w:szCs w:val="22"/>
              </w:rPr>
              <w:t>specialities and study types</w:t>
            </w:r>
            <w:r w:rsidRPr="00D0376F">
              <w:rPr>
                <w:szCs w:val="22"/>
              </w:rPr>
              <w:t xml:space="preserve"> </w:t>
            </w:r>
          </w:p>
          <w:p w14:paraId="3125A674" w14:textId="77777777" w:rsidR="00003A17" w:rsidRDefault="00003A17" w:rsidP="00146FCC">
            <w:pPr>
              <w:pStyle w:val="BodyText"/>
              <w:spacing w:after="120"/>
              <w:rPr>
                <w:szCs w:val="22"/>
              </w:rPr>
            </w:pPr>
            <w:r w:rsidRPr="00D7434B">
              <w:rPr>
                <w:szCs w:val="22"/>
              </w:rPr>
              <w:t xml:space="preserve">Experience of managing and leading on complex regulated clinical trials </w:t>
            </w:r>
          </w:p>
          <w:p w14:paraId="0C6F82DD" w14:textId="77777777" w:rsidR="00003A17" w:rsidRDefault="00003A17" w:rsidP="00146FCC">
            <w:pPr>
              <w:pStyle w:val="BodyText"/>
              <w:spacing w:after="120"/>
              <w:rPr>
                <w:szCs w:val="22"/>
              </w:rPr>
            </w:pPr>
            <w:r w:rsidRPr="00D7434B">
              <w:rPr>
                <w:szCs w:val="22"/>
              </w:rPr>
              <w:t xml:space="preserve">Experience of participating in, preparing and directing a team </w:t>
            </w:r>
            <w:r>
              <w:rPr>
                <w:szCs w:val="22"/>
              </w:rPr>
              <w:t xml:space="preserve">on </w:t>
            </w:r>
            <w:r w:rsidRPr="00D7434B">
              <w:rPr>
                <w:szCs w:val="22"/>
              </w:rPr>
              <w:t xml:space="preserve">regulatory </w:t>
            </w:r>
            <w:r>
              <w:rPr>
                <w:szCs w:val="22"/>
              </w:rPr>
              <w:t xml:space="preserve">compliance </w:t>
            </w:r>
          </w:p>
          <w:p w14:paraId="2CFC2025" w14:textId="77777777" w:rsidR="00003A17" w:rsidRDefault="00003A17" w:rsidP="00146FCC">
            <w:pPr>
              <w:pStyle w:val="BodyText"/>
              <w:spacing w:after="120"/>
              <w:rPr>
                <w:szCs w:val="22"/>
              </w:rPr>
            </w:pPr>
            <w:r w:rsidRPr="00D7434B">
              <w:rPr>
                <w:szCs w:val="22"/>
              </w:rPr>
              <w:t>Proven leadership qualities and ability to work effectively as part of a team</w:t>
            </w:r>
          </w:p>
          <w:p w14:paraId="5F69E655" w14:textId="77777777" w:rsidR="00003A17" w:rsidRPr="00003A17" w:rsidRDefault="00003A17" w:rsidP="00146FCC">
            <w:pPr>
              <w:pStyle w:val="BodyText"/>
              <w:spacing w:after="120"/>
              <w:rPr>
                <w:szCs w:val="22"/>
              </w:rPr>
            </w:pPr>
            <w:proofErr w:type="gramStart"/>
            <w:r w:rsidRPr="00003A17">
              <w:rPr>
                <w:szCs w:val="22"/>
              </w:rPr>
              <w:t>Highly developed</w:t>
            </w:r>
            <w:proofErr w:type="gramEnd"/>
            <w:r w:rsidRPr="00003A17">
              <w:rPr>
                <w:szCs w:val="22"/>
              </w:rPr>
              <w:t xml:space="preserve"> working knowledge of regulatory frameworks and legislation governing the conduct of clinical research e.g. UK Policy Framework for Health and Community Care Research, Medicines for Human Use (Clinical Trials) Regulations, Adults with Incapacity (Scotland) Act, Data Protection Act, Governance Arrangements for Research Ethics Committees and Human Tissue Act.  </w:t>
            </w:r>
          </w:p>
          <w:p w14:paraId="7CB6423C" w14:textId="77777777" w:rsidR="00003A17" w:rsidRPr="00CC4113" w:rsidRDefault="00003A17" w:rsidP="00146FCC">
            <w:pPr>
              <w:pStyle w:val="BodyText"/>
              <w:spacing w:after="120"/>
              <w:rPr>
                <w:szCs w:val="22"/>
              </w:rPr>
            </w:pPr>
            <w:r w:rsidRPr="00CF3A7D">
              <w:rPr>
                <w:szCs w:val="22"/>
              </w:rPr>
              <w:t>Detailed understanding of local and national prioritisation for research activity and the ability to convey that knowledge across multiple stakeholders</w:t>
            </w:r>
          </w:p>
          <w:p w14:paraId="7718058F" w14:textId="77777777" w:rsidR="00003A17" w:rsidRPr="00CF3A7D" w:rsidRDefault="00003A17" w:rsidP="00146FCC">
            <w:pPr>
              <w:pStyle w:val="BodyText"/>
              <w:spacing w:after="120"/>
              <w:rPr>
                <w:szCs w:val="22"/>
              </w:rPr>
            </w:pPr>
            <w:r w:rsidRPr="00DD0565">
              <w:rPr>
                <w:szCs w:val="22"/>
              </w:rPr>
              <w:t>Excellent communication skills (oral, written &amp; presentation</w:t>
            </w:r>
            <w:r>
              <w:rPr>
                <w:szCs w:val="22"/>
              </w:rPr>
              <w:t xml:space="preserve">) including effective listening and </w:t>
            </w:r>
            <w:proofErr w:type="gramStart"/>
            <w:r>
              <w:rPr>
                <w:szCs w:val="22"/>
              </w:rPr>
              <w:t>interpersonal</w:t>
            </w:r>
            <w:r w:rsidRPr="00DD0565">
              <w:rPr>
                <w:szCs w:val="22"/>
              </w:rPr>
              <w:t xml:space="preserve"> skills</w:t>
            </w:r>
            <w:proofErr w:type="gramEnd"/>
            <w:r w:rsidRPr="00DD0565">
              <w:rPr>
                <w:szCs w:val="22"/>
              </w:rPr>
              <w:t>.</w:t>
            </w:r>
          </w:p>
          <w:p w14:paraId="6F9A3243" w14:textId="77777777" w:rsidR="00003A17" w:rsidRPr="00DD0565" w:rsidRDefault="00003A17" w:rsidP="00146FCC">
            <w:pPr>
              <w:pStyle w:val="BodyText"/>
              <w:spacing w:after="120"/>
              <w:rPr>
                <w:szCs w:val="22"/>
              </w:rPr>
            </w:pPr>
            <w:r>
              <w:rPr>
                <w:szCs w:val="22"/>
              </w:rPr>
              <w:t xml:space="preserve">Ability to interpret complex information and disseminate that clearly to all grades of staff </w:t>
            </w:r>
          </w:p>
          <w:p w14:paraId="0987232A" w14:textId="77777777" w:rsidR="00003A17" w:rsidRPr="00DD0565" w:rsidRDefault="00003A17" w:rsidP="00146FCC">
            <w:pPr>
              <w:pStyle w:val="BodyText"/>
              <w:spacing w:after="120"/>
              <w:rPr>
                <w:szCs w:val="22"/>
              </w:rPr>
            </w:pPr>
            <w:proofErr w:type="gramStart"/>
            <w:r w:rsidRPr="00DD0565">
              <w:rPr>
                <w:szCs w:val="22"/>
              </w:rPr>
              <w:t>Self-motivated</w:t>
            </w:r>
            <w:proofErr w:type="gramEnd"/>
            <w:r w:rsidRPr="00DD0565">
              <w:rPr>
                <w:szCs w:val="22"/>
              </w:rPr>
              <w:t xml:space="preserve"> and able to work independently</w:t>
            </w:r>
            <w:r>
              <w:rPr>
                <w:szCs w:val="22"/>
              </w:rPr>
              <w:t xml:space="preserve"> and as part of team</w:t>
            </w:r>
          </w:p>
          <w:p w14:paraId="205CA840" w14:textId="77777777" w:rsidR="00003A17" w:rsidRPr="00DD0565" w:rsidRDefault="00003A17" w:rsidP="00146FCC">
            <w:pPr>
              <w:pStyle w:val="BodyText"/>
              <w:spacing w:after="120"/>
              <w:rPr>
                <w:szCs w:val="22"/>
              </w:rPr>
            </w:pPr>
            <w:r>
              <w:rPr>
                <w:szCs w:val="22"/>
              </w:rPr>
              <w:t>Demonstrates a s</w:t>
            </w:r>
            <w:r w:rsidRPr="00DD0565">
              <w:rPr>
                <w:szCs w:val="22"/>
              </w:rPr>
              <w:t>trict attention to detail</w:t>
            </w:r>
            <w:r>
              <w:rPr>
                <w:szCs w:val="22"/>
              </w:rPr>
              <w:t xml:space="preserve"> </w:t>
            </w:r>
            <w:r w:rsidRPr="00DD0565">
              <w:rPr>
                <w:szCs w:val="22"/>
              </w:rPr>
              <w:t xml:space="preserve"> </w:t>
            </w:r>
          </w:p>
          <w:p w14:paraId="1DAF5640" w14:textId="77777777" w:rsidR="009665D1" w:rsidRPr="003A5752" w:rsidRDefault="00003A17" w:rsidP="00146FCC">
            <w:pPr>
              <w:pStyle w:val="BodyText"/>
              <w:spacing w:after="120"/>
              <w:rPr>
                <w:rFonts w:cs="Arial"/>
              </w:rPr>
            </w:pPr>
            <w:r w:rsidRPr="00DD0565">
              <w:rPr>
                <w:szCs w:val="22"/>
              </w:rPr>
              <w:t>Highly efficient time management and organisational skills with the ability to prioritise workl</w:t>
            </w:r>
            <w:r>
              <w:rPr>
                <w:szCs w:val="22"/>
              </w:rPr>
              <w:t>oad, delegate and direct others</w:t>
            </w:r>
          </w:p>
          <w:p w14:paraId="6A8C9529" w14:textId="77777777" w:rsidR="003A5752" w:rsidRPr="003A5752" w:rsidRDefault="00F30E07" w:rsidP="00146FCC">
            <w:pPr>
              <w:jc w:val="both"/>
              <w:rPr>
                <w:rFonts w:ascii="Arial" w:hAnsi="Arial" w:cs="Arial"/>
                <w:sz w:val="22"/>
                <w:szCs w:val="20"/>
              </w:rPr>
            </w:pPr>
            <w:r w:rsidRPr="003A5752">
              <w:rPr>
                <w:rFonts w:ascii="Arial" w:hAnsi="Arial"/>
                <w:bCs/>
                <w:sz w:val="22"/>
              </w:rPr>
              <w:t>Advanced IT Skills</w:t>
            </w:r>
            <w:r w:rsidR="003A5752" w:rsidRPr="003A5752">
              <w:rPr>
                <w:rFonts w:ascii="Arial" w:hAnsi="Arial" w:cs="Arial"/>
                <w:sz w:val="22"/>
                <w:szCs w:val="20"/>
              </w:rPr>
              <w:t xml:space="preserve"> with a </w:t>
            </w:r>
            <w:proofErr w:type="gramStart"/>
            <w:r w:rsidR="003A5752" w:rsidRPr="003A5752">
              <w:rPr>
                <w:rFonts w:ascii="Arial" w:hAnsi="Arial" w:cs="Arial"/>
                <w:sz w:val="22"/>
                <w:szCs w:val="20"/>
              </w:rPr>
              <w:t>proven ability to</w:t>
            </w:r>
            <w:proofErr w:type="gramEnd"/>
            <w:r w:rsidR="003A5752" w:rsidRPr="003A5752">
              <w:rPr>
                <w:rFonts w:ascii="Arial" w:hAnsi="Arial" w:cs="Arial"/>
                <w:sz w:val="22"/>
                <w:szCs w:val="20"/>
              </w:rPr>
              <w:t xml:space="preserve"> maintain </w:t>
            </w:r>
            <w:r w:rsidR="003A5752">
              <w:rPr>
                <w:rFonts w:ascii="Arial" w:hAnsi="Arial" w:cs="Arial"/>
                <w:sz w:val="22"/>
                <w:szCs w:val="20"/>
              </w:rPr>
              <w:t xml:space="preserve">and interrogate </w:t>
            </w:r>
            <w:r w:rsidR="003A5752" w:rsidRPr="003A5752">
              <w:rPr>
                <w:rFonts w:ascii="Arial" w:hAnsi="Arial" w:cs="Arial"/>
                <w:sz w:val="22"/>
                <w:szCs w:val="20"/>
              </w:rPr>
              <w:t>complex information sources and databases</w:t>
            </w:r>
            <w:r w:rsidR="00003A17">
              <w:rPr>
                <w:rFonts w:ascii="Arial" w:hAnsi="Arial" w:cs="Arial"/>
                <w:sz w:val="22"/>
                <w:szCs w:val="20"/>
              </w:rPr>
              <w:t xml:space="preserve"> </w:t>
            </w:r>
          </w:p>
          <w:p w14:paraId="2E4343C7" w14:textId="77777777" w:rsidR="00F30E07" w:rsidRDefault="003A5752" w:rsidP="003A5752">
            <w:pPr>
              <w:jc w:val="both"/>
              <w:rPr>
                <w:rFonts w:ascii="Arial" w:hAnsi="Arial" w:cs="Arial"/>
                <w:sz w:val="22"/>
              </w:rPr>
            </w:pPr>
            <w:r>
              <w:rPr>
                <w:rFonts w:ascii="Arial" w:hAnsi="Arial" w:cs="Arial"/>
                <w:sz w:val="22"/>
              </w:rPr>
              <w:t xml:space="preserve"> </w:t>
            </w:r>
          </w:p>
        </w:tc>
      </w:tr>
    </w:tbl>
    <w:p w14:paraId="428738E4" w14:textId="77777777" w:rsidR="00F30E07" w:rsidRDefault="00F30E07">
      <w:pPr>
        <w:rPr>
          <w:rFonts w:ascii="Arial" w:hAnsi="Arial" w:cs="Arial"/>
          <w:sz w:val="22"/>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30E07" w14:paraId="509A83AB" w14:textId="77777777">
        <w:tc>
          <w:tcPr>
            <w:tcW w:w="10440" w:type="dxa"/>
            <w:gridSpan w:val="2"/>
            <w:tcBorders>
              <w:top w:val="single" w:sz="4" w:space="0" w:color="auto"/>
              <w:left w:val="single" w:sz="4" w:space="0" w:color="auto"/>
              <w:bottom w:val="single" w:sz="4" w:space="0" w:color="auto"/>
              <w:right w:val="single" w:sz="4" w:space="0" w:color="auto"/>
            </w:tcBorders>
          </w:tcPr>
          <w:p w14:paraId="589E6BCD" w14:textId="77777777" w:rsidR="00F30E07" w:rsidRDefault="00F30E07">
            <w:pPr>
              <w:spacing w:before="120" w:after="120"/>
              <w:jc w:val="both"/>
              <w:rPr>
                <w:rFonts w:ascii="Arial" w:hAnsi="Arial" w:cs="Arial"/>
                <w:b/>
                <w:bCs/>
                <w:sz w:val="22"/>
              </w:rPr>
            </w:pPr>
            <w:r>
              <w:rPr>
                <w:rFonts w:ascii="Arial" w:hAnsi="Arial" w:cs="Arial"/>
                <w:b/>
                <w:bCs/>
                <w:sz w:val="22"/>
              </w:rPr>
              <w:t>14.  JOB DESCRIPTION AGREEMENT</w:t>
            </w:r>
          </w:p>
        </w:tc>
      </w:tr>
      <w:tr w:rsidR="00F30E07" w14:paraId="33C77BC4"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52BA1C0C" w14:textId="77777777" w:rsidR="00F30E07" w:rsidRDefault="00F30E07">
            <w:pPr>
              <w:pStyle w:val="BodyText"/>
              <w:spacing w:line="264" w:lineRule="auto"/>
              <w:rPr>
                <w:rFonts w:cs="Arial"/>
                <w:szCs w:val="24"/>
              </w:rPr>
            </w:pPr>
            <w:r>
              <w:rPr>
                <w:rFonts w:cs="Arial"/>
                <w:szCs w:val="24"/>
              </w:rPr>
              <w:t xml:space="preserve">A separate job description will need to </w:t>
            </w:r>
            <w:proofErr w:type="gramStart"/>
            <w:r>
              <w:rPr>
                <w:rFonts w:cs="Arial"/>
                <w:szCs w:val="24"/>
              </w:rPr>
              <w:t>be signed</w:t>
            </w:r>
            <w:proofErr w:type="gramEnd"/>
            <w:r>
              <w:rPr>
                <w:rFonts w:cs="Arial"/>
                <w:szCs w:val="24"/>
              </w:rPr>
              <w:t xml:space="preserve"> off by each jobholder to whom the job description applies.</w:t>
            </w:r>
          </w:p>
          <w:p w14:paraId="48D2EBE6" w14:textId="77777777" w:rsidR="00F30E07" w:rsidRDefault="00F30E07">
            <w:pPr>
              <w:tabs>
                <w:tab w:val="left" w:pos="630"/>
              </w:tabs>
              <w:ind w:right="-270"/>
              <w:jc w:val="both"/>
              <w:rPr>
                <w:rFonts w:ascii="Arial" w:hAnsi="Arial" w:cs="Arial"/>
                <w:sz w:val="22"/>
              </w:rPr>
            </w:pPr>
          </w:p>
          <w:p w14:paraId="5EB0B3D7" w14:textId="77777777" w:rsidR="00F30E07" w:rsidRDefault="00F30E07">
            <w:pPr>
              <w:ind w:right="-270"/>
              <w:jc w:val="both"/>
              <w:rPr>
                <w:rFonts w:ascii="Arial" w:hAnsi="Arial" w:cs="Arial"/>
                <w:sz w:val="22"/>
              </w:rPr>
            </w:pPr>
            <w:r>
              <w:rPr>
                <w:rFonts w:ascii="Arial" w:hAnsi="Arial" w:cs="Arial"/>
                <w:sz w:val="22"/>
              </w:rPr>
              <w:t xml:space="preserve"> Job Holder’s Signature:</w:t>
            </w:r>
          </w:p>
          <w:p w14:paraId="3BF01E6A" w14:textId="77777777" w:rsidR="00F30E07" w:rsidRDefault="00F30E07">
            <w:pPr>
              <w:ind w:right="-270"/>
              <w:jc w:val="both"/>
              <w:rPr>
                <w:rFonts w:ascii="Arial" w:hAnsi="Arial" w:cs="Arial"/>
                <w:sz w:val="22"/>
              </w:rPr>
            </w:pPr>
          </w:p>
          <w:p w14:paraId="05CBA426" w14:textId="77777777" w:rsidR="00F30E07" w:rsidRDefault="00F30E07">
            <w:pPr>
              <w:ind w:right="-270"/>
              <w:jc w:val="both"/>
              <w:rPr>
                <w:rFonts w:ascii="Arial" w:hAnsi="Arial" w:cs="Arial"/>
                <w:sz w:val="22"/>
              </w:rPr>
            </w:pPr>
            <w:r>
              <w:rPr>
                <w:rFonts w:ascii="Arial" w:hAnsi="Arial" w:cs="Arial"/>
                <w:sz w:val="22"/>
              </w:rPr>
              <w:t xml:space="preserve"> Head of Department Signature:</w:t>
            </w:r>
          </w:p>
          <w:p w14:paraId="7064FEE6" w14:textId="77777777" w:rsidR="00F30E07" w:rsidRDefault="00F30E07">
            <w:pPr>
              <w:ind w:right="-270"/>
              <w:jc w:val="both"/>
              <w:rPr>
                <w:rFonts w:ascii="Arial" w:hAnsi="Arial" w:cs="Arial"/>
                <w:sz w:val="22"/>
              </w:rPr>
            </w:pPr>
          </w:p>
        </w:tc>
        <w:tc>
          <w:tcPr>
            <w:tcW w:w="2340" w:type="dxa"/>
            <w:tcBorders>
              <w:top w:val="single" w:sz="4" w:space="0" w:color="auto"/>
              <w:left w:val="single" w:sz="4" w:space="0" w:color="auto"/>
              <w:bottom w:val="single" w:sz="4" w:space="0" w:color="auto"/>
              <w:right w:val="single" w:sz="4" w:space="0" w:color="auto"/>
            </w:tcBorders>
          </w:tcPr>
          <w:p w14:paraId="6D93A720" w14:textId="77777777" w:rsidR="00F30E07" w:rsidRDefault="00F30E07">
            <w:pPr>
              <w:ind w:right="-270"/>
              <w:jc w:val="both"/>
              <w:rPr>
                <w:rFonts w:ascii="Arial" w:hAnsi="Arial" w:cs="Arial"/>
                <w:sz w:val="22"/>
              </w:rPr>
            </w:pPr>
          </w:p>
          <w:p w14:paraId="547F7447" w14:textId="77777777" w:rsidR="00F30E07" w:rsidRDefault="00F30E07">
            <w:pPr>
              <w:ind w:right="-270"/>
              <w:jc w:val="both"/>
              <w:rPr>
                <w:rFonts w:ascii="Arial" w:hAnsi="Arial" w:cs="Arial"/>
                <w:sz w:val="22"/>
              </w:rPr>
            </w:pPr>
          </w:p>
          <w:p w14:paraId="389CB929" w14:textId="77777777" w:rsidR="00F30E07" w:rsidRDefault="00F30E07">
            <w:pPr>
              <w:ind w:right="-270"/>
              <w:jc w:val="both"/>
              <w:rPr>
                <w:rFonts w:ascii="Arial" w:hAnsi="Arial" w:cs="Arial"/>
                <w:sz w:val="22"/>
              </w:rPr>
            </w:pPr>
          </w:p>
          <w:p w14:paraId="6F782CEA" w14:textId="77777777" w:rsidR="00F30E07" w:rsidRDefault="00F30E07">
            <w:pPr>
              <w:ind w:right="-270"/>
              <w:jc w:val="both"/>
              <w:rPr>
                <w:rFonts w:ascii="Arial" w:hAnsi="Arial" w:cs="Arial"/>
                <w:sz w:val="22"/>
              </w:rPr>
            </w:pPr>
            <w:r>
              <w:rPr>
                <w:rFonts w:ascii="Arial" w:hAnsi="Arial" w:cs="Arial"/>
                <w:sz w:val="22"/>
              </w:rPr>
              <w:t>Date:</w:t>
            </w:r>
          </w:p>
          <w:p w14:paraId="705FF0BC" w14:textId="77777777" w:rsidR="00F30E07" w:rsidRDefault="00F30E07">
            <w:pPr>
              <w:ind w:right="-270"/>
              <w:jc w:val="both"/>
              <w:rPr>
                <w:rFonts w:ascii="Arial" w:hAnsi="Arial" w:cs="Arial"/>
                <w:sz w:val="22"/>
              </w:rPr>
            </w:pPr>
          </w:p>
          <w:p w14:paraId="2BA35382" w14:textId="77777777" w:rsidR="00F30E07" w:rsidRDefault="00F30E07">
            <w:pPr>
              <w:ind w:right="-270"/>
              <w:jc w:val="both"/>
              <w:rPr>
                <w:rFonts w:ascii="Arial" w:hAnsi="Arial" w:cs="Arial"/>
                <w:sz w:val="22"/>
              </w:rPr>
            </w:pPr>
            <w:r>
              <w:rPr>
                <w:rFonts w:ascii="Arial" w:hAnsi="Arial" w:cs="Arial"/>
                <w:sz w:val="22"/>
              </w:rPr>
              <w:t>Date:</w:t>
            </w:r>
          </w:p>
        </w:tc>
      </w:tr>
    </w:tbl>
    <w:p w14:paraId="06E3EA5E" w14:textId="77777777" w:rsidR="00F30E07" w:rsidRDefault="00F30E07">
      <w:pPr>
        <w:jc w:val="both"/>
        <w:rPr>
          <w:rFonts w:ascii="Arial" w:hAnsi="Arial" w:cs="Arial"/>
          <w:sz w:val="22"/>
        </w:rPr>
      </w:pPr>
    </w:p>
    <w:sectPr w:rsidR="00F30E07" w:rsidSect="00695F62">
      <w:footerReference w:type="even" r:id="rId9"/>
      <w:footerReference w:type="default" r:id="rId10"/>
      <w:pgSz w:w="12240" w:h="15840"/>
      <w:pgMar w:top="89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8BED" w14:textId="77777777" w:rsidR="008F4850" w:rsidRDefault="008F4850">
      <w:r>
        <w:separator/>
      </w:r>
    </w:p>
  </w:endnote>
  <w:endnote w:type="continuationSeparator" w:id="0">
    <w:p w14:paraId="2883ECC9" w14:textId="77777777" w:rsidR="008F4850" w:rsidRDefault="008F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BCMBC+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2DC8" w14:textId="77777777" w:rsidR="008F4850" w:rsidRDefault="008F4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F13AB" w14:textId="77777777" w:rsidR="008F4850" w:rsidRDefault="008F48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ED5C" w14:textId="77777777" w:rsidR="008F4850" w:rsidRDefault="008F4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6FCC">
      <w:rPr>
        <w:rStyle w:val="PageNumber"/>
        <w:noProof/>
      </w:rPr>
      <w:t>10</w:t>
    </w:r>
    <w:r>
      <w:rPr>
        <w:rStyle w:val="PageNumber"/>
      </w:rPr>
      <w:fldChar w:fldCharType="end"/>
    </w:r>
  </w:p>
  <w:p w14:paraId="3395AC9A" w14:textId="77777777" w:rsidR="008F4850" w:rsidRDefault="008F4850">
    <w:pPr>
      <w:pStyle w:val="Footer"/>
      <w:ind w:right="360"/>
      <w:rPr>
        <w:rFonts w:ascii="Arial" w:hAnsi="Arial" w:cs="Arial"/>
        <w:sz w:val="20"/>
      </w:rPr>
    </w:pPr>
    <w:r>
      <w:rPr>
        <w:rFonts w:ascii="Arial" w:hAnsi="Arial" w:cs="Arial"/>
        <w:sz w:val="20"/>
      </w:rPr>
      <w:t xml:space="preserve">CRF Research Nurse Manager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121A" w14:textId="77777777" w:rsidR="008F4850" w:rsidRDefault="008F4850">
      <w:r>
        <w:separator/>
      </w:r>
    </w:p>
  </w:footnote>
  <w:footnote w:type="continuationSeparator" w:id="0">
    <w:p w14:paraId="639DF549" w14:textId="77777777" w:rsidR="008F4850" w:rsidRDefault="008F4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16F"/>
    <w:multiLevelType w:val="hybridMultilevel"/>
    <w:tmpl w:val="C9D6D3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F459D"/>
    <w:multiLevelType w:val="hybridMultilevel"/>
    <w:tmpl w:val="57DCEB20"/>
    <w:lvl w:ilvl="0" w:tplc="D02CD204">
      <w:start w:val="1"/>
      <w:numFmt w:val="decimal"/>
      <w:lvlText w:val="%1."/>
      <w:lvlJc w:val="left"/>
      <w:pPr>
        <w:tabs>
          <w:tab w:val="num" w:pos="720"/>
        </w:tabs>
        <w:ind w:left="720" w:hanging="360"/>
      </w:pPr>
      <w:rPr>
        <w:rFonts w:ascii="Arial" w:hAnsi="Arial" w:cs="Aria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EF3F2C"/>
    <w:multiLevelType w:val="hybridMultilevel"/>
    <w:tmpl w:val="D7C8B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95CBB"/>
    <w:multiLevelType w:val="hybridMultilevel"/>
    <w:tmpl w:val="55D673B0"/>
    <w:lvl w:ilvl="0" w:tplc="343643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E547E0"/>
    <w:multiLevelType w:val="hybridMultilevel"/>
    <w:tmpl w:val="3B78F89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A65F1"/>
    <w:multiLevelType w:val="hybridMultilevel"/>
    <w:tmpl w:val="3D50A6E6"/>
    <w:lvl w:ilvl="0" w:tplc="6A220012">
      <w:start w:val="6"/>
      <w:numFmt w:val="decimal"/>
      <w:lvlText w:val="%1."/>
      <w:lvlJc w:val="left"/>
      <w:pPr>
        <w:tabs>
          <w:tab w:val="num" w:pos="288"/>
        </w:tabs>
        <w:ind w:left="288" w:hanging="360"/>
      </w:pPr>
      <w:rPr>
        <w:rFonts w:hint="default"/>
      </w:rPr>
    </w:lvl>
    <w:lvl w:ilvl="1" w:tplc="435453E6">
      <w:start w:val="12"/>
      <w:numFmt w:val="decimal"/>
      <w:lvlText w:val="%2."/>
      <w:lvlJc w:val="left"/>
      <w:pPr>
        <w:tabs>
          <w:tab w:val="num" w:pos="1008"/>
        </w:tabs>
        <w:ind w:left="1008" w:hanging="360"/>
      </w:pPr>
      <w:rPr>
        <w:rFonts w:hint="default"/>
      </w:r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8" w15:restartNumberingAfterBreak="0">
    <w:nsid w:val="2ED13473"/>
    <w:multiLevelType w:val="hybridMultilevel"/>
    <w:tmpl w:val="CCC400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FF50E1D"/>
    <w:multiLevelType w:val="hybridMultilevel"/>
    <w:tmpl w:val="3C40C9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4376E44"/>
    <w:multiLevelType w:val="hybridMultilevel"/>
    <w:tmpl w:val="C8C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32159"/>
    <w:multiLevelType w:val="hybridMultilevel"/>
    <w:tmpl w:val="160077B4"/>
    <w:lvl w:ilvl="0" w:tplc="343643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9E81D33"/>
    <w:multiLevelType w:val="hybridMultilevel"/>
    <w:tmpl w:val="BAEA2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4150B"/>
    <w:multiLevelType w:val="hybridMultilevel"/>
    <w:tmpl w:val="EBF247E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F804EE"/>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67DB0E68"/>
    <w:multiLevelType w:val="hybridMultilevel"/>
    <w:tmpl w:val="D71615D4"/>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E97C18"/>
    <w:multiLevelType w:val="hybridMultilevel"/>
    <w:tmpl w:val="CCCC4DE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741C9B"/>
    <w:multiLevelType w:val="hybridMultilevel"/>
    <w:tmpl w:val="537AFE8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A55CD9"/>
    <w:multiLevelType w:val="hybridMultilevel"/>
    <w:tmpl w:val="91585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43578213">
    <w:abstractNumId w:val="1"/>
  </w:num>
  <w:num w:numId="2" w16cid:durableId="1523057331">
    <w:abstractNumId w:val="14"/>
  </w:num>
  <w:num w:numId="3" w16cid:durableId="1906139759">
    <w:abstractNumId w:val="15"/>
  </w:num>
  <w:num w:numId="4" w16cid:durableId="919556563">
    <w:abstractNumId w:val="7"/>
  </w:num>
  <w:num w:numId="5" w16cid:durableId="61292625">
    <w:abstractNumId w:val="6"/>
  </w:num>
  <w:num w:numId="6" w16cid:durableId="1755734970">
    <w:abstractNumId w:val="9"/>
  </w:num>
  <w:num w:numId="7" w16cid:durableId="1756706075">
    <w:abstractNumId w:val="16"/>
  </w:num>
  <w:num w:numId="8" w16cid:durableId="139689903">
    <w:abstractNumId w:val="13"/>
  </w:num>
  <w:num w:numId="9" w16cid:durableId="1193149895">
    <w:abstractNumId w:val="11"/>
  </w:num>
  <w:num w:numId="10" w16cid:durableId="980771243">
    <w:abstractNumId w:val="5"/>
  </w:num>
  <w:num w:numId="11" w16cid:durableId="845248561">
    <w:abstractNumId w:val="17"/>
  </w:num>
  <w:num w:numId="12" w16cid:durableId="2014146119">
    <w:abstractNumId w:val="3"/>
  </w:num>
  <w:num w:numId="13" w16cid:durableId="1366324148">
    <w:abstractNumId w:val="18"/>
  </w:num>
  <w:num w:numId="14" w16cid:durableId="879053591">
    <w:abstractNumId w:val="10"/>
  </w:num>
  <w:num w:numId="15" w16cid:durableId="9391389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75308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7948803">
    <w:abstractNumId w:val="4"/>
  </w:num>
  <w:num w:numId="18" w16cid:durableId="990982100">
    <w:abstractNumId w:val="2"/>
  </w:num>
  <w:num w:numId="19" w16cid:durableId="15072127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o:colormenu v:ext="edit" fillcolor="white"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0E07"/>
    <w:rsid w:val="00002981"/>
    <w:rsid w:val="00003A17"/>
    <w:rsid w:val="000057AC"/>
    <w:rsid w:val="0001598E"/>
    <w:rsid w:val="00035251"/>
    <w:rsid w:val="00043E53"/>
    <w:rsid w:val="0005244C"/>
    <w:rsid w:val="00056828"/>
    <w:rsid w:val="00064636"/>
    <w:rsid w:val="00075619"/>
    <w:rsid w:val="00077DE6"/>
    <w:rsid w:val="000B65D3"/>
    <w:rsid w:val="000D5D14"/>
    <w:rsid w:val="000E2B4F"/>
    <w:rsid w:val="000F2A04"/>
    <w:rsid w:val="00112B8F"/>
    <w:rsid w:val="00132980"/>
    <w:rsid w:val="00146FCC"/>
    <w:rsid w:val="001613D3"/>
    <w:rsid w:val="00183BC4"/>
    <w:rsid w:val="001B4E3D"/>
    <w:rsid w:val="001C60A7"/>
    <w:rsid w:val="001D2CF8"/>
    <w:rsid w:val="001E6463"/>
    <w:rsid w:val="001F17E4"/>
    <w:rsid w:val="001F23F2"/>
    <w:rsid w:val="001F3419"/>
    <w:rsid w:val="00204F21"/>
    <w:rsid w:val="00205CBE"/>
    <w:rsid w:val="00232117"/>
    <w:rsid w:val="002339AB"/>
    <w:rsid w:val="00235B00"/>
    <w:rsid w:val="00237A2E"/>
    <w:rsid w:val="00262479"/>
    <w:rsid w:val="00274B86"/>
    <w:rsid w:val="002A059B"/>
    <w:rsid w:val="002A6F9C"/>
    <w:rsid w:val="002B36D6"/>
    <w:rsid w:val="002C0920"/>
    <w:rsid w:val="002C33DB"/>
    <w:rsid w:val="002D28E6"/>
    <w:rsid w:val="002D5F26"/>
    <w:rsid w:val="002E68D3"/>
    <w:rsid w:val="002F50C7"/>
    <w:rsid w:val="00312170"/>
    <w:rsid w:val="003246C0"/>
    <w:rsid w:val="00324974"/>
    <w:rsid w:val="003573E7"/>
    <w:rsid w:val="003A2A9D"/>
    <w:rsid w:val="003A5752"/>
    <w:rsid w:val="003B4A3A"/>
    <w:rsid w:val="003D2592"/>
    <w:rsid w:val="003D75DA"/>
    <w:rsid w:val="00403021"/>
    <w:rsid w:val="0042206B"/>
    <w:rsid w:val="004314EE"/>
    <w:rsid w:val="0044383F"/>
    <w:rsid w:val="00472540"/>
    <w:rsid w:val="00481B70"/>
    <w:rsid w:val="004845F8"/>
    <w:rsid w:val="004A61C9"/>
    <w:rsid w:val="004C0E4E"/>
    <w:rsid w:val="004C2045"/>
    <w:rsid w:val="004C6E38"/>
    <w:rsid w:val="004F0F5D"/>
    <w:rsid w:val="004F1BBD"/>
    <w:rsid w:val="0052294A"/>
    <w:rsid w:val="0057138B"/>
    <w:rsid w:val="00575942"/>
    <w:rsid w:val="00594969"/>
    <w:rsid w:val="005A0E7A"/>
    <w:rsid w:val="005E77C7"/>
    <w:rsid w:val="005F3493"/>
    <w:rsid w:val="0060120D"/>
    <w:rsid w:val="00604907"/>
    <w:rsid w:val="006246F9"/>
    <w:rsid w:val="00635970"/>
    <w:rsid w:val="00656708"/>
    <w:rsid w:val="00671268"/>
    <w:rsid w:val="00693492"/>
    <w:rsid w:val="00695CC7"/>
    <w:rsid w:val="00695F62"/>
    <w:rsid w:val="006A0BBD"/>
    <w:rsid w:val="006B6A7A"/>
    <w:rsid w:val="006B7871"/>
    <w:rsid w:val="006D1089"/>
    <w:rsid w:val="006D30AE"/>
    <w:rsid w:val="006E502C"/>
    <w:rsid w:val="006F527C"/>
    <w:rsid w:val="006F74C4"/>
    <w:rsid w:val="00714259"/>
    <w:rsid w:val="00715884"/>
    <w:rsid w:val="00757451"/>
    <w:rsid w:val="00763327"/>
    <w:rsid w:val="00777373"/>
    <w:rsid w:val="0078468F"/>
    <w:rsid w:val="0079582C"/>
    <w:rsid w:val="007A106F"/>
    <w:rsid w:val="007A133A"/>
    <w:rsid w:val="007B7D95"/>
    <w:rsid w:val="007E3A09"/>
    <w:rsid w:val="007E5D73"/>
    <w:rsid w:val="007E66C9"/>
    <w:rsid w:val="007F3FC0"/>
    <w:rsid w:val="00842040"/>
    <w:rsid w:val="00851A7D"/>
    <w:rsid w:val="00855EE2"/>
    <w:rsid w:val="008624EC"/>
    <w:rsid w:val="008664DE"/>
    <w:rsid w:val="00866A65"/>
    <w:rsid w:val="008701F4"/>
    <w:rsid w:val="00893750"/>
    <w:rsid w:val="00895DB4"/>
    <w:rsid w:val="008C5AF2"/>
    <w:rsid w:val="008C76B4"/>
    <w:rsid w:val="008C77A3"/>
    <w:rsid w:val="008D01E8"/>
    <w:rsid w:val="008D5ACC"/>
    <w:rsid w:val="008E241F"/>
    <w:rsid w:val="008E78FD"/>
    <w:rsid w:val="008F15A4"/>
    <w:rsid w:val="008F42AA"/>
    <w:rsid w:val="008F4850"/>
    <w:rsid w:val="00921D30"/>
    <w:rsid w:val="00924228"/>
    <w:rsid w:val="00950A80"/>
    <w:rsid w:val="009665D1"/>
    <w:rsid w:val="00972CA9"/>
    <w:rsid w:val="0099657A"/>
    <w:rsid w:val="009B4ECD"/>
    <w:rsid w:val="009F5DFC"/>
    <w:rsid w:val="00A12610"/>
    <w:rsid w:val="00A223FD"/>
    <w:rsid w:val="00A3037D"/>
    <w:rsid w:val="00A43D6C"/>
    <w:rsid w:val="00A47C60"/>
    <w:rsid w:val="00A82D68"/>
    <w:rsid w:val="00A85DBF"/>
    <w:rsid w:val="00A87697"/>
    <w:rsid w:val="00AC10D4"/>
    <w:rsid w:val="00AD2C15"/>
    <w:rsid w:val="00AD56BE"/>
    <w:rsid w:val="00B2503F"/>
    <w:rsid w:val="00B2645B"/>
    <w:rsid w:val="00B364F5"/>
    <w:rsid w:val="00B455A5"/>
    <w:rsid w:val="00B60CA8"/>
    <w:rsid w:val="00B67C91"/>
    <w:rsid w:val="00B76049"/>
    <w:rsid w:val="00B77689"/>
    <w:rsid w:val="00B833FD"/>
    <w:rsid w:val="00B97623"/>
    <w:rsid w:val="00BB5BF4"/>
    <w:rsid w:val="00BC04C6"/>
    <w:rsid w:val="00BD19DF"/>
    <w:rsid w:val="00BD70A2"/>
    <w:rsid w:val="00C01292"/>
    <w:rsid w:val="00C23546"/>
    <w:rsid w:val="00C355AA"/>
    <w:rsid w:val="00C63B0F"/>
    <w:rsid w:val="00C662B5"/>
    <w:rsid w:val="00C841F7"/>
    <w:rsid w:val="00C96255"/>
    <w:rsid w:val="00CA17FD"/>
    <w:rsid w:val="00CC097A"/>
    <w:rsid w:val="00CC3A41"/>
    <w:rsid w:val="00CE2BB3"/>
    <w:rsid w:val="00CF0395"/>
    <w:rsid w:val="00CF08DB"/>
    <w:rsid w:val="00CF6F57"/>
    <w:rsid w:val="00D01882"/>
    <w:rsid w:val="00D2629C"/>
    <w:rsid w:val="00D4066C"/>
    <w:rsid w:val="00D411CB"/>
    <w:rsid w:val="00D6094E"/>
    <w:rsid w:val="00D87396"/>
    <w:rsid w:val="00D97629"/>
    <w:rsid w:val="00DA5268"/>
    <w:rsid w:val="00DB0949"/>
    <w:rsid w:val="00DC0602"/>
    <w:rsid w:val="00DD2428"/>
    <w:rsid w:val="00DE3FA5"/>
    <w:rsid w:val="00DE62ED"/>
    <w:rsid w:val="00DF4B14"/>
    <w:rsid w:val="00E434DF"/>
    <w:rsid w:val="00E579B8"/>
    <w:rsid w:val="00E71D40"/>
    <w:rsid w:val="00E763B6"/>
    <w:rsid w:val="00E97914"/>
    <w:rsid w:val="00EA3E13"/>
    <w:rsid w:val="00EC1A3F"/>
    <w:rsid w:val="00EC735B"/>
    <w:rsid w:val="00ED7FC4"/>
    <w:rsid w:val="00EF4F78"/>
    <w:rsid w:val="00F128B1"/>
    <w:rsid w:val="00F1529E"/>
    <w:rsid w:val="00F27567"/>
    <w:rsid w:val="00F30E07"/>
    <w:rsid w:val="00F31BF0"/>
    <w:rsid w:val="00F35A2B"/>
    <w:rsid w:val="00F4694F"/>
    <w:rsid w:val="00F521C8"/>
    <w:rsid w:val="00F652F4"/>
    <w:rsid w:val="00F66E66"/>
    <w:rsid w:val="00F74814"/>
    <w:rsid w:val="00F83DAE"/>
    <w:rsid w:val="00FB74C4"/>
    <w:rsid w:val="00FC00A0"/>
    <w:rsid w:val="00FE6730"/>
    <w:rsid w:val="00FF6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9217">
      <o:colormenu v:ext="edit" fillcolor="white" strokecolor="none"/>
    </o:shapedefaults>
    <o:shapelayout v:ext="edit">
      <o:idmap v:ext="edit" data="1"/>
      <o:rules v:ext="edit">
        <o:r id="V:Rule13" type="connector" idref="#_x0000_s1274">
          <o:proxy start="" idref="#_x0000_s1264" connectloc="2"/>
          <o:proxy end="" idref="#_x0000_s1261" connectloc="0"/>
        </o:r>
        <o:r id="V:Rule14" type="connector" idref="#_x0000_s1284">
          <o:proxy start="" idref="#_x0000_s1260" connectloc="3"/>
          <o:proxy end="" idref="#_x0000_s1278" connectloc="0"/>
        </o:r>
        <o:r id="V:Rule15" type="connector" idref="#_x0000_s1273">
          <o:proxy start="" idref="#_x0000_s1260" connectloc="2"/>
          <o:proxy end="" idref="#_x0000_s1266" connectloc="0"/>
        </o:r>
        <o:r id="V:Rule16" type="connector" idref="#_x0000_s1272">
          <o:proxy start="" idref="#_x0000_s1260" connectloc="2"/>
          <o:proxy end="" idref="#_x0000_s1264" connectloc="0"/>
        </o:r>
        <o:r id="V:Rule17" type="connector" idref="#_x0000_s1275">
          <o:proxy start="" idref="#_x0000_s1265" connectloc="2"/>
          <o:proxy end="" idref="#_x0000_s1267" connectloc="0"/>
        </o:r>
        <o:r id="V:Rule18" type="connector" idref="#_x0000_s1277">
          <o:proxy start="" idref="#_x0000_s1261" connectloc="2"/>
        </o:r>
        <o:r id="V:Rule19" type="connector" idref="#_x0000_s1282"/>
        <o:r id="V:Rule20" type="connector" idref="#_x0000_s1276">
          <o:proxy start="" idref="#_x0000_s1266" connectloc="2"/>
          <o:proxy end="" idref="#_x0000_s1268" connectloc="0"/>
        </o:r>
        <o:r id="V:Rule21" type="connector" idref="#_x0000_s1271">
          <o:proxy start="" idref="#_x0000_s1260" connectloc="2"/>
          <o:proxy end="" idref="#_x0000_s1265" connectloc="0"/>
        </o:r>
        <o:r id="V:Rule22" type="connector" idref="#_x0000_s1286">
          <o:proxy start="" idref="#_x0000_s1260" connectloc="1"/>
          <o:proxy end="" idref="#_x0000_s1283" connectloc="0"/>
        </o:r>
        <o:r id="V:Rule23" type="connector" idref="#_x0000_s1279">
          <o:proxy start="" idref="#_x0000_s1268" connectloc="2"/>
          <o:proxy end="" idref="#_x0000_s1270" connectloc="0"/>
        </o:r>
        <o:r id="V:Rule24" type="connector" idref="#_x0000_s1285"/>
      </o:rules>
    </o:shapelayout>
  </w:shapeDefaults>
  <w:decimalSymbol w:val="."/>
  <w:listSeparator w:val=","/>
  <w14:docId w14:val="7B5F385B"/>
  <w15:docId w15:val="{AF24F357-FC41-4972-8376-9E984F22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5F62"/>
    <w:rPr>
      <w:sz w:val="24"/>
      <w:szCs w:val="24"/>
      <w:lang w:eastAsia="en-US"/>
    </w:rPr>
  </w:style>
  <w:style w:type="paragraph" w:styleId="Heading1">
    <w:name w:val="heading 1"/>
    <w:basedOn w:val="Normal"/>
    <w:next w:val="Normal"/>
    <w:qFormat/>
    <w:rsid w:val="00695F62"/>
    <w:pPr>
      <w:keepNext/>
      <w:ind w:right="-360"/>
      <w:outlineLvl w:val="0"/>
    </w:pPr>
    <w:rPr>
      <w:rFonts w:ascii="Arial" w:hAnsi="Arial" w:cs="Arial"/>
      <w:b/>
      <w:bCs/>
    </w:rPr>
  </w:style>
  <w:style w:type="paragraph" w:styleId="Heading2">
    <w:name w:val="heading 2"/>
    <w:basedOn w:val="Normal"/>
    <w:next w:val="Normal"/>
    <w:qFormat/>
    <w:rsid w:val="00695F62"/>
    <w:pPr>
      <w:keepNext/>
      <w:jc w:val="both"/>
      <w:outlineLvl w:val="1"/>
    </w:pPr>
    <w:rPr>
      <w:rFonts w:ascii="Arial" w:hAnsi="Arial" w:cs="Arial"/>
      <w:b/>
      <w:bCs/>
    </w:rPr>
  </w:style>
  <w:style w:type="paragraph" w:styleId="Heading3">
    <w:name w:val="heading 3"/>
    <w:basedOn w:val="Normal"/>
    <w:next w:val="Normal"/>
    <w:qFormat/>
    <w:rsid w:val="00695F62"/>
    <w:pPr>
      <w:keepNext/>
      <w:jc w:val="both"/>
      <w:outlineLvl w:val="2"/>
    </w:pPr>
    <w:rPr>
      <w:rFonts w:ascii="Arial" w:hAnsi="Arial" w:cs="Arial"/>
      <w:b/>
      <w:bCs/>
    </w:rPr>
  </w:style>
  <w:style w:type="paragraph" w:styleId="Heading4">
    <w:name w:val="heading 4"/>
    <w:basedOn w:val="Normal"/>
    <w:next w:val="Normal"/>
    <w:qFormat/>
    <w:rsid w:val="00695F62"/>
    <w:pPr>
      <w:keepNext/>
      <w:outlineLvl w:val="3"/>
    </w:pPr>
    <w:rPr>
      <w:sz w:val="32"/>
    </w:rPr>
  </w:style>
  <w:style w:type="paragraph" w:styleId="Heading5">
    <w:name w:val="heading 5"/>
    <w:basedOn w:val="Normal"/>
    <w:next w:val="Normal"/>
    <w:qFormat/>
    <w:rsid w:val="00695F62"/>
    <w:pPr>
      <w:keepNext/>
      <w:jc w:val="center"/>
      <w:outlineLvl w:val="4"/>
    </w:pPr>
    <w:rPr>
      <w:b/>
      <w:bCs/>
    </w:rPr>
  </w:style>
  <w:style w:type="paragraph" w:styleId="Heading6">
    <w:name w:val="heading 6"/>
    <w:basedOn w:val="Normal"/>
    <w:next w:val="Normal"/>
    <w:qFormat/>
    <w:rsid w:val="00695F62"/>
    <w:pPr>
      <w:keepNext/>
      <w:outlineLvl w:val="5"/>
    </w:pPr>
    <w:rPr>
      <w:rFonts w:ascii="Arial" w:hAnsi="Arial" w:cs="Arial"/>
      <w:b/>
      <w:bCs/>
      <w:sz w:val="22"/>
    </w:rPr>
  </w:style>
  <w:style w:type="paragraph" w:styleId="Heading7">
    <w:name w:val="heading 7"/>
    <w:basedOn w:val="Normal"/>
    <w:next w:val="Normal"/>
    <w:qFormat/>
    <w:rsid w:val="00695F62"/>
    <w:pPr>
      <w:keepNext/>
      <w:outlineLvl w:val="6"/>
    </w:pPr>
    <w:rPr>
      <w:rFonts w:ascii="Arial" w:hAnsi="Arial" w:cs="Arial"/>
      <w:b/>
      <w:bCs/>
      <w:sz w:val="22"/>
    </w:rPr>
  </w:style>
  <w:style w:type="paragraph" w:styleId="Heading8">
    <w:name w:val="heading 8"/>
    <w:basedOn w:val="Normal"/>
    <w:next w:val="Normal"/>
    <w:qFormat/>
    <w:rsid w:val="00695F62"/>
    <w:pPr>
      <w:keepNext/>
      <w:outlineLvl w:val="7"/>
    </w:pPr>
    <w:rPr>
      <w:rFonts w:ascii="Arial" w:hAnsi="Arial" w:cs="Arial"/>
      <w:b/>
      <w:bCs/>
      <w:color w:val="0000FF"/>
      <w:sz w:val="22"/>
    </w:rPr>
  </w:style>
  <w:style w:type="paragraph" w:styleId="Heading9">
    <w:name w:val="heading 9"/>
    <w:basedOn w:val="Normal"/>
    <w:next w:val="Normal"/>
    <w:qFormat/>
    <w:rsid w:val="00695F62"/>
    <w:pPr>
      <w:keepNext/>
      <w:ind w:right="72"/>
      <w:jc w:val="both"/>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95F62"/>
    <w:pPr>
      <w:jc w:val="both"/>
    </w:pPr>
    <w:rPr>
      <w:rFonts w:ascii="Arial" w:hAnsi="Arial"/>
      <w:sz w:val="22"/>
      <w:szCs w:val="20"/>
    </w:rPr>
  </w:style>
  <w:style w:type="paragraph" w:styleId="BodyText2">
    <w:name w:val="Body Text 2"/>
    <w:basedOn w:val="Normal"/>
    <w:rsid w:val="00695F62"/>
    <w:pPr>
      <w:jc w:val="both"/>
    </w:pPr>
    <w:rPr>
      <w:rFonts w:ascii="Arial" w:hAnsi="Arial" w:cs="Arial"/>
    </w:rPr>
  </w:style>
  <w:style w:type="paragraph" w:styleId="BodyText3">
    <w:name w:val="Body Text 3"/>
    <w:basedOn w:val="Normal"/>
    <w:rsid w:val="00695F62"/>
    <w:pPr>
      <w:ind w:right="-270"/>
      <w:jc w:val="both"/>
    </w:pPr>
    <w:rPr>
      <w:rFonts w:ascii="Arial" w:hAnsi="Arial" w:cs="Arial"/>
    </w:rPr>
  </w:style>
  <w:style w:type="paragraph" w:styleId="BodyTextIndent">
    <w:name w:val="Body Text Indent"/>
    <w:basedOn w:val="Normal"/>
    <w:rsid w:val="00695F62"/>
    <w:rPr>
      <w:rFonts w:ascii="Arial" w:hAnsi="Arial"/>
      <w:b/>
      <w:sz w:val="20"/>
      <w:szCs w:val="20"/>
    </w:rPr>
  </w:style>
  <w:style w:type="paragraph" w:styleId="BodyTextIndent2">
    <w:name w:val="Body Text Indent 2"/>
    <w:basedOn w:val="Normal"/>
    <w:rsid w:val="00695F62"/>
    <w:pPr>
      <w:ind w:left="-44"/>
    </w:pPr>
    <w:rPr>
      <w:rFonts w:ascii="Arial" w:hAnsi="Arial" w:cs="Arial"/>
      <w:sz w:val="22"/>
    </w:rPr>
  </w:style>
  <w:style w:type="character" w:styleId="CommentReference">
    <w:name w:val="annotation reference"/>
    <w:basedOn w:val="DefaultParagraphFont"/>
    <w:semiHidden/>
    <w:rsid w:val="00695F62"/>
    <w:rPr>
      <w:sz w:val="16"/>
      <w:szCs w:val="16"/>
    </w:rPr>
  </w:style>
  <w:style w:type="paragraph" w:styleId="CommentText">
    <w:name w:val="annotation text"/>
    <w:basedOn w:val="Normal"/>
    <w:link w:val="CommentTextChar"/>
    <w:semiHidden/>
    <w:rsid w:val="00695F62"/>
    <w:rPr>
      <w:sz w:val="20"/>
      <w:szCs w:val="20"/>
    </w:rPr>
  </w:style>
  <w:style w:type="paragraph" w:styleId="Header">
    <w:name w:val="header"/>
    <w:basedOn w:val="Normal"/>
    <w:rsid w:val="00695F62"/>
    <w:pPr>
      <w:tabs>
        <w:tab w:val="center" w:pos="4153"/>
        <w:tab w:val="right" w:pos="8306"/>
      </w:tabs>
    </w:pPr>
  </w:style>
  <w:style w:type="paragraph" w:styleId="Footer">
    <w:name w:val="footer"/>
    <w:basedOn w:val="Normal"/>
    <w:rsid w:val="00695F62"/>
    <w:pPr>
      <w:tabs>
        <w:tab w:val="center" w:pos="4153"/>
        <w:tab w:val="right" w:pos="8306"/>
      </w:tabs>
    </w:pPr>
  </w:style>
  <w:style w:type="paragraph" w:styleId="BodyTextIndent3">
    <w:name w:val="Body Text Indent 3"/>
    <w:basedOn w:val="Normal"/>
    <w:rsid w:val="00695F62"/>
    <w:pPr>
      <w:ind w:left="380" w:hanging="360"/>
    </w:pPr>
    <w:rPr>
      <w:rFonts w:ascii="OBCMBC+Arial" w:hAnsi="OBCMBC+Arial"/>
      <w:color w:val="000000"/>
      <w:sz w:val="22"/>
      <w:szCs w:val="22"/>
    </w:rPr>
  </w:style>
  <w:style w:type="paragraph" w:styleId="Title">
    <w:name w:val="Title"/>
    <w:basedOn w:val="Normal"/>
    <w:qFormat/>
    <w:rsid w:val="00695F62"/>
    <w:pPr>
      <w:jc w:val="center"/>
    </w:pPr>
    <w:rPr>
      <w:rFonts w:ascii="Arial" w:hAnsi="Arial" w:cs="Arial"/>
      <w:b/>
      <w:bCs/>
      <w:u w:val="single"/>
    </w:rPr>
  </w:style>
  <w:style w:type="character" w:styleId="PageNumber">
    <w:name w:val="page number"/>
    <w:basedOn w:val="DefaultParagraphFont"/>
    <w:rsid w:val="00695F62"/>
  </w:style>
  <w:style w:type="paragraph" w:styleId="DocumentMap">
    <w:name w:val="Document Map"/>
    <w:basedOn w:val="Normal"/>
    <w:semiHidden/>
    <w:rsid w:val="006E502C"/>
    <w:pPr>
      <w:shd w:val="clear" w:color="auto" w:fill="000080"/>
    </w:pPr>
    <w:rPr>
      <w:rFonts w:ascii="Tahoma" w:hAnsi="Tahoma" w:cs="Tahoma"/>
      <w:sz w:val="20"/>
      <w:szCs w:val="20"/>
    </w:rPr>
  </w:style>
  <w:style w:type="paragraph" w:styleId="BalloonText">
    <w:name w:val="Balloon Text"/>
    <w:basedOn w:val="Normal"/>
    <w:semiHidden/>
    <w:rsid w:val="00F27567"/>
    <w:rPr>
      <w:rFonts w:ascii="Tahoma" w:hAnsi="Tahoma" w:cs="Tahoma"/>
      <w:sz w:val="16"/>
      <w:szCs w:val="16"/>
    </w:rPr>
  </w:style>
  <w:style w:type="paragraph" w:styleId="CommentSubject">
    <w:name w:val="annotation subject"/>
    <w:basedOn w:val="CommentText"/>
    <w:next w:val="CommentText"/>
    <w:link w:val="CommentSubjectChar"/>
    <w:rsid w:val="008F15A4"/>
    <w:rPr>
      <w:b/>
      <w:bCs/>
    </w:rPr>
  </w:style>
  <w:style w:type="character" w:customStyle="1" w:styleId="CommentTextChar">
    <w:name w:val="Comment Text Char"/>
    <w:basedOn w:val="DefaultParagraphFont"/>
    <w:link w:val="CommentText"/>
    <w:semiHidden/>
    <w:rsid w:val="008F15A4"/>
    <w:rPr>
      <w:lang w:eastAsia="en-US"/>
    </w:rPr>
  </w:style>
  <w:style w:type="character" w:customStyle="1" w:styleId="CommentSubjectChar">
    <w:name w:val="Comment Subject Char"/>
    <w:basedOn w:val="CommentTextChar"/>
    <w:link w:val="CommentSubject"/>
    <w:rsid w:val="008F15A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334">
      <w:bodyDiv w:val="1"/>
      <w:marLeft w:val="0"/>
      <w:marRight w:val="0"/>
      <w:marTop w:val="0"/>
      <w:marBottom w:val="0"/>
      <w:divBdr>
        <w:top w:val="none" w:sz="0" w:space="0" w:color="auto"/>
        <w:left w:val="none" w:sz="0" w:space="0" w:color="auto"/>
        <w:bottom w:val="none" w:sz="0" w:space="0" w:color="auto"/>
        <w:right w:val="none" w:sz="0" w:space="0" w:color="auto"/>
      </w:divBdr>
    </w:div>
    <w:div w:id="252664360">
      <w:bodyDiv w:val="1"/>
      <w:marLeft w:val="0"/>
      <w:marRight w:val="0"/>
      <w:marTop w:val="0"/>
      <w:marBottom w:val="0"/>
      <w:divBdr>
        <w:top w:val="none" w:sz="0" w:space="0" w:color="auto"/>
        <w:left w:val="none" w:sz="0" w:space="0" w:color="auto"/>
        <w:bottom w:val="none" w:sz="0" w:space="0" w:color="auto"/>
        <w:right w:val="none" w:sz="0" w:space="0" w:color="auto"/>
      </w:divBdr>
    </w:div>
    <w:div w:id="504051301">
      <w:bodyDiv w:val="1"/>
      <w:marLeft w:val="0"/>
      <w:marRight w:val="0"/>
      <w:marTop w:val="0"/>
      <w:marBottom w:val="0"/>
      <w:divBdr>
        <w:top w:val="none" w:sz="0" w:space="0" w:color="auto"/>
        <w:left w:val="none" w:sz="0" w:space="0" w:color="auto"/>
        <w:bottom w:val="none" w:sz="0" w:space="0" w:color="auto"/>
        <w:right w:val="none" w:sz="0" w:space="0" w:color="auto"/>
      </w:divBdr>
    </w:div>
    <w:div w:id="1201434152">
      <w:bodyDiv w:val="1"/>
      <w:marLeft w:val="0"/>
      <w:marRight w:val="0"/>
      <w:marTop w:val="0"/>
      <w:marBottom w:val="0"/>
      <w:divBdr>
        <w:top w:val="none" w:sz="0" w:space="0" w:color="auto"/>
        <w:left w:val="none" w:sz="0" w:space="0" w:color="auto"/>
        <w:bottom w:val="none" w:sz="0" w:space="0" w:color="auto"/>
        <w:right w:val="none" w:sz="0" w:space="0" w:color="auto"/>
      </w:divBdr>
    </w:div>
    <w:div w:id="14895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36</TotalTime>
  <Pages>11</Pages>
  <Words>4550</Words>
  <Characters>25937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Steve McSwiggan</dc:creator>
  <cp:lastModifiedBy>Walker, Fiona</cp:lastModifiedBy>
  <cp:revision>6</cp:revision>
  <cp:lastPrinted>2004-12-13T15:28:00Z</cp:lastPrinted>
  <dcterms:created xsi:type="dcterms:W3CDTF">2021-07-23T11:25:00Z</dcterms:created>
  <dcterms:modified xsi:type="dcterms:W3CDTF">2023-08-08T08:39:00Z</dcterms:modified>
</cp:coreProperties>
</file>