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37E" w:rsidRDefault="00AE037E" w:rsidP="00BF0754">
      <w:pPr>
        <w:rPr>
          <w:rFonts w:ascii="Arial" w:hAnsi="Arial" w:cs="Arial"/>
          <w:b/>
          <w:bCs/>
        </w:rPr>
      </w:pPr>
    </w:p>
    <w:p w:rsidR="00BF0754" w:rsidRPr="00404CCB" w:rsidRDefault="00BF0754" w:rsidP="00BF0754">
      <w:pPr>
        <w:rPr>
          <w:rFonts w:ascii="Arial" w:hAnsi="Arial" w:cs="Arial"/>
          <w:b/>
          <w:bCs/>
          <w:u w:val="single"/>
        </w:rPr>
      </w:pPr>
      <w:r w:rsidRPr="00404CCB">
        <w:rPr>
          <w:rFonts w:ascii="Arial" w:hAnsi="Arial" w:cs="Arial"/>
          <w:b/>
          <w:bCs/>
        </w:rPr>
        <w:tab/>
      </w:r>
      <w:r w:rsidRPr="00404CCB">
        <w:rPr>
          <w:rFonts w:ascii="Arial" w:hAnsi="Arial" w:cs="Arial"/>
          <w:b/>
          <w:bCs/>
        </w:rPr>
        <w:tab/>
      </w:r>
      <w:r w:rsidRPr="00404CCB">
        <w:rPr>
          <w:rFonts w:ascii="Arial" w:hAnsi="Arial" w:cs="Arial"/>
          <w:b/>
          <w:bCs/>
          <w:color w:val="0000FF"/>
        </w:rPr>
        <w:tab/>
      </w:r>
      <w:r w:rsidRPr="00404CCB">
        <w:rPr>
          <w:rFonts w:ascii="Arial" w:hAnsi="Arial" w:cs="Arial"/>
          <w:b/>
          <w:bCs/>
        </w:rPr>
        <w:t xml:space="preserve"> </w:t>
      </w:r>
    </w:p>
    <w:p w:rsidR="00BF0754" w:rsidRPr="00404CCB" w:rsidRDefault="00BF0754" w:rsidP="00BF0754">
      <w:pPr>
        <w:rPr>
          <w:rFonts w:ascii="Arial" w:hAnsi="Arial" w:cs="Arial"/>
          <w:b/>
          <w:bCs/>
          <w:u w:val="single"/>
        </w:rPr>
      </w:pPr>
    </w:p>
    <w:tbl>
      <w:tblPr>
        <w:tblW w:w="10440" w:type="dxa"/>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6"/>
      </w:tblGrid>
      <w:tr w:rsidR="00BF0754" w:rsidRPr="00404CCB" w:rsidTr="008108A5">
        <w:tc>
          <w:tcPr>
            <w:tcW w:w="10440" w:type="dxa"/>
          </w:tcPr>
          <w:p w:rsidR="00BF0754" w:rsidRPr="00531BB6" w:rsidRDefault="00BF0754" w:rsidP="00AE687E">
            <w:pPr>
              <w:rPr>
                <w:rFonts w:ascii="Arial" w:hAnsi="Arial" w:cs="Arial"/>
                <w:b/>
                <w:bCs/>
              </w:rPr>
            </w:pPr>
            <w:r w:rsidRPr="00531BB6">
              <w:rPr>
                <w:rFonts w:ascii="Arial" w:hAnsi="Arial" w:cs="Arial"/>
                <w:b/>
                <w:bCs/>
              </w:rPr>
              <w:t>JOB IDENTIFICATION</w:t>
            </w:r>
          </w:p>
          <w:p w:rsidR="00E30827" w:rsidRPr="00531BB6" w:rsidRDefault="00E30827" w:rsidP="00E30827">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8020"/>
            </w:tblGrid>
            <w:tr w:rsidR="00E30827" w:rsidRPr="00531BB6" w:rsidTr="00450BDA">
              <w:tc>
                <w:tcPr>
                  <w:tcW w:w="2189" w:type="dxa"/>
                </w:tcPr>
                <w:p w:rsidR="00E30827" w:rsidRPr="00531BB6" w:rsidRDefault="00E30827" w:rsidP="00E30827">
                  <w:pPr>
                    <w:rPr>
                      <w:rFonts w:ascii="Arial" w:hAnsi="Arial" w:cs="Arial"/>
                      <w:b/>
                      <w:bCs/>
                    </w:rPr>
                  </w:pPr>
                  <w:r w:rsidRPr="00531BB6">
                    <w:rPr>
                      <w:rFonts w:ascii="Arial" w:hAnsi="Arial" w:cs="Arial"/>
                      <w:b/>
                      <w:bCs/>
                    </w:rPr>
                    <w:t>Job Title:</w:t>
                  </w:r>
                </w:p>
                <w:p w:rsidR="00E30827" w:rsidRPr="00531BB6" w:rsidRDefault="00E30827" w:rsidP="00E30827">
                  <w:pPr>
                    <w:rPr>
                      <w:rFonts w:ascii="Arial" w:hAnsi="Arial" w:cs="Arial"/>
                      <w:b/>
                      <w:bCs/>
                    </w:rPr>
                  </w:pPr>
                </w:p>
              </w:tc>
              <w:tc>
                <w:tcPr>
                  <w:tcW w:w="8020" w:type="dxa"/>
                </w:tcPr>
                <w:p w:rsidR="00E30827" w:rsidRPr="00531BB6" w:rsidRDefault="00E74E0A" w:rsidP="00E74E0A">
                  <w:pPr>
                    <w:rPr>
                      <w:rFonts w:ascii="Arial" w:hAnsi="Arial" w:cs="Arial"/>
                      <w:b/>
                      <w:bCs/>
                    </w:rPr>
                  </w:pPr>
                  <w:bookmarkStart w:id="0" w:name="_GoBack"/>
                  <w:r w:rsidRPr="00531BB6">
                    <w:rPr>
                      <w:rFonts w:ascii="Arial" w:hAnsi="Arial" w:cs="Arial"/>
                      <w:b/>
                    </w:rPr>
                    <w:t xml:space="preserve">Operational </w:t>
                  </w:r>
                  <w:r w:rsidR="001258EF" w:rsidRPr="00531BB6">
                    <w:rPr>
                      <w:rFonts w:ascii="Arial" w:hAnsi="Arial" w:cs="Arial"/>
                      <w:b/>
                    </w:rPr>
                    <w:t xml:space="preserve"> Support</w:t>
                  </w:r>
                  <w:r w:rsidR="00DC7DF9" w:rsidRPr="00531BB6">
                    <w:rPr>
                      <w:rFonts w:ascii="Arial" w:hAnsi="Arial" w:cs="Arial"/>
                      <w:b/>
                    </w:rPr>
                    <w:t xml:space="preserve"> Officer</w:t>
                  </w:r>
                  <w:r w:rsidR="000A739E" w:rsidRPr="00531BB6">
                    <w:rPr>
                      <w:rFonts w:ascii="Arial" w:hAnsi="Arial" w:cs="Arial"/>
                      <w:b/>
                    </w:rPr>
                    <w:t xml:space="preserve"> - Compliance</w:t>
                  </w:r>
                  <w:bookmarkEnd w:id="0"/>
                </w:p>
              </w:tc>
            </w:tr>
            <w:tr w:rsidR="00E30827" w:rsidRPr="00531BB6" w:rsidTr="00450BDA">
              <w:tc>
                <w:tcPr>
                  <w:tcW w:w="2189" w:type="dxa"/>
                </w:tcPr>
                <w:p w:rsidR="00E30827" w:rsidRPr="00531BB6" w:rsidRDefault="00E30827" w:rsidP="00E30827">
                  <w:pPr>
                    <w:rPr>
                      <w:rFonts w:ascii="Arial" w:hAnsi="Arial" w:cs="Arial"/>
                      <w:b/>
                      <w:bCs/>
                    </w:rPr>
                  </w:pPr>
                  <w:r w:rsidRPr="00531BB6">
                    <w:rPr>
                      <w:rFonts w:ascii="Arial" w:hAnsi="Arial" w:cs="Arial"/>
                      <w:b/>
                      <w:bCs/>
                    </w:rPr>
                    <w:t>Responsible to:</w:t>
                  </w:r>
                </w:p>
                <w:p w:rsidR="00E30827" w:rsidRPr="00531BB6" w:rsidRDefault="00E30827" w:rsidP="00E30827">
                  <w:pPr>
                    <w:rPr>
                      <w:rFonts w:ascii="Arial" w:hAnsi="Arial" w:cs="Arial"/>
                      <w:b/>
                      <w:bCs/>
                    </w:rPr>
                  </w:pPr>
                </w:p>
              </w:tc>
              <w:tc>
                <w:tcPr>
                  <w:tcW w:w="8020" w:type="dxa"/>
                </w:tcPr>
                <w:p w:rsidR="00E30827" w:rsidRPr="00531BB6" w:rsidRDefault="006B49B4" w:rsidP="00627C14">
                  <w:pPr>
                    <w:rPr>
                      <w:rFonts w:ascii="Arial" w:hAnsi="Arial" w:cs="Arial"/>
                      <w:b/>
                      <w:bCs/>
                    </w:rPr>
                  </w:pPr>
                  <w:r w:rsidRPr="00531BB6">
                    <w:rPr>
                      <w:rFonts w:ascii="Arial" w:hAnsi="Arial" w:cs="Arial"/>
                      <w:b/>
                      <w:bCs/>
                    </w:rPr>
                    <w:t xml:space="preserve">Head of </w:t>
                  </w:r>
                  <w:r w:rsidR="00627C14" w:rsidRPr="00531BB6">
                    <w:rPr>
                      <w:rFonts w:ascii="Arial" w:hAnsi="Arial" w:cs="Arial"/>
                      <w:b/>
                      <w:bCs/>
                    </w:rPr>
                    <w:t>Strategic Planning and Health Improvement</w:t>
                  </w:r>
                </w:p>
              </w:tc>
            </w:tr>
            <w:tr w:rsidR="00E30827" w:rsidRPr="00531BB6" w:rsidTr="00450BDA">
              <w:tc>
                <w:tcPr>
                  <w:tcW w:w="2189" w:type="dxa"/>
                </w:tcPr>
                <w:p w:rsidR="00E30827" w:rsidRPr="00531BB6" w:rsidRDefault="00E30827" w:rsidP="00E30827">
                  <w:pPr>
                    <w:rPr>
                      <w:rFonts w:ascii="Arial" w:hAnsi="Arial" w:cs="Arial"/>
                      <w:b/>
                      <w:bCs/>
                    </w:rPr>
                  </w:pPr>
                  <w:r w:rsidRPr="00531BB6">
                    <w:rPr>
                      <w:rFonts w:ascii="Arial" w:hAnsi="Arial" w:cs="Arial"/>
                      <w:b/>
                      <w:bCs/>
                    </w:rPr>
                    <w:t>Department:</w:t>
                  </w:r>
                </w:p>
                <w:p w:rsidR="00E30827" w:rsidRPr="00531BB6" w:rsidRDefault="00E30827" w:rsidP="00E30827">
                  <w:pPr>
                    <w:rPr>
                      <w:rFonts w:ascii="Arial" w:hAnsi="Arial" w:cs="Arial"/>
                      <w:b/>
                      <w:bCs/>
                    </w:rPr>
                  </w:pPr>
                </w:p>
              </w:tc>
              <w:tc>
                <w:tcPr>
                  <w:tcW w:w="8020" w:type="dxa"/>
                </w:tcPr>
                <w:p w:rsidR="00E30827" w:rsidRPr="00531BB6" w:rsidRDefault="00627C14" w:rsidP="00E30827">
                  <w:pPr>
                    <w:rPr>
                      <w:rFonts w:ascii="Arial" w:hAnsi="Arial" w:cs="Arial"/>
                      <w:b/>
                      <w:bCs/>
                    </w:rPr>
                  </w:pPr>
                  <w:r w:rsidRPr="00531BB6">
                    <w:rPr>
                      <w:rFonts w:ascii="Arial" w:hAnsi="Arial" w:cs="Arial"/>
                      <w:b/>
                      <w:bCs/>
                    </w:rPr>
                    <w:t>Strategic Planning and Health Improvement</w:t>
                  </w:r>
                </w:p>
              </w:tc>
            </w:tr>
            <w:tr w:rsidR="00E30827" w:rsidRPr="00531BB6" w:rsidTr="00450BDA">
              <w:tc>
                <w:tcPr>
                  <w:tcW w:w="2189" w:type="dxa"/>
                </w:tcPr>
                <w:p w:rsidR="00E30827" w:rsidRPr="00531BB6" w:rsidRDefault="00E30827" w:rsidP="00E30827">
                  <w:pPr>
                    <w:rPr>
                      <w:rFonts w:ascii="Arial" w:hAnsi="Arial" w:cs="Arial"/>
                      <w:b/>
                      <w:bCs/>
                    </w:rPr>
                  </w:pPr>
                  <w:r w:rsidRPr="00531BB6">
                    <w:rPr>
                      <w:rFonts w:ascii="Arial" w:hAnsi="Arial" w:cs="Arial"/>
                      <w:b/>
                      <w:bCs/>
                    </w:rPr>
                    <w:t>Directorate:</w:t>
                  </w:r>
                </w:p>
                <w:p w:rsidR="00E30827" w:rsidRPr="00531BB6" w:rsidRDefault="00E30827" w:rsidP="00E30827">
                  <w:pPr>
                    <w:rPr>
                      <w:rFonts w:ascii="Arial" w:hAnsi="Arial" w:cs="Arial"/>
                      <w:b/>
                      <w:bCs/>
                    </w:rPr>
                  </w:pPr>
                </w:p>
              </w:tc>
              <w:tc>
                <w:tcPr>
                  <w:tcW w:w="8020" w:type="dxa"/>
                </w:tcPr>
                <w:p w:rsidR="00E30827" w:rsidRPr="00531BB6" w:rsidRDefault="00DC7DF9" w:rsidP="00E30827">
                  <w:pPr>
                    <w:rPr>
                      <w:rFonts w:ascii="Arial" w:hAnsi="Arial" w:cs="Arial"/>
                      <w:b/>
                      <w:bCs/>
                    </w:rPr>
                  </w:pPr>
                  <w:r w:rsidRPr="00531BB6">
                    <w:rPr>
                      <w:rFonts w:ascii="Arial" w:hAnsi="Arial" w:cs="Arial"/>
                      <w:b/>
                      <w:bCs/>
                    </w:rPr>
                    <w:t>Renfrewshire Health and Social Care Partnership (HSCP)</w:t>
                  </w:r>
                </w:p>
              </w:tc>
            </w:tr>
            <w:tr w:rsidR="00E30827" w:rsidRPr="00531BB6" w:rsidTr="00450BDA">
              <w:tc>
                <w:tcPr>
                  <w:tcW w:w="2189" w:type="dxa"/>
                </w:tcPr>
                <w:p w:rsidR="00E30827" w:rsidRPr="00531BB6" w:rsidRDefault="00E30827" w:rsidP="00E30827">
                  <w:pPr>
                    <w:rPr>
                      <w:rFonts w:ascii="Arial" w:hAnsi="Arial" w:cs="Arial"/>
                      <w:b/>
                      <w:bCs/>
                    </w:rPr>
                  </w:pPr>
                  <w:r w:rsidRPr="00531BB6">
                    <w:rPr>
                      <w:rFonts w:ascii="Arial" w:hAnsi="Arial" w:cs="Arial"/>
                      <w:b/>
                      <w:bCs/>
                    </w:rPr>
                    <w:t>Last updated</w:t>
                  </w:r>
                </w:p>
                <w:p w:rsidR="00E30827" w:rsidRPr="00531BB6" w:rsidRDefault="00E30827" w:rsidP="00E30827">
                  <w:pPr>
                    <w:rPr>
                      <w:rFonts w:ascii="Arial" w:hAnsi="Arial" w:cs="Arial"/>
                      <w:b/>
                      <w:bCs/>
                    </w:rPr>
                  </w:pPr>
                </w:p>
              </w:tc>
              <w:tc>
                <w:tcPr>
                  <w:tcW w:w="8020" w:type="dxa"/>
                </w:tcPr>
                <w:p w:rsidR="00E30827" w:rsidRPr="00531BB6" w:rsidRDefault="00B31727" w:rsidP="00B31727">
                  <w:pPr>
                    <w:rPr>
                      <w:rFonts w:ascii="Arial" w:hAnsi="Arial" w:cs="Arial"/>
                      <w:b/>
                      <w:bCs/>
                    </w:rPr>
                  </w:pPr>
                  <w:r w:rsidRPr="00531BB6">
                    <w:rPr>
                      <w:rFonts w:ascii="Arial" w:hAnsi="Arial" w:cs="Arial"/>
                      <w:b/>
                      <w:bCs/>
                    </w:rPr>
                    <w:t>June 2023</w:t>
                  </w:r>
                </w:p>
              </w:tc>
            </w:tr>
          </w:tbl>
          <w:p w:rsidR="00BF0754" w:rsidRPr="00531BB6" w:rsidRDefault="00BF0754" w:rsidP="00BF0754">
            <w:pPr>
              <w:rPr>
                <w:rFonts w:ascii="Arial" w:hAnsi="Arial" w:cs="Arial"/>
                <w:b/>
                <w:bCs/>
              </w:rPr>
            </w:pPr>
          </w:p>
        </w:tc>
      </w:tr>
      <w:tr w:rsidR="00BF0754" w:rsidRPr="00404CCB" w:rsidTr="008108A5">
        <w:tc>
          <w:tcPr>
            <w:tcW w:w="10440" w:type="dxa"/>
          </w:tcPr>
          <w:p w:rsidR="00DC7DF9" w:rsidRPr="00531BB6" w:rsidRDefault="00DC7DF9" w:rsidP="00BF0754">
            <w:pPr>
              <w:rPr>
                <w:rFonts w:ascii="Arial" w:hAnsi="Arial" w:cs="Arial"/>
                <w:b/>
                <w:bCs/>
              </w:rPr>
            </w:pPr>
          </w:p>
          <w:p w:rsidR="00BF0754" w:rsidRPr="00531BB6" w:rsidRDefault="00BF0754" w:rsidP="00BF0754">
            <w:pPr>
              <w:rPr>
                <w:rFonts w:ascii="Arial" w:hAnsi="Arial" w:cs="Arial"/>
                <w:b/>
                <w:bCs/>
                <w:u w:val="single"/>
              </w:rPr>
            </w:pPr>
            <w:r w:rsidRPr="00531BB6">
              <w:rPr>
                <w:rFonts w:ascii="Arial" w:hAnsi="Arial" w:cs="Arial"/>
                <w:b/>
                <w:bCs/>
              </w:rPr>
              <w:t>2.  JOB PURPOSE</w:t>
            </w:r>
          </w:p>
        </w:tc>
      </w:tr>
      <w:tr w:rsidR="00BF0754" w:rsidRPr="00404CCB" w:rsidTr="008108A5">
        <w:tc>
          <w:tcPr>
            <w:tcW w:w="10440" w:type="dxa"/>
          </w:tcPr>
          <w:p w:rsidR="004F0699" w:rsidRPr="00531BB6" w:rsidRDefault="004F0699" w:rsidP="004F0699">
            <w:pPr>
              <w:ind w:left="252"/>
              <w:jc w:val="both"/>
              <w:rPr>
                <w:rFonts w:ascii="Tahoma" w:hAnsi="Tahoma" w:cs="Tahoma"/>
                <w:sz w:val="20"/>
                <w:szCs w:val="20"/>
              </w:rPr>
            </w:pPr>
          </w:p>
          <w:p w:rsidR="004F0699" w:rsidRPr="00531BB6" w:rsidRDefault="004F0699" w:rsidP="008C026C">
            <w:pPr>
              <w:jc w:val="both"/>
              <w:rPr>
                <w:rFonts w:ascii="Arial" w:hAnsi="Arial" w:cs="Arial"/>
              </w:rPr>
            </w:pPr>
            <w:r w:rsidRPr="00531BB6">
              <w:rPr>
                <w:rFonts w:ascii="Arial" w:hAnsi="Arial" w:cs="Arial"/>
              </w:rPr>
              <w:t xml:space="preserve">The post-holder will provide support to the </w:t>
            </w:r>
            <w:r w:rsidR="006B49B4" w:rsidRPr="00531BB6">
              <w:rPr>
                <w:rFonts w:ascii="Arial" w:hAnsi="Arial" w:cs="Arial"/>
              </w:rPr>
              <w:t>Head of Service</w:t>
            </w:r>
            <w:r w:rsidR="000A739E" w:rsidRPr="00531BB6">
              <w:rPr>
                <w:rFonts w:ascii="Arial" w:hAnsi="Arial" w:cs="Arial"/>
              </w:rPr>
              <w:t>s</w:t>
            </w:r>
            <w:r w:rsidR="00D76660" w:rsidRPr="00531BB6">
              <w:rPr>
                <w:rFonts w:ascii="Arial" w:hAnsi="Arial" w:cs="Arial"/>
              </w:rPr>
              <w:t xml:space="preserve"> with</w:t>
            </w:r>
            <w:r w:rsidR="000A739E" w:rsidRPr="00531BB6">
              <w:rPr>
                <w:rFonts w:ascii="Arial" w:hAnsi="Arial" w:cs="Arial"/>
              </w:rPr>
              <w:t xml:space="preserve"> </w:t>
            </w:r>
            <w:r w:rsidR="006B49B4" w:rsidRPr="00531BB6">
              <w:rPr>
                <w:rFonts w:ascii="Arial" w:hAnsi="Arial" w:cs="Arial"/>
              </w:rPr>
              <w:t>lead responsibility</w:t>
            </w:r>
            <w:r w:rsidR="000A739E" w:rsidRPr="00531BB6">
              <w:rPr>
                <w:rFonts w:ascii="Arial" w:hAnsi="Arial" w:cs="Arial"/>
              </w:rPr>
              <w:t xml:space="preserve"> for </w:t>
            </w:r>
            <w:r w:rsidR="00D76660" w:rsidRPr="00531BB6">
              <w:rPr>
                <w:rFonts w:ascii="Arial" w:hAnsi="Arial" w:cs="Arial"/>
              </w:rPr>
              <w:t xml:space="preserve">areas of </w:t>
            </w:r>
            <w:r w:rsidR="000A739E" w:rsidRPr="00531BB6">
              <w:rPr>
                <w:rFonts w:ascii="Arial" w:hAnsi="Arial" w:cs="Arial"/>
              </w:rPr>
              <w:t xml:space="preserve">compliance performance; such as </w:t>
            </w:r>
            <w:r w:rsidR="006B49B4" w:rsidRPr="00531BB6">
              <w:rPr>
                <w:rFonts w:ascii="Arial" w:hAnsi="Arial" w:cs="Arial"/>
              </w:rPr>
              <w:t>Health and Safety</w:t>
            </w:r>
            <w:r w:rsidR="00B31727" w:rsidRPr="00531BB6">
              <w:rPr>
                <w:rFonts w:ascii="Arial" w:hAnsi="Arial" w:cs="Arial"/>
              </w:rPr>
              <w:t>, Statutory and Mandatory</w:t>
            </w:r>
            <w:r w:rsidR="00627C14" w:rsidRPr="00531BB6">
              <w:rPr>
                <w:rFonts w:ascii="Arial" w:hAnsi="Arial" w:cs="Arial"/>
              </w:rPr>
              <w:t xml:space="preserve"> Training</w:t>
            </w:r>
            <w:r w:rsidR="000A739E" w:rsidRPr="00531BB6">
              <w:rPr>
                <w:rFonts w:ascii="Arial" w:hAnsi="Arial" w:cs="Arial"/>
              </w:rPr>
              <w:t xml:space="preserve">, Professional </w:t>
            </w:r>
            <w:r w:rsidR="00627C14" w:rsidRPr="00531BB6">
              <w:rPr>
                <w:rFonts w:ascii="Arial" w:hAnsi="Arial" w:cs="Arial"/>
              </w:rPr>
              <w:t>Registration</w:t>
            </w:r>
            <w:r w:rsidR="000A739E" w:rsidRPr="00531BB6">
              <w:rPr>
                <w:rFonts w:ascii="Arial" w:hAnsi="Arial" w:cs="Arial"/>
              </w:rPr>
              <w:t xml:space="preserve">, Induction and Professional Development. </w:t>
            </w:r>
            <w:r w:rsidR="00D76660" w:rsidRPr="00531BB6">
              <w:rPr>
                <w:rFonts w:ascii="Arial" w:hAnsi="Arial" w:cs="Arial"/>
              </w:rPr>
              <w:t xml:space="preserve"> The post holder will pla</w:t>
            </w:r>
            <w:r w:rsidR="000A739E" w:rsidRPr="00531BB6">
              <w:rPr>
                <w:rFonts w:ascii="Arial" w:hAnsi="Arial" w:cs="Arial"/>
              </w:rPr>
              <w:t>n</w:t>
            </w:r>
            <w:r w:rsidR="006B49B4" w:rsidRPr="00531BB6">
              <w:rPr>
                <w:rFonts w:ascii="Arial" w:hAnsi="Arial" w:cs="Arial"/>
              </w:rPr>
              <w:t xml:space="preserve"> </w:t>
            </w:r>
            <w:r w:rsidRPr="00531BB6">
              <w:rPr>
                <w:rFonts w:ascii="Arial" w:hAnsi="Arial" w:cs="Arial"/>
              </w:rPr>
              <w:t>to ensure the delivery of policy, planning, service change/development, redesign, project management and evaluation to support effective implementation of national and local strategies</w:t>
            </w:r>
            <w:r w:rsidR="006B49B4" w:rsidRPr="00531BB6">
              <w:rPr>
                <w:rFonts w:ascii="Arial" w:hAnsi="Arial" w:cs="Arial"/>
              </w:rPr>
              <w:t xml:space="preserve"> in relation to health and safety</w:t>
            </w:r>
            <w:r w:rsidRPr="00531BB6">
              <w:rPr>
                <w:rFonts w:ascii="Arial" w:hAnsi="Arial" w:cs="Arial"/>
              </w:rPr>
              <w:t>.</w:t>
            </w:r>
          </w:p>
          <w:p w:rsidR="004F0699" w:rsidRPr="00531BB6" w:rsidRDefault="004F0699" w:rsidP="004F0699">
            <w:pPr>
              <w:jc w:val="both"/>
              <w:rPr>
                <w:rFonts w:ascii="Arial" w:hAnsi="Arial" w:cs="Arial"/>
              </w:rPr>
            </w:pPr>
          </w:p>
          <w:p w:rsidR="004F0699" w:rsidRPr="00531BB6" w:rsidRDefault="004F0699" w:rsidP="004F0699">
            <w:pPr>
              <w:jc w:val="both"/>
              <w:rPr>
                <w:rFonts w:ascii="Tahoma" w:hAnsi="Tahoma" w:cs="Tahoma"/>
                <w:sz w:val="20"/>
                <w:szCs w:val="20"/>
              </w:rPr>
            </w:pPr>
            <w:r w:rsidRPr="00531BB6">
              <w:rPr>
                <w:rFonts w:ascii="Arial" w:hAnsi="Arial" w:cs="Arial"/>
              </w:rPr>
              <w:t xml:space="preserve">The post-holder will oversee and manage the day to day co-ordination and delivery of varying work streams. This role will focus on project and performance management, handling complex information, undertaking research, analysis and audit and producing high quality reports.  </w:t>
            </w:r>
          </w:p>
          <w:p w:rsidR="004F0699" w:rsidRPr="00531BB6" w:rsidRDefault="004F0699" w:rsidP="008C026C">
            <w:pPr>
              <w:jc w:val="both"/>
              <w:rPr>
                <w:rFonts w:ascii="Arial" w:hAnsi="Arial" w:cs="Arial"/>
              </w:rPr>
            </w:pPr>
          </w:p>
          <w:p w:rsidR="00DC7DF9" w:rsidRPr="00531BB6" w:rsidRDefault="00DC7DF9" w:rsidP="008C026C">
            <w:pPr>
              <w:jc w:val="both"/>
              <w:rPr>
                <w:rFonts w:ascii="Arial" w:hAnsi="Arial" w:cs="Arial"/>
              </w:rPr>
            </w:pPr>
            <w:r w:rsidRPr="00531BB6">
              <w:rPr>
                <w:rFonts w:ascii="Arial" w:hAnsi="Arial" w:cs="Arial"/>
              </w:rPr>
              <w:t xml:space="preserve">The post-holder will support </w:t>
            </w:r>
            <w:r w:rsidR="00627C14" w:rsidRPr="00531BB6">
              <w:rPr>
                <w:rFonts w:ascii="Arial" w:hAnsi="Arial" w:cs="Arial"/>
              </w:rPr>
              <w:t xml:space="preserve">the improvement of </w:t>
            </w:r>
            <w:r w:rsidR="000A739E" w:rsidRPr="00531BB6">
              <w:rPr>
                <w:rFonts w:ascii="Arial" w:hAnsi="Arial" w:cs="Arial"/>
              </w:rPr>
              <w:t>compliance</w:t>
            </w:r>
            <w:r w:rsidR="00D76660" w:rsidRPr="00531BB6">
              <w:rPr>
                <w:rFonts w:ascii="Arial" w:hAnsi="Arial" w:cs="Arial"/>
              </w:rPr>
              <w:t xml:space="preserve"> </w:t>
            </w:r>
            <w:r w:rsidRPr="00531BB6">
              <w:rPr>
                <w:rFonts w:ascii="Arial" w:hAnsi="Arial" w:cs="Arial"/>
              </w:rPr>
              <w:t>performance across a range of functions and services in Renfrewshire</w:t>
            </w:r>
            <w:r w:rsidR="00627C14" w:rsidRPr="00531BB6">
              <w:rPr>
                <w:rFonts w:ascii="Arial" w:hAnsi="Arial" w:cs="Arial"/>
              </w:rPr>
              <w:t xml:space="preserve"> HSCP</w:t>
            </w:r>
            <w:r w:rsidRPr="00531BB6">
              <w:rPr>
                <w:rFonts w:ascii="Arial" w:hAnsi="Arial" w:cs="Arial"/>
              </w:rPr>
              <w:t xml:space="preserve">. </w:t>
            </w:r>
          </w:p>
          <w:p w:rsidR="00BF0754" w:rsidRPr="00531BB6" w:rsidRDefault="00BF0754" w:rsidP="004F0699">
            <w:pPr>
              <w:jc w:val="both"/>
              <w:rPr>
                <w:rFonts w:ascii="Arial" w:hAnsi="Arial" w:cs="Arial"/>
                <w:bCs/>
              </w:rPr>
            </w:pPr>
          </w:p>
        </w:tc>
      </w:tr>
      <w:tr w:rsidR="00BF0754" w:rsidRPr="00404CCB" w:rsidTr="008108A5">
        <w:tc>
          <w:tcPr>
            <w:tcW w:w="10440" w:type="dxa"/>
          </w:tcPr>
          <w:p w:rsidR="00BF0754" w:rsidRPr="00404CCB" w:rsidRDefault="00BF0754" w:rsidP="00BF0754">
            <w:pPr>
              <w:rPr>
                <w:rFonts w:ascii="Arial" w:hAnsi="Arial" w:cs="Arial"/>
                <w:b/>
                <w:bCs/>
              </w:rPr>
            </w:pPr>
            <w:r w:rsidRPr="00404CCB">
              <w:rPr>
                <w:rFonts w:ascii="Arial" w:hAnsi="Arial" w:cs="Arial"/>
                <w:b/>
                <w:bCs/>
              </w:rPr>
              <w:t>3.  ROLE OF DEPARTMENT</w:t>
            </w:r>
          </w:p>
        </w:tc>
      </w:tr>
      <w:tr w:rsidR="00BF0754" w:rsidRPr="00404CCB" w:rsidTr="008108A5">
        <w:tc>
          <w:tcPr>
            <w:tcW w:w="10440" w:type="dxa"/>
          </w:tcPr>
          <w:p w:rsidR="008F5FF7" w:rsidRDefault="008F5FF7" w:rsidP="00E3743D">
            <w:pPr>
              <w:rPr>
                <w:rFonts w:ascii="Arial" w:hAnsi="Arial" w:cs="Arial"/>
                <w:bCs/>
              </w:rPr>
            </w:pPr>
          </w:p>
          <w:p w:rsidR="008F5FF7" w:rsidRDefault="00235BF1" w:rsidP="00F05E6B">
            <w:pPr>
              <w:jc w:val="both"/>
              <w:rPr>
                <w:rFonts w:ascii="Arial" w:hAnsi="Arial" w:cs="Arial"/>
              </w:rPr>
            </w:pPr>
            <w:r w:rsidRPr="00F05E6B">
              <w:rPr>
                <w:rFonts w:ascii="Arial" w:hAnsi="Arial" w:cs="Arial"/>
                <w:bCs/>
              </w:rPr>
              <w:t xml:space="preserve">Renfrewshire HSCP is responsible for the planning and operational delivery of a range of health and social care services to Renfrewshire residents.  This role is to support operational services </w:t>
            </w:r>
            <w:r w:rsidR="00627C14">
              <w:rPr>
                <w:rFonts w:ascii="Arial" w:hAnsi="Arial" w:cs="Arial"/>
                <w:bCs/>
              </w:rPr>
              <w:t>with</w:t>
            </w:r>
            <w:r w:rsidR="00627C14" w:rsidRPr="00F05E6B">
              <w:rPr>
                <w:rFonts w:ascii="Arial" w:hAnsi="Arial" w:cs="Arial"/>
                <w:bCs/>
              </w:rPr>
              <w:t xml:space="preserve"> </w:t>
            </w:r>
            <w:r w:rsidRPr="00F05E6B">
              <w:rPr>
                <w:rFonts w:ascii="Arial" w:hAnsi="Arial" w:cs="Arial"/>
                <w:bCs/>
              </w:rPr>
              <w:t xml:space="preserve">performance </w:t>
            </w:r>
            <w:r w:rsidRPr="00531BB6">
              <w:rPr>
                <w:rFonts w:ascii="Arial" w:hAnsi="Arial" w:cs="Arial"/>
                <w:bCs/>
              </w:rPr>
              <w:t xml:space="preserve">management </w:t>
            </w:r>
            <w:r w:rsidR="00263CED" w:rsidRPr="00531BB6">
              <w:rPr>
                <w:rFonts w:ascii="Arial" w:hAnsi="Arial" w:cs="Arial"/>
              </w:rPr>
              <w:t>on</w:t>
            </w:r>
            <w:r w:rsidR="00F05E6B" w:rsidRPr="00531BB6">
              <w:rPr>
                <w:rFonts w:ascii="Arial" w:hAnsi="Arial" w:cs="Arial"/>
              </w:rPr>
              <w:t xml:space="preserve"> </w:t>
            </w:r>
            <w:r w:rsidR="00627C14" w:rsidRPr="00531BB6">
              <w:rPr>
                <w:rFonts w:ascii="Arial" w:hAnsi="Arial" w:cs="Arial"/>
              </w:rPr>
              <w:t xml:space="preserve">all </w:t>
            </w:r>
            <w:r w:rsidR="004367D9" w:rsidRPr="00531BB6">
              <w:rPr>
                <w:rFonts w:ascii="Arial" w:hAnsi="Arial" w:cs="Arial"/>
              </w:rPr>
              <w:t xml:space="preserve">compliance </w:t>
            </w:r>
            <w:r w:rsidR="00124B6A" w:rsidRPr="00531BB6">
              <w:rPr>
                <w:rFonts w:ascii="Arial" w:hAnsi="Arial" w:cs="Arial"/>
              </w:rPr>
              <w:t>measures</w:t>
            </w:r>
            <w:r w:rsidR="00627C14" w:rsidRPr="00531BB6">
              <w:rPr>
                <w:rFonts w:ascii="Arial" w:hAnsi="Arial" w:cs="Arial"/>
              </w:rPr>
              <w:t>,</w:t>
            </w:r>
            <w:r w:rsidR="00124B6A" w:rsidRPr="00531BB6">
              <w:rPr>
                <w:rFonts w:ascii="Arial" w:hAnsi="Arial" w:cs="Arial"/>
              </w:rPr>
              <w:t xml:space="preserve"> including</w:t>
            </w:r>
            <w:r w:rsidR="00124B6A" w:rsidRPr="00F05E6B">
              <w:rPr>
                <w:rFonts w:ascii="Arial" w:hAnsi="Arial" w:cs="Arial"/>
              </w:rPr>
              <w:t xml:space="preserve"> </w:t>
            </w:r>
            <w:r w:rsidR="00015CC8" w:rsidRPr="00F05E6B">
              <w:rPr>
                <w:rFonts w:ascii="Arial" w:hAnsi="Arial" w:cs="Arial"/>
              </w:rPr>
              <w:t>training</w:t>
            </w:r>
            <w:r w:rsidRPr="00F05E6B">
              <w:rPr>
                <w:rFonts w:ascii="Arial" w:hAnsi="Arial" w:cs="Arial"/>
              </w:rPr>
              <w:t xml:space="preserve"> compliance, reviewi</w:t>
            </w:r>
            <w:r w:rsidR="00F05E6B" w:rsidRPr="00F05E6B">
              <w:rPr>
                <w:rFonts w:ascii="Arial" w:hAnsi="Arial" w:cs="Arial"/>
              </w:rPr>
              <w:t>ng management systems</w:t>
            </w:r>
            <w:r w:rsidR="00015CC8" w:rsidRPr="00F05E6B">
              <w:rPr>
                <w:rFonts w:ascii="Arial" w:hAnsi="Arial" w:cs="Arial"/>
              </w:rPr>
              <w:t xml:space="preserve"> and other organisational</w:t>
            </w:r>
            <w:r w:rsidR="003C5397" w:rsidRPr="00F05E6B">
              <w:rPr>
                <w:rFonts w:ascii="Arial" w:hAnsi="Arial" w:cs="Arial"/>
              </w:rPr>
              <w:t xml:space="preserve"> policy and statutory requirements </w:t>
            </w:r>
            <w:r w:rsidR="00263CED" w:rsidRPr="00F05E6B">
              <w:rPr>
                <w:rFonts w:ascii="Arial" w:hAnsi="Arial" w:cs="Arial"/>
              </w:rPr>
              <w:t xml:space="preserve">within the HSCP.  This includes ensuring that associated </w:t>
            </w:r>
            <w:r w:rsidR="003C5397" w:rsidRPr="00F05E6B">
              <w:rPr>
                <w:rFonts w:ascii="Arial" w:hAnsi="Arial" w:cs="Arial"/>
              </w:rPr>
              <w:t>compliance monitoring is reported and highlighted including where improvement measures are required</w:t>
            </w:r>
            <w:r w:rsidR="00263CED" w:rsidRPr="00F05E6B">
              <w:rPr>
                <w:rFonts w:ascii="Arial" w:hAnsi="Arial" w:cs="Arial"/>
              </w:rPr>
              <w:t xml:space="preserve"> in line with</w:t>
            </w:r>
            <w:r w:rsidR="003C5397" w:rsidRPr="00F05E6B">
              <w:rPr>
                <w:rFonts w:ascii="Arial" w:hAnsi="Arial" w:cs="Arial"/>
              </w:rPr>
              <w:t xml:space="preserve"> HSCP,</w:t>
            </w:r>
            <w:r w:rsidR="00263CED" w:rsidRPr="00F05E6B">
              <w:rPr>
                <w:rFonts w:ascii="Arial" w:hAnsi="Arial" w:cs="Arial"/>
              </w:rPr>
              <w:t xml:space="preserve"> Renfrewshire Council and NHSGGC requirements. </w:t>
            </w:r>
          </w:p>
          <w:p w:rsidR="008F5FF7" w:rsidRPr="00E3743D" w:rsidRDefault="008F5FF7" w:rsidP="00E3743D">
            <w:pPr>
              <w:rPr>
                <w:rFonts w:ascii="Arial" w:hAnsi="Arial" w:cs="Arial"/>
              </w:rPr>
            </w:pPr>
          </w:p>
          <w:p w:rsidR="00DC7DF9" w:rsidRDefault="00DC7DF9" w:rsidP="00BF0754">
            <w:pPr>
              <w:rPr>
                <w:rFonts w:ascii="Arial" w:hAnsi="Arial" w:cs="Arial"/>
                <w:bCs/>
              </w:rPr>
            </w:pPr>
          </w:p>
          <w:p w:rsidR="00627C14" w:rsidRDefault="00627C14" w:rsidP="00BF0754">
            <w:pPr>
              <w:rPr>
                <w:rFonts w:ascii="Arial" w:hAnsi="Arial" w:cs="Arial"/>
                <w:bCs/>
              </w:rPr>
            </w:pPr>
          </w:p>
          <w:p w:rsidR="00627C14" w:rsidRDefault="00627C14" w:rsidP="00BF0754">
            <w:pPr>
              <w:rPr>
                <w:rFonts w:ascii="Arial" w:hAnsi="Arial" w:cs="Arial"/>
                <w:bCs/>
              </w:rPr>
            </w:pPr>
          </w:p>
          <w:p w:rsidR="00627C14" w:rsidRDefault="00627C14" w:rsidP="00BF0754">
            <w:pPr>
              <w:rPr>
                <w:rFonts w:ascii="Arial" w:hAnsi="Arial" w:cs="Arial"/>
                <w:bCs/>
              </w:rPr>
            </w:pPr>
          </w:p>
          <w:p w:rsidR="00627C14" w:rsidRDefault="00627C14" w:rsidP="00BF0754">
            <w:pPr>
              <w:rPr>
                <w:rFonts w:ascii="Arial" w:hAnsi="Arial" w:cs="Arial"/>
                <w:bCs/>
              </w:rPr>
            </w:pPr>
          </w:p>
          <w:p w:rsidR="00627C14" w:rsidRPr="00404CCB" w:rsidRDefault="00627C14" w:rsidP="00BF0754">
            <w:pPr>
              <w:rPr>
                <w:rFonts w:ascii="Arial" w:hAnsi="Arial" w:cs="Arial"/>
                <w:bCs/>
              </w:rPr>
            </w:pPr>
          </w:p>
        </w:tc>
      </w:tr>
      <w:tr w:rsidR="00BF0754" w:rsidRPr="00404CCB" w:rsidTr="008108A5">
        <w:tc>
          <w:tcPr>
            <w:tcW w:w="10440" w:type="dxa"/>
          </w:tcPr>
          <w:p w:rsidR="00BF0754" w:rsidRPr="00404CCB" w:rsidRDefault="00BF0754" w:rsidP="00BF0754">
            <w:pPr>
              <w:rPr>
                <w:rFonts w:ascii="Arial" w:hAnsi="Arial" w:cs="Arial"/>
                <w:b/>
                <w:bCs/>
              </w:rPr>
            </w:pPr>
            <w:r w:rsidRPr="00404CCB">
              <w:rPr>
                <w:rFonts w:ascii="Arial" w:hAnsi="Arial" w:cs="Arial"/>
                <w:b/>
                <w:bCs/>
              </w:rPr>
              <w:lastRenderedPageBreak/>
              <w:t xml:space="preserve">4.  </w:t>
            </w:r>
            <w:r w:rsidRPr="00531BB6">
              <w:rPr>
                <w:rFonts w:ascii="Arial" w:hAnsi="Arial" w:cs="Arial"/>
                <w:b/>
                <w:bCs/>
              </w:rPr>
              <w:t>ORGANISATIONAL POSITION</w:t>
            </w:r>
          </w:p>
        </w:tc>
      </w:tr>
      <w:tr w:rsidR="00BF0754" w:rsidRPr="00404CCB" w:rsidTr="008108A5">
        <w:tc>
          <w:tcPr>
            <w:tcW w:w="10440" w:type="dxa"/>
          </w:tcPr>
          <w:p w:rsidR="00DC7DF9" w:rsidRDefault="00A66FAF" w:rsidP="00BF0754">
            <w:pPr>
              <w:rPr>
                <w:rFonts w:ascii="Arial" w:hAnsi="Arial" w:cs="Arial"/>
                <w:bCs/>
              </w:rPr>
            </w:pPr>
            <w:r w:rsidRPr="00A66FAF">
              <w:rPr>
                <w:rFonts w:ascii="Arial" w:hAnsi="Arial" w:cs="Arial"/>
                <w:bCs/>
                <w:noProof/>
              </w:rPr>
              <w:drawing>
                <wp:inline distT="0" distB="0" distL="0" distR="0" wp14:anchorId="5AEBBD51" wp14:editId="20CAAB5D">
                  <wp:extent cx="6591300" cy="3190875"/>
                  <wp:effectExtent l="0" t="0" r="0" b="0"/>
                  <wp:docPr id="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DC7DF9" w:rsidRPr="00404CCB" w:rsidRDefault="00DC7DF9" w:rsidP="00BF0754">
            <w:pPr>
              <w:rPr>
                <w:rFonts w:ascii="Arial" w:hAnsi="Arial" w:cs="Arial"/>
                <w:bCs/>
              </w:rPr>
            </w:pPr>
          </w:p>
        </w:tc>
      </w:tr>
      <w:tr w:rsidR="00BF0754" w:rsidRPr="00404CCB" w:rsidTr="008108A5">
        <w:tc>
          <w:tcPr>
            <w:tcW w:w="10440" w:type="dxa"/>
          </w:tcPr>
          <w:p w:rsidR="00BF0754" w:rsidRPr="00404CCB" w:rsidRDefault="00BF0754" w:rsidP="00BF0754">
            <w:pPr>
              <w:rPr>
                <w:rFonts w:ascii="Arial" w:hAnsi="Arial" w:cs="Arial"/>
                <w:b/>
                <w:bCs/>
              </w:rPr>
            </w:pPr>
            <w:r w:rsidRPr="00404CCB">
              <w:rPr>
                <w:rFonts w:ascii="Arial" w:hAnsi="Arial" w:cs="Arial"/>
                <w:b/>
                <w:bCs/>
              </w:rPr>
              <w:t>5.  SCOPE AND RANGE</w:t>
            </w:r>
          </w:p>
        </w:tc>
      </w:tr>
      <w:tr w:rsidR="00BF0754" w:rsidRPr="00404CCB" w:rsidTr="008108A5">
        <w:tc>
          <w:tcPr>
            <w:tcW w:w="10440" w:type="dxa"/>
          </w:tcPr>
          <w:p w:rsidR="001D7D45" w:rsidRDefault="001D7D45" w:rsidP="00DC7DF9">
            <w:pPr>
              <w:jc w:val="both"/>
              <w:rPr>
                <w:rFonts w:ascii="Arial" w:hAnsi="Arial" w:cs="Arial"/>
              </w:rPr>
            </w:pPr>
          </w:p>
          <w:p w:rsidR="00DC7DF9" w:rsidRDefault="00DC7DF9" w:rsidP="00DC7DF9">
            <w:pPr>
              <w:jc w:val="both"/>
              <w:rPr>
                <w:rFonts w:ascii="Arial" w:hAnsi="Arial" w:cs="Arial"/>
              </w:rPr>
            </w:pPr>
            <w:r>
              <w:rPr>
                <w:rFonts w:ascii="Arial" w:hAnsi="Arial" w:cs="Arial"/>
              </w:rPr>
              <w:t xml:space="preserve">Services in Renfrewshire are delivered by Renfrewshire HSCP and joint voluntary sector working in an integrated setting. This post will support the delivery of clinical and non-clinical </w:t>
            </w:r>
            <w:r w:rsidR="00D76660">
              <w:rPr>
                <w:rFonts w:ascii="Arial" w:hAnsi="Arial" w:cs="Arial"/>
              </w:rPr>
              <w:t>work streams</w:t>
            </w:r>
            <w:r>
              <w:rPr>
                <w:rFonts w:ascii="Arial" w:hAnsi="Arial" w:cs="Arial"/>
              </w:rPr>
              <w:t xml:space="preserve">.  </w:t>
            </w:r>
          </w:p>
          <w:p w:rsidR="00DC7DF9" w:rsidRDefault="00DC7DF9" w:rsidP="00DC7DF9">
            <w:pPr>
              <w:jc w:val="both"/>
              <w:rPr>
                <w:rFonts w:ascii="Arial" w:hAnsi="Arial" w:cs="Arial"/>
              </w:rPr>
            </w:pPr>
          </w:p>
          <w:p w:rsidR="00DC7DF9" w:rsidRDefault="00DC7DF9" w:rsidP="00DC7DF9">
            <w:pPr>
              <w:jc w:val="both"/>
              <w:rPr>
                <w:rFonts w:ascii="Arial" w:hAnsi="Arial" w:cs="Arial"/>
              </w:rPr>
            </w:pPr>
            <w:r>
              <w:rPr>
                <w:rFonts w:ascii="Arial" w:hAnsi="Arial" w:cs="Arial"/>
              </w:rPr>
              <w:t>The post-holder will directly support the work programme of the planning structures across the range of joint services</w:t>
            </w:r>
          </w:p>
          <w:p w:rsidR="00DC7DF9" w:rsidRDefault="00DC7DF9" w:rsidP="00DC7DF9">
            <w:pPr>
              <w:jc w:val="both"/>
              <w:rPr>
                <w:rFonts w:ascii="Arial" w:hAnsi="Arial" w:cs="Arial"/>
              </w:rPr>
            </w:pPr>
          </w:p>
          <w:p w:rsidR="008F5FF7" w:rsidRDefault="00DC7DF9" w:rsidP="008F5FF7">
            <w:pPr>
              <w:jc w:val="both"/>
            </w:pPr>
            <w:r w:rsidRPr="00DC7DF9">
              <w:rPr>
                <w:rFonts w:ascii="Arial" w:hAnsi="Arial" w:cs="Arial"/>
              </w:rPr>
              <w:t xml:space="preserve">Renfrewshire HSCP provides a range of community health and adult social work services to the population within the area defined by the local authority boundary of Renfrewshire Council (approximately </w:t>
            </w:r>
            <w:r w:rsidR="000B6660" w:rsidRPr="00DC7DF9">
              <w:rPr>
                <w:rFonts w:ascii="Arial" w:hAnsi="Arial" w:cs="Arial"/>
              </w:rPr>
              <w:t>17</w:t>
            </w:r>
            <w:r w:rsidR="000B6660">
              <w:rPr>
                <w:rFonts w:ascii="Arial" w:hAnsi="Arial" w:cs="Arial"/>
              </w:rPr>
              <w:t>8</w:t>
            </w:r>
            <w:r w:rsidRPr="00DC7DF9">
              <w:rPr>
                <w:rFonts w:ascii="Arial" w:hAnsi="Arial" w:cs="Arial"/>
              </w:rPr>
              <w:t xml:space="preserve">,000). </w:t>
            </w:r>
            <w:r w:rsidR="008F5FF7">
              <w:rPr>
                <w:rFonts w:ascii="Arial" w:hAnsi="Arial" w:cs="Arial"/>
              </w:rPr>
              <w:t>We have 29 GP practices, 35 general dental practitioners, 44 community pharmacists and 19 community optometrists.</w:t>
            </w:r>
          </w:p>
          <w:p w:rsidR="00DC7DF9" w:rsidRPr="00DC7DF9" w:rsidRDefault="00DC7DF9" w:rsidP="00DC7DF9">
            <w:pPr>
              <w:jc w:val="both"/>
              <w:rPr>
                <w:rFonts w:ascii="Arial" w:hAnsi="Arial" w:cs="Arial"/>
              </w:rPr>
            </w:pPr>
          </w:p>
          <w:p w:rsidR="00DC7DF9" w:rsidRPr="00014F9C" w:rsidRDefault="00DC7DF9" w:rsidP="00DC7DF9">
            <w:pPr>
              <w:autoSpaceDE w:val="0"/>
              <w:autoSpaceDN w:val="0"/>
              <w:rPr>
                <w:rFonts w:ascii="Arial" w:hAnsi="Arial" w:cs="Arial"/>
                <w:b/>
                <w:bCs/>
                <w:color w:val="000000"/>
              </w:rPr>
            </w:pPr>
            <w:r w:rsidRPr="00014F9C">
              <w:rPr>
                <w:rFonts w:ascii="Arial" w:hAnsi="Arial" w:cs="Arial"/>
                <w:b/>
                <w:bCs/>
                <w:color w:val="000000"/>
              </w:rPr>
              <w:t>Budget:</w:t>
            </w:r>
            <w:r w:rsidRPr="00014F9C">
              <w:rPr>
                <w:rFonts w:ascii="Arial" w:hAnsi="Arial" w:cs="Arial"/>
                <w:color w:val="000000"/>
              </w:rPr>
              <w:t xml:space="preserve"> Gross expenditure of £210m</w:t>
            </w:r>
          </w:p>
          <w:p w:rsidR="00DC7DF9" w:rsidRPr="00014F9C" w:rsidRDefault="00DC7DF9" w:rsidP="00DC7DF9">
            <w:pPr>
              <w:rPr>
                <w:rFonts w:ascii="Arial" w:hAnsi="Arial" w:cs="Arial"/>
                <w:color w:val="000000"/>
              </w:rPr>
            </w:pPr>
            <w:r w:rsidRPr="00014F9C">
              <w:rPr>
                <w:rFonts w:ascii="Arial" w:hAnsi="Arial" w:cs="Arial"/>
                <w:b/>
                <w:bCs/>
                <w:color w:val="000000"/>
              </w:rPr>
              <w:t>Staffing:</w:t>
            </w:r>
            <w:r w:rsidRPr="00014F9C">
              <w:rPr>
                <w:rFonts w:ascii="Arial" w:hAnsi="Arial" w:cs="Arial"/>
                <w:color w:val="000000"/>
              </w:rPr>
              <w:t xml:space="preserve"> 2</w:t>
            </w:r>
            <w:r w:rsidR="00211F1E">
              <w:rPr>
                <w:rFonts w:ascii="Arial" w:hAnsi="Arial" w:cs="Arial"/>
                <w:color w:val="000000"/>
              </w:rPr>
              <w:t>,</w:t>
            </w:r>
            <w:r w:rsidRPr="00014F9C">
              <w:rPr>
                <w:rFonts w:ascii="Arial" w:hAnsi="Arial" w:cs="Arial"/>
                <w:color w:val="000000"/>
              </w:rPr>
              <w:t>000 FTE</w:t>
            </w:r>
          </w:p>
          <w:p w:rsidR="00DC7DF9" w:rsidRPr="00014F9C" w:rsidRDefault="00DC7DF9" w:rsidP="00DC7DF9">
            <w:pPr>
              <w:rPr>
                <w:rFonts w:ascii="Arial" w:hAnsi="Arial" w:cs="Arial"/>
                <w:color w:val="000000"/>
              </w:rPr>
            </w:pPr>
            <w:r w:rsidRPr="00014F9C">
              <w:rPr>
                <w:rFonts w:ascii="Arial" w:hAnsi="Arial" w:cs="Arial"/>
                <w:b/>
                <w:bCs/>
                <w:color w:val="000000"/>
              </w:rPr>
              <w:t>Population:</w:t>
            </w:r>
            <w:r w:rsidRPr="00014F9C">
              <w:rPr>
                <w:rFonts w:ascii="Arial" w:hAnsi="Arial" w:cs="Arial"/>
                <w:color w:val="000000"/>
              </w:rPr>
              <w:t xml:space="preserve"> 17</w:t>
            </w:r>
            <w:r w:rsidR="004F05E5">
              <w:rPr>
                <w:rFonts w:ascii="Arial" w:hAnsi="Arial" w:cs="Arial"/>
                <w:color w:val="000000"/>
              </w:rPr>
              <w:t>8</w:t>
            </w:r>
            <w:r w:rsidRPr="00014F9C">
              <w:rPr>
                <w:rFonts w:ascii="Arial" w:hAnsi="Arial" w:cs="Arial"/>
                <w:color w:val="000000"/>
              </w:rPr>
              <w:t>,000 in Renfrewshire</w:t>
            </w:r>
          </w:p>
          <w:p w:rsidR="00DC7DF9" w:rsidRDefault="00DC7DF9" w:rsidP="00DC7DF9">
            <w:pPr>
              <w:jc w:val="both"/>
              <w:rPr>
                <w:rFonts w:ascii="Arial" w:hAnsi="Arial" w:cs="Arial"/>
              </w:rPr>
            </w:pPr>
          </w:p>
          <w:p w:rsidR="00DC7DF9" w:rsidRDefault="00DC7DF9" w:rsidP="00DC7DF9">
            <w:pPr>
              <w:jc w:val="both"/>
              <w:rPr>
                <w:rFonts w:ascii="Arial" w:hAnsi="Arial" w:cs="Arial"/>
              </w:rPr>
            </w:pPr>
            <w:r w:rsidRPr="00DC7DF9">
              <w:rPr>
                <w:rFonts w:ascii="Arial" w:hAnsi="Arial" w:cs="Arial"/>
              </w:rPr>
              <w:t>The purpose of the Health and Social Care Partnership is to:</w:t>
            </w:r>
          </w:p>
          <w:p w:rsidR="00DC7DF9" w:rsidRDefault="00DC7DF9" w:rsidP="00DC7DF9">
            <w:pPr>
              <w:jc w:val="both"/>
              <w:rPr>
                <w:rFonts w:ascii="Arial" w:hAnsi="Arial" w:cs="Arial"/>
              </w:rPr>
            </w:pPr>
          </w:p>
          <w:p w:rsidR="00DC7DF9" w:rsidRPr="00DC7DF9" w:rsidRDefault="00DC7DF9" w:rsidP="00DC7DF9">
            <w:pPr>
              <w:numPr>
                <w:ilvl w:val="0"/>
                <w:numId w:val="3"/>
              </w:numPr>
              <w:ind w:left="634" w:hanging="274"/>
              <w:jc w:val="both"/>
              <w:rPr>
                <w:rFonts w:ascii="Arial" w:hAnsi="Arial" w:cs="Arial"/>
              </w:rPr>
            </w:pPr>
            <w:r w:rsidRPr="00DC7DF9">
              <w:rPr>
                <w:rFonts w:ascii="Arial" w:hAnsi="Arial" w:cs="Arial"/>
              </w:rPr>
              <w:t>Manage local primary care, community health and social care services;</w:t>
            </w:r>
          </w:p>
          <w:p w:rsidR="00DC7DF9" w:rsidRPr="00DC7DF9" w:rsidRDefault="00DC7DF9" w:rsidP="00DC7DF9">
            <w:pPr>
              <w:numPr>
                <w:ilvl w:val="0"/>
                <w:numId w:val="3"/>
              </w:numPr>
              <w:ind w:left="634" w:hanging="274"/>
              <w:jc w:val="both"/>
              <w:rPr>
                <w:rFonts w:ascii="Arial" w:hAnsi="Arial" w:cs="Arial"/>
              </w:rPr>
            </w:pPr>
            <w:r w:rsidRPr="00DC7DF9">
              <w:rPr>
                <w:rFonts w:ascii="Arial" w:hAnsi="Arial" w:cs="Arial"/>
              </w:rPr>
              <w:t>Improve the health and wellbeing of its population and work to address the inequalities gap;</w:t>
            </w:r>
          </w:p>
          <w:p w:rsidR="00DC7DF9" w:rsidRPr="00DC7DF9" w:rsidRDefault="00DC7DF9" w:rsidP="00DC7DF9">
            <w:pPr>
              <w:numPr>
                <w:ilvl w:val="0"/>
                <w:numId w:val="3"/>
              </w:numPr>
              <w:ind w:left="634" w:hanging="274"/>
              <w:jc w:val="both"/>
              <w:rPr>
                <w:rFonts w:ascii="Arial" w:hAnsi="Arial" w:cs="Arial"/>
              </w:rPr>
            </w:pPr>
            <w:r w:rsidRPr="00DC7DF9">
              <w:rPr>
                <w:rFonts w:ascii="Arial" w:hAnsi="Arial" w:cs="Arial"/>
              </w:rPr>
              <w:t>Play an active role in community planning;</w:t>
            </w:r>
          </w:p>
          <w:p w:rsidR="00DC7DF9" w:rsidRPr="00DC7DF9" w:rsidRDefault="00DC7DF9" w:rsidP="00DC7DF9">
            <w:pPr>
              <w:numPr>
                <w:ilvl w:val="0"/>
                <w:numId w:val="3"/>
              </w:numPr>
              <w:ind w:left="634" w:hanging="274"/>
              <w:jc w:val="both"/>
              <w:rPr>
                <w:rFonts w:ascii="Arial" w:hAnsi="Arial" w:cs="Arial"/>
              </w:rPr>
            </w:pPr>
            <w:r w:rsidRPr="00DC7DF9">
              <w:rPr>
                <w:rFonts w:ascii="Arial" w:hAnsi="Arial" w:cs="Arial"/>
              </w:rPr>
              <w:t>Achieve better specialist care and develop wider services to meet outcomes;</w:t>
            </w:r>
          </w:p>
          <w:p w:rsidR="00DC7DF9" w:rsidRPr="00DC7DF9" w:rsidRDefault="00DC7DF9" w:rsidP="00DC7DF9">
            <w:pPr>
              <w:numPr>
                <w:ilvl w:val="0"/>
                <w:numId w:val="3"/>
              </w:numPr>
              <w:ind w:left="634" w:hanging="274"/>
              <w:jc w:val="both"/>
              <w:rPr>
                <w:rFonts w:ascii="Arial" w:hAnsi="Arial" w:cs="Arial"/>
              </w:rPr>
            </w:pPr>
            <w:r w:rsidRPr="00DC7DF9">
              <w:rPr>
                <w:rFonts w:ascii="Arial" w:hAnsi="Arial" w:cs="Arial"/>
              </w:rPr>
              <w:t>Achieve strong local accountability and the engagement and involvement of its community;</w:t>
            </w:r>
          </w:p>
          <w:p w:rsidR="00DC7DF9" w:rsidRPr="00DC7DF9" w:rsidRDefault="00DC7DF9" w:rsidP="00DC7DF9">
            <w:pPr>
              <w:numPr>
                <w:ilvl w:val="0"/>
                <w:numId w:val="3"/>
              </w:numPr>
              <w:ind w:left="634" w:hanging="274"/>
              <w:jc w:val="both"/>
              <w:rPr>
                <w:rFonts w:ascii="Arial" w:hAnsi="Arial" w:cs="Arial"/>
              </w:rPr>
            </w:pPr>
            <w:r w:rsidRPr="00DC7DF9">
              <w:rPr>
                <w:rFonts w:ascii="Arial" w:hAnsi="Arial" w:cs="Arial"/>
              </w:rPr>
              <w:t xml:space="preserve">Develop and deliver a highly effective and engaging strategic planning process taking into account the strategic aims of the Council’s Children’s Services, </w:t>
            </w:r>
            <w:r w:rsidR="000B6660">
              <w:rPr>
                <w:rFonts w:ascii="Arial" w:hAnsi="Arial" w:cs="Arial"/>
              </w:rPr>
              <w:t>C</w:t>
            </w:r>
            <w:r w:rsidR="000B6660" w:rsidRPr="00DC7DF9">
              <w:rPr>
                <w:rFonts w:ascii="Arial" w:hAnsi="Arial" w:cs="Arial"/>
              </w:rPr>
              <w:t xml:space="preserve">riminal </w:t>
            </w:r>
            <w:r w:rsidR="000B6660">
              <w:rPr>
                <w:rFonts w:ascii="Arial" w:hAnsi="Arial" w:cs="Arial"/>
              </w:rPr>
              <w:t>J</w:t>
            </w:r>
            <w:r w:rsidRPr="00DC7DF9">
              <w:rPr>
                <w:rFonts w:ascii="Arial" w:hAnsi="Arial" w:cs="Arial"/>
              </w:rPr>
              <w:t xml:space="preserve">ustice </w:t>
            </w:r>
            <w:r w:rsidR="000B6660">
              <w:rPr>
                <w:rFonts w:ascii="Arial" w:hAnsi="Arial" w:cs="Arial"/>
              </w:rPr>
              <w:t>S</w:t>
            </w:r>
            <w:r w:rsidR="000B6660" w:rsidRPr="00DC7DF9">
              <w:rPr>
                <w:rFonts w:ascii="Arial" w:hAnsi="Arial" w:cs="Arial"/>
              </w:rPr>
              <w:t>ervices</w:t>
            </w:r>
            <w:r w:rsidRPr="00DC7DF9">
              <w:rPr>
                <w:rFonts w:ascii="Arial" w:hAnsi="Arial" w:cs="Arial"/>
              </w:rPr>
              <w:t>, strategic partnerships and the wider Council and NHS priorities;</w:t>
            </w:r>
          </w:p>
          <w:p w:rsidR="00DC7DF9" w:rsidRPr="00DC7DF9" w:rsidRDefault="00DC7DF9" w:rsidP="00DC7DF9">
            <w:pPr>
              <w:numPr>
                <w:ilvl w:val="0"/>
                <w:numId w:val="3"/>
              </w:numPr>
              <w:ind w:left="634" w:hanging="274"/>
              <w:jc w:val="both"/>
              <w:rPr>
                <w:rFonts w:ascii="Arial" w:hAnsi="Arial" w:cs="Arial"/>
              </w:rPr>
            </w:pPr>
            <w:r w:rsidRPr="00DC7DF9">
              <w:rPr>
                <w:rFonts w:ascii="Arial" w:hAnsi="Arial" w:cs="Arial"/>
              </w:rPr>
              <w:t>Engage effectively with service users/patients/carers;</w:t>
            </w:r>
          </w:p>
          <w:p w:rsidR="00DC7DF9" w:rsidRDefault="00DC7DF9" w:rsidP="00DC7DF9">
            <w:pPr>
              <w:numPr>
                <w:ilvl w:val="0"/>
                <w:numId w:val="3"/>
              </w:numPr>
              <w:ind w:left="634" w:hanging="274"/>
              <w:jc w:val="both"/>
              <w:rPr>
                <w:rFonts w:ascii="Arial" w:hAnsi="Arial" w:cs="Arial"/>
              </w:rPr>
            </w:pPr>
            <w:r w:rsidRPr="00DC7DF9">
              <w:rPr>
                <w:rFonts w:ascii="Arial" w:hAnsi="Arial" w:cs="Arial"/>
              </w:rPr>
              <w:lastRenderedPageBreak/>
              <w:t xml:space="preserve">Work collaboratively and positively with relevant public, third and independent sector organisations in Renfrewshire.  </w:t>
            </w:r>
          </w:p>
          <w:p w:rsidR="00BF0754" w:rsidRPr="00404CCB" w:rsidRDefault="00BF0754" w:rsidP="008108A5">
            <w:pPr>
              <w:rPr>
                <w:rFonts w:ascii="Arial" w:hAnsi="Arial" w:cs="Arial"/>
                <w:bCs/>
              </w:rPr>
            </w:pPr>
          </w:p>
        </w:tc>
      </w:tr>
      <w:tr w:rsidR="00BF0754" w:rsidRPr="00404CCB" w:rsidTr="008108A5">
        <w:tc>
          <w:tcPr>
            <w:tcW w:w="10440" w:type="dxa"/>
          </w:tcPr>
          <w:p w:rsidR="00BF0754" w:rsidRPr="00404CCB" w:rsidRDefault="00BF0754" w:rsidP="00BF0754">
            <w:pPr>
              <w:rPr>
                <w:rFonts w:ascii="Arial" w:hAnsi="Arial" w:cs="Arial"/>
                <w:b/>
                <w:bCs/>
              </w:rPr>
            </w:pPr>
            <w:r w:rsidRPr="00404CCB">
              <w:rPr>
                <w:rFonts w:ascii="Arial" w:hAnsi="Arial" w:cs="Arial"/>
                <w:b/>
                <w:bCs/>
              </w:rPr>
              <w:lastRenderedPageBreak/>
              <w:t>6.  MAIN TASKS, DUTIES AND RESPONSIBILITIES</w:t>
            </w:r>
          </w:p>
        </w:tc>
      </w:tr>
      <w:tr w:rsidR="00BF0754" w:rsidRPr="00404CCB" w:rsidTr="008108A5">
        <w:tc>
          <w:tcPr>
            <w:tcW w:w="10440" w:type="dxa"/>
          </w:tcPr>
          <w:p w:rsidR="00BF0754" w:rsidRDefault="00BF0754" w:rsidP="008108A5">
            <w:pPr>
              <w:rPr>
                <w:rFonts w:ascii="Arial" w:hAnsi="Arial" w:cs="Arial"/>
                <w:bCs/>
              </w:rPr>
            </w:pPr>
          </w:p>
          <w:p w:rsidR="000A4FEB" w:rsidRPr="000A4FEB" w:rsidRDefault="000A4FEB" w:rsidP="000A4FEB">
            <w:pPr>
              <w:jc w:val="both"/>
              <w:rPr>
                <w:rFonts w:ascii="Arial" w:hAnsi="Arial" w:cs="Arial"/>
                <w:b/>
              </w:rPr>
            </w:pPr>
            <w:r w:rsidRPr="000A4FEB">
              <w:rPr>
                <w:rFonts w:ascii="Arial" w:hAnsi="Arial" w:cs="Arial"/>
                <w:b/>
              </w:rPr>
              <w:t xml:space="preserve">Service Improvement </w:t>
            </w:r>
            <w:r w:rsidR="00F15432">
              <w:rPr>
                <w:rFonts w:ascii="Arial" w:hAnsi="Arial" w:cs="Arial"/>
                <w:b/>
              </w:rPr>
              <w:t>P</w:t>
            </w:r>
            <w:r w:rsidR="00F15432" w:rsidRPr="000A4FEB">
              <w:rPr>
                <w:rFonts w:ascii="Arial" w:hAnsi="Arial" w:cs="Arial"/>
                <w:b/>
              </w:rPr>
              <w:t>rojects</w:t>
            </w:r>
          </w:p>
          <w:p w:rsidR="000A4FEB" w:rsidRDefault="000A4FEB" w:rsidP="000A4FEB">
            <w:pPr>
              <w:jc w:val="both"/>
              <w:rPr>
                <w:rFonts w:ascii="Arial" w:hAnsi="Arial" w:cs="Arial"/>
              </w:rPr>
            </w:pPr>
          </w:p>
          <w:p w:rsidR="000A4FEB" w:rsidRPr="008C771D" w:rsidRDefault="000A4FEB" w:rsidP="008C771D">
            <w:pPr>
              <w:pStyle w:val="ListParagraph"/>
              <w:numPr>
                <w:ilvl w:val="0"/>
                <w:numId w:val="32"/>
              </w:numPr>
              <w:ind w:left="351"/>
              <w:jc w:val="both"/>
              <w:rPr>
                <w:rFonts w:ascii="Arial" w:hAnsi="Arial" w:cs="Arial"/>
              </w:rPr>
            </w:pPr>
            <w:r w:rsidRPr="008C771D">
              <w:rPr>
                <w:rFonts w:ascii="Arial" w:hAnsi="Arial" w:cs="Arial"/>
              </w:rPr>
              <w:t>Manage and coordinate an agreed programme of work</w:t>
            </w:r>
            <w:r w:rsidR="00211F1E">
              <w:rPr>
                <w:rFonts w:ascii="Arial" w:hAnsi="Arial" w:cs="Arial"/>
              </w:rPr>
              <w:t>;</w:t>
            </w:r>
            <w:r w:rsidRPr="008C771D">
              <w:rPr>
                <w:rFonts w:ascii="Arial" w:hAnsi="Arial" w:cs="Arial"/>
              </w:rPr>
              <w:t xml:space="preserve"> managing a range of projects at any one time within defined timescales and to meet required outcomes.  </w:t>
            </w:r>
            <w:r w:rsidR="00810991">
              <w:rPr>
                <w:rFonts w:ascii="Arial" w:hAnsi="Arial" w:cs="Arial"/>
              </w:rPr>
              <w:t>This will involve planning, implementing as well as adjusting and delivering on projects</w:t>
            </w:r>
            <w:r w:rsidR="00B22EE8">
              <w:rPr>
                <w:rFonts w:ascii="Arial" w:hAnsi="Arial" w:cs="Arial"/>
              </w:rPr>
              <w:t xml:space="preserve"> on a day to day basis.</w:t>
            </w:r>
          </w:p>
          <w:p w:rsidR="000A4FEB" w:rsidRDefault="000A4FEB" w:rsidP="008C771D">
            <w:pPr>
              <w:ind w:left="351"/>
              <w:jc w:val="both"/>
              <w:rPr>
                <w:rFonts w:ascii="Arial" w:hAnsi="Arial" w:cs="Arial"/>
              </w:rPr>
            </w:pPr>
          </w:p>
          <w:p w:rsidR="00B22EE8" w:rsidRPr="00B22EE8" w:rsidRDefault="00815CD7" w:rsidP="00211F1E">
            <w:pPr>
              <w:pStyle w:val="BodyText3"/>
              <w:numPr>
                <w:ilvl w:val="0"/>
                <w:numId w:val="32"/>
              </w:numPr>
              <w:tabs>
                <w:tab w:val="left" w:pos="351"/>
              </w:tabs>
              <w:spacing w:after="0"/>
              <w:ind w:left="351"/>
              <w:jc w:val="both"/>
              <w:rPr>
                <w:rFonts w:ascii="Arial" w:hAnsi="Arial" w:cs="Arial"/>
                <w:sz w:val="24"/>
                <w:szCs w:val="24"/>
              </w:rPr>
            </w:pPr>
            <w:r>
              <w:rPr>
                <w:rFonts w:ascii="Arial" w:hAnsi="Arial" w:cs="Arial"/>
                <w:sz w:val="24"/>
                <w:szCs w:val="24"/>
              </w:rPr>
              <w:t>Facilitate and/or manage projects to an agreed level across a range of HSCP services.</w:t>
            </w:r>
            <w:r w:rsidR="00F33653" w:rsidRPr="00F33653">
              <w:rPr>
                <w:rFonts w:ascii="Arial" w:hAnsi="Arial" w:cs="Arial"/>
                <w:sz w:val="24"/>
                <w:szCs w:val="24"/>
              </w:rPr>
              <w:t xml:space="preserve"> This will involve monitoring progress to ensure achievement of agreed objectives within timescales allowed, escalating delays or advising where there are potential blockages to the Service Manager or Head of Service.</w:t>
            </w:r>
          </w:p>
          <w:p w:rsidR="00F33653" w:rsidRDefault="00F33653" w:rsidP="00F33653">
            <w:pPr>
              <w:jc w:val="both"/>
              <w:rPr>
                <w:rFonts w:ascii="Arial" w:eastAsiaTheme="majorEastAsia" w:hAnsi="Arial" w:cs="Arial"/>
                <w:b/>
                <w:bCs/>
                <w:color w:val="4F81BD" w:themeColor="accent1"/>
              </w:rPr>
            </w:pPr>
          </w:p>
          <w:p w:rsidR="000A4FEB" w:rsidRPr="008C771D" w:rsidRDefault="000A4FEB" w:rsidP="008C771D">
            <w:pPr>
              <w:pStyle w:val="ListParagraph"/>
              <w:numPr>
                <w:ilvl w:val="0"/>
                <w:numId w:val="32"/>
              </w:numPr>
              <w:ind w:left="351"/>
              <w:rPr>
                <w:rFonts w:ascii="Arial" w:hAnsi="Arial" w:cs="Arial"/>
              </w:rPr>
            </w:pPr>
            <w:r w:rsidRPr="008C771D">
              <w:rPr>
                <w:rFonts w:ascii="Arial" w:hAnsi="Arial" w:cs="Arial"/>
              </w:rPr>
              <w:t>Project manage identified programmes of work across a range of services using approved service and project management techniques.</w:t>
            </w:r>
          </w:p>
          <w:p w:rsidR="000A4FEB" w:rsidRDefault="000A4FEB" w:rsidP="008C771D">
            <w:pPr>
              <w:ind w:left="351"/>
              <w:jc w:val="both"/>
              <w:rPr>
                <w:rFonts w:ascii="Arial" w:hAnsi="Arial" w:cs="Arial"/>
              </w:rPr>
            </w:pPr>
          </w:p>
          <w:p w:rsidR="000A4FEB" w:rsidRPr="008C771D" w:rsidRDefault="000A4FEB" w:rsidP="008C771D">
            <w:pPr>
              <w:pStyle w:val="ListParagraph"/>
              <w:numPr>
                <w:ilvl w:val="0"/>
                <w:numId w:val="32"/>
              </w:numPr>
              <w:ind w:left="351"/>
              <w:jc w:val="both"/>
              <w:rPr>
                <w:rFonts w:ascii="Arial" w:hAnsi="Arial" w:cs="Arial"/>
              </w:rPr>
            </w:pPr>
            <w:r w:rsidRPr="008C771D">
              <w:rPr>
                <w:rFonts w:ascii="Arial" w:hAnsi="Arial" w:cs="Arial"/>
              </w:rPr>
              <w:t xml:space="preserve">Support the delivery of policy, planning, service change/development/redesign to assist the implementation of national and local strategies as they emerge. </w:t>
            </w:r>
          </w:p>
          <w:p w:rsidR="000A4FEB" w:rsidRDefault="000A4FEB" w:rsidP="008C771D">
            <w:pPr>
              <w:ind w:left="351"/>
              <w:jc w:val="both"/>
              <w:rPr>
                <w:rFonts w:ascii="Arial" w:hAnsi="Arial" w:cs="Arial"/>
              </w:rPr>
            </w:pPr>
          </w:p>
          <w:p w:rsidR="000A4FEB" w:rsidRPr="008C771D" w:rsidRDefault="000A4FEB" w:rsidP="008C771D">
            <w:pPr>
              <w:pStyle w:val="ListParagraph"/>
              <w:numPr>
                <w:ilvl w:val="0"/>
                <w:numId w:val="32"/>
              </w:numPr>
              <w:ind w:left="351"/>
              <w:jc w:val="both"/>
              <w:rPr>
                <w:rFonts w:ascii="Arial" w:hAnsi="Arial" w:cs="Arial"/>
              </w:rPr>
            </w:pPr>
            <w:r w:rsidRPr="008C771D">
              <w:rPr>
                <w:rFonts w:ascii="Arial" w:hAnsi="Arial" w:cs="Arial"/>
              </w:rPr>
              <w:t>Directly support the work programme of planning structures across the range of services to promote and facilitate the development of interagency collaboration.</w:t>
            </w:r>
          </w:p>
          <w:p w:rsidR="000A4FEB" w:rsidRDefault="000A4FEB" w:rsidP="008C771D">
            <w:pPr>
              <w:ind w:left="351"/>
              <w:jc w:val="both"/>
              <w:rPr>
                <w:rFonts w:ascii="Arial" w:hAnsi="Arial" w:cs="Arial"/>
              </w:rPr>
            </w:pPr>
          </w:p>
          <w:p w:rsidR="000A4FEB" w:rsidRPr="008C771D" w:rsidRDefault="000A4FEB" w:rsidP="008C771D">
            <w:pPr>
              <w:pStyle w:val="ListParagraph"/>
              <w:numPr>
                <w:ilvl w:val="0"/>
                <w:numId w:val="32"/>
              </w:numPr>
              <w:ind w:left="351"/>
              <w:jc w:val="both"/>
              <w:rPr>
                <w:rFonts w:ascii="Arial" w:hAnsi="Arial" w:cs="Arial"/>
              </w:rPr>
            </w:pPr>
            <w:r w:rsidRPr="008C771D">
              <w:rPr>
                <w:rFonts w:ascii="Arial" w:hAnsi="Arial" w:cs="Arial"/>
              </w:rPr>
              <w:t xml:space="preserve">Work directly with managers within a range of seniority to promote, support and facilitate effective working relationships to ensure a high standard of performance management. </w:t>
            </w:r>
          </w:p>
          <w:p w:rsidR="000A4FEB" w:rsidRDefault="000A4FEB" w:rsidP="000A4FEB">
            <w:pPr>
              <w:jc w:val="both"/>
              <w:rPr>
                <w:rFonts w:ascii="Arial" w:hAnsi="Arial" w:cs="Arial"/>
              </w:rPr>
            </w:pPr>
          </w:p>
          <w:p w:rsidR="000A4FEB" w:rsidRDefault="000A4FEB" w:rsidP="000A4FEB">
            <w:pPr>
              <w:jc w:val="both"/>
              <w:rPr>
                <w:rFonts w:ascii="Arial" w:hAnsi="Arial" w:cs="Arial"/>
                <w:b/>
              </w:rPr>
            </w:pPr>
            <w:r w:rsidRPr="000A4FEB">
              <w:rPr>
                <w:rFonts w:ascii="Arial" w:hAnsi="Arial" w:cs="Arial"/>
                <w:b/>
              </w:rPr>
              <w:t>Information management, data analysis and reports</w:t>
            </w:r>
          </w:p>
          <w:p w:rsidR="00455681" w:rsidRDefault="00455681" w:rsidP="00455681">
            <w:pPr>
              <w:jc w:val="both"/>
              <w:rPr>
                <w:rFonts w:ascii="Arial" w:hAnsi="Arial" w:cs="Arial"/>
                <w:b/>
              </w:rPr>
            </w:pPr>
          </w:p>
          <w:p w:rsidR="00455681" w:rsidRPr="004818A0" w:rsidRDefault="00455681" w:rsidP="004818A0">
            <w:pPr>
              <w:pStyle w:val="ListParagraph"/>
              <w:numPr>
                <w:ilvl w:val="0"/>
                <w:numId w:val="33"/>
              </w:numPr>
              <w:ind w:hanging="720"/>
              <w:jc w:val="both"/>
              <w:rPr>
                <w:rFonts w:ascii="Arial" w:hAnsi="Arial" w:cs="Arial"/>
                <w:b/>
              </w:rPr>
            </w:pPr>
            <w:r w:rsidRPr="004818A0">
              <w:rPr>
                <w:rFonts w:ascii="Arial" w:hAnsi="Arial" w:cs="Arial"/>
              </w:rPr>
              <w:t xml:space="preserve">Collate business sensitive data and information to populate </w:t>
            </w:r>
            <w:r w:rsidR="00E74E0A">
              <w:rPr>
                <w:rFonts w:ascii="Arial" w:hAnsi="Arial" w:cs="Arial"/>
              </w:rPr>
              <w:t xml:space="preserve">a range of </w:t>
            </w:r>
            <w:r w:rsidRPr="004818A0">
              <w:rPr>
                <w:rFonts w:ascii="Arial" w:hAnsi="Arial" w:cs="Arial"/>
              </w:rPr>
              <w:t>reports</w:t>
            </w:r>
            <w:r w:rsidR="00235BF1">
              <w:rPr>
                <w:rFonts w:ascii="Arial" w:hAnsi="Arial" w:cs="Arial"/>
              </w:rPr>
              <w:t xml:space="preserve"> using the suite of Microsoft packages</w:t>
            </w:r>
            <w:r w:rsidR="00E74E0A">
              <w:rPr>
                <w:rFonts w:ascii="Arial" w:hAnsi="Arial" w:cs="Arial"/>
              </w:rPr>
              <w:t xml:space="preserve"> to report to committees and boards</w:t>
            </w:r>
            <w:r w:rsidRPr="004818A0">
              <w:rPr>
                <w:rFonts w:ascii="Arial" w:hAnsi="Arial" w:cs="Arial"/>
              </w:rPr>
              <w:t>.</w:t>
            </w:r>
          </w:p>
          <w:p w:rsidR="000A4FEB" w:rsidRDefault="000A4FEB" w:rsidP="004818A0">
            <w:pPr>
              <w:ind w:hanging="720"/>
              <w:jc w:val="both"/>
              <w:rPr>
                <w:rFonts w:ascii="Arial" w:hAnsi="Arial" w:cs="Arial"/>
              </w:rPr>
            </w:pPr>
          </w:p>
          <w:p w:rsidR="000A4FEB" w:rsidRPr="00BD0C26" w:rsidRDefault="000A4FEB" w:rsidP="004818A0">
            <w:pPr>
              <w:pStyle w:val="ListParagraph"/>
              <w:numPr>
                <w:ilvl w:val="0"/>
                <w:numId w:val="33"/>
              </w:numPr>
              <w:ind w:hanging="720"/>
              <w:jc w:val="both"/>
              <w:rPr>
                <w:rFonts w:ascii="Arial" w:hAnsi="Arial" w:cs="Arial"/>
              </w:rPr>
            </w:pPr>
            <w:r w:rsidRPr="00BD0C26">
              <w:rPr>
                <w:rFonts w:ascii="Arial" w:hAnsi="Arial" w:cs="Arial"/>
              </w:rPr>
              <w:t>Core elements of the role will include</w:t>
            </w:r>
            <w:r w:rsidR="00211F1E" w:rsidRPr="00BD0C26">
              <w:rPr>
                <w:rFonts w:ascii="Arial" w:hAnsi="Arial" w:cs="Arial"/>
              </w:rPr>
              <w:t xml:space="preserve"> sourcing</w:t>
            </w:r>
            <w:r w:rsidR="009E04E1" w:rsidRPr="00BD0C26">
              <w:rPr>
                <w:rFonts w:ascii="Arial" w:hAnsi="Arial" w:cs="Arial"/>
              </w:rPr>
              <w:t>, a</w:t>
            </w:r>
            <w:r w:rsidRPr="00BD0C26">
              <w:rPr>
                <w:rFonts w:ascii="Arial" w:hAnsi="Arial" w:cs="Arial"/>
              </w:rPr>
              <w:t>nalys</w:t>
            </w:r>
            <w:r w:rsidR="00211F1E" w:rsidRPr="00BD0C26">
              <w:rPr>
                <w:rFonts w:ascii="Arial" w:hAnsi="Arial" w:cs="Arial"/>
              </w:rPr>
              <w:t>ing</w:t>
            </w:r>
            <w:r w:rsidR="009E04E1" w:rsidRPr="00BD0C26">
              <w:rPr>
                <w:rFonts w:ascii="Arial" w:hAnsi="Arial" w:cs="Arial"/>
              </w:rPr>
              <w:t xml:space="preserve">, </w:t>
            </w:r>
            <w:r w:rsidR="00211F1E" w:rsidRPr="00BD0C26">
              <w:rPr>
                <w:rFonts w:ascii="Arial" w:hAnsi="Arial" w:cs="Arial"/>
              </w:rPr>
              <w:t>and present</w:t>
            </w:r>
            <w:r w:rsidR="009E04E1" w:rsidRPr="00BD0C26">
              <w:rPr>
                <w:rFonts w:ascii="Arial" w:hAnsi="Arial" w:cs="Arial"/>
              </w:rPr>
              <w:t xml:space="preserve">ing </w:t>
            </w:r>
            <w:r w:rsidRPr="00BD0C26">
              <w:rPr>
                <w:rFonts w:ascii="Arial" w:hAnsi="Arial" w:cs="Arial"/>
              </w:rPr>
              <w:t>information</w:t>
            </w:r>
            <w:r w:rsidR="009E04E1" w:rsidRPr="00BD0C26">
              <w:rPr>
                <w:rFonts w:ascii="Arial" w:hAnsi="Arial" w:cs="Arial"/>
              </w:rPr>
              <w:t xml:space="preserve"> in a variety of formats</w:t>
            </w:r>
            <w:r w:rsidRPr="00BD0C26">
              <w:rPr>
                <w:rFonts w:ascii="Arial" w:hAnsi="Arial" w:cs="Arial"/>
              </w:rPr>
              <w:t>,</w:t>
            </w:r>
            <w:r w:rsidR="009E04E1" w:rsidRPr="00BD0C26">
              <w:rPr>
                <w:rFonts w:ascii="Arial" w:hAnsi="Arial" w:cs="Arial"/>
              </w:rPr>
              <w:t xml:space="preserve"> as well as </w:t>
            </w:r>
            <w:r w:rsidR="00590921" w:rsidRPr="00BD0C26">
              <w:rPr>
                <w:rFonts w:ascii="Arial" w:hAnsi="Arial" w:cs="Arial"/>
              </w:rPr>
              <w:t xml:space="preserve">making </w:t>
            </w:r>
            <w:r w:rsidRPr="00BD0C26">
              <w:rPr>
                <w:rFonts w:ascii="Arial" w:hAnsi="Arial" w:cs="Arial"/>
              </w:rPr>
              <w:t>recommendations</w:t>
            </w:r>
            <w:r w:rsidR="009E04E1" w:rsidRPr="00BD0C26">
              <w:rPr>
                <w:rFonts w:ascii="Arial" w:hAnsi="Arial" w:cs="Arial"/>
              </w:rPr>
              <w:t xml:space="preserve"> and </w:t>
            </w:r>
            <w:r w:rsidRPr="00BD0C26">
              <w:rPr>
                <w:rFonts w:ascii="Arial" w:hAnsi="Arial" w:cs="Arial"/>
              </w:rPr>
              <w:t>report writing</w:t>
            </w:r>
            <w:r w:rsidR="009E04E1" w:rsidRPr="00BD0C26">
              <w:rPr>
                <w:rFonts w:ascii="Arial" w:hAnsi="Arial" w:cs="Arial"/>
              </w:rPr>
              <w:t xml:space="preserve">. </w:t>
            </w:r>
          </w:p>
          <w:p w:rsidR="000A4FEB" w:rsidRDefault="000A4FEB" w:rsidP="004818A0">
            <w:pPr>
              <w:ind w:left="360" w:hanging="720"/>
              <w:jc w:val="both"/>
              <w:rPr>
                <w:rFonts w:ascii="Arial" w:hAnsi="Arial" w:cs="Arial"/>
              </w:rPr>
            </w:pPr>
          </w:p>
          <w:p w:rsidR="000A4FEB" w:rsidRPr="004818A0" w:rsidRDefault="00590921" w:rsidP="004818A0">
            <w:pPr>
              <w:pStyle w:val="ListParagraph"/>
              <w:numPr>
                <w:ilvl w:val="0"/>
                <w:numId w:val="33"/>
              </w:numPr>
              <w:ind w:hanging="720"/>
              <w:jc w:val="both"/>
              <w:rPr>
                <w:rFonts w:ascii="Arial" w:hAnsi="Arial" w:cs="Arial"/>
              </w:rPr>
            </w:pPr>
            <w:r>
              <w:rPr>
                <w:rFonts w:ascii="Arial" w:hAnsi="Arial" w:cs="Arial"/>
              </w:rPr>
              <w:t xml:space="preserve">The </w:t>
            </w:r>
            <w:r w:rsidR="009A65E6">
              <w:rPr>
                <w:rFonts w:ascii="Arial" w:hAnsi="Arial" w:cs="Arial"/>
              </w:rPr>
              <w:t>post holder</w:t>
            </w:r>
            <w:r>
              <w:rPr>
                <w:rFonts w:ascii="Arial" w:hAnsi="Arial" w:cs="Arial"/>
              </w:rPr>
              <w:t xml:space="preserve"> will have responsibility to d</w:t>
            </w:r>
            <w:r w:rsidR="000A4FEB" w:rsidRPr="004818A0">
              <w:rPr>
                <w:rFonts w:ascii="Arial" w:hAnsi="Arial" w:cs="Arial"/>
              </w:rPr>
              <w:t xml:space="preserve">evelop, implement and facilitate the introduction of systems to monitor and support activity and performance of </w:t>
            </w:r>
            <w:r w:rsidR="00F15432">
              <w:rPr>
                <w:rFonts w:ascii="Arial" w:hAnsi="Arial" w:cs="Arial"/>
              </w:rPr>
              <w:t xml:space="preserve">the </w:t>
            </w:r>
            <w:r w:rsidR="000A4FEB" w:rsidRPr="004818A0">
              <w:rPr>
                <w:rFonts w:ascii="Arial" w:hAnsi="Arial" w:cs="Arial"/>
              </w:rPr>
              <w:t xml:space="preserve">HSCP. </w:t>
            </w:r>
          </w:p>
          <w:p w:rsidR="00483FAB" w:rsidRDefault="00483FAB" w:rsidP="004818A0">
            <w:pPr>
              <w:ind w:left="351" w:hanging="720"/>
              <w:jc w:val="both"/>
              <w:rPr>
                <w:rFonts w:ascii="Arial" w:hAnsi="Arial" w:cs="Arial"/>
              </w:rPr>
            </w:pPr>
          </w:p>
          <w:p w:rsidR="00483FAB" w:rsidRPr="004818A0" w:rsidRDefault="009317C9" w:rsidP="004818A0">
            <w:pPr>
              <w:pStyle w:val="ListParagraph"/>
              <w:numPr>
                <w:ilvl w:val="0"/>
                <w:numId w:val="33"/>
              </w:numPr>
              <w:ind w:hanging="720"/>
              <w:jc w:val="both"/>
              <w:rPr>
                <w:rFonts w:ascii="Arial" w:hAnsi="Arial" w:cs="Arial"/>
              </w:rPr>
            </w:pPr>
            <w:r w:rsidRPr="004818A0">
              <w:rPr>
                <w:rFonts w:ascii="Arial" w:hAnsi="Arial" w:cs="Arial"/>
              </w:rPr>
              <w:t>Ensure</w:t>
            </w:r>
            <w:r w:rsidR="00483FAB" w:rsidRPr="004818A0">
              <w:rPr>
                <w:rFonts w:ascii="Arial" w:hAnsi="Arial" w:cs="Arial"/>
              </w:rPr>
              <w:t xml:space="preserve"> that appropriate distribution systems for documents, reports and newsletters are developed and implemented. This requires maintenance of appropriate and accurate distribution lists.</w:t>
            </w:r>
          </w:p>
          <w:p w:rsidR="00165B9A" w:rsidRDefault="00165B9A" w:rsidP="004818A0">
            <w:pPr>
              <w:ind w:left="351" w:hanging="720"/>
              <w:jc w:val="both"/>
              <w:rPr>
                <w:rFonts w:ascii="Arial" w:hAnsi="Arial" w:cs="Arial"/>
              </w:rPr>
            </w:pPr>
          </w:p>
          <w:p w:rsidR="00165B9A" w:rsidRPr="004818A0" w:rsidRDefault="009317C9" w:rsidP="004818A0">
            <w:pPr>
              <w:pStyle w:val="ListParagraph"/>
              <w:numPr>
                <w:ilvl w:val="0"/>
                <w:numId w:val="33"/>
              </w:numPr>
              <w:ind w:hanging="720"/>
              <w:jc w:val="both"/>
              <w:rPr>
                <w:rFonts w:ascii="Arial" w:hAnsi="Arial" w:cs="Arial"/>
              </w:rPr>
            </w:pPr>
            <w:r w:rsidRPr="004818A0">
              <w:rPr>
                <w:rFonts w:ascii="Arial" w:hAnsi="Arial" w:cs="Arial"/>
              </w:rPr>
              <w:t xml:space="preserve">Design and </w:t>
            </w:r>
            <w:r w:rsidR="00165B9A" w:rsidRPr="004818A0">
              <w:rPr>
                <w:rFonts w:ascii="Arial" w:hAnsi="Arial" w:cs="Arial"/>
              </w:rPr>
              <w:t>develop program</w:t>
            </w:r>
            <w:r w:rsidRPr="004818A0">
              <w:rPr>
                <w:rFonts w:ascii="Arial" w:hAnsi="Arial" w:cs="Arial"/>
              </w:rPr>
              <w:t>mes</w:t>
            </w:r>
            <w:r w:rsidR="00165B9A" w:rsidRPr="004818A0">
              <w:rPr>
                <w:rFonts w:ascii="Arial" w:hAnsi="Arial" w:cs="Arial"/>
              </w:rPr>
              <w:t xml:space="preserve"> of databases and spreadsheets for the purpose of local audits and surveys.  Has responsibility for the maintenance of these databases, their update and redesign where this is required and also for ensuring their removal when required.</w:t>
            </w:r>
          </w:p>
          <w:p w:rsidR="000A4FEB" w:rsidRDefault="000A4FEB" w:rsidP="004818A0">
            <w:pPr>
              <w:ind w:left="351" w:hanging="720"/>
              <w:jc w:val="both"/>
              <w:rPr>
                <w:rFonts w:ascii="Arial" w:hAnsi="Arial" w:cs="Arial"/>
              </w:rPr>
            </w:pPr>
          </w:p>
          <w:p w:rsidR="00AE037E" w:rsidRDefault="000A4FEB" w:rsidP="00AE037E">
            <w:pPr>
              <w:pStyle w:val="ListParagraph"/>
              <w:numPr>
                <w:ilvl w:val="0"/>
                <w:numId w:val="33"/>
              </w:numPr>
              <w:ind w:hanging="720"/>
              <w:jc w:val="both"/>
              <w:rPr>
                <w:rFonts w:ascii="Arial" w:hAnsi="Arial" w:cs="Arial"/>
              </w:rPr>
            </w:pPr>
            <w:r w:rsidRPr="00BD0C26">
              <w:rPr>
                <w:rFonts w:ascii="Arial" w:hAnsi="Arial" w:cs="Arial"/>
              </w:rPr>
              <w:lastRenderedPageBreak/>
              <w:t>Support and manage local processes developed to achieve national</w:t>
            </w:r>
            <w:r w:rsidR="009137A5" w:rsidRPr="00BD0C26">
              <w:rPr>
                <w:rFonts w:ascii="Arial" w:hAnsi="Arial" w:cs="Arial"/>
              </w:rPr>
              <w:t xml:space="preserve"> and local</w:t>
            </w:r>
            <w:r w:rsidRPr="00BD0C26">
              <w:rPr>
                <w:rFonts w:ascii="Arial" w:hAnsi="Arial" w:cs="Arial"/>
              </w:rPr>
              <w:t xml:space="preserve"> targets</w:t>
            </w:r>
            <w:r w:rsidR="00235BF1">
              <w:rPr>
                <w:rFonts w:ascii="Arial" w:hAnsi="Arial" w:cs="Arial"/>
              </w:rPr>
              <w:t xml:space="preserve"> in relation to performance reporting of operational services</w:t>
            </w:r>
            <w:r w:rsidR="00BD0C26">
              <w:rPr>
                <w:rFonts w:ascii="Arial" w:hAnsi="Arial" w:cs="Arial"/>
              </w:rPr>
              <w:t>.</w:t>
            </w:r>
          </w:p>
          <w:p w:rsidR="00BD0C26" w:rsidRPr="00BD0C26" w:rsidRDefault="00BD0C26" w:rsidP="00BD0C26">
            <w:pPr>
              <w:pStyle w:val="ListParagraph"/>
              <w:rPr>
                <w:rFonts w:ascii="Arial" w:hAnsi="Arial" w:cs="Arial"/>
              </w:rPr>
            </w:pPr>
          </w:p>
          <w:p w:rsidR="00455681" w:rsidRDefault="00590921" w:rsidP="0081133F">
            <w:pPr>
              <w:pStyle w:val="ListParagraph"/>
              <w:numPr>
                <w:ilvl w:val="0"/>
                <w:numId w:val="33"/>
              </w:numPr>
              <w:ind w:hanging="720"/>
              <w:jc w:val="both"/>
              <w:rPr>
                <w:rFonts w:ascii="Arial" w:hAnsi="Arial" w:cs="Arial"/>
              </w:rPr>
            </w:pPr>
            <w:r w:rsidRPr="00D76660">
              <w:rPr>
                <w:rFonts w:ascii="Arial" w:hAnsi="Arial" w:cs="Arial"/>
              </w:rPr>
              <w:t xml:space="preserve">The </w:t>
            </w:r>
            <w:r w:rsidR="00467A45" w:rsidRPr="00D76660">
              <w:rPr>
                <w:rFonts w:ascii="Arial" w:hAnsi="Arial" w:cs="Arial"/>
              </w:rPr>
              <w:t>post holder</w:t>
            </w:r>
            <w:r w:rsidRPr="00D76660">
              <w:rPr>
                <w:rFonts w:ascii="Arial" w:hAnsi="Arial" w:cs="Arial"/>
              </w:rPr>
              <w:t xml:space="preserve"> will be required to</w:t>
            </w:r>
            <w:r w:rsidR="009317C9" w:rsidRPr="00D76660">
              <w:rPr>
                <w:rFonts w:ascii="Arial" w:hAnsi="Arial" w:cs="Arial"/>
              </w:rPr>
              <w:t xml:space="preserve"> </w:t>
            </w:r>
            <w:r w:rsidR="000A4FEB" w:rsidRPr="00D76660">
              <w:rPr>
                <w:rFonts w:ascii="Arial" w:hAnsi="Arial" w:cs="Arial"/>
              </w:rPr>
              <w:t>prepare and present papers relevant to current projects</w:t>
            </w:r>
            <w:r w:rsidRPr="00D76660">
              <w:rPr>
                <w:rFonts w:ascii="Arial" w:hAnsi="Arial" w:cs="Arial"/>
              </w:rPr>
              <w:t xml:space="preserve"> to</w:t>
            </w:r>
            <w:r w:rsidR="000A4FEB" w:rsidRPr="00D76660">
              <w:rPr>
                <w:rFonts w:ascii="Arial" w:hAnsi="Arial" w:cs="Arial"/>
              </w:rPr>
              <w:t xml:space="preserve"> formal HSCP group</w:t>
            </w:r>
            <w:r w:rsidR="00D76660" w:rsidRPr="00D76660">
              <w:rPr>
                <w:rFonts w:ascii="Arial" w:hAnsi="Arial" w:cs="Arial"/>
              </w:rPr>
              <w:t xml:space="preserve">s and committees, such as </w:t>
            </w:r>
            <w:r w:rsidR="00235BF1" w:rsidRPr="00D76660">
              <w:rPr>
                <w:rFonts w:ascii="Arial" w:hAnsi="Arial" w:cs="Arial"/>
              </w:rPr>
              <w:t>Health and Safety Committee, S</w:t>
            </w:r>
            <w:r w:rsidR="00D76660" w:rsidRPr="00D76660">
              <w:rPr>
                <w:rFonts w:ascii="Arial" w:hAnsi="Arial" w:cs="Arial"/>
              </w:rPr>
              <w:t>enior Management T</w:t>
            </w:r>
            <w:r w:rsidR="00D76660">
              <w:rPr>
                <w:rFonts w:ascii="Arial" w:hAnsi="Arial" w:cs="Arial"/>
              </w:rPr>
              <w:t>eam and Executive Governance.</w:t>
            </w:r>
          </w:p>
          <w:p w:rsidR="00D76660" w:rsidRPr="00D76660" w:rsidRDefault="00D76660" w:rsidP="00D76660">
            <w:pPr>
              <w:jc w:val="both"/>
              <w:rPr>
                <w:rFonts w:ascii="Arial" w:hAnsi="Arial" w:cs="Arial"/>
              </w:rPr>
            </w:pPr>
          </w:p>
          <w:p w:rsidR="000A4FEB" w:rsidRPr="004818A0" w:rsidRDefault="000A4FEB" w:rsidP="004818A0">
            <w:pPr>
              <w:pStyle w:val="ListParagraph"/>
              <w:numPr>
                <w:ilvl w:val="0"/>
                <w:numId w:val="33"/>
              </w:numPr>
              <w:ind w:hanging="720"/>
              <w:jc w:val="both"/>
              <w:rPr>
                <w:rFonts w:ascii="Arial" w:hAnsi="Arial" w:cs="Arial"/>
              </w:rPr>
            </w:pPr>
            <w:r w:rsidRPr="004818A0">
              <w:rPr>
                <w:rFonts w:ascii="Arial" w:hAnsi="Arial" w:cs="Arial"/>
              </w:rPr>
              <w:t xml:space="preserve">Working with Heads of Service/Service </w:t>
            </w:r>
            <w:r w:rsidR="00D3119D">
              <w:rPr>
                <w:rFonts w:ascii="Arial" w:hAnsi="Arial" w:cs="Arial"/>
              </w:rPr>
              <w:t>Managers</w:t>
            </w:r>
            <w:r w:rsidRPr="004818A0">
              <w:rPr>
                <w:rFonts w:ascii="Arial" w:hAnsi="Arial" w:cs="Arial"/>
              </w:rPr>
              <w:t>, undertake research of national guidelines, benchmarking information on performance indicators which support continual service improvement and development, to assist the HSCP to meet its priorities.</w:t>
            </w:r>
          </w:p>
          <w:p w:rsidR="000A4FEB" w:rsidRDefault="000A4FEB" w:rsidP="008C026C">
            <w:pPr>
              <w:jc w:val="both"/>
              <w:rPr>
                <w:rFonts w:ascii="Arial" w:hAnsi="Arial" w:cs="Arial"/>
              </w:rPr>
            </w:pPr>
          </w:p>
          <w:p w:rsidR="000A4FEB" w:rsidRPr="000A4FEB" w:rsidRDefault="000A4FEB" w:rsidP="000A4FEB">
            <w:pPr>
              <w:ind w:left="1052" w:hanging="1100"/>
              <w:jc w:val="both"/>
              <w:rPr>
                <w:rFonts w:ascii="Arial" w:hAnsi="Arial" w:cs="Arial"/>
                <w:b/>
              </w:rPr>
            </w:pPr>
            <w:r w:rsidRPr="000A4FEB">
              <w:rPr>
                <w:rFonts w:ascii="Arial" w:hAnsi="Arial" w:cs="Arial"/>
                <w:b/>
              </w:rPr>
              <w:t xml:space="preserve">Communication and engagement </w:t>
            </w:r>
          </w:p>
          <w:p w:rsidR="000A4FEB" w:rsidRDefault="000A4FEB" w:rsidP="000A4FEB">
            <w:pPr>
              <w:ind w:left="1052" w:hanging="1100"/>
              <w:jc w:val="both"/>
              <w:rPr>
                <w:rFonts w:ascii="Arial" w:hAnsi="Arial" w:cs="Arial"/>
              </w:rPr>
            </w:pPr>
          </w:p>
          <w:p w:rsidR="000A4FEB" w:rsidRPr="004818A0" w:rsidRDefault="00C40482" w:rsidP="004818A0">
            <w:pPr>
              <w:pStyle w:val="ListParagraph"/>
              <w:numPr>
                <w:ilvl w:val="0"/>
                <w:numId w:val="34"/>
              </w:numPr>
              <w:ind w:hanging="720"/>
              <w:rPr>
                <w:rFonts w:ascii="Arial" w:hAnsi="Arial" w:cs="Arial"/>
              </w:rPr>
            </w:pPr>
            <w:r>
              <w:rPr>
                <w:rFonts w:ascii="Arial" w:hAnsi="Arial" w:cs="Arial"/>
              </w:rPr>
              <w:t xml:space="preserve">The </w:t>
            </w:r>
            <w:r w:rsidR="00467A45">
              <w:rPr>
                <w:rFonts w:ascii="Arial" w:hAnsi="Arial" w:cs="Arial"/>
              </w:rPr>
              <w:t>post holder</w:t>
            </w:r>
            <w:r>
              <w:rPr>
                <w:rFonts w:ascii="Arial" w:hAnsi="Arial" w:cs="Arial"/>
              </w:rPr>
              <w:t xml:space="preserve"> will have responsibility to </w:t>
            </w:r>
            <w:r w:rsidR="000A4FEB" w:rsidRPr="004818A0">
              <w:rPr>
                <w:rFonts w:ascii="Arial" w:hAnsi="Arial" w:cs="Arial"/>
              </w:rPr>
              <w:t xml:space="preserve">co-ordinate specific service user, carer and public </w:t>
            </w:r>
            <w:r w:rsidR="00467A45" w:rsidRPr="004818A0">
              <w:rPr>
                <w:rFonts w:ascii="Arial" w:hAnsi="Arial" w:cs="Arial"/>
              </w:rPr>
              <w:t>initiatives</w:t>
            </w:r>
            <w:r w:rsidR="001D5489">
              <w:rPr>
                <w:rFonts w:ascii="Arial" w:hAnsi="Arial" w:cs="Arial"/>
              </w:rPr>
              <w:t xml:space="preserve"> which includes </w:t>
            </w:r>
            <w:r>
              <w:rPr>
                <w:rFonts w:ascii="Arial" w:hAnsi="Arial" w:cs="Arial"/>
              </w:rPr>
              <w:t>promoting and support</w:t>
            </w:r>
            <w:r w:rsidR="001D5489">
              <w:rPr>
                <w:rFonts w:ascii="Arial" w:hAnsi="Arial" w:cs="Arial"/>
              </w:rPr>
              <w:t>ing</w:t>
            </w:r>
            <w:r>
              <w:rPr>
                <w:rFonts w:ascii="Arial" w:hAnsi="Arial" w:cs="Arial"/>
              </w:rPr>
              <w:t xml:space="preserve"> such initiatives</w:t>
            </w:r>
            <w:r w:rsidR="000A4FEB" w:rsidRPr="004818A0">
              <w:rPr>
                <w:rFonts w:ascii="Arial" w:hAnsi="Arial" w:cs="Arial"/>
              </w:rPr>
              <w:t xml:space="preserve">.  </w:t>
            </w:r>
            <w:r>
              <w:rPr>
                <w:rFonts w:ascii="Arial" w:hAnsi="Arial" w:cs="Arial"/>
              </w:rPr>
              <w:t xml:space="preserve">This will also </w:t>
            </w:r>
            <w:r w:rsidR="00467A45">
              <w:rPr>
                <w:rFonts w:ascii="Arial" w:hAnsi="Arial" w:cs="Arial"/>
              </w:rPr>
              <w:t>involve having</w:t>
            </w:r>
            <w:r>
              <w:rPr>
                <w:rFonts w:ascii="Arial" w:hAnsi="Arial" w:cs="Arial"/>
              </w:rPr>
              <w:t xml:space="preserve"> the responsibility to d</w:t>
            </w:r>
            <w:r w:rsidR="000A4FEB" w:rsidRPr="004818A0">
              <w:rPr>
                <w:rFonts w:ascii="Arial" w:hAnsi="Arial" w:cs="Arial"/>
              </w:rPr>
              <w:t xml:space="preserve">esign and implement patient/service user questionnaires and surveys, analyse results and compile reports outlining outputs and </w:t>
            </w:r>
            <w:r>
              <w:rPr>
                <w:rFonts w:ascii="Arial" w:hAnsi="Arial" w:cs="Arial"/>
              </w:rPr>
              <w:t xml:space="preserve">making </w:t>
            </w:r>
            <w:r w:rsidR="000A4FEB" w:rsidRPr="004818A0">
              <w:rPr>
                <w:rFonts w:ascii="Arial" w:hAnsi="Arial" w:cs="Arial"/>
              </w:rPr>
              <w:t>recommendations based on best available evidence.</w:t>
            </w:r>
          </w:p>
          <w:p w:rsidR="000A4FEB" w:rsidRPr="00912DDE" w:rsidRDefault="000A4FEB" w:rsidP="004818A0">
            <w:pPr>
              <w:ind w:left="351" w:hanging="720"/>
              <w:rPr>
                <w:rFonts w:ascii="Arial" w:hAnsi="Arial" w:cs="Arial"/>
              </w:rPr>
            </w:pPr>
          </w:p>
          <w:p w:rsidR="000A4FEB" w:rsidRPr="004818A0" w:rsidRDefault="000A4FEB" w:rsidP="004818A0">
            <w:pPr>
              <w:pStyle w:val="ListParagraph"/>
              <w:numPr>
                <w:ilvl w:val="0"/>
                <w:numId w:val="34"/>
              </w:numPr>
              <w:ind w:hanging="720"/>
              <w:jc w:val="both"/>
              <w:rPr>
                <w:rFonts w:ascii="Arial" w:hAnsi="Arial" w:cs="Arial"/>
              </w:rPr>
            </w:pPr>
            <w:r w:rsidRPr="004818A0">
              <w:rPr>
                <w:rFonts w:ascii="Arial" w:hAnsi="Arial" w:cs="Arial"/>
              </w:rPr>
              <w:t xml:space="preserve">Support the implementation of </w:t>
            </w:r>
            <w:r w:rsidR="00D3119D">
              <w:rPr>
                <w:rFonts w:ascii="Arial" w:hAnsi="Arial" w:cs="Arial"/>
              </w:rPr>
              <w:t xml:space="preserve">delivery plans in relation to health and safety and </w:t>
            </w:r>
            <w:r w:rsidR="0089588F">
              <w:rPr>
                <w:rFonts w:ascii="Arial" w:hAnsi="Arial" w:cs="Arial"/>
              </w:rPr>
              <w:t>a</w:t>
            </w:r>
            <w:r w:rsidR="008C026C" w:rsidRPr="004818A0">
              <w:rPr>
                <w:rFonts w:ascii="Arial" w:hAnsi="Arial" w:cs="Arial"/>
              </w:rPr>
              <w:t xml:space="preserve">ssume an active and participative role in the </w:t>
            </w:r>
            <w:r w:rsidR="005B4774">
              <w:rPr>
                <w:rFonts w:ascii="Arial" w:hAnsi="Arial" w:cs="Arial"/>
              </w:rPr>
              <w:t>HSCP meetings and committees</w:t>
            </w:r>
            <w:r w:rsidR="008C026C" w:rsidRPr="004818A0">
              <w:rPr>
                <w:rFonts w:ascii="Arial" w:hAnsi="Arial" w:cs="Arial"/>
              </w:rPr>
              <w:t>, specifically in terms of planning and performance</w:t>
            </w:r>
            <w:r w:rsidR="00AD69DA" w:rsidRPr="004818A0">
              <w:rPr>
                <w:rFonts w:ascii="Arial" w:hAnsi="Arial" w:cs="Arial"/>
              </w:rPr>
              <w:t>, and undertake any required training.</w:t>
            </w:r>
          </w:p>
          <w:p w:rsidR="000A4FEB" w:rsidRDefault="000A4FEB" w:rsidP="004818A0">
            <w:pPr>
              <w:ind w:hanging="720"/>
              <w:jc w:val="both"/>
              <w:rPr>
                <w:rFonts w:ascii="Arial" w:hAnsi="Arial" w:cs="Arial"/>
              </w:rPr>
            </w:pPr>
          </w:p>
          <w:p w:rsidR="000A4FEB" w:rsidRPr="004818A0" w:rsidRDefault="000A4FEB" w:rsidP="004818A0">
            <w:pPr>
              <w:pStyle w:val="ListParagraph"/>
              <w:numPr>
                <w:ilvl w:val="0"/>
                <w:numId w:val="34"/>
              </w:numPr>
              <w:ind w:hanging="720"/>
              <w:jc w:val="both"/>
              <w:rPr>
                <w:rFonts w:cs="Arial"/>
                <w:sz w:val="20"/>
              </w:rPr>
            </w:pPr>
            <w:r w:rsidRPr="004818A0">
              <w:rPr>
                <w:rFonts w:ascii="Arial" w:hAnsi="Arial" w:cs="Arial"/>
              </w:rPr>
              <w:t>Develop, support and maintain effective relationships and networks with colleagues in other HSCPs and wider NHS Greater Glasgow and Clyde,</w:t>
            </w:r>
            <w:r w:rsidR="00455681" w:rsidRPr="004818A0">
              <w:rPr>
                <w:rFonts w:ascii="Arial" w:hAnsi="Arial" w:cs="Arial"/>
              </w:rPr>
              <w:t xml:space="preserve"> Local Authorities, </w:t>
            </w:r>
            <w:r w:rsidRPr="004818A0">
              <w:rPr>
                <w:rFonts w:ascii="Arial" w:hAnsi="Arial" w:cs="Arial"/>
              </w:rPr>
              <w:t xml:space="preserve">independent contractors and external agencies to support the </w:t>
            </w:r>
            <w:r w:rsidR="00D3119D">
              <w:rPr>
                <w:rFonts w:ascii="Arial" w:hAnsi="Arial" w:cs="Arial"/>
              </w:rPr>
              <w:t xml:space="preserve">operational delivery of </w:t>
            </w:r>
            <w:r w:rsidR="001D5489">
              <w:rPr>
                <w:rFonts w:ascii="Arial" w:hAnsi="Arial" w:cs="Arial"/>
              </w:rPr>
              <w:t xml:space="preserve">the </w:t>
            </w:r>
            <w:r w:rsidR="00D3119D">
              <w:rPr>
                <w:rFonts w:ascii="Arial" w:hAnsi="Arial" w:cs="Arial"/>
              </w:rPr>
              <w:t>HSCP Health and Safety agenda</w:t>
            </w:r>
            <w:r w:rsidR="001D5489">
              <w:rPr>
                <w:rFonts w:ascii="Arial" w:hAnsi="Arial" w:cs="Arial"/>
              </w:rPr>
              <w:t>.</w:t>
            </w:r>
            <w:r w:rsidR="00D3119D">
              <w:rPr>
                <w:rFonts w:ascii="Arial" w:hAnsi="Arial" w:cs="Arial"/>
              </w:rPr>
              <w:t xml:space="preserve"> </w:t>
            </w:r>
          </w:p>
          <w:p w:rsidR="000A4FEB" w:rsidRDefault="000A4FEB" w:rsidP="004818A0">
            <w:pPr>
              <w:ind w:left="1052" w:hanging="720"/>
              <w:jc w:val="both"/>
              <w:rPr>
                <w:rFonts w:ascii="Arial" w:hAnsi="Arial" w:cs="Arial"/>
              </w:rPr>
            </w:pPr>
          </w:p>
          <w:p w:rsidR="000A4FEB" w:rsidRPr="004818A0" w:rsidRDefault="000A4FEB" w:rsidP="004818A0">
            <w:pPr>
              <w:pStyle w:val="ListParagraph"/>
              <w:numPr>
                <w:ilvl w:val="0"/>
                <w:numId w:val="34"/>
              </w:numPr>
              <w:ind w:hanging="720"/>
              <w:jc w:val="both"/>
              <w:rPr>
                <w:rFonts w:ascii="Arial" w:hAnsi="Arial" w:cs="Arial"/>
              </w:rPr>
            </w:pPr>
            <w:r w:rsidRPr="004818A0">
              <w:rPr>
                <w:rFonts w:ascii="Arial" w:hAnsi="Arial" w:cs="Arial"/>
              </w:rPr>
              <w:t xml:space="preserve">Influence, co-ordinate and contribute to meaningful engagement and consultation across a range of services and </w:t>
            </w:r>
            <w:r w:rsidR="00D3119D">
              <w:rPr>
                <w:rFonts w:ascii="Arial" w:hAnsi="Arial" w:cs="Arial"/>
              </w:rPr>
              <w:t>staff</w:t>
            </w:r>
            <w:r w:rsidRPr="004818A0">
              <w:rPr>
                <w:rFonts w:ascii="Arial" w:hAnsi="Arial" w:cs="Arial"/>
              </w:rPr>
              <w:t>.</w:t>
            </w:r>
          </w:p>
          <w:p w:rsidR="000A4FEB" w:rsidRDefault="000A4FEB" w:rsidP="000A4FEB">
            <w:pPr>
              <w:ind w:left="1052" w:hanging="1100"/>
              <w:jc w:val="both"/>
              <w:rPr>
                <w:rFonts w:ascii="Arial" w:hAnsi="Arial" w:cs="Arial"/>
              </w:rPr>
            </w:pPr>
          </w:p>
          <w:p w:rsidR="000A4FEB" w:rsidRPr="000A4FEB" w:rsidRDefault="000A4FEB" w:rsidP="000A4FEB">
            <w:pPr>
              <w:ind w:left="1052" w:hanging="1100"/>
              <w:jc w:val="both"/>
              <w:rPr>
                <w:rFonts w:ascii="Arial" w:hAnsi="Arial" w:cs="Arial"/>
                <w:b/>
              </w:rPr>
            </w:pPr>
            <w:r w:rsidRPr="000A4FEB">
              <w:rPr>
                <w:rFonts w:ascii="Arial" w:hAnsi="Arial" w:cs="Arial"/>
                <w:b/>
              </w:rPr>
              <w:t>Personal development and workload management</w:t>
            </w:r>
          </w:p>
          <w:p w:rsidR="000A4FEB" w:rsidRDefault="000A4FEB" w:rsidP="000A4FEB">
            <w:pPr>
              <w:jc w:val="both"/>
              <w:rPr>
                <w:rFonts w:ascii="Arial" w:hAnsi="Arial" w:cs="Arial"/>
              </w:rPr>
            </w:pPr>
          </w:p>
          <w:p w:rsidR="000A4FEB" w:rsidRDefault="000A4FEB" w:rsidP="004818A0">
            <w:pPr>
              <w:pStyle w:val="BodyTextIndent"/>
              <w:numPr>
                <w:ilvl w:val="0"/>
                <w:numId w:val="35"/>
              </w:numPr>
              <w:ind w:hanging="720"/>
              <w:rPr>
                <w:rFonts w:cs="Arial"/>
                <w:sz w:val="24"/>
                <w:szCs w:val="24"/>
              </w:rPr>
            </w:pPr>
            <w:r w:rsidRPr="000A4FEB">
              <w:rPr>
                <w:rFonts w:cs="Arial"/>
                <w:sz w:val="24"/>
                <w:szCs w:val="24"/>
              </w:rPr>
              <w:t xml:space="preserve">Work autonomously to plan, manage </w:t>
            </w:r>
            <w:r w:rsidR="004C5995">
              <w:rPr>
                <w:rFonts w:cs="Arial"/>
                <w:sz w:val="24"/>
                <w:szCs w:val="24"/>
              </w:rPr>
              <w:t>and</w:t>
            </w:r>
            <w:r w:rsidR="004C5995" w:rsidRPr="000A4FEB">
              <w:rPr>
                <w:rFonts w:cs="Arial"/>
                <w:sz w:val="24"/>
                <w:szCs w:val="24"/>
              </w:rPr>
              <w:t xml:space="preserve"> </w:t>
            </w:r>
            <w:r w:rsidRPr="000A4FEB">
              <w:rPr>
                <w:rFonts w:cs="Arial"/>
                <w:sz w:val="24"/>
                <w:szCs w:val="24"/>
              </w:rPr>
              <w:t>deliver on work streams.</w:t>
            </w:r>
          </w:p>
          <w:p w:rsidR="004818A0" w:rsidRDefault="004818A0" w:rsidP="004818A0">
            <w:pPr>
              <w:ind w:hanging="720"/>
              <w:jc w:val="both"/>
              <w:rPr>
                <w:rFonts w:ascii="Arial" w:hAnsi="Arial" w:cs="Arial"/>
                <w:lang w:eastAsia="en-US"/>
              </w:rPr>
            </w:pPr>
          </w:p>
          <w:p w:rsidR="00483FAB" w:rsidRPr="004818A0" w:rsidRDefault="008C026C" w:rsidP="004818A0">
            <w:pPr>
              <w:pStyle w:val="ListParagraph"/>
              <w:numPr>
                <w:ilvl w:val="0"/>
                <w:numId w:val="35"/>
              </w:numPr>
              <w:ind w:hanging="720"/>
              <w:jc w:val="both"/>
              <w:rPr>
                <w:rFonts w:ascii="Arial" w:hAnsi="Arial" w:cs="Arial"/>
              </w:rPr>
            </w:pPr>
            <w:r w:rsidRPr="004818A0">
              <w:rPr>
                <w:rFonts w:ascii="Arial" w:hAnsi="Arial" w:cs="Arial"/>
              </w:rPr>
              <w:t>Compile</w:t>
            </w:r>
            <w:r w:rsidR="00483FAB" w:rsidRPr="004818A0">
              <w:rPr>
                <w:rFonts w:ascii="Arial" w:hAnsi="Arial" w:cs="Arial"/>
              </w:rPr>
              <w:t xml:space="preserve"> project and work plans to prioritise workload for self to ensure achieved outcomes within agreed timescales.</w:t>
            </w:r>
          </w:p>
          <w:p w:rsidR="000A4FEB" w:rsidRDefault="000A4FEB" w:rsidP="004818A0">
            <w:pPr>
              <w:ind w:hanging="720"/>
              <w:jc w:val="both"/>
              <w:rPr>
                <w:rFonts w:ascii="Arial" w:hAnsi="Arial" w:cs="Arial"/>
              </w:rPr>
            </w:pPr>
          </w:p>
          <w:p w:rsidR="000A4FEB" w:rsidRPr="004818A0" w:rsidRDefault="000A4FEB" w:rsidP="004818A0">
            <w:pPr>
              <w:pStyle w:val="ListParagraph"/>
              <w:numPr>
                <w:ilvl w:val="0"/>
                <w:numId w:val="35"/>
              </w:numPr>
              <w:ind w:hanging="720"/>
              <w:rPr>
                <w:rFonts w:ascii="Arial" w:hAnsi="Arial" w:cs="Arial"/>
              </w:rPr>
            </w:pPr>
            <w:r w:rsidRPr="004818A0">
              <w:rPr>
                <w:rFonts w:ascii="Arial" w:hAnsi="Arial" w:cs="Arial"/>
              </w:rPr>
              <w:t xml:space="preserve">Maintain a personal development plan which ensures continuous knowledge/skills updating in accordance with role outputs and organisational requirements. </w:t>
            </w:r>
          </w:p>
          <w:p w:rsidR="000A4FEB" w:rsidRDefault="000A4FEB" w:rsidP="004818A0">
            <w:pPr>
              <w:ind w:hanging="720"/>
              <w:rPr>
                <w:rFonts w:ascii="Arial" w:hAnsi="Arial" w:cs="Arial"/>
              </w:rPr>
            </w:pPr>
          </w:p>
          <w:p w:rsidR="008F5FF7" w:rsidRPr="004818A0" w:rsidRDefault="000A4FEB" w:rsidP="004818A0">
            <w:pPr>
              <w:pStyle w:val="ListParagraph"/>
              <w:numPr>
                <w:ilvl w:val="0"/>
                <w:numId w:val="35"/>
              </w:numPr>
              <w:ind w:hanging="720"/>
              <w:rPr>
                <w:rFonts w:ascii="Arial" w:hAnsi="Arial" w:cs="Arial"/>
              </w:rPr>
            </w:pPr>
            <w:r w:rsidRPr="004818A0">
              <w:rPr>
                <w:rFonts w:ascii="Arial" w:hAnsi="Arial" w:cs="Arial"/>
              </w:rPr>
              <w:t>Work within and adhere to the HSCP’s policies and procedures e.g. health and safety, business operational standards, data protection, confidentiality etc</w:t>
            </w:r>
            <w:r w:rsidR="008F5FF7" w:rsidRPr="004818A0">
              <w:rPr>
                <w:rFonts w:ascii="Arial" w:hAnsi="Arial" w:cs="Arial"/>
              </w:rPr>
              <w:t>.</w:t>
            </w:r>
          </w:p>
          <w:p w:rsidR="001258EF" w:rsidRDefault="001258EF" w:rsidP="004818A0">
            <w:pPr>
              <w:pStyle w:val="ListParagraph"/>
              <w:ind w:hanging="720"/>
              <w:rPr>
                <w:rFonts w:ascii="Arial" w:hAnsi="Arial" w:cs="Arial"/>
              </w:rPr>
            </w:pPr>
          </w:p>
          <w:p w:rsidR="001258EF" w:rsidRDefault="001258EF" w:rsidP="004818A0">
            <w:pPr>
              <w:pStyle w:val="ListParagraph"/>
              <w:numPr>
                <w:ilvl w:val="0"/>
                <w:numId w:val="35"/>
              </w:numPr>
              <w:ind w:hanging="720"/>
              <w:rPr>
                <w:rFonts w:ascii="Arial" w:hAnsi="Arial" w:cs="Arial"/>
              </w:rPr>
            </w:pPr>
            <w:r w:rsidRPr="004818A0">
              <w:rPr>
                <w:rFonts w:ascii="Arial" w:hAnsi="Arial" w:cs="Arial"/>
              </w:rPr>
              <w:t xml:space="preserve">Provide leadership and mentoring support for a defined group of administration staff related to performance management </w:t>
            </w:r>
            <w:r w:rsidR="00BD0C26">
              <w:rPr>
                <w:rFonts w:ascii="Arial" w:hAnsi="Arial" w:cs="Arial"/>
              </w:rPr>
              <w:t>r</w:t>
            </w:r>
            <w:r w:rsidRPr="004818A0">
              <w:rPr>
                <w:rFonts w:ascii="Arial" w:hAnsi="Arial" w:cs="Arial"/>
              </w:rPr>
              <w:t>esponsibilitie</w:t>
            </w:r>
            <w:r w:rsidR="00BD0C26">
              <w:rPr>
                <w:rFonts w:ascii="Arial" w:hAnsi="Arial" w:cs="Arial"/>
              </w:rPr>
              <w:t xml:space="preserve">s including the presentation of data and the monitoring of progress against local targets. </w:t>
            </w:r>
          </w:p>
          <w:p w:rsidR="00BD0C26" w:rsidRPr="00BD0C26" w:rsidRDefault="00BD0C26" w:rsidP="00BD0C26">
            <w:pPr>
              <w:pStyle w:val="ListParagraph"/>
              <w:rPr>
                <w:rFonts w:ascii="Arial" w:hAnsi="Arial" w:cs="Arial"/>
              </w:rPr>
            </w:pPr>
          </w:p>
          <w:p w:rsidR="00BD0C26" w:rsidRPr="004818A0" w:rsidRDefault="00BD0C26" w:rsidP="004818A0">
            <w:pPr>
              <w:pStyle w:val="ListParagraph"/>
              <w:numPr>
                <w:ilvl w:val="0"/>
                <w:numId w:val="35"/>
              </w:numPr>
              <w:ind w:hanging="720"/>
              <w:rPr>
                <w:rFonts w:ascii="Arial" w:hAnsi="Arial" w:cs="Arial"/>
              </w:rPr>
            </w:pPr>
            <w:r>
              <w:rPr>
                <w:rFonts w:ascii="Arial" w:hAnsi="Arial" w:cs="Arial"/>
              </w:rPr>
              <w:t>Responsible for the delivery of training to the B4 and B</w:t>
            </w:r>
            <w:r w:rsidR="00467A45">
              <w:rPr>
                <w:rFonts w:ascii="Arial" w:hAnsi="Arial" w:cs="Arial"/>
              </w:rPr>
              <w:t>3 on the introduction of new data management programmes.</w:t>
            </w:r>
          </w:p>
          <w:p w:rsidR="00F33653" w:rsidRPr="00BD0C26" w:rsidRDefault="00F33653" w:rsidP="00BD0C26">
            <w:pPr>
              <w:rPr>
                <w:rFonts w:ascii="Arial" w:hAnsi="Arial" w:cs="Arial"/>
              </w:rPr>
            </w:pPr>
          </w:p>
          <w:p w:rsidR="001258EF" w:rsidRPr="004818A0" w:rsidRDefault="001258EF" w:rsidP="004818A0">
            <w:pPr>
              <w:pStyle w:val="ListParagraph"/>
              <w:numPr>
                <w:ilvl w:val="0"/>
                <w:numId w:val="35"/>
              </w:numPr>
              <w:ind w:hanging="720"/>
              <w:rPr>
                <w:rFonts w:ascii="Arial" w:hAnsi="Arial" w:cs="Arial"/>
              </w:rPr>
            </w:pPr>
            <w:r w:rsidRPr="004818A0">
              <w:rPr>
                <w:rFonts w:ascii="Arial" w:hAnsi="Arial" w:cs="Arial"/>
              </w:rPr>
              <w:t xml:space="preserve">Responsible for performance targets related to </w:t>
            </w:r>
            <w:r w:rsidR="00D3119D">
              <w:rPr>
                <w:rFonts w:ascii="Arial" w:hAnsi="Arial" w:cs="Arial"/>
              </w:rPr>
              <w:t>Health and Safety performance.</w:t>
            </w:r>
          </w:p>
          <w:p w:rsidR="000A4FEB" w:rsidRPr="00404CCB" w:rsidRDefault="000A4FEB" w:rsidP="008108A5">
            <w:pPr>
              <w:rPr>
                <w:rFonts w:ascii="Arial" w:hAnsi="Arial" w:cs="Arial"/>
                <w:bCs/>
              </w:rPr>
            </w:pPr>
          </w:p>
        </w:tc>
      </w:tr>
      <w:tr w:rsidR="00BF0754" w:rsidRPr="00404CCB" w:rsidTr="008108A5">
        <w:tc>
          <w:tcPr>
            <w:tcW w:w="10440" w:type="dxa"/>
          </w:tcPr>
          <w:p w:rsidR="00BF0754" w:rsidRPr="00404CCB" w:rsidRDefault="00BF0754" w:rsidP="00BF0754">
            <w:pPr>
              <w:rPr>
                <w:rFonts w:ascii="Arial" w:hAnsi="Arial" w:cs="Arial"/>
                <w:b/>
                <w:bCs/>
              </w:rPr>
            </w:pPr>
            <w:r w:rsidRPr="00404CCB">
              <w:rPr>
                <w:rFonts w:ascii="Arial" w:hAnsi="Arial" w:cs="Arial"/>
                <w:b/>
                <w:bCs/>
              </w:rPr>
              <w:lastRenderedPageBreak/>
              <w:t>7a. EQUIPMENT AND MACHINERY</w:t>
            </w:r>
          </w:p>
        </w:tc>
      </w:tr>
      <w:tr w:rsidR="00BF0754" w:rsidRPr="00404CCB" w:rsidTr="008108A5">
        <w:tc>
          <w:tcPr>
            <w:tcW w:w="10440" w:type="dxa"/>
          </w:tcPr>
          <w:p w:rsidR="00483FAB" w:rsidRDefault="00483FAB" w:rsidP="00483FAB">
            <w:pPr>
              <w:ind w:left="720"/>
              <w:jc w:val="both"/>
              <w:rPr>
                <w:rFonts w:ascii="Arial" w:hAnsi="Arial" w:cs="Arial"/>
              </w:rPr>
            </w:pPr>
          </w:p>
          <w:p w:rsidR="00483FAB" w:rsidRDefault="00483FAB" w:rsidP="00483FAB">
            <w:pPr>
              <w:numPr>
                <w:ilvl w:val="0"/>
                <w:numId w:val="17"/>
              </w:numPr>
              <w:tabs>
                <w:tab w:val="clear" w:pos="720"/>
              </w:tabs>
              <w:ind w:hanging="720"/>
              <w:jc w:val="both"/>
              <w:rPr>
                <w:rFonts w:ascii="Arial" w:hAnsi="Arial" w:cs="Arial"/>
              </w:rPr>
            </w:pPr>
            <w:r>
              <w:rPr>
                <w:rFonts w:ascii="Arial" w:hAnsi="Arial" w:cs="Arial"/>
              </w:rPr>
              <w:t>Have good knowledge and application of all relevant office equipment including telephone, voicemail, fax machine, binder, photocopier, shredder, guillotine and laminator.</w:t>
            </w:r>
          </w:p>
          <w:p w:rsidR="008C026C" w:rsidRDefault="008C026C" w:rsidP="008C026C">
            <w:pPr>
              <w:ind w:left="720"/>
              <w:jc w:val="both"/>
              <w:rPr>
                <w:rFonts w:ascii="Arial" w:hAnsi="Arial" w:cs="Arial"/>
              </w:rPr>
            </w:pPr>
          </w:p>
          <w:p w:rsidR="00483FAB" w:rsidRDefault="00483FAB" w:rsidP="00483FAB">
            <w:pPr>
              <w:numPr>
                <w:ilvl w:val="0"/>
                <w:numId w:val="17"/>
              </w:numPr>
              <w:tabs>
                <w:tab w:val="clear" w:pos="720"/>
              </w:tabs>
              <w:ind w:hanging="720"/>
              <w:jc w:val="both"/>
              <w:rPr>
                <w:rFonts w:ascii="Arial" w:hAnsi="Arial" w:cs="Arial"/>
              </w:rPr>
            </w:pPr>
            <w:r>
              <w:rPr>
                <w:rFonts w:ascii="Arial" w:hAnsi="Arial" w:cs="Arial"/>
              </w:rPr>
              <w:t>Be able to use a Personal Computer</w:t>
            </w:r>
            <w:r w:rsidR="00165B9A">
              <w:rPr>
                <w:rFonts w:ascii="Arial" w:hAnsi="Arial" w:cs="Arial"/>
              </w:rPr>
              <w:t>/laptop</w:t>
            </w:r>
            <w:r>
              <w:rPr>
                <w:rFonts w:ascii="Arial" w:hAnsi="Arial" w:cs="Arial"/>
              </w:rPr>
              <w:t xml:space="preserve"> to design and produce audits, leaflets, graphs, input and analyse complex data, write reports and produce staf</w:t>
            </w:r>
            <w:r w:rsidR="008C026C">
              <w:rPr>
                <w:rFonts w:ascii="Arial" w:hAnsi="Arial" w:cs="Arial"/>
              </w:rPr>
              <w:t>f/public information literature.</w:t>
            </w:r>
          </w:p>
          <w:p w:rsidR="008C026C" w:rsidRDefault="008C026C" w:rsidP="008C026C">
            <w:pPr>
              <w:jc w:val="both"/>
              <w:rPr>
                <w:rFonts w:ascii="Arial" w:hAnsi="Arial" w:cs="Arial"/>
              </w:rPr>
            </w:pPr>
          </w:p>
          <w:p w:rsidR="001D7D45" w:rsidRDefault="00483FAB" w:rsidP="008C026C">
            <w:pPr>
              <w:numPr>
                <w:ilvl w:val="0"/>
                <w:numId w:val="17"/>
              </w:numPr>
              <w:tabs>
                <w:tab w:val="clear" w:pos="720"/>
              </w:tabs>
              <w:ind w:hanging="720"/>
              <w:jc w:val="both"/>
              <w:rPr>
                <w:rFonts w:ascii="Arial" w:hAnsi="Arial" w:cs="Arial"/>
              </w:rPr>
            </w:pPr>
            <w:r>
              <w:rPr>
                <w:rFonts w:ascii="Arial" w:hAnsi="Arial" w:cs="Arial"/>
              </w:rPr>
              <w:t>Be familiar with equipment used to deliver presentations for example, multi-media projectors, overhead projectors etc.</w:t>
            </w:r>
          </w:p>
          <w:p w:rsidR="00424CB0" w:rsidRPr="008C026C" w:rsidRDefault="00424CB0" w:rsidP="00424CB0">
            <w:pPr>
              <w:ind w:left="720"/>
              <w:jc w:val="both"/>
              <w:rPr>
                <w:rFonts w:ascii="Arial" w:hAnsi="Arial" w:cs="Arial"/>
              </w:rPr>
            </w:pPr>
          </w:p>
        </w:tc>
      </w:tr>
      <w:tr w:rsidR="00BF0754" w:rsidRPr="00404CCB" w:rsidTr="008108A5">
        <w:tc>
          <w:tcPr>
            <w:tcW w:w="10440" w:type="dxa"/>
          </w:tcPr>
          <w:p w:rsidR="00BF0754" w:rsidRPr="00404CCB" w:rsidRDefault="00BF0754" w:rsidP="00BF0754">
            <w:pPr>
              <w:rPr>
                <w:rFonts w:ascii="Arial" w:hAnsi="Arial" w:cs="Arial"/>
                <w:b/>
                <w:bCs/>
              </w:rPr>
            </w:pPr>
            <w:r w:rsidRPr="00404CCB">
              <w:rPr>
                <w:rFonts w:ascii="Arial" w:hAnsi="Arial" w:cs="Arial"/>
                <w:b/>
                <w:bCs/>
              </w:rPr>
              <w:t>7b. SYSTEMS</w:t>
            </w:r>
          </w:p>
        </w:tc>
      </w:tr>
      <w:tr w:rsidR="00BF0754" w:rsidRPr="00404CCB" w:rsidTr="008108A5">
        <w:tc>
          <w:tcPr>
            <w:tcW w:w="10440" w:type="dxa"/>
          </w:tcPr>
          <w:p w:rsidR="00BF0754" w:rsidRDefault="00BF0754" w:rsidP="008108A5">
            <w:pPr>
              <w:rPr>
                <w:rFonts w:ascii="Arial" w:hAnsi="Arial" w:cs="Arial"/>
                <w:bCs/>
              </w:rPr>
            </w:pPr>
          </w:p>
          <w:p w:rsidR="00165B9A" w:rsidRDefault="00165B9A" w:rsidP="00165B9A">
            <w:pPr>
              <w:numPr>
                <w:ilvl w:val="0"/>
                <w:numId w:val="17"/>
              </w:numPr>
              <w:tabs>
                <w:tab w:val="clear" w:pos="720"/>
              </w:tabs>
              <w:ind w:hanging="720"/>
              <w:jc w:val="both"/>
              <w:rPr>
                <w:rFonts w:ascii="Arial" w:hAnsi="Arial" w:cs="Arial"/>
              </w:rPr>
            </w:pPr>
            <w:r w:rsidRPr="00912DDE">
              <w:rPr>
                <w:rFonts w:ascii="Arial" w:hAnsi="Arial" w:cs="Arial"/>
              </w:rPr>
              <w:t>Have a good knowledge base of Microsoft applications including word, excel, access, publisher and outlook</w:t>
            </w:r>
            <w:r>
              <w:rPr>
                <w:rFonts w:ascii="Arial" w:hAnsi="Arial" w:cs="Arial"/>
              </w:rPr>
              <w:t xml:space="preserve"> e-mail, Intranet and Internet Systems</w:t>
            </w:r>
          </w:p>
          <w:p w:rsidR="00165B9A" w:rsidRDefault="00165B9A" w:rsidP="00165B9A">
            <w:pPr>
              <w:numPr>
                <w:ilvl w:val="0"/>
                <w:numId w:val="17"/>
              </w:numPr>
              <w:tabs>
                <w:tab w:val="clear" w:pos="720"/>
              </w:tabs>
              <w:ind w:hanging="720"/>
              <w:jc w:val="both"/>
              <w:rPr>
                <w:rFonts w:ascii="Arial" w:hAnsi="Arial" w:cs="Arial"/>
              </w:rPr>
            </w:pPr>
            <w:r w:rsidRPr="00912DDE">
              <w:rPr>
                <w:rFonts w:ascii="Arial" w:hAnsi="Arial" w:cs="Arial"/>
              </w:rPr>
              <w:t>Have a good knowledge of web based content management systems to allow the design and upload of documents/reports onto web based content</w:t>
            </w:r>
            <w:r>
              <w:rPr>
                <w:rFonts w:ascii="Arial" w:hAnsi="Arial" w:cs="Arial"/>
              </w:rPr>
              <w:t xml:space="preserve"> management systems.</w:t>
            </w:r>
          </w:p>
          <w:p w:rsidR="00165B9A" w:rsidRDefault="00165B9A" w:rsidP="00165B9A">
            <w:pPr>
              <w:numPr>
                <w:ilvl w:val="0"/>
                <w:numId w:val="17"/>
              </w:numPr>
              <w:tabs>
                <w:tab w:val="clear" w:pos="720"/>
              </w:tabs>
              <w:ind w:hanging="720"/>
              <w:jc w:val="both"/>
              <w:rPr>
                <w:rFonts w:ascii="Arial" w:hAnsi="Arial" w:cs="Arial"/>
              </w:rPr>
            </w:pPr>
            <w:r>
              <w:rPr>
                <w:rFonts w:ascii="Arial" w:hAnsi="Arial" w:cs="Arial"/>
              </w:rPr>
              <w:t xml:space="preserve">Have knowledge of Internet Explorer to obtain, extract, research information from </w:t>
            </w:r>
            <w:r>
              <w:rPr>
                <w:rFonts w:ascii="Arial" w:hAnsi="Arial" w:cs="Arial"/>
                <w:color w:val="000000"/>
              </w:rPr>
              <w:t>Information Services Division (</w:t>
            </w:r>
            <w:r>
              <w:rPr>
                <w:rFonts w:ascii="Arial" w:hAnsi="Arial" w:cs="Arial"/>
              </w:rPr>
              <w:t xml:space="preserve">ISD), </w:t>
            </w:r>
            <w:r w:rsidR="00D3119D">
              <w:rPr>
                <w:rFonts w:ascii="Arial" w:hAnsi="Arial" w:cs="Arial"/>
              </w:rPr>
              <w:t xml:space="preserve">Datix, </w:t>
            </w:r>
            <w:r>
              <w:rPr>
                <w:rFonts w:ascii="Arial" w:hAnsi="Arial" w:cs="Arial"/>
              </w:rPr>
              <w:t>Local Authority, NHS Confederation journal articles.</w:t>
            </w:r>
          </w:p>
          <w:p w:rsidR="00165B9A" w:rsidRDefault="00165B9A" w:rsidP="00165B9A">
            <w:pPr>
              <w:numPr>
                <w:ilvl w:val="0"/>
                <w:numId w:val="18"/>
              </w:numPr>
              <w:tabs>
                <w:tab w:val="clear" w:pos="720"/>
              </w:tabs>
              <w:ind w:hanging="720"/>
              <w:jc w:val="both"/>
              <w:rPr>
                <w:rFonts w:ascii="Arial" w:hAnsi="Arial" w:cs="Arial"/>
              </w:rPr>
            </w:pPr>
            <w:r>
              <w:rPr>
                <w:rFonts w:ascii="Arial" w:hAnsi="Arial" w:cs="Arial"/>
              </w:rPr>
              <w:t>Use of electronic diary to ensure attendance/appointments are recorded and managed.</w:t>
            </w:r>
          </w:p>
          <w:p w:rsidR="00165B9A" w:rsidRDefault="00165B9A" w:rsidP="00165B9A">
            <w:pPr>
              <w:numPr>
                <w:ilvl w:val="0"/>
                <w:numId w:val="18"/>
              </w:numPr>
              <w:tabs>
                <w:tab w:val="clear" w:pos="720"/>
              </w:tabs>
              <w:ind w:hanging="720"/>
              <w:jc w:val="both"/>
              <w:rPr>
                <w:rFonts w:ascii="Arial" w:hAnsi="Arial" w:cs="Arial"/>
              </w:rPr>
            </w:pPr>
            <w:r>
              <w:rPr>
                <w:rFonts w:ascii="Arial" w:hAnsi="Arial" w:cs="Arial"/>
              </w:rPr>
              <w:t>Ensures documents and reports produced by the department follow a standardised approach.</w:t>
            </w:r>
          </w:p>
          <w:p w:rsidR="008C026C" w:rsidRDefault="008C026C" w:rsidP="00165B9A">
            <w:pPr>
              <w:numPr>
                <w:ilvl w:val="0"/>
                <w:numId w:val="18"/>
              </w:numPr>
              <w:tabs>
                <w:tab w:val="clear" w:pos="720"/>
              </w:tabs>
              <w:ind w:hanging="720"/>
              <w:jc w:val="both"/>
              <w:rPr>
                <w:rFonts w:ascii="Arial" w:hAnsi="Arial" w:cs="Arial"/>
              </w:rPr>
            </w:pPr>
            <w:r>
              <w:rPr>
                <w:rFonts w:ascii="Arial" w:hAnsi="Arial" w:cs="Arial"/>
              </w:rPr>
              <w:t>Use of SharePoint and Teams content management system to obtain data and to upload documents.</w:t>
            </w:r>
          </w:p>
          <w:p w:rsidR="008C026C" w:rsidRDefault="008C026C" w:rsidP="00165B9A">
            <w:pPr>
              <w:numPr>
                <w:ilvl w:val="0"/>
                <w:numId w:val="18"/>
              </w:numPr>
              <w:tabs>
                <w:tab w:val="clear" w:pos="720"/>
              </w:tabs>
              <w:ind w:hanging="720"/>
              <w:jc w:val="both"/>
              <w:rPr>
                <w:rFonts w:ascii="Arial" w:hAnsi="Arial" w:cs="Arial"/>
              </w:rPr>
            </w:pPr>
            <w:r>
              <w:rPr>
                <w:rFonts w:ascii="Arial" w:hAnsi="Arial" w:cs="Arial"/>
              </w:rPr>
              <w:t>Use of NHS Source database in order to obtain information and data to improve the understanding of historical patterns of service and to provide a basis for strategic planning within Renfrewshire.</w:t>
            </w:r>
          </w:p>
          <w:p w:rsidR="00AD2D04" w:rsidRDefault="008C026C" w:rsidP="00F05E6B">
            <w:pPr>
              <w:numPr>
                <w:ilvl w:val="0"/>
                <w:numId w:val="18"/>
              </w:numPr>
              <w:tabs>
                <w:tab w:val="clear" w:pos="720"/>
              </w:tabs>
              <w:ind w:hanging="720"/>
              <w:jc w:val="both"/>
              <w:rPr>
                <w:rFonts w:ascii="Arial" w:hAnsi="Arial" w:cs="Arial"/>
                <w:bCs/>
              </w:rPr>
            </w:pPr>
            <w:r>
              <w:rPr>
                <w:rFonts w:ascii="Arial" w:hAnsi="Arial" w:cs="Arial"/>
              </w:rPr>
              <w:t>Other specific data sources used regularly to obtain information and data</w:t>
            </w:r>
          </w:p>
        </w:tc>
      </w:tr>
      <w:tr w:rsidR="00BF0754" w:rsidRPr="00404CCB" w:rsidTr="008108A5">
        <w:tc>
          <w:tcPr>
            <w:tcW w:w="10440" w:type="dxa"/>
          </w:tcPr>
          <w:p w:rsidR="00BF0754" w:rsidRPr="00404CCB" w:rsidRDefault="00BF0754" w:rsidP="00BF0754">
            <w:pPr>
              <w:rPr>
                <w:rFonts w:ascii="Arial" w:hAnsi="Arial" w:cs="Arial"/>
                <w:b/>
                <w:bCs/>
              </w:rPr>
            </w:pPr>
            <w:r w:rsidRPr="00404CCB">
              <w:rPr>
                <w:rFonts w:ascii="Arial" w:hAnsi="Arial" w:cs="Arial"/>
                <w:b/>
                <w:bCs/>
              </w:rPr>
              <w:t>8.   DECISIONS AND JUDGEMENTS</w:t>
            </w:r>
          </w:p>
        </w:tc>
      </w:tr>
      <w:tr w:rsidR="00BF0754" w:rsidRPr="00404CCB" w:rsidTr="008108A5">
        <w:tc>
          <w:tcPr>
            <w:tcW w:w="10440" w:type="dxa"/>
          </w:tcPr>
          <w:p w:rsidR="00BF0754" w:rsidRDefault="00BF0754" w:rsidP="00BF0754">
            <w:pPr>
              <w:rPr>
                <w:rFonts w:ascii="Arial" w:hAnsi="Arial" w:cs="Arial"/>
                <w:bCs/>
              </w:rPr>
            </w:pPr>
          </w:p>
          <w:p w:rsidR="00165B9A" w:rsidRDefault="00165B9A" w:rsidP="00165B9A">
            <w:pPr>
              <w:jc w:val="both"/>
              <w:rPr>
                <w:rFonts w:ascii="Arial" w:hAnsi="Arial" w:cs="Arial"/>
              </w:rPr>
            </w:pPr>
            <w:r>
              <w:rPr>
                <w:rFonts w:ascii="Arial" w:hAnsi="Arial" w:cs="Arial"/>
              </w:rPr>
              <w:t xml:space="preserve">This post is managed rather than supervised and the post holder will prioritise their workload to enable deadlines and targets to be met and will plan and pro-actively manage </w:t>
            </w:r>
            <w:r w:rsidR="001E2990">
              <w:rPr>
                <w:rFonts w:ascii="Arial" w:hAnsi="Arial" w:cs="Arial"/>
              </w:rPr>
              <w:t>their</w:t>
            </w:r>
            <w:r>
              <w:rPr>
                <w:rFonts w:ascii="Arial" w:hAnsi="Arial" w:cs="Arial"/>
              </w:rPr>
              <w:t xml:space="preserve"> own workload. This will require a high level of motivation and time management skills.  </w:t>
            </w:r>
          </w:p>
          <w:p w:rsidR="00165B9A" w:rsidRDefault="00165B9A" w:rsidP="00165B9A">
            <w:pPr>
              <w:jc w:val="both"/>
              <w:rPr>
                <w:rFonts w:ascii="Arial" w:hAnsi="Arial" w:cs="Arial"/>
              </w:rPr>
            </w:pPr>
          </w:p>
          <w:p w:rsidR="00165B9A" w:rsidRDefault="00165B9A" w:rsidP="00165B9A">
            <w:pPr>
              <w:jc w:val="both"/>
              <w:rPr>
                <w:rFonts w:ascii="Arial" w:hAnsi="Arial" w:cs="Arial"/>
              </w:rPr>
            </w:pPr>
            <w:r>
              <w:rPr>
                <w:rFonts w:ascii="Arial" w:hAnsi="Arial" w:cs="Arial"/>
              </w:rPr>
              <w:t xml:space="preserve">The individual is required to have highly developed interpersonal and communication skills and is expected to take the initiative to achieve results.  </w:t>
            </w:r>
          </w:p>
          <w:p w:rsidR="00165B9A" w:rsidRDefault="00165B9A" w:rsidP="00165B9A">
            <w:pPr>
              <w:jc w:val="both"/>
              <w:rPr>
                <w:rFonts w:ascii="Arial" w:hAnsi="Arial" w:cs="Arial"/>
              </w:rPr>
            </w:pPr>
          </w:p>
          <w:p w:rsidR="00165B9A" w:rsidRDefault="00165B9A" w:rsidP="00165B9A">
            <w:pPr>
              <w:jc w:val="both"/>
              <w:rPr>
                <w:rFonts w:ascii="Arial" w:hAnsi="Arial" w:cs="Arial"/>
              </w:rPr>
            </w:pPr>
            <w:r>
              <w:rPr>
                <w:rFonts w:ascii="Arial" w:hAnsi="Arial" w:cs="Arial"/>
              </w:rPr>
              <w:t xml:space="preserve">Work generated comes from both staff and public in the form of a request for information or solutions to problems.  </w:t>
            </w:r>
          </w:p>
          <w:p w:rsidR="00165B9A" w:rsidRDefault="00165B9A" w:rsidP="00165B9A">
            <w:pPr>
              <w:jc w:val="both"/>
              <w:rPr>
                <w:rFonts w:ascii="Arial" w:hAnsi="Arial" w:cs="Arial"/>
              </w:rPr>
            </w:pPr>
          </w:p>
          <w:p w:rsidR="00165B9A" w:rsidRDefault="00165B9A" w:rsidP="00165B9A">
            <w:pPr>
              <w:jc w:val="both"/>
              <w:rPr>
                <w:rFonts w:ascii="Arial" w:hAnsi="Arial" w:cs="Arial"/>
              </w:rPr>
            </w:pPr>
            <w:r>
              <w:rPr>
                <w:rFonts w:ascii="Arial" w:hAnsi="Arial" w:cs="Arial"/>
              </w:rPr>
              <w:t xml:space="preserve">The post holder is expected to independently identify and resolve problems, using tact and discretion, while maximising support from colleagues at all levels.  </w:t>
            </w:r>
          </w:p>
          <w:p w:rsidR="00BC7DE5" w:rsidRDefault="00BC7DE5" w:rsidP="00165B9A">
            <w:pPr>
              <w:jc w:val="both"/>
              <w:rPr>
                <w:rFonts w:ascii="Arial" w:hAnsi="Arial" w:cs="Arial"/>
              </w:rPr>
            </w:pPr>
          </w:p>
          <w:p w:rsidR="00165B9A" w:rsidRDefault="00165B9A" w:rsidP="00165B9A">
            <w:pPr>
              <w:jc w:val="both"/>
              <w:rPr>
                <w:rFonts w:ascii="Arial" w:hAnsi="Arial" w:cs="Arial"/>
              </w:rPr>
            </w:pPr>
            <w:r>
              <w:rPr>
                <w:rFonts w:ascii="Arial" w:hAnsi="Arial" w:cs="Arial"/>
              </w:rPr>
              <w:t>The post holder will work with the Heads of Service/</w:t>
            </w:r>
            <w:r w:rsidR="00D3119D">
              <w:rPr>
                <w:rFonts w:ascii="Arial" w:hAnsi="Arial" w:cs="Arial"/>
              </w:rPr>
              <w:t xml:space="preserve">Service </w:t>
            </w:r>
            <w:r>
              <w:rPr>
                <w:rFonts w:ascii="Arial" w:hAnsi="Arial" w:cs="Arial"/>
              </w:rPr>
              <w:t>Managers and others to achi</w:t>
            </w:r>
            <w:r w:rsidR="008C026C">
              <w:rPr>
                <w:rFonts w:ascii="Arial" w:hAnsi="Arial" w:cs="Arial"/>
              </w:rPr>
              <w:t xml:space="preserve">eve agreed service objectives. </w:t>
            </w:r>
            <w:r>
              <w:rPr>
                <w:rFonts w:ascii="Arial" w:hAnsi="Arial" w:cs="Arial"/>
              </w:rPr>
              <w:t>To achieve this</w:t>
            </w:r>
            <w:r w:rsidR="008C026C">
              <w:rPr>
                <w:rFonts w:ascii="Arial" w:hAnsi="Arial" w:cs="Arial"/>
              </w:rPr>
              <w:t>, the</w:t>
            </w:r>
            <w:r>
              <w:rPr>
                <w:rFonts w:ascii="Arial" w:hAnsi="Arial" w:cs="Arial"/>
              </w:rPr>
              <w:t xml:space="preserve"> post-holder will be required to anticipate and manage problems using</w:t>
            </w:r>
            <w:r w:rsidR="009A072F">
              <w:rPr>
                <w:rFonts w:ascii="Arial" w:hAnsi="Arial" w:cs="Arial"/>
              </w:rPr>
              <w:t xml:space="preserve"> their</w:t>
            </w:r>
            <w:r>
              <w:rPr>
                <w:rFonts w:ascii="Arial" w:hAnsi="Arial" w:cs="Arial"/>
              </w:rPr>
              <w:t xml:space="preserve"> own initiative and sound judgement.   </w:t>
            </w:r>
          </w:p>
          <w:p w:rsidR="00165B9A" w:rsidRDefault="00165B9A" w:rsidP="00165B9A">
            <w:pPr>
              <w:jc w:val="both"/>
              <w:rPr>
                <w:rFonts w:ascii="Arial" w:hAnsi="Arial" w:cs="Arial"/>
              </w:rPr>
            </w:pPr>
          </w:p>
          <w:p w:rsidR="008C026C" w:rsidRDefault="00165B9A" w:rsidP="00165B9A">
            <w:pPr>
              <w:jc w:val="both"/>
              <w:rPr>
                <w:rFonts w:ascii="Arial" w:hAnsi="Arial" w:cs="Arial"/>
              </w:rPr>
            </w:pPr>
            <w:r>
              <w:rPr>
                <w:rFonts w:ascii="Arial" w:hAnsi="Arial" w:cs="Arial"/>
              </w:rPr>
              <w:t>The post holder will work towards achievement of annual, measurable objectives rel</w:t>
            </w:r>
            <w:r w:rsidR="008C026C">
              <w:rPr>
                <w:rFonts w:ascii="Arial" w:hAnsi="Arial" w:cs="Arial"/>
              </w:rPr>
              <w:t xml:space="preserve">evant to the post. </w:t>
            </w:r>
            <w:r>
              <w:rPr>
                <w:rFonts w:ascii="Arial" w:hAnsi="Arial" w:cs="Arial"/>
              </w:rPr>
              <w:t xml:space="preserve">The post holder will operate within broad parameters to proactively identify areas and solutions that will support the HSCP Management Team and service leads to deliver both local and national objectives.  </w:t>
            </w:r>
          </w:p>
          <w:p w:rsidR="00165B9A" w:rsidRPr="00404CCB" w:rsidRDefault="00165B9A" w:rsidP="00165B9A">
            <w:pPr>
              <w:rPr>
                <w:rFonts w:ascii="Arial" w:hAnsi="Arial" w:cs="Arial"/>
                <w:bCs/>
              </w:rPr>
            </w:pPr>
          </w:p>
        </w:tc>
      </w:tr>
      <w:tr w:rsidR="00BF0754" w:rsidRPr="00404CCB" w:rsidTr="008108A5">
        <w:tc>
          <w:tcPr>
            <w:tcW w:w="10440" w:type="dxa"/>
          </w:tcPr>
          <w:p w:rsidR="00BF0754" w:rsidRPr="00404CCB" w:rsidRDefault="00BF0754" w:rsidP="00BF0754">
            <w:pPr>
              <w:rPr>
                <w:rFonts w:ascii="Arial" w:hAnsi="Arial" w:cs="Arial"/>
                <w:b/>
                <w:bCs/>
              </w:rPr>
            </w:pPr>
            <w:r w:rsidRPr="00404CCB">
              <w:rPr>
                <w:rFonts w:ascii="Arial" w:hAnsi="Arial" w:cs="Arial"/>
                <w:b/>
                <w:bCs/>
              </w:rPr>
              <w:t>9.   COMMUNICATIONS AND RELATIONSHIPS</w:t>
            </w:r>
          </w:p>
        </w:tc>
      </w:tr>
      <w:tr w:rsidR="00BF0754" w:rsidRPr="00404CCB" w:rsidTr="008108A5">
        <w:tc>
          <w:tcPr>
            <w:tcW w:w="10440" w:type="dxa"/>
          </w:tcPr>
          <w:p w:rsidR="00BF0754" w:rsidRDefault="00BF0754" w:rsidP="008108A5">
            <w:pPr>
              <w:rPr>
                <w:rFonts w:ascii="Arial" w:hAnsi="Arial" w:cs="Arial"/>
                <w:bCs/>
              </w:rPr>
            </w:pPr>
          </w:p>
          <w:p w:rsidR="00AC6395" w:rsidRDefault="00AC6395" w:rsidP="00AC6395">
            <w:pPr>
              <w:rPr>
                <w:rFonts w:ascii="Arial" w:hAnsi="Arial" w:cs="Arial"/>
              </w:rPr>
            </w:pPr>
            <w:r>
              <w:rPr>
                <w:rFonts w:ascii="Arial" w:hAnsi="Arial" w:cs="Arial"/>
              </w:rPr>
              <w:t xml:space="preserve">This post requires communication with a range of internal and external contacts. Internally, there is an ongoing requirement to work closely with the </w:t>
            </w:r>
            <w:r w:rsidR="009A072F">
              <w:rPr>
                <w:rFonts w:ascii="Arial" w:hAnsi="Arial" w:cs="Arial"/>
              </w:rPr>
              <w:t>Senior M</w:t>
            </w:r>
            <w:r>
              <w:rPr>
                <w:rFonts w:ascii="Arial" w:hAnsi="Arial" w:cs="Arial"/>
              </w:rPr>
              <w:t xml:space="preserve">anagement </w:t>
            </w:r>
            <w:r w:rsidR="009A072F">
              <w:rPr>
                <w:rFonts w:ascii="Arial" w:hAnsi="Arial" w:cs="Arial"/>
              </w:rPr>
              <w:t>Team</w:t>
            </w:r>
            <w:r>
              <w:rPr>
                <w:rFonts w:ascii="Arial" w:hAnsi="Arial" w:cs="Arial"/>
              </w:rPr>
              <w:t xml:space="preserve">, </w:t>
            </w:r>
            <w:r w:rsidR="00D3119D">
              <w:rPr>
                <w:rFonts w:ascii="Arial" w:hAnsi="Arial" w:cs="Arial"/>
              </w:rPr>
              <w:t>H</w:t>
            </w:r>
            <w:r>
              <w:rPr>
                <w:rFonts w:ascii="Arial" w:hAnsi="Arial" w:cs="Arial"/>
              </w:rPr>
              <w:t xml:space="preserve">eads of </w:t>
            </w:r>
            <w:r w:rsidR="00D3119D">
              <w:rPr>
                <w:rFonts w:ascii="Arial" w:hAnsi="Arial" w:cs="Arial"/>
              </w:rPr>
              <w:t>S</w:t>
            </w:r>
            <w:r>
              <w:rPr>
                <w:rFonts w:ascii="Arial" w:hAnsi="Arial" w:cs="Arial"/>
              </w:rPr>
              <w:t xml:space="preserve">ervice and </w:t>
            </w:r>
            <w:r w:rsidR="009A072F">
              <w:rPr>
                <w:rFonts w:ascii="Arial" w:hAnsi="Arial" w:cs="Arial"/>
              </w:rPr>
              <w:t>Service T</w:t>
            </w:r>
            <w:r w:rsidR="00D3119D">
              <w:rPr>
                <w:rFonts w:ascii="Arial" w:hAnsi="Arial" w:cs="Arial"/>
              </w:rPr>
              <w:t>eam</w:t>
            </w:r>
            <w:r w:rsidR="009A072F">
              <w:rPr>
                <w:rFonts w:ascii="Arial" w:hAnsi="Arial" w:cs="Arial"/>
              </w:rPr>
              <w:t>s</w:t>
            </w:r>
            <w:r>
              <w:rPr>
                <w:rFonts w:ascii="Arial" w:hAnsi="Arial" w:cs="Arial"/>
              </w:rPr>
              <w:t xml:space="preserve">. </w:t>
            </w:r>
          </w:p>
          <w:p w:rsidR="00B52869" w:rsidRDefault="00B52869" w:rsidP="00AC6395">
            <w:pPr>
              <w:rPr>
                <w:rFonts w:ascii="Arial" w:hAnsi="Arial" w:cs="Arial"/>
              </w:rPr>
            </w:pPr>
          </w:p>
          <w:p w:rsidR="00B52869" w:rsidRDefault="00B52869" w:rsidP="00AC6395">
            <w:pPr>
              <w:rPr>
                <w:rFonts w:ascii="Arial" w:hAnsi="Arial" w:cs="Arial"/>
              </w:rPr>
            </w:pPr>
            <w:r>
              <w:rPr>
                <w:rFonts w:ascii="Arial" w:hAnsi="Arial" w:cs="Arial"/>
              </w:rPr>
              <w:t xml:space="preserve">There is a requirement to present performance data and reports, and these often include business sensitive information relating to targets and deadlines for specific project initiatives.  </w:t>
            </w:r>
          </w:p>
          <w:p w:rsidR="00AC6395" w:rsidRDefault="00AC6395" w:rsidP="00AC6395">
            <w:pPr>
              <w:rPr>
                <w:rFonts w:ascii="Arial" w:hAnsi="Arial" w:cs="Arial"/>
              </w:rPr>
            </w:pPr>
          </w:p>
          <w:p w:rsidR="00AC6395" w:rsidRDefault="00AC6395" w:rsidP="00AC6395">
            <w:pPr>
              <w:rPr>
                <w:rFonts w:ascii="Arial" w:hAnsi="Arial" w:cs="Arial"/>
              </w:rPr>
            </w:pPr>
            <w:r>
              <w:rPr>
                <w:rFonts w:ascii="Arial" w:hAnsi="Arial" w:cs="Arial"/>
              </w:rPr>
              <w:t>In terms of external contacts, these will include elected members of the local council, staff in other agencies, voluntary organisations, independent contractors (e.g. GPs etc</w:t>
            </w:r>
            <w:r w:rsidR="009A072F">
              <w:rPr>
                <w:rFonts w:ascii="Arial" w:hAnsi="Arial" w:cs="Arial"/>
              </w:rPr>
              <w:t>.</w:t>
            </w:r>
            <w:r>
              <w:rPr>
                <w:rFonts w:ascii="Arial" w:hAnsi="Arial" w:cs="Arial"/>
              </w:rPr>
              <w:t xml:space="preserve"> and their staff) as well as patients, service users, their families and carers. There is also regular contact with service user groups and their representatives.    </w:t>
            </w:r>
          </w:p>
          <w:p w:rsidR="00AC6395" w:rsidRDefault="00AC6395" w:rsidP="00AC6395">
            <w:pPr>
              <w:rPr>
                <w:rFonts w:ascii="Arial" w:hAnsi="Arial" w:cs="Arial"/>
              </w:rPr>
            </w:pPr>
          </w:p>
          <w:p w:rsidR="00AC6395" w:rsidRDefault="00AC6395" w:rsidP="00AC6395">
            <w:pPr>
              <w:rPr>
                <w:rFonts w:ascii="Arial" w:hAnsi="Arial" w:cs="Arial"/>
              </w:rPr>
            </w:pPr>
            <w:r>
              <w:rPr>
                <w:rFonts w:ascii="Arial" w:hAnsi="Arial" w:cs="Arial"/>
              </w:rPr>
              <w:t>Communication often involves using tact and diplomacy, persuasion and negotiation skills. These are often required when communicati</w:t>
            </w:r>
            <w:r w:rsidR="008C026C">
              <w:rPr>
                <w:rFonts w:ascii="Arial" w:hAnsi="Arial" w:cs="Arial"/>
              </w:rPr>
              <w:t>ng</w:t>
            </w:r>
            <w:r>
              <w:rPr>
                <w:rFonts w:ascii="Arial" w:hAnsi="Arial" w:cs="Arial"/>
              </w:rPr>
              <w:t xml:space="preserve"> proposed service changes during consultation periods. </w:t>
            </w:r>
          </w:p>
          <w:p w:rsidR="00AC6395" w:rsidRDefault="00AC6395" w:rsidP="00AC6395">
            <w:pPr>
              <w:rPr>
                <w:rFonts w:ascii="Arial" w:hAnsi="Arial" w:cs="Arial"/>
              </w:rPr>
            </w:pPr>
          </w:p>
          <w:p w:rsidR="00AC6395" w:rsidRDefault="00AC6395" w:rsidP="00AC6395">
            <w:pPr>
              <w:rPr>
                <w:rFonts w:ascii="Arial" w:hAnsi="Arial" w:cs="Arial"/>
              </w:rPr>
            </w:pPr>
            <w:r>
              <w:rPr>
                <w:rFonts w:ascii="Arial" w:hAnsi="Arial" w:cs="Arial"/>
              </w:rPr>
              <w:t>When working with colleagues f</w:t>
            </w:r>
            <w:r w:rsidR="008052DE">
              <w:rPr>
                <w:rFonts w:ascii="Arial" w:hAnsi="Arial" w:cs="Arial"/>
              </w:rPr>
              <w:t>rom</w:t>
            </w:r>
            <w:r>
              <w:rPr>
                <w:rFonts w:ascii="Arial" w:hAnsi="Arial" w:cs="Arial"/>
              </w:rPr>
              <w:t xml:space="preserve"> other services or external agencies, the </w:t>
            </w:r>
            <w:r w:rsidR="009A65E6">
              <w:rPr>
                <w:rFonts w:ascii="Arial" w:hAnsi="Arial" w:cs="Arial"/>
              </w:rPr>
              <w:t>post holder</w:t>
            </w:r>
            <w:r>
              <w:rPr>
                <w:rFonts w:ascii="Arial" w:hAnsi="Arial" w:cs="Arial"/>
              </w:rPr>
              <w:t xml:space="preserve"> may have to overcome difficulties related to differing priorities and/or conflicting deadlines</w:t>
            </w:r>
            <w:r w:rsidR="008C026C">
              <w:rPr>
                <w:rFonts w:ascii="Arial" w:hAnsi="Arial" w:cs="Arial"/>
              </w:rPr>
              <w:t>,</w:t>
            </w:r>
            <w:r w:rsidR="00B52869">
              <w:rPr>
                <w:rFonts w:ascii="Arial" w:hAnsi="Arial" w:cs="Arial"/>
              </w:rPr>
              <w:t xml:space="preserve"> using their communication skills to reach agreements.   </w:t>
            </w:r>
            <w:r>
              <w:rPr>
                <w:rFonts w:ascii="Arial" w:hAnsi="Arial" w:cs="Arial"/>
              </w:rPr>
              <w:t xml:space="preserve"> </w:t>
            </w:r>
          </w:p>
          <w:p w:rsidR="00AC6395" w:rsidRPr="00404CCB" w:rsidRDefault="00AC6395" w:rsidP="008108A5">
            <w:pPr>
              <w:rPr>
                <w:rFonts w:ascii="Arial" w:hAnsi="Arial" w:cs="Arial"/>
                <w:bCs/>
              </w:rPr>
            </w:pPr>
          </w:p>
        </w:tc>
      </w:tr>
      <w:tr w:rsidR="00BF0754" w:rsidRPr="00404CCB" w:rsidTr="008108A5">
        <w:tc>
          <w:tcPr>
            <w:tcW w:w="10440" w:type="dxa"/>
          </w:tcPr>
          <w:p w:rsidR="00BF0754" w:rsidRPr="00404CCB" w:rsidRDefault="00BF0754" w:rsidP="00BF0754">
            <w:pPr>
              <w:rPr>
                <w:rFonts w:ascii="Arial" w:hAnsi="Arial" w:cs="Arial"/>
                <w:b/>
                <w:bCs/>
              </w:rPr>
            </w:pPr>
            <w:r w:rsidRPr="00404CCB">
              <w:rPr>
                <w:rFonts w:ascii="Arial" w:hAnsi="Arial" w:cs="Arial"/>
                <w:b/>
                <w:bCs/>
              </w:rPr>
              <w:t>10. PHYSICAL, MENTAL, EMOTIONAL AND ENVIRONMENTAL DEMANDS OF THE JOB</w:t>
            </w:r>
          </w:p>
        </w:tc>
      </w:tr>
      <w:tr w:rsidR="00BF0754" w:rsidRPr="00404CCB" w:rsidTr="008108A5">
        <w:tc>
          <w:tcPr>
            <w:tcW w:w="10440" w:type="dxa"/>
          </w:tcPr>
          <w:p w:rsidR="00BF0754" w:rsidRDefault="00BF0754" w:rsidP="008108A5">
            <w:pPr>
              <w:ind w:left="360"/>
              <w:rPr>
                <w:rFonts w:ascii="Arial" w:hAnsi="Arial" w:cs="Arial"/>
                <w:bCs/>
              </w:rPr>
            </w:pPr>
          </w:p>
          <w:p w:rsidR="004912A2" w:rsidRDefault="005C4F22" w:rsidP="004912A2">
            <w:pPr>
              <w:jc w:val="both"/>
              <w:rPr>
                <w:rFonts w:ascii="Arial" w:hAnsi="Arial" w:cs="Arial"/>
              </w:rPr>
            </w:pPr>
            <w:r>
              <w:rPr>
                <w:rFonts w:ascii="Arial" w:hAnsi="Arial" w:cs="Arial"/>
              </w:rPr>
              <w:t>Advanced keyboard skills</w:t>
            </w:r>
            <w:r w:rsidR="004912A2">
              <w:rPr>
                <w:rFonts w:ascii="Arial" w:hAnsi="Arial" w:cs="Arial"/>
              </w:rPr>
              <w:t xml:space="preserve"> required for </w:t>
            </w:r>
            <w:r>
              <w:rPr>
                <w:rFonts w:ascii="Arial" w:hAnsi="Arial" w:cs="Arial"/>
              </w:rPr>
              <w:t>manipulation and extraction of data</w:t>
            </w:r>
            <w:r w:rsidR="004912A2">
              <w:rPr>
                <w:rFonts w:ascii="Arial" w:hAnsi="Arial" w:cs="Arial"/>
              </w:rPr>
              <w:t xml:space="preserve"> when preparing reports. </w:t>
            </w:r>
          </w:p>
          <w:p w:rsidR="000F22AA" w:rsidRDefault="000F22AA" w:rsidP="000F22AA">
            <w:pPr>
              <w:rPr>
                <w:rFonts w:ascii="Arial" w:hAnsi="Arial" w:cs="Arial"/>
              </w:rPr>
            </w:pPr>
          </w:p>
          <w:p w:rsidR="000F22AA" w:rsidRDefault="000F22AA" w:rsidP="000F22AA">
            <w:pPr>
              <w:rPr>
                <w:rFonts w:ascii="Arial" w:hAnsi="Arial" w:cs="Arial"/>
              </w:rPr>
            </w:pPr>
            <w:r>
              <w:rPr>
                <w:rFonts w:ascii="Arial" w:hAnsi="Arial" w:cs="Arial"/>
              </w:rPr>
              <w:t xml:space="preserve">Requirement to use visual display unit continuously on most days. </w:t>
            </w:r>
          </w:p>
          <w:p w:rsidR="004912A2" w:rsidRDefault="004912A2" w:rsidP="004912A2">
            <w:pPr>
              <w:jc w:val="both"/>
              <w:rPr>
                <w:rFonts w:ascii="Arial" w:hAnsi="Arial" w:cs="Arial"/>
              </w:rPr>
            </w:pPr>
          </w:p>
          <w:p w:rsidR="005C4F22" w:rsidRDefault="004912A2" w:rsidP="004912A2">
            <w:pPr>
              <w:jc w:val="both"/>
              <w:rPr>
                <w:rFonts w:ascii="Arial" w:hAnsi="Arial" w:cs="Arial"/>
              </w:rPr>
            </w:pPr>
            <w:r>
              <w:rPr>
                <w:rFonts w:ascii="Arial" w:hAnsi="Arial" w:cs="Arial"/>
              </w:rPr>
              <w:t>In-depth concentration required for h</w:t>
            </w:r>
            <w:r w:rsidR="005C4F22">
              <w:rPr>
                <w:rFonts w:ascii="Arial" w:hAnsi="Arial" w:cs="Arial"/>
              </w:rPr>
              <w:t xml:space="preserve">igh level analytical skills and the ability to undertake complex data research and analysis.  </w:t>
            </w:r>
          </w:p>
          <w:p w:rsidR="000F22AA" w:rsidRDefault="000F22AA" w:rsidP="000F22AA">
            <w:pPr>
              <w:rPr>
                <w:rFonts w:ascii="Arial" w:hAnsi="Arial" w:cs="Arial"/>
              </w:rPr>
            </w:pPr>
          </w:p>
          <w:p w:rsidR="000F22AA" w:rsidRDefault="000F22AA" w:rsidP="000F22AA">
            <w:pPr>
              <w:rPr>
                <w:rFonts w:ascii="Arial" w:hAnsi="Arial" w:cs="Arial"/>
              </w:rPr>
            </w:pPr>
            <w:r>
              <w:rPr>
                <w:rFonts w:ascii="Arial" w:hAnsi="Arial" w:cs="Arial"/>
              </w:rPr>
              <w:t xml:space="preserve">Due to the nature of the role, there are frequent requests for information at short notice and these require the </w:t>
            </w:r>
            <w:r w:rsidR="009A65E6">
              <w:rPr>
                <w:rFonts w:ascii="Arial" w:hAnsi="Arial" w:cs="Arial"/>
              </w:rPr>
              <w:t>post holder</w:t>
            </w:r>
            <w:r>
              <w:rPr>
                <w:rFonts w:ascii="Arial" w:hAnsi="Arial" w:cs="Arial"/>
              </w:rPr>
              <w:t xml:space="preserve"> to change activity to meet deadlines. </w:t>
            </w:r>
          </w:p>
          <w:p w:rsidR="000F22AA" w:rsidRDefault="000F22AA" w:rsidP="000F22AA">
            <w:pPr>
              <w:rPr>
                <w:rFonts w:ascii="Arial" w:hAnsi="Arial" w:cs="Arial"/>
              </w:rPr>
            </w:pPr>
          </w:p>
          <w:p w:rsidR="005C4F22" w:rsidRDefault="000F22AA" w:rsidP="004912A2">
            <w:pPr>
              <w:rPr>
                <w:rFonts w:ascii="Arial" w:hAnsi="Arial" w:cs="Arial"/>
              </w:rPr>
            </w:pPr>
            <w:r>
              <w:rPr>
                <w:rFonts w:ascii="Arial" w:hAnsi="Arial" w:cs="Arial"/>
              </w:rPr>
              <w:t xml:space="preserve">Able to prioritise workload to meet agreed targets/timescales whilst coping with frequent interruptions.  </w:t>
            </w:r>
          </w:p>
          <w:p w:rsidR="000F22AA" w:rsidRDefault="000F22AA" w:rsidP="004912A2">
            <w:pPr>
              <w:rPr>
                <w:rFonts w:ascii="Arial" w:hAnsi="Arial" w:cs="Arial"/>
                <w:bCs/>
              </w:rPr>
            </w:pPr>
          </w:p>
          <w:p w:rsidR="005C4F22" w:rsidRDefault="004912A2" w:rsidP="004912A2">
            <w:pPr>
              <w:rPr>
                <w:rFonts w:ascii="Arial" w:hAnsi="Arial" w:cs="Arial"/>
              </w:rPr>
            </w:pPr>
            <w:r>
              <w:rPr>
                <w:rFonts w:ascii="Arial" w:hAnsi="Arial" w:cs="Arial"/>
              </w:rPr>
              <w:t>Occasionally required to t</w:t>
            </w:r>
            <w:r w:rsidR="005C4F22">
              <w:rPr>
                <w:rFonts w:ascii="Arial" w:hAnsi="Arial" w:cs="Arial"/>
              </w:rPr>
              <w:t>ranspor</w:t>
            </w:r>
            <w:r>
              <w:rPr>
                <w:rFonts w:ascii="Arial" w:hAnsi="Arial" w:cs="Arial"/>
              </w:rPr>
              <w:t>t</w:t>
            </w:r>
            <w:r w:rsidR="008C026C">
              <w:rPr>
                <w:rFonts w:ascii="Arial" w:hAnsi="Arial" w:cs="Arial"/>
              </w:rPr>
              <w:t xml:space="preserve"> and set up </w:t>
            </w:r>
            <w:r w:rsidR="005C4F22">
              <w:rPr>
                <w:rFonts w:ascii="Arial" w:hAnsi="Arial" w:cs="Arial"/>
              </w:rPr>
              <w:t xml:space="preserve">equipment for public events, e.g. projector, laptop, flipcharts, publicity stands, materials, etc.  </w:t>
            </w:r>
          </w:p>
          <w:p w:rsidR="000F22AA" w:rsidRDefault="005C4F22" w:rsidP="004912A2">
            <w:pPr>
              <w:rPr>
                <w:rFonts w:ascii="Arial" w:hAnsi="Arial" w:cs="Arial"/>
              </w:rPr>
            </w:pPr>
            <w:r>
              <w:rPr>
                <w:rFonts w:ascii="Arial" w:hAnsi="Arial" w:cs="Arial"/>
              </w:rPr>
              <w:t xml:space="preserve">Motivational, influencing and negotiation skills required to take forward </w:t>
            </w:r>
            <w:r w:rsidR="00F868A1">
              <w:rPr>
                <w:rFonts w:ascii="Arial" w:hAnsi="Arial" w:cs="Arial"/>
              </w:rPr>
              <w:t xml:space="preserve">the </w:t>
            </w:r>
            <w:r>
              <w:rPr>
                <w:rFonts w:ascii="Arial" w:hAnsi="Arial" w:cs="Arial"/>
              </w:rPr>
              <w:t xml:space="preserve">HSCP Agenda with different staff groups/public/agency/contractor staff, particularly where there is resistance to change and possible conflict.  </w:t>
            </w:r>
          </w:p>
          <w:p w:rsidR="000F22AA" w:rsidRDefault="000F22AA" w:rsidP="004912A2">
            <w:pPr>
              <w:rPr>
                <w:rFonts w:ascii="Arial" w:hAnsi="Arial" w:cs="Arial"/>
              </w:rPr>
            </w:pPr>
          </w:p>
          <w:p w:rsidR="005C4F22" w:rsidRDefault="005C4F22" w:rsidP="00424CB0">
            <w:pPr>
              <w:rPr>
                <w:rFonts w:ascii="Arial" w:hAnsi="Arial" w:cs="Arial"/>
                <w:bCs/>
              </w:rPr>
            </w:pPr>
            <w:r>
              <w:rPr>
                <w:rFonts w:ascii="Arial" w:hAnsi="Arial" w:cs="Arial"/>
              </w:rPr>
              <w:t xml:space="preserve">Dealing with complexities of individual and group relationships.  </w:t>
            </w:r>
          </w:p>
          <w:p w:rsidR="008C026C" w:rsidRPr="00404CCB" w:rsidRDefault="008C026C" w:rsidP="004912A2">
            <w:pPr>
              <w:ind w:left="67"/>
              <w:rPr>
                <w:rFonts w:ascii="Arial" w:hAnsi="Arial" w:cs="Arial"/>
                <w:bCs/>
              </w:rPr>
            </w:pPr>
          </w:p>
        </w:tc>
      </w:tr>
      <w:tr w:rsidR="00BF0754" w:rsidRPr="00404CCB" w:rsidTr="008108A5">
        <w:tc>
          <w:tcPr>
            <w:tcW w:w="10440" w:type="dxa"/>
          </w:tcPr>
          <w:p w:rsidR="00BF0754" w:rsidRPr="00404CCB" w:rsidRDefault="00BF0754" w:rsidP="00BF0754">
            <w:pPr>
              <w:rPr>
                <w:rFonts w:ascii="Arial" w:hAnsi="Arial" w:cs="Arial"/>
                <w:b/>
                <w:bCs/>
              </w:rPr>
            </w:pPr>
            <w:r w:rsidRPr="00404CCB">
              <w:rPr>
                <w:rFonts w:ascii="Arial" w:hAnsi="Arial" w:cs="Arial"/>
                <w:b/>
                <w:bCs/>
              </w:rPr>
              <w:t>11. MOST CHALLENGING/DIFFICULT PARTS OF THE JOB</w:t>
            </w:r>
          </w:p>
        </w:tc>
      </w:tr>
      <w:tr w:rsidR="00BF0754" w:rsidRPr="00404CCB" w:rsidTr="008108A5">
        <w:tc>
          <w:tcPr>
            <w:tcW w:w="10440" w:type="dxa"/>
          </w:tcPr>
          <w:p w:rsidR="00BF0754" w:rsidRDefault="00BF0754" w:rsidP="008108A5">
            <w:pPr>
              <w:rPr>
                <w:rFonts w:ascii="Arial" w:hAnsi="Arial" w:cs="Arial"/>
                <w:bCs/>
              </w:rPr>
            </w:pPr>
          </w:p>
          <w:p w:rsidR="00E635C2" w:rsidRDefault="00E635C2" w:rsidP="00E635C2">
            <w:pPr>
              <w:pStyle w:val="Header"/>
              <w:numPr>
                <w:ilvl w:val="0"/>
                <w:numId w:val="19"/>
              </w:numPr>
              <w:tabs>
                <w:tab w:val="clear" w:pos="4513"/>
                <w:tab w:val="clear" w:pos="9026"/>
              </w:tabs>
              <w:rPr>
                <w:rFonts w:ascii="Arial" w:hAnsi="Arial" w:cs="Arial"/>
              </w:rPr>
            </w:pPr>
            <w:r>
              <w:rPr>
                <w:rFonts w:ascii="Arial" w:hAnsi="Arial" w:cs="Arial"/>
              </w:rPr>
              <w:t xml:space="preserve">Complexity of working within </w:t>
            </w:r>
            <w:r w:rsidR="001719EB">
              <w:rPr>
                <w:rFonts w:ascii="Arial" w:hAnsi="Arial" w:cs="Arial"/>
              </w:rPr>
              <w:t xml:space="preserve">a </w:t>
            </w:r>
            <w:r>
              <w:rPr>
                <w:rFonts w:ascii="Arial" w:hAnsi="Arial" w:cs="Arial"/>
              </w:rPr>
              <w:t>multi-faceted team environment.</w:t>
            </w:r>
          </w:p>
          <w:p w:rsidR="00E635C2" w:rsidRDefault="00E635C2" w:rsidP="00E635C2">
            <w:pPr>
              <w:pStyle w:val="Header"/>
              <w:numPr>
                <w:ilvl w:val="0"/>
                <w:numId w:val="19"/>
              </w:numPr>
              <w:tabs>
                <w:tab w:val="clear" w:pos="4513"/>
                <w:tab w:val="clear" w:pos="9026"/>
              </w:tabs>
              <w:rPr>
                <w:rFonts w:ascii="Arial" w:hAnsi="Arial" w:cs="Arial"/>
              </w:rPr>
            </w:pPr>
            <w:r>
              <w:rPr>
                <w:rFonts w:ascii="Arial" w:hAnsi="Arial" w:cs="Arial"/>
              </w:rPr>
              <w:t>Maintaining an overview of issues arising and priorities in a highly complex and geographically diverse organisation.</w:t>
            </w:r>
          </w:p>
          <w:p w:rsidR="00E635C2" w:rsidRDefault="00E635C2" w:rsidP="00E635C2">
            <w:pPr>
              <w:pStyle w:val="Header"/>
              <w:numPr>
                <w:ilvl w:val="0"/>
                <w:numId w:val="19"/>
              </w:numPr>
              <w:tabs>
                <w:tab w:val="clear" w:pos="4513"/>
                <w:tab w:val="clear" w:pos="9026"/>
              </w:tabs>
              <w:rPr>
                <w:rFonts w:ascii="Arial" w:hAnsi="Arial" w:cs="Arial"/>
              </w:rPr>
            </w:pPr>
            <w:r>
              <w:rPr>
                <w:rFonts w:ascii="Arial" w:hAnsi="Arial" w:cs="Arial"/>
              </w:rPr>
              <w:t>Ensuring that information provided from internal and external contacts is accurately recorded.</w:t>
            </w:r>
          </w:p>
          <w:p w:rsidR="00E635C2" w:rsidRDefault="00E635C2" w:rsidP="00E635C2">
            <w:pPr>
              <w:pStyle w:val="Header"/>
              <w:numPr>
                <w:ilvl w:val="0"/>
                <w:numId w:val="19"/>
              </w:numPr>
              <w:tabs>
                <w:tab w:val="clear" w:pos="4513"/>
                <w:tab w:val="clear" w:pos="9026"/>
              </w:tabs>
              <w:rPr>
                <w:rFonts w:ascii="Arial" w:hAnsi="Arial" w:cs="Arial"/>
              </w:rPr>
            </w:pPr>
            <w:r>
              <w:rPr>
                <w:rFonts w:ascii="Arial" w:hAnsi="Arial" w:cs="Arial"/>
              </w:rPr>
              <w:t xml:space="preserve">Develop effective working relationships across a complex range of services and organisations. </w:t>
            </w:r>
          </w:p>
          <w:p w:rsidR="00E635C2" w:rsidRDefault="00E635C2" w:rsidP="00E635C2">
            <w:pPr>
              <w:pStyle w:val="Header"/>
              <w:numPr>
                <w:ilvl w:val="0"/>
                <w:numId w:val="19"/>
              </w:numPr>
              <w:tabs>
                <w:tab w:val="clear" w:pos="4513"/>
                <w:tab w:val="clear" w:pos="9026"/>
              </w:tabs>
              <w:rPr>
                <w:rFonts w:ascii="Arial" w:hAnsi="Arial" w:cs="Arial"/>
              </w:rPr>
            </w:pPr>
            <w:r>
              <w:rPr>
                <w:rFonts w:ascii="Arial" w:hAnsi="Arial" w:cs="Arial"/>
              </w:rPr>
              <w:t xml:space="preserve">Maintenance and development of effective relationships with external partners where priorities and deadlines may differ from that of the HSCP. </w:t>
            </w:r>
          </w:p>
          <w:p w:rsidR="00E635C2" w:rsidRDefault="00E635C2" w:rsidP="00E635C2">
            <w:pPr>
              <w:pStyle w:val="Header"/>
              <w:numPr>
                <w:ilvl w:val="0"/>
                <w:numId w:val="19"/>
              </w:numPr>
              <w:tabs>
                <w:tab w:val="clear" w:pos="4513"/>
                <w:tab w:val="clear" w:pos="9026"/>
              </w:tabs>
              <w:rPr>
                <w:rFonts w:ascii="Arial" w:hAnsi="Arial" w:cs="Arial"/>
              </w:rPr>
            </w:pPr>
            <w:r>
              <w:rPr>
                <w:rFonts w:ascii="Arial" w:hAnsi="Arial" w:cs="Arial"/>
              </w:rPr>
              <w:t xml:space="preserve">Delivering against targets in areas of conflicting priorities.  </w:t>
            </w:r>
          </w:p>
          <w:p w:rsidR="00E635C2" w:rsidRDefault="00E635C2" w:rsidP="00E635C2">
            <w:pPr>
              <w:pStyle w:val="Header"/>
              <w:numPr>
                <w:ilvl w:val="0"/>
                <w:numId w:val="19"/>
              </w:numPr>
              <w:tabs>
                <w:tab w:val="clear" w:pos="4513"/>
                <w:tab w:val="clear" w:pos="9026"/>
              </w:tabs>
              <w:rPr>
                <w:rFonts w:ascii="Arial" w:hAnsi="Arial" w:cs="Arial"/>
              </w:rPr>
            </w:pPr>
            <w:r>
              <w:rPr>
                <w:rFonts w:ascii="Arial" w:hAnsi="Arial" w:cs="Arial"/>
              </w:rPr>
              <w:t xml:space="preserve">Managing time effectively, prioritising work to meet competing and changing demands. </w:t>
            </w:r>
          </w:p>
          <w:p w:rsidR="00E635C2" w:rsidRPr="00404CCB" w:rsidRDefault="00E635C2" w:rsidP="00E635C2">
            <w:pPr>
              <w:rPr>
                <w:rFonts w:ascii="Arial" w:hAnsi="Arial" w:cs="Arial"/>
                <w:bCs/>
              </w:rPr>
            </w:pPr>
          </w:p>
        </w:tc>
      </w:tr>
      <w:tr w:rsidR="00BF0754" w:rsidRPr="00404CCB" w:rsidTr="008108A5">
        <w:tc>
          <w:tcPr>
            <w:tcW w:w="10440" w:type="dxa"/>
          </w:tcPr>
          <w:p w:rsidR="00BF0754" w:rsidRPr="00404CCB" w:rsidRDefault="00BF0754" w:rsidP="00974C15">
            <w:pPr>
              <w:rPr>
                <w:rFonts w:ascii="Arial" w:hAnsi="Arial" w:cs="Arial"/>
                <w:b/>
                <w:bCs/>
              </w:rPr>
            </w:pPr>
            <w:r w:rsidRPr="00404CCB">
              <w:rPr>
                <w:rFonts w:ascii="Arial" w:hAnsi="Arial" w:cs="Arial"/>
                <w:b/>
                <w:bCs/>
              </w:rPr>
              <w:t>12</w:t>
            </w:r>
            <w:r w:rsidR="00974C15">
              <w:rPr>
                <w:rFonts w:ascii="Arial" w:hAnsi="Arial" w:cs="Arial"/>
                <w:b/>
                <w:bCs/>
              </w:rPr>
              <w:t>.</w:t>
            </w:r>
            <w:r w:rsidRPr="00404CCB">
              <w:rPr>
                <w:rFonts w:ascii="Arial" w:hAnsi="Arial" w:cs="Arial"/>
                <w:b/>
                <w:bCs/>
              </w:rPr>
              <w:t xml:space="preserve">  KNOWLEDGE, TRAINING AND EXPERIENCE REQUIRED TO DO THE JOB</w:t>
            </w:r>
          </w:p>
        </w:tc>
      </w:tr>
      <w:tr w:rsidR="00BF0754" w:rsidRPr="00404CCB" w:rsidTr="008108A5">
        <w:tc>
          <w:tcPr>
            <w:tcW w:w="10440" w:type="dxa"/>
          </w:tcPr>
          <w:p w:rsidR="00E635C2" w:rsidRDefault="00E635C2" w:rsidP="00BF0754">
            <w:pPr>
              <w:rPr>
                <w:rFonts w:ascii="Arial" w:hAnsi="Arial" w:cs="Arial"/>
                <w:bCs/>
              </w:rPr>
            </w:pPr>
          </w:p>
          <w:p w:rsidR="00E635C2" w:rsidRDefault="00E635C2" w:rsidP="00E635C2">
            <w:pPr>
              <w:rPr>
                <w:rFonts w:ascii="Arial" w:hAnsi="Arial" w:cs="Arial"/>
              </w:rPr>
            </w:pPr>
            <w:r>
              <w:rPr>
                <w:rFonts w:ascii="Arial" w:hAnsi="Arial" w:cs="Arial"/>
              </w:rPr>
              <w:t>Training and/or qualification(s) required:</w:t>
            </w:r>
          </w:p>
          <w:p w:rsidR="00E635C2" w:rsidRDefault="00E635C2" w:rsidP="00E635C2">
            <w:pPr>
              <w:rPr>
                <w:rFonts w:ascii="Arial" w:hAnsi="Arial" w:cs="Arial"/>
              </w:rPr>
            </w:pPr>
          </w:p>
          <w:p w:rsidR="00E635C2" w:rsidRDefault="00E635C2" w:rsidP="00E635C2">
            <w:pPr>
              <w:numPr>
                <w:ilvl w:val="0"/>
                <w:numId w:val="24"/>
              </w:numPr>
              <w:rPr>
                <w:rFonts w:ascii="Arial" w:hAnsi="Arial" w:cs="Arial"/>
              </w:rPr>
            </w:pPr>
            <w:r w:rsidRPr="00E635C2">
              <w:rPr>
                <w:rFonts w:ascii="Arial" w:hAnsi="Arial" w:cs="Arial"/>
              </w:rPr>
              <w:t xml:space="preserve">Educated to degree level or equivalent in business administration, project management or similar discipline or can demonstrate a similar level of knowledge gained through </w:t>
            </w:r>
            <w:r>
              <w:rPr>
                <w:rFonts w:ascii="Arial" w:hAnsi="Arial" w:cs="Arial"/>
              </w:rPr>
              <w:t xml:space="preserve">a </w:t>
            </w:r>
            <w:r w:rsidRPr="00E635C2">
              <w:rPr>
                <w:rFonts w:ascii="Arial" w:hAnsi="Arial" w:cs="Arial"/>
              </w:rPr>
              <w:t>significant</w:t>
            </w:r>
            <w:r>
              <w:rPr>
                <w:rFonts w:ascii="Arial" w:hAnsi="Arial" w:cs="Arial"/>
              </w:rPr>
              <w:t xml:space="preserve"> period of work in an NHS organisation or similar</w:t>
            </w:r>
            <w:r w:rsidRPr="00E635C2">
              <w:rPr>
                <w:rFonts w:ascii="Arial" w:hAnsi="Arial" w:cs="Arial"/>
              </w:rPr>
              <w:t>.</w:t>
            </w:r>
          </w:p>
          <w:p w:rsidR="00E635C2" w:rsidRPr="00E635C2" w:rsidRDefault="00E635C2" w:rsidP="00E635C2">
            <w:pPr>
              <w:rPr>
                <w:rFonts w:ascii="Arial" w:hAnsi="Arial" w:cs="Arial"/>
              </w:rPr>
            </w:pPr>
          </w:p>
          <w:p w:rsidR="00E635C2" w:rsidRDefault="00E635C2" w:rsidP="00E635C2">
            <w:pPr>
              <w:numPr>
                <w:ilvl w:val="0"/>
                <w:numId w:val="24"/>
              </w:numPr>
              <w:rPr>
                <w:rFonts w:ascii="Arial" w:hAnsi="Arial" w:cs="Arial"/>
              </w:rPr>
            </w:pPr>
            <w:r>
              <w:rPr>
                <w:rFonts w:ascii="Arial" w:hAnsi="Arial" w:cs="Arial"/>
              </w:rPr>
              <w:t>Can demonstrate an ability to</w:t>
            </w:r>
            <w:r w:rsidR="008052DE">
              <w:rPr>
                <w:rFonts w:ascii="Arial" w:hAnsi="Arial" w:cs="Arial"/>
              </w:rPr>
              <w:t xml:space="preserve"> </w:t>
            </w:r>
            <w:r>
              <w:rPr>
                <w:rFonts w:ascii="Arial" w:hAnsi="Arial" w:cs="Arial"/>
              </w:rPr>
              <w:t>use p</w:t>
            </w:r>
            <w:r w:rsidRPr="00E635C2">
              <w:rPr>
                <w:rFonts w:ascii="Arial" w:hAnsi="Arial" w:cs="Arial"/>
              </w:rPr>
              <w:t>roject management</w:t>
            </w:r>
            <w:r>
              <w:rPr>
                <w:rFonts w:ascii="Arial" w:hAnsi="Arial" w:cs="Arial"/>
              </w:rPr>
              <w:t xml:space="preserve"> techniques and processes</w:t>
            </w:r>
          </w:p>
          <w:p w:rsidR="00E635C2" w:rsidRPr="00E635C2" w:rsidRDefault="00E635C2" w:rsidP="00E635C2">
            <w:pPr>
              <w:numPr>
                <w:ilvl w:val="0"/>
                <w:numId w:val="24"/>
              </w:numPr>
              <w:rPr>
                <w:rFonts w:ascii="Arial" w:hAnsi="Arial" w:cs="Arial"/>
              </w:rPr>
            </w:pPr>
            <w:r w:rsidRPr="00E635C2">
              <w:rPr>
                <w:rFonts w:ascii="Arial" w:hAnsi="Arial" w:cs="Arial"/>
              </w:rPr>
              <w:t>Specialist knowledge of web based content management systems</w:t>
            </w:r>
          </w:p>
          <w:p w:rsidR="00E635C2" w:rsidRPr="00E635C2" w:rsidRDefault="00E635C2" w:rsidP="00E635C2">
            <w:pPr>
              <w:pStyle w:val="BodyText"/>
              <w:numPr>
                <w:ilvl w:val="0"/>
                <w:numId w:val="24"/>
              </w:numPr>
              <w:spacing w:after="0"/>
              <w:rPr>
                <w:rFonts w:ascii="Arial" w:hAnsi="Arial" w:cs="Arial"/>
              </w:rPr>
            </w:pPr>
            <w:r>
              <w:rPr>
                <w:rFonts w:ascii="Arial" w:hAnsi="Arial" w:cs="Arial"/>
              </w:rPr>
              <w:t xml:space="preserve">Has experience in </w:t>
            </w:r>
            <w:r w:rsidRPr="00E635C2">
              <w:rPr>
                <w:rFonts w:ascii="Arial" w:hAnsi="Arial" w:cs="Arial"/>
              </w:rPr>
              <w:t xml:space="preserve">database </w:t>
            </w:r>
            <w:r>
              <w:rPr>
                <w:rFonts w:ascii="Arial" w:hAnsi="Arial" w:cs="Arial"/>
              </w:rPr>
              <w:t xml:space="preserve">management and reporting using </w:t>
            </w:r>
            <w:r w:rsidR="008C026C">
              <w:rPr>
                <w:rFonts w:ascii="Arial" w:hAnsi="Arial" w:cs="Arial"/>
              </w:rPr>
              <w:t>analytical skills</w:t>
            </w:r>
          </w:p>
          <w:p w:rsidR="00E635C2" w:rsidRPr="00E635C2" w:rsidRDefault="00E635C2" w:rsidP="00E635C2">
            <w:pPr>
              <w:numPr>
                <w:ilvl w:val="0"/>
                <w:numId w:val="24"/>
              </w:numPr>
              <w:jc w:val="both"/>
              <w:rPr>
                <w:rFonts w:ascii="Arial" w:hAnsi="Arial" w:cs="Arial"/>
              </w:rPr>
            </w:pPr>
            <w:r w:rsidRPr="00E635C2">
              <w:rPr>
                <w:rFonts w:ascii="Arial" w:hAnsi="Arial" w:cs="Arial"/>
              </w:rPr>
              <w:t xml:space="preserve">Knowledge </w:t>
            </w:r>
            <w:r>
              <w:rPr>
                <w:rFonts w:ascii="Arial" w:hAnsi="Arial" w:cs="Arial"/>
              </w:rPr>
              <w:t xml:space="preserve">of </w:t>
            </w:r>
            <w:r w:rsidRPr="00E635C2">
              <w:rPr>
                <w:rFonts w:ascii="Arial" w:hAnsi="Arial" w:cs="Arial"/>
              </w:rPr>
              <w:t>and competent in the use of Microsoft office and keyboard skills</w:t>
            </w:r>
          </w:p>
          <w:p w:rsidR="00E635C2" w:rsidRPr="00E635C2" w:rsidRDefault="00E635C2" w:rsidP="00E635C2">
            <w:pPr>
              <w:pStyle w:val="BodyText"/>
              <w:numPr>
                <w:ilvl w:val="0"/>
                <w:numId w:val="24"/>
              </w:numPr>
              <w:spacing w:after="0"/>
              <w:rPr>
                <w:rFonts w:ascii="Arial" w:hAnsi="Arial" w:cs="Arial"/>
              </w:rPr>
            </w:pPr>
            <w:r w:rsidRPr="00E635C2">
              <w:rPr>
                <w:rFonts w:ascii="Arial" w:hAnsi="Arial" w:cs="Arial"/>
              </w:rPr>
              <w:t xml:space="preserve">Excellent </w:t>
            </w:r>
            <w:r>
              <w:rPr>
                <w:rFonts w:ascii="Arial" w:hAnsi="Arial" w:cs="Arial"/>
              </w:rPr>
              <w:t>p</w:t>
            </w:r>
            <w:r w:rsidRPr="00E635C2">
              <w:rPr>
                <w:rFonts w:ascii="Arial" w:hAnsi="Arial" w:cs="Arial"/>
              </w:rPr>
              <w:t xml:space="preserve">roblem solving skills </w:t>
            </w:r>
          </w:p>
          <w:p w:rsidR="00E635C2" w:rsidRDefault="00E635C2" w:rsidP="00E635C2">
            <w:pPr>
              <w:pStyle w:val="ListParagraph"/>
              <w:rPr>
                <w:rFonts w:ascii="Arial" w:hAnsi="Arial" w:cs="Arial"/>
              </w:rPr>
            </w:pPr>
          </w:p>
          <w:p w:rsidR="00E635C2" w:rsidRDefault="00E635C2" w:rsidP="00E635C2">
            <w:pPr>
              <w:numPr>
                <w:ilvl w:val="0"/>
                <w:numId w:val="24"/>
              </w:numPr>
              <w:rPr>
                <w:rFonts w:ascii="Arial" w:hAnsi="Arial" w:cs="Arial"/>
              </w:rPr>
            </w:pPr>
            <w:r>
              <w:rPr>
                <w:rFonts w:ascii="Arial" w:hAnsi="Arial" w:cs="Arial"/>
              </w:rPr>
              <w:t xml:space="preserve">Skilled in communication with a range of audiences and preparing presentations and reports using </w:t>
            </w:r>
            <w:r w:rsidRPr="00E635C2">
              <w:rPr>
                <w:rFonts w:ascii="Arial" w:hAnsi="Arial" w:cs="Arial"/>
              </w:rPr>
              <w:t xml:space="preserve">research, audit, analytical and statistical </w:t>
            </w:r>
            <w:r>
              <w:rPr>
                <w:rFonts w:ascii="Arial" w:hAnsi="Arial" w:cs="Arial"/>
              </w:rPr>
              <w:t>t</w:t>
            </w:r>
            <w:r w:rsidRPr="00E635C2">
              <w:rPr>
                <w:rFonts w:ascii="Arial" w:hAnsi="Arial" w:cs="Arial"/>
              </w:rPr>
              <w:t xml:space="preserve">echniques </w:t>
            </w:r>
          </w:p>
          <w:p w:rsidR="00E635C2" w:rsidRPr="00E635C2" w:rsidRDefault="00E635C2" w:rsidP="00E635C2">
            <w:pPr>
              <w:numPr>
                <w:ilvl w:val="0"/>
                <w:numId w:val="24"/>
              </w:numPr>
              <w:rPr>
                <w:rFonts w:ascii="Arial" w:hAnsi="Arial" w:cs="Arial"/>
              </w:rPr>
            </w:pPr>
            <w:r w:rsidRPr="00E635C2">
              <w:rPr>
                <w:rFonts w:ascii="Arial" w:hAnsi="Arial" w:cs="Arial"/>
              </w:rPr>
              <w:t xml:space="preserve">Excellent written, oral and interpersonal skills </w:t>
            </w:r>
          </w:p>
          <w:p w:rsidR="00E635C2" w:rsidRPr="00E635C2" w:rsidRDefault="00E635C2" w:rsidP="00E635C2">
            <w:pPr>
              <w:numPr>
                <w:ilvl w:val="0"/>
                <w:numId w:val="24"/>
              </w:numPr>
              <w:jc w:val="both"/>
              <w:rPr>
                <w:rFonts w:ascii="Arial" w:hAnsi="Arial" w:cs="Arial"/>
              </w:rPr>
            </w:pPr>
            <w:r w:rsidRPr="00E635C2">
              <w:rPr>
                <w:rFonts w:ascii="Arial" w:hAnsi="Arial" w:cs="Arial"/>
              </w:rPr>
              <w:t>Awareness of the HSCP’s priorities, agenda and objectives</w:t>
            </w:r>
          </w:p>
          <w:p w:rsidR="00E635C2" w:rsidRPr="00E635C2" w:rsidRDefault="00E635C2" w:rsidP="00E635C2">
            <w:pPr>
              <w:numPr>
                <w:ilvl w:val="0"/>
                <w:numId w:val="24"/>
              </w:numPr>
              <w:jc w:val="both"/>
              <w:rPr>
                <w:rFonts w:ascii="Arial" w:hAnsi="Arial" w:cs="Arial"/>
              </w:rPr>
            </w:pPr>
            <w:r w:rsidRPr="00E635C2">
              <w:rPr>
                <w:rFonts w:ascii="Arial" w:hAnsi="Arial" w:cs="Arial"/>
              </w:rPr>
              <w:t xml:space="preserve">Knowledge of </w:t>
            </w:r>
            <w:r>
              <w:rPr>
                <w:rFonts w:ascii="Arial" w:hAnsi="Arial" w:cs="Arial"/>
              </w:rPr>
              <w:t>organisational p</w:t>
            </w:r>
            <w:r w:rsidRPr="00E635C2">
              <w:rPr>
                <w:rFonts w:ascii="Arial" w:hAnsi="Arial" w:cs="Arial"/>
              </w:rPr>
              <w:t>olic</w:t>
            </w:r>
            <w:r>
              <w:rPr>
                <w:rFonts w:ascii="Arial" w:hAnsi="Arial" w:cs="Arial"/>
              </w:rPr>
              <w:t>ies and p</w:t>
            </w:r>
            <w:r w:rsidRPr="00E635C2">
              <w:rPr>
                <w:rFonts w:ascii="Arial" w:hAnsi="Arial" w:cs="Arial"/>
              </w:rPr>
              <w:t>rocedures</w:t>
            </w:r>
            <w:r w:rsidR="008C026C">
              <w:rPr>
                <w:rFonts w:ascii="Arial" w:hAnsi="Arial" w:cs="Arial"/>
              </w:rPr>
              <w:t>.</w:t>
            </w:r>
            <w:r w:rsidRPr="00E635C2">
              <w:rPr>
                <w:rFonts w:ascii="Arial" w:hAnsi="Arial" w:cs="Arial"/>
              </w:rPr>
              <w:t xml:space="preserve"> </w:t>
            </w:r>
          </w:p>
          <w:p w:rsidR="00E635C2" w:rsidRPr="00E635C2" w:rsidRDefault="00E635C2" w:rsidP="00E635C2">
            <w:pPr>
              <w:rPr>
                <w:rFonts w:ascii="Arial" w:hAnsi="Arial" w:cs="Arial"/>
              </w:rPr>
            </w:pPr>
          </w:p>
          <w:p w:rsidR="00E635C2" w:rsidRPr="00E635C2" w:rsidRDefault="00E635C2" w:rsidP="00E635C2">
            <w:pPr>
              <w:pStyle w:val="BodyText"/>
              <w:numPr>
                <w:ilvl w:val="0"/>
                <w:numId w:val="24"/>
              </w:numPr>
              <w:spacing w:after="0"/>
              <w:rPr>
                <w:rFonts w:ascii="Arial" w:hAnsi="Arial" w:cs="Arial"/>
              </w:rPr>
            </w:pPr>
            <w:r w:rsidRPr="00E635C2">
              <w:rPr>
                <w:rFonts w:ascii="Arial" w:hAnsi="Arial" w:cs="Arial"/>
              </w:rPr>
              <w:t xml:space="preserve">Ability to work on own initiative </w:t>
            </w:r>
          </w:p>
          <w:p w:rsidR="00E635C2" w:rsidRPr="00E635C2" w:rsidRDefault="00E635C2" w:rsidP="00E635C2">
            <w:pPr>
              <w:numPr>
                <w:ilvl w:val="0"/>
                <w:numId w:val="24"/>
              </w:numPr>
              <w:jc w:val="both"/>
              <w:rPr>
                <w:rFonts w:ascii="Arial" w:hAnsi="Arial" w:cs="Arial"/>
              </w:rPr>
            </w:pPr>
            <w:r w:rsidRPr="00E635C2">
              <w:rPr>
                <w:rFonts w:ascii="Arial" w:hAnsi="Arial" w:cs="Arial"/>
              </w:rPr>
              <w:t>Excellent planning and organisational skills</w:t>
            </w:r>
          </w:p>
          <w:p w:rsidR="00E635C2" w:rsidRPr="00E635C2" w:rsidRDefault="00E635C2" w:rsidP="00E635C2">
            <w:pPr>
              <w:numPr>
                <w:ilvl w:val="0"/>
                <w:numId w:val="24"/>
              </w:numPr>
              <w:jc w:val="both"/>
              <w:rPr>
                <w:rFonts w:ascii="Arial" w:hAnsi="Arial" w:cs="Arial"/>
              </w:rPr>
            </w:pPr>
            <w:r w:rsidRPr="00E635C2">
              <w:rPr>
                <w:rFonts w:ascii="Arial" w:hAnsi="Arial" w:cs="Arial"/>
              </w:rPr>
              <w:t>Ability to work to challenging deadlines</w:t>
            </w:r>
          </w:p>
          <w:p w:rsidR="00E635C2" w:rsidRPr="00E635C2" w:rsidRDefault="00E635C2" w:rsidP="00E635C2">
            <w:pPr>
              <w:numPr>
                <w:ilvl w:val="0"/>
                <w:numId w:val="24"/>
              </w:numPr>
              <w:jc w:val="both"/>
              <w:rPr>
                <w:rFonts w:ascii="Arial" w:hAnsi="Arial" w:cs="Arial"/>
              </w:rPr>
            </w:pPr>
            <w:r w:rsidRPr="00E635C2">
              <w:rPr>
                <w:rFonts w:ascii="Arial" w:hAnsi="Arial" w:cs="Arial"/>
              </w:rPr>
              <w:t>Flexibility and commitment</w:t>
            </w:r>
            <w:r w:rsidR="008C026C">
              <w:rPr>
                <w:rFonts w:ascii="Arial" w:hAnsi="Arial" w:cs="Arial"/>
              </w:rPr>
              <w:t>.</w:t>
            </w:r>
          </w:p>
          <w:p w:rsidR="00E635C2" w:rsidRPr="00404CCB" w:rsidRDefault="00E635C2" w:rsidP="00E635C2">
            <w:pPr>
              <w:ind w:left="720"/>
              <w:jc w:val="both"/>
              <w:rPr>
                <w:rFonts w:ascii="Arial" w:hAnsi="Arial" w:cs="Arial"/>
                <w:bCs/>
              </w:rPr>
            </w:pPr>
          </w:p>
        </w:tc>
      </w:tr>
    </w:tbl>
    <w:p w:rsidR="008A7B46" w:rsidRPr="00404CCB" w:rsidRDefault="008A7B46" w:rsidP="00E803FB">
      <w:pPr>
        <w:rPr>
          <w:rFonts w:ascii="Arial" w:hAnsi="Arial" w:cs="Arial"/>
        </w:rPr>
      </w:pPr>
    </w:p>
    <w:sectPr w:rsidR="008A7B46" w:rsidRPr="00404CCB" w:rsidSect="007C555C">
      <w:headerReference w:type="default" r:id="rId15"/>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059" w:rsidRDefault="007A4059" w:rsidP="00AE687E">
      <w:r>
        <w:separator/>
      </w:r>
    </w:p>
  </w:endnote>
  <w:endnote w:type="continuationSeparator" w:id="0">
    <w:p w:rsidR="007A4059" w:rsidRDefault="007A4059" w:rsidP="00AE6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727" w:rsidRDefault="00B31727">
    <w:pPr>
      <w:pStyle w:val="Footer"/>
    </w:pPr>
    <w:r>
      <w:t>Aligned to SCO21/2018AS103</w:t>
    </w:r>
  </w:p>
  <w:p w:rsidR="00BC7DE5" w:rsidRDefault="00BC7D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059" w:rsidRDefault="007A4059" w:rsidP="00AE687E">
      <w:r>
        <w:separator/>
      </w:r>
    </w:p>
  </w:footnote>
  <w:footnote w:type="continuationSeparator" w:id="0">
    <w:p w:rsidR="007A4059" w:rsidRDefault="007A4059" w:rsidP="00AE68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26" w:rsidRDefault="00BD0C26" w:rsidP="00AE687E">
    <w:pPr>
      <w:pStyle w:val="Header"/>
      <w:tabs>
        <w:tab w:val="clear" w:pos="4513"/>
      </w:tabs>
    </w:pPr>
    <w:r>
      <w:rPr>
        <w:noProof/>
      </w:rPr>
      <w:drawing>
        <wp:inline distT="0" distB="0" distL="0" distR="0" wp14:anchorId="5CB082AE" wp14:editId="7A92227A">
          <wp:extent cx="2562225" cy="8001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562225" cy="800100"/>
                  </a:xfrm>
                  <a:prstGeom prst="rect">
                    <a:avLst/>
                  </a:prstGeom>
                  <a:noFill/>
                  <a:ln w="9525">
                    <a:noFill/>
                    <a:miter lim="800000"/>
                    <a:headEnd/>
                    <a:tailEnd/>
                  </a:ln>
                </pic:spPr>
              </pic:pic>
            </a:graphicData>
          </a:graphic>
        </wp:inline>
      </w:drawing>
    </w:r>
    <w:r>
      <w:rPr>
        <w:noProof/>
      </w:rPr>
      <w:drawing>
        <wp:inline distT="0" distB="0" distL="0" distR="0" wp14:anchorId="53419748" wp14:editId="165593D4">
          <wp:extent cx="1085850" cy="781050"/>
          <wp:effectExtent l="19050" t="0" r="0" b="0"/>
          <wp:docPr id="2" name="Picture 2" descr="greater glasgow and clyde 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ater glasgow and clyde logo(colour)"/>
                  <pic:cNvPicPr>
                    <a:picLocks noChangeAspect="1" noChangeArrowheads="1"/>
                  </pic:cNvPicPr>
                </pic:nvPicPr>
                <pic:blipFill>
                  <a:blip r:embed="rId2"/>
                  <a:srcRect/>
                  <a:stretch>
                    <a:fillRect/>
                  </a:stretch>
                </pic:blipFill>
                <pic:spPr bwMode="auto">
                  <a:xfrm>
                    <a:off x="0" y="0"/>
                    <a:ext cx="1085850" cy="7810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E71C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69414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4E049A"/>
    <w:multiLevelType w:val="hybridMultilevel"/>
    <w:tmpl w:val="B05A0A8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98461B"/>
    <w:multiLevelType w:val="hybridMultilevel"/>
    <w:tmpl w:val="9670C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51727"/>
    <w:multiLevelType w:val="hybridMultilevel"/>
    <w:tmpl w:val="F37C8D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FEB54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01A72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2C1342C"/>
    <w:multiLevelType w:val="hybridMultilevel"/>
    <w:tmpl w:val="6A14E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1B119E"/>
    <w:multiLevelType w:val="hybridMultilevel"/>
    <w:tmpl w:val="3B627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E05A59"/>
    <w:multiLevelType w:val="hybridMultilevel"/>
    <w:tmpl w:val="E10C3A5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463436"/>
    <w:multiLevelType w:val="hybridMultilevel"/>
    <w:tmpl w:val="55D2E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C90474"/>
    <w:multiLevelType w:val="singleLevel"/>
    <w:tmpl w:val="08090001"/>
    <w:lvl w:ilvl="0">
      <w:start w:val="1"/>
      <w:numFmt w:val="bullet"/>
      <w:lvlText w:val=""/>
      <w:lvlJc w:val="left"/>
      <w:pPr>
        <w:ind w:left="720" w:hanging="360"/>
      </w:pPr>
      <w:rPr>
        <w:rFonts w:ascii="Symbol" w:hAnsi="Symbol" w:hint="default"/>
      </w:rPr>
    </w:lvl>
  </w:abstractNum>
  <w:abstractNum w:abstractNumId="12" w15:restartNumberingAfterBreak="0">
    <w:nsid w:val="263D3692"/>
    <w:multiLevelType w:val="hybridMultilevel"/>
    <w:tmpl w:val="6470913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741B8B"/>
    <w:multiLevelType w:val="hybridMultilevel"/>
    <w:tmpl w:val="C4D25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997FD7"/>
    <w:multiLevelType w:val="hybridMultilevel"/>
    <w:tmpl w:val="70F277E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EF67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B4E566D"/>
    <w:multiLevelType w:val="hybridMultilevel"/>
    <w:tmpl w:val="2E86264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5709AC"/>
    <w:multiLevelType w:val="hybridMultilevel"/>
    <w:tmpl w:val="8026959C"/>
    <w:lvl w:ilvl="0" w:tplc="283C03F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841C21"/>
    <w:multiLevelType w:val="hybridMultilevel"/>
    <w:tmpl w:val="8640CFEE"/>
    <w:lvl w:ilvl="0" w:tplc="283C03FE">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D977A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D4A5312"/>
    <w:multiLevelType w:val="hybridMultilevel"/>
    <w:tmpl w:val="1FAEB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32710A"/>
    <w:multiLevelType w:val="multilevel"/>
    <w:tmpl w:val="650014C4"/>
    <w:lvl w:ilvl="0">
      <w:start w:val="2"/>
      <w:numFmt w:val="bullet"/>
      <w:lvlText w:val=""/>
      <w:lvlJc w:val="left"/>
      <w:pPr>
        <w:tabs>
          <w:tab w:val="num" w:pos="1080"/>
        </w:tabs>
        <w:ind w:left="1080" w:hanging="360"/>
      </w:pPr>
      <w:rPr>
        <w:rFonts w:ascii="Symbol" w:eastAsia="Times New Roman" w:hAnsi="Symbol" w:cs="Times New Roman" w:hint="default"/>
      </w:rPr>
    </w:lvl>
    <w:lvl w:ilvl="1">
      <w:start w:val="1"/>
      <w:numFmt w:val="bullet"/>
      <w:lvlText w:val=""/>
      <w:lvlJc w:val="left"/>
      <w:pPr>
        <w:tabs>
          <w:tab w:val="num" w:pos="1440"/>
        </w:tabs>
        <w:ind w:left="1440" w:hanging="360"/>
      </w:pPr>
      <w:rPr>
        <w:rFonts w:ascii="Symbol" w:hAnsi="Symbol" w:hint="default"/>
      </w:rPr>
    </w:lvl>
    <w:lvl w:ilvl="2">
      <w:start w:val="3"/>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58171D"/>
    <w:multiLevelType w:val="hybridMultilevel"/>
    <w:tmpl w:val="D3667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226C9F"/>
    <w:multiLevelType w:val="hybridMultilevel"/>
    <w:tmpl w:val="E1A27DE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52913F18"/>
    <w:multiLevelType w:val="singleLevel"/>
    <w:tmpl w:val="08090001"/>
    <w:lvl w:ilvl="0">
      <w:start w:val="1"/>
      <w:numFmt w:val="bullet"/>
      <w:lvlText w:val=""/>
      <w:lvlJc w:val="left"/>
      <w:pPr>
        <w:ind w:left="720" w:hanging="360"/>
      </w:pPr>
      <w:rPr>
        <w:rFonts w:ascii="Symbol" w:hAnsi="Symbol" w:hint="default"/>
      </w:rPr>
    </w:lvl>
  </w:abstractNum>
  <w:abstractNum w:abstractNumId="25" w15:restartNumberingAfterBreak="0">
    <w:nsid w:val="52E26D84"/>
    <w:multiLevelType w:val="hybridMultilevel"/>
    <w:tmpl w:val="3E3A99B0"/>
    <w:lvl w:ilvl="0" w:tplc="08090001">
      <w:start w:val="1"/>
      <w:numFmt w:val="bullet"/>
      <w:lvlText w:val=""/>
      <w:lvlJc w:val="left"/>
      <w:pPr>
        <w:tabs>
          <w:tab w:val="num" w:pos="360"/>
        </w:tabs>
        <w:ind w:left="360" w:hanging="360"/>
      </w:pPr>
      <w:rPr>
        <w:rFonts w:ascii="Symbol" w:hAnsi="Symbol" w:hint="default"/>
      </w:rPr>
    </w:lvl>
    <w:lvl w:ilvl="1" w:tplc="08090003">
      <w:start w:val="1"/>
      <w:numFmt w:val="lowerLetter"/>
      <w:lvlText w:val="%2."/>
      <w:lvlJc w:val="left"/>
      <w:pPr>
        <w:tabs>
          <w:tab w:val="num" w:pos="1080"/>
        </w:tabs>
        <w:ind w:left="1080" w:hanging="360"/>
      </w:p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26" w15:restartNumberingAfterBreak="0">
    <w:nsid w:val="53F2246D"/>
    <w:multiLevelType w:val="hybridMultilevel"/>
    <w:tmpl w:val="28385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561174"/>
    <w:multiLevelType w:val="hybridMultilevel"/>
    <w:tmpl w:val="9F1EB790"/>
    <w:lvl w:ilvl="0" w:tplc="E85CCD2C">
      <w:start w:val="1"/>
      <w:numFmt w:val="bullet"/>
      <w:lvlText w:val=""/>
      <w:lvlJc w:val="left"/>
      <w:pPr>
        <w:tabs>
          <w:tab w:val="num" w:pos="-164"/>
        </w:tabs>
        <w:ind w:left="-164" w:hanging="340"/>
      </w:pPr>
      <w:rPr>
        <w:rFonts w:ascii="Symbol" w:hAnsi="Symbol" w:hint="default"/>
        <w:color w:val="auto"/>
      </w:rPr>
    </w:lvl>
    <w:lvl w:ilvl="1" w:tplc="04090003" w:tentative="1">
      <w:start w:val="1"/>
      <w:numFmt w:val="bullet"/>
      <w:lvlText w:val="o"/>
      <w:lvlJc w:val="left"/>
      <w:pPr>
        <w:tabs>
          <w:tab w:val="num" w:pos="936"/>
        </w:tabs>
        <w:ind w:left="936" w:hanging="360"/>
      </w:pPr>
      <w:rPr>
        <w:rFonts w:ascii="Courier New" w:hAnsi="Courier New" w:cs="Courier New" w:hint="default"/>
      </w:rPr>
    </w:lvl>
    <w:lvl w:ilvl="2" w:tplc="04090005" w:tentative="1">
      <w:start w:val="1"/>
      <w:numFmt w:val="bullet"/>
      <w:lvlText w:val=""/>
      <w:lvlJc w:val="left"/>
      <w:pPr>
        <w:tabs>
          <w:tab w:val="num" w:pos="1656"/>
        </w:tabs>
        <w:ind w:left="1656" w:hanging="360"/>
      </w:pPr>
      <w:rPr>
        <w:rFonts w:ascii="Wingdings" w:hAnsi="Wingdings" w:hint="default"/>
      </w:rPr>
    </w:lvl>
    <w:lvl w:ilvl="3" w:tplc="04090001" w:tentative="1">
      <w:start w:val="1"/>
      <w:numFmt w:val="bullet"/>
      <w:lvlText w:val=""/>
      <w:lvlJc w:val="left"/>
      <w:pPr>
        <w:tabs>
          <w:tab w:val="num" w:pos="2376"/>
        </w:tabs>
        <w:ind w:left="2376" w:hanging="360"/>
      </w:pPr>
      <w:rPr>
        <w:rFonts w:ascii="Symbol" w:hAnsi="Symbol" w:hint="default"/>
      </w:rPr>
    </w:lvl>
    <w:lvl w:ilvl="4" w:tplc="04090003" w:tentative="1">
      <w:start w:val="1"/>
      <w:numFmt w:val="bullet"/>
      <w:lvlText w:val="o"/>
      <w:lvlJc w:val="left"/>
      <w:pPr>
        <w:tabs>
          <w:tab w:val="num" w:pos="3096"/>
        </w:tabs>
        <w:ind w:left="3096" w:hanging="360"/>
      </w:pPr>
      <w:rPr>
        <w:rFonts w:ascii="Courier New" w:hAnsi="Courier New" w:cs="Courier New" w:hint="default"/>
      </w:rPr>
    </w:lvl>
    <w:lvl w:ilvl="5" w:tplc="04090005" w:tentative="1">
      <w:start w:val="1"/>
      <w:numFmt w:val="bullet"/>
      <w:lvlText w:val=""/>
      <w:lvlJc w:val="left"/>
      <w:pPr>
        <w:tabs>
          <w:tab w:val="num" w:pos="3816"/>
        </w:tabs>
        <w:ind w:left="3816" w:hanging="360"/>
      </w:pPr>
      <w:rPr>
        <w:rFonts w:ascii="Wingdings" w:hAnsi="Wingdings" w:hint="default"/>
      </w:rPr>
    </w:lvl>
    <w:lvl w:ilvl="6" w:tplc="04090001" w:tentative="1">
      <w:start w:val="1"/>
      <w:numFmt w:val="bullet"/>
      <w:lvlText w:val=""/>
      <w:lvlJc w:val="left"/>
      <w:pPr>
        <w:tabs>
          <w:tab w:val="num" w:pos="4536"/>
        </w:tabs>
        <w:ind w:left="4536" w:hanging="360"/>
      </w:pPr>
      <w:rPr>
        <w:rFonts w:ascii="Symbol" w:hAnsi="Symbol" w:hint="default"/>
      </w:rPr>
    </w:lvl>
    <w:lvl w:ilvl="7" w:tplc="04090003" w:tentative="1">
      <w:start w:val="1"/>
      <w:numFmt w:val="bullet"/>
      <w:lvlText w:val="o"/>
      <w:lvlJc w:val="left"/>
      <w:pPr>
        <w:tabs>
          <w:tab w:val="num" w:pos="5256"/>
        </w:tabs>
        <w:ind w:left="5256" w:hanging="360"/>
      </w:pPr>
      <w:rPr>
        <w:rFonts w:ascii="Courier New" w:hAnsi="Courier New" w:cs="Courier New" w:hint="default"/>
      </w:rPr>
    </w:lvl>
    <w:lvl w:ilvl="8" w:tplc="04090005" w:tentative="1">
      <w:start w:val="1"/>
      <w:numFmt w:val="bullet"/>
      <w:lvlText w:val=""/>
      <w:lvlJc w:val="left"/>
      <w:pPr>
        <w:tabs>
          <w:tab w:val="num" w:pos="5976"/>
        </w:tabs>
        <w:ind w:left="5976" w:hanging="360"/>
      </w:pPr>
      <w:rPr>
        <w:rFonts w:ascii="Wingdings" w:hAnsi="Wingdings" w:hint="default"/>
      </w:rPr>
    </w:lvl>
  </w:abstractNum>
  <w:abstractNum w:abstractNumId="28" w15:restartNumberingAfterBreak="0">
    <w:nsid w:val="61C16D7B"/>
    <w:multiLevelType w:val="hybridMultilevel"/>
    <w:tmpl w:val="3342E7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DC72CD5"/>
    <w:multiLevelType w:val="multilevel"/>
    <w:tmpl w:val="54465B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5E2329"/>
    <w:multiLevelType w:val="hybridMultilevel"/>
    <w:tmpl w:val="969C499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2C0228"/>
    <w:multiLevelType w:val="hybridMultilevel"/>
    <w:tmpl w:val="1CF42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9E7ED3"/>
    <w:multiLevelType w:val="hybridMultilevel"/>
    <w:tmpl w:val="6CF20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C81442"/>
    <w:multiLevelType w:val="hybridMultilevel"/>
    <w:tmpl w:val="A2C01136"/>
    <w:lvl w:ilvl="0" w:tplc="283C03F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007FA3"/>
    <w:multiLevelType w:val="hybridMultilevel"/>
    <w:tmpl w:val="F5FC7D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6B713D"/>
    <w:multiLevelType w:val="hybridMultilevel"/>
    <w:tmpl w:val="1C5A2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4"/>
  </w:num>
  <w:num w:numId="3">
    <w:abstractNumId w:val="17"/>
  </w:num>
  <w:num w:numId="4">
    <w:abstractNumId w:val="21"/>
  </w:num>
  <w:num w:numId="5">
    <w:abstractNumId w:val="15"/>
  </w:num>
  <w:num w:numId="6">
    <w:abstractNumId w:val="0"/>
  </w:num>
  <w:num w:numId="7">
    <w:abstractNumId w:val="19"/>
  </w:num>
  <w:num w:numId="8">
    <w:abstractNumId w:val="11"/>
  </w:num>
  <w:num w:numId="9">
    <w:abstractNumId w:val="6"/>
  </w:num>
  <w:num w:numId="10">
    <w:abstractNumId w:val="24"/>
  </w:num>
  <w:num w:numId="11">
    <w:abstractNumId w:val="2"/>
  </w:num>
  <w:num w:numId="12">
    <w:abstractNumId w:val="28"/>
  </w:num>
  <w:num w:numId="13">
    <w:abstractNumId w:val="9"/>
  </w:num>
  <w:num w:numId="14">
    <w:abstractNumId w:val="30"/>
  </w:num>
  <w:num w:numId="15">
    <w:abstractNumId w:val="4"/>
  </w:num>
  <w:num w:numId="16">
    <w:abstractNumId w:val="33"/>
  </w:num>
  <w:num w:numId="17">
    <w:abstractNumId w:val="14"/>
  </w:num>
  <w:num w:numId="18">
    <w:abstractNumId w:val="16"/>
  </w:num>
  <w:num w:numId="19">
    <w:abstractNumId w:val="7"/>
  </w:num>
  <w:num w:numId="20">
    <w:abstractNumId w:val="29"/>
  </w:num>
  <w:num w:numId="21">
    <w:abstractNumId w:val="1"/>
  </w:num>
  <w:num w:numId="22">
    <w:abstractNumId w:val="5"/>
  </w:num>
  <w:num w:numId="23">
    <w:abstractNumId w:val="12"/>
  </w:num>
  <w:num w:numId="24">
    <w:abstractNumId w:val="18"/>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3"/>
  </w:num>
  <w:num w:numId="28">
    <w:abstractNumId w:val="32"/>
  </w:num>
  <w:num w:numId="29">
    <w:abstractNumId w:val="26"/>
  </w:num>
  <w:num w:numId="30">
    <w:abstractNumId w:val="3"/>
  </w:num>
  <w:num w:numId="31">
    <w:abstractNumId w:val="10"/>
  </w:num>
  <w:num w:numId="32">
    <w:abstractNumId w:val="31"/>
  </w:num>
  <w:num w:numId="33">
    <w:abstractNumId w:val="20"/>
  </w:num>
  <w:num w:numId="34">
    <w:abstractNumId w:val="35"/>
  </w:num>
  <w:num w:numId="35">
    <w:abstractNumId w:val="8"/>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754"/>
    <w:rsid w:val="00004037"/>
    <w:rsid w:val="00015CC8"/>
    <w:rsid w:val="000270CE"/>
    <w:rsid w:val="0008156B"/>
    <w:rsid w:val="000A4FEB"/>
    <w:rsid w:val="000A739E"/>
    <w:rsid w:val="000B6660"/>
    <w:rsid w:val="000B6FBF"/>
    <w:rsid w:val="000C120C"/>
    <w:rsid w:val="000F22AA"/>
    <w:rsid w:val="001120A1"/>
    <w:rsid w:val="00124B6A"/>
    <w:rsid w:val="001258EF"/>
    <w:rsid w:val="00161D26"/>
    <w:rsid w:val="00165B9A"/>
    <w:rsid w:val="001719EB"/>
    <w:rsid w:val="001D5489"/>
    <w:rsid w:val="001D7D45"/>
    <w:rsid w:val="001E2990"/>
    <w:rsid w:val="00211F1E"/>
    <w:rsid w:val="00235BF1"/>
    <w:rsid w:val="00263CED"/>
    <w:rsid w:val="00302F7D"/>
    <w:rsid w:val="003C5397"/>
    <w:rsid w:val="003C70A8"/>
    <w:rsid w:val="00404CCB"/>
    <w:rsid w:val="004134B0"/>
    <w:rsid w:val="00424CB0"/>
    <w:rsid w:val="004367D9"/>
    <w:rsid w:val="004432EE"/>
    <w:rsid w:val="00450BDA"/>
    <w:rsid w:val="00455681"/>
    <w:rsid w:val="00467A45"/>
    <w:rsid w:val="004818A0"/>
    <w:rsid w:val="00483FAB"/>
    <w:rsid w:val="004912A2"/>
    <w:rsid w:val="004C5995"/>
    <w:rsid w:val="004D7B78"/>
    <w:rsid w:val="004F05E5"/>
    <w:rsid w:val="004F0699"/>
    <w:rsid w:val="004F1877"/>
    <w:rsid w:val="004F6F1E"/>
    <w:rsid w:val="005060CA"/>
    <w:rsid w:val="00527847"/>
    <w:rsid w:val="00531BB6"/>
    <w:rsid w:val="00536053"/>
    <w:rsid w:val="00590921"/>
    <w:rsid w:val="00594820"/>
    <w:rsid w:val="0059743F"/>
    <w:rsid w:val="005A4337"/>
    <w:rsid w:val="005B4774"/>
    <w:rsid w:val="005C4F22"/>
    <w:rsid w:val="005E1751"/>
    <w:rsid w:val="005F5B29"/>
    <w:rsid w:val="00627C14"/>
    <w:rsid w:val="00657D5E"/>
    <w:rsid w:val="00683FB7"/>
    <w:rsid w:val="006B49B4"/>
    <w:rsid w:val="007040AE"/>
    <w:rsid w:val="00712371"/>
    <w:rsid w:val="00785BFA"/>
    <w:rsid w:val="007A4059"/>
    <w:rsid w:val="007A4EF1"/>
    <w:rsid w:val="007C555C"/>
    <w:rsid w:val="007F6DD0"/>
    <w:rsid w:val="008052DE"/>
    <w:rsid w:val="008108A5"/>
    <w:rsid w:val="00810991"/>
    <w:rsid w:val="00815C15"/>
    <w:rsid w:val="00815CD7"/>
    <w:rsid w:val="00844C21"/>
    <w:rsid w:val="0085275B"/>
    <w:rsid w:val="00885955"/>
    <w:rsid w:val="0089588F"/>
    <w:rsid w:val="00897A86"/>
    <w:rsid w:val="008A7B46"/>
    <w:rsid w:val="008B6AFF"/>
    <w:rsid w:val="008C026C"/>
    <w:rsid w:val="008C771D"/>
    <w:rsid w:val="008F5FF7"/>
    <w:rsid w:val="009137A5"/>
    <w:rsid w:val="009317C9"/>
    <w:rsid w:val="009576CE"/>
    <w:rsid w:val="00974C15"/>
    <w:rsid w:val="009767F8"/>
    <w:rsid w:val="009A072F"/>
    <w:rsid w:val="009A2CE9"/>
    <w:rsid w:val="009A4B70"/>
    <w:rsid w:val="009A65E6"/>
    <w:rsid w:val="009B342B"/>
    <w:rsid w:val="009E04E1"/>
    <w:rsid w:val="00A4551C"/>
    <w:rsid w:val="00A66FAF"/>
    <w:rsid w:val="00AB785A"/>
    <w:rsid w:val="00AC15B5"/>
    <w:rsid w:val="00AC6395"/>
    <w:rsid w:val="00AD2D04"/>
    <w:rsid w:val="00AD69DA"/>
    <w:rsid w:val="00AE037E"/>
    <w:rsid w:val="00AE687E"/>
    <w:rsid w:val="00B22EE8"/>
    <w:rsid w:val="00B31727"/>
    <w:rsid w:val="00B52869"/>
    <w:rsid w:val="00BC7DE5"/>
    <w:rsid w:val="00BD0C26"/>
    <w:rsid w:val="00BE376E"/>
    <w:rsid w:val="00BF0754"/>
    <w:rsid w:val="00C02607"/>
    <w:rsid w:val="00C40482"/>
    <w:rsid w:val="00C664EA"/>
    <w:rsid w:val="00C97E4A"/>
    <w:rsid w:val="00CA7D80"/>
    <w:rsid w:val="00D3119D"/>
    <w:rsid w:val="00D41676"/>
    <w:rsid w:val="00D60E92"/>
    <w:rsid w:val="00D76660"/>
    <w:rsid w:val="00DC58F8"/>
    <w:rsid w:val="00DC7DF9"/>
    <w:rsid w:val="00DF4363"/>
    <w:rsid w:val="00E30827"/>
    <w:rsid w:val="00E3743D"/>
    <w:rsid w:val="00E54FB0"/>
    <w:rsid w:val="00E57F8B"/>
    <w:rsid w:val="00E6320A"/>
    <w:rsid w:val="00E635C2"/>
    <w:rsid w:val="00E74E0A"/>
    <w:rsid w:val="00E803FB"/>
    <w:rsid w:val="00E86E1F"/>
    <w:rsid w:val="00EE55DC"/>
    <w:rsid w:val="00F05E6B"/>
    <w:rsid w:val="00F10056"/>
    <w:rsid w:val="00F15432"/>
    <w:rsid w:val="00F22F07"/>
    <w:rsid w:val="00F22F72"/>
    <w:rsid w:val="00F33653"/>
    <w:rsid w:val="00F5332C"/>
    <w:rsid w:val="00F53851"/>
    <w:rsid w:val="00F63BE3"/>
    <w:rsid w:val="00F868A1"/>
    <w:rsid w:val="00F90C1F"/>
    <w:rsid w:val="00F94A64"/>
    <w:rsid w:val="00FC1CE6"/>
    <w:rsid w:val="00FF0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D06CC4D-4239-4A12-A887-7E5E5354D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75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E687E"/>
    <w:pPr>
      <w:tabs>
        <w:tab w:val="center" w:pos="4513"/>
        <w:tab w:val="right" w:pos="9026"/>
      </w:tabs>
    </w:pPr>
  </w:style>
  <w:style w:type="character" w:customStyle="1" w:styleId="HeaderChar">
    <w:name w:val="Header Char"/>
    <w:basedOn w:val="DefaultParagraphFont"/>
    <w:link w:val="Header"/>
    <w:uiPriority w:val="99"/>
    <w:semiHidden/>
    <w:rsid w:val="00AE687E"/>
    <w:rPr>
      <w:sz w:val="24"/>
      <w:szCs w:val="24"/>
    </w:rPr>
  </w:style>
  <w:style w:type="paragraph" w:styleId="Footer">
    <w:name w:val="footer"/>
    <w:basedOn w:val="Normal"/>
    <w:link w:val="FooterChar"/>
    <w:uiPriority w:val="99"/>
    <w:unhideWhenUsed/>
    <w:rsid w:val="00AE687E"/>
    <w:pPr>
      <w:tabs>
        <w:tab w:val="center" w:pos="4513"/>
        <w:tab w:val="right" w:pos="9026"/>
      </w:tabs>
    </w:pPr>
  </w:style>
  <w:style w:type="character" w:customStyle="1" w:styleId="FooterChar">
    <w:name w:val="Footer Char"/>
    <w:basedOn w:val="DefaultParagraphFont"/>
    <w:link w:val="Footer"/>
    <w:uiPriority w:val="99"/>
    <w:rsid w:val="00AE687E"/>
    <w:rPr>
      <w:sz w:val="24"/>
      <w:szCs w:val="24"/>
    </w:rPr>
  </w:style>
  <w:style w:type="paragraph" w:styleId="BodyTextIndent">
    <w:name w:val="Body Text Indent"/>
    <w:basedOn w:val="Normal"/>
    <w:link w:val="BodyTextIndentChar"/>
    <w:rsid w:val="000A4FEB"/>
    <w:pPr>
      <w:ind w:left="426" w:hanging="284"/>
      <w:jc w:val="both"/>
    </w:pPr>
    <w:rPr>
      <w:rFonts w:ascii="Arial" w:hAnsi="Arial"/>
      <w:sz w:val="22"/>
      <w:szCs w:val="20"/>
      <w:lang w:eastAsia="en-US"/>
    </w:rPr>
  </w:style>
  <w:style w:type="character" w:customStyle="1" w:styleId="BodyTextIndentChar">
    <w:name w:val="Body Text Indent Char"/>
    <w:basedOn w:val="DefaultParagraphFont"/>
    <w:link w:val="BodyTextIndent"/>
    <w:rsid w:val="000A4FEB"/>
    <w:rPr>
      <w:rFonts w:ascii="Arial" w:hAnsi="Arial"/>
      <w:sz w:val="22"/>
      <w:lang w:eastAsia="en-US"/>
    </w:rPr>
  </w:style>
  <w:style w:type="paragraph" w:styleId="BodyText">
    <w:name w:val="Body Text"/>
    <w:basedOn w:val="Normal"/>
    <w:link w:val="BodyTextChar"/>
    <w:uiPriority w:val="99"/>
    <w:semiHidden/>
    <w:unhideWhenUsed/>
    <w:rsid w:val="00E635C2"/>
    <w:pPr>
      <w:spacing w:after="120"/>
    </w:pPr>
  </w:style>
  <w:style w:type="character" w:customStyle="1" w:styleId="BodyTextChar">
    <w:name w:val="Body Text Char"/>
    <w:basedOn w:val="DefaultParagraphFont"/>
    <w:link w:val="BodyText"/>
    <w:uiPriority w:val="99"/>
    <w:semiHidden/>
    <w:rsid w:val="00E635C2"/>
    <w:rPr>
      <w:sz w:val="24"/>
      <w:szCs w:val="24"/>
    </w:rPr>
  </w:style>
  <w:style w:type="paragraph" w:styleId="ListParagraph">
    <w:name w:val="List Paragraph"/>
    <w:basedOn w:val="Normal"/>
    <w:uiPriority w:val="34"/>
    <w:qFormat/>
    <w:rsid w:val="00E635C2"/>
    <w:pPr>
      <w:ind w:left="720"/>
    </w:pPr>
  </w:style>
  <w:style w:type="paragraph" w:styleId="BalloonText">
    <w:name w:val="Balloon Text"/>
    <w:basedOn w:val="Normal"/>
    <w:link w:val="BalloonTextChar"/>
    <w:uiPriority w:val="99"/>
    <w:semiHidden/>
    <w:unhideWhenUsed/>
    <w:rsid w:val="008C026C"/>
    <w:rPr>
      <w:rFonts w:ascii="Tahoma" w:hAnsi="Tahoma" w:cs="Tahoma"/>
      <w:sz w:val="16"/>
      <w:szCs w:val="16"/>
    </w:rPr>
  </w:style>
  <w:style w:type="character" w:customStyle="1" w:styleId="BalloonTextChar">
    <w:name w:val="Balloon Text Char"/>
    <w:basedOn w:val="DefaultParagraphFont"/>
    <w:link w:val="BalloonText"/>
    <w:uiPriority w:val="99"/>
    <w:semiHidden/>
    <w:rsid w:val="008C026C"/>
    <w:rPr>
      <w:rFonts w:ascii="Tahoma" w:hAnsi="Tahoma" w:cs="Tahoma"/>
      <w:sz w:val="16"/>
      <w:szCs w:val="16"/>
    </w:rPr>
  </w:style>
  <w:style w:type="paragraph" w:styleId="BodyText3">
    <w:name w:val="Body Text 3"/>
    <w:basedOn w:val="Normal"/>
    <w:link w:val="BodyText3Char"/>
    <w:uiPriority w:val="99"/>
    <w:semiHidden/>
    <w:unhideWhenUsed/>
    <w:rsid w:val="00B22EE8"/>
    <w:pPr>
      <w:spacing w:after="120"/>
    </w:pPr>
    <w:rPr>
      <w:sz w:val="16"/>
      <w:szCs w:val="16"/>
    </w:rPr>
  </w:style>
  <w:style w:type="character" w:customStyle="1" w:styleId="BodyText3Char">
    <w:name w:val="Body Text 3 Char"/>
    <w:basedOn w:val="DefaultParagraphFont"/>
    <w:link w:val="BodyText3"/>
    <w:uiPriority w:val="99"/>
    <w:semiHidden/>
    <w:rsid w:val="00B22EE8"/>
    <w:rPr>
      <w:sz w:val="16"/>
      <w:szCs w:val="16"/>
    </w:rPr>
  </w:style>
  <w:style w:type="character" w:styleId="CommentReference">
    <w:name w:val="annotation reference"/>
    <w:basedOn w:val="DefaultParagraphFont"/>
    <w:uiPriority w:val="99"/>
    <w:semiHidden/>
    <w:unhideWhenUsed/>
    <w:rsid w:val="00590921"/>
    <w:rPr>
      <w:sz w:val="16"/>
      <w:szCs w:val="16"/>
    </w:rPr>
  </w:style>
  <w:style w:type="paragraph" w:styleId="CommentText">
    <w:name w:val="annotation text"/>
    <w:basedOn w:val="Normal"/>
    <w:link w:val="CommentTextChar"/>
    <w:uiPriority w:val="99"/>
    <w:semiHidden/>
    <w:unhideWhenUsed/>
    <w:rsid w:val="00590921"/>
    <w:rPr>
      <w:sz w:val="20"/>
      <w:szCs w:val="20"/>
    </w:rPr>
  </w:style>
  <w:style w:type="character" w:customStyle="1" w:styleId="CommentTextChar">
    <w:name w:val="Comment Text Char"/>
    <w:basedOn w:val="DefaultParagraphFont"/>
    <w:link w:val="CommentText"/>
    <w:uiPriority w:val="99"/>
    <w:semiHidden/>
    <w:rsid w:val="00590921"/>
  </w:style>
  <w:style w:type="paragraph" w:styleId="CommentSubject">
    <w:name w:val="annotation subject"/>
    <w:basedOn w:val="CommentText"/>
    <w:next w:val="CommentText"/>
    <w:link w:val="CommentSubjectChar"/>
    <w:uiPriority w:val="99"/>
    <w:semiHidden/>
    <w:unhideWhenUsed/>
    <w:rsid w:val="00590921"/>
    <w:rPr>
      <w:b/>
      <w:bCs/>
    </w:rPr>
  </w:style>
  <w:style w:type="character" w:customStyle="1" w:styleId="CommentSubjectChar">
    <w:name w:val="Comment Subject Char"/>
    <w:basedOn w:val="CommentTextChar"/>
    <w:link w:val="CommentSubject"/>
    <w:uiPriority w:val="99"/>
    <w:semiHidden/>
    <w:rsid w:val="005909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175996">
      <w:bodyDiv w:val="1"/>
      <w:marLeft w:val="0"/>
      <w:marRight w:val="0"/>
      <w:marTop w:val="0"/>
      <w:marBottom w:val="0"/>
      <w:divBdr>
        <w:top w:val="none" w:sz="0" w:space="0" w:color="auto"/>
        <w:left w:val="none" w:sz="0" w:space="0" w:color="auto"/>
        <w:bottom w:val="none" w:sz="0" w:space="0" w:color="auto"/>
        <w:right w:val="none" w:sz="0" w:space="0" w:color="auto"/>
      </w:divBdr>
    </w:div>
    <w:div w:id="688680262">
      <w:bodyDiv w:val="1"/>
      <w:marLeft w:val="0"/>
      <w:marRight w:val="0"/>
      <w:marTop w:val="0"/>
      <w:marBottom w:val="0"/>
      <w:divBdr>
        <w:top w:val="none" w:sz="0" w:space="0" w:color="auto"/>
        <w:left w:val="none" w:sz="0" w:space="0" w:color="auto"/>
        <w:bottom w:val="none" w:sz="0" w:space="0" w:color="auto"/>
        <w:right w:val="none" w:sz="0" w:space="0" w:color="auto"/>
      </w:divBdr>
    </w:div>
    <w:div w:id="1914311956">
      <w:bodyDiv w:val="1"/>
      <w:marLeft w:val="0"/>
      <w:marRight w:val="0"/>
      <w:marTop w:val="0"/>
      <w:marBottom w:val="0"/>
      <w:divBdr>
        <w:top w:val="none" w:sz="0" w:space="0" w:color="auto"/>
        <w:left w:val="none" w:sz="0" w:space="0" w:color="auto"/>
        <w:bottom w:val="none" w:sz="0" w:space="0" w:color="auto"/>
        <w:right w:val="none" w:sz="0" w:space="0" w:color="auto"/>
      </w:divBdr>
    </w:div>
    <w:div w:id="205627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diagramColors" Target="diagrams/colors1.xml" /><Relationship Id="rId18" Type="http://schemas.openxmlformats.org/officeDocument/2006/relationships/theme" Target="theme/theme1.xml" /><Relationship Id="rId7" Type="http://schemas.openxmlformats.org/officeDocument/2006/relationships/webSettings" Target="webSettings.xml" /><Relationship Id="rId12" Type="http://schemas.openxmlformats.org/officeDocument/2006/relationships/diagramQuickStyle" Target="diagrams/quickStyle1.xml" /><Relationship Id="rId17" Type="http://schemas.openxmlformats.org/officeDocument/2006/relationships/fontTable" Target="fontTable.xml" /><Relationship Id="rId16" Type="http://schemas.openxmlformats.org/officeDocument/2006/relationships/footer" Target="footer1.xml" /><Relationship Id="rId6" Type="http://schemas.openxmlformats.org/officeDocument/2006/relationships/settings" Target="settings.xml" /><Relationship Id="rId11" Type="http://schemas.openxmlformats.org/officeDocument/2006/relationships/diagramLayout" Target="diagrams/layout1.xml" /><Relationship Id="rId5" Type="http://schemas.openxmlformats.org/officeDocument/2006/relationships/styles" Target="styles.xml" /><Relationship Id="rId15" Type="http://schemas.openxmlformats.org/officeDocument/2006/relationships/header" Target="header1.xml" /><Relationship Id="rId10" Type="http://schemas.openxmlformats.org/officeDocument/2006/relationships/diagramData" Target="diagrams/data1.xml" /><Relationship Id="rId4" Type="http://schemas.openxmlformats.org/officeDocument/2006/relationships/numbering" Target="numbering.xml" /><Relationship Id="rId9" Type="http://schemas.openxmlformats.org/officeDocument/2006/relationships/endnotes" Target="endnotes.xml" /><Relationship Id="rId14" Type="http://schemas.microsoft.com/office/2007/relationships/diagramDrawing" Target="diagrams/drawing1.xml" />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8894340-79EE-4A10-9D1E-A83EE5B3A7C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641B23BA-CE39-43AC-A1E1-00E9D23BB282}">
      <dgm:prSet phldrT="[Text]" custT="1"/>
      <dgm:spPr/>
      <dgm:t>
        <a:bodyPr/>
        <a:lstStyle/>
        <a:p>
          <a:r>
            <a:rPr lang="en-GB" sz="1000"/>
            <a:t>Head of Strategic Planning and Health Improvement</a:t>
          </a:r>
        </a:p>
      </dgm:t>
    </dgm:pt>
    <dgm:pt modelId="{06B41CD9-FB81-405F-BF13-31415D8AD542}" type="parTrans" cxnId="{78369049-56E6-4ADF-8566-ADD967656026}">
      <dgm:prSet/>
      <dgm:spPr/>
      <dgm:t>
        <a:bodyPr/>
        <a:lstStyle/>
        <a:p>
          <a:endParaRPr lang="en-GB" sz="1400"/>
        </a:p>
      </dgm:t>
    </dgm:pt>
    <dgm:pt modelId="{1858BFC4-B705-451E-A12F-C2D57F9F12E8}" type="sibTrans" cxnId="{78369049-56E6-4ADF-8566-ADD967656026}">
      <dgm:prSet/>
      <dgm:spPr/>
      <dgm:t>
        <a:bodyPr/>
        <a:lstStyle/>
        <a:p>
          <a:endParaRPr lang="en-GB" sz="1400"/>
        </a:p>
      </dgm:t>
    </dgm:pt>
    <dgm:pt modelId="{B3A2DB09-4D90-4C22-B587-254ED6E63D14}">
      <dgm:prSet phldrT="[Text]" custT="1"/>
      <dgm:spPr/>
      <dgm:t>
        <a:bodyPr/>
        <a:lstStyle/>
        <a:p>
          <a:r>
            <a:rPr lang="en-GB" sz="1000"/>
            <a:t>Operational  Support Officer - Compliance</a:t>
          </a:r>
        </a:p>
      </dgm:t>
    </dgm:pt>
    <dgm:pt modelId="{7987AF48-DEF5-4966-9455-E6BEDF6C7405}" type="parTrans" cxnId="{1781ADC4-9F72-4C26-80CD-ACA70EE427D0}">
      <dgm:prSet/>
      <dgm:spPr/>
      <dgm:t>
        <a:bodyPr/>
        <a:lstStyle/>
        <a:p>
          <a:endParaRPr lang="en-GB" sz="1400"/>
        </a:p>
      </dgm:t>
    </dgm:pt>
    <dgm:pt modelId="{483ED187-A9A7-4FB6-9021-D4414868C615}" type="sibTrans" cxnId="{1781ADC4-9F72-4C26-80CD-ACA70EE427D0}">
      <dgm:prSet/>
      <dgm:spPr/>
      <dgm:t>
        <a:bodyPr/>
        <a:lstStyle/>
        <a:p>
          <a:endParaRPr lang="en-GB" sz="1400"/>
        </a:p>
      </dgm:t>
    </dgm:pt>
    <dgm:pt modelId="{54A6948D-0DE9-41E1-B543-8DE3F6C15912}">
      <dgm:prSet phldrT="[Text]" custT="1"/>
      <dgm:spPr/>
      <dgm:t>
        <a:bodyPr/>
        <a:lstStyle/>
        <a:p>
          <a:r>
            <a:rPr lang="en-GB" sz="1000"/>
            <a:t>Planning and Performance Manager</a:t>
          </a:r>
        </a:p>
      </dgm:t>
    </dgm:pt>
    <dgm:pt modelId="{6F8CC521-1E1D-4666-8F80-47A704987206}" type="parTrans" cxnId="{8C9D41F2-CBE2-433E-A17A-7676599FB918}">
      <dgm:prSet/>
      <dgm:spPr/>
      <dgm:t>
        <a:bodyPr/>
        <a:lstStyle/>
        <a:p>
          <a:endParaRPr lang="en-GB"/>
        </a:p>
      </dgm:t>
    </dgm:pt>
    <dgm:pt modelId="{A0C35755-2B36-4BD0-93BB-2DD434B545CA}" type="sibTrans" cxnId="{8C9D41F2-CBE2-433E-A17A-7676599FB918}">
      <dgm:prSet/>
      <dgm:spPr/>
      <dgm:t>
        <a:bodyPr/>
        <a:lstStyle/>
        <a:p>
          <a:endParaRPr lang="en-GB"/>
        </a:p>
      </dgm:t>
    </dgm:pt>
    <dgm:pt modelId="{E572CEB8-DC38-4AD9-BF71-7D75C6682A2E}" type="pres">
      <dgm:prSet presAssocID="{C8894340-79EE-4A10-9D1E-A83EE5B3A7CC}" presName="hierChild1" presStyleCnt="0">
        <dgm:presLayoutVars>
          <dgm:orgChart val="1"/>
          <dgm:chPref val="1"/>
          <dgm:dir/>
          <dgm:animOne val="branch"/>
          <dgm:animLvl val="lvl"/>
          <dgm:resizeHandles/>
        </dgm:presLayoutVars>
      </dgm:prSet>
      <dgm:spPr/>
      <dgm:t>
        <a:bodyPr/>
        <a:lstStyle/>
        <a:p>
          <a:endParaRPr lang="en-GB"/>
        </a:p>
      </dgm:t>
    </dgm:pt>
    <dgm:pt modelId="{30068299-0309-4755-83F5-65BC23CB92DE}" type="pres">
      <dgm:prSet presAssocID="{641B23BA-CE39-43AC-A1E1-00E9D23BB282}" presName="hierRoot1" presStyleCnt="0">
        <dgm:presLayoutVars>
          <dgm:hierBranch val="init"/>
        </dgm:presLayoutVars>
      </dgm:prSet>
      <dgm:spPr/>
    </dgm:pt>
    <dgm:pt modelId="{25ED76D2-2268-4811-A776-9A0048395788}" type="pres">
      <dgm:prSet presAssocID="{641B23BA-CE39-43AC-A1E1-00E9D23BB282}" presName="rootComposite1" presStyleCnt="0"/>
      <dgm:spPr/>
    </dgm:pt>
    <dgm:pt modelId="{B4D003DE-9FE8-449D-89FC-7F8064998038}" type="pres">
      <dgm:prSet presAssocID="{641B23BA-CE39-43AC-A1E1-00E9D23BB282}" presName="rootText1" presStyleLbl="node0" presStyleIdx="0" presStyleCnt="1" custScaleY="58083" custLinFactNeighborX="-964" custLinFactNeighborY="-24098">
        <dgm:presLayoutVars>
          <dgm:chPref val="3"/>
        </dgm:presLayoutVars>
      </dgm:prSet>
      <dgm:spPr/>
      <dgm:t>
        <a:bodyPr/>
        <a:lstStyle/>
        <a:p>
          <a:endParaRPr lang="en-GB"/>
        </a:p>
      </dgm:t>
    </dgm:pt>
    <dgm:pt modelId="{FEBBE1B2-8D9F-446C-82EE-D0FB19D900C4}" type="pres">
      <dgm:prSet presAssocID="{641B23BA-CE39-43AC-A1E1-00E9D23BB282}" presName="rootConnector1" presStyleLbl="node1" presStyleIdx="0" presStyleCnt="0"/>
      <dgm:spPr/>
      <dgm:t>
        <a:bodyPr/>
        <a:lstStyle/>
        <a:p>
          <a:endParaRPr lang="en-GB"/>
        </a:p>
      </dgm:t>
    </dgm:pt>
    <dgm:pt modelId="{F74C32F2-65C9-425E-92B9-8D71A548BB1B}" type="pres">
      <dgm:prSet presAssocID="{641B23BA-CE39-43AC-A1E1-00E9D23BB282}" presName="hierChild2" presStyleCnt="0"/>
      <dgm:spPr/>
    </dgm:pt>
    <dgm:pt modelId="{478342EE-9557-4474-A540-0D2CF96FCBE4}" type="pres">
      <dgm:prSet presAssocID="{6F8CC521-1E1D-4666-8F80-47A704987206}" presName="Name37" presStyleLbl="parChTrans1D2" presStyleIdx="0" presStyleCnt="2"/>
      <dgm:spPr/>
      <dgm:t>
        <a:bodyPr/>
        <a:lstStyle/>
        <a:p>
          <a:endParaRPr lang="en-GB"/>
        </a:p>
      </dgm:t>
    </dgm:pt>
    <dgm:pt modelId="{4A7301ED-DC5D-4163-B10B-EF706D623F7B}" type="pres">
      <dgm:prSet presAssocID="{54A6948D-0DE9-41E1-B543-8DE3F6C15912}" presName="hierRoot2" presStyleCnt="0">
        <dgm:presLayoutVars>
          <dgm:hierBranch val="init"/>
        </dgm:presLayoutVars>
      </dgm:prSet>
      <dgm:spPr/>
    </dgm:pt>
    <dgm:pt modelId="{E25121CE-A1C4-4F3A-A3E9-3AA1690A23D5}" type="pres">
      <dgm:prSet presAssocID="{54A6948D-0DE9-41E1-B543-8DE3F6C15912}" presName="rootComposite" presStyleCnt="0"/>
      <dgm:spPr/>
    </dgm:pt>
    <dgm:pt modelId="{E352555C-C14D-426A-BD2D-0663A46E5245}" type="pres">
      <dgm:prSet presAssocID="{54A6948D-0DE9-41E1-B543-8DE3F6C15912}" presName="rootText" presStyleLbl="node2" presStyleIdx="0" presStyleCnt="2" custScaleY="63102" custLinFactNeighborX="58152" custLinFactNeighborY="-55383">
        <dgm:presLayoutVars>
          <dgm:chPref val="3"/>
        </dgm:presLayoutVars>
      </dgm:prSet>
      <dgm:spPr/>
      <dgm:t>
        <a:bodyPr/>
        <a:lstStyle/>
        <a:p>
          <a:endParaRPr lang="en-GB"/>
        </a:p>
      </dgm:t>
    </dgm:pt>
    <dgm:pt modelId="{8FA7EBC4-AF86-4453-8A4A-0BF81C0BB8A7}" type="pres">
      <dgm:prSet presAssocID="{54A6948D-0DE9-41E1-B543-8DE3F6C15912}" presName="rootConnector" presStyleLbl="node2" presStyleIdx="0" presStyleCnt="2"/>
      <dgm:spPr/>
      <dgm:t>
        <a:bodyPr/>
        <a:lstStyle/>
        <a:p>
          <a:endParaRPr lang="en-GB"/>
        </a:p>
      </dgm:t>
    </dgm:pt>
    <dgm:pt modelId="{BA270DD6-DFBA-43EC-86AF-1800EB6A1A0F}" type="pres">
      <dgm:prSet presAssocID="{54A6948D-0DE9-41E1-B543-8DE3F6C15912}" presName="hierChild4" presStyleCnt="0"/>
      <dgm:spPr/>
    </dgm:pt>
    <dgm:pt modelId="{1BF7FE7D-2D18-4EE7-8DEA-583D33BFA3CB}" type="pres">
      <dgm:prSet presAssocID="{54A6948D-0DE9-41E1-B543-8DE3F6C15912}" presName="hierChild5" presStyleCnt="0"/>
      <dgm:spPr/>
    </dgm:pt>
    <dgm:pt modelId="{3970697A-2A46-48C4-8145-20BBB5FCD39D}" type="pres">
      <dgm:prSet presAssocID="{7987AF48-DEF5-4966-9455-E6BEDF6C7405}" presName="Name37" presStyleLbl="parChTrans1D2" presStyleIdx="1" presStyleCnt="2"/>
      <dgm:spPr/>
      <dgm:t>
        <a:bodyPr/>
        <a:lstStyle/>
        <a:p>
          <a:endParaRPr lang="en-GB"/>
        </a:p>
      </dgm:t>
    </dgm:pt>
    <dgm:pt modelId="{F179F713-AD03-4489-ACE3-1ADFA2CB2355}" type="pres">
      <dgm:prSet presAssocID="{B3A2DB09-4D90-4C22-B587-254ED6E63D14}" presName="hierRoot2" presStyleCnt="0">
        <dgm:presLayoutVars>
          <dgm:hierBranch val="init"/>
        </dgm:presLayoutVars>
      </dgm:prSet>
      <dgm:spPr/>
    </dgm:pt>
    <dgm:pt modelId="{6BCF31E3-E2B2-4BE4-80D7-D11A5D7E5057}" type="pres">
      <dgm:prSet presAssocID="{B3A2DB09-4D90-4C22-B587-254ED6E63D14}" presName="rootComposite" presStyleCnt="0"/>
      <dgm:spPr/>
    </dgm:pt>
    <dgm:pt modelId="{DB013E72-78E3-4865-9080-774443DB6565}" type="pres">
      <dgm:prSet presAssocID="{B3A2DB09-4D90-4C22-B587-254ED6E63D14}" presName="rootText" presStyleLbl="node2" presStyleIdx="1" presStyleCnt="2" custScaleY="50211" custLinFactNeighborX="-65768" custLinFactNeighborY="15856">
        <dgm:presLayoutVars>
          <dgm:chPref val="3"/>
        </dgm:presLayoutVars>
      </dgm:prSet>
      <dgm:spPr/>
      <dgm:t>
        <a:bodyPr/>
        <a:lstStyle/>
        <a:p>
          <a:endParaRPr lang="en-GB"/>
        </a:p>
      </dgm:t>
    </dgm:pt>
    <dgm:pt modelId="{FCA3989A-7597-4A22-9B42-851E4C12B63A}" type="pres">
      <dgm:prSet presAssocID="{B3A2DB09-4D90-4C22-B587-254ED6E63D14}" presName="rootConnector" presStyleLbl="node2" presStyleIdx="1" presStyleCnt="2"/>
      <dgm:spPr/>
      <dgm:t>
        <a:bodyPr/>
        <a:lstStyle/>
        <a:p>
          <a:endParaRPr lang="en-GB"/>
        </a:p>
      </dgm:t>
    </dgm:pt>
    <dgm:pt modelId="{39F11666-4FB3-44FE-834F-0ADB437EA440}" type="pres">
      <dgm:prSet presAssocID="{B3A2DB09-4D90-4C22-B587-254ED6E63D14}" presName="hierChild4" presStyleCnt="0"/>
      <dgm:spPr/>
    </dgm:pt>
    <dgm:pt modelId="{96F08DDA-376C-4C13-83C1-708BB2419A0B}" type="pres">
      <dgm:prSet presAssocID="{B3A2DB09-4D90-4C22-B587-254ED6E63D14}" presName="hierChild5" presStyleCnt="0"/>
      <dgm:spPr/>
    </dgm:pt>
    <dgm:pt modelId="{A492B786-D433-4BD5-85D4-1C1FB71920B3}" type="pres">
      <dgm:prSet presAssocID="{641B23BA-CE39-43AC-A1E1-00E9D23BB282}" presName="hierChild3" presStyleCnt="0"/>
      <dgm:spPr/>
    </dgm:pt>
  </dgm:ptLst>
  <dgm:cxnLst>
    <dgm:cxn modelId="{ED5E5C2F-8A67-44E3-9DD1-BEA02C59B8AC}" type="presOf" srcId="{54A6948D-0DE9-41E1-B543-8DE3F6C15912}" destId="{E352555C-C14D-426A-BD2D-0663A46E5245}" srcOrd="0" destOrd="0" presId="urn:microsoft.com/office/officeart/2005/8/layout/orgChart1"/>
    <dgm:cxn modelId="{1781ADC4-9F72-4C26-80CD-ACA70EE427D0}" srcId="{641B23BA-CE39-43AC-A1E1-00E9D23BB282}" destId="{B3A2DB09-4D90-4C22-B587-254ED6E63D14}" srcOrd="1" destOrd="0" parTransId="{7987AF48-DEF5-4966-9455-E6BEDF6C7405}" sibTransId="{483ED187-A9A7-4FB6-9021-D4414868C615}"/>
    <dgm:cxn modelId="{EAF4172E-4D70-4344-9560-EDC0286B7976}" type="presOf" srcId="{B3A2DB09-4D90-4C22-B587-254ED6E63D14}" destId="{DB013E72-78E3-4865-9080-774443DB6565}" srcOrd="0" destOrd="0" presId="urn:microsoft.com/office/officeart/2005/8/layout/orgChart1"/>
    <dgm:cxn modelId="{566B30CA-557A-4A0A-917C-DD2CBCE24294}" type="presOf" srcId="{641B23BA-CE39-43AC-A1E1-00E9D23BB282}" destId="{B4D003DE-9FE8-449D-89FC-7F8064998038}" srcOrd="0" destOrd="0" presId="urn:microsoft.com/office/officeart/2005/8/layout/orgChart1"/>
    <dgm:cxn modelId="{183D537A-EE5A-416D-B5ED-106D8535A00E}" type="presOf" srcId="{6F8CC521-1E1D-4666-8F80-47A704987206}" destId="{478342EE-9557-4474-A540-0D2CF96FCBE4}" srcOrd="0" destOrd="0" presId="urn:microsoft.com/office/officeart/2005/8/layout/orgChart1"/>
    <dgm:cxn modelId="{880D9865-4522-4407-89E4-DBF62B06CD58}" type="presOf" srcId="{7987AF48-DEF5-4966-9455-E6BEDF6C7405}" destId="{3970697A-2A46-48C4-8145-20BBB5FCD39D}" srcOrd="0" destOrd="0" presId="urn:microsoft.com/office/officeart/2005/8/layout/orgChart1"/>
    <dgm:cxn modelId="{3D718411-19ED-44BB-BCEA-424FFACAA771}" type="presOf" srcId="{641B23BA-CE39-43AC-A1E1-00E9D23BB282}" destId="{FEBBE1B2-8D9F-446C-82EE-D0FB19D900C4}" srcOrd="1" destOrd="0" presId="urn:microsoft.com/office/officeart/2005/8/layout/orgChart1"/>
    <dgm:cxn modelId="{8C9D41F2-CBE2-433E-A17A-7676599FB918}" srcId="{641B23BA-CE39-43AC-A1E1-00E9D23BB282}" destId="{54A6948D-0DE9-41E1-B543-8DE3F6C15912}" srcOrd="0" destOrd="0" parTransId="{6F8CC521-1E1D-4666-8F80-47A704987206}" sibTransId="{A0C35755-2B36-4BD0-93BB-2DD434B545CA}"/>
    <dgm:cxn modelId="{78369049-56E6-4ADF-8566-ADD967656026}" srcId="{C8894340-79EE-4A10-9D1E-A83EE5B3A7CC}" destId="{641B23BA-CE39-43AC-A1E1-00E9D23BB282}" srcOrd="0" destOrd="0" parTransId="{06B41CD9-FB81-405F-BF13-31415D8AD542}" sibTransId="{1858BFC4-B705-451E-A12F-C2D57F9F12E8}"/>
    <dgm:cxn modelId="{43EF155E-9227-4805-83F8-A49646DA7660}" type="presOf" srcId="{B3A2DB09-4D90-4C22-B587-254ED6E63D14}" destId="{FCA3989A-7597-4A22-9B42-851E4C12B63A}" srcOrd="1" destOrd="0" presId="urn:microsoft.com/office/officeart/2005/8/layout/orgChart1"/>
    <dgm:cxn modelId="{611EEA01-0C85-4FED-84C8-B5605824E785}" type="presOf" srcId="{54A6948D-0DE9-41E1-B543-8DE3F6C15912}" destId="{8FA7EBC4-AF86-4453-8A4A-0BF81C0BB8A7}" srcOrd="1" destOrd="0" presId="urn:microsoft.com/office/officeart/2005/8/layout/orgChart1"/>
    <dgm:cxn modelId="{07CB5B81-7032-471A-AD41-21503AFAE76C}" type="presOf" srcId="{C8894340-79EE-4A10-9D1E-A83EE5B3A7CC}" destId="{E572CEB8-DC38-4AD9-BF71-7D75C6682A2E}" srcOrd="0" destOrd="0" presId="urn:microsoft.com/office/officeart/2005/8/layout/orgChart1"/>
    <dgm:cxn modelId="{F72FE32C-B579-4B7C-95D3-B24D7394056F}" type="presParOf" srcId="{E572CEB8-DC38-4AD9-BF71-7D75C6682A2E}" destId="{30068299-0309-4755-83F5-65BC23CB92DE}" srcOrd="0" destOrd="0" presId="urn:microsoft.com/office/officeart/2005/8/layout/orgChart1"/>
    <dgm:cxn modelId="{1EE40C8C-F6B9-44EB-9D64-4AE23A4A04CC}" type="presParOf" srcId="{30068299-0309-4755-83F5-65BC23CB92DE}" destId="{25ED76D2-2268-4811-A776-9A0048395788}" srcOrd="0" destOrd="0" presId="urn:microsoft.com/office/officeart/2005/8/layout/orgChart1"/>
    <dgm:cxn modelId="{9CEE6F76-A6F8-48B5-976D-045B972F907C}" type="presParOf" srcId="{25ED76D2-2268-4811-A776-9A0048395788}" destId="{B4D003DE-9FE8-449D-89FC-7F8064998038}" srcOrd="0" destOrd="0" presId="urn:microsoft.com/office/officeart/2005/8/layout/orgChart1"/>
    <dgm:cxn modelId="{1AB94F7E-9BCC-4ECF-8894-392C1A6212E6}" type="presParOf" srcId="{25ED76D2-2268-4811-A776-9A0048395788}" destId="{FEBBE1B2-8D9F-446C-82EE-D0FB19D900C4}" srcOrd="1" destOrd="0" presId="urn:microsoft.com/office/officeart/2005/8/layout/orgChart1"/>
    <dgm:cxn modelId="{6A45BA3C-2D0F-42E3-932D-F8C39F3C268B}" type="presParOf" srcId="{30068299-0309-4755-83F5-65BC23CB92DE}" destId="{F74C32F2-65C9-425E-92B9-8D71A548BB1B}" srcOrd="1" destOrd="0" presId="urn:microsoft.com/office/officeart/2005/8/layout/orgChart1"/>
    <dgm:cxn modelId="{F39829C0-C575-4C66-B779-A935050FD166}" type="presParOf" srcId="{F74C32F2-65C9-425E-92B9-8D71A548BB1B}" destId="{478342EE-9557-4474-A540-0D2CF96FCBE4}" srcOrd="0" destOrd="0" presId="urn:microsoft.com/office/officeart/2005/8/layout/orgChart1"/>
    <dgm:cxn modelId="{F80439C9-9E46-44B8-9BB1-CB1D5614549E}" type="presParOf" srcId="{F74C32F2-65C9-425E-92B9-8D71A548BB1B}" destId="{4A7301ED-DC5D-4163-B10B-EF706D623F7B}" srcOrd="1" destOrd="0" presId="urn:microsoft.com/office/officeart/2005/8/layout/orgChart1"/>
    <dgm:cxn modelId="{D612E13C-32B7-4729-B4CC-23995565B065}" type="presParOf" srcId="{4A7301ED-DC5D-4163-B10B-EF706D623F7B}" destId="{E25121CE-A1C4-4F3A-A3E9-3AA1690A23D5}" srcOrd="0" destOrd="0" presId="urn:microsoft.com/office/officeart/2005/8/layout/orgChart1"/>
    <dgm:cxn modelId="{B26A7329-A76A-4DC3-B872-7737581D2124}" type="presParOf" srcId="{E25121CE-A1C4-4F3A-A3E9-3AA1690A23D5}" destId="{E352555C-C14D-426A-BD2D-0663A46E5245}" srcOrd="0" destOrd="0" presId="urn:microsoft.com/office/officeart/2005/8/layout/orgChart1"/>
    <dgm:cxn modelId="{2CE9245B-F93F-4417-9884-B534AA580637}" type="presParOf" srcId="{E25121CE-A1C4-4F3A-A3E9-3AA1690A23D5}" destId="{8FA7EBC4-AF86-4453-8A4A-0BF81C0BB8A7}" srcOrd="1" destOrd="0" presId="urn:microsoft.com/office/officeart/2005/8/layout/orgChart1"/>
    <dgm:cxn modelId="{78558CFB-E619-45DF-954D-1027D0FFA56E}" type="presParOf" srcId="{4A7301ED-DC5D-4163-B10B-EF706D623F7B}" destId="{BA270DD6-DFBA-43EC-86AF-1800EB6A1A0F}" srcOrd="1" destOrd="0" presId="urn:microsoft.com/office/officeart/2005/8/layout/orgChart1"/>
    <dgm:cxn modelId="{2BFF177A-FF85-46DC-8290-698DBB7077FE}" type="presParOf" srcId="{4A7301ED-DC5D-4163-B10B-EF706D623F7B}" destId="{1BF7FE7D-2D18-4EE7-8DEA-583D33BFA3CB}" srcOrd="2" destOrd="0" presId="urn:microsoft.com/office/officeart/2005/8/layout/orgChart1"/>
    <dgm:cxn modelId="{81C002DB-BCCA-493D-A39F-3795BE071876}" type="presParOf" srcId="{F74C32F2-65C9-425E-92B9-8D71A548BB1B}" destId="{3970697A-2A46-48C4-8145-20BBB5FCD39D}" srcOrd="2" destOrd="0" presId="urn:microsoft.com/office/officeart/2005/8/layout/orgChart1"/>
    <dgm:cxn modelId="{4AAAC81A-694C-4B72-BB02-3AD91FDBC5B6}" type="presParOf" srcId="{F74C32F2-65C9-425E-92B9-8D71A548BB1B}" destId="{F179F713-AD03-4489-ACE3-1ADFA2CB2355}" srcOrd="3" destOrd="0" presId="urn:microsoft.com/office/officeart/2005/8/layout/orgChart1"/>
    <dgm:cxn modelId="{E6F269CE-4A5C-4195-A8F2-976577003CB0}" type="presParOf" srcId="{F179F713-AD03-4489-ACE3-1ADFA2CB2355}" destId="{6BCF31E3-E2B2-4BE4-80D7-D11A5D7E5057}" srcOrd="0" destOrd="0" presId="urn:microsoft.com/office/officeart/2005/8/layout/orgChart1"/>
    <dgm:cxn modelId="{83F106E4-FE1F-4C08-867B-55F986824D7F}" type="presParOf" srcId="{6BCF31E3-E2B2-4BE4-80D7-D11A5D7E5057}" destId="{DB013E72-78E3-4865-9080-774443DB6565}" srcOrd="0" destOrd="0" presId="urn:microsoft.com/office/officeart/2005/8/layout/orgChart1"/>
    <dgm:cxn modelId="{E547FCDF-83F3-44ED-A224-3CEE2F4D2BD1}" type="presParOf" srcId="{6BCF31E3-E2B2-4BE4-80D7-D11A5D7E5057}" destId="{FCA3989A-7597-4A22-9B42-851E4C12B63A}" srcOrd="1" destOrd="0" presId="urn:microsoft.com/office/officeart/2005/8/layout/orgChart1"/>
    <dgm:cxn modelId="{5181A711-FD70-4DFA-8949-9C4AF7E20AF2}" type="presParOf" srcId="{F179F713-AD03-4489-ACE3-1ADFA2CB2355}" destId="{39F11666-4FB3-44FE-834F-0ADB437EA440}" srcOrd="1" destOrd="0" presId="urn:microsoft.com/office/officeart/2005/8/layout/orgChart1"/>
    <dgm:cxn modelId="{B2928491-4441-4A52-917A-B31056E96FD6}" type="presParOf" srcId="{F179F713-AD03-4489-ACE3-1ADFA2CB2355}" destId="{96F08DDA-376C-4C13-83C1-708BB2419A0B}" srcOrd="2" destOrd="0" presId="urn:microsoft.com/office/officeart/2005/8/layout/orgChart1"/>
    <dgm:cxn modelId="{539FD07B-AEF5-45A5-83AA-80EA3319F6A6}" type="presParOf" srcId="{30068299-0309-4755-83F5-65BC23CB92DE}" destId="{A492B786-D433-4BD5-85D4-1C1FB71920B3}"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70697A-2A46-48C4-8145-20BBB5FCD39D}">
      <dsp:nvSpPr>
        <dsp:cNvPr id="0" name=""/>
        <dsp:cNvSpPr/>
      </dsp:nvSpPr>
      <dsp:spPr>
        <a:xfrm>
          <a:off x="3138608" y="885835"/>
          <a:ext cx="128304" cy="1221545"/>
        </a:xfrm>
        <a:custGeom>
          <a:avLst/>
          <a:gdLst/>
          <a:ahLst/>
          <a:cxnLst/>
          <a:rect l="0" t="0" r="0" b="0"/>
          <a:pathLst>
            <a:path>
              <a:moveTo>
                <a:pt x="128304" y="0"/>
              </a:moveTo>
              <a:lnTo>
                <a:pt x="128304" y="908534"/>
              </a:lnTo>
              <a:lnTo>
                <a:pt x="0" y="908534"/>
              </a:lnTo>
              <a:lnTo>
                <a:pt x="0" y="12215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8342EE-9557-4474-A540-0D2CF96FCBE4}">
      <dsp:nvSpPr>
        <dsp:cNvPr id="0" name=""/>
        <dsp:cNvSpPr/>
      </dsp:nvSpPr>
      <dsp:spPr>
        <a:xfrm>
          <a:off x="3179934" y="885835"/>
          <a:ext cx="91440" cy="159709"/>
        </a:xfrm>
        <a:custGeom>
          <a:avLst/>
          <a:gdLst/>
          <a:ahLst/>
          <a:cxnLst/>
          <a:rect l="0" t="0" r="0" b="0"/>
          <a:pathLst>
            <a:path>
              <a:moveTo>
                <a:pt x="86977" y="0"/>
              </a:moveTo>
              <a:lnTo>
                <a:pt x="45720" y="0"/>
              </a:lnTo>
              <a:lnTo>
                <a:pt x="45720" y="1597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D003DE-9FE8-449D-89FC-7F8064998038}">
      <dsp:nvSpPr>
        <dsp:cNvPr id="0" name=""/>
        <dsp:cNvSpPr/>
      </dsp:nvSpPr>
      <dsp:spPr>
        <a:xfrm>
          <a:off x="1776387" y="20093"/>
          <a:ext cx="2981050" cy="8657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Head of Strategic Planning and Health Improvement</a:t>
          </a:r>
        </a:p>
      </dsp:txBody>
      <dsp:txXfrm>
        <a:off x="1776387" y="20093"/>
        <a:ext cx="2981050" cy="865741"/>
      </dsp:txXfrm>
    </dsp:sp>
    <dsp:sp modelId="{E352555C-C14D-426A-BD2D-0663A46E5245}">
      <dsp:nvSpPr>
        <dsp:cNvPr id="0" name=""/>
        <dsp:cNvSpPr/>
      </dsp:nvSpPr>
      <dsp:spPr>
        <a:xfrm>
          <a:off x="1735129" y="1045545"/>
          <a:ext cx="2981050" cy="9405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Planning and Performance Manager</a:t>
          </a:r>
        </a:p>
      </dsp:txBody>
      <dsp:txXfrm>
        <a:off x="1735129" y="1045545"/>
        <a:ext cx="2981050" cy="940551"/>
      </dsp:txXfrm>
    </dsp:sp>
    <dsp:sp modelId="{DB013E72-78E3-4865-9080-774443DB6565}">
      <dsp:nvSpPr>
        <dsp:cNvPr id="0" name=""/>
        <dsp:cNvSpPr/>
      </dsp:nvSpPr>
      <dsp:spPr>
        <a:xfrm>
          <a:off x="1648082" y="2107380"/>
          <a:ext cx="2981050" cy="7484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Operational  Support Officer - Compliance</a:t>
          </a:r>
        </a:p>
      </dsp:txBody>
      <dsp:txXfrm>
        <a:off x="1648082" y="2107380"/>
        <a:ext cx="2981050" cy="74840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docProps/app.xml><?xml version="1.0" encoding="utf-8"?>
<Properties xmlns="http://schemas.openxmlformats.org/officeDocument/2006/extended-properties" xmlns:vt="http://schemas.openxmlformats.org/officeDocument/2006/docPropsVTypes">
  <Template>Normal</Template>
  <TotalTime>1</TotalTime>
  <Pages>7</Pages>
  <Words>2138</Words>
  <Characters>13305</Characters>
  <Application>Microsoft Office Word</Application>
  <DocSecurity>4</DocSecurity>
  <Lines>110</Lines>
  <Paragraphs>30</Paragraphs>
  <ScaleCrop>false</ScaleCrop>
  <HeadingPairs>
    <vt:vector size="2" baseType="variant">
      <vt:variant>
        <vt:lpstr>Title</vt:lpstr>
      </vt:variant>
      <vt:variant>
        <vt:i4>1</vt:i4>
      </vt:variant>
    </vt:vector>
  </HeadingPairs>
  <TitlesOfParts>
    <vt:vector size="1" baseType="lpstr">
      <vt:lpstr>Agenda For Change Job Description Template</vt:lpstr>
    </vt:vector>
  </TitlesOfParts>
  <Company>North Glasgow Hospital's</Company>
  <LinksUpToDate>false</LinksUpToDate>
  <CharactersWithSpaces>15413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Change Job Description Template</dc:title>
  <dc:creator>susan chisholm</dc:creator>
  <cp:lastModifiedBy>Mcdonald, Marion</cp:lastModifiedBy>
  <cp:revision>2</cp:revision>
  <cp:lastPrinted>2017-10-23T15:11:00Z</cp:lastPrinted>
  <dcterms:created xsi:type="dcterms:W3CDTF">2023-08-10T13:26:00Z</dcterms:created>
  <dcterms:modified xsi:type="dcterms:W3CDTF">2023-08-10T13:26:00Z</dcterms:modified>
</cp:coreProperties>
</file>