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EE" w:rsidRDefault="00661DEE">
      <w:pPr>
        <w:pStyle w:val="Title"/>
        <w:tabs>
          <w:tab w:val="left" w:pos="357"/>
        </w:tabs>
        <w:rPr>
          <w:sz w:val="20"/>
        </w:rPr>
      </w:pPr>
      <w:r>
        <w:rPr>
          <w:sz w:val="20"/>
        </w:rPr>
        <w:t>NHS TAYSIDE – AGENDA FOR CHANGE</w:t>
      </w:r>
    </w:p>
    <w:p w:rsidR="00661DEE" w:rsidRDefault="00661DEE">
      <w:pPr>
        <w:pStyle w:val="Title"/>
        <w:tabs>
          <w:tab w:val="left" w:pos="357"/>
        </w:tabs>
        <w:rPr>
          <w:sz w:val="20"/>
        </w:rPr>
      </w:pPr>
      <w:r>
        <w:rPr>
          <w:sz w:val="20"/>
        </w:rPr>
        <w:t>JOB DESCRIPTION</w:t>
      </w:r>
    </w:p>
    <w:p w:rsidR="005A6C9E" w:rsidRDefault="005A6C9E">
      <w:pPr>
        <w:pStyle w:val="Title"/>
        <w:tabs>
          <w:tab w:val="left" w:pos="357"/>
        </w:tabs>
        <w:rPr>
          <w:b w:val="0"/>
          <w:sz w:val="20"/>
        </w:rPr>
      </w:pPr>
      <w:r>
        <w:rPr>
          <w:b w:val="0"/>
          <w:sz w:val="20"/>
        </w:rPr>
        <w:t>Sco6 – 4493R</w:t>
      </w:r>
    </w:p>
    <w:p w:rsidR="00661DEE" w:rsidRDefault="00661DEE">
      <w:pPr>
        <w:tabs>
          <w:tab w:val="left" w:pos="357"/>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2300"/>
        <w:gridCol w:w="3198"/>
      </w:tblGrid>
      <w:tr w:rsidR="00661DEE">
        <w:tc>
          <w:tcPr>
            <w:tcW w:w="3024" w:type="dxa"/>
          </w:tcPr>
          <w:p w:rsidR="00661DEE" w:rsidRDefault="00661DEE">
            <w:pPr>
              <w:tabs>
                <w:tab w:val="left" w:pos="357"/>
              </w:tabs>
              <w:rPr>
                <w:sz w:val="20"/>
              </w:rPr>
            </w:pPr>
            <w:r>
              <w:rPr>
                <w:b/>
                <w:sz w:val="20"/>
              </w:rPr>
              <w:t>1</w:t>
            </w:r>
            <w:r>
              <w:rPr>
                <w:sz w:val="20"/>
              </w:rPr>
              <w:tab/>
            </w:r>
            <w:r>
              <w:rPr>
                <w:b/>
                <w:sz w:val="20"/>
              </w:rPr>
              <w:t>JOB IDENTIFICATION</w:t>
            </w:r>
          </w:p>
        </w:tc>
        <w:tc>
          <w:tcPr>
            <w:tcW w:w="2300" w:type="dxa"/>
          </w:tcPr>
          <w:p w:rsidR="00661DEE" w:rsidRDefault="00661DEE">
            <w:pPr>
              <w:pStyle w:val="Header"/>
              <w:tabs>
                <w:tab w:val="clear" w:pos="4153"/>
                <w:tab w:val="clear" w:pos="8306"/>
                <w:tab w:val="left" w:pos="357"/>
              </w:tabs>
              <w:spacing w:after="120"/>
            </w:pPr>
            <w:r>
              <w:t>Job Title</w:t>
            </w:r>
          </w:p>
        </w:tc>
        <w:tc>
          <w:tcPr>
            <w:tcW w:w="3198" w:type="dxa"/>
          </w:tcPr>
          <w:p w:rsidR="00661DEE" w:rsidRDefault="00661DEE">
            <w:pPr>
              <w:tabs>
                <w:tab w:val="left" w:pos="357"/>
              </w:tabs>
              <w:rPr>
                <w:sz w:val="20"/>
              </w:rPr>
            </w:pPr>
            <w:r>
              <w:rPr>
                <w:sz w:val="20"/>
              </w:rPr>
              <w:t>Medical Secretary</w:t>
            </w:r>
            <w:r w:rsidR="0026024E">
              <w:rPr>
                <w:sz w:val="20"/>
              </w:rPr>
              <w:t xml:space="preserve"> band 4</w:t>
            </w:r>
          </w:p>
        </w:tc>
      </w:tr>
      <w:tr w:rsidR="00661DEE">
        <w:tc>
          <w:tcPr>
            <w:tcW w:w="3024" w:type="dxa"/>
          </w:tcPr>
          <w:p w:rsidR="00661DEE" w:rsidRDefault="00661DEE">
            <w:pPr>
              <w:pStyle w:val="Header"/>
              <w:tabs>
                <w:tab w:val="clear" w:pos="4153"/>
                <w:tab w:val="clear" w:pos="8306"/>
                <w:tab w:val="left" w:pos="357"/>
              </w:tabs>
            </w:pPr>
          </w:p>
        </w:tc>
        <w:tc>
          <w:tcPr>
            <w:tcW w:w="2300" w:type="dxa"/>
          </w:tcPr>
          <w:p w:rsidR="00661DEE" w:rsidRDefault="00661DEE">
            <w:pPr>
              <w:pStyle w:val="Header"/>
              <w:tabs>
                <w:tab w:val="clear" w:pos="4153"/>
                <w:tab w:val="clear" w:pos="8306"/>
                <w:tab w:val="left" w:pos="357"/>
              </w:tabs>
              <w:spacing w:after="120"/>
            </w:pPr>
            <w:r>
              <w:t>Department(s)/Location</w:t>
            </w:r>
          </w:p>
        </w:tc>
        <w:tc>
          <w:tcPr>
            <w:tcW w:w="3198" w:type="dxa"/>
          </w:tcPr>
          <w:p w:rsidR="00661DEE" w:rsidRDefault="00C42676">
            <w:pPr>
              <w:tabs>
                <w:tab w:val="left" w:pos="357"/>
              </w:tabs>
              <w:rPr>
                <w:sz w:val="20"/>
              </w:rPr>
            </w:pPr>
            <w:r>
              <w:rPr>
                <w:sz w:val="20"/>
              </w:rPr>
              <w:t>Regional CAMH Inpatient Unit, 17 Dudhope Terrace</w:t>
            </w:r>
          </w:p>
        </w:tc>
      </w:tr>
      <w:tr w:rsidR="00661DEE">
        <w:tc>
          <w:tcPr>
            <w:tcW w:w="3024" w:type="dxa"/>
          </w:tcPr>
          <w:p w:rsidR="00661DEE" w:rsidRDefault="00661DEE">
            <w:pPr>
              <w:tabs>
                <w:tab w:val="left" w:pos="357"/>
              </w:tabs>
              <w:rPr>
                <w:sz w:val="20"/>
              </w:rPr>
            </w:pPr>
          </w:p>
        </w:tc>
        <w:tc>
          <w:tcPr>
            <w:tcW w:w="2300" w:type="dxa"/>
          </w:tcPr>
          <w:p w:rsidR="00661DEE" w:rsidRDefault="00661DEE">
            <w:pPr>
              <w:pStyle w:val="Header"/>
              <w:tabs>
                <w:tab w:val="clear" w:pos="4153"/>
                <w:tab w:val="clear" w:pos="8306"/>
                <w:tab w:val="left" w:pos="357"/>
              </w:tabs>
              <w:spacing w:after="120"/>
            </w:pPr>
            <w:r>
              <w:t>Number of Job Holders</w:t>
            </w:r>
          </w:p>
        </w:tc>
        <w:tc>
          <w:tcPr>
            <w:tcW w:w="3198" w:type="dxa"/>
          </w:tcPr>
          <w:p w:rsidR="00661DEE" w:rsidRDefault="00661DEE">
            <w:pPr>
              <w:tabs>
                <w:tab w:val="left" w:pos="357"/>
              </w:tabs>
              <w:rPr>
                <w:sz w:val="20"/>
              </w:rPr>
            </w:pPr>
            <w:r>
              <w:rPr>
                <w:sz w:val="20"/>
              </w:rPr>
              <w:t>1</w:t>
            </w:r>
          </w:p>
        </w:tc>
      </w:tr>
      <w:tr w:rsidR="00661DEE">
        <w:tc>
          <w:tcPr>
            <w:tcW w:w="8522" w:type="dxa"/>
            <w:gridSpan w:val="3"/>
          </w:tcPr>
          <w:p w:rsidR="00661DEE" w:rsidRDefault="00661DEE">
            <w:pPr>
              <w:pStyle w:val="Heading4"/>
              <w:tabs>
                <w:tab w:val="left" w:pos="357"/>
              </w:tabs>
            </w:pPr>
            <w:r>
              <w:t>JOB PURPOSE</w:t>
            </w:r>
          </w:p>
          <w:p w:rsidR="00661DEE" w:rsidRDefault="00661DEE">
            <w:pPr>
              <w:tabs>
                <w:tab w:val="left" w:pos="357"/>
              </w:tabs>
              <w:rPr>
                <w:sz w:val="20"/>
              </w:rPr>
            </w:pPr>
          </w:p>
          <w:p w:rsidR="00661DEE" w:rsidRDefault="00661DEE">
            <w:pPr>
              <w:tabs>
                <w:tab w:val="left" w:pos="357"/>
              </w:tabs>
              <w:rPr>
                <w:sz w:val="20"/>
              </w:rPr>
            </w:pPr>
            <w:r>
              <w:rPr>
                <w:sz w:val="20"/>
              </w:rPr>
              <w:t>Provide a comprehensive medical secretarial and adm</w:t>
            </w:r>
            <w:r w:rsidR="00C42676">
              <w:rPr>
                <w:sz w:val="20"/>
              </w:rPr>
              <w:t xml:space="preserve">inistrative support for 2 </w:t>
            </w:r>
            <w:r>
              <w:rPr>
                <w:sz w:val="20"/>
              </w:rPr>
              <w:t>Consultant Child and Adolescent Psychiatrist</w:t>
            </w:r>
            <w:r w:rsidR="00C42676">
              <w:rPr>
                <w:sz w:val="20"/>
              </w:rPr>
              <w:t>s</w:t>
            </w:r>
            <w:r>
              <w:rPr>
                <w:sz w:val="20"/>
              </w:rPr>
              <w:t xml:space="preserve"> </w:t>
            </w:r>
            <w:r w:rsidR="0057770A">
              <w:rPr>
                <w:sz w:val="20"/>
              </w:rPr>
              <w:t xml:space="preserve">and </w:t>
            </w:r>
            <w:r w:rsidR="0042112B">
              <w:rPr>
                <w:sz w:val="20"/>
              </w:rPr>
              <w:t>senior multidisciplinary team members</w:t>
            </w:r>
            <w:r>
              <w:rPr>
                <w:sz w:val="20"/>
              </w:rPr>
              <w:t>.</w:t>
            </w:r>
          </w:p>
          <w:p w:rsidR="00661DEE" w:rsidRDefault="00661DEE">
            <w:pPr>
              <w:tabs>
                <w:tab w:val="left" w:pos="357"/>
              </w:tabs>
              <w:rPr>
                <w:sz w:val="20"/>
              </w:rPr>
            </w:pPr>
          </w:p>
        </w:tc>
      </w:tr>
      <w:tr w:rsidR="00661DEE">
        <w:tc>
          <w:tcPr>
            <w:tcW w:w="8522" w:type="dxa"/>
            <w:gridSpan w:val="3"/>
          </w:tcPr>
          <w:p w:rsidR="00661DEE" w:rsidRDefault="00661DEE">
            <w:pPr>
              <w:pStyle w:val="Heading4"/>
              <w:numPr>
                <w:ilvl w:val="0"/>
                <w:numId w:val="2"/>
              </w:numPr>
              <w:tabs>
                <w:tab w:val="left" w:pos="357"/>
              </w:tabs>
            </w:pPr>
            <w:r>
              <w:t>ORGANISATIONAL POSITION</w:t>
            </w:r>
          </w:p>
          <w:p w:rsidR="00C42676" w:rsidRPr="00C42676" w:rsidRDefault="005A6C9E" w:rsidP="00C42676">
            <w:pPr>
              <w:rPr>
                <w:lang w:val="en-US"/>
              </w:rPr>
            </w:pPr>
            <w:r>
              <w:rPr>
                <w:noProof/>
                <w:lang w:val="en-US" w:eastAsia="zh-TW"/>
              </w:rPr>
              <w:pict>
                <v:shapetype id="_x0000_t202" coordsize="21600,21600" o:spt="202" path="m,l,21600r21600,l21600,xe">
                  <v:stroke joinstyle="miter"/>
                  <v:path gradientshapeok="t" o:connecttype="rect"/>
                </v:shapetype>
                <v:shape id="_x0000_s1086" type="#_x0000_t202" style="position:absolute;margin-left:156pt;margin-top:9.25pt;width:111.45pt;height:21.6pt;z-index:251660288;mso-width-relative:margin;mso-height-relative:margin">
                  <v:textbox style="mso-next-textbox:#_x0000_s1086">
                    <w:txbxContent>
                      <w:p w:rsidR="00C42676" w:rsidRPr="00C42676" w:rsidRDefault="0057770A" w:rsidP="00C42676">
                        <w:pPr>
                          <w:jc w:val="center"/>
                          <w:rPr>
                            <w:sz w:val="20"/>
                            <w:szCs w:val="20"/>
                          </w:rPr>
                        </w:pPr>
                        <w:r>
                          <w:rPr>
                            <w:sz w:val="20"/>
                            <w:szCs w:val="20"/>
                          </w:rPr>
                          <w:t xml:space="preserve">Service </w:t>
                        </w:r>
                        <w:r w:rsidR="00C42676" w:rsidRPr="00C42676">
                          <w:rPr>
                            <w:sz w:val="20"/>
                            <w:szCs w:val="20"/>
                          </w:rPr>
                          <w:t>Manager</w:t>
                        </w:r>
                      </w:p>
                    </w:txbxContent>
                  </v:textbox>
                </v:shape>
              </w:pict>
            </w:r>
          </w:p>
          <w:p w:rsidR="00C42676" w:rsidRPr="00C42676" w:rsidRDefault="00C42676" w:rsidP="00C42676">
            <w:pPr>
              <w:rPr>
                <w:lang w:val="en-US"/>
              </w:rPr>
            </w:pPr>
          </w:p>
          <w:p w:rsidR="00C42676" w:rsidRDefault="005A6C9E">
            <w:r>
              <w:rPr>
                <w:noProof/>
                <w:lang w:eastAsia="en-GB"/>
              </w:rPr>
              <w:pict>
                <v:shapetype id="_x0000_t32" coordsize="21600,21600" o:spt="32" o:oned="t" path="m,l21600,21600e" filled="f">
                  <v:path arrowok="t" fillok="f" o:connecttype="none"/>
                  <o:lock v:ext="edit" shapetype="t"/>
                </v:shapetype>
                <v:shape id="_x0000_s1098" type="#_x0000_t32" style="position:absolute;margin-left:205.25pt;margin-top:3.25pt;width:.75pt;height:24.15pt;z-index:251672576" o:connectortype="straight"/>
              </w:pict>
            </w:r>
            <w:r w:rsidR="00C42676">
              <w:tab/>
            </w:r>
            <w:r w:rsidR="00C42676">
              <w:tab/>
            </w:r>
            <w:r w:rsidR="00C42676">
              <w:tab/>
            </w:r>
            <w:r w:rsidR="00C42676">
              <w:tab/>
            </w:r>
          </w:p>
          <w:p w:rsidR="00C42676" w:rsidRDefault="00C42676"/>
          <w:p w:rsidR="00C42676" w:rsidRDefault="005A6C9E">
            <w:r>
              <w:rPr>
                <w:noProof/>
                <w:lang w:eastAsia="en-GB"/>
              </w:rPr>
              <w:pict>
                <v:shape id="_x0000_s1106" type="#_x0000_t32" style="position:absolute;margin-left:248.5pt;margin-top:0;width:0;height:18.15pt;z-index:251678720" o:connectortype="straight"/>
              </w:pict>
            </w:r>
            <w:r>
              <w:rPr>
                <w:noProof/>
                <w:lang w:eastAsia="en-GB"/>
              </w:rPr>
              <w:pict>
                <v:shape id="_x0000_s1105" type="#_x0000_t32" style="position:absolute;margin-left:165.5pt;margin-top:0;width:.75pt;height:18.15pt;z-index:251677696" o:connectortype="straight"/>
              </w:pict>
            </w:r>
            <w:r>
              <w:rPr>
                <w:noProof/>
                <w:lang w:eastAsia="en-GB"/>
              </w:rPr>
              <w:pict>
                <v:shape id="_x0000_s1104" type="#_x0000_t32" style="position:absolute;margin-left:165.5pt;margin-top:-.2pt;width:83pt;height:.2pt;flip:x;z-index:251676672" o:connectortype="straight"/>
              </w:pict>
            </w:r>
          </w:p>
          <w:p w:rsidR="00C42676" w:rsidRDefault="005A6C9E">
            <w:r>
              <w:rPr>
                <w:noProof/>
                <w:lang w:eastAsia="en-GB"/>
              </w:rPr>
              <w:pict>
                <v:shape id="_x0000_s1093" type="#_x0000_t202" style="position:absolute;margin-left:213.75pt;margin-top:4.35pt;width:159.75pt;height:21.6pt;z-index:251667456;mso-width-relative:margin;mso-height-relative:margin">
                  <v:textbox style="mso-next-textbox:#_x0000_s1093">
                    <w:txbxContent>
                      <w:p w:rsidR="00C42676" w:rsidRPr="00C42676" w:rsidRDefault="00C42676" w:rsidP="00C42676">
                        <w:pPr>
                          <w:jc w:val="center"/>
                          <w:rPr>
                            <w:sz w:val="20"/>
                            <w:szCs w:val="20"/>
                          </w:rPr>
                        </w:pPr>
                        <w:r w:rsidRPr="00C42676">
                          <w:rPr>
                            <w:sz w:val="20"/>
                            <w:szCs w:val="20"/>
                          </w:rPr>
                          <w:t>Medical Secretary (this post)</w:t>
                        </w:r>
                      </w:p>
                    </w:txbxContent>
                  </v:textbox>
                </v:shape>
              </w:pict>
            </w:r>
            <w:r>
              <w:rPr>
                <w:noProof/>
                <w:lang w:eastAsia="en-GB"/>
              </w:rPr>
              <w:pict>
                <v:shape id="_x0000_s1090" type="#_x0000_t202" style="position:absolute;margin-left:82.05pt;margin-top:4.35pt;width:111.45pt;height:21.6pt;z-index:251664384;mso-width-relative:margin;mso-height-relative:margin">
                  <v:textbox style="mso-next-textbox:#_x0000_s1090">
                    <w:txbxContent>
                      <w:p w:rsidR="00C42676" w:rsidRPr="00C42676" w:rsidRDefault="00C42676" w:rsidP="00C42676">
                        <w:pPr>
                          <w:jc w:val="center"/>
                          <w:rPr>
                            <w:sz w:val="20"/>
                            <w:szCs w:val="20"/>
                          </w:rPr>
                        </w:pPr>
                        <w:r w:rsidRPr="00C42676">
                          <w:rPr>
                            <w:sz w:val="20"/>
                            <w:szCs w:val="20"/>
                          </w:rPr>
                          <w:t>Receptionist</w:t>
                        </w:r>
                      </w:p>
                    </w:txbxContent>
                  </v:textbox>
                </v:shape>
              </w:pict>
            </w:r>
          </w:p>
          <w:p w:rsidR="00C42676" w:rsidRDefault="00C42676"/>
          <w:p w:rsidR="00C42676" w:rsidRPr="0057770A" w:rsidRDefault="00C42676" w:rsidP="0057770A">
            <w:pPr>
              <w:ind w:left="720"/>
            </w:pPr>
          </w:p>
        </w:tc>
      </w:tr>
      <w:tr w:rsidR="00661DEE">
        <w:tc>
          <w:tcPr>
            <w:tcW w:w="8522" w:type="dxa"/>
            <w:gridSpan w:val="3"/>
          </w:tcPr>
          <w:p w:rsidR="00661DEE" w:rsidRDefault="00661DEE">
            <w:pPr>
              <w:pStyle w:val="Heading3"/>
              <w:numPr>
                <w:ilvl w:val="0"/>
                <w:numId w:val="1"/>
              </w:numPr>
              <w:tabs>
                <w:tab w:val="left" w:pos="357"/>
              </w:tabs>
            </w:pPr>
            <w:r>
              <w:t>SCOPE AND RANGE</w:t>
            </w:r>
          </w:p>
          <w:p w:rsidR="00661DEE" w:rsidRDefault="00661DEE">
            <w:pPr>
              <w:rPr>
                <w:lang w:val="en-US"/>
              </w:rPr>
            </w:pPr>
          </w:p>
          <w:p w:rsidR="00661DEE" w:rsidRDefault="00661DEE">
            <w:pPr>
              <w:rPr>
                <w:sz w:val="20"/>
                <w:lang w:val="en-US"/>
              </w:rPr>
            </w:pPr>
            <w:r>
              <w:rPr>
                <w:sz w:val="20"/>
                <w:lang w:val="en-US"/>
              </w:rPr>
              <w:t xml:space="preserve">Provide </w:t>
            </w:r>
            <w:r w:rsidR="00C42676">
              <w:rPr>
                <w:sz w:val="20"/>
                <w:lang w:val="en-US"/>
              </w:rPr>
              <w:t xml:space="preserve">a comprehensive medical </w:t>
            </w:r>
            <w:r>
              <w:rPr>
                <w:sz w:val="20"/>
                <w:lang w:val="en-US"/>
              </w:rPr>
              <w:t>secretarial and administrative support to</w:t>
            </w:r>
            <w:r w:rsidR="00C42676">
              <w:rPr>
                <w:sz w:val="20"/>
                <w:lang w:val="en-US"/>
              </w:rPr>
              <w:t xml:space="preserve"> 2</w:t>
            </w:r>
            <w:r>
              <w:rPr>
                <w:sz w:val="20"/>
                <w:lang w:val="en-US"/>
              </w:rPr>
              <w:t xml:space="preserve"> Consultant Child </w:t>
            </w:r>
            <w:r w:rsidR="00C42676">
              <w:rPr>
                <w:sz w:val="20"/>
                <w:lang w:val="en-US"/>
              </w:rPr>
              <w:t xml:space="preserve">&amp; </w:t>
            </w:r>
            <w:r>
              <w:rPr>
                <w:sz w:val="20"/>
                <w:lang w:val="en-US"/>
              </w:rPr>
              <w:t>Adolescent Psychiatrist</w:t>
            </w:r>
            <w:r w:rsidR="00C42676">
              <w:rPr>
                <w:sz w:val="20"/>
                <w:lang w:val="en-US"/>
              </w:rPr>
              <w:t>s</w:t>
            </w:r>
            <w:r w:rsidR="0042112B">
              <w:rPr>
                <w:sz w:val="20"/>
                <w:lang w:val="en-US"/>
              </w:rPr>
              <w:t xml:space="preserve"> and</w:t>
            </w:r>
            <w:r>
              <w:rPr>
                <w:sz w:val="20"/>
                <w:lang w:val="en-US"/>
              </w:rPr>
              <w:t xml:space="preserve"> </w:t>
            </w:r>
            <w:r w:rsidR="00C42676">
              <w:rPr>
                <w:sz w:val="20"/>
                <w:lang w:val="en-US"/>
              </w:rPr>
              <w:t xml:space="preserve">the senior </w:t>
            </w:r>
            <w:r>
              <w:rPr>
                <w:sz w:val="20"/>
                <w:lang w:val="en-US"/>
              </w:rPr>
              <w:t>multidisciplinary t</w:t>
            </w:r>
            <w:r w:rsidR="00034EA0">
              <w:rPr>
                <w:sz w:val="20"/>
                <w:lang w:val="en-US"/>
              </w:rPr>
              <w:t>eam</w:t>
            </w:r>
            <w:r w:rsidR="00C42676">
              <w:rPr>
                <w:sz w:val="20"/>
                <w:lang w:val="en-US"/>
              </w:rPr>
              <w:t xml:space="preserve"> within the North of Scotland Regional CAMHS Young Peoples Inpatient Unit (YPU)</w:t>
            </w:r>
            <w:r>
              <w:rPr>
                <w:sz w:val="20"/>
                <w:lang w:val="en-US"/>
              </w:rPr>
              <w:t xml:space="preserve">, including the </w:t>
            </w:r>
            <w:r w:rsidR="00C42676">
              <w:rPr>
                <w:sz w:val="20"/>
                <w:lang w:val="en-US"/>
              </w:rPr>
              <w:t>maintenance</w:t>
            </w:r>
            <w:r w:rsidR="0042112B">
              <w:rPr>
                <w:sz w:val="20"/>
                <w:lang w:val="en-US"/>
              </w:rPr>
              <w:t xml:space="preserve"> of</w:t>
            </w:r>
            <w:r w:rsidR="00C42676">
              <w:rPr>
                <w:sz w:val="20"/>
                <w:lang w:val="en-US"/>
              </w:rPr>
              <w:t xml:space="preserve"> </w:t>
            </w:r>
            <w:proofErr w:type="spellStart"/>
            <w:r w:rsidR="00C42676">
              <w:rPr>
                <w:sz w:val="20"/>
                <w:lang w:val="en-US"/>
              </w:rPr>
              <w:t>organisational</w:t>
            </w:r>
            <w:proofErr w:type="spellEnd"/>
            <w:r w:rsidR="00C42676">
              <w:rPr>
                <w:sz w:val="20"/>
                <w:lang w:val="en-US"/>
              </w:rPr>
              <w:t xml:space="preserve"> and locally managed in</w:t>
            </w:r>
            <w:r>
              <w:rPr>
                <w:sz w:val="20"/>
                <w:lang w:val="en-US"/>
              </w:rPr>
              <w:t xml:space="preserve">formation </w:t>
            </w:r>
            <w:r w:rsidR="00C42676">
              <w:rPr>
                <w:sz w:val="20"/>
                <w:lang w:val="en-US"/>
              </w:rPr>
              <w:t>s</w:t>
            </w:r>
            <w:r>
              <w:rPr>
                <w:sz w:val="20"/>
                <w:lang w:val="en-US"/>
              </w:rPr>
              <w:t>ystems</w:t>
            </w:r>
            <w:r w:rsidR="00C42676">
              <w:rPr>
                <w:sz w:val="20"/>
                <w:lang w:val="en-US"/>
              </w:rPr>
              <w:t>.  The post should enhance the public image of the YPU</w:t>
            </w:r>
            <w:r>
              <w:rPr>
                <w:sz w:val="20"/>
                <w:lang w:val="en-US"/>
              </w:rPr>
              <w:t xml:space="preserve"> </w:t>
            </w:r>
            <w:r w:rsidR="00C42676">
              <w:rPr>
                <w:sz w:val="20"/>
                <w:lang w:val="en-US"/>
              </w:rPr>
              <w:t xml:space="preserve">by providing high quality administrative services promoting an effective and efficient communication flow relating to any young person using the regional </w:t>
            </w:r>
            <w:r w:rsidR="0042112B">
              <w:rPr>
                <w:sz w:val="20"/>
                <w:lang w:val="en-US"/>
              </w:rPr>
              <w:t xml:space="preserve">inpatient </w:t>
            </w:r>
            <w:r w:rsidR="00C42676">
              <w:rPr>
                <w:sz w:val="20"/>
                <w:lang w:val="en-US"/>
              </w:rPr>
              <w:t>service</w:t>
            </w:r>
            <w:r>
              <w:rPr>
                <w:sz w:val="20"/>
                <w:lang w:val="en-US"/>
              </w:rPr>
              <w:t>.</w:t>
            </w:r>
          </w:p>
          <w:p w:rsidR="00661DEE" w:rsidRDefault="00661DEE">
            <w:pPr>
              <w:pStyle w:val="Header"/>
              <w:tabs>
                <w:tab w:val="clear" w:pos="4153"/>
                <w:tab w:val="clear" w:pos="8306"/>
                <w:tab w:val="left" w:pos="357"/>
              </w:tabs>
            </w:pPr>
          </w:p>
          <w:p w:rsidR="00661DEE" w:rsidRDefault="00C42676">
            <w:pPr>
              <w:pStyle w:val="Header"/>
              <w:tabs>
                <w:tab w:val="clear" w:pos="4153"/>
                <w:tab w:val="clear" w:pos="8306"/>
                <w:tab w:val="left" w:pos="357"/>
              </w:tabs>
            </w:pPr>
            <w:r>
              <w:t>This post will work as part of a team and also use</w:t>
            </w:r>
            <w:r w:rsidR="00661DEE">
              <w:t xml:space="preserve"> own initiative to manage and </w:t>
            </w:r>
            <w:proofErr w:type="spellStart"/>
            <w:r w:rsidR="00661DEE">
              <w:t>prioritise</w:t>
            </w:r>
            <w:proofErr w:type="spellEnd"/>
            <w:r w:rsidR="0042112B">
              <w:t xml:space="preserve"> their</w:t>
            </w:r>
            <w:r w:rsidR="00661DEE">
              <w:t xml:space="preserve"> workload.</w:t>
            </w:r>
          </w:p>
          <w:p w:rsidR="00661DEE" w:rsidRDefault="00661DEE">
            <w:pPr>
              <w:tabs>
                <w:tab w:val="left" w:pos="357"/>
              </w:tabs>
              <w:rPr>
                <w:b/>
                <w:sz w:val="20"/>
              </w:rPr>
            </w:pPr>
          </w:p>
        </w:tc>
      </w:tr>
    </w:tbl>
    <w:p w:rsidR="00661DEE" w:rsidRDefault="00661D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61DEE">
        <w:tc>
          <w:tcPr>
            <w:tcW w:w="8522" w:type="dxa"/>
          </w:tcPr>
          <w:p w:rsidR="00661DEE" w:rsidRDefault="00661DEE">
            <w:pPr>
              <w:pStyle w:val="Heading3"/>
              <w:numPr>
                <w:ilvl w:val="0"/>
                <w:numId w:val="1"/>
              </w:numPr>
              <w:tabs>
                <w:tab w:val="left" w:pos="357"/>
              </w:tabs>
            </w:pPr>
            <w:r>
              <w:lastRenderedPageBreak/>
              <w:t>MAIN DUTIES/RESPONSIBILITIES</w:t>
            </w:r>
          </w:p>
          <w:p w:rsidR="00661DEE" w:rsidRDefault="00661DEE">
            <w:pPr>
              <w:pStyle w:val="Header"/>
              <w:tabs>
                <w:tab w:val="clear" w:pos="4153"/>
                <w:tab w:val="clear" w:pos="8306"/>
                <w:tab w:val="left" w:pos="357"/>
              </w:tabs>
            </w:pPr>
          </w:p>
          <w:p w:rsidR="00661DEE" w:rsidRDefault="00661DEE" w:rsidP="00C42676">
            <w:pPr>
              <w:pStyle w:val="Header"/>
              <w:numPr>
                <w:ilvl w:val="0"/>
                <w:numId w:val="22"/>
              </w:numPr>
              <w:tabs>
                <w:tab w:val="clear" w:pos="4153"/>
                <w:tab w:val="clear" w:pos="8306"/>
              </w:tabs>
            </w:pPr>
            <w:r>
              <w:t>Provide a comprehensive secretarial and administrative service including typing, filing, audio typing, photocopying</w:t>
            </w:r>
            <w:r w:rsidR="00C42676">
              <w:t>, scanning and composition</w:t>
            </w:r>
            <w:r>
              <w:t xml:space="preserve"> of</w:t>
            </w:r>
            <w:r w:rsidR="00C42676">
              <w:t xml:space="preserve"> letters.  M</w:t>
            </w:r>
            <w:r>
              <w:t>aintenance</w:t>
            </w:r>
            <w:r w:rsidRPr="00C42676">
              <w:rPr>
                <w:color w:val="FF0000"/>
              </w:rPr>
              <w:t xml:space="preserve"> </w:t>
            </w:r>
            <w:r>
              <w:t xml:space="preserve">and use of </w:t>
            </w:r>
            <w:proofErr w:type="spellStart"/>
            <w:r w:rsidR="00C42676">
              <w:t>organisational</w:t>
            </w:r>
            <w:proofErr w:type="spellEnd"/>
            <w:r w:rsidR="00C42676">
              <w:t xml:space="preserve"> and locally managed </w:t>
            </w:r>
            <w:r>
              <w:t>information systems</w:t>
            </w:r>
            <w:r w:rsidR="00C42676">
              <w:t xml:space="preserve"> (TOPAS, Winscribe, </w:t>
            </w:r>
            <w:proofErr w:type="spellStart"/>
            <w:r w:rsidR="00C42676">
              <w:t>Winvoice</w:t>
            </w:r>
            <w:proofErr w:type="spellEnd"/>
            <w:r w:rsidR="00C42676">
              <w:t>, MIDIS</w:t>
            </w:r>
            <w:r w:rsidR="0042112B">
              <w:t>, databases, shared files</w:t>
            </w:r>
            <w:r w:rsidR="00C42676">
              <w:t>)</w:t>
            </w:r>
            <w:r>
              <w:t xml:space="preserve"> and e-mail to facilitate the smooth and effective running of the </w:t>
            </w:r>
            <w:r w:rsidR="00C42676">
              <w:t>YPU.</w:t>
            </w:r>
          </w:p>
          <w:p w:rsidR="00C42676" w:rsidRDefault="00C42676" w:rsidP="00C42676">
            <w:pPr>
              <w:pStyle w:val="Header"/>
              <w:tabs>
                <w:tab w:val="clear" w:pos="4153"/>
                <w:tab w:val="clear" w:pos="8306"/>
              </w:tabs>
              <w:ind w:left="720"/>
            </w:pPr>
          </w:p>
          <w:p w:rsidR="00661DEE" w:rsidRDefault="00C42676">
            <w:pPr>
              <w:pStyle w:val="Header"/>
              <w:numPr>
                <w:ilvl w:val="0"/>
                <w:numId w:val="22"/>
              </w:numPr>
              <w:tabs>
                <w:tab w:val="clear" w:pos="4153"/>
                <w:tab w:val="clear" w:pos="8306"/>
              </w:tabs>
            </w:pPr>
            <w:r>
              <w:t>Prepare and distribute appropriate invites</w:t>
            </w:r>
            <w:r w:rsidR="00661DEE">
              <w:t xml:space="preserve"> </w:t>
            </w:r>
            <w:r>
              <w:t xml:space="preserve">for patient </w:t>
            </w:r>
            <w:r w:rsidR="00661DEE">
              <w:t>meetings</w:t>
            </w:r>
            <w:r>
              <w:t>, ensuring all invitees are infor</w:t>
            </w:r>
            <w:r w:rsidR="0042112B">
              <w:t xml:space="preserve">med.  Record and prepare </w:t>
            </w:r>
            <w:proofErr w:type="spellStart"/>
            <w:r w:rsidR="0042112B">
              <w:t>outcombes</w:t>
            </w:r>
            <w:proofErr w:type="spellEnd"/>
            <w:r>
              <w:t xml:space="preserve"> of meetings, </w:t>
            </w:r>
            <w:r w:rsidR="00661DEE">
              <w:t xml:space="preserve">specifying decisions made and follow up action required </w:t>
            </w:r>
            <w:r>
              <w:t>by the Consultant</w:t>
            </w:r>
            <w:r w:rsidR="0042112B">
              <w:t xml:space="preserve"> and or multidisciplinary team members and their clin</w:t>
            </w:r>
            <w:r w:rsidR="00661DEE">
              <w:t xml:space="preserve">ical team.  </w:t>
            </w:r>
            <w:r>
              <w:t xml:space="preserve">Distribution of </w:t>
            </w:r>
            <w:r w:rsidR="0042112B">
              <w:t>meeting outcomes and minutes.</w:t>
            </w:r>
          </w:p>
          <w:p w:rsidR="00661DEE" w:rsidRDefault="00661DEE">
            <w:pPr>
              <w:pStyle w:val="Header"/>
              <w:tabs>
                <w:tab w:val="clear" w:pos="4153"/>
                <w:tab w:val="clear" w:pos="8306"/>
              </w:tabs>
            </w:pPr>
          </w:p>
          <w:p w:rsidR="00661DEE" w:rsidRDefault="00C42676">
            <w:pPr>
              <w:pStyle w:val="Header"/>
              <w:numPr>
                <w:ilvl w:val="0"/>
                <w:numId w:val="22"/>
              </w:numPr>
              <w:tabs>
                <w:tab w:val="clear" w:pos="4153"/>
                <w:tab w:val="clear" w:pos="8306"/>
              </w:tabs>
            </w:pPr>
            <w:r>
              <w:t>May be first point of contact, either in person at the reception desk or via telephone.   Requirements will be taking</w:t>
            </w:r>
            <w:r w:rsidR="00661DEE">
              <w:t xml:space="preserve"> incoming calls </w:t>
            </w:r>
            <w:r>
              <w:t>and dealing with the enquiry appropriate</w:t>
            </w:r>
            <w:r w:rsidR="0042112B">
              <w:t>ly</w:t>
            </w:r>
            <w:r>
              <w:t xml:space="preserve"> in a professional and proactive manner</w:t>
            </w:r>
            <w:r w:rsidR="0042112B">
              <w:t xml:space="preserve"> </w:t>
            </w:r>
            <w:proofErr w:type="gramStart"/>
            <w:r w:rsidR="0042112B">
              <w:t xml:space="preserve">and </w:t>
            </w:r>
            <w:r>
              <w:t xml:space="preserve"> passing</w:t>
            </w:r>
            <w:proofErr w:type="gramEnd"/>
            <w:r>
              <w:t xml:space="preserve"> on where necessary for further action.  These enquiries may be from any </w:t>
            </w:r>
            <w:r w:rsidR="00661DEE">
              <w:t>professional staff groups, patients, relatives,</w:t>
            </w:r>
            <w:r w:rsidR="0042112B">
              <w:t xml:space="preserve"> </w:t>
            </w:r>
            <w:proofErr w:type="spellStart"/>
            <w:r w:rsidR="00661DEE">
              <w:t>carers</w:t>
            </w:r>
            <w:proofErr w:type="spellEnd"/>
            <w:r w:rsidR="00661DEE">
              <w:t xml:space="preserve"> and </w:t>
            </w:r>
            <w:r>
              <w:t>outside agencies, including emergenc</w:t>
            </w:r>
            <w:r w:rsidR="0042112B">
              <w:t xml:space="preserve">y services.  This could be to obtain or </w:t>
            </w:r>
            <w:r>
              <w:t>provide</w:t>
            </w:r>
            <w:r w:rsidR="00661DEE">
              <w:t xml:space="preserve"> information, directing and </w:t>
            </w:r>
            <w:proofErr w:type="spellStart"/>
            <w:r w:rsidR="0042112B">
              <w:t>prioritising</w:t>
            </w:r>
            <w:proofErr w:type="spellEnd"/>
            <w:r w:rsidR="0042112B">
              <w:t xml:space="preserve"> queries as appropriate, </w:t>
            </w:r>
            <w:r w:rsidR="00661DEE">
              <w:t>to ensure efficiency and effectiveness of service delivery.</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 xml:space="preserve">Manage </w:t>
            </w:r>
            <w:r w:rsidR="0042112B">
              <w:t xml:space="preserve">diaries where appropriate </w:t>
            </w:r>
            <w:r>
              <w:t>to e</w:t>
            </w:r>
            <w:r w:rsidR="0042112B">
              <w:t xml:space="preserve">nsure effectiveness </w:t>
            </w:r>
            <w:proofErr w:type="gramStart"/>
            <w:r w:rsidR="0042112B">
              <w:t>of  time</w:t>
            </w:r>
            <w:proofErr w:type="gramEnd"/>
            <w:r w:rsidR="0042112B">
              <w:t xml:space="preserve"> management and room booking system.</w:t>
            </w:r>
          </w:p>
          <w:p w:rsidR="00661DEE" w:rsidRDefault="00661DEE">
            <w:pPr>
              <w:pStyle w:val="Header"/>
              <w:tabs>
                <w:tab w:val="clear" w:pos="4153"/>
                <w:tab w:val="clear" w:pos="8306"/>
              </w:tabs>
            </w:pPr>
          </w:p>
          <w:p w:rsidR="00661DEE" w:rsidRDefault="0042112B">
            <w:pPr>
              <w:pStyle w:val="Header"/>
              <w:numPr>
                <w:ilvl w:val="0"/>
                <w:numId w:val="22"/>
              </w:numPr>
              <w:tabs>
                <w:tab w:val="clear" w:pos="4153"/>
                <w:tab w:val="clear" w:pos="8306"/>
              </w:tabs>
            </w:pPr>
            <w:r>
              <w:t xml:space="preserve">Work </w:t>
            </w:r>
            <w:r w:rsidR="00C42676">
              <w:t>with receptionist to maintain the</w:t>
            </w:r>
            <w:r w:rsidR="00661DEE">
              <w:t xml:space="preserve"> stationery stock control, including ordering</w:t>
            </w:r>
            <w:r w:rsidR="00C42676">
              <w:t xml:space="preserve"> through PECOS</w:t>
            </w:r>
            <w:r w:rsidR="00661DEE">
              <w:t xml:space="preserve"> to ensure adequate resourc</w:t>
            </w:r>
            <w:r w:rsidR="00C42676">
              <w:t>es are available.  May be asked to order clinical or household provisions for the YPU in the event of staff absence.</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Reporting of repairs</w:t>
            </w:r>
            <w:r w:rsidR="00C42676">
              <w:t>, snagging</w:t>
            </w:r>
            <w:r>
              <w:t xml:space="preserve"> and arranging for outside repairs of equipment not covered by NHS Tayside Estates Department ie., Security Cameras, Security Screen, Audio/visual equipment.</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 xml:space="preserve">Plan and </w:t>
            </w:r>
            <w:proofErr w:type="spellStart"/>
            <w:r>
              <w:t>organise</w:t>
            </w:r>
            <w:proofErr w:type="spellEnd"/>
            <w:r>
              <w:t xml:space="preserve"> a range of meetings and events, including venue, catering, attendees and travel arrangements either on or off site.  (eg., NIF (National Inpatient Forum)).  </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Provide assistance to the Consultant</w:t>
            </w:r>
            <w:r w:rsidR="0042112B">
              <w:t xml:space="preserve"> or senior multidisciplinary team member</w:t>
            </w:r>
            <w:r>
              <w:t xml:space="preserve"> in managing day-to-day </w:t>
            </w:r>
            <w:r w:rsidR="00C42676">
              <w:t xml:space="preserve">clinical </w:t>
            </w:r>
            <w:r>
              <w:t>workload through arranging meetings, obtaining venues and ensuring that all relevant attendees are aware of the details and purpose of the meeting.</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 xml:space="preserve">Operation of an effective system for bringing forward items for meetings and for the day-to-day workload of </w:t>
            </w:r>
            <w:r w:rsidR="0042112B">
              <w:t>the team</w:t>
            </w:r>
            <w:r>
              <w:t>.</w:t>
            </w:r>
          </w:p>
          <w:p w:rsidR="00661DEE" w:rsidRDefault="00661DEE">
            <w:pPr>
              <w:pStyle w:val="Header"/>
              <w:tabs>
                <w:tab w:val="clear" w:pos="4153"/>
                <w:tab w:val="clear" w:pos="8306"/>
              </w:tabs>
            </w:pPr>
          </w:p>
          <w:p w:rsidR="00661DEE" w:rsidRDefault="00C42676">
            <w:pPr>
              <w:pStyle w:val="Header"/>
              <w:numPr>
                <w:ilvl w:val="0"/>
                <w:numId w:val="22"/>
              </w:numPr>
              <w:tabs>
                <w:tab w:val="clear" w:pos="4153"/>
                <w:tab w:val="clear" w:pos="8306"/>
              </w:tabs>
            </w:pPr>
            <w:r>
              <w:t>Maintenance and further development of</w:t>
            </w:r>
            <w:r w:rsidR="00661DEE">
              <w:t xml:space="preserve"> efficient electronic and manual filing system for easy retrieval of information for </w:t>
            </w:r>
            <w:r>
              <w:t>all staff working in the YPU</w:t>
            </w:r>
          </w:p>
          <w:p w:rsidR="00661DEE" w:rsidRDefault="00661DEE">
            <w:pPr>
              <w:pStyle w:val="Header"/>
              <w:tabs>
                <w:tab w:val="clear" w:pos="4153"/>
                <w:tab w:val="clear" w:pos="8306"/>
              </w:tabs>
            </w:pPr>
          </w:p>
          <w:p w:rsidR="00661DEE" w:rsidRDefault="00C42676">
            <w:pPr>
              <w:pStyle w:val="Header"/>
              <w:numPr>
                <w:ilvl w:val="0"/>
                <w:numId w:val="22"/>
              </w:numPr>
              <w:tabs>
                <w:tab w:val="clear" w:pos="4153"/>
                <w:tab w:val="clear" w:pos="8306"/>
              </w:tabs>
            </w:pPr>
            <w:r>
              <w:t>Involvement with the d</w:t>
            </w:r>
            <w:r w:rsidR="00661DEE">
              <w:t xml:space="preserve">esign and production of visual presentations/leaflets to high standards and timescales to promote the </w:t>
            </w:r>
            <w:r>
              <w:t>YPU</w:t>
            </w:r>
            <w:r w:rsidR="00661DEE">
              <w:t xml:space="preserve">, </w:t>
            </w:r>
            <w:r>
              <w:t xml:space="preserve">using </w:t>
            </w:r>
            <w:r w:rsidR="00661DEE">
              <w:t>Desk Top Publishing and Powerpoint.</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Through regular attendance at meetings, gain</w:t>
            </w:r>
            <w:r w:rsidR="00C42676">
              <w:t xml:space="preserve"> overall </w:t>
            </w:r>
            <w:r>
              <w:t>knowledge</w:t>
            </w:r>
            <w:r w:rsidR="00C42676">
              <w:t xml:space="preserve"> of </w:t>
            </w:r>
            <w:r w:rsidR="0042112B">
              <w:t>r</w:t>
            </w:r>
            <w:r w:rsidR="00C42676">
              <w:t xml:space="preserve">egional Tier 4 patients </w:t>
            </w:r>
            <w:r>
              <w:t>to enable effective point of contact for enquiries.</w:t>
            </w:r>
          </w:p>
          <w:p w:rsidR="00661DEE" w:rsidRDefault="00661DEE">
            <w:pPr>
              <w:pStyle w:val="Header"/>
              <w:tabs>
                <w:tab w:val="clear" w:pos="4153"/>
                <w:tab w:val="clear" w:pos="8306"/>
              </w:tabs>
            </w:pPr>
          </w:p>
          <w:p w:rsidR="00661DEE" w:rsidRDefault="00661DEE">
            <w:pPr>
              <w:pStyle w:val="Header"/>
              <w:numPr>
                <w:ilvl w:val="0"/>
                <w:numId w:val="22"/>
              </w:numPr>
              <w:tabs>
                <w:tab w:val="clear" w:pos="4153"/>
                <w:tab w:val="clear" w:pos="8306"/>
              </w:tabs>
            </w:pPr>
            <w:r>
              <w:t xml:space="preserve">Ability to work autonomously for large periods of time and effectively prioritise own workload to support </w:t>
            </w:r>
            <w:r w:rsidR="00C42676">
              <w:t>all YPU staff.</w:t>
            </w:r>
          </w:p>
          <w:p w:rsidR="00661DEE" w:rsidRDefault="00661DEE">
            <w:pPr>
              <w:pStyle w:val="Header"/>
              <w:tabs>
                <w:tab w:val="clear" w:pos="4153"/>
                <w:tab w:val="clear" w:pos="8306"/>
              </w:tabs>
            </w:pPr>
          </w:p>
          <w:p w:rsidR="00661DEE" w:rsidRDefault="00661DEE" w:rsidP="00C42676">
            <w:pPr>
              <w:pStyle w:val="Header"/>
              <w:numPr>
                <w:ilvl w:val="0"/>
                <w:numId w:val="22"/>
              </w:numPr>
              <w:tabs>
                <w:tab w:val="clear" w:pos="4153"/>
                <w:tab w:val="clear" w:pos="8306"/>
              </w:tabs>
            </w:pPr>
            <w:r>
              <w:t xml:space="preserve">Liaising with multi-agency colleagues </w:t>
            </w:r>
            <w:proofErr w:type="spellStart"/>
            <w:r>
              <w:t>ie</w:t>
            </w:r>
            <w:proofErr w:type="spellEnd"/>
            <w:r>
              <w:t xml:space="preserve">, </w:t>
            </w:r>
            <w:r w:rsidR="00C42676">
              <w:t>Social Work, Advocacy, Volunteering Services, etc.</w:t>
            </w:r>
          </w:p>
          <w:p w:rsidR="00661DEE" w:rsidRDefault="00661DEE" w:rsidP="00C42676">
            <w:pPr>
              <w:pStyle w:val="Header"/>
              <w:tabs>
                <w:tab w:val="clear" w:pos="4153"/>
                <w:tab w:val="clear" w:pos="8306"/>
              </w:tabs>
            </w:pPr>
          </w:p>
          <w:p w:rsidR="00661DEE" w:rsidRPr="005A6C9E" w:rsidRDefault="005A6C9E">
            <w:pPr>
              <w:rPr>
                <w:sz w:val="20"/>
                <w:szCs w:val="20"/>
              </w:rPr>
            </w:pPr>
            <w:r w:rsidRPr="005A6C9E">
              <w:rPr>
                <w:sz w:val="20"/>
                <w:szCs w:val="20"/>
              </w:rPr>
              <w:t>Your performance must comply with the national “Mandatory Induction Standards for Healthcare Support Workers 2009” and with the Code of Conduct for Healthcare Support Workers.</w:t>
            </w:r>
          </w:p>
          <w:p w:rsidR="005A6C9E" w:rsidRDefault="005A6C9E">
            <w:pPr>
              <w:rPr>
                <w:sz w:val="20"/>
              </w:rPr>
            </w:pPr>
          </w:p>
        </w:tc>
      </w:tr>
      <w:tr w:rsidR="00661DEE">
        <w:tc>
          <w:tcPr>
            <w:tcW w:w="8522" w:type="dxa"/>
          </w:tcPr>
          <w:p w:rsidR="00661DEE" w:rsidRDefault="00661DEE">
            <w:pPr>
              <w:pStyle w:val="Heading3"/>
              <w:numPr>
                <w:ilvl w:val="0"/>
                <w:numId w:val="1"/>
              </w:numPr>
              <w:tabs>
                <w:tab w:val="left" w:pos="357"/>
              </w:tabs>
            </w:pPr>
            <w:r>
              <w:t>COMMUNICATIONS AND RELATIONSHIPS</w:t>
            </w:r>
          </w:p>
          <w:p w:rsidR="00661DEE" w:rsidRDefault="00661DEE">
            <w:pPr>
              <w:tabs>
                <w:tab w:val="left" w:pos="357"/>
              </w:tabs>
              <w:rPr>
                <w:sz w:val="20"/>
              </w:rPr>
            </w:pPr>
          </w:p>
          <w:p w:rsidR="00661DEE" w:rsidRDefault="00661DEE" w:rsidP="0042112B">
            <w:pPr>
              <w:tabs>
                <w:tab w:val="left" w:pos="357"/>
              </w:tabs>
              <w:jc w:val="both"/>
              <w:rPr>
                <w:sz w:val="20"/>
              </w:rPr>
            </w:pPr>
            <w:r>
              <w:rPr>
                <w:sz w:val="20"/>
              </w:rPr>
              <w:t xml:space="preserve">The postholder will communicate in writing and verbally by telephone, email and in person with all levels of individuals e.g. General Public/Patients/Multidisciplinary NHS staff. The postholder may also need to communicate with other NHS bodies and various external organisations and agencies </w:t>
            </w:r>
            <w:proofErr w:type="spellStart"/>
            <w:r>
              <w:rPr>
                <w:sz w:val="20"/>
              </w:rPr>
              <w:t>eg.</w:t>
            </w:r>
            <w:proofErr w:type="spellEnd"/>
            <w:r>
              <w:rPr>
                <w:sz w:val="20"/>
              </w:rPr>
              <w:t xml:space="preserve">, </w:t>
            </w:r>
            <w:r w:rsidR="00C42676">
              <w:rPr>
                <w:sz w:val="20"/>
              </w:rPr>
              <w:t>Social Work Department, Education Department and any other agencies relating to the care of young people within the YPU</w:t>
            </w:r>
            <w:r>
              <w:rPr>
                <w:sz w:val="20"/>
              </w:rPr>
              <w:t>.</w:t>
            </w:r>
          </w:p>
          <w:p w:rsidR="00661DEE" w:rsidRDefault="00661DEE" w:rsidP="0042112B">
            <w:pPr>
              <w:pStyle w:val="Header"/>
              <w:tabs>
                <w:tab w:val="clear" w:pos="4153"/>
                <w:tab w:val="clear" w:pos="8306"/>
                <w:tab w:val="left" w:pos="357"/>
              </w:tabs>
              <w:jc w:val="both"/>
              <w:rPr>
                <w:szCs w:val="24"/>
                <w:lang w:val="en-GB"/>
              </w:rPr>
            </w:pPr>
          </w:p>
          <w:p w:rsidR="00661DEE" w:rsidRDefault="00661DEE" w:rsidP="0042112B">
            <w:pPr>
              <w:tabs>
                <w:tab w:val="left" w:pos="357"/>
              </w:tabs>
              <w:jc w:val="both"/>
              <w:rPr>
                <w:b/>
                <w:i/>
                <w:color w:val="FF0000"/>
                <w:sz w:val="20"/>
                <w:u w:val="single"/>
              </w:rPr>
            </w:pPr>
            <w:r>
              <w:rPr>
                <w:sz w:val="20"/>
              </w:rPr>
              <w:t xml:space="preserve">Postholder must be able to communicate with individuals who may not have English as their first language or have an impairment which will need the postholder to communicate in a non verbal manner. There is also a need to be able to communicate sensitive information with staff/public/patients who may have issues/requests which require a greater level of understanding and require tact and diplomacy </w:t>
            </w:r>
            <w:r>
              <w:rPr>
                <w:i/>
                <w:sz w:val="20"/>
              </w:rPr>
              <w:t xml:space="preserve">eg:  </w:t>
            </w:r>
            <w:r>
              <w:rPr>
                <w:iCs/>
                <w:sz w:val="20"/>
              </w:rPr>
              <w:t>Dealing with parents/carers/GP’s/Consultants/Social Workers of inpatients/police.</w:t>
            </w:r>
          </w:p>
          <w:p w:rsidR="00661DEE" w:rsidRDefault="00661DEE" w:rsidP="0042112B">
            <w:pPr>
              <w:tabs>
                <w:tab w:val="left" w:pos="357"/>
              </w:tabs>
              <w:jc w:val="both"/>
              <w:rPr>
                <w:b/>
                <w:i/>
                <w:sz w:val="20"/>
                <w:u w:val="single"/>
              </w:rPr>
            </w:pPr>
          </w:p>
          <w:p w:rsidR="00661DEE" w:rsidRDefault="00661DEE" w:rsidP="0042112B">
            <w:pPr>
              <w:tabs>
                <w:tab w:val="left" w:pos="357"/>
              </w:tabs>
              <w:jc w:val="both"/>
              <w:rPr>
                <w:sz w:val="20"/>
              </w:rPr>
            </w:pPr>
            <w:r>
              <w:rPr>
                <w:sz w:val="20"/>
              </w:rPr>
              <w:t xml:space="preserve">The postholder must acknowledge the sensitive nature of the topics discussed/detailed in correspondence/patient files and use tact and diplomacy ensuring appropriate levels of confidentiality are maintained.  </w:t>
            </w:r>
          </w:p>
          <w:p w:rsidR="00661DEE" w:rsidRDefault="00661DEE">
            <w:pPr>
              <w:tabs>
                <w:tab w:val="left" w:pos="357"/>
              </w:tabs>
              <w:rPr>
                <w:sz w:val="20"/>
              </w:rPr>
            </w:pPr>
          </w:p>
        </w:tc>
      </w:tr>
      <w:tr w:rsidR="00661DEE">
        <w:tc>
          <w:tcPr>
            <w:tcW w:w="8522" w:type="dxa"/>
          </w:tcPr>
          <w:p w:rsidR="00661DEE" w:rsidRDefault="00661DEE">
            <w:pPr>
              <w:pStyle w:val="Heading3"/>
              <w:numPr>
                <w:ilvl w:val="0"/>
                <w:numId w:val="1"/>
              </w:numPr>
              <w:tabs>
                <w:tab w:val="left" w:pos="357"/>
              </w:tabs>
            </w:pPr>
            <w:r>
              <w:lastRenderedPageBreak/>
              <w:t>KNOWLEDGE, TRAINING AND EXPERIENCE REQUIRED TO DO THE JOB</w:t>
            </w:r>
          </w:p>
          <w:p w:rsidR="00661DEE" w:rsidRDefault="00661DEE">
            <w:pPr>
              <w:tabs>
                <w:tab w:val="left" w:pos="357"/>
              </w:tabs>
              <w:rPr>
                <w:sz w:val="20"/>
              </w:rPr>
            </w:pPr>
          </w:p>
          <w:p w:rsidR="00661DEE" w:rsidRDefault="00661DEE">
            <w:pPr>
              <w:pStyle w:val="Heading3"/>
              <w:tabs>
                <w:tab w:val="left" w:pos="357"/>
              </w:tabs>
              <w:rPr>
                <w:lang w:val="en-GB"/>
              </w:rPr>
            </w:pPr>
            <w:r>
              <w:rPr>
                <w:lang w:val="en-GB"/>
              </w:rPr>
              <w:t>Qualifications</w:t>
            </w:r>
          </w:p>
          <w:p w:rsidR="00661DEE" w:rsidRDefault="00661DEE">
            <w:pPr>
              <w:tabs>
                <w:tab w:val="left" w:pos="357"/>
              </w:tabs>
              <w:rPr>
                <w:sz w:val="20"/>
              </w:rPr>
            </w:pPr>
          </w:p>
          <w:p w:rsidR="00661DEE" w:rsidRDefault="00661DEE">
            <w:pPr>
              <w:tabs>
                <w:tab w:val="left" w:pos="357"/>
              </w:tabs>
              <w:rPr>
                <w:sz w:val="20"/>
              </w:rPr>
            </w:pPr>
            <w:r>
              <w:rPr>
                <w:sz w:val="20"/>
              </w:rPr>
              <w:t xml:space="preserve">A formal qualification in secretarial studies/business administration such as RSA3/SVQ3 or NC/HNC or equivalent knowledge gained through </w:t>
            </w:r>
            <w:r w:rsidR="00C42676">
              <w:rPr>
                <w:sz w:val="20"/>
              </w:rPr>
              <w:t xml:space="preserve">work </w:t>
            </w:r>
            <w:r>
              <w:rPr>
                <w:sz w:val="20"/>
              </w:rPr>
              <w:t>experience.</w:t>
            </w:r>
          </w:p>
          <w:p w:rsidR="00661DEE" w:rsidRDefault="00661DEE">
            <w:pPr>
              <w:tabs>
                <w:tab w:val="left" w:pos="357"/>
              </w:tabs>
              <w:rPr>
                <w:sz w:val="20"/>
              </w:rPr>
            </w:pPr>
          </w:p>
          <w:p w:rsidR="00661DEE" w:rsidRDefault="00661DEE">
            <w:pPr>
              <w:pStyle w:val="Heading3"/>
              <w:rPr>
                <w:lang w:val="en-GB"/>
              </w:rPr>
            </w:pPr>
            <w:r>
              <w:rPr>
                <w:lang w:val="en-GB"/>
              </w:rPr>
              <w:t>Experience</w:t>
            </w:r>
          </w:p>
          <w:p w:rsidR="00661DEE" w:rsidRDefault="005A6C9E">
            <w:pPr>
              <w:rPr>
                <w:sz w:val="20"/>
              </w:rPr>
            </w:pPr>
            <w:r>
              <w:rPr>
                <w:sz w:val="20"/>
              </w:rPr>
              <w:t>P</w:t>
            </w:r>
            <w:r w:rsidR="00C42676">
              <w:rPr>
                <w:sz w:val="20"/>
              </w:rPr>
              <w:t xml:space="preserve">revious </w:t>
            </w:r>
            <w:r>
              <w:rPr>
                <w:sz w:val="20"/>
              </w:rPr>
              <w:t xml:space="preserve">experience </w:t>
            </w:r>
            <w:r w:rsidR="00C42676">
              <w:rPr>
                <w:sz w:val="20"/>
              </w:rPr>
              <w:t>working within an NHS setting</w:t>
            </w:r>
          </w:p>
          <w:p w:rsidR="00661DEE" w:rsidRDefault="00661DEE">
            <w:pPr>
              <w:rPr>
                <w:sz w:val="20"/>
              </w:rPr>
            </w:pPr>
            <w:r>
              <w:rPr>
                <w:sz w:val="20"/>
              </w:rPr>
              <w:t xml:space="preserve">Previous experience of using IT packages, e.g. </w:t>
            </w:r>
            <w:proofErr w:type="spellStart"/>
            <w:r w:rsidR="0038148C">
              <w:rPr>
                <w:sz w:val="20"/>
              </w:rPr>
              <w:t>Winscrib</w:t>
            </w:r>
            <w:proofErr w:type="spellEnd"/>
            <w:r w:rsidR="0038148C">
              <w:rPr>
                <w:sz w:val="20"/>
              </w:rPr>
              <w:t>/</w:t>
            </w:r>
            <w:proofErr w:type="spellStart"/>
            <w:r w:rsidR="0038148C">
              <w:rPr>
                <w:sz w:val="20"/>
              </w:rPr>
              <w:t>Winvoice</w:t>
            </w:r>
            <w:proofErr w:type="spellEnd"/>
            <w:r w:rsidR="0038148C">
              <w:rPr>
                <w:sz w:val="20"/>
              </w:rPr>
              <w:t xml:space="preserve"> Pro, Word/PowerPoint/Excel, </w:t>
            </w:r>
            <w:r>
              <w:rPr>
                <w:sz w:val="20"/>
              </w:rPr>
              <w:t>Previous experience of audio typing and Medical Terminology</w:t>
            </w:r>
            <w:r w:rsidR="0038148C">
              <w:rPr>
                <w:sz w:val="20"/>
              </w:rPr>
              <w:t xml:space="preserve"> or whether these skills </w:t>
            </w:r>
            <w:r>
              <w:rPr>
                <w:sz w:val="20"/>
              </w:rPr>
              <w:t>can be learned whilst undertaking the post a</w:t>
            </w:r>
            <w:r w:rsidR="0038148C">
              <w:rPr>
                <w:sz w:val="20"/>
              </w:rPr>
              <w:t>fter a specified period of time if other experience assists.</w:t>
            </w:r>
          </w:p>
          <w:p w:rsidR="00661DEE" w:rsidRDefault="00661DEE">
            <w:pPr>
              <w:tabs>
                <w:tab w:val="left" w:pos="357"/>
              </w:tabs>
              <w:rPr>
                <w:sz w:val="20"/>
              </w:rPr>
            </w:pPr>
          </w:p>
          <w:p w:rsidR="00661DEE" w:rsidRDefault="00661DEE">
            <w:pPr>
              <w:pStyle w:val="Heading3"/>
              <w:tabs>
                <w:tab w:val="left" w:pos="357"/>
              </w:tabs>
              <w:rPr>
                <w:lang w:val="en-GB"/>
              </w:rPr>
            </w:pPr>
            <w:r>
              <w:rPr>
                <w:lang w:val="en-GB"/>
              </w:rPr>
              <w:t>Skills</w:t>
            </w:r>
          </w:p>
          <w:p w:rsidR="00661DEE" w:rsidRDefault="0038148C">
            <w:pPr>
              <w:tabs>
                <w:tab w:val="left" w:pos="357"/>
              </w:tabs>
              <w:rPr>
                <w:sz w:val="20"/>
              </w:rPr>
            </w:pPr>
            <w:r>
              <w:rPr>
                <w:sz w:val="20"/>
              </w:rPr>
              <w:t>Team  working attributes</w:t>
            </w:r>
          </w:p>
          <w:p w:rsidR="00661DEE" w:rsidRDefault="00661DEE">
            <w:pPr>
              <w:tabs>
                <w:tab w:val="left" w:pos="357"/>
              </w:tabs>
              <w:rPr>
                <w:sz w:val="20"/>
              </w:rPr>
            </w:pPr>
            <w:r>
              <w:rPr>
                <w:sz w:val="20"/>
              </w:rPr>
              <w:t>Advanced Keyboard skills.</w:t>
            </w:r>
          </w:p>
          <w:p w:rsidR="0038148C" w:rsidRDefault="0038148C">
            <w:pPr>
              <w:tabs>
                <w:tab w:val="left" w:pos="357"/>
              </w:tabs>
              <w:rPr>
                <w:sz w:val="20"/>
              </w:rPr>
            </w:pPr>
            <w:r>
              <w:rPr>
                <w:sz w:val="20"/>
              </w:rPr>
              <w:t>Audio typing.</w:t>
            </w:r>
          </w:p>
          <w:p w:rsidR="00661DEE" w:rsidRDefault="00661DEE">
            <w:pPr>
              <w:tabs>
                <w:tab w:val="left" w:pos="357"/>
              </w:tabs>
              <w:rPr>
                <w:sz w:val="20"/>
              </w:rPr>
            </w:pPr>
            <w:r>
              <w:rPr>
                <w:sz w:val="20"/>
              </w:rPr>
              <w:t>Pleasant and helpful telephone manner.</w:t>
            </w:r>
          </w:p>
          <w:p w:rsidR="00661DEE" w:rsidRDefault="00661DEE">
            <w:pPr>
              <w:tabs>
                <w:tab w:val="left" w:pos="357"/>
              </w:tabs>
              <w:rPr>
                <w:sz w:val="20"/>
              </w:rPr>
            </w:pPr>
            <w:r>
              <w:rPr>
                <w:sz w:val="20"/>
              </w:rPr>
              <w:t>Mature and professional attitude</w:t>
            </w:r>
          </w:p>
          <w:p w:rsidR="00661DEE" w:rsidRDefault="00661DEE">
            <w:pPr>
              <w:tabs>
                <w:tab w:val="left" w:pos="357"/>
              </w:tabs>
              <w:rPr>
                <w:sz w:val="20"/>
              </w:rPr>
            </w:pPr>
            <w:r>
              <w:rPr>
                <w:sz w:val="20"/>
              </w:rPr>
              <w:t>Excellent communications skills both verbal and written</w:t>
            </w:r>
          </w:p>
          <w:p w:rsidR="00661DEE" w:rsidRDefault="00661DEE">
            <w:pPr>
              <w:tabs>
                <w:tab w:val="left" w:pos="357"/>
              </w:tabs>
              <w:rPr>
                <w:sz w:val="20"/>
              </w:rPr>
            </w:pPr>
            <w:r>
              <w:rPr>
                <w:sz w:val="20"/>
              </w:rPr>
              <w:t>Ability to meet deadlines, prioritise work effectively</w:t>
            </w:r>
          </w:p>
          <w:p w:rsidR="00661DEE" w:rsidRDefault="00661DEE">
            <w:pPr>
              <w:tabs>
                <w:tab w:val="left" w:pos="357"/>
              </w:tabs>
              <w:rPr>
                <w:sz w:val="20"/>
              </w:rPr>
            </w:pPr>
            <w:r>
              <w:rPr>
                <w:sz w:val="20"/>
              </w:rPr>
              <w:t>Willingness to undertake training as and when required</w:t>
            </w:r>
          </w:p>
          <w:p w:rsidR="00661DEE" w:rsidRDefault="00661DEE">
            <w:pPr>
              <w:pStyle w:val="Header"/>
              <w:tabs>
                <w:tab w:val="clear" w:pos="4153"/>
                <w:tab w:val="clear" w:pos="8306"/>
                <w:tab w:val="left" w:pos="357"/>
              </w:tabs>
              <w:rPr>
                <w:szCs w:val="24"/>
                <w:lang w:val="en-GB"/>
              </w:rPr>
            </w:pPr>
            <w:r>
              <w:rPr>
                <w:szCs w:val="24"/>
                <w:lang w:val="en-GB"/>
              </w:rPr>
              <w:t>Ability to work autonomously</w:t>
            </w:r>
          </w:p>
          <w:p w:rsidR="00661DEE" w:rsidRDefault="00661DEE">
            <w:pPr>
              <w:tabs>
                <w:tab w:val="left" w:pos="357"/>
              </w:tabs>
              <w:rPr>
                <w:color w:val="FF0000"/>
                <w:sz w:val="20"/>
              </w:rPr>
            </w:pPr>
            <w:r>
              <w:rPr>
                <w:sz w:val="20"/>
              </w:rPr>
              <w:t xml:space="preserve">Ability to organise </w:t>
            </w:r>
            <w:r w:rsidR="0038148C">
              <w:rPr>
                <w:sz w:val="20"/>
              </w:rPr>
              <w:t>office area.</w:t>
            </w:r>
          </w:p>
          <w:p w:rsidR="00661DEE" w:rsidRDefault="00661DEE">
            <w:pPr>
              <w:tabs>
                <w:tab w:val="left" w:pos="357"/>
              </w:tabs>
              <w:rPr>
                <w:color w:val="FF0000"/>
                <w:sz w:val="20"/>
              </w:rPr>
            </w:pPr>
          </w:p>
          <w:p w:rsidR="00661DEE" w:rsidRDefault="00661DEE">
            <w:pPr>
              <w:tabs>
                <w:tab w:val="left" w:pos="357"/>
              </w:tabs>
              <w:rPr>
                <w:sz w:val="20"/>
              </w:rPr>
            </w:pPr>
          </w:p>
        </w:tc>
      </w:tr>
    </w:tbl>
    <w:p w:rsidR="00661DEE" w:rsidRDefault="00661D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61DEE">
        <w:tc>
          <w:tcPr>
            <w:tcW w:w="8522" w:type="dxa"/>
          </w:tcPr>
          <w:p w:rsidR="00661DEE" w:rsidRDefault="00661DEE">
            <w:pPr>
              <w:pStyle w:val="Heading3"/>
              <w:numPr>
                <w:ilvl w:val="0"/>
                <w:numId w:val="1"/>
              </w:numPr>
              <w:tabs>
                <w:tab w:val="left" w:pos="357"/>
              </w:tabs>
            </w:pPr>
            <w:r>
              <w:lastRenderedPageBreak/>
              <w:t>SYSTEMS AND EQUIPMENT</w:t>
            </w:r>
          </w:p>
          <w:p w:rsidR="00661DEE" w:rsidRDefault="00661DEE">
            <w:pPr>
              <w:rPr>
                <w:lang w:val="en-US"/>
              </w:rPr>
            </w:pPr>
          </w:p>
          <w:p w:rsidR="00661DEE" w:rsidRDefault="00661DEE">
            <w:pPr>
              <w:tabs>
                <w:tab w:val="left" w:pos="357"/>
              </w:tabs>
              <w:rPr>
                <w:sz w:val="20"/>
              </w:rPr>
            </w:pPr>
            <w:r>
              <w:rPr>
                <w:sz w:val="20"/>
              </w:rPr>
              <w:t>Telephone</w:t>
            </w:r>
          </w:p>
          <w:p w:rsidR="00661DEE" w:rsidRDefault="00661DEE">
            <w:pPr>
              <w:tabs>
                <w:tab w:val="left" w:pos="357"/>
              </w:tabs>
              <w:rPr>
                <w:sz w:val="20"/>
              </w:rPr>
            </w:pPr>
            <w:r>
              <w:rPr>
                <w:sz w:val="20"/>
              </w:rPr>
              <w:t>PC and IT Packages</w:t>
            </w:r>
          </w:p>
          <w:p w:rsidR="00661DEE" w:rsidRDefault="00661DEE">
            <w:pPr>
              <w:tabs>
                <w:tab w:val="left" w:pos="357"/>
              </w:tabs>
              <w:rPr>
                <w:sz w:val="20"/>
              </w:rPr>
            </w:pPr>
            <w:r>
              <w:rPr>
                <w:sz w:val="20"/>
              </w:rPr>
              <w:t>General Office Machinery – Photocopier</w:t>
            </w:r>
            <w:r w:rsidR="0038148C">
              <w:rPr>
                <w:sz w:val="20"/>
              </w:rPr>
              <w:t>, scanner</w:t>
            </w:r>
          </w:p>
          <w:p w:rsidR="00661DEE" w:rsidRDefault="00661DEE">
            <w:pPr>
              <w:tabs>
                <w:tab w:val="left" w:pos="357"/>
              </w:tabs>
              <w:rPr>
                <w:sz w:val="20"/>
              </w:rPr>
            </w:pPr>
            <w:r>
              <w:rPr>
                <w:sz w:val="20"/>
              </w:rPr>
              <w:t>Audio equipment</w:t>
            </w:r>
          </w:p>
          <w:p w:rsidR="00661DEE" w:rsidRDefault="00661DEE">
            <w:pPr>
              <w:tabs>
                <w:tab w:val="left" w:pos="357"/>
              </w:tabs>
              <w:rPr>
                <w:sz w:val="20"/>
              </w:rPr>
            </w:pPr>
            <w:r>
              <w:rPr>
                <w:sz w:val="20"/>
              </w:rPr>
              <w:t>TOPAS</w:t>
            </w:r>
          </w:p>
          <w:p w:rsidR="0038148C" w:rsidRDefault="0038148C">
            <w:pPr>
              <w:tabs>
                <w:tab w:val="left" w:pos="357"/>
              </w:tabs>
              <w:rPr>
                <w:sz w:val="20"/>
              </w:rPr>
            </w:pPr>
            <w:r>
              <w:rPr>
                <w:sz w:val="20"/>
              </w:rPr>
              <w:t>MIDIS</w:t>
            </w:r>
          </w:p>
          <w:p w:rsidR="0038148C" w:rsidRDefault="0038148C">
            <w:pPr>
              <w:tabs>
                <w:tab w:val="left" w:pos="357"/>
              </w:tabs>
              <w:rPr>
                <w:sz w:val="20"/>
              </w:rPr>
            </w:pPr>
            <w:r>
              <w:rPr>
                <w:sz w:val="20"/>
              </w:rPr>
              <w:t>Winscribe/</w:t>
            </w:r>
            <w:proofErr w:type="spellStart"/>
            <w:r>
              <w:rPr>
                <w:sz w:val="20"/>
              </w:rPr>
              <w:t>Winvoice</w:t>
            </w:r>
            <w:proofErr w:type="spellEnd"/>
            <w:r>
              <w:rPr>
                <w:sz w:val="20"/>
              </w:rPr>
              <w:t xml:space="preserve"> Pro</w:t>
            </w:r>
            <w:bookmarkStart w:id="0" w:name="_GoBack"/>
            <w:bookmarkEnd w:id="0"/>
          </w:p>
          <w:p w:rsidR="00661DEE" w:rsidRDefault="00661DEE">
            <w:pPr>
              <w:tabs>
                <w:tab w:val="left" w:pos="357"/>
              </w:tabs>
              <w:rPr>
                <w:sz w:val="20"/>
              </w:rPr>
            </w:pPr>
            <w:r>
              <w:rPr>
                <w:sz w:val="20"/>
              </w:rPr>
              <w:t>Filing/Bring Forward System</w:t>
            </w:r>
          </w:p>
          <w:p w:rsidR="00661DEE" w:rsidRDefault="00661DEE">
            <w:pPr>
              <w:tabs>
                <w:tab w:val="left" w:pos="357"/>
              </w:tabs>
              <w:rPr>
                <w:sz w:val="20"/>
              </w:rPr>
            </w:pPr>
            <w:r>
              <w:rPr>
                <w:sz w:val="20"/>
              </w:rPr>
              <w:t>Internet/Intranet</w:t>
            </w:r>
          </w:p>
          <w:p w:rsidR="005A6C9E" w:rsidRDefault="005A6C9E">
            <w:pPr>
              <w:tabs>
                <w:tab w:val="left" w:pos="357"/>
              </w:tabs>
              <w:rPr>
                <w:sz w:val="20"/>
              </w:rPr>
            </w:pPr>
          </w:p>
          <w:p w:rsidR="005A6C9E" w:rsidRPr="005A6C9E" w:rsidRDefault="005A6C9E" w:rsidP="005A6C9E">
            <w:pPr>
              <w:rPr>
                <w:b/>
                <w:sz w:val="20"/>
                <w:szCs w:val="20"/>
              </w:rPr>
            </w:pPr>
            <w:r w:rsidRPr="005A6C9E">
              <w:rPr>
                <w:b/>
                <w:sz w:val="20"/>
                <w:szCs w:val="20"/>
              </w:rPr>
              <w:t>Responsibility for Records Management</w:t>
            </w:r>
          </w:p>
          <w:p w:rsidR="005A6C9E" w:rsidRPr="005A6C9E" w:rsidRDefault="005A6C9E" w:rsidP="005A6C9E">
            <w:pPr>
              <w:rPr>
                <w:sz w:val="20"/>
                <w:szCs w:val="20"/>
              </w:rPr>
            </w:pPr>
            <w:r w:rsidRPr="005A6C9E">
              <w:rPr>
                <w:sz w:val="20"/>
                <w:szCs w:val="20"/>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5A6C9E" w:rsidRPr="005A6C9E" w:rsidRDefault="005A6C9E">
            <w:pPr>
              <w:tabs>
                <w:tab w:val="left" w:pos="357"/>
              </w:tabs>
              <w:rPr>
                <w:sz w:val="20"/>
                <w:szCs w:val="20"/>
              </w:rPr>
            </w:pPr>
          </w:p>
          <w:p w:rsidR="00661DEE" w:rsidRDefault="00661DEE">
            <w:pPr>
              <w:tabs>
                <w:tab w:val="left" w:pos="357"/>
              </w:tabs>
              <w:rPr>
                <w:sz w:val="20"/>
              </w:rPr>
            </w:pPr>
          </w:p>
        </w:tc>
      </w:tr>
      <w:tr w:rsidR="00661DEE">
        <w:tc>
          <w:tcPr>
            <w:tcW w:w="8522" w:type="dxa"/>
          </w:tcPr>
          <w:p w:rsidR="00661DEE" w:rsidRDefault="00661DEE">
            <w:pPr>
              <w:pStyle w:val="Heading3"/>
              <w:numPr>
                <w:ilvl w:val="0"/>
                <w:numId w:val="18"/>
              </w:numPr>
            </w:pPr>
            <w:r>
              <w:t xml:space="preserve"> PHYSICAL DEMANDS OF THE JOB</w:t>
            </w:r>
          </w:p>
          <w:p w:rsidR="00661DEE" w:rsidRDefault="00661DEE">
            <w:pPr>
              <w:tabs>
                <w:tab w:val="left" w:pos="357"/>
              </w:tabs>
              <w:rPr>
                <w:sz w:val="20"/>
              </w:rPr>
            </w:pPr>
          </w:p>
          <w:p w:rsidR="00661DEE" w:rsidRDefault="00661DEE">
            <w:pPr>
              <w:pStyle w:val="Heading1"/>
            </w:pPr>
            <w:r>
              <w:t>Physical skills/demands</w:t>
            </w:r>
          </w:p>
          <w:p w:rsidR="00661DEE" w:rsidRDefault="00661DEE">
            <w:pPr>
              <w:tabs>
                <w:tab w:val="left" w:pos="357"/>
              </w:tabs>
              <w:rPr>
                <w:sz w:val="20"/>
              </w:rPr>
            </w:pPr>
          </w:p>
          <w:p w:rsidR="00661DEE" w:rsidRDefault="00661DEE">
            <w:pPr>
              <w:numPr>
                <w:ilvl w:val="0"/>
                <w:numId w:val="19"/>
              </w:numPr>
              <w:tabs>
                <w:tab w:val="left" w:pos="357"/>
              </w:tabs>
              <w:rPr>
                <w:sz w:val="20"/>
              </w:rPr>
            </w:pPr>
            <w:r>
              <w:rPr>
                <w:sz w:val="20"/>
              </w:rPr>
              <w:t>High degree of touch typing (both audio and copy) ensuring a high degree of speed and accuracy using Display Screen Equipment.  (Approximately 6 hours daily)</w:t>
            </w:r>
          </w:p>
          <w:p w:rsidR="00661DEE" w:rsidRDefault="00661DEE">
            <w:pPr>
              <w:numPr>
                <w:ilvl w:val="0"/>
                <w:numId w:val="19"/>
              </w:numPr>
              <w:tabs>
                <w:tab w:val="left" w:pos="357"/>
              </w:tabs>
              <w:rPr>
                <w:sz w:val="20"/>
              </w:rPr>
            </w:pPr>
            <w:r>
              <w:rPr>
                <w:sz w:val="20"/>
              </w:rPr>
              <w:t>Sitting for long periods of time in one position – typing/administrative work/answering telephone. (Approximately 6 hours daily)</w:t>
            </w:r>
          </w:p>
          <w:p w:rsidR="00661DEE" w:rsidRDefault="00661DEE">
            <w:pPr>
              <w:numPr>
                <w:ilvl w:val="0"/>
                <w:numId w:val="19"/>
              </w:numPr>
              <w:tabs>
                <w:tab w:val="left" w:pos="357"/>
              </w:tabs>
              <w:rPr>
                <w:sz w:val="20"/>
              </w:rPr>
            </w:pPr>
            <w:r>
              <w:rPr>
                <w:sz w:val="20"/>
              </w:rPr>
              <w:t>Physical demands also involve retrieval and filing of case notes from high shelving and the carrying</w:t>
            </w:r>
            <w:r w:rsidR="0038148C">
              <w:rPr>
                <w:sz w:val="20"/>
              </w:rPr>
              <w:t xml:space="preserve"> of same. (Approximately </w:t>
            </w:r>
            <w:r>
              <w:rPr>
                <w:sz w:val="20"/>
              </w:rPr>
              <w:t xml:space="preserve">daily) </w:t>
            </w:r>
          </w:p>
          <w:p w:rsidR="00661DEE" w:rsidRDefault="0038148C">
            <w:pPr>
              <w:numPr>
                <w:ilvl w:val="0"/>
                <w:numId w:val="19"/>
              </w:numPr>
              <w:tabs>
                <w:tab w:val="left" w:pos="357"/>
              </w:tabs>
              <w:rPr>
                <w:sz w:val="20"/>
              </w:rPr>
            </w:pPr>
            <w:r>
              <w:rPr>
                <w:sz w:val="20"/>
              </w:rPr>
              <w:t>T</w:t>
            </w:r>
            <w:r w:rsidR="00661DEE">
              <w:rPr>
                <w:sz w:val="20"/>
              </w:rPr>
              <w:t xml:space="preserve">ransfer from </w:t>
            </w:r>
            <w:r>
              <w:rPr>
                <w:sz w:val="20"/>
              </w:rPr>
              <w:t>YPU</w:t>
            </w:r>
            <w:r w:rsidR="00661DEE">
              <w:rPr>
                <w:sz w:val="20"/>
              </w:rPr>
              <w:t xml:space="preserve"> to Outpatients and</w:t>
            </w:r>
            <w:r>
              <w:rPr>
                <w:sz w:val="20"/>
              </w:rPr>
              <w:t xml:space="preserve"> vice versa,</w:t>
            </w:r>
            <w:r w:rsidR="00661DEE">
              <w:rPr>
                <w:sz w:val="20"/>
              </w:rPr>
              <w:t xml:space="preserve"> medical records, mail and parcels.  Weight varies depending on amount of mail to be collected/delivered.</w:t>
            </w:r>
          </w:p>
          <w:p w:rsidR="00661DEE" w:rsidRDefault="00661DEE">
            <w:pPr>
              <w:tabs>
                <w:tab w:val="left" w:pos="357"/>
              </w:tabs>
              <w:ind w:left="360"/>
              <w:rPr>
                <w:sz w:val="20"/>
              </w:rPr>
            </w:pPr>
          </w:p>
          <w:p w:rsidR="00661DEE" w:rsidRDefault="00661DEE">
            <w:pPr>
              <w:pStyle w:val="Heading1"/>
            </w:pPr>
            <w:r>
              <w:t>Mental demands</w:t>
            </w:r>
          </w:p>
          <w:p w:rsidR="00661DEE" w:rsidRDefault="00661DEE">
            <w:pPr>
              <w:tabs>
                <w:tab w:val="left" w:pos="357"/>
              </w:tabs>
              <w:rPr>
                <w:sz w:val="20"/>
              </w:rPr>
            </w:pPr>
          </w:p>
          <w:p w:rsidR="00661DEE" w:rsidRDefault="00661DEE">
            <w:pPr>
              <w:numPr>
                <w:ilvl w:val="0"/>
                <w:numId w:val="20"/>
              </w:numPr>
              <w:tabs>
                <w:tab w:val="left" w:pos="357"/>
              </w:tabs>
              <w:rPr>
                <w:sz w:val="20"/>
              </w:rPr>
            </w:pPr>
            <w:r>
              <w:rPr>
                <w:sz w:val="20"/>
              </w:rPr>
              <w:t xml:space="preserve">The postholder is expected to respond to unpredictable work demands including frequent interruptions which can lead to a change of task on a </w:t>
            </w:r>
            <w:r w:rsidR="0038148C">
              <w:rPr>
                <w:sz w:val="20"/>
              </w:rPr>
              <w:t>frequent</w:t>
            </w:r>
            <w:r>
              <w:rPr>
                <w:sz w:val="20"/>
              </w:rPr>
              <w:t xml:space="preserve"> basis whilst still being expected to complete tasks within given timescales.</w:t>
            </w:r>
          </w:p>
          <w:p w:rsidR="00661DEE" w:rsidRDefault="00661DEE">
            <w:pPr>
              <w:numPr>
                <w:ilvl w:val="0"/>
                <w:numId w:val="20"/>
              </w:numPr>
              <w:tabs>
                <w:tab w:val="left" w:pos="357"/>
              </w:tabs>
              <w:rPr>
                <w:sz w:val="20"/>
              </w:rPr>
            </w:pPr>
            <w:r>
              <w:rPr>
                <w:sz w:val="20"/>
              </w:rPr>
              <w:t>Constant review of workload required to ensure objectives met.  High levels of concentration required to the typing of lengthy reports, assessments ensuring a high level of accuracy at all times.  Mental effort is expected to meet legislative and agreed deadlines as la</w:t>
            </w:r>
            <w:r w:rsidR="0038148C">
              <w:rPr>
                <w:sz w:val="20"/>
              </w:rPr>
              <w:t>id down by NHS Tayside policies and procedures</w:t>
            </w:r>
          </w:p>
          <w:p w:rsidR="00661DEE" w:rsidRDefault="00661DEE">
            <w:pPr>
              <w:numPr>
                <w:ilvl w:val="0"/>
                <w:numId w:val="20"/>
              </w:numPr>
              <w:tabs>
                <w:tab w:val="left" w:pos="357"/>
              </w:tabs>
              <w:rPr>
                <w:sz w:val="20"/>
              </w:rPr>
            </w:pPr>
            <w:r>
              <w:rPr>
                <w:sz w:val="20"/>
              </w:rPr>
              <w:t>To deliver the full remit of the role the postholder requires to have excellent organisation, communication and IT skills which include speed and accuracy.</w:t>
            </w:r>
          </w:p>
          <w:p w:rsidR="00661DEE" w:rsidRDefault="00661DEE">
            <w:pPr>
              <w:numPr>
                <w:ilvl w:val="0"/>
                <w:numId w:val="20"/>
              </w:numPr>
              <w:tabs>
                <w:tab w:val="left" w:pos="357"/>
              </w:tabs>
              <w:rPr>
                <w:sz w:val="20"/>
              </w:rPr>
            </w:pPr>
            <w:r>
              <w:rPr>
                <w:sz w:val="20"/>
              </w:rPr>
              <w:t>Confidentiality, diplomacy and discretion are required at all times.</w:t>
            </w:r>
          </w:p>
          <w:p w:rsidR="00661DEE" w:rsidRDefault="00661DEE">
            <w:pPr>
              <w:tabs>
                <w:tab w:val="left" w:pos="357"/>
              </w:tabs>
              <w:rPr>
                <w:sz w:val="20"/>
              </w:rPr>
            </w:pPr>
          </w:p>
          <w:p w:rsidR="00661DEE" w:rsidRDefault="00661DEE">
            <w:pPr>
              <w:pStyle w:val="Heading1"/>
            </w:pPr>
            <w:r>
              <w:t>Emotional demands</w:t>
            </w:r>
          </w:p>
          <w:p w:rsidR="00661DEE" w:rsidRDefault="00661DEE">
            <w:pPr>
              <w:tabs>
                <w:tab w:val="left" w:pos="357"/>
              </w:tabs>
              <w:rPr>
                <w:sz w:val="20"/>
              </w:rPr>
            </w:pPr>
          </w:p>
          <w:p w:rsidR="00661DEE" w:rsidRDefault="00661DEE">
            <w:pPr>
              <w:numPr>
                <w:ilvl w:val="0"/>
                <w:numId w:val="21"/>
              </w:numPr>
              <w:tabs>
                <w:tab w:val="left" w:pos="357"/>
              </w:tabs>
              <w:rPr>
                <w:sz w:val="20"/>
              </w:rPr>
            </w:pPr>
            <w:r>
              <w:rPr>
                <w:sz w:val="20"/>
              </w:rPr>
              <w:t>Letters/reports for typing frequently contain sensitive information and material of a highly distressing nature.  Case notes can hold sensitive, unpleasant and emotional material.</w:t>
            </w:r>
          </w:p>
          <w:p w:rsidR="00661DEE" w:rsidRDefault="00661DEE">
            <w:pPr>
              <w:numPr>
                <w:ilvl w:val="0"/>
                <w:numId w:val="21"/>
              </w:numPr>
              <w:tabs>
                <w:tab w:val="left" w:pos="357"/>
              </w:tabs>
              <w:rPr>
                <w:sz w:val="20"/>
              </w:rPr>
            </w:pPr>
            <w:r>
              <w:rPr>
                <w:sz w:val="20"/>
              </w:rPr>
              <w:t>Speaking/dealing with inpatient parents/relatives/carers.</w:t>
            </w:r>
          </w:p>
          <w:p w:rsidR="00661DEE" w:rsidRDefault="00661DEE">
            <w:pPr>
              <w:numPr>
                <w:ilvl w:val="0"/>
                <w:numId w:val="21"/>
              </w:numPr>
              <w:tabs>
                <w:tab w:val="left" w:pos="357"/>
              </w:tabs>
              <w:rPr>
                <w:sz w:val="20"/>
              </w:rPr>
            </w:pPr>
            <w:r>
              <w:rPr>
                <w:sz w:val="20"/>
              </w:rPr>
              <w:t>Daily contact with inpatients.</w:t>
            </w:r>
          </w:p>
          <w:p w:rsidR="00661DEE" w:rsidRDefault="00661DEE">
            <w:pPr>
              <w:tabs>
                <w:tab w:val="left" w:pos="357"/>
              </w:tabs>
              <w:rPr>
                <w:sz w:val="20"/>
              </w:rPr>
            </w:pPr>
          </w:p>
          <w:p w:rsidR="00661DEE" w:rsidRDefault="00661DEE">
            <w:pPr>
              <w:pStyle w:val="Heading1"/>
            </w:pPr>
            <w:r>
              <w:t>Environmental Demands</w:t>
            </w:r>
          </w:p>
          <w:p w:rsidR="00661DEE" w:rsidRDefault="00661DEE">
            <w:pPr>
              <w:tabs>
                <w:tab w:val="left" w:pos="357"/>
              </w:tabs>
              <w:rPr>
                <w:sz w:val="20"/>
              </w:rPr>
            </w:pPr>
          </w:p>
          <w:p w:rsidR="00661DEE" w:rsidRDefault="00661DEE">
            <w:pPr>
              <w:numPr>
                <w:ilvl w:val="0"/>
                <w:numId w:val="21"/>
              </w:numPr>
              <w:tabs>
                <w:tab w:val="left" w:pos="357"/>
              </w:tabs>
              <w:rPr>
                <w:sz w:val="20"/>
              </w:rPr>
            </w:pPr>
            <w:r>
              <w:rPr>
                <w:sz w:val="20"/>
              </w:rPr>
              <w:t>More or less continuous use of DSE</w:t>
            </w:r>
          </w:p>
          <w:p w:rsidR="00661DEE" w:rsidRDefault="00661DEE">
            <w:pPr>
              <w:numPr>
                <w:ilvl w:val="0"/>
                <w:numId w:val="21"/>
              </w:numPr>
              <w:tabs>
                <w:tab w:val="left" w:pos="357"/>
              </w:tabs>
              <w:rPr>
                <w:sz w:val="20"/>
              </w:rPr>
            </w:pPr>
            <w:r>
              <w:rPr>
                <w:sz w:val="20"/>
              </w:rPr>
              <w:t xml:space="preserve">Working within </w:t>
            </w:r>
            <w:r w:rsidR="0038148C">
              <w:rPr>
                <w:sz w:val="20"/>
              </w:rPr>
              <w:t>office area within an Inpatient Area.  The po</w:t>
            </w:r>
            <w:r>
              <w:rPr>
                <w:sz w:val="20"/>
              </w:rPr>
              <w:t>stholder is exposed to confidential, sensitive and distressing information which is contained within the legal documentation and patient case notes.</w:t>
            </w:r>
          </w:p>
          <w:p w:rsidR="00661DEE" w:rsidRDefault="00661DEE">
            <w:pPr>
              <w:numPr>
                <w:ilvl w:val="0"/>
                <w:numId w:val="21"/>
              </w:numPr>
              <w:tabs>
                <w:tab w:val="left" w:pos="357"/>
              </w:tabs>
              <w:rPr>
                <w:sz w:val="20"/>
              </w:rPr>
            </w:pPr>
            <w:r>
              <w:rPr>
                <w:sz w:val="20"/>
              </w:rPr>
              <w:t xml:space="preserve">To ensure compliance with NHS Tayside operating policy the postholder is required to </w:t>
            </w:r>
            <w:r>
              <w:rPr>
                <w:sz w:val="20"/>
              </w:rPr>
              <w:lastRenderedPageBreak/>
              <w:t>undertake relevant Management of Aggression, Manual Handling Awareness and DSE risk assessment training.</w:t>
            </w:r>
          </w:p>
          <w:p w:rsidR="00661DEE" w:rsidRDefault="00661DEE">
            <w:pPr>
              <w:tabs>
                <w:tab w:val="left" w:pos="357"/>
              </w:tabs>
              <w:rPr>
                <w:sz w:val="20"/>
              </w:rPr>
            </w:pPr>
          </w:p>
        </w:tc>
      </w:tr>
      <w:tr w:rsidR="00661DEE">
        <w:tc>
          <w:tcPr>
            <w:tcW w:w="8522" w:type="dxa"/>
          </w:tcPr>
          <w:p w:rsidR="00661DEE" w:rsidRDefault="00661DEE">
            <w:pPr>
              <w:pStyle w:val="Heading3"/>
              <w:numPr>
                <w:ilvl w:val="0"/>
                <w:numId w:val="18"/>
              </w:numPr>
            </w:pPr>
            <w:r>
              <w:lastRenderedPageBreak/>
              <w:t>DECISIONS AND JUDGEMENTS</w:t>
            </w:r>
          </w:p>
          <w:p w:rsidR="00661DEE" w:rsidRDefault="00661DEE">
            <w:pPr>
              <w:pStyle w:val="Header"/>
              <w:tabs>
                <w:tab w:val="clear" w:pos="4153"/>
                <w:tab w:val="clear" w:pos="8306"/>
                <w:tab w:val="left" w:pos="357"/>
              </w:tabs>
              <w:rPr>
                <w:lang w:val="en-GB"/>
              </w:rPr>
            </w:pPr>
          </w:p>
          <w:p w:rsidR="00661DEE" w:rsidRDefault="00661DEE">
            <w:pPr>
              <w:tabs>
                <w:tab w:val="left" w:pos="357"/>
              </w:tabs>
              <w:rPr>
                <w:i/>
                <w:sz w:val="20"/>
              </w:rPr>
            </w:pPr>
            <w:r>
              <w:rPr>
                <w:sz w:val="20"/>
              </w:rPr>
              <w:t xml:space="preserve">The postholder works directly </w:t>
            </w:r>
            <w:r w:rsidR="0038148C">
              <w:rPr>
                <w:sz w:val="20"/>
              </w:rPr>
              <w:t xml:space="preserve">with the </w:t>
            </w:r>
            <w:r>
              <w:rPr>
                <w:sz w:val="20"/>
              </w:rPr>
              <w:t>Consultant</w:t>
            </w:r>
            <w:r w:rsidR="0038148C">
              <w:rPr>
                <w:sz w:val="20"/>
              </w:rPr>
              <w:t xml:space="preserve"> and senior MDT</w:t>
            </w:r>
            <w:r>
              <w:rPr>
                <w:sz w:val="20"/>
              </w:rPr>
              <w:t xml:space="preserve"> the workload is generated by the clinical caseload and needs of the Consultant or equivalent clinician or group of such clinicians, and their clinical team</w:t>
            </w:r>
            <w:r>
              <w:rPr>
                <w:i/>
                <w:sz w:val="20"/>
              </w:rPr>
              <w:t>.</w:t>
            </w:r>
          </w:p>
          <w:p w:rsidR="00661DEE" w:rsidRDefault="00661DEE">
            <w:pPr>
              <w:tabs>
                <w:tab w:val="left" w:pos="357"/>
              </w:tabs>
              <w:rPr>
                <w:sz w:val="20"/>
              </w:rPr>
            </w:pPr>
          </w:p>
          <w:p w:rsidR="00661DEE" w:rsidRDefault="00661DEE">
            <w:pPr>
              <w:tabs>
                <w:tab w:val="left" w:pos="357"/>
              </w:tabs>
              <w:rPr>
                <w:sz w:val="20"/>
              </w:rPr>
            </w:pPr>
            <w:r>
              <w:rPr>
                <w:sz w:val="20"/>
              </w:rPr>
              <w:t>The postholder will have the freedom to organise their workload on a day-to-day basis.  Deadlines will be mostly dictated by others; however how these are met will be at the postholder’s choice.</w:t>
            </w:r>
          </w:p>
          <w:p w:rsidR="00661DEE" w:rsidRDefault="00661DEE">
            <w:pPr>
              <w:tabs>
                <w:tab w:val="left" w:pos="357"/>
              </w:tabs>
              <w:rPr>
                <w:sz w:val="20"/>
              </w:rPr>
            </w:pPr>
          </w:p>
          <w:p w:rsidR="00661DEE" w:rsidRDefault="00661DEE">
            <w:pPr>
              <w:tabs>
                <w:tab w:val="left" w:pos="357"/>
              </w:tabs>
              <w:rPr>
                <w:sz w:val="20"/>
              </w:rPr>
            </w:pPr>
            <w:r>
              <w:rPr>
                <w:sz w:val="20"/>
              </w:rPr>
              <w:t xml:space="preserve">The postholder will be required to interpret written and oral communications, correcting spelling, medical terminology and grammar to ensure continued quality of output and standards maintained. </w:t>
            </w:r>
          </w:p>
          <w:p w:rsidR="00661DEE" w:rsidRDefault="00661DEE">
            <w:pPr>
              <w:tabs>
                <w:tab w:val="left" w:pos="357"/>
              </w:tabs>
              <w:rPr>
                <w:sz w:val="20"/>
              </w:rPr>
            </w:pPr>
          </w:p>
          <w:p w:rsidR="00661DEE" w:rsidRDefault="00661DEE">
            <w:pPr>
              <w:tabs>
                <w:tab w:val="left" w:pos="357"/>
              </w:tabs>
              <w:rPr>
                <w:sz w:val="20"/>
              </w:rPr>
            </w:pPr>
            <w:r>
              <w:rPr>
                <w:sz w:val="20"/>
              </w:rPr>
              <w:t>Being aware of the needs of supervised staff and, in addition to own workload, assist with junior staff to allow them to meet requirements of their role.</w:t>
            </w:r>
          </w:p>
          <w:p w:rsidR="00661DEE" w:rsidRDefault="00661DEE">
            <w:pPr>
              <w:tabs>
                <w:tab w:val="left" w:pos="357"/>
              </w:tabs>
              <w:rPr>
                <w:sz w:val="20"/>
              </w:rPr>
            </w:pPr>
          </w:p>
          <w:p w:rsidR="00661DEE" w:rsidRDefault="00661DEE">
            <w:pPr>
              <w:tabs>
                <w:tab w:val="left" w:pos="357"/>
              </w:tabs>
              <w:rPr>
                <w:sz w:val="20"/>
              </w:rPr>
            </w:pPr>
            <w:r>
              <w:rPr>
                <w:sz w:val="20"/>
              </w:rPr>
              <w:t>The postholder will have the autonomy to organise their own workload and will at their own request seek the assistance of (manager/supervisor) as the situation arises.</w:t>
            </w:r>
          </w:p>
          <w:p w:rsidR="00661DEE" w:rsidRDefault="00661DEE">
            <w:pPr>
              <w:tabs>
                <w:tab w:val="left" w:pos="357"/>
              </w:tabs>
              <w:rPr>
                <w:sz w:val="20"/>
              </w:rPr>
            </w:pPr>
          </w:p>
        </w:tc>
      </w:tr>
      <w:tr w:rsidR="00661DEE">
        <w:tc>
          <w:tcPr>
            <w:tcW w:w="8522" w:type="dxa"/>
          </w:tcPr>
          <w:p w:rsidR="00661DEE" w:rsidRDefault="00661DEE">
            <w:pPr>
              <w:pStyle w:val="Heading3"/>
              <w:numPr>
                <w:ilvl w:val="0"/>
                <w:numId w:val="18"/>
              </w:numPr>
            </w:pPr>
            <w:r>
              <w:t>MOST CHALLENGING /DIFFICULT PARTS OF THE JOB</w:t>
            </w:r>
          </w:p>
          <w:p w:rsidR="00661DEE" w:rsidRDefault="00661DEE">
            <w:pPr>
              <w:tabs>
                <w:tab w:val="left" w:pos="357"/>
              </w:tabs>
              <w:rPr>
                <w:sz w:val="20"/>
              </w:rPr>
            </w:pPr>
          </w:p>
          <w:p w:rsidR="00661DEE" w:rsidRDefault="00661DEE">
            <w:pPr>
              <w:tabs>
                <w:tab w:val="left" w:pos="357"/>
              </w:tabs>
              <w:rPr>
                <w:sz w:val="20"/>
              </w:rPr>
            </w:pPr>
            <w:r>
              <w:rPr>
                <w:sz w:val="20"/>
              </w:rPr>
              <w:t>Ability to multi-task as demand requires ensuring workload/deadlines are met and work completed to appropriate standard.  Ability to adapt to each situation that arises is essential.</w:t>
            </w:r>
          </w:p>
          <w:p w:rsidR="00661DEE" w:rsidRDefault="00661DEE">
            <w:pPr>
              <w:tabs>
                <w:tab w:val="left" w:pos="357"/>
              </w:tabs>
              <w:rPr>
                <w:sz w:val="20"/>
              </w:rPr>
            </w:pPr>
            <w:r>
              <w:rPr>
                <w:sz w:val="20"/>
              </w:rPr>
              <w:t>Dealing with distressed relatives and patients.</w:t>
            </w:r>
          </w:p>
          <w:p w:rsidR="00661DEE" w:rsidRDefault="00661DEE">
            <w:pPr>
              <w:tabs>
                <w:tab w:val="left" w:pos="357"/>
              </w:tabs>
              <w:rPr>
                <w:sz w:val="20"/>
              </w:rPr>
            </w:pPr>
          </w:p>
        </w:tc>
      </w:tr>
      <w:tr w:rsidR="00661DEE">
        <w:tc>
          <w:tcPr>
            <w:tcW w:w="8522" w:type="dxa"/>
          </w:tcPr>
          <w:p w:rsidR="00661DEE" w:rsidRDefault="00661DEE">
            <w:pPr>
              <w:pStyle w:val="Heading3"/>
              <w:numPr>
                <w:ilvl w:val="0"/>
                <w:numId w:val="18"/>
              </w:numPr>
            </w:pPr>
            <w:r>
              <w:t>JOB DESCRIPTION AGREEMENT</w:t>
            </w:r>
          </w:p>
          <w:p w:rsidR="00661DEE" w:rsidRDefault="00661DEE">
            <w:pPr>
              <w:tabs>
                <w:tab w:val="left" w:pos="357"/>
              </w:tabs>
              <w:ind w:left="357"/>
              <w:rPr>
                <w:sz w:val="20"/>
              </w:rPr>
            </w:pPr>
            <w:r>
              <w:rPr>
                <w:sz w:val="20"/>
              </w:rPr>
              <w:t>The job description will need to be signed off using the attached sheet by each postholder to whom the job description applies.</w:t>
            </w:r>
          </w:p>
          <w:p w:rsidR="00661DEE" w:rsidRDefault="00661DEE">
            <w:pPr>
              <w:tabs>
                <w:tab w:val="left" w:pos="357"/>
              </w:tabs>
              <w:ind w:left="720"/>
              <w:rPr>
                <w:sz w:val="20"/>
              </w:rPr>
            </w:pPr>
          </w:p>
        </w:tc>
      </w:tr>
    </w:tbl>
    <w:p w:rsidR="00661DEE" w:rsidRDefault="00661DEE">
      <w:pPr>
        <w:pStyle w:val="Title"/>
        <w:tabs>
          <w:tab w:val="left" w:pos="357"/>
        </w:tabs>
        <w:jc w:val="left"/>
        <w:rPr>
          <w:sz w:val="20"/>
        </w:rPr>
      </w:pPr>
    </w:p>
    <w:p w:rsidR="00661DEE" w:rsidRDefault="00661DEE">
      <w:pPr>
        <w:pStyle w:val="Title"/>
        <w:tabs>
          <w:tab w:val="left" w:pos="357"/>
        </w:tabs>
        <w:jc w:val="left"/>
        <w:rPr>
          <w:sz w:val="20"/>
        </w:rPr>
      </w:pPr>
    </w:p>
    <w:p w:rsidR="00661DEE" w:rsidRDefault="00661DEE">
      <w:pPr>
        <w:pStyle w:val="Title"/>
        <w:tabs>
          <w:tab w:val="left" w:pos="357"/>
        </w:tabs>
        <w:jc w:val="left"/>
        <w:rPr>
          <w:sz w:val="20"/>
        </w:rPr>
      </w:pPr>
    </w:p>
    <w:p w:rsidR="00661DEE" w:rsidRDefault="00661DEE">
      <w:pPr>
        <w:pStyle w:val="Title"/>
        <w:tabs>
          <w:tab w:val="left" w:pos="357"/>
        </w:tabs>
        <w:jc w:val="left"/>
        <w:rPr>
          <w:sz w:val="20"/>
        </w:rPr>
      </w:pPr>
      <w:r>
        <w:rPr>
          <w:sz w:val="20"/>
        </w:rPr>
        <w:br w:type="page"/>
      </w:r>
    </w:p>
    <w:p w:rsidR="00661DEE" w:rsidRDefault="00661DEE">
      <w:pPr>
        <w:pStyle w:val="Title"/>
        <w:tabs>
          <w:tab w:val="left" w:pos="357"/>
        </w:tabs>
        <w:jc w:val="left"/>
        <w:rPr>
          <w:sz w:val="20"/>
        </w:rPr>
      </w:pPr>
      <w:r>
        <w:rPr>
          <w:sz w:val="20"/>
        </w:rPr>
        <w:lastRenderedPageBreak/>
        <w:t>JOB DESCRIPTION AND ESSENTIAL ADDITIONAL INFORMATION FORM – SIGNATURE OF AGREEMENT</w:t>
      </w:r>
    </w:p>
    <w:p w:rsidR="00661DEE" w:rsidRDefault="00661DEE">
      <w:pPr>
        <w:pStyle w:val="BodyText"/>
        <w:tabs>
          <w:tab w:val="left" w:pos="357"/>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4565"/>
      </w:tblGrid>
      <w:tr w:rsidR="00661DEE">
        <w:tc>
          <w:tcPr>
            <w:tcW w:w="3957" w:type="dxa"/>
          </w:tcPr>
          <w:p w:rsidR="00661DEE" w:rsidRDefault="00661DEE">
            <w:pPr>
              <w:pStyle w:val="BodyText"/>
              <w:tabs>
                <w:tab w:val="left" w:pos="357"/>
              </w:tabs>
              <w:rPr>
                <w:b/>
                <w:sz w:val="20"/>
              </w:rPr>
            </w:pPr>
          </w:p>
          <w:p w:rsidR="00661DEE" w:rsidRDefault="00661DEE">
            <w:pPr>
              <w:pStyle w:val="BodyText"/>
              <w:tabs>
                <w:tab w:val="left" w:pos="357"/>
              </w:tabs>
              <w:rPr>
                <w:b/>
                <w:sz w:val="20"/>
              </w:rPr>
            </w:pPr>
            <w:r>
              <w:rPr>
                <w:b/>
                <w:sz w:val="20"/>
              </w:rPr>
              <w:t>Post Title</w:t>
            </w:r>
          </w:p>
          <w:p w:rsidR="00661DEE" w:rsidRDefault="00661DEE">
            <w:pPr>
              <w:pStyle w:val="BodyText"/>
              <w:tabs>
                <w:tab w:val="left" w:pos="357"/>
              </w:tabs>
              <w:rPr>
                <w:sz w:val="20"/>
              </w:rPr>
            </w:pPr>
          </w:p>
        </w:tc>
        <w:tc>
          <w:tcPr>
            <w:tcW w:w="4565" w:type="dxa"/>
          </w:tcPr>
          <w:p w:rsidR="00661DEE" w:rsidRDefault="00661DEE">
            <w:pPr>
              <w:pStyle w:val="BodyText"/>
              <w:tabs>
                <w:tab w:val="left" w:pos="357"/>
              </w:tabs>
              <w:rPr>
                <w:sz w:val="20"/>
              </w:rPr>
            </w:pPr>
          </w:p>
          <w:p w:rsidR="00661DEE" w:rsidRDefault="00661DEE">
            <w:pPr>
              <w:pStyle w:val="BodyText"/>
              <w:tabs>
                <w:tab w:val="left" w:pos="357"/>
              </w:tabs>
              <w:rPr>
                <w:sz w:val="20"/>
              </w:rPr>
            </w:pPr>
            <w:r>
              <w:rPr>
                <w:sz w:val="20"/>
              </w:rPr>
              <w:t>Medical Secretary</w:t>
            </w:r>
          </w:p>
        </w:tc>
      </w:tr>
      <w:tr w:rsidR="00661DEE">
        <w:tc>
          <w:tcPr>
            <w:tcW w:w="3957" w:type="dxa"/>
          </w:tcPr>
          <w:p w:rsidR="00661DEE" w:rsidRDefault="00661DEE">
            <w:pPr>
              <w:pStyle w:val="BodyText"/>
              <w:tabs>
                <w:tab w:val="left" w:pos="357"/>
              </w:tabs>
              <w:rPr>
                <w:b/>
                <w:sz w:val="20"/>
              </w:rPr>
            </w:pPr>
          </w:p>
          <w:p w:rsidR="00661DEE" w:rsidRDefault="00661DEE">
            <w:pPr>
              <w:pStyle w:val="BodyText"/>
              <w:tabs>
                <w:tab w:val="left" w:pos="357"/>
              </w:tabs>
              <w:rPr>
                <w:b/>
                <w:sz w:val="20"/>
              </w:rPr>
            </w:pPr>
            <w:r>
              <w:rPr>
                <w:b/>
                <w:sz w:val="20"/>
              </w:rPr>
              <w:t>Reference Number</w:t>
            </w:r>
          </w:p>
          <w:p w:rsidR="00661DEE" w:rsidRDefault="00661DEE">
            <w:pPr>
              <w:pStyle w:val="BodyText"/>
              <w:tabs>
                <w:tab w:val="left" w:pos="357"/>
              </w:tabs>
              <w:rPr>
                <w:b/>
                <w:sz w:val="20"/>
              </w:rPr>
            </w:pPr>
          </w:p>
        </w:tc>
        <w:tc>
          <w:tcPr>
            <w:tcW w:w="4565" w:type="dxa"/>
          </w:tcPr>
          <w:p w:rsidR="00661DEE" w:rsidRDefault="00661DEE">
            <w:pPr>
              <w:pStyle w:val="BodyText"/>
              <w:tabs>
                <w:tab w:val="left" w:pos="357"/>
              </w:tabs>
              <w:rPr>
                <w:sz w:val="20"/>
              </w:rPr>
            </w:pPr>
          </w:p>
        </w:tc>
      </w:tr>
    </w:tbl>
    <w:p w:rsidR="00661DEE" w:rsidRDefault="00661DEE">
      <w:pPr>
        <w:tabs>
          <w:tab w:val="left" w:pos="357"/>
        </w:tabs>
        <w:autoSpaceDE w:val="0"/>
        <w:autoSpaceDN w:val="0"/>
        <w:adjustRightInd w:val="0"/>
        <w:jc w:val="both"/>
        <w:rPr>
          <w:sz w:val="20"/>
        </w:rPr>
      </w:pPr>
    </w:p>
    <w:p w:rsidR="00661DEE" w:rsidRDefault="00661DEE">
      <w:pPr>
        <w:pStyle w:val="BodyText2"/>
        <w:tabs>
          <w:tab w:val="left" w:pos="357"/>
        </w:tabs>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661DEE" w:rsidRDefault="00661DEE">
      <w:pPr>
        <w:pStyle w:val="BodyText2"/>
        <w:tabs>
          <w:tab w:val="left" w:pos="357"/>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4219"/>
      </w:tblGrid>
      <w:tr w:rsidR="00661DEE">
        <w:tc>
          <w:tcPr>
            <w:tcW w:w="4303" w:type="dxa"/>
          </w:tcPr>
          <w:p w:rsidR="00661DEE" w:rsidRDefault="00661DEE">
            <w:pPr>
              <w:pStyle w:val="BodyText2"/>
              <w:tabs>
                <w:tab w:val="left" w:pos="357"/>
              </w:tabs>
              <w:rPr>
                <w:b/>
                <w:sz w:val="20"/>
              </w:rPr>
            </w:pPr>
            <w:r>
              <w:rPr>
                <w:b/>
                <w:sz w:val="20"/>
              </w:rPr>
              <w:t>Responsible Manager</w:t>
            </w:r>
          </w:p>
          <w:p w:rsidR="00661DEE" w:rsidRDefault="00661DEE">
            <w:pPr>
              <w:pStyle w:val="BodyText2"/>
              <w:tabs>
                <w:tab w:val="left" w:pos="357"/>
              </w:tabs>
              <w:rPr>
                <w:sz w:val="20"/>
              </w:rPr>
            </w:pPr>
          </w:p>
        </w:tc>
        <w:tc>
          <w:tcPr>
            <w:tcW w:w="4219" w:type="dxa"/>
          </w:tcPr>
          <w:p w:rsidR="00661DEE" w:rsidRDefault="00661DEE">
            <w:pPr>
              <w:pStyle w:val="BodyText2"/>
              <w:tabs>
                <w:tab w:val="left" w:pos="357"/>
              </w:tabs>
              <w:rPr>
                <w:sz w:val="20"/>
              </w:rPr>
            </w:pPr>
          </w:p>
        </w:tc>
      </w:tr>
      <w:tr w:rsidR="00661DEE">
        <w:tc>
          <w:tcPr>
            <w:tcW w:w="4303" w:type="dxa"/>
          </w:tcPr>
          <w:p w:rsidR="00661DEE" w:rsidRDefault="00661DEE">
            <w:pPr>
              <w:pStyle w:val="BodyText2"/>
              <w:tabs>
                <w:tab w:val="left" w:pos="357"/>
              </w:tabs>
              <w:rPr>
                <w:b/>
                <w:sz w:val="20"/>
              </w:rPr>
            </w:pPr>
            <w:r>
              <w:rPr>
                <w:b/>
                <w:sz w:val="20"/>
              </w:rPr>
              <w:t>Contact No.</w:t>
            </w:r>
          </w:p>
          <w:p w:rsidR="00661DEE" w:rsidRDefault="00661DEE">
            <w:pPr>
              <w:pStyle w:val="BodyText2"/>
              <w:tabs>
                <w:tab w:val="left" w:pos="357"/>
              </w:tabs>
              <w:rPr>
                <w:sz w:val="20"/>
              </w:rPr>
            </w:pPr>
          </w:p>
        </w:tc>
        <w:tc>
          <w:tcPr>
            <w:tcW w:w="4219" w:type="dxa"/>
          </w:tcPr>
          <w:p w:rsidR="00661DEE" w:rsidRDefault="00661DEE">
            <w:pPr>
              <w:pStyle w:val="BodyText2"/>
              <w:tabs>
                <w:tab w:val="left" w:pos="357"/>
              </w:tabs>
              <w:rPr>
                <w:sz w:val="20"/>
              </w:rPr>
            </w:pPr>
          </w:p>
        </w:tc>
      </w:tr>
      <w:tr w:rsidR="00661DEE">
        <w:tc>
          <w:tcPr>
            <w:tcW w:w="4303" w:type="dxa"/>
          </w:tcPr>
          <w:p w:rsidR="00661DEE" w:rsidRDefault="00661DEE">
            <w:pPr>
              <w:pStyle w:val="BodyText2"/>
              <w:tabs>
                <w:tab w:val="left" w:pos="357"/>
              </w:tabs>
              <w:rPr>
                <w:sz w:val="20"/>
              </w:rPr>
            </w:pPr>
          </w:p>
        </w:tc>
        <w:tc>
          <w:tcPr>
            <w:tcW w:w="4219" w:type="dxa"/>
          </w:tcPr>
          <w:p w:rsidR="00661DEE" w:rsidRDefault="00661DEE">
            <w:pPr>
              <w:pStyle w:val="BodyText2"/>
              <w:tabs>
                <w:tab w:val="left" w:pos="357"/>
              </w:tabs>
              <w:rPr>
                <w:sz w:val="20"/>
              </w:rPr>
            </w:pPr>
          </w:p>
        </w:tc>
      </w:tr>
      <w:tr w:rsidR="00661DEE">
        <w:tc>
          <w:tcPr>
            <w:tcW w:w="4303" w:type="dxa"/>
          </w:tcPr>
          <w:p w:rsidR="00661DEE" w:rsidRDefault="00661DEE">
            <w:pPr>
              <w:pStyle w:val="BodyText2"/>
              <w:tabs>
                <w:tab w:val="left" w:pos="357"/>
              </w:tabs>
              <w:rPr>
                <w:b/>
                <w:sz w:val="20"/>
              </w:rPr>
            </w:pPr>
            <w:r>
              <w:rPr>
                <w:b/>
                <w:sz w:val="20"/>
              </w:rPr>
              <w:t>Staff Representative</w:t>
            </w:r>
          </w:p>
          <w:p w:rsidR="00661DEE" w:rsidRDefault="00661DEE">
            <w:pPr>
              <w:pStyle w:val="BodyText2"/>
              <w:tabs>
                <w:tab w:val="left" w:pos="357"/>
              </w:tabs>
              <w:rPr>
                <w:sz w:val="20"/>
              </w:rPr>
            </w:pPr>
          </w:p>
        </w:tc>
        <w:tc>
          <w:tcPr>
            <w:tcW w:w="4219" w:type="dxa"/>
          </w:tcPr>
          <w:p w:rsidR="00661DEE" w:rsidRDefault="00661DEE">
            <w:pPr>
              <w:pStyle w:val="BodyText2"/>
              <w:tabs>
                <w:tab w:val="left" w:pos="357"/>
              </w:tabs>
              <w:rPr>
                <w:sz w:val="20"/>
              </w:rPr>
            </w:pPr>
          </w:p>
        </w:tc>
      </w:tr>
      <w:tr w:rsidR="00661DEE">
        <w:tc>
          <w:tcPr>
            <w:tcW w:w="4303" w:type="dxa"/>
          </w:tcPr>
          <w:p w:rsidR="00661DEE" w:rsidRDefault="00661DEE">
            <w:pPr>
              <w:pStyle w:val="BodyText2"/>
              <w:tabs>
                <w:tab w:val="left" w:pos="357"/>
              </w:tabs>
              <w:rPr>
                <w:b/>
                <w:sz w:val="20"/>
              </w:rPr>
            </w:pPr>
            <w:r>
              <w:rPr>
                <w:b/>
                <w:sz w:val="20"/>
              </w:rPr>
              <w:t>Contact No.</w:t>
            </w:r>
          </w:p>
          <w:p w:rsidR="00661DEE" w:rsidRDefault="00661DEE">
            <w:pPr>
              <w:pStyle w:val="BodyText2"/>
              <w:tabs>
                <w:tab w:val="left" w:pos="357"/>
              </w:tabs>
              <w:rPr>
                <w:sz w:val="20"/>
              </w:rPr>
            </w:pPr>
          </w:p>
        </w:tc>
        <w:tc>
          <w:tcPr>
            <w:tcW w:w="4219" w:type="dxa"/>
          </w:tcPr>
          <w:p w:rsidR="00661DEE" w:rsidRDefault="00661DEE">
            <w:pPr>
              <w:pStyle w:val="BodyText2"/>
              <w:tabs>
                <w:tab w:val="left" w:pos="357"/>
              </w:tabs>
              <w:rPr>
                <w:sz w:val="20"/>
              </w:rPr>
            </w:pPr>
          </w:p>
        </w:tc>
      </w:tr>
    </w:tbl>
    <w:p w:rsidR="00661DEE" w:rsidRDefault="00661DEE">
      <w:pPr>
        <w:pStyle w:val="BodyText2"/>
        <w:pBdr>
          <w:bottom w:val="single" w:sz="12" w:space="1" w:color="auto"/>
        </w:pBdr>
        <w:tabs>
          <w:tab w:val="left" w:pos="357"/>
        </w:tabs>
        <w:rPr>
          <w:sz w:val="20"/>
        </w:rPr>
      </w:pPr>
    </w:p>
    <w:p w:rsidR="00661DEE" w:rsidRDefault="00661DEE">
      <w:pPr>
        <w:pStyle w:val="BodyText2"/>
        <w:tabs>
          <w:tab w:val="left" w:pos="357"/>
        </w:tabs>
        <w:rPr>
          <w:sz w:val="20"/>
        </w:rPr>
      </w:pPr>
      <w:r>
        <w:rPr>
          <w:sz w:val="20"/>
        </w:rPr>
        <w:t>TO BE REMOVED PRIOR TO SUBMITTING TO MATCHING PANEL</w:t>
      </w:r>
    </w:p>
    <w:p w:rsidR="00661DEE" w:rsidRDefault="00661DEE">
      <w:pPr>
        <w:pStyle w:val="BodyText2"/>
        <w:tabs>
          <w:tab w:val="left" w:pos="357"/>
        </w:tabs>
        <w:rPr>
          <w:sz w:val="20"/>
        </w:rPr>
      </w:pPr>
    </w:p>
    <w:p w:rsidR="00661DEE" w:rsidRDefault="00661DEE">
      <w:pPr>
        <w:pStyle w:val="BodyText3"/>
        <w:tabs>
          <w:tab w:val="left" w:pos="357"/>
        </w:tabs>
        <w:jc w:val="both"/>
        <w:rPr>
          <w:sz w:val="20"/>
        </w:rPr>
      </w:pPr>
      <w:r>
        <w:rPr>
          <w:sz w:val="20"/>
        </w:rPr>
        <w:t>I/we the undersigned agree the attached document is an accurate reflection of the requirements of the post. The essential additional information provides accurate information of additional job related factors.</w:t>
      </w:r>
    </w:p>
    <w:p w:rsidR="00661DEE" w:rsidRDefault="00661DEE">
      <w:pPr>
        <w:pStyle w:val="BodyText3"/>
        <w:tabs>
          <w:tab w:val="left" w:pos="357"/>
        </w:tabs>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4242"/>
      </w:tblGrid>
      <w:tr w:rsidR="00661DEE">
        <w:tc>
          <w:tcPr>
            <w:tcW w:w="4280" w:type="dxa"/>
          </w:tcPr>
          <w:p w:rsidR="00661DEE" w:rsidRDefault="00661DEE">
            <w:pPr>
              <w:tabs>
                <w:tab w:val="left" w:pos="357"/>
              </w:tabs>
              <w:autoSpaceDE w:val="0"/>
              <w:autoSpaceDN w:val="0"/>
              <w:adjustRightInd w:val="0"/>
              <w:rPr>
                <w:sz w:val="20"/>
              </w:rPr>
            </w:pPr>
            <w:r>
              <w:rPr>
                <w:sz w:val="20"/>
              </w:rPr>
              <w:t>Signed :- (Manager)</w:t>
            </w:r>
          </w:p>
          <w:p w:rsidR="00661DEE" w:rsidRDefault="00661DEE">
            <w:pPr>
              <w:tabs>
                <w:tab w:val="left" w:pos="357"/>
              </w:tabs>
              <w:autoSpaceDE w:val="0"/>
              <w:autoSpaceDN w:val="0"/>
              <w:adjustRightInd w:val="0"/>
              <w:rPr>
                <w:sz w:val="20"/>
              </w:rPr>
            </w:pPr>
          </w:p>
          <w:p w:rsidR="00661DEE" w:rsidRDefault="00661DEE">
            <w:pPr>
              <w:pStyle w:val="BodyText3"/>
              <w:tabs>
                <w:tab w:val="left" w:pos="357"/>
              </w:tabs>
              <w:jc w:val="both"/>
              <w:rPr>
                <w:sz w:val="20"/>
              </w:rPr>
            </w:pPr>
          </w:p>
        </w:tc>
        <w:tc>
          <w:tcPr>
            <w:tcW w:w="4242" w:type="dxa"/>
          </w:tcPr>
          <w:p w:rsidR="00661DEE" w:rsidRDefault="00661DEE">
            <w:pPr>
              <w:pStyle w:val="BodyText3"/>
              <w:tabs>
                <w:tab w:val="left" w:pos="357"/>
              </w:tabs>
              <w:jc w:val="both"/>
              <w:rPr>
                <w:sz w:val="20"/>
              </w:rPr>
            </w:pPr>
          </w:p>
        </w:tc>
      </w:tr>
    </w:tbl>
    <w:p w:rsidR="00661DEE" w:rsidRDefault="00661DEE">
      <w:pPr>
        <w:pStyle w:val="BodyText3"/>
        <w:tabs>
          <w:tab w:val="left" w:pos="357"/>
        </w:tabs>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0"/>
        <w:gridCol w:w="2340"/>
        <w:gridCol w:w="1934"/>
      </w:tblGrid>
      <w:tr w:rsidR="00661DEE">
        <w:trPr>
          <w:cantSplit/>
        </w:trPr>
        <w:tc>
          <w:tcPr>
            <w:tcW w:w="4248" w:type="dxa"/>
            <w:gridSpan w:val="2"/>
          </w:tcPr>
          <w:p w:rsidR="00661DEE" w:rsidRDefault="00661DEE">
            <w:pPr>
              <w:pStyle w:val="BodyText3"/>
              <w:tabs>
                <w:tab w:val="left" w:pos="357"/>
              </w:tabs>
              <w:jc w:val="both"/>
              <w:rPr>
                <w:sz w:val="20"/>
              </w:rPr>
            </w:pPr>
            <w:r>
              <w:rPr>
                <w:b w:val="0"/>
                <w:sz w:val="20"/>
              </w:rPr>
              <w:t>Staff Members:</w:t>
            </w:r>
          </w:p>
        </w:tc>
        <w:tc>
          <w:tcPr>
            <w:tcW w:w="2340" w:type="dxa"/>
          </w:tcPr>
          <w:p w:rsidR="00661DEE" w:rsidRDefault="00661DEE">
            <w:pPr>
              <w:pStyle w:val="BodyText3"/>
              <w:tabs>
                <w:tab w:val="left" w:pos="357"/>
              </w:tabs>
              <w:jc w:val="both"/>
              <w:rPr>
                <w:sz w:val="20"/>
              </w:rPr>
            </w:pPr>
          </w:p>
        </w:tc>
        <w:tc>
          <w:tcPr>
            <w:tcW w:w="1934" w:type="dxa"/>
          </w:tcPr>
          <w:p w:rsidR="00661DEE" w:rsidRDefault="00661DEE">
            <w:pPr>
              <w:pStyle w:val="BodyText3"/>
              <w:tabs>
                <w:tab w:val="left" w:pos="357"/>
              </w:tabs>
              <w:jc w:val="both"/>
              <w:rPr>
                <w:sz w:val="20"/>
              </w:rPr>
            </w:pPr>
          </w:p>
        </w:tc>
      </w:tr>
      <w:tr w:rsidR="00661DEE">
        <w:tc>
          <w:tcPr>
            <w:tcW w:w="1728" w:type="dxa"/>
          </w:tcPr>
          <w:p w:rsidR="00661DEE" w:rsidRDefault="00661DEE">
            <w:pPr>
              <w:pStyle w:val="Heading3"/>
              <w:tabs>
                <w:tab w:val="left" w:pos="357"/>
              </w:tabs>
              <w:autoSpaceDE w:val="0"/>
              <w:autoSpaceDN w:val="0"/>
              <w:adjustRightInd w:val="0"/>
              <w:rPr>
                <w:szCs w:val="24"/>
                <w:lang w:val="en-GB"/>
              </w:rPr>
            </w:pPr>
            <w:r>
              <w:rPr>
                <w:szCs w:val="24"/>
                <w:lang w:val="en-GB"/>
              </w:rPr>
              <w:t>PAY NUMBER</w:t>
            </w:r>
          </w:p>
          <w:p w:rsidR="00661DEE" w:rsidRDefault="00661DEE">
            <w:pPr>
              <w:tabs>
                <w:tab w:val="left" w:pos="357"/>
              </w:tabs>
              <w:autoSpaceDE w:val="0"/>
              <w:autoSpaceDN w:val="0"/>
              <w:adjustRightInd w:val="0"/>
              <w:rPr>
                <w:b/>
                <w:bCs/>
                <w:sz w:val="20"/>
              </w:rPr>
            </w:pPr>
            <w:r>
              <w:rPr>
                <w:b/>
                <w:bCs/>
                <w:sz w:val="20"/>
              </w:rPr>
              <w:t>(must be added)</w:t>
            </w:r>
          </w:p>
        </w:tc>
        <w:tc>
          <w:tcPr>
            <w:tcW w:w="2520" w:type="dxa"/>
          </w:tcPr>
          <w:p w:rsidR="00661DEE" w:rsidRDefault="00661DEE">
            <w:pPr>
              <w:tabs>
                <w:tab w:val="left" w:pos="357"/>
              </w:tabs>
              <w:autoSpaceDE w:val="0"/>
              <w:autoSpaceDN w:val="0"/>
              <w:adjustRightInd w:val="0"/>
              <w:rPr>
                <w:sz w:val="20"/>
              </w:rPr>
            </w:pPr>
            <w:r>
              <w:rPr>
                <w:sz w:val="20"/>
              </w:rPr>
              <w:t>NAME</w:t>
            </w:r>
          </w:p>
          <w:p w:rsidR="00661DEE" w:rsidRDefault="00661DEE">
            <w:pPr>
              <w:pStyle w:val="BodyText3"/>
              <w:tabs>
                <w:tab w:val="left" w:pos="357"/>
              </w:tabs>
              <w:rPr>
                <w:b w:val="0"/>
                <w:sz w:val="20"/>
              </w:rPr>
            </w:pPr>
            <w:r>
              <w:rPr>
                <w:b w:val="0"/>
                <w:sz w:val="20"/>
              </w:rPr>
              <w:t>(BLOCK CAPITALS PLEASE)</w:t>
            </w:r>
          </w:p>
        </w:tc>
        <w:tc>
          <w:tcPr>
            <w:tcW w:w="2340" w:type="dxa"/>
          </w:tcPr>
          <w:p w:rsidR="00661DEE" w:rsidRDefault="00661DEE">
            <w:pPr>
              <w:pStyle w:val="BodyText3"/>
              <w:tabs>
                <w:tab w:val="left" w:pos="357"/>
              </w:tabs>
              <w:jc w:val="both"/>
              <w:rPr>
                <w:b w:val="0"/>
                <w:sz w:val="20"/>
              </w:rPr>
            </w:pPr>
            <w:r>
              <w:rPr>
                <w:b w:val="0"/>
                <w:sz w:val="20"/>
              </w:rPr>
              <w:t>SIGNED</w:t>
            </w:r>
          </w:p>
        </w:tc>
        <w:tc>
          <w:tcPr>
            <w:tcW w:w="1934" w:type="dxa"/>
          </w:tcPr>
          <w:p w:rsidR="00661DEE" w:rsidRDefault="00661DEE">
            <w:pPr>
              <w:tabs>
                <w:tab w:val="left" w:pos="357"/>
              </w:tabs>
              <w:autoSpaceDE w:val="0"/>
              <w:autoSpaceDN w:val="0"/>
              <w:adjustRightInd w:val="0"/>
              <w:rPr>
                <w:sz w:val="20"/>
              </w:rPr>
            </w:pPr>
            <w:r>
              <w:rPr>
                <w:sz w:val="20"/>
              </w:rPr>
              <w:t>POST NO.</w:t>
            </w:r>
          </w:p>
          <w:p w:rsidR="00661DEE" w:rsidRDefault="00661DEE">
            <w:pPr>
              <w:tabs>
                <w:tab w:val="left" w:pos="357"/>
              </w:tabs>
              <w:autoSpaceDE w:val="0"/>
              <w:autoSpaceDN w:val="0"/>
              <w:adjustRightInd w:val="0"/>
              <w:rPr>
                <w:sz w:val="20"/>
              </w:rPr>
            </w:pPr>
            <w:r>
              <w:rPr>
                <w:sz w:val="20"/>
              </w:rPr>
              <w:t>(office use only)</w:t>
            </w:r>
          </w:p>
          <w:p w:rsidR="00661DEE" w:rsidRDefault="00661DEE">
            <w:pPr>
              <w:pStyle w:val="BodyText3"/>
              <w:tabs>
                <w:tab w:val="left" w:pos="357"/>
              </w:tabs>
              <w:jc w:val="both"/>
              <w:rPr>
                <w:b w:val="0"/>
                <w:sz w:val="20"/>
              </w:rPr>
            </w:pPr>
          </w:p>
        </w:tc>
      </w:tr>
      <w:tr w:rsidR="00661DEE">
        <w:tc>
          <w:tcPr>
            <w:tcW w:w="1728" w:type="dxa"/>
          </w:tcPr>
          <w:p w:rsidR="00661DEE" w:rsidRDefault="00661DEE">
            <w:pPr>
              <w:pStyle w:val="BodyText3"/>
              <w:tabs>
                <w:tab w:val="left" w:pos="357"/>
              </w:tabs>
              <w:jc w:val="both"/>
              <w:rPr>
                <w:sz w:val="20"/>
              </w:rPr>
            </w:pPr>
          </w:p>
        </w:tc>
        <w:tc>
          <w:tcPr>
            <w:tcW w:w="2520" w:type="dxa"/>
          </w:tcPr>
          <w:p w:rsidR="00661DEE" w:rsidRDefault="00661DEE">
            <w:pPr>
              <w:pStyle w:val="BodyText3"/>
              <w:tabs>
                <w:tab w:val="left" w:pos="357"/>
              </w:tabs>
              <w:jc w:val="both"/>
              <w:rPr>
                <w:sz w:val="20"/>
              </w:rPr>
            </w:pPr>
          </w:p>
          <w:p w:rsidR="00661DEE" w:rsidRDefault="00661DEE">
            <w:pPr>
              <w:pStyle w:val="BodyText3"/>
              <w:tabs>
                <w:tab w:val="left" w:pos="357"/>
              </w:tabs>
              <w:jc w:val="both"/>
              <w:rPr>
                <w:sz w:val="20"/>
              </w:rPr>
            </w:pPr>
          </w:p>
        </w:tc>
        <w:tc>
          <w:tcPr>
            <w:tcW w:w="2340" w:type="dxa"/>
          </w:tcPr>
          <w:p w:rsidR="00661DEE" w:rsidRDefault="00661DEE">
            <w:pPr>
              <w:pStyle w:val="BodyText3"/>
              <w:tabs>
                <w:tab w:val="left" w:pos="357"/>
              </w:tabs>
              <w:jc w:val="both"/>
              <w:rPr>
                <w:sz w:val="20"/>
              </w:rPr>
            </w:pPr>
          </w:p>
        </w:tc>
        <w:tc>
          <w:tcPr>
            <w:tcW w:w="1934" w:type="dxa"/>
          </w:tcPr>
          <w:p w:rsidR="00661DEE" w:rsidRDefault="00661DEE">
            <w:pPr>
              <w:pStyle w:val="BodyText3"/>
              <w:tabs>
                <w:tab w:val="left" w:pos="357"/>
              </w:tabs>
              <w:jc w:val="both"/>
              <w:rPr>
                <w:sz w:val="20"/>
              </w:rPr>
            </w:pPr>
          </w:p>
        </w:tc>
      </w:tr>
      <w:tr w:rsidR="00661DEE">
        <w:tc>
          <w:tcPr>
            <w:tcW w:w="1728" w:type="dxa"/>
          </w:tcPr>
          <w:p w:rsidR="00661DEE" w:rsidRDefault="00661DEE">
            <w:pPr>
              <w:pStyle w:val="BodyText3"/>
              <w:tabs>
                <w:tab w:val="left" w:pos="357"/>
              </w:tabs>
              <w:jc w:val="both"/>
              <w:rPr>
                <w:sz w:val="20"/>
              </w:rPr>
            </w:pPr>
          </w:p>
        </w:tc>
        <w:tc>
          <w:tcPr>
            <w:tcW w:w="2520" w:type="dxa"/>
          </w:tcPr>
          <w:p w:rsidR="00661DEE" w:rsidRDefault="00661DEE">
            <w:pPr>
              <w:pStyle w:val="BodyText3"/>
              <w:tabs>
                <w:tab w:val="left" w:pos="357"/>
              </w:tabs>
              <w:jc w:val="both"/>
              <w:rPr>
                <w:sz w:val="20"/>
              </w:rPr>
            </w:pPr>
          </w:p>
          <w:p w:rsidR="00661DEE" w:rsidRDefault="00661DEE">
            <w:pPr>
              <w:pStyle w:val="BodyText3"/>
              <w:tabs>
                <w:tab w:val="left" w:pos="357"/>
              </w:tabs>
              <w:jc w:val="both"/>
              <w:rPr>
                <w:sz w:val="20"/>
              </w:rPr>
            </w:pPr>
          </w:p>
        </w:tc>
        <w:tc>
          <w:tcPr>
            <w:tcW w:w="2340" w:type="dxa"/>
          </w:tcPr>
          <w:p w:rsidR="00661DEE" w:rsidRDefault="00661DEE">
            <w:pPr>
              <w:pStyle w:val="BodyText3"/>
              <w:tabs>
                <w:tab w:val="left" w:pos="357"/>
              </w:tabs>
              <w:jc w:val="both"/>
              <w:rPr>
                <w:sz w:val="20"/>
              </w:rPr>
            </w:pPr>
          </w:p>
        </w:tc>
        <w:tc>
          <w:tcPr>
            <w:tcW w:w="1934" w:type="dxa"/>
          </w:tcPr>
          <w:p w:rsidR="00661DEE" w:rsidRDefault="00661DEE">
            <w:pPr>
              <w:pStyle w:val="BodyText3"/>
              <w:tabs>
                <w:tab w:val="left" w:pos="357"/>
              </w:tabs>
              <w:jc w:val="both"/>
              <w:rPr>
                <w:sz w:val="20"/>
              </w:rPr>
            </w:pPr>
          </w:p>
        </w:tc>
      </w:tr>
      <w:tr w:rsidR="00661DEE">
        <w:tc>
          <w:tcPr>
            <w:tcW w:w="1728" w:type="dxa"/>
          </w:tcPr>
          <w:p w:rsidR="00661DEE" w:rsidRDefault="00661DEE">
            <w:pPr>
              <w:pStyle w:val="BodyText3"/>
              <w:tabs>
                <w:tab w:val="left" w:pos="357"/>
              </w:tabs>
              <w:jc w:val="both"/>
              <w:rPr>
                <w:sz w:val="20"/>
              </w:rPr>
            </w:pPr>
          </w:p>
        </w:tc>
        <w:tc>
          <w:tcPr>
            <w:tcW w:w="2520" w:type="dxa"/>
          </w:tcPr>
          <w:p w:rsidR="00661DEE" w:rsidRDefault="00661DEE">
            <w:pPr>
              <w:pStyle w:val="BodyText3"/>
              <w:tabs>
                <w:tab w:val="left" w:pos="357"/>
              </w:tabs>
              <w:jc w:val="both"/>
              <w:rPr>
                <w:sz w:val="20"/>
              </w:rPr>
            </w:pPr>
          </w:p>
          <w:p w:rsidR="00661DEE" w:rsidRDefault="00661DEE">
            <w:pPr>
              <w:pStyle w:val="BodyText3"/>
              <w:tabs>
                <w:tab w:val="left" w:pos="357"/>
              </w:tabs>
              <w:jc w:val="both"/>
              <w:rPr>
                <w:sz w:val="20"/>
              </w:rPr>
            </w:pPr>
          </w:p>
        </w:tc>
        <w:tc>
          <w:tcPr>
            <w:tcW w:w="2340" w:type="dxa"/>
          </w:tcPr>
          <w:p w:rsidR="00661DEE" w:rsidRDefault="00661DEE">
            <w:pPr>
              <w:pStyle w:val="BodyText3"/>
              <w:tabs>
                <w:tab w:val="left" w:pos="357"/>
              </w:tabs>
              <w:jc w:val="both"/>
              <w:rPr>
                <w:sz w:val="20"/>
              </w:rPr>
            </w:pPr>
          </w:p>
        </w:tc>
        <w:tc>
          <w:tcPr>
            <w:tcW w:w="1934" w:type="dxa"/>
          </w:tcPr>
          <w:p w:rsidR="00661DEE" w:rsidRDefault="00661DEE">
            <w:pPr>
              <w:pStyle w:val="BodyText3"/>
              <w:tabs>
                <w:tab w:val="left" w:pos="357"/>
              </w:tabs>
              <w:jc w:val="both"/>
              <w:rPr>
                <w:sz w:val="20"/>
              </w:rPr>
            </w:pPr>
          </w:p>
        </w:tc>
      </w:tr>
    </w:tbl>
    <w:p w:rsidR="00661DEE" w:rsidRDefault="00661DEE"/>
    <w:p w:rsidR="00661DEE" w:rsidRDefault="00661DEE"/>
    <w:sectPr w:rsidR="00661DEE" w:rsidSect="008F51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EE" w:rsidRDefault="00661DEE">
      <w:r>
        <w:separator/>
      </w:r>
    </w:p>
  </w:endnote>
  <w:endnote w:type="continuationSeparator" w:id="0">
    <w:p w:rsidR="00661DEE" w:rsidRDefault="0066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EE" w:rsidRDefault="00661DEE">
      <w:r>
        <w:separator/>
      </w:r>
    </w:p>
  </w:footnote>
  <w:footnote w:type="continuationSeparator" w:id="0">
    <w:p w:rsidR="00661DEE" w:rsidRDefault="0066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5E97"/>
    <w:multiLevelType w:val="hybridMultilevel"/>
    <w:tmpl w:val="2C120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11287"/>
    <w:multiLevelType w:val="hybridMultilevel"/>
    <w:tmpl w:val="FB86C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A7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B390F"/>
    <w:multiLevelType w:val="multilevel"/>
    <w:tmpl w:val="77F8D35A"/>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1044F7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3B20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086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B2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F64D56"/>
    <w:multiLevelType w:val="hybridMultilevel"/>
    <w:tmpl w:val="20142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44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D81A8C"/>
    <w:multiLevelType w:val="hybridMultilevel"/>
    <w:tmpl w:val="4BFC6E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44E80"/>
    <w:multiLevelType w:val="hybridMultilevel"/>
    <w:tmpl w:val="1924C3CA"/>
    <w:lvl w:ilvl="0" w:tplc="FFFFFFFF">
      <w:start w:val="4"/>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5097D8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6844579"/>
    <w:multiLevelType w:val="hybridMultilevel"/>
    <w:tmpl w:val="BA0AA3DA"/>
    <w:lvl w:ilvl="0" w:tplc="8F00950E">
      <w:start w:val="2"/>
      <w:numFmt w:val="decimal"/>
      <w:pStyle w:val="Heading4"/>
      <w:lvlText w:val="%1"/>
      <w:lvlJc w:val="left"/>
      <w:pPr>
        <w:tabs>
          <w:tab w:val="num" w:pos="720"/>
        </w:tabs>
        <w:ind w:left="720" w:hanging="720"/>
      </w:pPr>
      <w:rPr>
        <w:rFonts w:hint="default"/>
      </w:rPr>
    </w:lvl>
    <w:lvl w:ilvl="1" w:tplc="A91C1C38" w:tentative="1">
      <w:start w:val="1"/>
      <w:numFmt w:val="lowerLetter"/>
      <w:lvlText w:val="%2."/>
      <w:lvlJc w:val="left"/>
      <w:pPr>
        <w:tabs>
          <w:tab w:val="num" w:pos="1080"/>
        </w:tabs>
        <w:ind w:left="1080" w:hanging="360"/>
      </w:pPr>
    </w:lvl>
    <w:lvl w:ilvl="2" w:tplc="E2100726" w:tentative="1">
      <w:start w:val="1"/>
      <w:numFmt w:val="lowerRoman"/>
      <w:lvlText w:val="%3."/>
      <w:lvlJc w:val="right"/>
      <w:pPr>
        <w:tabs>
          <w:tab w:val="num" w:pos="1800"/>
        </w:tabs>
        <w:ind w:left="1800" w:hanging="180"/>
      </w:pPr>
    </w:lvl>
    <w:lvl w:ilvl="3" w:tplc="876250D6" w:tentative="1">
      <w:start w:val="1"/>
      <w:numFmt w:val="decimal"/>
      <w:lvlText w:val="%4."/>
      <w:lvlJc w:val="left"/>
      <w:pPr>
        <w:tabs>
          <w:tab w:val="num" w:pos="2520"/>
        </w:tabs>
        <w:ind w:left="2520" w:hanging="360"/>
      </w:pPr>
    </w:lvl>
    <w:lvl w:ilvl="4" w:tplc="AD7E5F3E" w:tentative="1">
      <w:start w:val="1"/>
      <w:numFmt w:val="lowerLetter"/>
      <w:lvlText w:val="%5."/>
      <w:lvlJc w:val="left"/>
      <w:pPr>
        <w:tabs>
          <w:tab w:val="num" w:pos="3240"/>
        </w:tabs>
        <w:ind w:left="3240" w:hanging="360"/>
      </w:pPr>
    </w:lvl>
    <w:lvl w:ilvl="5" w:tplc="66D8F87C" w:tentative="1">
      <w:start w:val="1"/>
      <w:numFmt w:val="lowerRoman"/>
      <w:lvlText w:val="%6."/>
      <w:lvlJc w:val="right"/>
      <w:pPr>
        <w:tabs>
          <w:tab w:val="num" w:pos="3960"/>
        </w:tabs>
        <w:ind w:left="3960" w:hanging="180"/>
      </w:pPr>
    </w:lvl>
    <w:lvl w:ilvl="6" w:tplc="5942AD3E" w:tentative="1">
      <w:start w:val="1"/>
      <w:numFmt w:val="decimal"/>
      <w:lvlText w:val="%7."/>
      <w:lvlJc w:val="left"/>
      <w:pPr>
        <w:tabs>
          <w:tab w:val="num" w:pos="4680"/>
        </w:tabs>
        <w:ind w:left="4680" w:hanging="360"/>
      </w:pPr>
    </w:lvl>
    <w:lvl w:ilvl="7" w:tplc="C2864BAC" w:tentative="1">
      <w:start w:val="1"/>
      <w:numFmt w:val="lowerLetter"/>
      <w:lvlText w:val="%8."/>
      <w:lvlJc w:val="left"/>
      <w:pPr>
        <w:tabs>
          <w:tab w:val="num" w:pos="5400"/>
        </w:tabs>
        <w:ind w:left="5400" w:hanging="360"/>
      </w:pPr>
    </w:lvl>
    <w:lvl w:ilvl="8" w:tplc="630AE1AC" w:tentative="1">
      <w:start w:val="1"/>
      <w:numFmt w:val="lowerRoman"/>
      <w:lvlText w:val="%9."/>
      <w:lvlJc w:val="right"/>
      <w:pPr>
        <w:tabs>
          <w:tab w:val="num" w:pos="6120"/>
        </w:tabs>
        <w:ind w:left="6120" w:hanging="180"/>
      </w:pPr>
    </w:lvl>
  </w:abstractNum>
  <w:abstractNum w:abstractNumId="14" w15:restartNumberingAfterBreak="0">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5A2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DD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423D09"/>
    <w:multiLevelType w:val="hybridMultilevel"/>
    <w:tmpl w:val="790C3340"/>
    <w:lvl w:ilvl="0" w:tplc="2A3CBCC8">
      <w:start w:val="3"/>
      <w:numFmt w:val="decimal"/>
      <w:lvlText w:val="%1"/>
      <w:lvlJc w:val="left"/>
      <w:pPr>
        <w:tabs>
          <w:tab w:val="num" w:pos="720"/>
        </w:tabs>
        <w:ind w:left="720" w:hanging="720"/>
      </w:pPr>
      <w:rPr>
        <w:rFonts w:hint="default"/>
      </w:rPr>
    </w:lvl>
    <w:lvl w:ilvl="1" w:tplc="F1A61EC0" w:tentative="1">
      <w:start w:val="1"/>
      <w:numFmt w:val="lowerLetter"/>
      <w:lvlText w:val="%2."/>
      <w:lvlJc w:val="left"/>
      <w:pPr>
        <w:tabs>
          <w:tab w:val="num" w:pos="1080"/>
        </w:tabs>
        <w:ind w:left="1080" w:hanging="360"/>
      </w:pPr>
    </w:lvl>
    <w:lvl w:ilvl="2" w:tplc="FFE0CE14" w:tentative="1">
      <w:start w:val="1"/>
      <w:numFmt w:val="lowerRoman"/>
      <w:lvlText w:val="%3."/>
      <w:lvlJc w:val="right"/>
      <w:pPr>
        <w:tabs>
          <w:tab w:val="num" w:pos="1800"/>
        </w:tabs>
        <w:ind w:left="1800" w:hanging="180"/>
      </w:pPr>
    </w:lvl>
    <w:lvl w:ilvl="3" w:tplc="4E487E10" w:tentative="1">
      <w:start w:val="1"/>
      <w:numFmt w:val="decimal"/>
      <w:lvlText w:val="%4."/>
      <w:lvlJc w:val="left"/>
      <w:pPr>
        <w:tabs>
          <w:tab w:val="num" w:pos="2520"/>
        </w:tabs>
        <w:ind w:left="2520" w:hanging="360"/>
      </w:pPr>
    </w:lvl>
    <w:lvl w:ilvl="4" w:tplc="8D72E930" w:tentative="1">
      <w:start w:val="1"/>
      <w:numFmt w:val="lowerLetter"/>
      <w:lvlText w:val="%5."/>
      <w:lvlJc w:val="left"/>
      <w:pPr>
        <w:tabs>
          <w:tab w:val="num" w:pos="3240"/>
        </w:tabs>
        <w:ind w:left="3240" w:hanging="360"/>
      </w:pPr>
    </w:lvl>
    <w:lvl w:ilvl="5" w:tplc="9AA29E30" w:tentative="1">
      <w:start w:val="1"/>
      <w:numFmt w:val="lowerRoman"/>
      <w:lvlText w:val="%6."/>
      <w:lvlJc w:val="right"/>
      <w:pPr>
        <w:tabs>
          <w:tab w:val="num" w:pos="3960"/>
        </w:tabs>
        <w:ind w:left="3960" w:hanging="180"/>
      </w:pPr>
    </w:lvl>
    <w:lvl w:ilvl="6" w:tplc="FF3AE0A8" w:tentative="1">
      <w:start w:val="1"/>
      <w:numFmt w:val="decimal"/>
      <w:lvlText w:val="%7."/>
      <w:lvlJc w:val="left"/>
      <w:pPr>
        <w:tabs>
          <w:tab w:val="num" w:pos="4680"/>
        </w:tabs>
        <w:ind w:left="4680" w:hanging="360"/>
      </w:pPr>
    </w:lvl>
    <w:lvl w:ilvl="7" w:tplc="0CF0D0FC" w:tentative="1">
      <w:start w:val="1"/>
      <w:numFmt w:val="lowerLetter"/>
      <w:lvlText w:val="%8."/>
      <w:lvlJc w:val="left"/>
      <w:pPr>
        <w:tabs>
          <w:tab w:val="num" w:pos="5400"/>
        </w:tabs>
        <w:ind w:left="5400" w:hanging="360"/>
      </w:pPr>
    </w:lvl>
    <w:lvl w:ilvl="8" w:tplc="11A09E0A" w:tentative="1">
      <w:start w:val="1"/>
      <w:numFmt w:val="lowerRoman"/>
      <w:lvlText w:val="%9."/>
      <w:lvlJc w:val="right"/>
      <w:pPr>
        <w:tabs>
          <w:tab w:val="num" w:pos="6120"/>
        </w:tabs>
        <w:ind w:left="6120" w:hanging="180"/>
      </w:pPr>
    </w:lvl>
  </w:abstractNum>
  <w:abstractNum w:abstractNumId="18" w15:restartNumberingAfterBreak="0">
    <w:nsid w:val="6E366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693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17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ED4C70"/>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17"/>
  </w:num>
  <w:num w:numId="3">
    <w:abstractNumId w:val="13"/>
  </w:num>
  <w:num w:numId="4">
    <w:abstractNumId w:val="21"/>
  </w:num>
  <w:num w:numId="5">
    <w:abstractNumId w:val="4"/>
  </w:num>
  <w:num w:numId="6">
    <w:abstractNumId w:val="5"/>
  </w:num>
  <w:num w:numId="7">
    <w:abstractNumId w:val="15"/>
  </w:num>
  <w:num w:numId="8">
    <w:abstractNumId w:val="14"/>
  </w:num>
  <w:num w:numId="9">
    <w:abstractNumId w:val="20"/>
  </w:num>
  <w:num w:numId="10">
    <w:abstractNumId w:val="2"/>
  </w:num>
  <w:num w:numId="11">
    <w:abstractNumId w:val="7"/>
  </w:num>
  <w:num w:numId="12">
    <w:abstractNumId w:val="9"/>
  </w:num>
  <w:num w:numId="13">
    <w:abstractNumId w:val="19"/>
  </w:num>
  <w:num w:numId="14">
    <w:abstractNumId w:val="16"/>
  </w:num>
  <w:num w:numId="15">
    <w:abstractNumId w:val="18"/>
  </w:num>
  <w:num w:numId="16">
    <w:abstractNumId w:val="6"/>
  </w:num>
  <w:num w:numId="17">
    <w:abstractNumId w:val="12"/>
  </w:num>
  <w:num w:numId="18">
    <w:abstractNumId w:val="3"/>
  </w:num>
  <w:num w:numId="19">
    <w:abstractNumId w:val="0"/>
  </w:num>
  <w:num w:numId="20">
    <w:abstractNumId w:val="8"/>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EA0"/>
    <w:rsid w:val="00034EA0"/>
    <w:rsid w:val="0026024E"/>
    <w:rsid w:val="0038148C"/>
    <w:rsid w:val="0042112B"/>
    <w:rsid w:val="0057770A"/>
    <w:rsid w:val="005A6C9E"/>
    <w:rsid w:val="00661DEE"/>
    <w:rsid w:val="008F516B"/>
    <w:rsid w:val="00C42676"/>
    <w:rsid w:val="00D134C9"/>
    <w:rsid w:val="00E51AEF"/>
    <w:rsid w:val="00E8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rules v:ext="edit">
        <o:r id="V:Rule5" type="connector" idref="#_x0000_s1098"/>
        <o:r id="V:Rule6" type="connector" idref="#_x0000_s1106"/>
        <o:r id="V:Rule7" type="connector" idref="#_x0000_s1105"/>
        <o:r id="V:Rule8" type="connector" idref="#_x0000_s1104"/>
      </o:rules>
    </o:shapelayout>
  </w:shapeDefaults>
  <w:decimalSymbol w:val="."/>
  <w:listSeparator w:val=","/>
  <w14:docId w14:val="2D7D767F"/>
  <w15:docId w15:val="{46CA31FC-81A5-4AF9-8368-26303A6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516B"/>
    <w:rPr>
      <w:sz w:val="24"/>
      <w:szCs w:val="24"/>
      <w:lang w:eastAsia="en-US"/>
    </w:rPr>
  </w:style>
  <w:style w:type="paragraph" w:styleId="Heading1">
    <w:name w:val="heading 1"/>
    <w:basedOn w:val="Normal"/>
    <w:next w:val="Normal"/>
    <w:qFormat/>
    <w:rsid w:val="008F516B"/>
    <w:pPr>
      <w:keepNext/>
      <w:tabs>
        <w:tab w:val="left" w:pos="357"/>
      </w:tabs>
      <w:outlineLvl w:val="0"/>
    </w:pPr>
    <w:rPr>
      <w:sz w:val="20"/>
      <w:u w:val="single"/>
    </w:rPr>
  </w:style>
  <w:style w:type="paragraph" w:styleId="Heading3">
    <w:name w:val="heading 3"/>
    <w:basedOn w:val="Normal"/>
    <w:next w:val="Normal"/>
    <w:qFormat/>
    <w:rsid w:val="008F516B"/>
    <w:pPr>
      <w:keepNext/>
      <w:outlineLvl w:val="2"/>
    </w:pPr>
    <w:rPr>
      <w:b/>
      <w:bCs/>
      <w:sz w:val="20"/>
      <w:szCs w:val="20"/>
      <w:lang w:val="en-US"/>
    </w:rPr>
  </w:style>
  <w:style w:type="paragraph" w:styleId="Heading4">
    <w:name w:val="heading 4"/>
    <w:basedOn w:val="Normal"/>
    <w:next w:val="Normal"/>
    <w:qFormat/>
    <w:rsid w:val="008F516B"/>
    <w:pPr>
      <w:keepNext/>
      <w:numPr>
        <w:numId w:val="3"/>
      </w:numPr>
      <w:outlineLvl w:val="3"/>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516B"/>
    <w:pPr>
      <w:jc w:val="both"/>
    </w:pPr>
    <w:rPr>
      <w:szCs w:val="20"/>
      <w:lang w:val="en-US"/>
    </w:rPr>
  </w:style>
  <w:style w:type="paragraph" w:styleId="Title">
    <w:name w:val="Title"/>
    <w:basedOn w:val="Normal"/>
    <w:qFormat/>
    <w:rsid w:val="008F516B"/>
    <w:pPr>
      <w:jc w:val="center"/>
    </w:pPr>
    <w:rPr>
      <w:b/>
      <w:bCs/>
      <w:szCs w:val="20"/>
      <w:lang w:val="en-US"/>
    </w:rPr>
  </w:style>
  <w:style w:type="paragraph" w:styleId="Header">
    <w:name w:val="header"/>
    <w:basedOn w:val="Normal"/>
    <w:rsid w:val="008F516B"/>
    <w:pPr>
      <w:tabs>
        <w:tab w:val="center" w:pos="4153"/>
        <w:tab w:val="right" w:pos="8306"/>
      </w:tabs>
    </w:pPr>
    <w:rPr>
      <w:sz w:val="20"/>
      <w:szCs w:val="20"/>
      <w:lang w:val="en-US"/>
    </w:rPr>
  </w:style>
  <w:style w:type="paragraph" w:styleId="BodyText2">
    <w:name w:val="Body Text 2"/>
    <w:basedOn w:val="Normal"/>
    <w:rsid w:val="008F516B"/>
    <w:pPr>
      <w:autoSpaceDE w:val="0"/>
      <w:autoSpaceDN w:val="0"/>
      <w:adjustRightInd w:val="0"/>
      <w:jc w:val="both"/>
    </w:pPr>
    <w:rPr>
      <w:sz w:val="22"/>
      <w:lang w:val="en-US"/>
    </w:rPr>
  </w:style>
  <w:style w:type="paragraph" w:styleId="BodyText3">
    <w:name w:val="Body Text 3"/>
    <w:basedOn w:val="Normal"/>
    <w:rsid w:val="008F516B"/>
    <w:pPr>
      <w:autoSpaceDE w:val="0"/>
      <w:autoSpaceDN w:val="0"/>
      <w:adjustRightInd w:val="0"/>
    </w:pPr>
    <w:rPr>
      <w:b/>
      <w:bCs/>
      <w:sz w:val="22"/>
      <w:lang w:val="en-US"/>
    </w:rPr>
  </w:style>
  <w:style w:type="paragraph" w:styleId="Caption">
    <w:name w:val="caption"/>
    <w:basedOn w:val="Normal"/>
    <w:next w:val="Normal"/>
    <w:qFormat/>
    <w:rsid w:val="008F516B"/>
    <w:pPr>
      <w:jc w:val="center"/>
    </w:pPr>
    <w:rPr>
      <w:b/>
      <w:bCs/>
      <w:sz w:val="20"/>
      <w:szCs w:val="20"/>
      <w:lang w:val="en-US"/>
    </w:rPr>
  </w:style>
  <w:style w:type="paragraph" w:styleId="Footer">
    <w:name w:val="footer"/>
    <w:basedOn w:val="Normal"/>
    <w:rsid w:val="008F516B"/>
    <w:pPr>
      <w:tabs>
        <w:tab w:val="center" w:pos="4320"/>
        <w:tab w:val="right" w:pos="8640"/>
      </w:tabs>
    </w:pPr>
  </w:style>
  <w:style w:type="paragraph" w:styleId="BalloonText">
    <w:name w:val="Balloon Text"/>
    <w:basedOn w:val="Normal"/>
    <w:link w:val="BalloonTextChar"/>
    <w:rsid w:val="00C42676"/>
    <w:rPr>
      <w:rFonts w:ascii="Tahoma" w:hAnsi="Tahoma" w:cs="Tahoma"/>
      <w:sz w:val="16"/>
      <w:szCs w:val="16"/>
    </w:rPr>
  </w:style>
  <w:style w:type="character" w:customStyle="1" w:styleId="BalloonTextChar">
    <w:name w:val="Balloon Text Char"/>
    <w:basedOn w:val="DefaultParagraphFont"/>
    <w:link w:val="BalloonText"/>
    <w:rsid w:val="00C42676"/>
    <w:rPr>
      <w:rFonts w:ascii="Tahoma" w:hAnsi="Tahoma" w:cs="Tahoma"/>
      <w:sz w:val="16"/>
      <w:szCs w:val="16"/>
      <w:lang w:eastAsia="en-US"/>
    </w:rPr>
  </w:style>
  <w:style w:type="paragraph" w:styleId="ListParagraph">
    <w:name w:val="List Paragraph"/>
    <w:basedOn w:val="Normal"/>
    <w:uiPriority w:val="34"/>
    <w:qFormat/>
    <w:rsid w:val="00C42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cottage2</dc:creator>
  <cp:lastModifiedBy>Trudy Boag</cp:lastModifiedBy>
  <cp:revision>4</cp:revision>
  <cp:lastPrinted>2006-01-18T11:16:00Z</cp:lastPrinted>
  <dcterms:created xsi:type="dcterms:W3CDTF">2015-06-11T11:16:00Z</dcterms:created>
  <dcterms:modified xsi:type="dcterms:W3CDTF">2023-08-14T12:33:00Z</dcterms:modified>
</cp:coreProperties>
</file>