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579D" w14:textId="77777777" w:rsidR="00CA5C6D" w:rsidRDefault="008D3286">
      <w:pPr>
        <w:rPr>
          <w:noProof/>
          <w:lang w:eastAsia="en-GB"/>
        </w:rPr>
      </w:pPr>
      <w:r>
        <w:rPr>
          <w:noProof/>
          <w:lang w:eastAsia="en-GB"/>
        </w:rPr>
        <w:pict w14:anchorId="7530BC89">
          <v:shapetype id="_x0000_t202" coordsize="21600,21600" o:spt="202" path="m,l,21600r21600,l21600,xe">
            <v:stroke joinstyle="miter"/>
            <v:path gradientshapeok="t" o:connecttype="rect"/>
          </v:shapetype>
          <v:shape id="Text Box 2" o:spid="_x0000_s1026" type="#_x0000_t202" style="position:absolute;margin-left:-12.75pt;margin-top:104.65pt;width:481.6pt;height:76.9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w:txbxContent>
                <w:p w14:paraId="16EABC49" w14:textId="3E9987A0"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7238C9">
                    <w:rPr>
                      <w:rFonts w:ascii="Arial" w:hAnsi="Arial" w:cs="Arial"/>
                      <w:b/>
                      <w:color w:val="FFFFFF"/>
                      <w:lang w:val="en-US"/>
                    </w:rPr>
                    <w:t xml:space="preserve">Consultant in Plastic Surgery </w:t>
                  </w:r>
                </w:p>
                <w:p w14:paraId="4645EF19" w14:textId="77777777" w:rsidR="006C5202" w:rsidRPr="00333454" w:rsidRDefault="006C5202" w:rsidP="00470442">
                  <w:pPr>
                    <w:rPr>
                      <w:rFonts w:ascii="Arial" w:hAnsi="Arial" w:cs="Arial"/>
                      <w:b/>
                      <w:color w:val="FFFFFF"/>
                      <w:lang w:val="en-US"/>
                    </w:rPr>
                  </w:pPr>
                </w:p>
                <w:p w14:paraId="03F25CDD" w14:textId="5A69F7E1"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00FD0BB5">
                    <w:rPr>
                      <w:rFonts w:ascii="Arial" w:hAnsi="Arial" w:cs="Arial"/>
                      <w:b/>
                      <w:color w:val="FFFFFF"/>
                    </w:rPr>
                    <w:t>C</w:t>
                  </w:r>
                  <w:r w:rsidRPr="00333454">
                    <w:rPr>
                      <w:rFonts w:ascii="Arial" w:hAnsi="Arial" w:cs="Arial"/>
                      <w:b/>
                      <w:color w:val="FFFFFF"/>
                    </w:rPr>
                    <w:t>G</w:t>
                  </w:r>
                  <w:r w:rsidR="007238C9">
                    <w:rPr>
                      <w:rFonts w:ascii="Arial" w:hAnsi="Arial" w:cs="Arial"/>
                      <w:b/>
                      <w:color w:val="FFFFFF"/>
                    </w:rPr>
                    <w:t>2744</w:t>
                  </w:r>
                  <w:r w:rsidRPr="00333454">
                    <w:rPr>
                      <w:rFonts w:ascii="Arial" w:hAnsi="Arial" w:cs="Arial"/>
                      <w:b/>
                      <w:color w:val="FFFFFF"/>
                    </w:rPr>
                    <w:tab/>
                  </w:r>
                  <w:r w:rsidRPr="00333454">
                    <w:rPr>
                      <w:rFonts w:ascii="Arial" w:hAnsi="Arial" w:cs="Arial"/>
                      <w:b/>
                      <w:color w:val="FFFFFF"/>
                    </w:rPr>
                    <w:tab/>
                    <w:t xml:space="preserve">JOBTRAIN REFERENCE: </w:t>
                  </w:r>
                  <w:r w:rsidR="008D3286">
                    <w:rPr>
                      <w:rFonts w:ascii="Arial" w:hAnsi="Arial" w:cs="Arial"/>
                      <w:b/>
                      <w:color w:val="FFFFFF"/>
                    </w:rPr>
                    <w:t>160605</w:t>
                  </w:r>
                </w:p>
                <w:p w14:paraId="03E14868" w14:textId="77777777" w:rsidR="006C5202" w:rsidRPr="00333454" w:rsidRDefault="006C5202" w:rsidP="00470442">
                  <w:pPr>
                    <w:rPr>
                      <w:rFonts w:ascii="Arial" w:hAnsi="Arial" w:cs="Arial"/>
                      <w:b/>
                      <w:color w:val="FFFFFF"/>
                    </w:rPr>
                  </w:pPr>
                </w:p>
                <w:p w14:paraId="74A36125" w14:textId="2CD22157"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007238C9">
                    <w:rPr>
                      <w:rFonts w:ascii="Arial" w:hAnsi="Arial" w:cs="Arial"/>
                      <w:b/>
                      <w:color w:val="FFFFFF"/>
                    </w:rPr>
                    <w:t>29</w:t>
                  </w:r>
                  <w:r w:rsidR="007238C9" w:rsidRPr="007238C9">
                    <w:rPr>
                      <w:rFonts w:ascii="Arial" w:hAnsi="Arial" w:cs="Arial"/>
                      <w:b/>
                      <w:color w:val="FFFFFF"/>
                      <w:vertAlign w:val="superscript"/>
                    </w:rPr>
                    <w:t>th</w:t>
                  </w:r>
                  <w:r w:rsidR="007238C9">
                    <w:rPr>
                      <w:rFonts w:ascii="Arial" w:hAnsi="Arial" w:cs="Arial"/>
                      <w:b/>
                      <w:color w:val="FFFFFF"/>
                    </w:rPr>
                    <w:t xml:space="preserve"> August 2023 </w:t>
                  </w:r>
                  <w:r w:rsidRPr="00333454">
                    <w:rPr>
                      <w:rFonts w:ascii="Arial" w:hAnsi="Arial" w:cs="Arial"/>
                      <w:b/>
                      <w:color w:val="FFFFFF"/>
                    </w:rPr>
                    <w:tab/>
                  </w:r>
                  <w:r w:rsidRPr="00333454">
                    <w:rPr>
                      <w:rFonts w:ascii="Arial" w:hAnsi="Arial" w:cs="Arial"/>
                      <w:b/>
                      <w:color w:val="FFFFFF"/>
                    </w:rPr>
                    <w:tab/>
                    <w:t xml:space="preserve">INTERVIEW DATE: </w:t>
                  </w:r>
                  <w:r w:rsidR="007238C9">
                    <w:rPr>
                      <w:rFonts w:ascii="Arial" w:hAnsi="Arial" w:cs="Arial"/>
                      <w:b/>
                      <w:color w:val="FFFFFF"/>
                    </w:rPr>
                    <w:t>9</w:t>
                  </w:r>
                  <w:r w:rsidR="007238C9" w:rsidRPr="007238C9">
                    <w:rPr>
                      <w:rFonts w:ascii="Arial" w:hAnsi="Arial" w:cs="Arial"/>
                      <w:b/>
                      <w:color w:val="FFFFFF"/>
                      <w:vertAlign w:val="superscript"/>
                    </w:rPr>
                    <w:t>th</w:t>
                  </w:r>
                  <w:r w:rsidR="007238C9">
                    <w:rPr>
                      <w:rFonts w:ascii="Arial" w:hAnsi="Arial" w:cs="Arial"/>
                      <w:b/>
                      <w:color w:val="FFFFFF"/>
                    </w:rPr>
                    <w:t xml:space="preserve"> October 2023</w:t>
                  </w:r>
                </w:p>
                <w:p w14:paraId="3AD2BE74" w14:textId="77777777" w:rsidR="006C5202" w:rsidRPr="00A407B2" w:rsidRDefault="006C5202" w:rsidP="00C17D5F">
                  <w:pPr>
                    <w:rPr>
                      <w:color w:val="FF0000"/>
                    </w:rPr>
                  </w:pPr>
                </w:p>
                <w:p w14:paraId="41E14547" w14:textId="77777777" w:rsidR="006C5202" w:rsidRPr="00A407B2" w:rsidRDefault="006C5202" w:rsidP="00C17D5F">
                  <w:pPr>
                    <w:rPr>
                      <w:color w:val="FF0000"/>
                    </w:rPr>
                  </w:pPr>
                </w:p>
              </w:txbxContent>
            </v:textbox>
            <w10:wrap type="square" anchorx="margin" anchory="margin"/>
          </v:shape>
        </w:pict>
      </w:r>
      <w:r w:rsidR="00040379">
        <w:rPr>
          <w:noProof/>
          <w:lang w:eastAsia="en-GB"/>
        </w:rPr>
        <w:drawing>
          <wp:anchor distT="0" distB="0" distL="114300" distR="114300" simplePos="0" relativeHeight="251657216" behindDoc="0" locked="0" layoutInCell="1" allowOverlap="1" wp14:anchorId="69BDDBFA" wp14:editId="33ACFF6E">
            <wp:simplePos x="0" y="0"/>
            <wp:positionH relativeFrom="column">
              <wp:posOffset>-914400</wp:posOffset>
            </wp:positionH>
            <wp:positionV relativeFrom="paragraph">
              <wp:posOffset>-885825</wp:posOffset>
            </wp:positionV>
            <wp:extent cx="7601585" cy="935228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601585" cy="9352280"/>
                    </a:xfrm>
                    <a:prstGeom prst="rect">
                      <a:avLst/>
                    </a:prstGeom>
                    <a:noFill/>
                  </pic:spPr>
                </pic:pic>
              </a:graphicData>
            </a:graphic>
          </wp:anchor>
        </w:drawing>
      </w:r>
      <w:r w:rsidR="00CA5C6D">
        <w:rPr>
          <w:noProof/>
          <w:lang w:eastAsia="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49CDFC84" w14:textId="77777777" w:rsidTr="00EB459A">
        <w:trPr>
          <w:trHeight w:val="558"/>
        </w:trPr>
        <w:tc>
          <w:tcPr>
            <w:tcW w:w="9000" w:type="dxa"/>
            <w:shd w:val="clear" w:color="auto" w:fill="00B0F0"/>
            <w:vAlign w:val="center"/>
          </w:tcPr>
          <w:p w14:paraId="447EA6B3" w14:textId="77777777" w:rsidR="007238C9" w:rsidRPr="007238C9" w:rsidRDefault="007238C9" w:rsidP="007238C9">
            <w:pPr>
              <w:spacing w:before="120" w:after="120"/>
              <w:rPr>
                <w:rFonts w:ascii="Arial" w:hAnsi="Arial" w:cs="Arial"/>
                <w:b/>
                <w:noProof/>
                <w:color w:val="0D0D0D"/>
                <w:lang w:eastAsia="en-GB"/>
              </w:rPr>
            </w:pPr>
            <w:r w:rsidRPr="007238C9">
              <w:rPr>
                <w:rFonts w:ascii="Arial" w:hAnsi="Arial" w:cs="Arial"/>
                <w:b/>
                <w:noProof/>
                <w:color w:val="0D0D0D"/>
                <w:lang w:eastAsia="en-GB"/>
              </w:rPr>
              <w:lastRenderedPageBreak/>
              <w:t>Contents</w:t>
            </w:r>
          </w:p>
        </w:tc>
      </w:tr>
    </w:tbl>
    <w:p w14:paraId="7E5D2579" w14:textId="77777777" w:rsidR="007238C9" w:rsidRPr="007238C9" w:rsidRDefault="007238C9" w:rsidP="007238C9">
      <w:pPr>
        <w:spacing w:before="120" w:after="120"/>
        <w:rPr>
          <w:rFonts w:ascii="Arial" w:hAnsi="Arial" w:cs="Arial"/>
          <w:color w:val="0D0D0D"/>
        </w:rPr>
      </w:pPr>
    </w:p>
    <w:p w14:paraId="567384C6" w14:textId="77777777" w:rsidR="007238C9" w:rsidRPr="007238C9" w:rsidRDefault="007238C9" w:rsidP="007238C9">
      <w:pPr>
        <w:spacing w:before="120" w:after="120"/>
        <w:rPr>
          <w:rFonts w:ascii="Arial" w:hAnsi="Arial" w:cs="Arial"/>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6849"/>
        <w:gridCol w:w="891"/>
      </w:tblGrid>
      <w:tr w:rsidR="007238C9" w:rsidRPr="007238C9" w14:paraId="112FBB9B" w14:textId="77777777" w:rsidTr="00EB459A">
        <w:trPr>
          <w:trHeight w:val="576"/>
        </w:trPr>
        <w:tc>
          <w:tcPr>
            <w:tcW w:w="1260" w:type="dxa"/>
            <w:tcBorders>
              <w:right w:val="nil"/>
            </w:tcBorders>
            <w:vAlign w:val="center"/>
          </w:tcPr>
          <w:p w14:paraId="28B97679"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Section</w:t>
            </w:r>
          </w:p>
        </w:tc>
        <w:tc>
          <w:tcPr>
            <w:tcW w:w="6849" w:type="dxa"/>
            <w:tcBorders>
              <w:left w:val="nil"/>
            </w:tcBorders>
            <w:vAlign w:val="center"/>
          </w:tcPr>
          <w:p w14:paraId="6E02D1ED" w14:textId="77777777" w:rsidR="007238C9" w:rsidRPr="007238C9" w:rsidRDefault="007238C9" w:rsidP="007238C9">
            <w:pPr>
              <w:spacing w:before="120" w:after="120"/>
              <w:rPr>
                <w:rFonts w:ascii="Arial" w:hAnsi="Arial" w:cs="Arial"/>
                <w:b/>
                <w:color w:val="0D0D0D"/>
              </w:rPr>
            </w:pPr>
          </w:p>
        </w:tc>
        <w:tc>
          <w:tcPr>
            <w:tcW w:w="891" w:type="dxa"/>
            <w:vAlign w:val="center"/>
          </w:tcPr>
          <w:p w14:paraId="7D3C665B" w14:textId="77777777" w:rsidR="007238C9" w:rsidRPr="007238C9" w:rsidRDefault="007238C9" w:rsidP="007238C9">
            <w:pPr>
              <w:spacing w:before="120" w:after="120"/>
              <w:jc w:val="center"/>
              <w:rPr>
                <w:rFonts w:ascii="Arial" w:hAnsi="Arial" w:cs="Arial"/>
                <w:b/>
                <w:color w:val="0D0D0D"/>
              </w:rPr>
            </w:pPr>
            <w:r w:rsidRPr="007238C9">
              <w:rPr>
                <w:rFonts w:ascii="Arial" w:hAnsi="Arial" w:cs="Arial"/>
                <w:b/>
                <w:color w:val="0D0D0D"/>
              </w:rPr>
              <w:t>Page</w:t>
            </w:r>
          </w:p>
        </w:tc>
      </w:tr>
      <w:tr w:rsidR="007238C9" w:rsidRPr="007238C9" w14:paraId="00766487" w14:textId="77777777" w:rsidTr="00EB459A">
        <w:trPr>
          <w:trHeight w:val="576"/>
        </w:trPr>
        <w:tc>
          <w:tcPr>
            <w:tcW w:w="1260" w:type="dxa"/>
            <w:tcBorders>
              <w:right w:val="nil"/>
            </w:tcBorders>
            <w:vAlign w:val="center"/>
          </w:tcPr>
          <w:p w14:paraId="6F3CD73D"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1:</w:t>
            </w:r>
          </w:p>
        </w:tc>
        <w:tc>
          <w:tcPr>
            <w:tcW w:w="6849" w:type="dxa"/>
            <w:tcBorders>
              <w:left w:val="nil"/>
            </w:tcBorders>
            <w:vAlign w:val="center"/>
          </w:tcPr>
          <w:p w14:paraId="0C1A2644"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Person Specification</w:t>
            </w:r>
          </w:p>
        </w:tc>
        <w:tc>
          <w:tcPr>
            <w:tcW w:w="891" w:type="dxa"/>
            <w:vAlign w:val="center"/>
          </w:tcPr>
          <w:p w14:paraId="623AAFC8"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3</w:t>
            </w:r>
          </w:p>
        </w:tc>
      </w:tr>
      <w:tr w:rsidR="007238C9" w:rsidRPr="007238C9" w14:paraId="26C020CD" w14:textId="77777777" w:rsidTr="00EB459A">
        <w:trPr>
          <w:trHeight w:val="576"/>
        </w:trPr>
        <w:tc>
          <w:tcPr>
            <w:tcW w:w="1260" w:type="dxa"/>
            <w:tcBorders>
              <w:right w:val="nil"/>
            </w:tcBorders>
            <w:vAlign w:val="center"/>
          </w:tcPr>
          <w:p w14:paraId="58FB2C7D"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2:</w:t>
            </w:r>
          </w:p>
        </w:tc>
        <w:tc>
          <w:tcPr>
            <w:tcW w:w="6849" w:type="dxa"/>
            <w:tcBorders>
              <w:left w:val="nil"/>
            </w:tcBorders>
            <w:vAlign w:val="center"/>
          </w:tcPr>
          <w:p w14:paraId="36E6A003"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Introduction to Appointment</w:t>
            </w:r>
          </w:p>
        </w:tc>
        <w:tc>
          <w:tcPr>
            <w:tcW w:w="891" w:type="dxa"/>
            <w:vAlign w:val="center"/>
          </w:tcPr>
          <w:p w14:paraId="489567E9"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5</w:t>
            </w:r>
          </w:p>
        </w:tc>
      </w:tr>
      <w:tr w:rsidR="007238C9" w:rsidRPr="007238C9" w14:paraId="50B1129C" w14:textId="77777777" w:rsidTr="00EB459A">
        <w:trPr>
          <w:trHeight w:val="576"/>
        </w:trPr>
        <w:tc>
          <w:tcPr>
            <w:tcW w:w="1260" w:type="dxa"/>
            <w:tcBorders>
              <w:right w:val="nil"/>
            </w:tcBorders>
            <w:vAlign w:val="center"/>
          </w:tcPr>
          <w:p w14:paraId="33B71311"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3:</w:t>
            </w:r>
          </w:p>
        </w:tc>
        <w:tc>
          <w:tcPr>
            <w:tcW w:w="6849" w:type="dxa"/>
            <w:tcBorders>
              <w:left w:val="nil"/>
            </w:tcBorders>
            <w:vAlign w:val="center"/>
          </w:tcPr>
          <w:p w14:paraId="11634EAB"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Departmental and Directorate Information</w:t>
            </w:r>
          </w:p>
        </w:tc>
        <w:tc>
          <w:tcPr>
            <w:tcW w:w="891" w:type="dxa"/>
            <w:vAlign w:val="center"/>
          </w:tcPr>
          <w:p w14:paraId="29CDA148"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5</w:t>
            </w:r>
          </w:p>
        </w:tc>
      </w:tr>
      <w:tr w:rsidR="007238C9" w:rsidRPr="007238C9" w14:paraId="53F55109" w14:textId="77777777" w:rsidTr="00EB459A">
        <w:trPr>
          <w:trHeight w:val="576"/>
        </w:trPr>
        <w:tc>
          <w:tcPr>
            <w:tcW w:w="1260" w:type="dxa"/>
            <w:tcBorders>
              <w:right w:val="nil"/>
            </w:tcBorders>
            <w:vAlign w:val="center"/>
          </w:tcPr>
          <w:p w14:paraId="3423C124"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4:</w:t>
            </w:r>
          </w:p>
        </w:tc>
        <w:tc>
          <w:tcPr>
            <w:tcW w:w="6849" w:type="dxa"/>
            <w:tcBorders>
              <w:left w:val="nil"/>
            </w:tcBorders>
            <w:vAlign w:val="center"/>
          </w:tcPr>
          <w:p w14:paraId="5AB54D14"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Main Duties and Responsibilities</w:t>
            </w:r>
          </w:p>
        </w:tc>
        <w:tc>
          <w:tcPr>
            <w:tcW w:w="891" w:type="dxa"/>
            <w:vAlign w:val="center"/>
          </w:tcPr>
          <w:p w14:paraId="785AF1A5"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8</w:t>
            </w:r>
          </w:p>
        </w:tc>
      </w:tr>
      <w:tr w:rsidR="007238C9" w:rsidRPr="007238C9" w14:paraId="388EA3D1" w14:textId="77777777" w:rsidTr="00EB459A">
        <w:trPr>
          <w:trHeight w:val="576"/>
        </w:trPr>
        <w:tc>
          <w:tcPr>
            <w:tcW w:w="1260" w:type="dxa"/>
            <w:tcBorders>
              <w:right w:val="nil"/>
            </w:tcBorders>
            <w:vAlign w:val="center"/>
          </w:tcPr>
          <w:p w14:paraId="0532971F"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5:</w:t>
            </w:r>
          </w:p>
        </w:tc>
        <w:tc>
          <w:tcPr>
            <w:tcW w:w="6849" w:type="dxa"/>
            <w:tcBorders>
              <w:left w:val="nil"/>
            </w:tcBorders>
            <w:vAlign w:val="center"/>
          </w:tcPr>
          <w:p w14:paraId="00DC335E"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Job Plan</w:t>
            </w:r>
          </w:p>
        </w:tc>
        <w:tc>
          <w:tcPr>
            <w:tcW w:w="891" w:type="dxa"/>
            <w:vAlign w:val="center"/>
          </w:tcPr>
          <w:p w14:paraId="1AAB4BFB"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10</w:t>
            </w:r>
          </w:p>
        </w:tc>
      </w:tr>
      <w:tr w:rsidR="007238C9" w:rsidRPr="007238C9" w14:paraId="328C3100" w14:textId="77777777" w:rsidTr="00EB459A">
        <w:trPr>
          <w:trHeight w:val="576"/>
        </w:trPr>
        <w:tc>
          <w:tcPr>
            <w:tcW w:w="1260" w:type="dxa"/>
            <w:tcBorders>
              <w:right w:val="nil"/>
            </w:tcBorders>
            <w:vAlign w:val="center"/>
          </w:tcPr>
          <w:p w14:paraId="532F60C7"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6:</w:t>
            </w:r>
          </w:p>
        </w:tc>
        <w:tc>
          <w:tcPr>
            <w:tcW w:w="6849" w:type="dxa"/>
            <w:tcBorders>
              <w:left w:val="nil"/>
            </w:tcBorders>
            <w:vAlign w:val="center"/>
          </w:tcPr>
          <w:p w14:paraId="5BA09E57"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Contact Information</w:t>
            </w:r>
          </w:p>
        </w:tc>
        <w:tc>
          <w:tcPr>
            <w:tcW w:w="891" w:type="dxa"/>
            <w:vAlign w:val="center"/>
          </w:tcPr>
          <w:p w14:paraId="3BE74699"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11</w:t>
            </w:r>
          </w:p>
        </w:tc>
      </w:tr>
      <w:tr w:rsidR="007238C9" w:rsidRPr="007238C9" w14:paraId="4AB8BD19" w14:textId="77777777" w:rsidTr="00EB459A">
        <w:trPr>
          <w:trHeight w:val="576"/>
        </w:trPr>
        <w:tc>
          <w:tcPr>
            <w:tcW w:w="1260" w:type="dxa"/>
            <w:tcBorders>
              <w:right w:val="nil"/>
            </w:tcBorders>
            <w:vAlign w:val="center"/>
          </w:tcPr>
          <w:p w14:paraId="4740A989"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7:</w:t>
            </w:r>
          </w:p>
        </w:tc>
        <w:tc>
          <w:tcPr>
            <w:tcW w:w="6849" w:type="dxa"/>
            <w:tcBorders>
              <w:left w:val="nil"/>
            </w:tcBorders>
            <w:vAlign w:val="center"/>
          </w:tcPr>
          <w:p w14:paraId="16B4D320"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Working for NHS Lothian</w:t>
            </w:r>
          </w:p>
        </w:tc>
        <w:tc>
          <w:tcPr>
            <w:tcW w:w="891" w:type="dxa"/>
            <w:vAlign w:val="center"/>
          </w:tcPr>
          <w:p w14:paraId="32142ABF"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11</w:t>
            </w:r>
          </w:p>
        </w:tc>
      </w:tr>
      <w:tr w:rsidR="007238C9" w:rsidRPr="007238C9" w14:paraId="0E6E875A" w14:textId="77777777" w:rsidTr="00EB459A">
        <w:trPr>
          <w:trHeight w:val="576"/>
        </w:trPr>
        <w:tc>
          <w:tcPr>
            <w:tcW w:w="1260" w:type="dxa"/>
            <w:tcBorders>
              <w:right w:val="nil"/>
            </w:tcBorders>
            <w:vAlign w:val="center"/>
          </w:tcPr>
          <w:p w14:paraId="2C3B4E83"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8:</w:t>
            </w:r>
          </w:p>
        </w:tc>
        <w:tc>
          <w:tcPr>
            <w:tcW w:w="6849" w:type="dxa"/>
            <w:tcBorders>
              <w:left w:val="nil"/>
            </w:tcBorders>
            <w:vAlign w:val="center"/>
          </w:tcPr>
          <w:p w14:paraId="7A3FB6AD"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Terms and Conditions of Employment</w:t>
            </w:r>
          </w:p>
        </w:tc>
        <w:tc>
          <w:tcPr>
            <w:tcW w:w="891" w:type="dxa"/>
            <w:vAlign w:val="center"/>
          </w:tcPr>
          <w:p w14:paraId="795008CD"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16</w:t>
            </w:r>
          </w:p>
        </w:tc>
      </w:tr>
      <w:tr w:rsidR="007238C9" w:rsidRPr="007238C9" w14:paraId="525B0C6B" w14:textId="77777777" w:rsidTr="00EB459A">
        <w:trPr>
          <w:trHeight w:val="576"/>
        </w:trPr>
        <w:tc>
          <w:tcPr>
            <w:tcW w:w="1260" w:type="dxa"/>
            <w:tcBorders>
              <w:right w:val="nil"/>
            </w:tcBorders>
            <w:vAlign w:val="center"/>
          </w:tcPr>
          <w:p w14:paraId="414B4A4F"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Section 9:</w:t>
            </w:r>
          </w:p>
        </w:tc>
        <w:tc>
          <w:tcPr>
            <w:tcW w:w="6849" w:type="dxa"/>
            <w:tcBorders>
              <w:left w:val="nil"/>
            </w:tcBorders>
            <w:vAlign w:val="center"/>
          </w:tcPr>
          <w:p w14:paraId="006E7E89"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General Information for Candidates</w:t>
            </w:r>
          </w:p>
        </w:tc>
        <w:tc>
          <w:tcPr>
            <w:tcW w:w="891" w:type="dxa"/>
            <w:vAlign w:val="center"/>
          </w:tcPr>
          <w:p w14:paraId="29F90C56" w14:textId="77777777" w:rsidR="007238C9" w:rsidRPr="007238C9" w:rsidRDefault="007238C9" w:rsidP="007238C9">
            <w:pPr>
              <w:spacing w:before="120" w:after="120"/>
              <w:jc w:val="center"/>
              <w:rPr>
                <w:rFonts w:ascii="Arial" w:hAnsi="Arial" w:cs="Arial"/>
                <w:color w:val="0D0D0D"/>
              </w:rPr>
            </w:pPr>
            <w:r w:rsidRPr="007238C9">
              <w:rPr>
                <w:rFonts w:ascii="Arial" w:hAnsi="Arial" w:cs="Arial"/>
                <w:color w:val="0D0D0D"/>
              </w:rPr>
              <w:t>18</w:t>
            </w:r>
          </w:p>
        </w:tc>
      </w:tr>
    </w:tbl>
    <w:p w14:paraId="09F84DA9" w14:textId="77777777" w:rsidR="007238C9" w:rsidRPr="007238C9" w:rsidRDefault="007238C9" w:rsidP="007238C9">
      <w:pPr>
        <w:spacing w:before="120" w:after="120"/>
        <w:rPr>
          <w:rFonts w:ascii="Arial" w:hAnsi="Arial" w:cs="Arial"/>
          <w:color w:val="0D0D0D"/>
        </w:rPr>
      </w:pPr>
    </w:p>
    <w:p w14:paraId="15C81407"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 xml:space="preserve">Please return completed applications in Word Format by midnight on the close date to </w:t>
      </w:r>
      <w:hyperlink r:id="rId8" w:history="1">
        <w:r w:rsidRPr="007238C9">
          <w:rPr>
            <w:rFonts w:ascii="Arial" w:hAnsi="Arial" w:cs="Arial"/>
            <w:b/>
            <w:color w:val="0D0D0D"/>
            <w:u w:val="single"/>
          </w:rPr>
          <w:t>medical.personnel@nhslothian.scot.nhs.uk</w:t>
        </w:r>
      </w:hyperlink>
      <w:r w:rsidRPr="007238C9">
        <w:rPr>
          <w:rFonts w:ascii="Arial" w:hAnsi="Arial" w:cs="Arial"/>
          <w:b/>
          <w:color w:val="0D0D0D"/>
          <w:u w:val="single"/>
        </w:rPr>
        <w:t xml:space="preserve"> .</w:t>
      </w:r>
    </w:p>
    <w:p w14:paraId="37B51CE5"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 xml:space="preserve">You will receive a response acknowledging receipt of your application.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238C9" w:rsidRPr="007238C9" w14:paraId="52F8B980" w14:textId="77777777" w:rsidTr="00EB459A">
        <w:trPr>
          <w:trHeight w:val="1241"/>
        </w:trPr>
        <w:tc>
          <w:tcPr>
            <w:tcW w:w="8908" w:type="dxa"/>
            <w:vAlign w:val="center"/>
          </w:tcPr>
          <w:p w14:paraId="3A225A8E"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AF13B05" w14:textId="77777777" w:rsidR="007238C9" w:rsidRPr="007238C9" w:rsidRDefault="007238C9" w:rsidP="007238C9">
      <w:pPr>
        <w:spacing w:before="120" w:after="120"/>
        <w:rPr>
          <w:rFonts w:ascii="Arial" w:hAnsi="Arial" w:cs="Arial"/>
          <w:color w:val="0D0D0D"/>
        </w:rPr>
      </w:pPr>
    </w:p>
    <w:p w14:paraId="0371E84A"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6146B003" w14:textId="77777777" w:rsidTr="00EB459A">
        <w:trPr>
          <w:trHeight w:val="558"/>
        </w:trPr>
        <w:tc>
          <w:tcPr>
            <w:tcW w:w="9000" w:type="dxa"/>
            <w:shd w:val="clear" w:color="auto" w:fill="00B0F0"/>
            <w:vAlign w:val="center"/>
          </w:tcPr>
          <w:p w14:paraId="43E91E92"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lastRenderedPageBreak/>
              <w:t>Section 1:</w:t>
            </w:r>
            <w:r w:rsidRPr="007238C9">
              <w:rPr>
                <w:rFonts w:ascii="Arial" w:hAnsi="Arial" w:cs="Arial"/>
                <w:b/>
                <w:color w:val="0D0D0D"/>
              </w:rPr>
              <w:tab/>
              <w:t>Person Specification</w:t>
            </w:r>
          </w:p>
        </w:tc>
      </w:tr>
    </w:tbl>
    <w:p w14:paraId="6FDB4F49" w14:textId="77777777" w:rsidR="007238C9" w:rsidRPr="007238C9" w:rsidRDefault="007238C9" w:rsidP="007238C9">
      <w:pPr>
        <w:spacing w:before="120" w:after="120"/>
        <w:rPr>
          <w:rFonts w:ascii="Arial" w:hAnsi="Arial" w:cs="Arial"/>
          <w:color w:val="0D0D0D"/>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4381"/>
        <w:gridCol w:w="3691"/>
      </w:tblGrid>
      <w:tr w:rsidR="007238C9" w:rsidRPr="007238C9" w14:paraId="11007DA0" w14:textId="77777777" w:rsidTr="00EB459A">
        <w:trPr>
          <w:jc w:val="center"/>
        </w:trPr>
        <w:tc>
          <w:tcPr>
            <w:tcW w:w="2348" w:type="dxa"/>
          </w:tcPr>
          <w:p w14:paraId="4B7D8873" w14:textId="77777777" w:rsidR="007238C9" w:rsidRPr="007238C9" w:rsidRDefault="007238C9" w:rsidP="007238C9">
            <w:pPr>
              <w:tabs>
                <w:tab w:val="left" w:pos="900"/>
              </w:tabs>
              <w:spacing w:before="120" w:after="120"/>
              <w:ind w:right="-56"/>
              <w:jc w:val="center"/>
              <w:rPr>
                <w:rFonts w:ascii="Arial" w:eastAsia="Calibri" w:hAnsi="Arial" w:cs="Arial"/>
                <w:color w:val="0D0D0D"/>
                <w:lang w:val="en-US" w:eastAsia="en-GB"/>
              </w:rPr>
            </w:pPr>
            <w:r w:rsidRPr="007238C9">
              <w:rPr>
                <w:rFonts w:ascii="Arial" w:eastAsia="Calibri" w:hAnsi="Arial" w:cs="Arial"/>
                <w:b/>
                <w:color w:val="0D0D0D"/>
                <w:lang w:val="en-US" w:eastAsia="en-GB"/>
              </w:rPr>
              <w:t>REQUIREMENTS</w:t>
            </w:r>
          </w:p>
        </w:tc>
        <w:tc>
          <w:tcPr>
            <w:tcW w:w="4381" w:type="dxa"/>
          </w:tcPr>
          <w:p w14:paraId="29E87108" w14:textId="77777777" w:rsidR="007238C9" w:rsidRPr="007238C9" w:rsidRDefault="007238C9" w:rsidP="007238C9">
            <w:pPr>
              <w:spacing w:before="120" w:after="120"/>
              <w:ind w:right="-56"/>
              <w:jc w:val="center"/>
              <w:rPr>
                <w:rFonts w:ascii="Arial" w:hAnsi="Arial" w:cs="Arial"/>
                <w:b/>
                <w:color w:val="0D0D0D"/>
              </w:rPr>
            </w:pPr>
            <w:r w:rsidRPr="007238C9">
              <w:rPr>
                <w:rFonts w:ascii="Arial" w:hAnsi="Arial" w:cs="Arial"/>
                <w:b/>
                <w:color w:val="0D0D0D"/>
              </w:rPr>
              <w:t>ESSENTIAL</w:t>
            </w:r>
          </w:p>
        </w:tc>
        <w:tc>
          <w:tcPr>
            <w:tcW w:w="3691" w:type="dxa"/>
          </w:tcPr>
          <w:p w14:paraId="5544FDCC" w14:textId="77777777" w:rsidR="007238C9" w:rsidRPr="007238C9" w:rsidRDefault="007238C9" w:rsidP="007238C9">
            <w:pPr>
              <w:spacing w:before="120" w:after="120"/>
              <w:ind w:right="-56"/>
              <w:jc w:val="center"/>
              <w:rPr>
                <w:rFonts w:ascii="Arial" w:hAnsi="Arial" w:cs="Arial"/>
                <w:b/>
                <w:color w:val="0D0D0D"/>
              </w:rPr>
            </w:pPr>
            <w:r w:rsidRPr="007238C9">
              <w:rPr>
                <w:rFonts w:ascii="Arial" w:hAnsi="Arial" w:cs="Arial"/>
                <w:b/>
                <w:color w:val="0D0D0D"/>
              </w:rPr>
              <w:t>DESIRABLE</w:t>
            </w:r>
          </w:p>
          <w:p w14:paraId="52C9564C" w14:textId="77777777" w:rsidR="007238C9" w:rsidRPr="007238C9" w:rsidRDefault="007238C9" w:rsidP="007238C9">
            <w:pPr>
              <w:spacing w:before="120" w:after="120"/>
              <w:ind w:right="-56"/>
              <w:jc w:val="center"/>
              <w:rPr>
                <w:rFonts w:ascii="Arial" w:hAnsi="Arial" w:cs="Arial"/>
                <w:b/>
                <w:color w:val="0D0D0D"/>
              </w:rPr>
            </w:pPr>
          </w:p>
        </w:tc>
      </w:tr>
      <w:tr w:rsidR="007238C9" w:rsidRPr="007238C9" w14:paraId="443646C2" w14:textId="77777777" w:rsidTr="00EB459A">
        <w:trPr>
          <w:jc w:val="center"/>
        </w:trPr>
        <w:tc>
          <w:tcPr>
            <w:tcW w:w="2348" w:type="dxa"/>
          </w:tcPr>
          <w:p w14:paraId="5AE018B3" w14:textId="77777777" w:rsidR="007238C9" w:rsidRPr="007238C9" w:rsidRDefault="007238C9" w:rsidP="007238C9">
            <w:pPr>
              <w:tabs>
                <w:tab w:val="left" w:pos="900"/>
              </w:tabs>
              <w:spacing w:before="120" w:after="120"/>
              <w:ind w:right="-56"/>
              <w:jc w:val="both"/>
              <w:rPr>
                <w:rFonts w:ascii="Arial" w:eastAsia="Calibri" w:hAnsi="Arial" w:cs="Arial"/>
                <w:color w:val="0D0D0D"/>
                <w:lang w:val="en-US" w:eastAsia="en-GB"/>
              </w:rPr>
            </w:pPr>
            <w:r w:rsidRPr="007238C9">
              <w:rPr>
                <w:rFonts w:ascii="Arial" w:eastAsia="Calibri" w:hAnsi="Arial" w:cs="Arial"/>
                <w:b/>
                <w:color w:val="0D0D0D"/>
                <w:lang w:val="en-US" w:eastAsia="en-GB"/>
              </w:rPr>
              <w:t>Qualifications and Training</w:t>
            </w:r>
          </w:p>
        </w:tc>
        <w:tc>
          <w:tcPr>
            <w:tcW w:w="4381" w:type="dxa"/>
          </w:tcPr>
          <w:p w14:paraId="62205FFF" w14:textId="77777777" w:rsidR="007238C9" w:rsidRPr="007238C9" w:rsidRDefault="007238C9" w:rsidP="007238C9">
            <w:pPr>
              <w:numPr>
                <w:ilvl w:val="0"/>
                <w:numId w:val="40"/>
              </w:numPr>
              <w:spacing w:before="120" w:after="120"/>
              <w:ind w:right="-56"/>
              <w:rPr>
                <w:rFonts w:ascii="Arial" w:hAnsi="Arial" w:cs="Arial"/>
                <w:color w:val="0D0D0D"/>
              </w:rPr>
            </w:pPr>
            <w:r w:rsidRPr="007238C9">
              <w:rPr>
                <w:rFonts w:ascii="Arial" w:hAnsi="Arial" w:cs="Arial"/>
                <w:color w:val="0D0D0D" w:themeColor="text1" w:themeTint="F2"/>
              </w:rPr>
              <w:t>Specialist registration in Plastic Surgery on the GMC or equivalent or be eligible within 6 months of interview.</w:t>
            </w:r>
          </w:p>
          <w:p w14:paraId="0F0F92BB" w14:textId="77777777" w:rsidR="007238C9" w:rsidRPr="007238C9" w:rsidRDefault="007238C9" w:rsidP="007238C9">
            <w:pPr>
              <w:numPr>
                <w:ilvl w:val="0"/>
                <w:numId w:val="40"/>
              </w:numPr>
              <w:spacing w:before="120" w:after="120"/>
              <w:ind w:right="-56"/>
              <w:rPr>
                <w:rFonts w:ascii="Arial" w:hAnsi="Arial" w:cs="Arial"/>
                <w:color w:val="0D0D0D"/>
              </w:rPr>
            </w:pPr>
            <w:r w:rsidRPr="007238C9">
              <w:rPr>
                <w:rFonts w:ascii="Arial" w:hAnsi="Arial" w:cs="Arial"/>
                <w:color w:val="0D0D0D" w:themeColor="text1" w:themeTint="F2"/>
              </w:rPr>
              <w:t>FRCS (Plast)</w:t>
            </w:r>
          </w:p>
        </w:tc>
        <w:tc>
          <w:tcPr>
            <w:tcW w:w="3691" w:type="dxa"/>
          </w:tcPr>
          <w:p w14:paraId="637CC249" w14:textId="77777777" w:rsidR="007238C9" w:rsidRPr="007238C9" w:rsidRDefault="007238C9" w:rsidP="007238C9">
            <w:pPr>
              <w:numPr>
                <w:ilvl w:val="0"/>
                <w:numId w:val="40"/>
              </w:numPr>
              <w:spacing w:before="120" w:after="120"/>
              <w:ind w:right="-56"/>
              <w:rPr>
                <w:rFonts w:ascii="Arial" w:hAnsi="Arial" w:cs="Arial"/>
                <w:color w:val="0D0D0D"/>
              </w:rPr>
            </w:pPr>
            <w:r w:rsidRPr="007238C9">
              <w:rPr>
                <w:rFonts w:ascii="Arial" w:hAnsi="Arial" w:cs="Arial"/>
                <w:color w:val="0D0D0D" w:themeColor="text1" w:themeTint="F2"/>
              </w:rPr>
              <w:t>Additional post-graduate qualification MD/PhD/MSc.</w:t>
            </w:r>
          </w:p>
        </w:tc>
      </w:tr>
      <w:tr w:rsidR="007238C9" w:rsidRPr="007238C9" w14:paraId="0750427F" w14:textId="77777777" w:rsidTr="00EB459A">
        <w:trPr>
          <w:jc w:val="center"/>
        </w:trPr>
        <w:tc>
          <w:tcPr>
            <w:tcW w:w="2348" w:type="dxa"/>
          </w:tcPr>
          <w:p w14:paraId="71454AF4"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Experience</w:t>
            </w:r>
          </w:p>
        </w:tc>
        <w:tc>
          <w:tcPr>
            <w:tcW w:w="4381" w:type="dxa"/>
          </w:tcPr>
          <w:p w14:paraId="0A59619D" w14:textId="77777777" w:rsidR="007238C9" w:rsidRPr="007238C9" w:rsidRDefault="007238C9" w:rsidP="007238C9">
            <w:pPr>
              <w:numPr>
                <w:ilvl w:val="0"/>
                <w:numId w:val="41"/>
              </w:numPr>
              <w:spacing w:before="120" w:after="120"/>
              <w:ind w:right="-56"/>
              <w:rPr>
                <w:rFonts w:ascii="Arial" w:hAnsi="Arial" w:cs="Arial"/>
                <w:color w:val="0D0D0D"/>
              </w:rPr>
            </w:pPr>
            <w:r w:rsidRPr="007238C9">
              <w:rPr>
                <w:rFonts w:ascii="Arial" w:hAnsi="Arial" w:cs="Arial"/>
                <w:color w:val="0D0D0D" w:themeColor="text1" w:themeTint="F2"/>
              </w:rPr>
              <w:t>Proven ability to manage the spectrum of general Plastic Surgery both elective and emergency workload and be able to participate fully on the Plastic Surgery emergency on-call rota.</w:t>
            </w:r>
          </w:p>
          <w:p w14:paraId="220277F6" w14:textId="77777777" w:rsidR="007238C9" w:rsidRPr="007238C9" w:rsidRDefault="007238C9" w:rsidP="007238C9">
            <w:pPr>
              <w:numPr>
                <w:ilvl w:val="0"/>
                <w:numId w:val="41"/>
              </w:numPr>
              <w:spacing w:before="120" w:after="120"/>
              <w:ind w:right="-56"/>
              <w:rPr>
                <w:rFonts w:ascii="Arial" w:eastAsia="Trebuchet MS" w:hAnsi="Arial" w:cs="Arial"/>
                <w:color w:val="0D0D0D"/>
              </w:rPr>
            </w:pPr>
            <w:r w:rsidRPr="007238C9">
              <w:rPr>
                <w:rFonts w:ascii="Arial" w:hAnsi="Arial" w:cs="Arial"/>
                <w:color w:val="0D0D0D" w:themeColor="text1" w:themeTint="F2"/>
              </w:rPr>
              <w:t>Evidence of clinical competence in the surgical and medical management of patients with skin cancer including malignant melanoma.</w:t>
            </w:r>
          </w:p>
          <w:p w14:paraId="53C0ED7C" w14:textId="77777777" w:rsidR="007238C9" w:rsidRPr="007238C9" w:rsidRDefault="007238C9" w:rsidP="007238C9">
            <w:pPr>
              <w:numPr>
                <w:ilvl w:val="0"/>
                <w:numId w:val="41"/>
              </w:numPr>
              <w:spacing w:before="120" w:after="120"/>
              <w:ind w:right="-56"/>
              <w:rPr>
                <w:rFonts w:ascii="Arial" w:hAnsi="Arial" w:cs="Arial"/>
                <w:color w:val="0D0D0D"/>
              </w:rPr>
            </w:pPr>
            <w:r w:rsidRPr="007238C9">
              <w:rPr>
                <w:rFonts w:ascii="Arial" w:hAnsi="Arial" w:cs="Arial"/>
                <w:color w:val="0D0D0D" w:themeColor="text1" w:themeTint="F2"/>
              </w:rPr>
              <w:t>Evidence of the ability to take responsibility for independent management of patients.</w:t>
            </w:r>
          </w:p>
          <w:p w14:paraId="2B639513" w14:textId="77777777" w:rsidR="007238C9" w:rsidRPr="007238C9" w:rsidRDefault="007238C9" w:rsidP="007238C9">
            <w:pPr>
              <w:numPr>
                <w:ilvl w:val="0"/>
                <w:numId w:val="41"/>
              </w:numPr>
              <w:spacing w:before="120" w:after="120"/>
              <w:ind w:right="-56"/>
              <w:rPr>
                <w:rFonts w:ascii="Arial" w:hAnsi="Arial" w:cs="Arial"/>
                <w:color w:val="0D0D0D" w:themeColor="text1" w:themeTint="F2"/>
              </w:rPr>
            </w:pPr>
            <w:r w:rsidRPr="007238C9">
              <w:rPr>
                <w:rFonts w:ascii="Arial" w:hAnsi="Arial" w:cs="Arial"/>
                <w:color w:val="0D0D0D" w:themeColor="text1" w:themeTint="F2"/>
              </w:rPr>
              <w:t>Evidence of the ability to manage the spectrum of general adult Plastic Surgery patients both elective and emergency including skin cancer lymphadenectomies.</w:t>
            </w:r>
          </w:p>
          <w:p w14:paraId="265ACA61" w14:textId="77777777" w:rsidR="007238C9" w:rsidRPr="007238C9" w:rsidRDefault="007238C9" w:rsidP="007238C9">
            <w:pPr>
              <w:numPr>
                <w:ilvl w:val="0"/>
                <w:numId w:val="41"/>
              </w:numPr>
              <w:spacing w:before="120" w:after="120"/>
              <w:ind w:right="-56"/>
              <w:rPr>
                <w:rFonts w:ascii="Arial" w:hAnsi="Arial" w:cs="Arial"/>
                <w:color w:val="0D0D0D" w:themeColor="text1" w:themeTint="F2"/>
              </w:rPr>
            </w:pPr>
            <w:r w:rsidRPr="007238C9">
              <w:rPr>
                <w:rFonts w:ascii="Arial" w:hAnsi="Arial" w:cs="Arial"/>
                <w:color w:val="0D0D0D" w:themeColor="text1" w:themeTint="F2"/>
              </w:rPr>
              <w:t>Requirement to provide cover to the New Royal Infirmary campus when on-site.</w:t>
            </w:r>
          </w:p>
          <w:p w14:paraId="0412A1DD" w14:textId="77777777" w:rsidR="007238C9" w:rsidRPr="007238C9" w:rsidRDefault="007238C9" w:rsidP="007238C9">
            <w:pPr>
              <w:numPr>
                <w:ilvl w:val="0"/>
                <w:numId w:val="41"/>
              </w:numPr>
              <w:spacing w:before="120" w:after="120"/>
              <w:ind w:right="-56"/>
              <w:contextualSpacing/>
              <w:rPr>
                <w:rFonts w:ascii="Arial" w:hAnsi="Arial" w:cs="Arial"/>
                <w:color w:val="0D0D0D"/>
              </w:rPr>
            </w:pPr>
            <w:r w:rsidRPr="007238C9">
              <w:rPr>
                <w:rFonts w:ascii="Arial" w:hAnsi="Arial" w:cs="Arial"/>
                <w:color w:val="0D0D0D" w:themeColor="text1" w:themeTint="F2"/>
              </w:rPr>
              <w:t>Operative management of common hand conditions.</w:t>
            </w:r>
          </w:p>
          <w:p w14:paraId="59D85EB8" w14:textId="77777777" w:rsidR="007238C9" w:rsidRPr="007238C9" w:rsidRDefault="007238C9" w:rsidP="007238C9">
            <w:pPr>
              <w:spacing w:before="120" w:after="120"/>
              <w:ind w:right="-56"/>
              <w:rPr>
                <w:rFonts w:ascii="Arial" w:hAnsi="Arial" w:cs="Arial"/>
                <w:color w:val="0D0D0D"/>
              </w:rPr>
            </w:pPr>
          </w:p>
        </w:tc>
        <w:tc>
          <w:tcPr>
            <w:tcW w:w="3691" w:type="dxa"/>
          </w:tcPr>
          <w:p w14:paraId="5CB6A4F7" w14:textId="77777777" w:rsidR="007238C9" w:rsidRPr="007238C9" w:rsidRDefault="007238C9" w:rsidP="007238C9">
            <w:pPr>
              <w:numPr>
                <w:ilvl w:val="0"/>
                <w:numId w:val="41"/>
              </w:numPr>
              <w:spacing w:before="120" w:after="120"/>
              <w:ind w:right="-56"/>
              <w:rPr>
                <w:rFonts w:ascii="Arial" w:hAnsi="Arial" w:cs="Arial"/>
                <w:color w:val="0D0D0D" w:themeColor="text1" w:themeTint="F2"/>
              </w:rPr>
            </w:pPr>
            <w:r w:rsidRPr="007238C9">
              <w:rPr>
                <w:rFonts w:ascii="Arial" w:hAnsi="Arial" w:cs="Arial"/>
                <w:color w:val="0D0D0D" w:themeColor="text1" w:themeTint="F2"/>
              </w:rPr>
              <w:t>National/International Fellowship in head and neck surgery, trauma/lower limb trauma management.</w:t>
            </w:r>
          </w:p>
          <w:p w14:paraId="65E375B0" w14:textId="77777777" w:rsidR="007238C9" w:rsidRPr="007238C9" w:rsidRDefault="007238C9" w:rsidP="007238C9">
            <w:pPr>
              <w:numPr>
                <w:ilvl w:val="0"/>
                <w:numId w:val="41"/>
              </w:numPr>
              <w:spacing w:before="120" w:after="120"/>
              <w:ind w:right="-56"/>
              <w:rPr>
                <w:rFonts w:ascii="Arial" w:hAnsi="Arial" w:cs="Arial"/>
                <w:color w:val="0D0D0D" w:themeColor="text1" w:themeTint="F2"/>
              </w:rPr>
            </w:pPr>
            <w:r w:rsidRPr="007238C9">
              <w:rPr>
                <w:rFonts w:ascii="Arial" w:hAnsi="Arial" w:cs="Arial"/>
                <w:color w:val="0D0D0D" w:themeColor="text1" w:themeTint="F2"/>
              </w:rPr>
              <w:t>An interest in and certification in laser treatments.</w:t>
            </w:r>
          </w:p>
          <w:p w14:paraId="6226D899" w14:textId="77777777" w:rsidR="007238C9" w:rsidRPr="007238C9" w:rsidRDefault="007238C9" w:rsidP="007238C9">
            <w:pPr>
              <w:numPr>
                <w:ilvl w:val="0"/>
                <w:numId w:val="41"/>
              </w:numPr>
              <w:spacing w:before="120" w:after="120"/>
              <w:ind w:right="-56"/>
              <w:rPr>
                <w:rFonts w:ascii="Arial" w:hAnsi="Arial" w:cs="Arial"/>
                <w:color w:val="0D0D0D"/>
              </w:rPr>
            </w:pPr>
            <w:r w:rsidRPr="007238C9">
              <w:rPr>
                <w:rFonts w:ascii="Arial" w:hAnsi="Arial" w:cs="Arial"/>
                <w:color w:val="0D0D0D" w:themeColor="text1" w:themeTint="F2"/>
              </w:rPr>
              <w:t>Experience in microsurgical reconstruction.</w:t>
            </w:r>
          </w:p>
        </w:tc>
      </w:tr>
      <w:tr w:rsidR="007238C9" w:rsidRPr="007238C9" w14:paraId="4F9FC020" w14:textId="77777777" w:rsidTr="00EB459A">
        <w:trPr>
          <w:jc w:val="center"/>
        </w:trPr>
        <w:tc>
          <w:tcPr>
            <w:tcW w:w="2348" w:type="dxa"/>
          </w:tcPr>
          <w:p w14:paraId="2D13BE9B"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Ability</w:t>
            </w:r>
          </w:p>
        </w:tc>
        <w:tc>
          <w:tcPr>
            <w:tcW w:w="4381" w:type="dxa"/>
          </w:tcPr>
          <w:p w14:paraId="69840A30" w14:textId="77777777" w:rsidR="007238C9" w:rsidRPr="007238C9" w:rsidRDefault="007238C9" w:rsidP="007238C9">
            <w:pPr>
              <w:numPr>
                <w:ilvl w:val="0"/>
                <w:numId w:val="39"/>
              </w:numPr>
              <w:tabs>
                <w:tab w:val="clear" w:pos="360"/>
                <w:tab w:val="num" w:pos="720"/>
              </w:tabs>
              <w:spacing w:before="120" w:after="120"/>
              <w:ind w:left="720" w:right="-56"/>
              <w:rPr>
                <w:rFonts w:ascii="Arial" w:hAnsi="Arial" w:cs="Arial"/>
                <w:color w:val="0D0D0D"/>
              </w:rPr>
            </w:pPr>
            <w:r w:rsidRPr="007238C9">
              <w:rPr>
                <w:rFonts w:ascii="Arial" w:hAnsi="Arial" w:cs="Arial"/>
                <w:color w:val="0D0D0D" w:themeColor="text1" w:themeTint="F2"/>
              </w:rPr>
              <w:t>Evidence of the ability to plan and evaluate specialist service. provision, including the effective and efficient use of resources.</w:t>
            </w:r>
          </w:p>
          <w:p w14:paraId="0987B107" w14:textId="77777777" w:rsidR="007238C9" w:rsidRPr="007238C9" w:rsidRDefault="007238C9" w:rsidP="007238C9">
            <w:pPr>
              <w:numPr>
                <w:ilvl w:val="0"/>
                <w:numId w:val="39"/>
              </w:numPr>
              <w:tabs>
                <w:tab w:val="clear" w:pos="360"/>
                <w:tab w:val="num" w:pos="720"/>
              </w:tabs>
              <w:spacing w:before="120" w:after="120"/>
              <w:ind w:left="720" w:right="-56"/>
              <w:rPr>
                <w:rFonts w:ascii="Arial" w:hAnsi="Arial" w:cs="Arial"/>
                <w:color w:val="0D0D0D"/>
              </w:rPr>
            </w:pPr>
            <w:r w:rsidRPr="007238C9">
              <w:rPr>
                <w:rFonts w:ascii="Arial" w:hAnsi="Arial" w:cs="Arial"/>
                <w:color w:val="0D0D0D" w:themeColor="text1" w:themeTint="F2"/>
              </w:rPr>
              <w:t>Evidence of the ability to function within a multi-disciplinary team.</w:t>
            </w:r>
          </w:p>
          <w:p w14:paraId="359F0800" w14:textId="77777777" w:rsidR="007238C9" w:rsidRPr="007238C9" w:rsidRDefault="007238C9" w:rsidP="007238C9">
            <w:pPr>
              <w:numPr>
                <w:ilvl w:val="0"/>
                <w:numId w:val="39"/>
              </w:numPr>
              <w:tabs>
                <w:tab w:val="clear" w:pos="360"/>
                <w:tab w:val="num" w:pos="720"/>
              </w:tabs>
              <w:spacing w:before="120" w:after="120"/>
              <w:ind w:left="720" w:right="-56"/>
              <w:rPr>
                <w:rFonts w:ascii="Arial" w:hAnsi="Arial" w:cs="Arial"/>
                <w:color w:val="0D0D0D"/>
              </w:rPr>
            </w:pPr>
            <w:r w:rsidRPr="007238C9">
              <w:rPr>
                <w:rFonts w:ascii="Arial" w:hAnsi="Arial" w:cs="Arial"/>
                <w:color w:val="0D0D0D" w:themeColor="text1" w:themeTint="F2"/>
              </w:rPr>
              <w:t xml:space="preserve">Evidence of an understanding and commitment to improving clinical </w:t>
            </w:r>
            <w:r w:rsidRPr="007238C9">
              <w:rPr>
                <w:rFonts w:ascii="Arial" w:hAnsi="Arial" w:cs="Arial"/>
                <w:color w:val="0D0D0D" w:themeColor="text1" w:themeTint="F2"/>
              </w:rPr>
              <w:lastRenderedPageBreak/>
              <w:t>governance.</w:t>
            </w:r>
          </w:p>
        </w:tc>
        <w:tc>
          <w:tcPr>
            <w:tcW w:w="3691" w:type="dxa"/>
          </w:tcPr>
          <w:p w14:paraId="3102B328" w14:textId="77777777" w:rsidR="007238C9" w:rsidRPr="007238C9" w:rsidRDefault="007238C9" w:rsidP="007238C9">
            <w:pPr>
              <w:numPr>
                <w:ilvl w:val="0"/>
                <w:numId w:val="39"/>
              </w:numPr>
              <w:tabs>
                <w:tab w:val="clear" w:pos="360"/>
                <w:tab w:val="num" w:pos="720"/>
              </w:tabs>
              <w:spacing w:before="120" w:after="120"/>
              <w:ind w:left="720" w:right="-56"/>
              <w:rPr>
                <w:rFonts w:ascii="Arial" w:hAnsi="Arial" w:cs="Arial"/>
                <w:color w:val="0D0D0D"/>
              </w:rPr>
            </w:pPr>
            <w:r w:rsidRPr="007238C9">
              <w:rPr>
                <w:rFonts w:ascii="Arial" w:hAnsi="Arial" w:cs="Arial"/>
                <w:color w:val="0D0D0D" w:themeColor="text1" w:themeTint="F2"/>
              </w:rPr>
              <w:lastRenderedPageBreak/>
              <w:t>Evidence of the ability to lead multidisciplinary teams.</w:t>
            </w:r>
          </w:p>
        </w:tc>
      </w:tr>
      <w:tr w:rsidR="007238C9" w:rsidRPr="007238C9" w14:paraId="2C1A1363" w14:textId="77777777" w:rsidTr="00EB459A">
        <w:trPr>
          <w:jc w:val="center"/>
        </w:trPr>
        <w:tc>
          <w:tcPr>
            <w:tcW w:w="2348" w:type="dxa"/>
          </w:tcPr>
          <w:p w14:paraId="3E9A671D"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Academic Achievements</w:t>
            </w:r>
          </w:p>
        </w:tc>
        <w:tc>
          <w:tcPr>
            <w:tcW w:w="4381" w:type="dxa"/>
          </w:tcPr>
          <w:p w14:paraId="4472950F" w14:textId="77777777" w:rsidR="007238C9" w:rsidRPr="007238C9" w:rsidRDefault="007238C9" w:rsidP="007238C9">
            <w:pPr>
              <w:numPr>
                <w:ilvl w:val="0"/>
                <w:numId w:val="50"/>
              </w:numPr>
              <w:spacing w:before="120" w:after="120"/>
              <w:ind w:right="-56"/>
              <w:rPr>
                <w:rFonts w:ascii="Arial" w:hAnsi="Arial" w:cs="Arial"/>
                <w:color w:val="0D0D0D"/>
              </w:rPr>
            </w:pPr>
            <w:r w:rsidRPr="007238C9">
              <w:rPr>
                <w:rFonts w:ascii="Arial" w:hAnsi="Arial" w:cs="Arial"/>
                <w:color w:val="0D0D0D" w:themeColor="text1" w:themeTint="F2"/>
              </w:rPr>
              <w:t>Evidence of commitment to research and publication.</w:t>
            </w:r>
          </w:p>
        </w:tc>
        <w:tc>
          <w:tcPr>
            <w:tcW w:w="3691" w:type="dxa"/>
          </w:tcPr>
          <w:p w14:paraId="7ACD2BE6" w14:textId="77777777" w:rsidR="007238C9" w:rsidRPr="007238C9" w:rsidRDefault="007238C9" w:rsidP="007238C9">
            <w:pPr>
              <w:numPr>
                <w:ilvl w:val="0"/>
                <w:numId w:val="39"/>
              </w:numPr>
              <w:tabs>
                <w:tab w:val="clear" w:pos="360"/>
                <w:tab w:val="num" w:pos="720"/>
              </w:tabs>
              <w:spacing w:before="120" w:after="120"/>
              <w:ind w:left="720" w:right="-56"/>
              <w:rPr>
                <w:rFonts w:ascii="Arial" w:hAnsi="Arial" w:cs="Arial"/>
                <w:color w:val="0D0D0D"/>
              </w:rPr>
            </w:pPr>
            <w:r w:rsidRPr="007238C9">
              <w:rPr>
                <w:rFonts w:ascii="Arial" w:hAnsi="Arial" w:cs="Arial"/>
                <w:color w:val="0D0D0D" w:themeColor="text1" w:themeTint="F2"/>
              </w:rPr>
              <w:t xml:space="preserve">MD/PhD/MSc. </w:t>
            </w:r>
          </w:p>
        </w:tc>
      </w:tr>
      <w:tr w:rsidR="007238C9" w:rsidRPr="007238C9" w14:paraId="0C664076" w14:textId="77777777" w:rsidTr="00EB459A">
        <w:trPr>
          <w:jc w:val="center"/>
        </w:trPr>
        <w:tc>
          <w:tcPr>
            <w:tcW w:w="2348" w:type="dxa"/>
          </w:tcPr>
          <w:p w14:paraId="7F66881D"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Teaching and Audit</w:t>
            </w:r>
          </w:p>
        </w:tc>
        <w:tc>
          <w:tcPr>
            <w:tcW w:w="4381" w:type="dxa"/>
          </w:tcPr>
          <w:p w14:paraId="1B80C7DC" w14:textId="77777777" w:rsidR="007238C9" w:rsidRPr="007238C9" w:rsidRDefault="007238C9" w:rsidP="007238C9">
            <w:pPr>
              <w:numPr>
                <w:ilvl w:val="0"/>
                <w:numId w:val="42"/>
              </w:numPr>
              <w:spacing w:before="120" w:after="120"/>
              <w:ind w:right="-56"/>
              <w:rPr>
                <w:rFonts w:ascii="Arial" w:hAnsi="Arial" w:cs="Arial"/>
                <w:color w:val="0D0D0D"/>
              </w:rPr>
            </w:pPr>
            <w:r w:rsidRPr="007238C9">
              <w:rPr>
                <w:rFonts w:ascii="Arial" w:hAnsi="Arial" w:cs="Arial"/>
                <w:color w:val="0D0D0D" w:themeColor="text1" w:themeTint="F2"/>
              </w:rPr>
              <w:t>Evidence of commitment to formal and informal teaching and training of all grades of trainees and others in the multidisciplinary team.</w:t>
            </w:r>
          </w:p>
          <w:p w14:paraId="367FF832" w14:textId="77777777" w:rsidR="007238C9" w:rsidRPr="007238C9" w:rsidRDefault="007238C9" w:rsidP="007238C9">
            <w:pPr>
              <w:numPr>
                <w:ilvl w:val="0"/>
                <w:numId w:val="42"/>
              </w:numPr>
              <w:spacing w:before="120" w:after="120"/>
              <w:ind w:right="-56"/>
              <w:rPr>
                <w:rFonts w:ascii="Arial" w:hAnsi="Arial" w:cs="Arial"/>
                <w:color w:val="0D0D0D"/>
              </w:rPr>
            </w:pPr>
            <w:r w:rsidRPr="007238C9">
              <w:rPr>
                <w:rFonts w:ascii="Arial" w:hAnsi="Arial" w:cs="Arial"/>
                <w:color w:val="0D0D0D" w:themeColor="text1" w:themeTint="F2"/>
              </w:rPr>
              <w:t>Evidence of experience in designing and effecting closed loop audit projects.</w:t>
            </w:r>
          </w:p>
        </w:tc>
        <w:tc>
          <w:tcPr>
            <w:tcW w:w="3691" w:type="dxa"/>
          </w:tcPr>
          <w:p w14:paraId="6661759F" w14:textId="77777777" w:rsidR="007238C9" w:rsidRPr="007238C9" w:rsidRDefault="007238C9" w:rsidP="007238C9">
            <w:pPr>
              <w:numPr>
                <w:ilvl w:val="0"/>
                <w:numId w:val="50"/>
              </w:numPr>
              <w:spacing w:before="120" w:after="120"/>
              <w:ind w:right="-56"/>
              <w:rPr>
                <w:rFonts w:ascii="Arial" w:hAnsi="Arial" w:cs="Arial"/>
                <w:color w:val="0D0D0D"/>
              </w:rPr>
            </w:pPr>
            <w:r w:rsidRPr="007238C9">
              <w:rPr>
                <w:rFonts w:ascii="Arial" w:hAnsi="Arial" w:cs="Arial"/>
                <w:color w:val="0D0D0D" w:themeColor="text1" w:themeTint="F2"/>
              </w:rPr>
              <w:t>Evidence of experience in managing trainees.</w:t>
            </w:r>
          </w:p>
          <w:p w14:paraId="43EA3E56" w14:textId="77777777" w:rsidR="007238C9" w:rsidRPr="007238C9" w:rsidRDefault="007238C9" w:rsidP="007238C9">
            <w:pPr>
              <w:numPr>
                <w:ilvl w:val="0"/>
                <w:numId w:val="50"/>
              </w:numPr>
              <w:spacing w:before="120" w:after="120"/>
              <w:ind w:right="-56"/>
              <w:rPr>
                <w:rFonts w:ascii="Arial" w:hAnsi="Arial" w:cs="Arial"/>
                <w:color w:val="0D0D0D"/>
              </w:rPr>
            </w:pPr>
            <w:r w:rsidRPr="007238C9">
              <w:rPr>
                <w:rFonts w:ascii="Arial" w:hAnsi="Arial" w:cs="Arial"/>
                <w:color w:val="0D0D0D" w:themeColor="text1" w:themeTint="F2"/>
              </w:rPr>
              <w:t>Attendance at teaching courses / certification.</w:t>
            </w:r>
          </w:p>
        </w:tc>
      </w:tr>
      <w:tr w:rsidR="007238C9" w:rsidRPr="007238C9" w14:paraId="14AED51A" w14:textId="77777777" w:rsidTr="00EB459A">
        <w:trPr>
          <w:jc w:val="center"/>
        </w:trPr>
        <w:tc>
          <w:tcPr>
            <w:tcW w:w="2348" w:type="dxa"/>
          </w:tcPr>
          <w:p w14:paraId="49C3B2D4"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Motivation</w:t>
            </w:r>
          </w:p>
        </w:tc>
        <w:tc>
          <w:tcPr>
            <w:tcW w:w="4381" w:type="dxa"/>
          </w:tcPr>
          <w:p w14:paraId="73B03F30" w14:textId="77777777" w:rsidR="007238C9" w:rsidRPr="007238C9" w:rsidRDefault="007238C9" w:rsidP="007238C9">
            <w:pPr>
              <w:numPr>
                <w:ilvl w:val="0"/>
                <w:numId w:val="43"/>
              </w:numPr>
              <w:spacing w:before="120" w:after="120"/>
              <w:ind w:right="-56"/>
              <w:rPr>
                <w:rFonts w:ascii="Arial" w:hAnsi="Arial" w:cs="Arial"/>
                <w:color w:val="0D0D0D"/>
              </w:rPr>
            </w:pPr>
            <w:r w:rsidRPr="007238C9">
              <w:rPr>
                <w:rFonts w:ascii="Arial" w:hAnsi="Arial" w:cs="Arial"/>
                <w:color w:val="0D0D0D" w:themeColor="text1" w:themeTint="F2"/>
              </w:rPr>
              <w:t xml:space="preserve">Evidence of commitment to patient-focussed care. </w:t>
            </w:r>
          </w:p>
          <w:p w14:paraId="4B74FBEA" w14:textId="77777777" w:rsidR="007238C9" w:rsidRPr="007238C9" w:rsidRDefault="007238C9" w:rsidP="007238C9">
            <w:pPr>
              <w:numPr>
                <w:ilvl w:val="0"/>
                <w:numId w:val="43"/>
              </w:numPr>
              <w:spacing w:before="120" w:after="120"/>
              <w:ind w:right="-56"/>
              <w:rPr>
                <w:rFonts w:ascii="Arial" w:hAnsi="Arial" w:cs="Arial"/>
                <w:color w:val="0D0D0D"/>
              </w:rPr>
            </w:pPr>
            <w:r w:rsidRPr="007238C9">
              <w:rPr>
                <w:rFonts w:ascii="Arial" w:hAnsi="Arial" w:cs="Arial"/>
                <w:color w:val="0D0D0D" w:themeColor="text1" w:themeTint="F2"/>
              </w:rPr>
              <w:t>Evidence of recent learning and continuous professional development.</w:t>
            </w:r>
          </w:p>
          <w:p w14:paraId="61F11400" w14:textId="77777777" w:rsidR="007238C9" w:rsidRPr="007238C9" w:rsidRDefault="007238C9" w:rsidP="007238C9">
            <w:pPr>
              <w:numPr>
                <w:ilvl w:val="0"/>
                <w:numId w:val="43"/>
              </w:numPr>
              <w:spacing w:before="120" w:after="120"/>
              <w:ind w:right="-56"/>
              <w:rPr>
                <w:rFonts w:ascii="Arial" w:hAnsi="Arial" w:cs="Arial"/>
                <w:color w:val="0D0D0D"/>
              </w:rPr>
            </w:pPr>
            <w:r w:rsidRPr="007238C9">
              <w:rPr>
                <w:rFonts w:ascii="Arial" w:hAnsi="Arial" w:cs="Arial"/>
                <w:color w:val="0D0D0D" w:themeColor="text1" w:themeTint="F2"/>
              </w:rPr>
              <w:t>Evidence of desire to develop and improve services for patients, carers, and professional teams.</w:t>
            </w:r>
          </w:p>
        </w:tc>
        <w:tc>
          <w:tcPr>
            <w:tcW w:w="3691" w:type="dxa"/>
          </w:tcPr>
          <w:p w14:paraId="78993597" w14:textId="77777777" w:rsidR="007238C9" w:rsidRPr="007238C9" w:rsidRDefault="007238C9" w:rsidP="007238C9">
            <w:pPr>
              <w:numPr>
                <w:ilvl w:val="0"/>
                <w:numId w:val="43"/>
              </w:numPr>
              <w:spacing w:before="120" w:after="120"/>
              <w:ind w:right="-56"/>
              <w:rPr>
                <w:rFonts w:ascii="Arial" w:hAnsi="Arial" w:cs="Arial"/>
                <w:color w:val="0D0D0D"/>
              </w:rPr>
            </w:pPr>
            <w:r w:rsidRPr="007238C9">
              <w:rPr>
                <w:rFonts w:ascii="Arial" w:hAnsi="Arial" w:cs="Arial"/>
                <w:color w:val="0D0D0D" w:themeColor="text1" w:themeTint="F2"/>
              </w:rPr>
              <w:t>Experience clinical management or committee work.</w:t>
            </w:r>
          </w:p>
          <w:p w14:paraId="28A9C9C8" w14:textId="77777777" w:rsidR="007238C9" w:rsidRPr="007238C9" w:rsidRDefault="007238C9" w:rsidP="007238C9">
            <w:pPr>
              <w:numPr>
                <w:ilvl w:val="0"/>
                <w:numId w:val="43"/>
              </w:numPr>
              <w:spacing w:before="120" w:after="120"/>
              <w:ind w:right="-56"/>
              <w:rPr>
                <w:rFonts w:ascii="Arial" w:hAnsi="Arial" w:cs="Arial"/>
                <w:color w:val="0D0D0D"/>
              </w:rPr>
            </w:pPr>
            <w:r w:rsidRPr="007238C9">
              <w:rPr>
                <w:rFonts w:ascii="Arial" w:hAnsi="Arial" w:cs="Arial"/>
                <w:color w:val="0D0D0D" w:themeColor="text1" w:themeTint="F2"/>
              </w:rPr>
              <w:t>Experience of staff appraisal.</w:t>
            </w:r>
          </w:p>
        </w:tc>
      </w:tr>
      <w:tr w:rsidR="007238C9" w:rsidRPr="007238C9" w14:paraId="6D4A5DA2" w14:textId="77777777" w:rsidTr="00EB459A">
        <w:trPr>
          <w:jc w:val="center"/>
        </w:trPr>
        <w:tc>
          <w:tcPr>
            <w:tcW w:w="2348" w:type="dxa"/>
          </w:tcPr>
          <w:p w14:paraId="1231F8F3"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Personal Attributes</w:t>
            </w:r>
          </w:p>
        </w:tc>
        <w:tc>
          <w:tcPr>
            <w:tcW w:w="4381" w:type="dxa"/>
          </w:tcPr>
          <w:p w14:paraId="22284617"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Excellent communication and interpersonal skills.</w:t>
            </w:r>
          </w:p>
          <w:p w14:paraId="7E15A297"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Proven ability to work in a supportive, collegiate, and motivational manner team members in this and other disciplines.</w:t>
            </w:r>
          </w:p>
          <w:p w14:paraId="1F0B6A93"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Recognises and values the contribution of the multi-professional team working to patient care.</w:t>
            </w:r>
          </w:p>
          <w:p w14:paraId="14045CA7"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Able to organise time efficiently and effectively.</w:t>
            </w:r>
          </w:p>
          <w:p w14:paraId="06631E94"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Able to fulfil on-call requirement.</w:t>
            </w:r>
          </w:p>
          <w:p w14:paraId="2398D82D" w14:textId="77777777" w:rsidR="007238C9" w:rsidRPr="007238C9" w:rsidRDefault="007238C9" w:rsidP="007238C9">
            <w:pPr>
              <w:numPr>
                <w:ilvl w:val="0"/>
                <w:numId w:val="44"/>
              </w:numPr>
              <w:spacing w:before="120" w:after="120"/>
              <w:ind w:right="-56"/>
              <w:rPr>
                <w:rFonts w:ascii="Arial" w:hAnsi="Arial" w:cs="Arial"/>
                <w:color w:val="0D0D0D"/>
              </w:rPr>
            </w:pPr>
            <w:r w:rsidRPr="007238C9">
              <w:rPr>
                <w:rFonts w:ascii="Arial" w:hAnsi="Arial" w:cs="Arial"/>
                <w:color w:val="0D0D0D" w:themeColor="text1" w:themeTint="F2"/>
              </w:rPr>
              <w:t>Flexibility within work remit/job plan.</w:t>
            </w:r>
          </w:p>
        </w:tc>
        <w:tc>
          <w:tcPr>
            <w:tcW w:w="3691" w:type="dxa"/>
          </w:tcPr>
          <w:p w14:paraId="39AA09F8" w14:textId="77777777" w:rsidR="007238C9" w:rsidRPr="007238C9" w:rsidRDefault="007238C9" w:rsidP="007238C9">
            <w:pPr>
              <w:numPr>
                <w:ilvl w:val="0"/>
                <w:numId w:val="49"/>
              </w:numPr>
              <w:tabs>
                <w:tab w:val="num" w:pos="651"/>
              </w:tabs>
              <w:spacing w:before="120" w:after="120"/>
              <w:ind w:left="651" w:right="-56"/>
              <w:rPr>
                <w:rFonts w:ascii="Arial" w:hAnsi="Arial" w:cs="Arial"/>
                <w:color w:val="0D0D0D"/>
              </w:rPr>
            </w:pPr>
            <w:r w:rsidRPr="007238C9">
              <w:rPr>
                <w:rFonts w:ascii="Arial" w:hAnsi="Arial" w:cs="Arial"/>
                <w:color w:val="0D0D0D" w:themeColor="text1" w:themeTint="F2"/>
              </w:rPr>
              <w:t>Able to motivate colleagues.</w:t>
            </w:r>
          </w:p>
          <w:p w14:paraId="4B4D3DD8" w14:textId="77777777" w:rsidR="007238C9" w:rsidRPr="007238C9" w:rsidRDefault="007238C9" w:rsidP="007238C9">
            <w:pPr>
              <w:numPr>
                <w:ilvl w:val="0"/>
                <w:numId w:val="49"/>
              </w:numPr>
              <w:tabs>
                <w:tab w:val="num" w:pos="651"/>
              </w:tabs>
              <w:spacing w:before="120" w:after="120"/>
              <w:ind w:left="651" w:right="-56"/>
              <w:rPr>
                <w:rFonts w:ascii="Arial" w:hAnsi="Arial" w:cs="Arial"/>
                <w:color w:val="0D0D0D"/>
              </w:rPr>
            </w:pPr>
            <w:r w:rsidRPr="007238C9">
              <w:rPr>
                <w:rFonts w:ascii="Arial" w:hAnsi="Arial" w:cs="Arial"/>
                <w:color w:val="0D0D0D" w:themeColor="text1" w:themeTint="F2"/>
              </w:rPr>
              <w:t>Ability to develop services and improve patient care.</w:t>
            </w:r>
          </w:p>
        </w:tc>
      </w:tr>
    </w:tbl>
    <w:p w14:paraId="58F70BB5"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5B2B6014" w14:textId="77777777" w:rsidTr="00EB459A">
        <w:trPr>
          <w:trHeight w:val="457"/>
        </w:trPr>
        <w:tc>
          <w:tcPr>
            <w:tcW w:w="9000" w:type="dxa"/>
            <w:shd w:val="clear" w:color="auto" w:fill="00B0F0"/>
            <w:vAlign w:val="center"/>
          </w:tcPr>
          <w:p w14:paraId="18890256" w14:textId="77777777" w:rsidR="007238C9" w:rsidRPr="007238C9" w:rsidRDefault="007238C9" w:rsidP="007238C9">
            <w:pPr>
              <w:spacing w:before="120" w:after="120"/>
              <w:rPr>
                <w:rFonts w:ascii="Arial" w:hAnsi="Arial" w:cs="Arial"/>
                <w:color w:val="0D0D0D"/>
              </w:rPr>
            </w:pPr>
            <w:r w:rsidRPr="007238C9">
              <w:rPr>
                <w:rFonts w:ascii="Arial" w:hAnsi="Arial" w:cs="Arial"/>
                <w:b/>
                <w:color w:val="0D0D0D"/>
              </w:rPr>
              <w:lastRenderedPageBreak/>
              <w:t>Section 2:</w:t>
            </w:r>
            <w:r w:rsidRPr="007238C9">
              <w:rPr>
                <w:rFonts w:ascii="Arial" w:hAnsi="Arial" w:cs="Arial"/>
                <w:b/>
                <w:color w:val="0D0D0D"/>
              </w:rPr>
              <w:tab/>
              <w:t>Introduction to Appointment</w:t>
            </w:r>
          </w:p>
        </w:tc>
      </w:tr>
    </w:tbl>
    <w:p w14:paraId="2A11BA01" w14:textId="77777777" w:rsidR="007238C9" w:rsidRPr="007238C9" w:rsidRDefault="007238C9" w:rsidP="007238C9">
      <w:pPr>
        <w:spacing w:before="120" w:after="120"/>
        <w:rPr>
          <w:rFonts w:ascii="Arial" w:hAnsi="Arial" w:cs="Arial"/>
          <w:color w:val="0D0D0D"/>
        </w:rPr>
      </w:pPr>
    </w:p>
    <w:p w14:paraId="051990EF" w14:textId="77777777" w:rsidR="007238C9" w:rsidRPr="007238C9" w:rsidRDefault="007238C9" w:rsidP="007238C9">
      <w:pPr>
        <w:spacing w:before="120" w:after="120"/>
        <w:ind w:left="1440" w:hanging="1440"/>
        <w:rPr>
          <w:rFonts w:ascii="Arial" w:hAnsi="Arial" w:cs="Arial"/>
          <w:b/>
          <w:bCs/>
          <w:color w:val="0D0D0D"/>
        </w:rPr>
      </w:pPr>
      <w:r w:rsidRPr="007238C9">
        <w:rPr>
          <w:rFonts w:ascii="Arial" w:hAnsi="Arial" w:cs="Arial"/>
          <w:b/>
          <w:bCs/>
          <w:color w:val="0D0D0D" w:themeColor="text1" w:themeTint="F2"/>
        </w:rPr>
        <w:t>Job Title:</w:t>
      </w:r>
      <w:r w:rsidRPr="007238C9">
        <w:rPr>
          <w:rFonts w:ascii="Arial" w:hAnsi="Arial" w:cs="Arial"/>
        </w:rPr>
        <w:tab/>
      </w:r>
      <w:r w:rsidRPr="007238C9">
        <w:rPr>
          <w:rFonts w:ascii="Arial" w:hAnsi="Arial" w:cs="Arial"/>
          <w:b/>
          <w:bCs/>
          <w:color w:val="0D0D0D" w:themeColor="text1" w:themeTint="F2"/>
        </w:rPr>
        <w:t>Consultant Plastic Surgeon with an interest in Adult Skin Cancer, Adult Plastic Surgery and microsurgical Reconstruction</w:t>
      </w:r>
    </w:p>
    <w:p w14:paraId="40D9C8C3" w14:textId="77777777" w:rsidR="007238C9" w:rsidRPr="007238C9" w:rsidRDefault="007238C9" w:rsidP="007238C9">
      <w:pPr>
        <w:spacing w:before="120" w:after="120"/>
        <w:rPr>
          <w:rFonts w:ascii="Arial" w:hAnsi="Arial" w:cs="Arial"/>
          <w:color w:val="0D0D0D"/>
        </w:rPr>
      </w:pPr>
    </w:p>
    <w:p w14:paraId="7DF7B38F" w14:textId="77777777" w:rsidR="007238C9" w:rsidRPr="007238C9" w:rsidRDefault="007238C9" w:rsidP="007238C9">
      <w:pPr>
        <w:spacing w:before="120" w:after="120"/>
        <w:rPr>
          <w:rFonts w:ascii="Arial" w:hAnsi="Arial" w:cs="Arial"/>
          <w:color w:val="0D0D0D"/>
        </w:rPr>
      </w:pPr>
      <w:r w:rsidRPr="007238C9">
        <w:rPr>
          <w:rFonts w:ascii="Arial" w:hAnsi="Arial" w:cs="Arial"/>
          <w:b/>
          <w:color w:val="0D0D0D"/>
        </w:rPr>
        <w:t>Department:</w:t>
      </w:r>
      <w:r w:rsidRPr="007238C9">
        <w:rPr>
          <w:rFonts w:ascii="Arial" w:hAnsi="Arial" w:cs="Arial"/>
          <w:b/>
          <w:color w:val="0D0D0D"/>
        </w:rPr>
        <w:tab/>
        <w:t>Head &amp; Neck Directorate, Plastic Surgery Department</w:t>
      </w:r>
    </w:p>
    <w:p w14:paraId="22B0632C" w14:textId="77777777" w:rsidR="007238C9" w:rsidRPr="007238C9" w:rsidRDefault="007238C9" w:rsidP="007238C9">
      <w:pPr>
        <w:spacing w:before="120" w:after="120"/>
        <w:rPr>
          <w:rFonts w:ascii="Arial" w:hAnsi="Arial" w:cs="Arial"/>
          <w:color w:val="0D0D0D"/>
        </w:rPr>
      </w:pPr>
    </w:p>
    <w:p w14:paraId="63D949F3" w14:textId="77777777" w:rsidR="007238C9" w:rsidRPr="007238C9" w:rsidRDefault="007238C9" w:rsidP="007238C9">
      <w:pPr>
        <w:spacing w:before="120" w:after="120"/>
        <w:rPr>
          <w:rFonts w:ascii="Arial" w:hAnsi="Arial" w:cs="Arial"/>
          <w:color w:val="0D0D0D"/>
        </w:rPr>
      </w:pPr>
      <w:r w:rsidRPr="007238C9">
        <w:rPr>
          <w:rFonts w:ascii="Arial" w:hAnsi="Arial" w:cs="Arial"/>
          <w:b/>
          <w:color w:val="0D0D0D"/>
        </w:rPr>
        <w:t>Base:</w:t>
      </w:r>
      <w:r w:rsidRPr="007238C9">
        <w:rPr>
          <w:rFonts w:ascii="Arial" w:hAnsi="Arial" w:cs="Arial"/>
          <w:b/>
          <w:color w:val="0D0D0D"/>
        </w:rPr>
        <w:tab/>
      </w:r>
      <w:r w:rsidRPr="007238C9">
        <w:rPr>
          <w:rFonts w:ascii="Arial" w:hAnsi="Arial" w:cs="Arial"/>
          <w:b/>
          <w:color w:val="0D0D0D"/>
        </w:rPr>
        <w:tab/>
        <w:t xml:space="preserve">St John’s Hospital, Livingston </w:t>
      </w:r>
    </w:p>
    <w:p w14:paraId="21F6ED9C" w14:textId="77777777" w:rsidR="007238C9" w:rsidRPr="007238C9" w:rsidRDefault="007238C9" w:rsidP="007238C9">
      <w:pPr>
        <w:spacing w:before="120" w:after="120"/>
        <w:rPr>
          <w:rFonts w:ascii="Arial" w:hAnsi="Arial" w:cs="Arial"/>
          <w:color w:val="0D0D0D"/>
        </w:rPr>
      </w:pPr>
    </w:p>
    <w:p w14:paraId="19063697"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themeColor="text1" w:themeTint="F2"/>
        </w:rPr>
        <w:t>You will also be required to work at any of NHS Lothian sites.</w:t>
      </w:r>
    </w:p>
    <w:p w14:paraId="1E690C2F" w14:textId="77777777" w:rsidR="007238C9" w:rsidRPr="007238C9" w:rsidRDefault="007238C9" w:rsidP="007238C9">
      <w:pPr>
        <w:spacing w:before="120" w:after="120"/>
        <w:rPr>
          <w:rFonts w:ascii="Arial" w:hAnsi="Arial" w:cs="Arial"/>
          <w:color w:val="0D0D0D"/>
        </w:rPr>
      </w:pPr>
    </w:p>
    <w:p w14:paraId="3F052BEF" w14:textId="77777777" w:rsidR="007238C9" w:rsidRPr="007238C9" w:rsidRDefault="007238C9" w:rsidP="007238C9">
      <w:pPr>
        <w:spacing w:before="120" w:after="120"/>
        <w:rPr>
          <w:rFonts w:ascii="Arial" w:hAnsi="Arial" w:cs="Arial"/>
          <w:b/>
          <w:bCs/>
          <w:color w:val="0D0D0D"/>
        </w:rPr>
      </w:pPr>
      <w:r w:rsidRPr="007238C9">
        <w:rPr>
          <w:rFonts w:ascii="Arial" w:hAnsi="Arial" w:cs="Arial"/>
          <w:b/>
          <w:bCs/>
          <w:color w:val="0D0D0D" w:themeColor="text1" w:themeTint="F2"/>
        </w:rPr>
        <w:t>Post Summary: A full time Consultant Plastic Surgeon with an interest in Adult Skin Cancer, Adult Plastic Surgery and microsurgical reconstruction.</w:t>
      </w:r>
    </w:p>
    <w:p w14:paraId="447346E4" w14:textId="77777777" w:rsidR="007238C9" w:rsidRPr="007238C9" w:rsidRDefault="007238C9" w:rsidP="007238C9">
      <w:pPr>
        <w:spacing w:before="120" w:after="120"/>
        <w:rPr>
          <w:rFonts w:ascii="Arial" w:hAnsi="Arial" w:cs="Arial"/>
          <w:color w:val="0D0D0D"/>
        </w:rPr>
      </w:pPr>
    </w:p>
    <w:p w14:paraId="15737538" w14:textId="77777777" w:rsidR="007238C9" w:rsidRPr="007238C9" w:rsidRDefault="007238C9" w:rsidP="007238C9">
      <w:pPr>
        <w:spacing w:before="120" w:after="120"/>
        <w:rPr>
          <w:rFonts w:ascii="Arial" w:hAnsi="Arial" w:cs="Arial"/>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7310E46A" w14:textId="77777777" w:rsidTr="00EB459A">
        <w:trPr>
          <w:trHeight w:val="493"/>
        </w:trPr>
        <w:tc>
          <w:tcPr>
            <w:tcW w:w="9000" w:type="dxa"/>
            <w:shd w:val="clear" w:color="auto" w:fill="00B0F0"/>
            <w:vAlign w:val="center"/>
          </w:tcPr>
          <w:p w14:paraId="09649766" w14:textId="77777777" w:rsidR="007238C9" w:rsidRPr="007238C9" w:rsidRDefault="007238C9" w:rsidP="007238C9">
            <w:pPr>
              <w:spacing w:before="120" w:after="120"/>
              <w:rPr>
                <w:rFonts w:ascii="Arial" w:hAnsi="Arial" w:cs="Arial"/>
                <w:color w:val="0D0D0D"/>
              </w:rPr>
            </w:pPr>
            <w:r w:rsidRPr="007238C9">
              <w:rPr>
                <w:rFonts w:ascii="Arial" w:hAnsi="Arial" w:cs="Arial"/>
                <w:b/>
                <w:color w:val="0D0D0D"/>
              </w:rPr>
              <w:t>Section 3:</w:t>
            </w:r>
            <w:r w:rsidRPr="007238C9">
              <w:rPr>
                <w:rFonts w:ascii="Arial" w:hAnsi="Arial" w:cs="Arial"/>
                <w:b/>
                <w:color w:val="0D0D0D"/>
              </w:rPr>
              <w:tab/>
              <w:t>Departmental and Directorate Information</w:t>
            </w:r>
          </w:p>
        </w:tc>
      </w:tr>
    </w:tbl>
    <w:p w14:paraId="6A17B7D5" w14:textId="77777777" w:rsidR="007238C9" w:rsidRPr="007238C9" w:rsidRDefault="007238C9" w:rsidP="007238C9">
      <w:pPr>
        <w:spacing w:before="120" w:after="120"/>
        <w:rPr>
          <w:rFonts w:ascii="Arial" w:hAnsi="Arial" w:cs="Arial"/>
          <w:color w:val="0D0D0D"/>
        </w:rPr>
      </w:pPr>
    </w:p>
    <w:p w14:paraId="2AF45400" w14:textId="77777777" w:rsidR="007238C9" w:rsidRPr="007238C9" w:rsidRDefault="007238C9" w:rsidP="007238C9">
      <w:pPr>
        <w:numPr>
          <w:ilvl w:val="0"/>
          <w:numId w:val="46"/>
        </w:numPr>
        <w:spacing w:before="120" w:after="120"/>
        <w:ind w:right="-56"/>
        <w:jc w:val="both"/>
        <w:rPr>
          <w:rFonts w:ascii="Arial" w:hAnsi="Arial" w:cs="Arial"/>
          <w:color w:val="0D0D0D"/>
        </w:rPr>
      </w:pPr>
      <w:r w:rsidRPr="007238C9">
        <w:rPr>
          <w:rFonts w:ascii="Arial" w:hAnsi="Arial" w:cs="Arial"/>
          <w:color w:val="0D0D0D" w:themeColor="text1" w:themeTint="F2"/>
        </w:rPr>
        <w:t>The Department of Plastic Surgery and Hand Surgery is a supra-regional referral unit, serving the Lothians, Fife, the Borders, and Highland regions, for adult and paediatric, elective and emergency patients. Based in St John’s Hospital in Livingston (SJH) and the Royal Hospital for Children and Young People in Edinburgh (RHCYP), the team care for inpatients, outpatients, and emergency referrals at all sites in Lothian and support the Major Trauma Service at the Royal Infirmary of Edinburgh (ERI). Some services that are provided by Consultant’s with sub-specialist interests, are provided on a national basis.</w:t>
      </w:r>
    </w:p>
    <w:p w14:paraId="7A4753DF" w14:textId="77777777" w:rsidR="007238C9" w:rsidRPr="007238C9" w:rsidRDefault="007238C9" w:rsidP="007238C9">
      <w:pPr>
        <w:spacing w:before="120" w:after="120"/>
        <w:ind w:left="1080" w:right="-56"/>
        <w:jc w:val="both"/>
        <w:rPr>
          <w:rFonts w:ascii="Arial" w:hAnsi="Arial" w:cs="Arial"/>
          <w:color w:val="0D0D0D"/>
        </w:rPr>
      </w:pPr>
      <w:r w:rsidRPr="007238C9">
        <w:rPr>
          <w:rFonts w:ascii="Arial" w:hAnsi="Arial" w:cs="Arial"/>
          <w:color w:val="0D0D0D"/>
        </w:rPr>
        <w:t>The population served is 1.4 million (Lothians, Borders, and Highland Health Boards).</w:t>
      </w:r>
    </w:p>
    <w:p w14:paraId="1D6983FB" w14:textId="77777777" w:rsidR="007238C9" w:rsidRPr="007238C9" w:rsidRDefault="007238C9" w:rsidP="007238C9">
      <w:pPr>
        <w:spacing w:before="120" w:after="120"/>
        <w:ind w:left="1080" w:right="-56"/>
        <w:jc w:val="both"/>
        <w:rPr>
          <w:rFonts w:ascii="Arial" w:hAnsi="Arial" w:cs="Arial"/>
          <w:color w:val="000000" w:themeColor="text1"/>
        </w:rPr>
      </w:pPr>
      <w:r w:rsidRPr="007238C9">
        <w:rPr>
          <w:rFonts w:ascii="Arial" w:hAnsi="Arial" w:cs="Arial"/>
          <w:color w:val="0D0D0D" w:themeColor="text1" w:themeTint="F2"/>
        </w:rPr>
        <w:t xml:space="preserve">Currently, the 17 Consultants are based in the Plastic Surgery Department in St John’s Hospital with 10 Plastic Surgery Consultants, 7 Hand Surgery Consultants (including 3 orthopaedic trained hand surgeons), and two Specialty Doctors. There are also 9 Senior Trainees, 6 Core Trainees/FY2 and 7 FY1 (the latter shared with ENT </w:t>
      </w:r>
      <w:r w:rsidRPr="007238C9">
        <w:rPr>
          <w:rFonts w:ascii="Arial" w:hAnsi="Arial" w:cs="Arial"/>
          <w:color w:val="000000" w:themeColor="text1"/>
        </w:rPr>
        <w:t>and OMFS). There are concurrent Plastic and Hand surgery on call Consultant rotas.</w:t>
      </w:r>
    </w:p>
    <w:p w14:paraId="73F8F24C" w14:textId="77777777" w:rsidR="007238C9" w:rsidRPr="007238C9" w:rsidRDefault="007238C9" w:rsidP="007238C9">
      <w:pPr>
        <w:spacing w:before="120" w:after="120"/>
        <w:ind w:left="1080" w:right="-56"/>
        <w:jc w:val="both"/>
        <w:rPr>
          <w:rFonts w:ascii="Arial" w:hAnsi="Arial" w:cs="Arial"/>
          <w:color w:val="0D0D0D"/>
        </w:rPr>
      </w:pPr>
      <w:r w:rsidRPr="007238C9">
        <w:rPr>
          <w:rFonts w:ascii="Arial" w:hAnsi="Arial" w:cs="Arial"/>
          <w:color w:val="0D0D0D" w:themeColor="text1" w:themeTint="F2"/>
        </w:rPr>
        <w:t>The Consultants’ special interests include:</w:t>
      </w:r>
    </w:p>
    <w:p w14:paraId="30743DB4" w14:textId="77777777" w:rsidR="007238C9" w:rsidRPr="007238C9" w:rsidRDefault="007238C9" w:rsidP="007238C9">
      <w:pPr>
        <w:numPr>
          <w:ilvl w:val="0"/>
          <w:numId w:val="47"/>
        </w:numPr>
        <w:tabs>
          <w:tab w:val="num" w:pos="360"/>
          <w:tab w:val="num"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 xml:space="preserve">2 Consultants for the adult burns service. </w:t>
      </w:r>
    </w:p>
    <w:p w14:paraId="766FF209" w14:textId="77777777" w:rsidR="007238C9" w:rsidRPr="007238C9" w:rsidRDefault="007238C9" w:rsidP="007238C9">
      <w:pPr>
        <w:numPr>
          <w:ilvl w:val="0"/>
          <w:numId w:val="48"/>
        </w:numPr>
        <w:tabs>
          <w:tab w:val="left" w:pos="1620"/>
          <w:tab w:val="num" w:pos="1800"/>
        </w:tabs>
        <w:ind w:left="1650" w:right="-57" w:hanging="284"/>
        <w:rPr>
          <w:rFonts w:ascii="Arial" w:hAnsi="Arial" w:cs="Arial"/>
          <w:color w:val="0D0D0D"/>
        </w:rPr>
      </w:pPr>
      <w:r w:rsidRPr="007238C9">
        <w:rPr>
          <w:rFonts w:ascii="Arial" w:hAnsi="Arial" w:cs="Arial"/>
          <w:color w:val="0D0D0D" w:themeColor="text1" w:themeTint="F2"/>
        </w:rPr>
        <w:t xml:space="preserve">4 Consultants for paediatrics, including burns. </w:t>
      </w:r>
    </w:p>
    <w:p w14:paraId="3FA546B2" w14:textId="77777777" w:rsidR="007238C9" w:rsidRPr="007238C9" w:rsidRDefault="007238C9" w:rsidP="007238C9">
      <w:pPr>
        <w:numPr>
          <w:ilvl w:val="0"/>
          <w:numId w:val="47"/>
        </w:numPr>
        <w:tabs>
          <w:tab w:val="num" w:pos="360"/>
          <w:tab w:val="left" w:pos="1620"/>
          <w:tab w:val="num" w:pos="2008"/>
        </w:tabs>
        <w:ind w:left="1650" w:right="-57" w:hanging="284"/>
        <w:rPr>
          <w:rFonts w:ascii="Arial" w:hAnsi="Arial" w:cs="Arial"/>
          <w:color w:val="0D0D0D"/>
        </w:rPr>
      </w:pPr>
      <w:r w:rsidRPr="007238C9">
        <w:rPr>
          <w:rFonts w:ascii="Arial" w:hAnsi="Arial" w:cs="Arial"/>
          <w:color w:val="0D0D0D" w:themeColor="text1" w:themeTint="F2"/>
        </w:rPr>
        <w:t xml:space="preserve">2 Consultants for soft tissue sarcoma service. </w:t>
      </w:r>
    </w:p>
    <w:p w14:paraId="4295E538" w14:textId="77777777" w:rsidR="007238C9" w:rsidRPr="007238C9" w:rsidRDefault="007238C9" w:rsidP="007238C9">
      <w:pPr>
        <w:numPr>
          <w:ilvl w:val="0"/>
          <w:numId w:val="48"/>
        </w:numPr>
        <w:tabs>
          <w:tab w:val="left" w:pos="1620"/>
          <w:tab w:val="num" w:pos="1800"/>
          <w:tab w:val="num" w:pos="2008"/>
        </w:tabs>
        <w:ind w:left="1650" w:right="-57" w:hanging="284"/>
        <w:rPr>
          <w:rFonts w:ascii="Arial" w:hAnsi="Arial" w:cs="Arial"/>
          <w:color w:val="0D0D0D"/>
        </w:rPr>
      </w:pPr>
      <w:r w:rsidRPr="007238C9">
        <w:rPr>
          <w:rFonts w:ascii="Arial" w:hAnsi="Arial" w:cs="Arial"/>
          <w:color w:val="0D0D0D" w:themeColor="text1" w:themeTint="F2"/>
        </w:rPr>
        <w:t>2 Consultants for the melanoma and sentinel node service</w:t>
      </w:r>
    </w:p>
    <w:p w14:paraId="0B8764EC" w14:textId="77777777" w:rsidR="007238C9" w:rsidRPr="007238C9" w:rsidRDefault="007238C9" w:rsidP="007238C9">
      <w:pPr>
        <w:numPr>
          <w:ilvl w:val="0"/>
          <w:numId w:val="47"/>
        </w:numPr>
        <w:tabs>
          <w:tab w:val="num" w:pos="360"/>
          <w:tab w:val="left"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1 Consultant for the National ear reconstruction service.</w:t>
      </w:r>
    </w:p>
    <w:p w14:paraId="64376176" w14:textId="77777777" w:rsidR="007238C9" w:rsidRPr="007238C9" w:rsidRDefault="007238C9" w:rsidP="007238C9">
      <w:pPr>
        <w:numPr>
          <w:ilvl w:val="0"/>
          <w:numId w:val="47"/>
        </w:numPr>
        <w:tabs>
          <w:tab w:val="num" w:pos="360"/>
          <w:tab w:val="left" w:pos="1620"/>
          <w:tab w:val="num" w:pos="2008"/>
        </w:tabs>
        <w:ind w:left="1648" w:right="-56" w:hanging="284"/>
        <w:jc w:val="both"/>
        <w:rPr>
          <w:rFonts w:ascii="Arial" w:hAnsi="Arial" w:cs="Arial"/>
          <w:color w:val="0D0D0D"/>
        </w:rPr>
      </w:pPr>
      <w:r w:rsidRPr="007238C9">
        <w:rPr>
          <w:rFonts w:ascii="Arial" w:hAnsi="Arial" w:cs="Arial"/>
          <w:color w:val="0D0D0D" w:themeColor="text1" w:themeTint="F2"/>
        </w:rPr>
        <w:t>2 Consultants for Facial Paralysis.</w:t>
      </w:r>
    </w:p>
    <w:p w14:paraId="3BA2E0C2" w14:textId="77777777" w:rsidR="007238C9" w:rsidRPr="007238C9" w:rsidRDefault="007238C9" w:rsidP="007238C9">
      <w:pPr>
        <w:numPr>
          <w:ilvl w:val="0"/>
          <w:numId w:val="47"/>
        </w:numPr>
        <w:tabs>
          <w:tab w:val="num" w:pos="360"/>
          <w:tab w:val="left" w:pos="1620"/>
          <w:tab w:val="num" w:pos="2008"/>
        </w:tabs>
        <w:ind w:left="1648" w:right="-56" w:hanging="284"/>
        <w:jc w:val="both"/>
        <w:rPr>
          <w:rFonts w:ascii="Arial" w:hAnsi="Arial" w:cs="Arial"/>
          <w:color w:val="0D0D0D"/>
        </w:rPr>
      </w:pPr>
      <w:r w:rsidRPr="007238C9">
        <w:rPr>
          <w:rFonts w:ascii="Arial" w:hAnsi="Arial" w:cs="Arial"/>
          <w:color w:val="0D0D0D" w:themeColor="text1" w:themeTint="F2"/>
        </w:rPr>
        <w:t>1 Consultant for highly complex pelvic reconstructions</w:t>
      </w:r>
    </w:p>
    <w:p w14:paraId="729533BD" w14:textId="77777777" w:rsidR="007238C9" w:rsidRPr="007238C9" w:rsidRDefault="007238C9" w:rsidP="007238C9">
      <w:pPr>
        <w:numPr>
          <w:ilvl w:val="0"/>
          <w:numId w:val="47"/>
        </w:numPr>
        <w:tabs>
          <w:tab w:val="num" w:pos="360"/>
          <w:tab w:val="left" w:pos="1620"/>
          <w:tab w:val="num" w:pos="2008"/>
        </w:tabs>
        <w:ind w:left="1650" w:right="-57" w:hanging="284"/>
        <w:jc w:val="both"/>
        <w:rPr>
          <w:rFonts w:ascii="Arial" w:hAnsi="Arial" w:cs="Arial"/>
          <w:color w:val="0D0D0D"/>
        </w:rPr>
      </w:pPr>
      <w:r w:rsidRPr="007238C9">
        <w:rPr>
          <w:rFonts w:ascii="Arial" w:hAnsi="Arial" w:cs="Arial"/>
          <w:color w:val="0D0D0D"/>
        </w:rPr>
        <w:lastRenderedPageBreak/>
        <w:t>2 Consultants for the LASER service</w:t>
      </w:r>
    </w:p>
    <w:p w14:paraId="60EEBB84" w14:textId="77777777" w:rsidR="007238C9" w:rsidRPr="007238C9" w:rsidRDefault="007238C9" w:rsidP="007238C9">
      <w:pPr>
        <w:numPr>
          <w:ilvl w:val="0"/>
          <w:numId w:val="47"/>
        </w:numPr>
        <w:tabs>
          <w:tab w:val="num" w:pos="360"/>
          <w:tab w:val="num" w:pos="1620"/>
        </w:tabs>
        <w:ind w:left="1650" w:right="-57" w:hanging="284"/>
        <w:jc w:val="both"/>
        <w:rPr>
          <w:rFonts w:ascii="Arial" w:hAnsi="Arial" w:cs="Arial"/>
          <w:color w:val="0D0D0D"/>
        </w:rPr>
      </w:pPr>
      <w:r w:rsidRPr="007238C9">
        <w:rPr>
          <w:rFonts w:ascii="Arial" w:hAnsi="Arial" w:cs="Arial"/>
          <w:color w:val="0D0D0D"/>
        </w:rPr>
        <w:t>2 Consultants for the Major Trauma Service</w:t>
      </w:r>
    </w:p>
    <w:p w14:paraId="419C997C" w14:textId="77777777" w:rsidR="007238C9" w:rsidRPr="007238C9" w:rsidRDefault="007238C9" w:rsidP="007238C9">
      <w:pPr>
        <w:numPr>
          <w:ilvl w:val="0"/>
          <w:numId w:val="47"/>
        </w:numPr>
        <w:tabs>
          <w:tab w:val="num" w:pos="360"/>
          <w:tab w:val="num" w:pos="1620"/>
        </w:tabs>
        <w:ind w:left="1650" w:right="-57" w:hanging="284"/>
        <w:jc w:val="both"/>
        <w:rPr>
          <w:rFonts w:ascii="Arial" w:hAnsi="Arial" w:cs="Arial"/>
          <w:color w:val="0D0D0D"/>
        </w:rPr>
      </w:pPr>
      <w:r w:rsidRPr="007238C9">
        <w:rPr>
          <w:rFonts w:ascii="Arial" w:hAnsi="Arial" w:cs="Arial"/>
          <w:color w:val="0D0D0D" w:themeColor="text1" w:themeTint="F2"/>
        </w:rPr>
        <w:t>8 Consultants Unit for complex breast reconstructions.</w:t>
      </w:r>
    </w:p>
    <w:p w14:paraId="2FB8FE6B" w14:textId="77777777" w:rsidR="007238C9" w:rsidRPr="007238C9" w:rsidRDefault="007238C9" w:rsidP="007238C9">
      <w:pPr>
        <w:numPr>
          <w:ilvl w:val="0"/>
          <w:numId w:val="47"/>
        </w:numPr>
        <w:tabs>
          <w:tab w:val="num" w:pos="360"/>
          <w:tab w:val="num"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All Plastic Consultants share lower limb trauma and reconstruction.</w:t>
      </w:r>
    </w:p>
    <w:p w14:paraId="67051693" w14:textId="77777777" w:rsidR="007238C9" w:rsidRPr="007238C9" w:rsidRDefault="007238C9" w:rsidP="007238C9">
      <w:pPr>
        <w:numPr>
          <w:ilvl w:val="0"/>
          <w:numId w:val="47"/>
        </w:numPr>
        <w:tabs>
          <w:tab w:val="left"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 xml:space="preserve">The unit provides input into several multi-disciplinary meetings including Head and Neck Cancer, Melanoma, Breast, Sarcoma, Vascular Malformations and Ear reconstruction. </w:t>
      </w:r>
    </w:p>
    <w:p w14:paraId="493FFF16" w14:textId="77777777" w:rsidR="007238C9" w:rsidRPr="007238C9" w:rsidRDefault="007238C9" w:rsidP="007238C9">
      <w:pPr>
        <w:numPr>
          <w:ilvl w:val="0"/>
          <w:numId w:val="47"/>
        </w:numPr>
        <w:tabs>
          <w:tab w:val="left"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6 Consultants share the majority of elective and emergency adult hand work.</w:t>
      </w:r>
    </w:p>
    <w:p w14:paraId="3729C83C" w14:textId="77777777" w:rsidR="007238C9" w:rsidRPr="007238C9" w:rsidRDefault="007238C9" w:rsidP="007238C9">
      <w:pPr>
        <w:numPr>
          <w:ilvl w:val="0"/>
          <w:numId w:val="47"/>
        </w:numPr>
        <w:tabs>
          <w:tab w:val="num" w:pos="360"/>
          <w:tab w:val="left" w:pos="1620"/>
          <w:tab w:val="num" w:pos="2008"/>
        </w:tabs>
        <w:ind w:left="1650" w:right="-57" w:hanging="284"/>
        <w:jc w:val="both"/>
        <w:rPr>
          <w:rFonts w:ascii="Arial" w:hAnsi="Arial" w:cs="Arial"/>
          <w:color w:val="0D0D0D"/>
        </w:rPr>
      </w:pPr>
      <w:r w:rsidRPr="007238C9">
        <w:rPr>
          <w:rFonts w:ascii="Arial" w:hAnsi="Arial" w:cs="Arial"/>
          <w:color w:val="0D0D0D" w:themeColor="text1" w:themeTint="F2"/>
        </w:rPr>
        <w:t>2 Consultants manage the Congenital hand surgery service at the RHCYP.</w:t>
      </w:r>
    </w:p>
    <w:p w14:paraId="58F36616" w14:textId="77777777" w:rsidR="007238C9" w:rsidRPr="007238C9" w:rsidRDefault="007238C9" w:rsidP="007238C9">
      <w:pPr>
        <w:numPr>
          <w:ilvl w:val="0"/>
          <w:numId w:val="47"/>
        </w:numPr>
        <w:tabs>
          <w:tab w:val="num" w:pos="360"/>
          <w:tab w:val="left" w:pos="1620"/>
          <w:tab w:val="num" w:pos="2008"/>
        </w:tabs>
        <w:spacing w:after="120"/>
        <w:ind w:left="1650" w:right="-57" w:hanging="284"/>
        <w:jc w:val="both"/>
        <w:rPr>
          <w:rFonts w:ascii="Arial" w:hAnsi="Arial" w:cs="Arial"/>
          <w:color w:val="0D0D0D"/>
        </w:rPr>
      </w:pPr>
      <w:r w:rsidRPr="007238C9">
        <w:rPr>
          <w:rFonts w:ascii="Arial" w:hAnsi="Arial" w:cs="Arial"/>
          <w:color w:val="0D0D0D" w:themeColor="text1" w:themeTint="F2"/>
        </w:rPr>
        <w:t>3 Consultants manage complex wrist surgery.</w:t>
      </w:r>
    </w:p>
    <w:p w14:paraId="0CA02DFE" w14:textId="77777777" w:rsidR="007238C9" w:rsidRPr="007238C9" w:rsidRDefault="007238C9" w:rsidP="007238C9">
      <w:pPr>
        <w:spacing w:before="120" w:after="120"/>
        <w:ind w:left="1080" w:right="-56"/>
        <w:rPr>
          <w:rFonts w:ascii="Arial" w:hAnsi="Arial" w:cs="Arial"/>
          <w:color w:val="0D0D0D" w:themeColor="text1" w:themeTint="F2"/>
          <w:u w:val="single"/>
        </w:rPr>
      </w:pPr>
    </w:p>
    <w:p w14:paraId="78110E23" w14:textId="77777777" w:rsidR="007238C9" w:rsidRPr="007238C9" w:rsidRDefault="007238C9" w:rsidP="007238C9">
      <w:pPr>
        <w:spacing w:before="120" w:after="120"/>
        <w:ind w:left="1080" w:right="-56"/>
        <w:rPr>
          <w:rFonts w:ascii="Arial" w:hAnsi="Arial" w:cs="Arial"/>
          <w:color w:val="0D0D0D"/>
          <w:u w:val="single"/>
        </w:rPr>
      </w:pPr>
      <w:r w:rsidRPr="007238C9">
        <w:rPr>
          <w:rFonts w:ascii="Arial" w:hAnsi="Arial" w:cs="Arial"/>
          <w:color w:val="0D0D0D" w:themeColor="text1" w:themeTint="F2"/>
          <w:u w:val="single"/>
        </w:rPr>
        <w:t>The Plastic Surgery Service</w:t>
      </w:r>
    </w:p>
    <w:p w14:paraId="41583CA4" w14:textId="77777777" w:rsidR="007238C9" w:rsidRPr="007238C9" w:rsidRDefault="007238C9" w:rsidP="007238C9">
      <w:pPr>
        <w:spacing w:before="120" w:after="120"/>
        <w:ind w:left="1077"/>
        <w:jc w:val="both"/>
        <w:rPr>
          <w:rFonts w:ascii="Arial" w:hAnsi="Arial" w:cs="Arial"/>
          <w:color w:val="0D0D0D" w:themeColor="text1" w:themeTint="F2"/>
        </w:rPr>
      </w:pPr>
      <w:r w:rsidRPr="007238C9">
        <w:rPr>
          <w:rFonts w:ascii="Arial" w:hAnsi="Arial" w:cs="Arial"/>
          <w:color w:val="0D0D0D" w:themeColor="text1" w:themeTint="F2"/>
        </w:rPr>
        <w:t>We are looking to recruit one new Plastic Surgery consultant to help support the adult and paediatric services in general, and the skin cancer pathway / melanoma service in particular. The exact composition of the final job plan for the successful applicant will depend on their interests and experience as well as the needs of the department.</w:t>
      </w:r>
    </w:p>
    <w:p w14:paraId="711B3704" w14:textId="77777777" w:rsidR="007238C9" w:rsidRPr="007238C9" w:rsidRDefault="007238C9" w:rsidP="007238C9">
      <w:pPr>
        <w:spacing w:before="120" w:after="120"/>
        <w:ind w:left="1077"/>
        <w:jc w:val="both"/>
        <w:rPr>
          <w:rFonts w:ascii="Arial" w:hAnsi="Arial" w:cs="Arial"/>
          <w:color w:val="0D0D0D" w:themeColor="text1" w:themeTint="F2"/>
          <w:u w:val="single"/>
        </w:rPr>
      </w:pPr>
    </w:p>
    <w:p w14:paraId="3C1A93AF" w14:textId="77777777" w:rsidR="007238C9" w:rsidRPr="007238C9" w:rsidRDefault="007238C9" w:rsidP="007238C9">
      <w:pPr>
        <w:spacing w:before="120" w:after="120"/>
        <w:ind w:left="1077"/>
        <w:jc w:val="both"/>
        <w:rPr>
          <w:rFonts w:ascii="Arial" w:hAnsi="Arial" w:cs="Arial"/>
          <w:color w:val="0D0D0D"/>
        </w:rPr>
      </w:pPr>
    </w:p>
    <w:p w14:paraId="62A06488" w14:textId="77777777" w:rsidR="007238C9" w:rsidRPr="007238C9" w:rsidRDefault="007238C9" w:rsidP="007238C9">
      <w:pPr>
        <w:numPr>
          <w:ilvl w:val="0"/>
          <w:numId w:val="46"/>
        </w:numPr>
        <w:spacing w:before="120" w:after="120"/>
        <w:ind w:right="-56"/>
        <w:jc w:val="both"/>
        <w:rPr>
          <w:rFonts w:ascii="Arial" w:hAnsi="Arial" w:cs="Arial"/>
        </w:rPr>
      </w:pPr>
      <w:r w:rsidRPr="007238C9">
        <w:rPr>
          <w:rFonts w:ascii="Arial" w:hAnsi="Arial" w:cs="Arial"/>
          <w:b/>
        </w:rPr>
        <w:t>Details of the Post</w:t>
      </w:r>
      <w:r w:rsidRPr="007238C9">
        <w:rPr>
          <w:rFonts w:ascii="Arial" w:hAnsi="Arial" w:cs="Arial"/>
        </w:rPr>
        <w:t xml:space="preserve"> </w:t>
      </w:r>
    </w:p>
    <w:p w14:paraId="3E3DABF1" w14:textId="77777777" w:rsidR="007238C9" w:rsidRPr="007238C9" w:rsidRDefault="007238C9" w:rsidP="007238C9">
      <w:pPr>
        <w:spacing w:before="120" w:after="120"/>
        <w:ind w:left="1134" w:right="-56"/>
        <w:jc w:val="both"/>
        <w:rPr>
          <w:rFonts w:ascii="Arial" w:hAnsi="Arial" w:cs="Arial"/>
          <w:color w:val="0D0D0D"/>
        </w:rPr>
      </w:pPr>
      <w:r w:rsidRPr="007238C9">
        <w:rPr>
          <w:rFonts w:ascii="Arial" w:hAnsi="Arial" w:cs="Arial"/>
          <w:color w:val="0D0D0D"/>
        </w:rPr>
        <w:t>The appointee will commence on a 10-session (PA) contract that includes an on-call commitment (approx. 1in 8) under the organisational framework provided by the new Consultant Contract.</w:t>
      </w:r>
    </w:p>
    <w:p w14:paraId="5EFA2406" w14:textId="77777777" w:rsidR="007238C9" w:rsidRPr="007238C9" w:rsidRDefault="007238C9" w:rsidP="007238C9">
      <w:pPr>
        <w:spacing w:before="120" w:after="120"/>
        <w:ind w:left="1134" w:right="-56"/>
        <w:jc w:val="both"/>
        <w:rPr>
          <w:rFonts w:ascii="Arial" w:hAnsi="Arial" w:cs="Arial"/>
          <w:color w:val="0D0D0D"/>
        </w:rPr>
      </w:pPr>
      <w:r w:rsidRPr="007238C9">
        <w:rPr>
          <w:rFonts w:ascii="Arial" w:hAnsi="Arial" w:cs="Arial"/>
          <w:color w:val="0D0D0D" w:themeColor="text1" w:themeTint="F2"/>
        </w:rPr>
        <w:t xml:space="preserve">The candidate should be fully trained in plastic surgery, and either be on the specialist register or be within 6 months of eligibility. </w:t>
      </w:r>
      <w:r w:rsidRPr="007238C9">
        <w:rPr>
          <w:rFonts w:ascii="Arial" w:hAnsi="Arial" w:cs="Arial"/>
        </w:rPr>
        <w:t>They must also be fully registered with the GMC.</w:t>
      </w:r>
    </w:p>
    <w:p w14:paraId="3D44F477" w14:textId="77777777" w:rsidR="007238C9" w:rsidRPr="007238C9" w:rsidRDefault="007238C9" w:rsidP="007238C9">
      <w:pPr>
        <w:tabs>
          <w:tab w:val="num" w:pos="284"/>
        </w:tabs>
        <w:spacing w:before="120" w:after="120"/>
        <w:ind w:left="1156" w:right="-56" w:hanging="720"/>
        <w:jc w:val="both"/>
        <w:rPr>
          <w:rFonts w:ascii="Arial" w:hAnsi="Arial" w:cs="Arial"/>
          <w:color w:val="0D0D0D"/>
        </w:rPr>
      </w:pPr>
      <w:r w:rsidRPr="007238C9">
        <w:rPr>
          <w:rFonts w:ascii="Arial" w:hAnsi="Arial" w:cs="Arial"/>
          <w:color w:val="0D0D0D"/>
        </w:rPr>
        <w:tab/>
        <w:t>The successful applicant will have sessional commitments that are reviewed annually as part of the appraisal and job planning process and will be adjusted according to the needs of the service and training.</w:t>
      </w:r>
    </w:p>
    <w:p w14:paraId="19633D7E" w14:textId="77777777" w:rsidR="007238C9" w:rsidRPr="007238C9" w:rsidRDefault="007238C9" w:rsidP="007238C9">
      <w:pPr>
        <w:spacing w:before="120" w:after="120"/>
        <w:ind w:left="1156"/>
        <w:jc w:val="both"/>
        <w:rPr>
          <w:rFonts w:ascii="Arial" w:hAnsi="Arial" w:cs="Arial"/>
          <w:color w:val="0D0D0D"/>
        </w:rPr>
      </w:pPr>
      <w:r w:rsidRPr="007238C9">
        <w:rPr>
          <w:rFonts w:ascii="Arial" w:hAnsi="Arial" w:cs="Arial"/>
          <w:color w:val="0D0D0D"/>
        </w:rPr>
        <w:t xml:space="preserve">One PA will be provided for supporting professional activity (SPA) that will allow preparation for appraisal, job planning, personal audit and continuing professional development. Participation in the departmental postgraduate academic programme includes fortnightly trainee-led departmental education sessions, regular journal club and quarterly departmental M&amp;M and audit meetings. </w:t>
      </w:r>
      <w:r w:rsidRPr="007238C9">
        <w:rPr>
          <w:rFonts w:ascii="Arial" w:hAnsi="Arial" w:cs="Arial"/>
        </w:rPr>
        <w:t xml:space="preserve">There are opportunities to engage in research and audit. </w:t>
      </w:r>
      <w:r w:rsidRPr="007238C9">
        <w:rPr>
          <w:rFonts w:ascii="Arial" w:hAnsi="Arial" w:cs="Arial"/>
          <w:color w:val="0D0D0D"/>
        </w:rPr>
        <w:t>Any commitment to undergraduate teaching will be supported with additional SPA time as appropriate. Consultants will also be expected to perform the duties of Clinical and Assigned Educational Supervisors for our trainees.</w:t>
      </w:r>
    </w:p>
    <w:p w14:paraId="0F3AD076" w14:textId="77777777" w:rsidR="007238C9" w:rsidRPr="007238C9" w:rsidRDefault="007238C9" w:rsidP="007238C9">
      <w:pPr>
        <w:tabs>
          <w:tab w:val="num" w:pos="720"/>
        </w:tabs>
        <w:spacing w:before="120" w:after="120"/>
        <w:ind w:left="1156" w:right="-56" w:hanging="436"/>
        <w:jc w:val="both"/>
        <w:rPr>
          <w:rFonts w:ascii="Arial" w:hAnsi="Arial" w:cs="Arial"/>
          <w:color w:val="0D0D0D"/>
        </w:rPr>
      </w:pPr>
      <w:r w:rsidRPr="007238C9">
        <w:rPr>
          <w:rFonts w:ascii="Arial" w:hAnsi="Arial" w:cs="Arial"/>
          <w:color w:val="0D0D0D"/>
        </w:rPr>
        <w:tab/>
        <w:t>The appointee will be part of the Head and Neck directorate of NHS Lothian and be responsible to the Clinical Director, Mrs Ewa Majdak-Paredes.</w:t>
      </w:r>
    </w:p>
    <w:p w14:paraId="5E5BEF7E" w14:textId="77777777" w:rsidR="007238C9" w:rsidRPr="007238C9" w:rsidRDefault="007238C9" w:rsidP="007238C9">
      <w:pPr>
        <w:spacing w:before="120" w:after="120"/>
        <w:ind w:left="1440" w:right="-56" w:hanging="284"/>
        <w:jc w:val="both"/>
        <w:rPr>
          <w:rFonts w:ascii="Arial" w:hAnsi="Arial" w:cs="Arial"/>
          <w:color w:val="0D0D0D"/>
        </w:rPr>
      </w:pPr>
      <w:r w:rsidRPr="007238C9">
        <w:rPr>
          <w:rFonts w:ascii="Arial" w:hAnsi="Arial" w:cs="Arial"/>
          <w:color w:val="0D0D0D"/>
        </w:rPr>
        <w:t>The appointee will be expected to participate fully in all activities related to</w:t>
      </w:r>
    </w:p>
    <w:p w14:paraId="07FFB08F" w14:textId="77777777" w:rsidR="007238C9" w:rsidRPr="007238C9" w:rsidRDefault="007238C9" w:rsidP="007238C9">
      <w:pPr>
        <w:spacing w:before="120" w:after="120"/>
        <w:ind w:left="1440" w:right="-56" w:hanging="284"/>
        <w:jc w:val="both"/>
        <w:rPr>
          <w:rFonts w:ascii="Arial" w:hAnsi="Arial" w:cs="Arial"/>
          <w:b/>
          <w:color w:val="0D0D0D"/>
          <w:u w:val="single"/>
        </w:rPr>
      </w:pPr>
      <w:r w:rsidRPr="007238C9">
        <w:rPr>
          <w:rFonts w:ascii="Arial" w:hAnsi="Arial" w:cs="Arial"/>
          <w:color w:val="0D0D0D"/>
        </w:rPr>
        <w:t>Clinical Governance.</w:t>
      </w:r>
    </w:p>
    <w:p w14:paraId="7725141F" w14:textId="77777777" w:rsidR="007238C9" w:rsidRPr="007238C9" w:rsidRDefault="007238C9" w:rsidP="007238C9">
      <w:pPr>
        <w:spacing w:before="120" w:after="120"/>
        <w:ind w:left="1441" w:right="-57" w:hanging="284"/>
        <w:jc w:val="both"/>
        <w:rPr>
          <w:rFonts w:ascii="Arial" w:hAnsi="Arial" w:cs="Arial"/>
          <w:color w:val="0D0D0D"/>
        </w:rPr>
      </w:pPr>
      <w:r w:rsidRPr="007238C9">
        <w:rPr>
          <w:rFonts w:ascii="Arial" w:hAnsi="Arial" w:cs="Arial"/>
          <w:color w:val="0D0D0D"/>
        </w:rPr>
        <w:t>The appointee will share the services of an appropriate secretarial team and a</w:t>
      </w:r>
    </w:p>
    <w:p w14:paraId="6481CF9D" w14:textId="77777777" w:rsidR="007238C9" w:rsidRPr="007238C9" w:rsidRDefault="007238C9" w:rsidP="007238C9">
      <w:pPr>
        <w:spacing w:before="120" w:after="120"/>
        <w:ind w:left="1440" w:right="-57" w:hanging="284"/>
        <w:jc w:val="both"/>
        <w:rPr>
          <w:rFonts w:ascii="Arial" w:hAnsi="Arial" w:cs="Arial"/>
          <w:color w:val="0D0D0D"/>
        </w:rPr>
      </w:pPr>
      <w:r w:rsidRPr="007238C9">
        <w:rPr>
          <w:rFonts w:ascii="Arial" w:hAnsi="Arial" w:cs="Arial"/>
          <w:color w:val="0D0D0D"/>
        </w:rPr>
        <w:t>specific secretary will be allocated as main contact for this post.</w:t>
      </w:r>
    </w:p>
    <w:p w14:paraId="630698AB" w14:textId="77777777" w:rsidR="007238C9" w:rsidRPr="007238C9" w:rsidRDefault="007238C9" w:rsidP="007238C9">
      <w:pPr>
        <w:spacing w:before="120" w:after="120"/>
        <w:ind w:left="1440" w:right="-57" w:hanging="284"/>
        <w:jc w:val="both"/>
        <w:rPr>
          <w:rFonts w:ascii="Arial" w:hAnsi="Arial" w:cs="Arial"/>
          <w:color w:val="0D0D0D"/>
        </w:rPr>
      </w:pPr>
    </w:p>
    <w:p w14:paraId="0F1BC1C6" w14:textId="77777777" w:rsidR="007238C9" w:rsidRPr="007238C9" w:rsidRDefault="007238C9" w:rsidP="007238C9">
      <w:pPr>
        <w:spacing w:before="120" w:after="120"/>
        <w:ind w:left="1440" w:right="-57" w:hanging="284"/>
        <w:jc w:val="both"/>
        <w:rPr>
          <w:rFonts w:ascii="Arial" w:hAnsi="Arial" w:cs="Arial"/>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1D892BF4" w14:textId="77777777" w:rsidTr="00EB459A">
        <w:trPr>
          <w:trHeight w:val="463"/>
        </w:trPr>
        <w:tc>
          <w:tcPr>
            <w:tcW w:w="9000" w:type="dxa"/>
            <w:shd w:val="clear" w:color="auto" w:fill="00B0F0"/>
            <w:vAlign w:val="center"/>
          </w:tcPr>
          <w:p w14:paraId="36E580C1" w14:textId="77777777" w:rsidR="007238C9" w:rsidRPr="007238C9" w:rsidRDefault="007238C9" w:rsidP="007238C9">
            <w:pPr>
              <w:spacing w:before="120" w:after="120"/>
              <w:rPr>
                <w:rFonts w:ascii="Arial" w:hAnsi="Arial" w:cs="Arial"/>
                <w:color w:val="0D0D0D"/>
              </w:rPr>
            </w:pPr>
            <w:r w:rsidRPr="007238C9">
              <w:rPr>
                <w:rFonts w:ascii="Arial" w:hAnsi="Arial" w:cs="Arial"/>
                <w:b/>
                <w:color w:val="0D0D0D"/>
              </w:rPr>
              <w:t>Section 4:</w:t>
            </w:r>
            <w:r w:rsidRPr="007238C9">
              <w:rPr>
                <w:rFonts w:ascii="Arial" w:hAnsi="Arial" w:cs="Arial"/>
                <w:b/>
                <w:color w:val="0D0D0D"/>
              </w:rPr>
              <w:tab/>
              <w:t>Main Duties and Responsibilities</w:t>
            </w:r>
          </w:p>
        </w:tc>
      </w:tr>
    </w:tbl>
    <w:p w14:paraId="32680031" w14:textId="77777777" w:rsidR="007238C9" w:rsidRPr="007238C9" w:rsidRDefault="007238C9" w:rsidP="007238C9">
      <w:pPr>
        <w:spacing w:before="120" w:after="120"/>
        <w:rPr>
          <w:rFonts w:ascii="Arial" w:hAnsi="Arial" w:cs="Arial"/>
          <w:color w:val="0D0D0D"/>
        </w:rPr>
      </w:pPr>
    </w:p>
    <w:p w14:paraId="5ADC1564"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Clinical:</w:t>
      </w:r>
    </w:p>
    <w:p w14:paraId="482D8301" w14:textId="77777777" w:rsidR="007238C9" w:rsidRPr="007238C9" w:rsidRDefault="007238C9" w:rsidP="007238C9">
      <w:pPr>
        <w:numPr>
          <w:ilvl w:val="0"/>
          <w:numId w:val="2"/>
        </w:numPr>
        <w:spacing w:before="120" w:after="120"/>
        <w:contextualSpacing/>
        <w:jc w:val="both"/>
        <w:rPr>
          <w:rFonts w:ascii="Arial" w:hAnsi="Arial" w:cs="Arial"/>
          <w:color w:val="0D0D0D" w:themeColor="text1" w:themeTint="F2"/>
        </w:rPr>
      </w:pPr>
      <w:r w:rsidRPr="007238C9">
        <w:rPr>
          <w:rFonts w:ascii="Arial" w:hAnsi="Arial" w:cs="Arial"/>
          <w:color w:val="0D0D0D" w:themeColor="text1" w:themeTint="F2"/>
        </w:rPr>
        <w:t>You will undertake on average, approximately 4 weekly elective theatre sessions in adult services, principally at SJH but possibly also at the Western General Hospital (WGH)</w:t>
      </w:r>
    </w:p>
    <w:p w14:paraId="1507A9DD" w14:textId="77777777" w:rsidR="007238C9" w:rsidRPr="007238C9" w:rsidRDefault="007238C9" w:rsidP="007238C9">
      <w:pPr>
        <w:numPr>
          <w:ilvl w:val="0"/>
          <w:numId w:val="2"/>
        </w:numPr>
        <w:spacing w:before="120" w:after="120"/>
        <w:contextualSpacing/>
        <w:jc w:val="both"/>
        <w:rPr>
          <w:rFonts w:ascii="Arial" w:hAnsi="Arial" w:cs="Arial"/>
          <w:color w:val="0D0D0D" w:themeColor="text1" w:themeTint="F2"/>
        </w:rPr>
      </w:pPr>
      <w:r w:rsidRPr="007238C9">
        <w:rPr>
          <w:rFonts w:ascii="Arial" w:hAnsi="Arial" w:cs="Arial"/>
          <w:color w:val="0D0D0D" w:themeColor="text1" w:themeTint="F2"/>
        </w:rPr>
        <w:t>You will undertake on average, approximately 3 weekly elective outpatient clinics principally at SJH / WGH but possibly also at Lauriston and ELCH.</w:t>
      </w:r>
    </w:p>
    <w:p w14:paraId="620C375C" w14:textId="77777777" w:rsidR="007238C9" w:rsidRPr="007238C9" w:rsidRDefault="007238C9" w:rsidP="007238C9">
      <w:pPr>
        <w:numPr>
          <w:ilvl w:val="0"/>
          <w:numId w:val="2"/>
        </w:numPr>
        <w:spacing w:before="120" w:after="120"/>
        <w:contextualSpacing/>
        <w:jc w:val="both"/>
        <w:rPr>
          <w:rFonts w:ascii="Arial" w:hAnsi="Arial" w:cs="Arial"/>
          <w:color w:val="0D0D0D" w:themeColor="text1" w:themeTint="F2"/>
        </w:rPr>
      </w:pPr>
      <w:r w:rsidRPr="007238C9">
        <w:rPr>
          <w:rFonts w:ascii="Arial" w:hAnsi="Arial" w:cs="Arial"/>
          <w:color w:val="0D0D0D" w:themeColor="text1" w:themeTint="F2"/>
        </w:rPr>
        <w:t>It is hoped that a commitment to the laser service will be provided.</w:t>
      </w:r>
    </w:p>
    <w:p w14:paraId="09B4A77B" w14:textId="77777777" w:rsidR="007238C9" w:rsidRPr="007238C9" w:rsidRDefault="007238C9" w:rsidP="007238C9">
      <w:pPr>
        <w:numPr>
          <w:ilvl w:val="0"/>
          <w:numId w:val="2"/>
        </w:numPr>
        <w:spacing w:before="120" w:after="120"/>
        <w:contextualSpacing/>
        <w:jc w:val="both"/>
        <w:rPr>
          <w:rFonts w:ascii="Arial" w:hAnsi="Arial" w:cs="Arial"/>
          <w:color w:val="0D0D0D" w:themeColor="text1" w:themeTint="F2"/>
        </w:rPr>
      </w:pPr>
      <w:r w:rsidRPr="007238C9">
        <w:rPr>
          <w:rFonts w:ascii="Arial" w:hAnsi="Arial" w:cs="Arial"/>
          <w:color w:val="0D0D0D" w:themeColor="text1" w:themeTint="F2"/>
        </w:rPr>
        <w:t>A highly flexible approach is required to maximise departmental capacity and manage waiting lists.</w:t>
      </w:r>
    </w:p>
    <w:p w14:paraId="7289D21A" w14:textId="77777777" w:rsidR="007238C9" w:rsidRPr="007238C9" w:rsidRDefault="007238C9" w:rsidP="007238C9">
      <w:pPr>
        <w:numPr>
          <w:ilvl w:val="0"/>
          <w:numId w:val="2"/>
        </w:numPr>
        <w:spacing w:before="120" w:after="120"/>
        <w:contextualSpacing/>
        <w:jc w:val="both"/>
        <w:rPr>
          <w:rFonts w:ascii="Arial" w:hAnsi="Arial" w:cs="Arial"/>
          <w:color w:val="0D0D0D" w:themeColor="text1" w:themeTint="F2"/>
        </w:rPr>
      </w:pPr>
      <w:r w:rsidRPr="007238C9">
        <w:rPr>
          <w:rFonts w:ascii="Arial" w:hAnsi="Arial" w:cs="Arial"/>
          <w:color w:val="0D0D0D" w:themeColor="text1" w:themeTint="F2"/>
        </w:rPr>
        <w:t>Cover to the whole of the ERI / RHCYP campus may be required when at these sites.</w:t>
      </w:r>
    </w:p>
    <w:p w14:paraId="2C4E2708" w14:textId="77777777" w:rsidR="007238C9" w:rsidRPr="007238C9" w:rsidRDefault="007238C9" w:rsidP="007238C9">
      <w:pPr>
        <w:spacing w:before="120" w:after="120"/>
        <w:jc w:val="both"/>
        <w:rPr>
          <w:rFonts w:ascii="Arial" w:hAnsi="Arial" w:cs="Arial"/>
          <w:color w:val="0D0D0D" w:themeColor="text1" w:themeTint="F2"/>
        </w:rPr>
      </w:pPr>
    </w:p>
    <w:p w14:paraId="4D3C33D9" w14:textId="77777777" w:rsidR="007238C9" w:rsidRPr="007238C9" w:rsidRDefault="007238C9" w:rsidP="007238C9">
      <w:pPr>
        <w:spacing w:before="120" w:after="120"/>
        <w:contextualSpacing/>
        <w:jc w:val="both"/>
        <w:rPr>
          <w:rFonts w:ascii="Arial" w:hAnsi="Arial" w:cs="Arial"/>
          <w:color w:val="0D0D0D" w:themeColor="text1" w:themeTint="F2"/>
        </w:rPr>
      </w:pPr>
      <w:r w:rsidRPr="007238C9">
        <w:rPr>
          <w:rFonts w:ascii="Arial" w:hAnsi="Arial" w:cs="Arial"/>
          <w:b/>
          <w:bCs/>
          <w:color w:val="0D0D0D" w:themeColor="text1" w:themeTint="F2"/>
        </w:rPr>
        <w:t>Out of Hours Commitments:</w:t>
      </w:r>
      <w:r w:rsidRPr="007238C9">
        <w:rPr>
          <w:rFonts w:ascii="Arial" w:hAnsi="Arial" w:cs="Arial"/>
          <w:color w:val="0D0D0D" w:themeColor="text1" w:themeTint="F2"/>
        </w:rPr>
        <w:t xml:space="preserve"> </w:t>
      </w:r>
    </w:p>
    <w:p w14:paraId="199DF2C9" w14:textId="77777777" w:rsidR="007238C9" w:rsidRPr="007238C9" w:rsidRDefault="007238C9" w:rsidP="007238C9">
      <w:pPr>
        <w:spacing w:before="120" w:after="120"/>
        <w:ind w:left="720"/>
        <w:contextualSpacing/>
        <w:jc w:val="both"/>
        <w:rPr>
          <w:rFonts w:ascii="Arial" w:hAnsi="Arial" w:cs="Arial"/>
          <w:color w:val="0D0D0D"/>
        </w:rPr>
      </w:pPr>
    </w:p>
    <w:p w14:paraId="5B77D286" w14:textId="77777777" w:rsidR="007238C9" w:rsidRPr="007238C9" w:rsidRDefault="007238C9" w:rsidP="007238C9">
      <w:pPr>
        <w:numPr>
          <w:ilvl w:val="0"/>
          <w:numId w:val="2"/>
        </w:numPr>
        <w:spacing w:before="120" w:after="120"/>
        <w:contextualSpacing/>
        <w:jc w:val="both"/>
        <w:rPr>
          <w:rFonts w:ascii="Arial" w:hAnsi="Arial" w:cs="Arial"/>
          <w:color w:val="0D0D0D"/>
        </w:rPr>
      </w:pPr>
      <w:r w:rsidRPr="007238C9">
        <w:rPr>
          <w:rFonts w:ascii="Arial" w:hAnsi="Arial" w:cs="Arial"/>
          <w:color w:val="0D0D0D" w:themeColor="text1" w:themeTint="F2"/>
        </w:rPr>
        <w:t>You will provide on call services for the Plastics and / or Hand service at a current rate of 1 in 8 with prospective cover. In practice this equates to one weekday per fortnight and one weekend in eight.</w:t>
      </w:r>
    </w:p>
    <w:p w14:paraId="1ED43FCA" w14:textId="77777777" w:rsidR="007238C9" w:rsidRPr="007238C9" w:rsidRDefault="007238C9" w:rsidP="007238C9">
      <w:pPr>
        <w:spacing w:before="120" w:after="120"/>
        <w:ind w:left="720"/>
        <w:contextualSpacing/>
        <w:jc w:val="both"/>
        <w:rPr>
          <w:rFonts w:ascii="Arial" w:hAnsi="Arial" w:cs="Arial"/>
          <w:color w:val="0D0D0D"/>
        </w:rPr>
      </w:pPr>
    </w:p>
    <w:p w14:paraId="4F9FEB71"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Location:</w:t>
      </w:r>
    </w:p>
    <w:p w14:paraId="45183DB2" w14:textId="77777777" w:rsidR="007238C9" w:rsidRPr="007238C9" w:rsidRDefault="007238C9" w:rsidP="007238C9">
      <w:pPr>
        <w:numPr>
          <w:ilvl w:val="0"/>
          <w:numId w:val="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themeColor="text1" w:themeTint="F2"/>
        </w:rPr>
        <w:t>It is anticipated the principal base of work will be</w:t>
      </w:r>
      <w:r w:rsidRPr="007238C9">
        <w:rPr>
          <w:rFonts w:ascii="Arial" w:hAnsi="Arial" w:cs="Arial"/>
          <w:b/>
          <w:bCs/>
          <w:color w:val="0D0D0D" w:themeColor="text1" w:themeTint="F2"/>
        </w:rPr>
        <w:t xml:space="preserve"> SJH</w:t>
      </w:r>
      <w:r w:rsidRPr="007238C9">
        <w:rPr>
          <w:rFonts w:ascii="Arial" w:hAnsi="Arial" w:cs="Arial"/>
          <w:color w:val="0D0D0D" w:themeColor="text1" w:themeTint="F2"/>
        </w:rPr>
        <w:t xml:space="preserve"> with some sessions taking place at the WGH, ERI or the East Lothian Community Hospital (ELCH) when required.</w:t>
      </w:r>
    </w:p>
    <w:p w14:paraId="4E03A1DE" w14:textId="77777777" w:rsidR="007238C9" w:rsidRPr="007238C9" w:rsidRDefault="007238C9" w:rsidP="007238C9">
      <w:pPr>
        <w:numPr>
          <w:ilvl w:val="0"/>
          <w:numId w:val="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You may be required to work at any of NHS Lothian’s sites, including Raigmore Hospital in Inverness (no more than bi-annually).</w:t>
      </w:r>
    </w:p>
    <w:p w14:paraId="7C659112" w14:textId="77777777" w:rsidR="007238C9" w:rsidRPr="007238C9" w:rsidRDefault="007238C9" w:rsidP="007238C9">
      <w:pPr>
        <w:tabs>
          <w:tab w:val="left" w:pos="900"/>
        </w:tabs>
        <w:overflowPunct w:val="0"/>
        <w:autoSpaceDE w:val="0"/>
        <w:autoSpaceDN w:val="0"/>
        <w:adjustRightInd w:val="0"/>
        <w:spacing w:before="120" w:after="120"/>
        <w:ind w:left="720"/>
        <w:jc w:val="both"/>
        <w:textAlignment w:val="baseline"/>
        <w:rPr>
          <w:rFonts w:ascii="Arial" w:hAnsi="Arial" w:cs="Arial"/>
          <w:color w:val="0D0D0D"/>
        </w:rPr>
      </w:pPr>
    </w:p>
    <w:p w14:paraId="5F7B4E0F"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Provide high quality care to patients:</w:t>
      </w:r>
    </w:p>
    <w:p w14:paraId="186E6C4B" w14:textId="77777777" w:rsidR="007238C9" w:rsidRPr="007238C9" w:rsidRDefault="007238C9" w:rsidP="007238C9">
      <w:pPr>
        <w:numPr>
          <w:ilvl w:val="0"/>
          <w:numId w:val="3"/>
        </w:numPr>
        <w:spacing w:before="120" w:after="120"/>
        <w:contextualSpacing/>
        <w:rPr>
          <w:rFonts w:ascii="Arial" w:hAnsi="Arial" w:cs="Arial"/>
          <w:color w:val="0D0D0D"/>
        </w:rPr>
      </w:pPr>
      <w:r w:rsidRPr="007238C9">
        <w:rPr>
          <w:rFonts w:ascii="Arial" w:hAnsi="Arial" w:cs="Arial"/>
          <w:color w:val="0D0D0D"/>
        </w:rPr>
        <w:t>You will maintain GMC specialist registration and hold a licence to practice.</w:t>
      </w:r>
    </w:p>
    <w:p w14:paraId="5F3D40BA" w14:textId="77777777" w:rsidR="007238C9" w:rsidRPr="007238C9" w:rsidRDefault="007238C9" w:rsidP="007238C9">
      <w:pPr>
        <w:numPr>
          <w:ilvl w:val="0"/>
          <w:numId w:val="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Develop and maintain the competencies required to carry out the duties of the post.</w:t>
      </w:r>
    </w:p>
    <w:p w14:paraId="4BE90459" w14:textId="77777777" w:rsidR="007238C9" w:rsidRPr="007238C9" w:rsidRDefault="007238C9" w:rsidP="007238C9">
      <w:pPr>
        <w:numPr>
          <w:ilvl w:val="0"/>
          <w:numId w:val="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Ensure that the patients’ interests are central to their care.</w:t>
      </w:r>
    </w:p>
    <w:p w14:paraId="4558AFEF" w14:textId="77777777" w:rsidR="007238C9" w:rsidRPr="007238C9" w:rsidRDefault="007238C9" w:rsidP="007238C9">
      <w:pPr>
        <w:tabs>
          <w:tab w:val="left" w:pos="900"/>
        </w:tabs>
        <w:overflowPunct w:val="0"/>
        <w:autoSpaceDE w:val="0"/>
        <w:autoSpaceDN w:val="0"/>
        <w:adjustRightInd w:val="0"/>
        <w:spacing w:before="120" w:after="120"/>
        <w:ind w:left="720"/>
        <w:jc w:val="both"/>
        <w:textAlignment w:val="baseline"/>
        <w:rPr>
          <w:rFonts w:ascii="Arial" w:hAnsi="Arial" w:cs="Arial"/>
          <w:color w:val="0D0D0D"/>
        </w:rPr>
      </w:pPr>
    </w:p>
    <w:p w14:paraId="76624959"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b/>
          <w:color w:val="0D0D0D"/>
        </w:rPr>
        <w:t>Research, Teaching and Training:</w:t>
      </w:r>
    </w:p>
    <w:p w14:paraId="33A4E042" w14:textId="77777777" w:rsidR="007238C9" w:rsidRPr="007238C9" w:rsidRDefault="007238C9" w:rsidP="007238C9">
      <w:pPr>
        <w:numPr>
          <w:ilvl w:val="0"/>
          <w:numId w:val="6"/>
        </w:numPr>
        <w:tabs>
          <w:tab w:val="left" w:pos="900"/>
        </w:tabs>
        <w:overflowPunct w:val="0"/>
        <w:autoSpaceDE w:val="0"/>
        <w:autoSpaceDN w:val="0"/>
        <w:adjustRightInd w:val="0"/>
        <w:spacing w:before="120" w:after="120"/>
        <w:textAlignment w:val="baseline"/>
        <w:rPr>
          <w:rFonts w:ascii="Arial" w:hAnsi="Arial" w:cs="Arial"/>
          <w:color w:val="0D0D0D"/>
        </w:rPr>
      </w:pPr>
      <w:r w:rsidRPr="007238C9">
        <w:rPr>
          <w:rFonts w:ascii="Arial" w:hAnsi="Arial" w:cs="Arial"/>
          <w:color w:val="0D0D0D"/>
        </w:rPr>
        <w:t>Where possible, you will collaborate with academic and clinical colleagues to enhance NHS Lothian’s research portfolio, at all times meeting the full requirements of Research Governance.</w:t>
      </w:r>
    </w:p>
    <w:p w14:paraId="573C0071" w14:textId="77777777" w:rsidR="007238C9" w:rsidRPr="007238C9" w:rsidRDefault="007238C9" w:rsidP="007238C9">
      <w:pPr>
        <w:numPr>
          <w:ilvl w:val="0"/>
          <w:numId w:val="6"/>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Provide high quality teaching to post graduate trainees, medical undergraduates and members of other health care professions as required by the Clinical Director.</w:t>
      </w:r>
    </w:p>
    <w:p w14:paraId="33E9DF4B" w14:textId="77777777" w:rsidR="007238C9" w:rsidRPr="007238C9" w:rsidRDefault="007238C9" w:rsidP="007238C9">
      <w:pPr>
        <w:numPr>
          <w:ilvl w:val="0"/>
          <w:numId w:val="6"/>
        </w:num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color w:val="0D0D0D"/>
        </w:rPr>
        <w:t>Act as Educational supervisor and Appraiser as delegated by the clinical Director to ensure external accreditation of training posts, with an appropriate allocation of SPA time for these roles.</w:t>
      </w:r>
    </w:p>
    <w:p w14:paraId="2E281DD5" w14:textId="77777777" w:rsidR="007238C9" w:rsidRPr="007238C9" w:rsidRDefault="007238C9" w:rsidP="007238C9">
      <w:pPr>
        <w:tabs>
          <w:tab w:val="left" w:pos="900"/>
        </w:tabs>
        <w:overflowPunct w:val="0"/>
        <w:autoSpaceDE w:val="0"/>
        <w:autoSpaceDN w:val="0"/>
        <w:adjustRightInd w:val="0"/>
        <w:spacing w:before="120" w:after="120"/>
        <w:ind w:left="720"/>
        <w:jc w:val="both"/>
        <w:textAlignment w:val="baseline"/>
        <w:rPr>
          <w:rFonts w:ascii="Arial" w:hAnsi="Arial" w:cs="Arial"/>
          <w:b/>
          <w:color w:val="0D0D0D"/>
        </w:rPr>
      </w:pPr>
    </w:p>
    <w:p w14:paraId="540D4932"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b/>
          <w:color w:val="0D0D0D"/>
        </w:rPr>
        <w:lastRenderedPageBreak/>
        <w:t>Medical Staff Management:</w:t>
      </w:r>
    </w:p>
    <w:p w14:paraId="1CBDF4AF" w14:textId="77777777" w:rsidR="007238C9" w:rsidRPr="007238C9" w:rsidRDefault="007238C9" w:rsidP="007238C9">
      <w:pPr>
        <w:numPr>
          <w:ilvl w:val="0"/>
          <w:numId w:val="9"/>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work with colleagues to help ensure that junior doctors’ hours are compliant in line with EWTD and New Deal.</w:t>
      </w:r>
    </w:p>
    <w:p w14:paraId="3E60982B" w14:textId="77777777" w:rsidR="007238C9" w:rsidRPr="007238C9" w:rsidRDefault="007238C9" w:rsidP="007238C9">
      <w:pPr>
        <w:numPr>
          <w:ilvl w:val="0"/>
          <w:numId w:val="9"/>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participate in the recruitment of junior medical staff as and when required.</w:t>
      </w:r>
    </w:p>
    <w:p w14:paraId="1ABA851C" w14:textId="77777777" w:rsidR="007238C9" w:rsidRPr="007238C9" w:rsidRDefault="007238C9" w:rsidP="007238C9">
      <w:pPr>
        <w:numPr>
          <w:ilvl w:val="0"/>
          <w:numId w:val="8"/>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participate in team objective setting as part of the annual job planning process.</w:t>
      </w:r>
    </w:p>
    <w:p w14:paraId="009154B3" w14:textId="77777777" w:rsidR="007238C9" w:rsidRPr="007238C9" w:rsidRDefault="007238C9" w:rsidP="007238C9">
      <w:pPr>
        <w:tabs>
          <w:tab w:val="left" w:pos="900"/>
        </w:tabs>
        <w:overflowPunct w:val="0"/>
        <w:autoSpaceDE w:val="0"/>
        <w:autoSpaceDN w:val="0"/>
        <w:adjustRightInd w:val="0"/>
        <w:spacing w:before="120" w:after="120"/>
        <w:ind w:left="720"/>
        <w:jc w:val="both"/>
        <w:textAlignment w:val="baseline"/>
        <w:rPr>
          <w:rFonts w:ascii="Arial" w:hAnsi="Arial" w:cs="Arial"/>
          <w:color w:val="0D0D0D"/>
        </w:rPr>
      </w:pPr>
    </w:p>
    <w:p w14:paraId="626AFC1D"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b/>
          <w:color w:val="0D0D0D"/>
        </w:rPr>
        <w:t>Governance:</w:t>
      </w:r>
    </w:p>
    <w:p w14:paraId="3D56E15E" w14:textId="77777777" w:rsidR="007238C9" w:rsidRPr="007238C9" w:rsidRDefault="007238C9" w:rsidP="007238C9">
      <w:pPr>
        <w:numPr>
          <w:ilvl w:val="0"/>
          <w:numId w:val="8"/>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Participate in clinical audit, incident reporting and analysis and to ensure that resulting actions are implemented.</w:t>
      </w:r>
    </w:p>
    <w:p w14:paraId="4910A99E" w14:textId="77777777" w:rsidR="007238C9" w:rsidRPr="007238C9" w:rsidRDefault="007238C9" w:rsidP="007238C9">
      <w:pPr>
        <w:numPr>
          <w:ilvl w:val="0"/>
          <w:numId w:val="8"/>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Ensure clinical guidelines and protocols are adhered to by doctors in training and updated on a regular basis.</w:t>
      </w:r>
    </w:p>
    <w:p w14:paraId="1F47DD67" w14:textId="77777777" w:rsidR="007238C9" w:rsidRPr="007238C9" w:rsidRDefault="007238C9" w:rsidP="007238C9">
      <w:pPr>
        <w:numPr>
          <w:ilvl w:val="0"/>
          <w:numId w:val="8"/>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Keep fully informed about best practice in the specialty areas and ensure implications for practice changes are discussed with the Clinical Director</w:t>
      </w:r>
    </w:p>
    <w:p w14:paraId="23058B71" w14:textId="77777777" w:rsidR="007238C9" w:rsidRPr="007238C9" w:rsidRDefault="007238C9" w:rsidP="007238C9">
      <w:pPr>
        <w:numPr>
          <w:ilvl w:val="0"/>
          <w:numId w:val="8"/>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Adhere to good practice for infection control.</w:t>
      </w:r>
    </w:p>
    <w:p w14:paraId="26C32B6B" w14:textId="77777777" w:rsidR="007238C9" w:rsidRPr="007238C9" w:rsidRDefault="007238C9" w:rsidP="007238C9">
      <w:pPr>
        <w:tabs>
          <w:tab w:val="left" w:pos="900"/>
        </w:tabs>
        <w:overflowPunct w:val="0"/>
        <w:autoSpaceDE w:val="0"/>
        <w:autoSpaceDN w:val="0"/>
        <w:adjustRightInd w:val="0"/>
        <w:spacing w:before="120" w:after="120"/>
        <w:ind w:left="720"/>
        <w:jc w:val="both"/>
        <w:textAlignment w:val="baseline"/>
        <w:rPr>
          <w:rFonts w:ascii="Arial" w:hAnsi="Arial" w:cs="Arial"/>
          <w:color w:val="0D0D0D"/>
        </w:rPr>
      </w:pPr>
    </w:p>
    <w:p w14:paraId="286578A5"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b/>
          <w:color w:val="0D0D0D"/>
        </w:rPr>
        <w:t>Strategy and Business Planning:</w:t>
      </w:r>
    </w:p>
    <w:p w14:paraId="57D22470" w14:textId="77777777" w:rsidR="007238C9" w:rsidRPr="007238C9" w:rsidRDefault="007238C9" w:rsidP="007238C9">
      <w:pPr>
        <w:numPr>
          <w:ilvl w:val="0"/>
          <w:numId w:val="36"/>
        </w:numPr>
        <w:tabs>
          <w:tab w:val="clear" w:pos="1080"/>
        </w:tabs>
        <w:overflowPunct w:val="0"/>
        <w:autoSpaceDE w:val="0"/>
        <w:autoSpaceDN w:val="0"/>
        <w:adjustRightInd w:val="0"/>
        <w:spacing w:before="120" w:after="120"/>
        <w:ind w:left="720"/>
        <w:jc w:val="both"/>
        <w:textAlignment w:val="baseline"/>
        <w:rPr>
          <w:rFonts w:ascii="Arial" w:hAnsi="Arial" w:cs="Arial"/>
          <w:color w:val="0D0D0D"/>
        </w:rPr>
      </w:pPr>
      <w:r w:rsidRPr="007238C9">
        <w:rPr>
          <w:rFonts w:ascii="Arial" w:hAnsi="Arial" w:cs="Arial"/>
          <w:color w:val="0D0D0D"/>
        </w:rPr>
        <w:t>To participate in the clinical and non-clinical objective setting process for the directorate as required.</w:t>
      </w:r>
    </w:p>
    <w:p w14:paraId="33CCB601" w14:textId="77777777" w:rsidR="007238C9" w:rsidRPr="007238C9" w:rsidRDefault="007238C9" w:rsidP="007238C9">
      <w:pPr>
        <w:numPr>
          <w:ilvl w:val="0"/>
          <w:numId w:val="36"/>
        </w:numPr>
        <w:tabs>
          <w:tab w:val="clear" w:pos="1080"/>
        </w:tabs>
        <w:overflowPunct w:val="0"/>
        <w:autoSpaceDE w:val="0"/>
        <w:autoSpaceDN w:val="0"/>
        <w:adjustRightInd w:val="0"/>
        <w:spacing w:before="120" w:after="120"/>
        <w:ind w:left="720"/>
        <w:jc w:val="both"/>
        <w:textAlignment w:val="baseline"/>
        <w:rPr>
          <w:rFonts w:ascii="Arial" w:hAnsi="Arial" w:cs="Arial"/>
          <w:color w:val="0D0D0D"/>
        </w:rPr>
      </w:pPr>
      <w:r w:rsidRPr="007238C9">
        <w:rPr>
          <w:rFonts w:ascii="Arial" w:hAnsi="Arial" w:cs="Arial"/>
          <w:color w:val="0D0D0D"/>
        </w:rPr>
        <w:t>To participate in the continued development of the Service as required.</w:t>
      </w:r>
    </w:p>
    <w:p w14:paraId="4F6F0B9F" w14:textId="77777777" w:rsidR="007238C9" w:rsidRPr="007238C9" w:rsidRDefault="007238C9" w:rsidP="007238C9">
      <w:pPr>
        <w:overflowPunct w:val="0"/>
        <w:autoSpaceDE w:val="0"/>
        <w:autoSpaceDN w:val="0"/>
        <w:adjustRightInd w:val="0"/>
        <w:spacing w:before="120" w:after="120"/>
        <w:ind w:left="720"/>
        <w:jc w:val="both"/>
        <w:textAlignment w:val="baseline"/>
        <w:rPr>
          <w:rFonts w:ascii="Arial" w:hAnsi="Arial" w:cs="Arial"/>
          <w:color w:val="0D0D0D"/>
        </w:rPr>
      </w:pPr>
    </w:p>
    <w:p w14:paraId="721DA2A2"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b/>
          <w:color w:val="0D0D0D"/>
        </w:rPr>
      </w:pPr>
      <w:r w:rsidRPr="007238C9">
        <w:rPr>
          <w:rFonts w:ascii="Arial" w:hAnsi="Arial" w:cs="Arial"/>
          <w:b/>
          <w:color w:val="0D0D0D"/>
        </w:rPr>
        <w:t>Leadership and Team Working:</w:t>
      </w:r>
    </w:p>
    <w:p w14:paraId="75F512D1" w14:textId="77777777" w:rsidR="007238C9" w:rsidRPr="007238C9" w:rsidRDefault="007238C9" w:rsidP="007238C9">
      <w:pPr>
        <w:numPr>
          <w:ilvl w:val="0"/>
          <w:numId w:val="1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demonstrate excellent leadership skills.</w:t>
      </w:r>
    </w:p>
    <w:p w14:paraId="55DFC067" w14:textId="77777777" w:rsidR="007238C9" w:rsidRPr="007238C9" w:rsidRDefault="007238C9" w:rsidP="007238C9">
      <w:pPr>
        <w:numPr>
          <w:ilvl w:val="0"/>
          <w:numId w:val="1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work collaboratively and amicably with all members of the team.</w:t>
      </w:r>
    </w:p>
    <w:p w14:paraId="03E51F97" w14:textId="77777777" w:rsidR="007238C9" w:rsidRPr="007238C9" w:rsidRDefault="007238C9" w:rsidP="007238C9">
      <w:pPr>
        <w:numPr>
          <w:ilvl w:val="0"/>
          <w:numId w:val="1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To resolve conflict and difficult situations through negotiation and discussion, involving appropriate parties.</w:t>
      </w:r>
    </w:p>
    <w:p w14:paraId="07F9941D" w14:textId="77777777" w:rsidR="007238C9" w:rsidRPr="007238C9" w:rsidRDefault="007238C9" w:rsidP="007238C9">
      <w:pPr>
        <w:numPr>
          <w:ilvl w:val="0"/>
          <w:numId w:val="1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Adhere to NHS Lothian and departmental guidelines on leave and absence reporting.</w:t>
      </w:r>
    </w:p>
    <w:p w14:paraId="0CB3CF1D" w14:textId="77777777" w:rsidR="007238C9" w:rsidRPr="007238C9" w:rsidRDefault="007238C9" w:rsidP="007238C9">
      <w:pPr>
        <w:numPr>
          <w:ilvl w:val="0"/>
          <w:numId w:val="13"/>
        </w:numPr>
        <w:tabs>
          <w:tab w:val="left" w:pos="900"/>
        </w:tabs>
        <w:overflowPunct w:val="0"/>
        <w:autoSpaceDE w:val="0"/>
        <w:autoSpaceDN w:val="0"/>
        <w:adjustRightInd w:val="0"/>
        <w:spacing w:before="120" w:after="120"/>
        <w:jc w:val="both"/>
        <w:textAlignment w:val="baseline"/>
        <w:rPr>
          <w:rFonts w:ascii="Arial" w:hAnsi="Arial" w:cs="Arial"/>
          <w:color w:val="0D0D0D"/>
        </w:rPr>
      </w:pPr>
      <w:r w:rsidRPr="007238C9">
        <w:rPr>
          <w:rFonts w:ascii="Arial" w:hAnsi="Arial" w:cs="Arial"/>
          <w:color w:val="0D0D0D"/>
        </w:rPr>
        <w:t>Adhere to NHS Lothian values.</w:t>
      </w:r>
    </w:p>
    <w:p w14:paraId="691D5650" w14:textId="77777777" w:rsidR="007238C9" w:rsidRPr="007238C9" w:rsidRDefault="007238C9" w:rsidP="007238C9">
      <w:pPr>
        <w:spacing w:before="120" w:after="120"/>
        <w:rPr>
          <w:rFonts w:ascii="Arial" w:hAnsi="Arial" w:cs="Arial"/>
          <w:color w:val="0D0D0D"/>
        </w:rPr>
      </w:pPr>
    </w:p>
    <w:p w14:paraId="25851F8B" w14:textId="77777777" w:rsidR="007238C9" w:rsidRPr="007238C9" w:rsidRDefault="007238C9" w:rsidP="007238C9">
      <w:pPr>
        <w:rPr>
          <w:rFonts w:ascii="Arial" w:hAnsi="Arial" w:cs="Arial"/>
          <w:color w:val="0D0D0D"/>
        </w:rPr>
      </w:pPr>
      <w:r w:rsidRPr="007238C9">
        <w:rPr>
          <w:rFonts w:ascii="Arial" w:hAnsi="Arial" w:cs="Arial"/>
          <w:color w:val="0D0D0D"/>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238C9" w:rsidRPr="007238C9" w14:paraId="52283DB8" w14:textId="77777777" w:rsidTr="00EB459A">
        <w:trPr>
          <w:trHeight w:val="558"/>
        </w:trPr>
        <w:tc>
          <w:tcPr>
            <w:tcW w:w="8908" w:type="dxa"/>
            <w:shd w:val="clear" w:color="auto" w:fill="00B0F0"/>
            <w:vAlign w:val="center"/>
          </w:tcPr>
          <w:p w14:paraId="7F17E139"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color w:val="0D0D0D"/>
              </w:rPr>
            </w:pPr>
            <w:r w:rsidRPr="007238C9">
              <w:rPr>
                <w:rFonts w:ascii="Arial" w:hAnsi="Arial" w:cs="Arial"/>
                <w:b/>
                <w:color w:val="0D0D0D"/>
              </w:rPr>
              <w:lastRenderedPageBreak/>
              <w:t>Section 5:</w:t>
            </w:r>
            <w:r w:rsidRPr="007238C9">
              <w:rPr>
                <w:rFonts w:ascii="Arial" w:hAnsi="Arial" w:cs="Arial"/>
                <w:b/>
                <w:color w:val="0D0D0D"/>
              </w:rPr>
              <w:tab/>
              <w:t>NHS Lothian – Indicative Job Plan</w:t>
            </w:r>
          </w:p>
        </w:tc>
      </w:tr>
    </w:tbl>
    <w:p w14:paraId="6CD498FA"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color w:val="0D0D0D"/>
        </w:rPr>
      </w:pPr>
    </w:p>
    <w:p w14:paraId="32FDA68F" w14:textId="77777777" w:rsidR="007238C9" w:rsidRPr="007238C9" w:rsidRDefault="007238C9" w:rsidP="007238C9">
      <w:pPr>
        <w:spacing w:before="120" w:after="120"/>
        <w:ind w:left="1276" w:right="-56"/>
        <w:rPr>
          <w:rFonts w:ascii="Arial" w:hAnsi="Arial" w:cs="Arial"/>
        </w:rPr>
      </w:pPr>
      <w:r w:rsidRPr="007238C9">
        <w:rPr>
          <w:rFonts w:ascii="Arial" w:hAnsi="Arial" w:cs="Arial"/>
          <w:color w:val="0D0D0D" w:themeColor="text1" w:themeTint="F2"/>
        </w:rPr>
        <w:t>Name: Consultant Surgeon</w:t>
      </w:r>
    </w:p>
    <w:p w14:paraId="47EB799D"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Specialty: Plastic Surgery</w:t>
      </w:r>
    </w:p>
    <w:p w14:paraId="2FA568AF"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Principal Place of Work: SJH / WGH / ERI / ELCH Hospitals</w:t>
      </w:r>
    </w:p>
    <w:p w14:paraId="77ADC395"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Contract: Full Time</w:t>
      </w:r>
    </w:p>
    <w:p w14:paraId="60352C4E"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Programmed Activities: 10</w:t>
      </w:r>
    </w:p>
    <w:p w14:paraId="72F18BDE"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EPAs: None initially</w:t>
      </w:r>
    </w:p>
    <w:p w14:paraId="378FB431"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Availability Supplement: 5 %</w:t>
      </w:r>
    </w:p>
    <w:p w14:paraId="1F008F0C" w14:textId="77777777" w:rsidR="007238C9" w:rsidRPr="007238C9" w:rsidRDefault="007238C9" w:rsidP="007238C9">
      <w:pPr>
        <w:spacing w:before="120" w:after="120"/>
        <w:ind w:left="1276" w:right="-56"/>
        <w:rPr>
          <w:rFonts w:ascii="Arial" w:hAnsi="Arial" w:cs="Arial"/>
          <w:color w:val="0D0D0D"/>
        </w:rPr>
      </w:pPr>
      <w:r w:rsidRPr="007238C9">
        <w:rPr>
          <w:rFonts w:ascii="Arial" w:hAnsi="Arial" w:cs="Arial"/>
          <w:color w:val="0D0D0D"/>
        </w:rPr>
        <w:t>Managerially Accountable to: Clinical Director, Mrs Ewa Majdak-Paredes</w:t>
      </w:r>
    </w:p>
    <w:p w14:paraId="737C91A1" w14:textId="77777777" w:rsidR="007238C9" w:rsidRPr="007238C9" w:rsidRDefault="007238C9" w:rsidP="007238C9">
      <w:pPr>
        <w:spacing w:before="120" w:after="120"/>
        <w:ind w:left="1276" w:right="-56"/>
        <w:rPr>
          <w:rFonts w:ascii="Arial" w:hAnsi="Arial" w:cs="Arial"/>
          <w:color w:val="0D0D0D"/>
        </w:rPr>
      </w:pPr>
    </w:p>
    <w:p w14:paraId="0CEBB844" w14:textId="77777777" w:rsidR="007238C9" w:rsidRPr="007238C9" w:rsidRDefault="007238C9" w:rsidP="007238C9">
      <w:pPr>
        <w:spacing w:before="120" w:after="120"/>
        <w:ind w:right="-57"/>
        <w:jc w:val="center"/>
        <w:rPr>
          <w:rFonts w:ascii="Arial" w:hAnsi="Arial" w:cs="Arial"/>
          <w:b/>
          <w:bCs/>
          <w:color w:val="0D0D0D"/>
          <w:u w:val="single"/>
        </w:rPr>
      </w:pPr>
      <w:r w:rsidRPr="007238C9">
        <w:rPr>
          <w:rFonts w:ascii="Arial" w:hAnsi="Arial" w:cs="Arial"/>
          <w:b/>
          <w:bCs/>
          <w:color w:val="0D0D0D"/>
          <w:u w:val="single"/>
        </w:rPr>
        <w:t>The following is indicative of a typical week, but it is anticipated that there will be considerable variation, and flexibility will be required to help optimise the capacity of the service.</w:t>
      </w:r>
    </w:p>
    <w:p w14:paraId="4A08B609" w14:textId="77777777" w:rsidR="007238C9" w:rsidRPr="007238C9" w:rsidRDefault="007238C9" w:rsidP="007238C9">
      <w:pPr>
        <w:spacing w:before="120" w:after="120"/>
        <w:ind w:right="-56"/>
        <w:rPr>
          <w:rFonts w:ascii="Arial" w:hAnsi="Arial" w:cs="Arial"/>
          <w:b/>
          <w:color w:val="0D0D0D"/>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268"/>
        <w:gridCol w:w="3672"/>
        <w:gridCol w:w="1080"/>
        <w:gridCol w:w="1212"/>
      </w:tblGrid>
      <w:tr w:rsidR="007238C9" w:rsidRPr="007238C9" w14:paraId="36268543" w14:textId="77777777" w:rsidTr="00EB459A">
        <w:trPr>
          <w:jc w:val="center"/>
        </w:trPr>
        <w:tc>
          <w:tcPr>
            <w:tcW w:w="1980" w:type="dxa"/>
          </w:tcPr>
          <w:p w14:paraId="4B3C4CFD"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DAY</w:t>
            </w:r>
          </w:p>
        </w:tc>
        <w:tc>
          <w:tcPr>
            <w:tcW w:w="2268" w:type="dxa"/>
          </w:tcPr>
          <w:p w14:paraId="636257F4"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HOSPITAL/ LOCATION</w:t>
            </w:r>
          </w:p>
        </w:tc>
        <w:tc>
          <w:tcPr>
            <w:tcW w:w="3672" w:type="dxa"/>
          </w:tcPr>
          <w:p w14:paraId="4ED527DF"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TYPE OF WORK</w:t>
            </w:r>
          </w:p>
        </w:tc>
        <w:tc>
          <w:tcPr>
            <w:tcW w:w="2292" w:type="dxa"/>
            <w:gridSpan w:val="2"/>
          </w:tcPr>
          <w:p w14:paraId="626775FE"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Category</w:t>
            </w:r>
          </w:p>
        </w:tc>
      </w:tr>
      <w:tr w:rsidR="007238C9" w:rsidRPr="007238C9" w14:paraId="408EA477" w14:textId="77777777" w:rsidTr="00EB459A">
        <w:trPr>
          <w:jc w:val="center"/>
        </w:trPr>
        <w:tc>
          <w:tcPr>
            <w:tcW w:w="1980" w:type="dxa"/>
          </w:tcPr>
          <w:p w14:paraId="7ED33C12" w14:textId="77777777" w:rsidR="007238C9" w:rsidRPr="007238C9" w:rsidRDefault="007238C9" w:rsidP="007238C9">
            <w:pPr>
              <w:spacing w:before="120" w:after="120"/>
              <w:ind w:left="180" w:right="-56"/>
              <w:jc w:val="center"/>
              <w:rPr>
                <w:rFonts w:ascii="Arial" w:hAnsi="Arial" w:cs="Arial"/>
                <w:b/>
                <w:color w:val="0D0D0D"/>
              </w:rPr>
            </w:pPr>
          </w:p>
        </w:tc>
        <w:tc>
          <w:tcPr>
            <w:tcW w:w="2268" w:type="dxa"/>
          </w:tcPr>
          <w:p w14:paraId="08B46B7D" w14:textId="77777777" w:rsidR="007238C9" w:rsidRPr="007238C9" w:rsidRDefault="007238C9" w:rsidP="007238C9">
            <w:pPr>
              <w:spacing w:before="120" w:after="120"/>
              <w:ind w:left="180" w:right="-56"/>
              <w:jc w:val="center"/>
              <w:rPr>
                <w:rFonts w:ascii="Arial" w:hAnsi="Arial" w:cs="Arial"/>
                <w:b/>
                <w:color w:val="0D0D0D"/>
              </w:rPr>
            </w:pPr>
          </w:p>
        </w:tc>
        <w:tc>
          <w:tcPr>
            <w:tcW w:w="3672" w:type="dxa"/>
          </w:tcPr>
          <w:p w14:paraId="0C8C5216" w14:textId="77777777" w:rsidR="007238C9" w:rsidRPr="007238C9" w:rsidRDefault="007238C9" w:rsidP="007238C9">
            <w:pPr>
              <w:spacing w:before="120" w:after="120"/>
              <w:ind w:left="180" w:right="-56"/>
              <w:jc w:val="center"/>
              <w:rPr>
                <w:rFonts w:ascii="Arial" w:hAnsi="Arial" w:cs="Arial"/>
                <w:b/>
                <w:color w:val="0D0D0D"/>
              </w:rPr>
            </w:pPr>
          </w:p>
        </w:tc>
        <w:tc>
          <w:tcPr>
            <w:tcW w:w="1080" w:type="dxa"/>
          </w:tcPr>
          <w:p w14:paraId="7E35C7E4"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DCC</w:t>
            </w:r>
          </w:p>
        </w:tc>
        <w:tc>
          <w:tcPr>
            <w:tcW w:w="1212" w:type="dxa"/>
          </w:tcPr>
          <w:p w14:paraId="704274FB" w14:textId="77777777" w:rsidR="007238C9" w:rsidRPr="007238C9" w:rsidRDefault="007238C9" w:rsidP="007238C9">
            <w:pPr>
              <w:spacing w:before="120" w:after="120"/>
              <w:ind w:left="180" w:right="-56"/>
              <w:jc w:val="center"/>
              <w:rPr>
                <w:rFonts w:ascii="Arial" w:hAnsi="Arial" w:cs="Arial"/>
                <w:b/>
                <w:color w:val="0D0D0D"/>
              </w:rPr>
            </w:pPr>
            <w:r w:rsidRPr="007238C9">
              <w:rPr>
                <w:rFonts w:ascii="Arial" w:hAnsi="Arial" w:cs="Arial"/>
                <w:b/>
                <w:color w:val="0D0D0D"/>
              </w:rPr>
              <w:t>SPA</w:t>
            </w:r>
          </w:p>
        </w:tc>
      </w:tr>
      <w:tr w:rsidR="007238C9" w:rsidRPr="007238C9" w14:paraId="4C725BAC" w14:textId="77777777" w:rsidTr="00EB459A">
        <w:trPr>
          <w:trHeight w:val="1058"/>
          <w:jc w:val="center"/>
        </w:trPr>
        <w:tc>
          <w:tcPr>
            <w:tcW w:w="1980" w:type="dxa"/>
          </w:tcPr>
          <w:p w14:paraId="3B4836A2"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Monday</w:t>
            </w:r>
          </w:p>
          <w:p w14:paraId="5C64B0AD"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color w:val="0D0D0D"/>
              </w:rPr>
              <w:t xml:space="preserve">   </w:t>
            </w:r>
            <w:r w:rsidRPr="007238C9">
              <w:rPr>
                <w:rFonts w:ascii="Arial" w:hAnsi="Arial" w:cs="Arial"/>
                <w:b/>
                <w:color w:val="0D0D0D"/>
              </w:rPr>
              <w:t>08:00-18:00</w:t>
            </w:r>
          </w:p>
        </w:tc>
        <w:tc>
          <w:tcPr>
            <w:tcW w:w="2268" w:type="dxa"/>
          </w:tcPr>
          <w:p w14:paraId="1DDAD629"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 xml:space="preserve"> SJH</w:t>
            </w:r>
          </w:p>
        </w:tc>
        <w:tc>
          <w:tcPr>
            <w:tcW w:w="3672" w:type="dxa"/>
          </w:tcPr>
          <w:p w14:paraId="6F56994A"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08:00-08:15 Handover meeting</w:t>
            </w:r>
          </w:p>
          <w:p w14:paraId="6843A723"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08:15-09:00 Ward round</w:t>
            </w:r>
          </w:p>
          <w:p w14:paraId="066FE247"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color w:val="0D0D0D"/>
              </w:rPr>
            </w:pPr>
          </w:p>
          <w:p w14:paraId="0D487B3D"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color w:val="0D0D0D"/>
              </w:rPr>
            </w:pPr>
            <w:r w:rsidRPr="007238C9">
              <w:rPr>
                <w:rFonts w:ascii="Arial" w:hAnsi="Arial" w:cs="Arial"/>
                <w:color w:val="0D0D0D"/>
              </w:rPr>
              <w:t>All day theatre list</w:t>
            </w:r>
          </w:p>
        </w:tc>
        <w:tc>
          <w:tcPr>
            <w:tcW w:w="1080" w:type="dxa"/>
          </w:tcPr>
          <w:p w14:paraId="30AC848A" w14:textId="77777777" w:rsidR="007238C9" w:rsidRPr="007238C9" w:rsidRDefault="007238C9" w:rsidP="007238C9">
            <w:pPr>
              <w:spacing w:before="120" w:after="120"/>
              <w:ind w:right="-56"/>
              <w:rPr>
                <w:rFonts w:ascii="Arial" w:hAnsi="Arial" w:cs="Arial"/>
                <w:color w:val="0D0D0D"/>
              </w:rPr>
            </w:pPr>
          </w:p>
          <w:p w14:paraId="65657081"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0.25</w:t>
            </w:r>
          </w:p>
          <w:p w14:paraId="7F9A04EA" w14:textId="77777777" w:rsidR="007238C9" w:rsidRPr="007238C9" w:rsidRDefault="007238C9" w:rsidP="007238C9">
            <w:pPr>
              <w:spacing w:before="120" w:after="120"/>
              <w:ind w:left="180" w:right="-56"/>
              <w:rPr>
                <w:rFonts w:ascii="Arial" w:hAnsi="Arial" w:cs="Arial"/>
                <w:color w:val="0D0D0D"/>
              </w:rPr>
            </w:pPr>
          </w:p>
          <w:p w14:paraId="52BB6F1B"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2.5</w:t>
            </w:r>
          </w:p>
        </w:tc>
        <w:tc>
          <w:tcPr>
            <w:tcW w:w="1212" w:type="dxa"/>
          </w:tcPr>
          <w:p w14:paraId="7BA24070" w14:textId="77777777" w:rsidR="007238C9" w:rsidRPr="007238C9" w:rsidRDefault="007238C9" w:rsidP="007238C9">
            <w:pPr>
              <w:spacing w:before="120" w:after="120"/>
              <w:ind w:left="180" w:right="-56"/>
              <w:rPr>
                <w:rFonts w:ascii="Arial" w:hAnsi="Arial" w:cs="Arial"/>
                <w:color w:val="0D0D0D"/>
              </w:rPr>
            </w:pPr>
          </w:p>
          <w:p w14:paraId="1A8EFC87" w14:textId="77777777" w:rsidR="007238C9" w:rsidRPr="007238C9" w:rsidRDefault="007238C9" w:rsidP="007238C9">
            <w:pPr>
              <w:spacing w:before="120" w:after="120"/>
              <w:ind w:left="180" w:right="-56"/>
              <w:rPr>
                <w:rFonts w:ascii="Arial" w:hAnsi="Arial" w:cs="Arial"/>
                <w:color w:val="0D0D0D"/>
              </w:rPr>
            </w:pPr>
          </w:p>
          <w:p w14:paraId="7A7A99FC" w14:textId="77777777" w:rsidR="007238C9" w:rsidRPr="007238C9" w:rsidRDefault="007238C9" w:rsidP="007238C9">
            <w:pPr>
              <w:spacing w:before="120" w:after="120"/>
              <w:ind w:right="-56"/>
              <w:rPr>
                <w:rFonts w:ascii="Arial" w:hAnsi="Arial" w:cs="Arial"/>
                <w:color w:val="0D0D0D"/>
              </w:rPr>
            </w:pPr>
          </w:p>
        </w:tc>
      </w:tr>
      <w:tr w:rsidR="007238C9" w:rsidRPr="007238C9" w14:paraId="3720E0B5" w14:textId="77777777" w:rsidTr="00EB459A">
        <w:trPr>
          <w:trHeight w:val="717"/>
          <w:jc w:val="center"/>
        </w:trPr>
        <w:tc>
          <w:tcPr>
            <w:tcW w:w="1980" w:type="dxa"/>
          </w:tcPr>
          <w:p w14:paraId="5A33AA87"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Tuesday</w:t>
            </w:r>
          </w:p>
          <w:p w14:paraId="0B21DD1B"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08.00-18:00</w:t>
            </w:r>
          </w:p>
          <w:p w14:paraId="2D2C030A" w14:textId="77777777" w:rsidR="007238C9" w:rsidRPr="007238C9" w:rsidRDefault="007238C9" w:rsidP="007238C9">
            <w:pPr>
              <w:spacing w:before="120" w:after="120"/>
              <w:ind w:left="180" w:right="-56"/>
              <w:rPr>
                <w:rFonts w:ascii="Arial" w:hAnsi="Arial" w:cs="Arial"/>
                <w:color w:val="0D0D0D"/>
              </w:rPr>
            </w:pPr>
          </w:p>
        </w:tc>
        <w:tc>
          <w:tcPr>
            <w:tcW w:w="2268" w:type="dxa"/>
          </w:tcPr>
          <w:p w14:paraId="0C7D733F"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SJH/ELCH/LB</w:t>
            </w:r>
          </w:p>
        </w:tc>
        <w:tc>
          <w:tcPr>
            <w:tcW w:w="3672" w:type="dxa"/>
          </w:tcPr>
          <w:p w14:paraId="43BAFED8"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08:00-08:15 Handover meeting</w:t>
            </w:r>
          </w:p>
          <w:p w14:paraId="77CF7ED4"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Post op ward round</w:t>
            </w:r>
          </w:p>
          <w:p w14:paraId="6E418D77" w14:textId="77777777" w:rsidR="007238C9" w:rsidRPr="007238C9" w:rsidRDefault="007238C9" w:rsidP="007238C9">
            <w:pPr>
              <w:spacing w:before="120" w:after="120"/>
              <w:ind w:right="-56"/>
              <w:rPr>
                <w:rFonts w:ascii="Arial" w:hAnsi="Arial" w:cs="Arial"/>
                <w:color w:val="0D0D0D"/>
              </w:rPr>
            </w:pPr>
          </w:p>
          <w:p w14:paraId="63DCF135"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Morning OPD clinic</w:t>
            </w:r>
          </w:p>
          <w:p w14:paraId="2E1E7C82" w14:textId="77777777" w:rsidR="007238C9" w:rsidRPr="007238C9" w:rsidRDefault="007238C9" w:rsidP="007238C9">
            <w:pPr>
              <w:spacing w:before="120" w:after="120"/>
              <w:ind w:right="-56"/>
              <w:rPr>
                <w:rFonts w:ascii="Arial" w:hAnsi="Arial" w:cs="Arial"/>
                <w:color w:val="0D0D0D"/>
              </w:rPr>
            </w:pPr>
          </w:p>
          <w:p w14:paraId="629B6389"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PM SPA 1:2</w:t>
            </w:r>
          </w:p>
          <w:p w14:paraId="7E467694"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PM OPD 1:2</w:t>
            </w:r>
          </w:p>
        </w:tc>
        <w:tc>
          <w:tcPr>
            <w:tcW w:w="1080" w:type="dxa"/>
          </w:tcPr>
          <w:p w14:paraId="703FF69C" w14:textId="77777777" w:rsidR="007238C9" w:rsidRPr="007238C9" w:rsidRDefault="007238C9" w:rsidP="007238C9">
            <w:pPr>
              <w:spacing w:before="120" w:after="120"/>
              <w:rPr>
                <w:rFonts w:ascii="Arial" w:hAnsi="Arial" w:cs="Arial"/>
                <w:color w:val="0D0D0D"/>
              </w:rPr>
            </w:pPr>
          </w:p>
          <w:p w14:paraId="60E4BFC6" w14:textId="77777777" w:rsidR="007238C9" w:rsidRPr="007238C9" w:rsidRDefault="007238C9" w:rsidP="007238C9">
            <w:pPr>
              <w:spacing w:before="120" w:after="120"/>
              <w:rPr>
                <w:rFonts w:ascii="Arial" w:hAnsi="Arial" w:cs="Arial"/>
                <w:color w:val="0D0D0D"/>
              </w:rPr>
            </w:pPr>
          </w:p>
          <w:p w14:paraId="429DE792" w14:textId="77777777" w:rsidR="007238C9" w:rsidRPr="007238C9" w:rsidRDefault="007238C9" w:rsidP="007238C9">
            <w:pPr>
              <w:spacing w:before="120" w:after="120"/>
              <w:rPr>
                <w:rFonts w:ascii="Arial" w:hAnsi="Arial" w:cs="Arial"/>
                <w:color w:val="0D0D0D"/>
              </w:rPr>
            </w:pPr>
          </w:p>
          <w:p w14:paraId="3EC9A14F"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1.25</w:t>
            </w:r>
          </w:p>
          <w:p w14:paraId="583E224C" w14:textId="77777777" w:rsidR="007238C9" w:rsidRPr="007238C9" w:rsidRDefault="007238C9" w:rsidP="007238C9">
            <w:pPr>
              <w:spacing w:before="120" w:after="120"/>
              <w:rPr>
                <w:rFonts w:ascii="Arial" w:hAnsi="Arial" w:cs="Arial"/>
                <w:color w:val="0D0D0D"/>
              </w:rPr>
            </w:pPr>
          </w:p>
          <w:p w14:paraId="62B6AC34" w14:textId="77777777" w:rsidR="007238C9" w:rsidRPr="007238C9" w:rsidRDefault="007238C9" w:rsidP="007238C9">
            <w:pPr>
              <w:spacing w:before="120" w:after="120"/>
              <w:rPr>
                <w:rFonts w:ascii="Arial" w:hAnsi="Arial" w:cs="Arial"/>
                <w:color w:val="0D0D0D"/>
              </w:rPr>
            </w:pPr>
          </w:p>
          <w:p w14:paraId="14F924A1"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0.5</w:t>
            </w:r>
          </w:p>
          <w:p w14:paraId="34FEF0E2" w14:textId="77777777" w:rsidR="007238C9" w:rsidRPr="007238C9" w:rsidRDefault="007238C9" w:rsidP="007238C9">
            <w:pPr>
              <w:spacing w:before="120" w:after="120"/>
              <w:rPr>
                <w:rFonts w:ascii="Arial" w:hAnsi="Arial" w:cs="Arial"/>
                <w:color w:val="0D0D0D"/>
              </w:rPr>
            </w:pPr>
          </w:p>
        </w:tc>
        <w:tc>
          <w:tcPr>
            <w:tcW w:w="1212" w:type="dxa"/>
          </w:tcPr>
          <w:p w14:paraId="336BD103" w14:textId="77777777" w:rsidR="007238C9" w:rsidRPr="007238C9" w:rsidRDefault="007238C9" w:rsidP="007238C9">
            <w:pPr>
              <w:spacing w:before="120" w:after="120"/>
              <w:ind w:left="180" w:right="-56"/>
              <w:rPr>
                <w:rFonts w:ascii="Arial" w:hAnsi="Arial" w:cs="Arial"/>
                <w:color w:val="0D0D0D"/>
              </w:rPr>
            </w:pPr>
          </w:p>
          <w:p w14:paraId="4A3E41CC" w14:textId="77777777" w:rsidR="007238C9" w:rsidRPr="007238C9" w:rsidRDefault="007238C9" w:rsidP="007238C9">
            <w:pPr>
              <w:spacing w:before="120" w:after="120"/>
              <w:ind w:right="-56"/>
              <w:rPr>
                <w:rFonts w:ascii="Arial" w:hAnsi="Arial" w:cs="Arial"/>
                <w:color w:val="0D0D0D"/>
              </w:rPr>
            </w:pPr>
          </w:p>
          <w:p w14:paraId="516F038E" w14:textId="77777777" w:rsidR="007238C9" w:rsidRPr="007238C9" w:rsidRDefault="007238C9" w:rsidP="007238C9">
            <w:pPr>
              <w:spacing w:before="120" w:after="120"/>
              <w:ind w:right="-56"/>
              <w:rPr>
                <w:rFonts w:ascii="Arial" w:hAnsi="Arial" w:cs="Arial"/>
                <w:color w:val="0D0D0D"/>
              </w:rPr>
            </w:pPr>
          </w:p>
          <w:p w14:paraId="2AE82D43" w14:textId="77777777" w:rsidR="007238C9" w:rsidRPr="007238C9" w:rsidRDefault="007238C9" w:rsidP="007238C9">
            <w:pPr>
              <w:spacing w:before="120" w:after="120"/>
              <w:ind w:right="-56"/>
              <w:rPr>
                <w:rFonts w:ascii="Arial" w:hAnsi="Arial" w:cs="Arial"/>
                <w:color w:val="0D0D0D"/>
              </w:rPr>
            </w:pPr>
          </w:p>
          <w:p w14:paraId="281D328A" w14:textId="77777777" w:rsidR="007238C9" w:rsidRPr="007238C9" w:rsidRDefault="007238C9" w:rsidP="007238C9">
            <w:pPr>
              <w:spacing w:before="120" w:after="120"/>
              <w:ind w:right="-56"/>
              <w:rPr>
                <w:rFonts w:ascii="Arial" w:hAnsi="Arial" w:cs="Arial"/>
                <w:color w:val="0D0D0D"/>
              </w:rPr>
            </w:pPr>
          </w:p>
          <w:p w14:paraId="0328B1C0"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0.5</w:t>
            </w:r>
          </w:p>
          <w:p w14:paraId="4B37CF84" w14:textId="77777777" w:rsidR="007238C9" w:rsidRPr="007238C9" w:rsidRDefault="007238C9" w:rsidP="007238C9">
            <w:pPr>
              <w:spacing w:before="120" w:after="120"/>
              <w:ind w:right="-56"/>
              <w:rPr>
                <w:rFonts w:ascii="Arial" w:hAnsi="Arial" w:cs="Arial"/>
                <w:color w:val="0D0D0D"/>
              </w:rPr>
            </w:pPr>
          </w:p>
        </w:tc>
      </w:tr>
      <w:tr w:rsidR="007238C9" w:rsidRPr="007238C9" w14:paraId="7219C107" w14:textId="77777777" w:rsidTr="00EB459A">
        <w:trPr>
          <w:trHeight w:val="584"/>
          <w:jc w:val="center"/>
        </w:trPr>
        <w:tc>
          <w:tcPr>
            <w:tcW w:w="1980" w:type="dxa"/>
          </w:tcPr>
          <w:p w14:paraId="035963DD"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Wednesday</w:t>
            </w:r>
          </w:p>
        </w:tc>
        <w:tc>
          <w:tcPr>
            <w:tcW w:w="2268" w:type="dxa"/>
          </w:tcPr>
          <w:p w14:paraId="1758BC2D" w14:textId="77777777" w:rsidR="007238C9" w:rsidRPr="007238C9" w:rsidRDefault="007238C9" w:rsidP="007238C9">
            <w:pPr>
              <w:spacing w:before="120" w:after="120"/>
              <w:ind w:left="180" w:right="-56"/>
              <w:rPr>
                <w:rFonts w:ascii="Arial" w:hAnsi="Arial" w:cs="Arial"/>
                <w:color w:val="0D0D0D"/>
              </w:rPr>
            </w:pPr>
          </w:p>
          <w:p w14:paraId="4237C83D" w14:textId="77777777" w:rsidR="007238C9" w:rsidRPr="007238C9" w:rsidRDefault="007238C9" w:rsidP="007238C9">
            <w:pPr>
              <w:spacing w:before="120" w:after="120"/>
              <w:ind w:left="180" w:right="-56"/>
              <w:rPr>
                <w:rFonts w:ascii="Arial" w:hAnsi="Arial" w:cs="Arial"/>
                <w:color w:val="0D0D0D"/>
              </w:rPr>
            </w:pPr>
          </w:p>
          <w:p w14:paraId="7109A758" w14:textId="77777777" w:rsidR="007238C9" w:rsidRPr="007238C9" w:rsidRDefault="007238C9" w:rsidP="007238C9">
            <w:pPr>
              <w:spacing w:before="120" w:after="120"/>
              <w:ind w:left="180" w:right="-56"/>
              <w:rPr>
                <w:rFonts w:ascii="Arial" w:hAnsi="Arial" w:cs="Arial"/>
                <w:color w:val="0D0D0D"/>
              </w:rPr>
            </w:pPr>
          </w:p>
          <w:p w14:paraId="1A65DD59" w14:textId="77777777" w:rsidR="007238C9" w:rsidRPr="007238C9" w:rsidRDefault="007238C9" w:rsidP="007238C9">
            <w:pPr>
              <w:spacing w:before="120" w:after="120"/>
              <w:ind w:left="180" w:right="-56"/>
              <w:rPr>
                <w:rFonts w:ascii="Arial" w:hAnsi="Arial" w:cs="Arial"/>
                <w:color w:val="0D0D0D"/>
              </w:rPr>
            </w:pPr>
          </w:p>
          <w:p w14:paraId="50E954E8" w14:textId="77777777" w:rsidR="007238C9" w:rsidRPr="007238C9" w:rsidRDefault="007238C9" w:rsidP="007238C9">
            <w:pPr>
              <w:spacing w:before="120" w:after="120"/>
              <w:ind w:right="-56"/>
              <w:rPr>
                <w:rFonts w:ascii="Arial" w:hAnsi="Arial" w:cs="Arial"/>
                <w:color w:val="0D0D0D"/>
              </w:rPr>
            </w:pPr>
          </w:p>
        </w:tc>
        <w:tc>
          <w:tcPr>
            <w:tcW w:w="3672" w:type="dxa"/>
          </w:tcPr>
          <w:p w14:paraId="226B1D41"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color w:val="0D0D0D"/>
              </w:rPr>
            </w:pPr>
            <w:r w:rsidRPr="007238C9">
              <w:rPr>
                <w:rFonts w:ascii="Arial" w:hAnsi="Arial" w:cs="Arial"/>
                <w:color w:val="0D0D0D"/>
              </w:rPr>
              <w:lastRenderedPageBreak/>
              <w:t>No programmed activity</w:t>
            </w:r>
          </w:p>
        </w:tc>
        <w:tc>
          <w:tcPr>
            <w:tcW w:w="1080" w:type="dxa"/>
          </w:tcPr>
          <w:p w14:paraId="024DF958" w14:textId="77777777" w:rsidR="007238C9" w:rsidRPr="007238C9" w:rsidRDefault="007238C9" w:rsidP="007238C9">
            <w:pPr>
              <w:spacing w:before="120" w:after="120"/>
              <w:rPr>
                <w:rFonts w:ascii="Arial" w:hAnsi="Arial" w:cs="Arial"/>
                <w:color w:val="0D0D0D"/>
              </w:rPr>
            </w:pPr>
          </w:p>
        </w:tc>
        <w:tc>
          <w:tcPr>
            <w:tcW w:w="1212" w:type="dxa"/>
          </w:tcPr>
          <w:p w14:paraId="04635753" w14:textId="77777777" w:rsidR="007238C9" w:rsidRPr="007238C9" w:rsidRDefault="007238C9" w:rsidP="007238C9">
            <w:pPr>
              <w:spacing w:before="120" w:after="120"/>
              <w:ind w:right="-56"/>
              <w:rPr>
                <w:rFonts w:ascii="Arial" w:hAnsi="Arial" w:cs="Arial"/>
                <w:color w:val="0D0D0D"/>
              </w:rPr>
            </w:pPr>
          </w:p>
        </w:tc>
      </w:tr>
      <w:tr w:rsidR="007238C9" w:rsidRPr="007238C9" w14:paraId="7375BB55" w14:textId="77777777" w:rsidTr="00EB459A">
        <w:trPr>
          <w:jc w:val="center"/>
        </w:trPr>
        <w:tc>
          <w:tcPr>
            <w:tcW w:w="1980" w:type="dxa"/>
          </w:tcPr>
          <w:p w14:paraId="610F0B03"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Thursday</w:t>
            </w:r>
          </w:p>
          <w:p w14:paraId="19266F26"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08:00 – 18.00</w:t>
            </w:r>
          </w:p>
        </w:tc>
        <w:tc>
          <w:tcPr>
            <w:tcW w:w="2268" w:type="dxa"/>
          </w:tcPr>
          <w:p w14:paraId="7282BE59"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WGH</w:t>
            </w:r>
          </w:p>
        </w:tc>
        <w:tc>
          <w:tcPr>
            <w:tcW w:w="3672" w:type="dxa"/>
          </w:tcPr>
          <w:p w14:paraId="1CCD495B"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08:00-08:15 Handover meeting</w:t>
            </w:r>
          </w:p>
          <w:p w14:paraId="0A83E6A1"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08:15-09:00 ward round</w:t>
            </w:r>
          </w:p>
          <w:p w14:paraId="0133554E" w14:textId="77777777" w:rsidR="007238C9" w:rsidRPr="007238C9" w:rsidRDefault="007238C9" w:rsidP="007238C9">
            <w:pPr>
              <w:spacing w:before="120" w:after="120"/>
              <w:ind w:right="-56"/>
              <w:rPr>
                <w:rFonts w:ascii="Arial" w:hAnsi="Arial" w:cs="Arial"/>
                <w:color w:val="0D0D0D"/>
              </w:rPr>
            </w:pPr>
          </w:p>
          <w:p w14:paraId="295C4843"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All day theatre list</w:t>
            </w:r>
          </w:p>
        </w:tc>
        <w:tc>
          <w:tcPr>
            <w:tcW w:w="1080" w:type="dxa"/>
          </w:tcPr>
          <w:p w14:paraId="544CEB49" w14:textId="77777777" w:rsidR="007238C9" w:rsidRPr="007238C9" w:rsidRDefault="007238C9" w:rsidP="007238C9">
            <w:pPr>
              <w:spacing w:before="120" w:after="120"/>
              <w:ind w:right="-56"/>
              <w:rPr>
                <w:rFonts w:ascii="Arial" w:hAnsi="Arial" w:cs="Arial"/>
                <w:color w:val="0D0D0D"/>
              </w:rPr>
            </w:pPr>
          </w:p>
          <w:p w14:paraId="25EB36A9" w14:textId="77777777" w:rsidR="007238C9" w:rsidRPr="007238C9" w:rsidRDefault="007238C9" w:rsidP="007238C9">
            <w:pPr>
              <w:spacing w:before="120" w:after="120"/>
              <w:ind w:right="-56"/>
              <w:rPr>
                <w:rFonts w:ascii="Arial" w:hAnsi="Arial" w:cs="Arial"/>
                <w:color w:val="0D0D0D"/>
              </w:rPr>
            </w:pPr>
          </w:p>
          <w:p w14:paraId="4B9CB92D"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2.5</w:t>
            </w:r>
          </w:p>
        </w:tc>
        <w:tc>
          <w:tcPr>
            <w:tcW w:w="1212" w:type="dxa"/>
          </w:tcPr>
          <w:p w14:paraId="5678CDA3" w14:textId="77777777" w:rsidR="007238C9" w:rsidRPr="007238C9" w:rsidRDefault="007238C9" w:rsidP="007238C9">
            <w:pPr>
              <w:spacing w:before="120" w:after="120"/>
              <w:ind w:left="180" w:right="-56"/>
              <w:rPr>
                <w:rFonts w:ascii="Arial" w:hAnsi="Arial" w:cs="Arial"/>
                <w:color w:val="0D0D0D"/>
              </w:rPr>
            </w:pPr>
          </w:p>
        </w:tc>
      </w:tr>
      <w:tr w:rsidR="007238C9" w:rsidRPr="007238C9" w14:paraId="18FC3461" w14:textId="77777777" w:rsidTr="00EB459A">
        <w:trPr>
          <w:jc w:val="center"/>
        </w:trPr>
        <w:tc>
          <w:tcPr>
            <w:tcW w:w="1980" w:type="dxa"/>
          </w:tcPr>
          <w:p w14:paraId="06A092E9"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 xml:space="preserve">Friday </w:t>
            </w:r>
          </w:p>
          <w:p w14:paraId="59309ED4" w14:textId="77777777" w:rsidR="007238C9" w:rsidRPr="007238C9" w:rsidRDefault="007238C9" w:rsidP="007238C9">
            <w:pPr>
              <w:spacing w:before="120" w:after="120"/>
              <w:ind w:right="-56"/>
              <w:rPr>
                <w:rFonts w:ascii="Arial" w:hAnsi="Arial" w:cs="Arial"/>
                <w:color w:val="0D0D0D"/>
              </w:rPr>
            </w:pPr>
            <w:r w:rsidRPr="007238C9">
              <w:rPr>
                <w:rFonts w:ascii="Arial" w:hAnsi="Arial" w:cs="Arial"/>
                <w:b/>
                <w:color w:val="0D0D0D"/>
              </w:rPr>
              <w:t>08:00 – 13.00</w:t>
            </w:r>
          </w:p>
        </w:tc>
        <w:tc>
          <w:tcPr>
            <w:tcW w:w="2268" w:type="dxa"/>
          </w:tcPr>
          <w:p w14:paraId="394A0EF8"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SJH</w:t>
            </w:r>
          </w:p>
        </w:tc>
        <w:tc>
          <w:tcPr>
            <w:tcW w:w="3672" w:type="dxa"/>
          </w:tcPr>
          <w:p w14:paraId="692D25C5"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Skin Cancer MDT</w:t>
            </w:r>
          </w:p>
          <w:p w14:paraId="040EE311" w14:textId="77777777" w:rsidR="007238C9" w:rsidRPr="007238C9" w:rsidRDefault="007238C9" w:rsidP="007238C9">
            <w:pPr>
              <w:spacing w:before="120" w:after="120"/>
              <w:ind w:right="-56"/>
              <w:rPr>
                <w:rFonts w:ascii="Arial" w:hAnsi="Arial" w:cs="Arial"/>
                <w:color w:val="0D0D0D"/>
              </w:rPr>
            </w:pPr>
          </w:p>
          <w:p w14:paraId="4A29B740"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color w:val="0D0D0D"/>
              </w:rPr>
            </w:pPr>
            <w:r w:rsidRPr="007238C9">
              <w:rPr>
                <w:rFonts w:ascii="Arial" w:hAnsi="Arial" w:cs="Arial"/>
                <w:color w:val="0D0D0D"/>
              </w:rPr>
              <w:t>AM Melanoma OPD clinic 1:2</w:t>
            </w:r>
          </w:p>
          <w:p w14:paraId="3D67F54E"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rPr>
            </w:pPr>
            <w:r w:rsidRPr="007238C9">
              <w:rPr>
                <w:rFonts w:ascii="Arial" w:hAnsi="Arial" w:cs="Arial"/>
                <w:color w:val="0D0D0D"/>
              </w:rPr>
              <w:t>AM Non-Melanoma Combined clinic 1:2</w:t>
            </w:r>
          </w:p>
          <w:p w14:paraId="583A901E" w14:textId="77777777" w:rsidR="007238C9" w:rsidRPr="007238C9" w:rsidRDefault="007238C9" w:rsidP="007238C9">
            <w:pPr>
              <w:spacing w:before="120" w:after="120"/>
              <w:ind w:right="-56"/>
              <w:rPr>
                <w:rFonts w:ascii="Arial" w:hAnsi="Arial" w:cs="Arial"/>
                <w:color w:val="0D0D0D"/>
              </w:rPr>
            </w:pPr>
          </w:p>
          <w:p w14:paraId="59B7C67C"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Consultant Meeting 1:4</w:t>
            </w:r>
          </w:p>
          <w:p w14:paraId="7A4658FD"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Afternoon SPA 1:4</w:t>
            </w:r>
          </w:p>
        </w:tc>
        <w:tc>
          <w:tcPr>
            <w:tcW w:w="1080" w:type="dxa"/>
          </w:tcPr>
          <w:p w14:paraId="77D0C8DC"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0.25</w:t>
            </w:r>
          </w:p>
          <w:p w14:paraId="1FB68FF1" w14:textId="77777777" w:rsidR="007238C9" w:rsidRPr="007238C9" w:rsidRDefault="007238C9" w:rsidP="007238C9">
            <w:pPr>
              <w:spacing w:before="120" w:after="120"/>
              <w:ind w:right="-56"/>
              <w:rPr>
                <w:rFonts w:ascii="Arial" w:hAnsi="Arial" w:cs="Arial"/>
                <w:color w:val="0D0D0D"/>
              </w:rPr>
            </w:pPr>
          </w:p>
          <w:p w14:paraId="39BCD94F"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1.25</w:t>
            </w:r>
          </w:p>
          <w:p w14:paraId="1CE96D7D" w14:textId="77777777" w:rsidR="007238C9" w:rsidRPr="007238C9" w:rsidRDefault="007238C9" w:rsidP="007238C9">
            <w:pPr>
              <w:spacing w:before="120" w:after="120"/>
              <w:ind w:right="-56"/>
              <w:rPr>
                <w:rFonts w:ascii="Arial" w:hAnsi="Arial" w:cs="Arial"/>
                <w:color w:val="0D0D0D"/>
              </w:rPr>
            </w:pPr>
          </w:p>
          <w:p w14:paraId="421A1A52" w14:textId="77777777" w:rsidR="007238C9" w:rsidRPr="007238C9" w:rsidRDefault="007238C9" w:rsidP="007238C9">
            <w:pPr>
              <w:spacing w:before="120" w:after="120"/>
              <w:ind w:right="-56"/>
              <w:rPr>
                <w:rFonts w:ascii="Arial" w:hAnsi="Arial" w:cs="Arial"/>
                <w:color w:val="0D0D0D"/>
              </w:rPr>
            </w:pPr>
          </w:p>
          <w:p w14:paraId="7E708152" w14:textId="77777777" w:rsidR="007238C9" w:rsidRPr="007238C9" w:rsidRDefault="007238C9" w:rsidP="007238C9">
            <w:pPr>
              <w:spacing w:before="120" w:after="120"/>
              <w:ind w:right="-56"/>
              <w:rPr>
                <w:rFonts w:ascii="Arial" w:hAnsi="Arial" w:cs="Arial"/>
                <w:color w:val="0D0D0D"/>
              </w:rPr>
            </w:pPr>
          </w:p>
          <w:p w14:paraId="3D1E1635" w14:textId="77777777" w:rsidR="007238C9" w:rsidRPr="007238C9" w:rsidRDefault="007238C9" w:rsidP="007238C9">
            <w:pPr>
              <w:spacing w:before="120" w:after="120"/>
              <w:ind w:right="-56"/>
              <w:rPr>
                <w:rFonts w:ascii="Arial" w:hAnsi="Arial" w:cs="Arial"/>
                <w:color w:val="0D0D0D"/>
              </w:rPr>
            </w:pPr>
          </w:p>
        </w:tc>
        <w:tc>
          <w:tcPr>
            <w:tcW w:w="1212" w:type="dxa"/>
          </w:tcPr>
          <w:p w14:paraId="4646CCFD" w14:textId="77777777" w:rsidR="007238C9" w:rsidRPr="007238C9" w:rsidRDefault="007238C9" w:rsidP="007238C9">
            <w:pPr>
              <w:spacing w:before="120" w:after="120"/>
              <w:ind w:right="-56"/>
              <w:rPr>
                <w:rFonts w:ascii="Arial" w:hAnsi="Arial" w:cs="Arial"/>
                <w:color w:val="0D0D0D"/>
              </w:rPr>
            </w:pPr>
          </w:p>
          <w:p w14:paraId="2532E8AB" w14:textId="77777777" w:rsidR="007238C9" w:rsidRPr="007238C9" w:rsidRDefault="007238C9" w:rsidP="007238C9">
            <w:pPr>
              <w:spacing w:before="120" w:after="120"/>
              <w:ind w:right="-56"/>
              <w:rPr>
                <w:rFonts w:ascii="Arial" w:hAnsi="Arial" w:cs="Arial"/>
                <w:color w:val="0D0D0D"/>
              </w:rPr>
            </w:pPr>
          </w:p>
          <w:p w14:paraId="2D14AB09"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br/>
            </w:r>
            <w:r w:rsidRPr="007238C9">
              <w:rPr>
                <w:rFonts w:ascii="Arial" w:hAnsi="Arial" w:cs="Arial"/>
                <w:color w:val="0D0D0D"/>
              </w:rPr>
              <w:br/>
            </w:r>
          </w:p>
          <w:p w14:paraId="0CF2339E" w14:textId="77777777" w:rsidR="007238C9" w:rsidRPr="007238C9" w:rsidRDefault="007238C9" w:rsidP="007238C9">
            <w:pPr>
              <w:spacing w:before="120" w:after="120"/>
              <w:ind w:right="-56"/>
              <w:rPr>
                <w:rFonts w:ascii="Arial" w:hAnsi="Arial" w:cs="Arial"/>
                <w:color w:val="0D0D0D"/>
              </w:rPr>
            </w:pPr>
          </w:p>
          <w:p w14:paraId="42B2E27B"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0.25</w:t>
            </w:r>
          </w:p>
          <w:p w14:paraId="63A7575B"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0.25</w:t>
            </w:r>
          </w:p>
          <w:p w14:paraId="25CF339F" w14:textId="77777777" w:rsidR="007238C9" w:rsidRPr="007238C9" w:rsidRDefault="007238C9" w:rsidP="007238C9">
            <w:pPr>
              <w:spacing w:before="120" w:after="120"/>
              <w:ind w:right="-56"/>
              <w:rPr>
                <w:rFonts w:ascii="Arial" w:hAnsi="Arial" w:cs="Arial"/>
                <w:color w:val="0D0D0D"/>
              </w:rPr>
            </w:pPr>
          </w:p>
        </w:tc>
      </w:tr>
      <w:tr w:rsidR="007238C9" w:rsidRPr="007238C9" w14:paraId="50ACFD45" w14:textId="77777777" w:rsidTr="00EB459A">
        <w:trPr>
          <w:jc w:val="center"/>
        </w:trPr>
        <w:tc>
          <w:tcPr>
            <w:tcW w:w="1980" w:type="dxa"/>
          </w:tcPr>
          <w:p w14:paraId="1E722A02" w14:textId="77777777" w:rsidR="007238C9" w:rsidRPr="007238C9" w:rsidRDefault="007238C9" w:rsidP="007238C9">
            <w:pPr>
              <w:spacing w:before="120" w:after="120"/>
              <w:ind w:right="-56"/>
              <w:rPr>
                <w:rFonts w:ascii="Arial" w:hAnsi="Arial" w:cs="Arial"/>
                <w:b/>
                <w:color w:val="0D0D0D"/>
              </w:rPr>
            </w:pPr>
            <w:r w:rsidRPr="007238C9">
              <w:rPr>
                <w:rFonts w:ascii="Arial" w:hAnsi="Arial" w:cs="Arial"/>
                <w:b/>
                <w:color w:val="0D0D0D"/>
              </w:rPr>
              <w:t xml:space="preserve">Saturday/Sunday        </w:t>
            </w:r>
          </w:p>
          <w:p w14:paraId="1CC24E1E" w14:textId="77777777" w:rsidR="007238C9" w:rsidRPr="007238C9" w:rsidRDefault="007238C9" w:rsidP="007238C9">
            <w:pPr>
              <w:spacing w:before="120" w:after="120"/>
              <w:ind w:left="180" w:right="-56"/>
              <w:rPr>
                <w:rFonts w:ascii="Arial" w:hAnsi="Arial" w:cs="Arial"/>
                <w:color w:val="0D0D0D"/>
              </w:rPr>
            </w:pPr>
          </w:p>
        </w:tc>
        <w:tc>
          <w:tcPr>
            <w:tcW w:w="2268" w:type="dxa"/>
          </w:tcPr>
          <w:p w14:paraId="653BA1FF" w14:textId="77777777" w:rsidR="007238C9" w:rsidRPr="007238C9" w:rsidRDefault="007238C9" w:rsidP="007238C9">
            <w:pPr>
              <w:spacing w:before="120" w:after="120"/>
              <w:ind w:left="180" w:right="-56"/>
              <w:rPr>
                <w:rFonts w:ascii="Arial" w:hAnsi="Arial" w:cs="Arial"/>
                <w:color w:val="0D0D0D"/>
              </w:rPr>
            </w:pPr>
          </w:p>
        </w:tc>
        <w:tc>
          <w:tcPr>
            <w:tcW w:w="3672" w:type="dxa"/>
          </w:tcPr>
          <w:p w14:paraId="3BC2B051"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On call (weekdays and weekends</w:t>
            </w:r>
          </w:p>
        </w:tc>
        <w:tc>
          <w:tcPr>
            <w:tcW w:w="1080" w:type="dxa"/>
          </w:tcPr>
          <w:p w14:paraId="36F2F6DB"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 xml:space="preserve">1 </w:t>
            </w:r>
          </w:p>
        </w:tc>
        <w:tc>
          <w:tcPr>
            <w:tcW w:w="1212" w:type="dxa"/>
          </w:tcPr>
          <w:p w14:paraId="21F50AD3" w14:textId="77777777" w:rsidR="007238C9" w:rsidRPr="007238C9" w:rsidRDefault="007238C9" w:rsidP="007238C9">
            <w:pPr>
              <w:spacing w:before="120" w:after="120"/>
              <w:ind w:left="180" w:right="-56"/>
              <w:rPr>
                <w:rFonts w:ascii="Arial" w:hAnsi="Arial" w:cs="Arial"/>
                <w:color w:val="0D0D0D"/>
              </w:rPr>
            </w:pPr>
          </w:p>
        </w:tc>
      </w:tr>
      <w:tr w:rsidR="007238C9" w:rsidRPr="007238C9" w14:paraId="5C1A4250" w14:textId="77777777" w:rsidTr="00EB459A">
        <w:trPr>
          <w:trHeight w:val="423"/>
          <w:jc w:val="center"/>
        </w:trPr>
        <w:tc>
          <w:tcPr>
            <w:tcW w:w="1980" w:type="dxa"/>
          </w:tcPr>
          <w:p w14:paraId="177D17E3" w14:textId="77777777" w:rsidR="007238C9" w:rsidRPr="007238C9" w:rsidRDefault="007238C9" w:rsidP="007238C9">
            <w:pPr>
              <w:spacing w:before="120" w:after="120"/>
              <w:ind w:left="180" w:right="-56"/>
              <w:rPr>
                <w:rFonts w:ascii="Arial" w:hAnsi="Arial" w:cs="Arial"/>
                <w:b/>
                <w:color w:val="0D0D0D"/>
              </w:rPr>
            </w:pPr>
            <w:r w:rsidRPr="007238C9">
              <w:rPr>
                <w:rFonts w:ascii="Arial" w:hAnsi="Arial" w:cs="Arial"/>
                <w:b/>
                <w:color w:val="0D0D0D"/>
              </w:rPr>
              <w:t>Total</w:t>
            </w:r>
          </w:p>
        </w:tc>
        <w:tc>
          <w:tcPr>
            <w:tcW w:w="2268" w:type="dxa"/>
          </w:tcPr>
          <w:p w14:paraId="350A0E72" w14:textId="77777777" w:rsidR="007238C9" w:rsidRPr="007238C9" w:rsidRDefault="007238C9" w:rsidP="007238C9">
            <w:pPr>
              <w:spacing w:before="120" w:after="120"/>
              <w:ind w:left="180" w:right="-56"/>
              <w:rPr>
                <w:rFonts w:ascii="Arial" w:hAnsi="Arial" w:cs="Arial"/>
                <w:color w:val="0D0D0D"/>
              </w:rPr>
            </w:pPr>
          </w:p>
        </w:tc>
        <w:tc>
          <w:tcPr>
            <w:tcW w:w="3672" w:type="dxa"/>
          </w:tcPr>
          <w:p w14:paraId="5DD900FB" w14:textId="77777777" w:rsidR="007238C9" w:rsidRPr="007238C9" w:rsidRDefault="007238C9" w:rsidP="007238C9">
            <w:pPr>
              <w:spacing w:before="120" w:after="120"/>
              <w:ind w:left="180" w:right="-56"/>
              <w:rPr>
                <w:rFonts w:ascii="Arial" w:hAnsi="Arial" w:cs="Arial"/>
                <w:color w:val="0D0D0D"/>
              </w:rPr>
            </w:pPr>
          </w:p>
        </w:tc>
        <w:tc>
          <w:tcPr>
            <w:tcW w:w="1080" w:type="dxa"/>
          </w:tcPr>
          <w:p w14:paraId="690787A8"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9</w:t>
            </w:r>
          </w:p>
        </w:tc>
        <w:tc>
          <w:tcPr>
            <w:tcW w:w="1212" w:type="dxa"/>
          </w:tcPr>
          <w:p w14:paraId="60EC1624" w14:textId="77777777" w:rsidR="007238C9" w:rsidRPr="007238C9" w:rsidRDefault="007238C9" w:rsidP="007238C9">
            <w:pPr>
              <w:spacing w:before="120" w:after="120"/>
              <w:ind w:right="-56"/>
              <w:rPr>
                <w:rFonts w:ascii="Arial" w:hAnsi="Arial" w:cs="Arial"/>
                <w:color w:val="0D0D0D"/>
              </w:rPr>
            </w:pPr>
            <w:r w:rsidRPr="007238C9">
              <w:rPr>
                <w:rFonts w:ascii="Arial" w:hAnsi="Arial" w:cs="Arial"/>
                <w:color w:val="0D0D0D"/>
              </w:rPr>
              <w:t>1</w:t>
            </w:r>
          </w:p>
        </w:tc>
      </w:tr>
    </w:tbl>
    <w:p w14:paraId="766ECBBA" w14:textId="77777777" w:rsidR="007238C9" w:rsidRPr="007238C9" w:rsidRDefault="007238C9" w:rsidP="007238C9">
      <w:pPr>
        <w:spacing w:before="120" w:after="120"/>
        <w:ind w:left="180" w:right="-56"/>
        <w:jc w:val="both"/>
        <w:rPr>
          <w:rFonts w:ascii="Arial" w:hAnsi="Arial" w:cs="Arial"/>
          <w:color w:val="0D0D0D"/>
        </w:rPr>
      </w:pPr>
    </w:p>
    <w:p w14:paraId="138AA884" w14:textId="77777777" w:rsidR="007238C9" w:rsidRPr="007238C9" w:rsidRDefault="007238C9" w:rsidP="007238C9">
      <w:pPr>
        <w:spacing w:before="120" w:after="120"/>
        <w:ind w:right="-56"/>
        <w:jc w:val="both"/>
        <w:rPr>
          <w:rFonts w:ascii="Arial" w:hAnsi="Arial" w:cs="Arial"/>
          <w:color w:val="0D0D0D"/>
        </w:rPr>
      </w:pPr>
      <w:r w:rsidRPr="007238C9">
        <w:rPr>
          <w:rFonts w:ascii="Arial" w:hAnsi="Arial" w:cs="Arial"/>
          <w:color w:val="0D0D0D" w:themeColor="text1" w:themeTint="F2"/>
        </w:rPr>
        <w:t>On call for Plastic or Hand Surgery approximately 1 in 8, weekdays and weekends with prospective cover. This may be subject to departmental reorganisation. Equivalent to 1 PA and 5% availability allowance.</w:t>
      </w:r>
    </w:p>
    <w:p w14:paraId="496F92DD" w14:textId="77777777" w:rsidR="007238C9" w:rsidRPr="007238C9" w:rsidRDefault="007238C9" w:rsidP="007238C9">
      <w:pPr>
        <w:spacing w:before="120" w:after="120"/>
        <w:ind w:right="-56"/>
        <w:jc w:val="both"/>
        <w:rPr>
          <w:rFonts w:ascii="Arial" w:hAnsi="Arial" w:cs="Arial"/>
          <w:color w:val="0D0D0D"/>
        </w:rPr>
      </w:pPr>
      <w:r w:rsidRPr="007238C9">
        <w:rPr>
          <w:rFonts w:ascii="Arial" w:hAnsi="Arial" w:cs="Arial"/>
          <w:color w:val="0D0D0D" w:themeColor="text1" w:themeTint="F2"/>
        </w:rPr>
        <w:t xml:space="preserve">It is anticipated that there will be some flexibility within job plans and there may be some variability in the provision of elective services to optimise the use of available capacity and help address the waiting list pressures throughout the service. The job plan will therefore include some annualised activities. </w:t>
      </w:r>
    </w:p>
    <w:p w14:paraId="586209FE" w14:textId="77777777" w:rsidR="007238C9" w:rsidRPr="007238C9" w:rsidRDefault="007238C9" w:rsidP="007238C9">
      <w:pPr>
        <w:spacing w:before="120" w:after="120"/>
        <w:ind w:right="-56"/>
        <w:jc w:val="both"/>
        <w:rPr>
          <w:rFonts w:ascii="Arial" w:hAnsi="Arial" w:cs="Arial"/>
          <w:color w:val="0D0D0D"/>
        </w:rPr>
      </w:pPr>
      <w:r w:rsidRPr="007238C9">
        <w:rPr>
          <w:rFonts w:ascii="Arial" w:hAnsi="Arial" w:cs="Arial"/>
          <w:color w:val="0D0D0D"/>
        </w:rPr>
        <w:t>The Job Plan is negotiable and will be agreed between the successful applicant and the Clinical Director.  NHS Lothian initially allocates all consultants 10 PAs made up of 9 PAs in Direct Clinical Care (DCC) and one core SPA for CPD, audit, clinical governance, appraisal, revalidation job planning, internal routine communication, and management meetings. As a major teaching and research contributor, NHS Lothian would normally expect to allocate additional SPA time for activities to do with undergraduate education, educational supervision of trainee medical staff, research, and other activities. These are all areas where NHS Lothian has a strong commitment, and we recognise the contribution that consultants are both willing and eager to make. Precise allocation of SPA time and associated objectives will be agreed with the successful applicant and will be reviewed at annual job planning.</w:t>
      </w:r>
    </w:p>
    <w:p w14:paraId="442629B8" w14:textId="77777777" w:rsidR="007238C9" w:rsidRPr="007238C9" w:rsidRDefault="007238C9" w:rsidP="007238C9">
      <w:pPr>
        <w:spacing w:before="120" w:after="120"/>
        <w:ind w:right="-56"/>
        <w:rPr>
          <w:rFonts w:ascii="Arial" w:hAnsi="Arial" w:cs="Arial"/>
          <w:b/>
          <w:color w:val="0D0D0D"/>
        </w:rPr>
      </w:pPr>
    </w:p>
    <w:p w14:paraId="071B4686" w14:textId="77777777" w:rsidR="007238C9" w:rsidRPr="007238C9" w:rsidRDefault="007238C9" w:rsidP="007238C9">
      <w:pPr>
        <w:spacing w:before="120" w:after="120"/>
        <w:rPr>
          <w:rFonts w:ascii="Arial" w:hAnsi="Arial" w:cs="Arial"/>
          <w:color w:val="0D0D0D"/>
        </w:rPr>
      </w:pPr>
    </w:p>
    <w:p w14:paraId="3C6D2B84" w14:textId="77777777" w:rsidR="007238C9" w:rsidRPr="007238C9" w:rsidRDefault="007238C9" w:rsidP="007238C9">
      <w:r w:rsidRPr="007238C9">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238C9" w:rsidRPr="007238C9" w14:paraId="6D58DDCE" w14:textId="77777777" w:rsidTr="00EB459A">
        <w:trPr>
          <w:trHeight w:val="558"/>
        </w:trPr>
        <w:tc>
          <w:tcPr>
            <w:tcW w:w="8908" w:type="dxa"/>
            <w:shd w:val="clear" w:color="auto" w:fill="00B0F0"/>
            <w:vAlign w:val="center"/>
          </w:tcPr>
          <w:p w14:paraId="432B4091"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b/>
                <w:color w:val="0D0D0D"/>
              </w:rPr>
            </w:pPr>
            <w:r w:rsidRPr="007238C9">
              <w:rPr>
                <w:rFonts w:ascii="Arial" w:hAnsi="Arial" w:cs="Arial"/>
                <w:b/>
                <w:color w:val="0D0D0D"/>
              </w:rPr>
              <w:lastRenderedPageBreak/>
              <w:t xml:space="preserve">Section 6: </w:t>
            </w:r>
            <w:r w:rsidRPr="007238C9">
              <w:rPr>
                <w:rFonts w:ascii="Arial" w:hAnsi="Arial" w:cs="Arial"/>
                <w:b/>
                <w:color w:val="0D0D0D"/>
              </w:rPr>
              <w:tab/>
              <w:t>Contact Information</w:t>
            </w:r>
          </w:p>
        </w:tc>
      </w:tr>
    </w:tbl>
    <w:p w14:paraId="05420D98"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color w:val="0D0D0D"/>
        </w:rPr>
      </w:pPr>
    </w:p>
    <w:p w14:paraId="5210271B" w14:textId="77777777" w:rsidR="007238C9" w:rsidRPr="007238C9" w:rsidRDefault="007238C9" w:rsidP="007238C9">
      <w:pPr>
        <w:tabs>
          <w:tab w:val="left" w:pos="900"/>
        </w:tabs>
        <w:spacing w:before="120" w:after="120"/>
        <w:jc w:val="both"/>
        <w:rPr>
          <w:rFonts w:ascii="Arial" w:hAnsi="Arial" w:cs="Arial"/>
        </w:rPr>
      </w:pPr>
      <w:r w:rsidRPr="007238C9">
        <w:rPr>
          <w:rFonts w:ascii="Arial" w:hAnsi="Arial" w:cs="Arial"/>
          <w:color w:val="0D0D0D" w:themeColor="text1" w:themeTint="F2"/>
        </w:rPr>
        <w:t xml:space="preserve">Informal enquiries and visits are welcome and should initially be made to: Patrick Addison, Associate Medical Director, St Johns’ Hospital, Livingston on 01506 523000 </w:t>
      </w:r>
      <w:r w:rsidRPr="007238C9">
        <w:rPr>
          <w:rFonts w:ascii="Arial" w:hAnsi="Arial" w:cs="Arial"/>
        </w:rPr>
        <w:t>patrick.addison@nhslothian.scot.nhs.uk</w:t>
      </w:r>
    </w:p>
    <w:p w14:paraId="50B91B10"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color w:val="0D0D0D"/>
        </w:rPr>
      </w:pPr>
    </w:p>
    <w:p w14:paraId="68501000" w14:textId="77777777" w:rsidR="007238C9" w:rsidRPr="007238C9" w:rsidRDefault="007238C9" w:rsidP="007238C9">
      <w:pPr>
        <w:tabs>
          <w:tab w:val="left" w:pos="900"/>
        </w:tabs>
        <w:overflowPunct w:val="0"/>
        <w:autoSpaceDE w:val="0"/>
        <w:autoSpaceDN w:val="0"/>
        <w:adjustRightInd w:val="0"/>
        <w:spacing w:before="120" w:after="120"/>
        <w:jc w:val="both"/>
        <w:textAlignment w:val="baseline"/>
        <w:rPr>
          <w:rFonts w:ascii="Arial" w:hAnsi="Arial" w:cs="Arial"/>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4A0DCB07" w14:textId="77777777" w:rsidTr="00EB459A">
        <w:trPr>
          <w:trHeight w:val="523"/>
        </w:trPr>
        <w:tc>
          <w:tcPr>
            <w:tcW w:w="9000" w:type="dxa"/>
            <w:shd w:val="clear" w:color="auto" w:fill="00B0F0"/>
            <w:vAlign w:val="center"/>
          </w:tcPr>
          <w:p w14:paraId="6282AC03" w14:textId="77777777" w:rsidR="007238C9" w:rsidRPr="007238C9" w:rsidRDefault="007238C9" w:rsidP="007238C9">
            <w:pPr>
              <w:tabs>
                <w:tab w:val="left" w:pos="900"/>
              </w:tabs>
              <w:overflowPunct w:val="0"/>
              <w:autoSpaceDE w:val="0"/>
              <w:autoSpaceDN w:val="0"/>
              <w:adjustRightInd w:val="0"/>
              <w:spacing w:before="120" w:after="120"/>
              <w:textAlignment w:val="baseline"/>
              <w:rPr>
                <w:rFonts w:ascii="Arial" w:hAnsi="Arial" w:cs="Arial"/>
                <w:b/>
                <w:color w:val="0D0D0D"/>
              </w:rPr>
            </w:pPr>
            <w:r w:rsidRPr="007238C9">
              <w:rPr>
                <w:rFonts w:ascii="Arial" w:hAnsi="Arial" w:cs="Arial"/>
                <w:b/>
                <w:color w:val="0D0D0D"/>
              </w:rPr>
              <w:t xml:space="preserve">Section 7: </w:t>
            </w:r>
            <w:r w:rsidRPr="007238C9">
              <w:rPr>
                <w:rFonts w:ascii="Arial" w:hAnsi="Arial" w:cs="Arial"/>
                <w:b/>
                <w:color w:val="0D0D0D"/>
              </w:rPr>
              <w:tab/>
              <w:t>Working for NHS Lothian</w:t>
            </w:r>
          </w:p>
        </w:tc>
      </w:tr>
    </w:tbl>
    <w:p w14:paraId="0E32A084" w14:textId="77777777" w:rsidR="007238C9" w:rsidRPr="007238C9" w:rsidRDefault="007238C9" w:rsidP="007238C9">
      <w:pPr>
        <w:spacing w:before="120" w:after="120"/>
        <w:jc w:val="both"/>
        <w:rPr>
          <w:rFonts w:ascii="Arial" w:hAnsi="Arial" w:cs="Arial"/>
          <w:color w:val="0D0D0D"/>
        </w:rPr>
      </w:pPr>
    </w:p>
    <w:p w14:paraId="47449AAE"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Working in Edinburgh and the Lothians</w:t>
      </w:r>
    </w:p>
    <w:p w14:paraId="2DEEDDED"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Who are we?</w:t>
      </w:r>
    </w:p>
    <w:p w14:paraId="3FC4A95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is an integrated NHS Board in Scotland providing primary, community, mental health, and hospital services. Mr Calum Campbell is the Chief Executive and Mrs Tracey Gillies is the Medical Director.</w:t>
      </w:r>
    </w:p>
    <w:p w14:paraId="76A112B8"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The NHS Board determines strategy, allocates resources and provides governance across the health system. Services are delivered by Lothian University Hospitals Services (LUHS), the Royal Edinburgh Hospital and associated mental health services, four community health (and social care) partnerships (CH(C)Ps) in Edinburgh, West Lothian, East Lothian and Midlothian, and a Public Health directorate.</w:t>
      </w:r>
    </w:p>
    <w:p w14:paraId="1C580BD1"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78CA04D9"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Further information about NHS Edinburgh and the Lothians can be found at </w:t>
      </w:r>
      <w:hyperlink r:id="rId9" w:history="1">
        <w:r w:rsidRPr="007238C9">
          <w:rPr>
            <w:rFonts w:ascii="Arial" w:hAnsi="Arial" w:cs="Arial"/>
            <w:color w:val="0D0D0D"/>
            <w:u w:val="single"/>
          </w:rPr>
          <w:t>http://www.nhslothian.scot.nhs.uk/OurOrganisation/Pages/default.aspx</w:t>
        </w:r>
      </w:hyperlink>
      <w:r w:rsidRPr="007238C9">
        <w:rPr>
          <w:rFonts w:ascii="Arial" w:hAnsi="Arial" w:cs="Arial"/>
          <w:color w:val="0D0D0D"/>
        </w:rPr>
        <w:t xml:space="preserve">. </w:t>
      </w:r>
    </w:p>
    <w:p w14:paraId="7928F450" w14:textId="77777777" w:rsidR="007238C9" w:rsidRPr="007238C9" w:rsidRDefault="007238C9" w:rsidP="007238C9">
      <w:pPr>
        <w:spacing w:before="120" w:after="120"/>
        <w:jc w:val="both"/>
        <w:rPr>
          <w:rFonts w:ascii="Arial" w:hAnsi="Arial" w:cs="Arial"/>
          <w:color w:val="0D0D0D"/>
        </w:rPr>
      </w:pPr>
    </w:p>
    <w:p w14:paraId="33318817"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Location</w:t>
      </w:r>
    </w:p>
    <w:p w14:paraId="0E3EAAE8"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Edinburgh and the Lothians are on the eastern side of Scotland’s central belt in the heart of the country.  Four main areas make up Edinburgh and the Lothians – Edinburgh, East, Mid and West Lothian.  </w:t>
      </w:r>
    </w:p>
    <w:p w14:paraId="152F43E0"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Edinburgh and the Lothians are a place of exceptional beauty and contrast, from Edinburgh’s historic skyline to the scenic countryside and coastline that surround it.  Edinburgh is famous for its castle, military tattoo, fringe, and international festivals.  </w:t>
      </w:r>
    </w:p>
    <w:p w14:paraId="514BA7B0"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diverse accommodation ranging from city-centre based flats, waterfront living, Victorian or Georgian villas, to more rural farmhouses or coastal homes.   </w:t>
      </w:r>
    </w:p>
    <w:p w14:paraId="5E6CF76F"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Local and wider transport networks are excellent.  Glasgow is less than 50 minutes away by train or car.  The Scottish Highlands are accessible in a few hours offering opportunities for hiking, camping, walking, and skiing.  National and international transport links make it easy to keep in touch with friends and family or travel abroad for holidays or work purposes.  </w:t>
      </w:r>
      <w:r w:rsidRPr="007238C9">
        <w:rPr>
          <w:rFonts w:ascii="Arial" w:hAnsi="Arial" w:cs="Arial"/>
          <w:color w:val="0D0D0D"/>
        </w:rPr>
        <w:lastRenderedPageBreak/>
        <w:t xml:space="preserve">London is one hour away by air and flight connections with major hubs in London, Amsterdam and Paris offer a huge variety of international flight opportunities.  </w:t>
      </w:r>
    </w:p>
    <w:p w14:paraId="155D37C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If you are thinking about joining us from overseas, further information can be found at </w:t>
      </w:r>
      <w:hyperlink r:id="rId10" w:history="1">
        <w:r w:rsidRPr="007238C9">
          <w:rPr>
            <w:rFonts w:ascii="Arial" w:hAnsi="Arial" w:cs="Arial"/>
            <w:color w:val="0D0D0D"/>
            <w:u w:val="single"/>
          </w:rPr>
          <w:t>www.talentscotland.com</w:t>
        </w:r>
      </w:hyperlink>
      <w:r w:rsidRPr="007238C9">
        <w:rPr>
          <w:rFonts w:ascii="Arial" w:hAnsi="Arial" w:cs="Arial"/>
          <w:color w:val="0D0D0D"/>
        </w:rPr>
        <w:t xml:space="preserve">. For a comprehensive list of services to help moving to the City of Edinburgh, please visit the City of Edinburgh Council Website at: </w:t>
      </w:r>
      <w:hyperlink r:id="rId11" w:tgtFrame="_blank" w:tooltip="http://www.edinburgh.gov.uk/" w:history="1">
        <w:r w:rsidRPr="007238C9">
          <w:rPr>
            <w:rFonts w:ascii="Arial" w:hAnsi="Arial" w:cs="Arial"/>
            <w:color w:val="0D0D0D"/>
            <w:u w:val="single"/>
          </w:rPr>
          <w:t>www.edinburgh.gov.uk</w:t>
        </w:r>
      </w:hyperlink>
      <w:r w:rsidRPr="007238C9">
        <w:rPr>
          <w:rFonts w:ascii="Arial" w:hAnsi="Arial" w:cs="Arial"/>
          <w:color w:val="0D0D0D"/>
        </w:rPr>
        <w:t>.</w:t>
      </w:r>
    </w:p>
    <w:p w14:paraId="343116E5" w14:textId="77777777" w:rsidR="007238C9" w:rsidRPr="007238C9" w:rsidRDefault="007238C9" w:rsidP="007238C9">
      <w:pPr>
        <w:spacing w:before="120" w:after="120"/>
        <w:jc w:val="both"/>
        <w:rPr>
          <w:rFonts w:ascii="Arial" w:hAnsi="Arial" w:cs="Arial"/>
          <w:color w:val="0D0D0D"/>
        </w:rPr>
      </w:pPr>
    </w:p>
    <w:p w14:paraId="5A482DF9"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What We Can Offer You</w:t>
      </w:r>
    </w:p>
    <w:p w14:paraId="1E18A10C"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Working with NHS Lothian offers a variety of opportunities and benefits:</w:t>
      </w:r>
    </w:p>
    <w:p w14:paraId="31E6F8F1" w14:textId="77777777" w:rsidR="007238C9" w:rsidRPr="007238C9" w:rsidRDefault="007238C9" w:rsidP="007238C9">
      <w:pPr>
        <w:numPr>
          <w:ilvl w:val="0"/>
          <w:numId w:val="15"/>
        </w:numPr>
        <w:spacing w:before="120" w:after="120"/>
        <w:ind w:left="714" w:hanging="357"/>
        <w:jc w:val="both"/>
        <w:rPr>
          <w:rFonts w:ascii="Arial" w:hAnsi="Arial" w:cs="Arial"/>
          <w:color w:val="0D0D0D"/>
        </w:rPr>
      </w:pPr>
      <w:r w:rsidRPr="007238C9">
        <w:rPr>
          <w:rFonts w:ascii="Arial" w:hAnsi="Arial" w:cs="Arial"/>
          <w:color w:val="0D0D0D"/>
        </w:rPr>
        <w:t>Access to the NHS pension scheme.</w:t>
      </w:r>
    </w:p>
    <w:p w14:paraId="04E8F625" w14:textId="77777777" w:rsidR="007238C9" w:rsidRPr="007238C9" w:rsidRDefault="007238C9" w:rsidP="007238C9">
      <w:pPr>
        <w:numPr>
          <w:ilvl w:val="0"/>
          <w:numId w:val="15"/>
        </w:numPr>
        <w:spacing w:before="120" w:after="120"/>
        <w:ind w:left="714" w:hanging="357"/>
        <w:jc w:val="both"/>
        <w:rPr>
          <w:rFonts w:ascii="Arial" w:hAnsi="Arial" w:cs="Arial"/>
          <w:color w:val="0D0D0D"/>
        </w:rPr>
      </w:pPr>
      <w:r w:rsidRPr="007238C9">
        <w:rPr>
          <w:rFonts w:ascii="Arial" w:hAnsi="Arial" w:cs="Arial"/>
          <w:color w:val="0D0D0D"/>
        </w:rPr>
        <w:t>Assistance relocating to Edinburgh.</w:t>
      </w:r>
    </w:p>
    <w:p w14:paraId="78378C94" w14:textId="77777777" w:rsidR="007238C9" w:rsidRPr="007238C9" w:rsidRDefault="007238C9" w:rsidP="007238C9">
      <w:pPr>
        <w:numPr>
          <w:ilvl w:val="0"/>
          <w:numId w:val="15"/>
        </w:numPr>
        <w:spacing w:before="120" w:after="120"/>
        <w:ind w:left="714" w:hanging="357"/>
        <w:jc w:val="both"/>
        <w:rPr>
          <w:rFonts w:ascii="Arial" w:hAnsi="Arial" w:cs="Arial"/>
          <w:color w:val="0D0D0D"/>
        </w:rPr>
      </w:pPr>
      <w:r w:rsidRPr="007238C9">
        <w:rPr>
          <w:rFonts w:ascii="Arial" w:hAnsi="Arial" w:cs="Arial"/>
          <w:color w:val="0D0D0D"/>
        </w:rPr>
        <w:t>NHS Lothian is an equal opportunities employer and promotes work-life balance and family-friendly policies.</w:t>
      </w:r>
    </w:p>
    <w:p w14:paraId="0619113D" w14:textId="77777777" w:rsidR="007238C9" w:rsidRPr="007238C9" w:rsidRDefault="007238C9" w:rsidP="007238C9">
      <w:pPr>
        <w:numPr>
          <w:ilvl w:val="0"/>
          <w:numId w:val="15"/>
        </w:numPr>
        <w:spacing w:before="120" w:after="120"/>
        <w:ind w:left="714" w:hanging="357"/>
        <w:jc w:val="both"/>
        <w:rPr>
          <w:rFonts w:ascii="Arial" w:hAnsi="Arial" w:cs="Arial"/>
          <w:color w:val="0D0D0D"/>
        </w:rPr>
      </w:pPr>
      <w:r w:rsidRPr="007238C9">
        <w:rPr>
          <w:rFonts w:ascii="Arial" w:hAnsi="Arial" w:cs="Arial"/>
          <w:color w:val="0D0D0D"/>
        </w:rPr>
        <w:t>A beautiful setting to live and work and raise a family.</w:t>
      </w:r>
    </w:p>
    <w:p w14:paraId="0AB71439" w14:textId="77777777" w:rsidR="007238C9" w:rsidRPr="007238C9" w:rsidRDefault="007238C9" w:rsidP="007238C9">
      <w:pPr>
        <w:numPr>
          <w:ilvl w:val="0"/>
          <w:numId w:val="15"/>
        </w:numPr>
        <w:spacing w:before="120" w:after="120"/>
        <w:ind w:left="714" w:hanging="357"/>
        <w:jc w:val="both"/>
        <w:rPr>
          <w:rFonts w:ascii="Arial" w:hAnsi="Arial" w:cs="Arial"/>
          <w:color w:val="0D0D0D"/>
        </w:rPr>
      </w:pPr>
      <w:r w:rsidRPr="007238C9">
        <w:rPr>
          <w:rFonts w:ascii="Arial" w:hAnsi="Arial" w:cs="Arial"/>
          <w:color w:val="0D0D0D"/>
        </w:rPr>
        <w:t>Access to a transport network offering easy travel links to the rest of the UK, Europe, and the world.</w:t>
      </w:r>
    </w:p>
    <w:p w14:paraId="2C8F97FD" w14:textId="77777777" w:rsidR="007238C9" w:rsidRPr="007238C9" w:rsidRDefault="007238C9" w:rsidP="007238C9">
      <w:pPr>
        <w:spacing w:before="120" w:after="120"/>
        <w:jc w:val="both"/>
        <w:rPr>
          <w:rFonts w:ascii="Arial" w:hAnsi="Arial" w:cs="Arial"/>
          <w:color w:val="0D0D0D"/>
        </w:rPr>
      </w:pPr>
    </w:p>
    <w:p w14:paraId="1BC6911D"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Teaching and Training Opportunities</w:t>
      </w:r>
    </w:p>
    <w:p w14:paraId="2BB9D4F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has one of the largest and some of the most successful teaching hospitals in Scotland.  We have a growing national and international reputation for medical teaching and research and are recognised as a centre of excellence.</w:t>
      </w:r>
    </w:p>
    <w:p w14:paraId="132BA98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  </w:t>
      </w:r>
    </w:p>
    <w:p w14:paraId="0D135073"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In conjunction with England, Wales, Northern Ireland, and NHS Education for Scotland (NES) NHS Lothian recruits junior medical staff both from the UK and worldwide.  We are committed to providing a high standard of medical education and can offer training in a variety of specialties at foundation and specialty level, with most training posts in the Southeast of Scotland rotating through Edinburgh and Lothian hospitals.</w:t>
      </w:r>
    </w:p>
    <w:p w14:paraId="39020C4B"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Information regarding training with links to the appropriate UK websites can be found at </w:t>
      </w:r>
      <w:hyperlink r:id="rId12" w:history="1">
        <w:r w:rsidRPr="007238C9">
          <w:rPr>
            <w:rFonts w:ascii="Arial" w:hAnsi="Arial" w:cs="Arial"/>
            <w:color w:val="0D0D0D"/>
            <w:u w:val="single"/>
          </w:rPr>
          <w:t>http://www.scotmt.scot.nhs.uk/</w:t>
        </w:r>
      </w:hyperlink>
      <w:r w:rsidRPr="007238C9">
        <w:rPr>
          <w:rFonts w:ascii="Arial" w:hAnsi="Arial" w:cs="Arial"/>
          <w:color w:val="0D0D0D"/>
        </w:rPr>
        <w:t xml:space="preserve"> and </w:t>
      </w:r>
      <w:hyperlink r:id="rId13" w:history="1">
        <w:r w:rsidRPr="007238C9">
          <w:rPr>
            <w:rFonts w:ascii="Arial" w:hAnsi="Arial" w:cs="Arial"/>
            <w:color w:val="0D0D0D"/>
            <w:u w:val="single"/>
          </w:rPr>
          <w:t>http://nes.scot.nhs.uk/</w:t>
        </w:r>
      </w:hyperlink>
      <w:r w:rsidRPr="007238C9">
        <w:rPr>
          <w:rFonts w:ascii="Arial" w:hAnsi="Arial" w:cs="Arial"/>
          <w:color w:val="0D0D0D"/>
        </w:rPr>
        <w:t xml:space="preserve"> .</w:t>
      </w:r>
    </w:p>
    <w:p w14:paraId="1E9E5BC9"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We enjoy close links with the University of Edinburgh (</w:t>
      </w:r>
      <w:hyperlink r:id="rId14" w:history="1">
        <w:r w:rsidRPr="007238C9">
          <w:rPr>
            <w:rFonts w:ascii="Arial" w:hAnsi="Arial" w:cs="Arial"/>
            <w:color w:val="0D0D0D"/>
            <w:u w:val="single"/>
          </w:rPr>
          <w:t>http://www.ed.ac.uk/home</w:t>
        </w:r>
      </w:hyperlink>
      <w:r w:rsidRPr="007238C9">
        <w:rPr>
          <w:rFonts w:ascii="Arial" w:hAnsi="Arial" w:cs="Arial"/>
          <w:color w:val="0D0D0D"/>
        </w:rPr>
        <w:t>) whose Medical School is renowned for preparing its medical students to become world-class doctors.  Alongside NHS Lothian, the University offers state-of-the-art medical teaching facilities including lecture theatres, seminar rooms, clinical skills training area, computing suites, as well as library facilities at the main university, and in the hospitals.</w:t>
      </w:r>
    </w:p>
    <w:p w14:paraId="3C33ECE3" w14:textId="77777777" w:rsidR="007238C9" w:rsidRPr="007238C9" w:rsidRDefault="007238C9" w:rsidP="007238C9">
      <w:pPr>
        <w:spacing w:before="120" w:after="120"/>
        <w:jc w:val="both"/>
        <w:rPr>
          <w:rFonts w:ascii="Arial" w:hAnsi="Arial" w:cs="Arial"/>
          <w:color w:val="0D0D0D"/>
        </w:rPr>
      </w:pPr>
    </w:p>
    <w:p w14:paraId="2F138327"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Our Vision, Values and Strategic Aims</w:t>
      </w:r>
    </w:p>
    <w:p w14:paraId="1A9B3BF9"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We strive to provide high quality, safe, effective, and person-centred healthcare, continually improving clinical outcomes for patients who use our services and for our population.  </w:t>
      </w:r>
    </w:p>
    <w:p w14:paraId="505879E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To achieve this, we are committed to ever-closer integrated working with patients and our other partners in healthcare and to embedding a culture of continuous improvement to ensure that:</w:t>
      </w:r>
    </w:p>
    <w:p w14:paraId="6D496077" w14:textId="77777777" w:rsidR="007238C9" w:rsidRPr="007238C9" w:rsidRDefault="007238C9" w:rsidP="007238C9">
      <w:pPr>
        <w:numPr>
          <w:ilvl w:val="0"/>
          <w:numId w:val="18"/>
        </w:numPr>
        <w:spacing w:before="120" w:after="120"/>
        <w:ind w:left="714" w:hanging="357"/>
        <w:jc w:val="both"/>
        <w:rPr>
          <w:rFonts w:ascii="Arial" w:hAnsi="Arial" w:cs="Arial"/>
          <w:color w:val="0D0D0D"/>
        </w:rPr>
      </w:pPr>
      <w:r w:rsidRPr="007238C9">
        <w:rPr>
          <w:rFonts w:ascii="Arial" w:hAnsi="Arial" w:cs="Arial"/>
          <w:color w:val="0D0D0D"/>
        </w:rPr>
        <w:lastRenderedPageBreak/>
        <w:t>Our staff can contribute fully to achieving the best possible health and healthcare, based on evidence and best practice.</w:t>
      </w:r>
    </w:p>
    <w:p w14:paraId="3306B55C" w14:textId="77777777" w:rsidR="007238C9" w:rsidRPr="007238C9" w:rsidRDefault="007238C9" w:rsidP="007238C9">
      <w:pPr>
        <w:numPr>
          <w:ilvl w:val="0"/>
          <w:numId w:val="18"/>
        </w:numPr>
        <w:spacing w:before="120" w:after="120"/>
        <w:ind w:left="714" w:hanging="357"/>
        <w:jc w:val="both"/>
        <w:rPr>
          <w:rFonts w:ascii="Arial" w:hAnsi="Arial" w:cs="Arial"/>
          <w:color w:val="0D0D0D"/>
        </w:rPr>
      </w:pPr>
      <w:r w:rsidRPr="007238C9">
        <w:rPr>
          <w:rFonts w:ascii="Arial" w:hAnsi="Arial" w:cs="Arial"/>
          <w:color w:val="0D0D0D"/>
        </w:rPr>
        <w:t>Everything we do aims to maximise efficiency and deliver value for patients and the public.</w:t>
      </w:r>
    </w:p>
    <w:p w14:paraId="2368554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We have identified six strategic aims to ensure we can deliver safe, effective, and person-centred health and social care:</w:t>
      </w:r>
    </w:p>
    <w:p w14:paraId="749C49E0"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Prioritise prevention, reduce inequalities and promote longer, healthier lives for all.</w:t>
      </w:r>
    </w:p>
    <w:p w14:paraId="2ACB0259"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Put in place robust systems to deliver the best model of integrated care for our population – across primary, secondary, and social care</w:t>
      </w:r>
    </w:p>
    <w:p w14:paraId="4925E06E"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Ensure that care is evidence-based, incorporates best practice, fosters innovation, and achieves seamless and sustainable care pathways for patients.</w:t>
      </w:r>
    </w:p>
    <w:p w14:paraId="4D1FBC78"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Design our healthcare systems to deliver the right care reliably and efficiently at the right time in the most appropriate setting.</w:t>
      </w:r>
    </w:p>
    <w:p w14:paraId="558E1FA2"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Involve patients and carers as equal partners, enabling individuals to manage their own health and wellbeing and that of their families.</w:t>
      </w:r>
    </w:p>
    <w:p w14:paraId="4860741A" w14:textId="77777777" w:rsidR="007238C9" w:rsidRPr="007238C9" w:rsidRDefault="007238C9" w:rsidP="007238C9">
      <w:pPr>
        <w:numPr>
          <w:ilvl w:val="0"/>
          <w:numId w:val="19"/>
        </w:numPr>
        <w:spacing w:before="120" w:after="120"/>
        <w:ind w:left="714" w:hanging="357"/>
        <w:jc w:val="both"/>
        <w:rPr>
          <w:rFonts w:ascii="Arial" w:hAnsi="Arial" w:cs="Arial"/>
          <w:color w:val="0D0D0D"/>
        </w:rPr>
      </w:pPr>
      <w:r w:rsidRPr="007238C9">
        <w:rPr>
          <w:rFonts w:ascii="Arial" w:hAnsi="Arial" w:cs="Arial"/>
          <w:color w:val="0D0D0D"/>
        </w:rPr>
        <w:t>Use the resources we have – skilled people, technology, buildings, and equipment –efficiently and effectively.</w:t>
      </w:r>
    </w:p>
    <w:p w14:paraId="3752D2A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The specific areas of focus and actions needed to achieve each of these aims are detailed in “Our Health, our Future: NHS Lothian Strategic Clinical Framework 2013 – 2020,” consultation document which you will find at:</w:t>
      </w:r>
    </w:p>
    <w:p w14:paraId="7F6815E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 </w:t>
      </w:r>
      <w:hyperlink r:id="rId15" w:history="1">
        <w:r w:rsidRPr="007238C9">
          <w:rPr>
            <w:rFonts w:ascii="Arial" w:hAnsi="Arial" w:cs="Arial"/>
            <w:color w:val="0D0D0D"/>
            <w:u w:val="single"/>
          </w:rPr>
          <w:t>www.nhslothian.scot.nhs.uk/OurOrganisation/KeyDocuments</w:t>
        </w:r>
      </w:hyperlink>
      <w:r w:rsidRPr="007238C9">
        <w:rPr>
          <w:rFonts w:ascii="Arial" w:hAnsi="Arial" w:cs="Arial"/>
          <w:color w:val="0D0D0D"/>
        </w:rPr>
        <w:t>.</w:t>
      </w:r>
    </w:p>
    <w:p w14:paraId="571D1276" w14:textId="77777777" w:rsidR="007238C9" w:rsidRPr="007238C9" w:rsidRDefault="007238C9" w:rsidP="007238C9">
      <w:pPr>
        <w:spacing w:before="120" w:after="120"/>
        <w:jc w:val="both"/>
        <w:rPr>
          <w:rFonts w:ascii="Arial" w:hAnsi="Arial" w:cs="Arial"/>
          <w:b/>
          <w:color w:val="0D0D0D"/>
        </w:rPr>
      </w:pPr>
    </w:p>
    <w:p w14:paraId="115A2717"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Our Health, Our Care, Our Future</w:t>
      </w:r>
    </w:p>
    <w:p w14:paraId="4A9A5840"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1E386040"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In developing the strategic plan, we have:</w:t>
      </w:r>
    </w:p>
    <w:p w14:paraId="73D13849" w14:textId="77777777" w:rsidR="007238C9" w:rsidRPr="007238C9" w:rsidRDefault="007238C9" w:rsidP="007238C9">
      <w:pPr>
        <w:numPr>
          <w:ilvl w:val="0"/>
          <w:numId w:val="22"/>
        </w:numPr>
        <w:spacing w:before="120" w:after="120"/>
        <w:contextualSpacing/>
        <w:jc w:val="both"/>
        <w:rPr>
          <w:rFonts w:ascii="Arial" w:hAnsi="Arial" w:cs="Arial"/>
          <w:color w:val="0D0D0D"/>
        </w:rPr>
      </w:pPr>
      <w:r w:rsidRPr="007238C9">
        <w:rPr>
          <w:rFonts w:ascii="Arial" w:hAnsi="Arial" w:cs="Arial"/>
          <w:color w:val="0D0D0D"/>
        </w:rPr>
        <w:t>asked staff and patients what and how things need to change to deliver our aims,</w:t>
      </w:r>
    </w:p>
    <w:p w14:paraId="3C693BD6" w14:textId="77777777" w:rsidR="007238C9" w:rsidRPr="007238C9" w:rsidRDefault="007238C9" w:rsidP="007238C9">
      <w:pPr>
        <w:numPr>
          <w:ilvl w:val="0"/>
          <w:numId w:val="22"/>
        </w:numPr>
        <w:spacing w:before="120" w:after="120"/>
        <w:contextualSpacing/>
        <w:jc w:val="both"/>
        <w:rPr>
          <w:rFonts w:ascii="Arial" w:hAnsi="Arial" w:cs="Arial"/>
          <w:color w:val="0D0D0D"/>
        </w:rPr>
      </w:pPr>
      <w:r w:rsidRPr="007238C9">
        <w:rPr>
          <w:rFonts w:ascii="Arial" w:hAnsi="Arial" w:cs="Arial"/>
          <w:color w:val="0D0D0D"/>
        </w:rPr>
        <w:t>brought together local plans into an integrated whole,</w:t>
      </w:r>
    </w:p>
    <w:p w14:paraId="2C294933" w14:textId="77777777" w:rsidR="007238C9" w:rsidRPr="007238C9" w:rsidRDefault="007238C9" w:rsidP="007238C9">
      <w:pPr>
        <w:numPr>
          <w:ilvl w:val="0"/>
          <w:numId w:val="22"/>
        </w:numPr>
        <w:spacing w:before="120" w:after="120"/>
        <w:contextualSpacing/>
        <w:jc w:val="both"/>
        <w:rPr>
          <w:rFonts w:ascii="Arial" w:hAnsi="Arial" w:cs="Arial"/>
          <w:color w:val="0D0D0D"/>
        </w:rPr>
      </w:pPr>
      <w:r w:rsidRPr="007238C9">
        <w:rPr>
          <w:rFonts w:ascii="Arial" w:hAnsi="Arial" w:cs="Arial"/>
          <w:color w:val="0D0D0D"/>
        </w:rPr>
        <w:t>identified opportunities to make better use of existing resources and facilities,</w:t>
      </w:r>
    </w:p>
    <w:p w14:paraId="46E9F5CE" w14:textId="77777777" w:rsidR="007238C9" w:rsidRPr="007238C9" w:rsidRDefault="007238C9" w:rsidP="007238C9">
      <w:pPr>
        <w:numPr>
          <w:ilvl w:val="0"/>
          <w:numId w:val="22"/>
        </w:numPr>
        <w:spacing w:before="120" w:after="120"/>
        <w:ind w:left="714" w:hanging="357"/>
        <w:jc w:val="both"/>
        <w:rPr>
          <w:rFonts w:ascii="Arial" w:hAnsi="Arial" w:cs="Arial"/>
          <w:color w:val="0D0D0D"/>
        </w:rPr>
      </w:pPr>
      <w:r w:rsidRPr="007238C9">
        <w:rPr>
          <w:rFonts w:ascii="Arial" w:hAnsi="Arial" w:cs="Arial"/>
          <w:color w:val="0D0D0D"/>
        </w:rPr>
        <w:t>prioritised areas that will make most difference to patients.</w:t>
      </w:r>
    </w:p>
    <w:p w14:paraId="1887B63B"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The plan outlines a range of proposals, which will allow us to:</w:t>
      </w:r>
    </w:p>
    <w:p w14:paraId="2966B978" w14:textId="77777777" w:rsidR="007238C9" w:rsidRPr="007238C9" w:rsidRDefault="007238C9" w:rsidP="007238C9">
      <w:pPr>
        <w:numPr>
          <w:ilvl w:val="0"/>
          <w:numId w:val="23"/>
        </w:numPr>
        <w:spacing w:before="120" w:after="120"/>
        <w:contextualSpacing/>
        <w:jc w:val="both"/>
        <w:rPr>
          <w:rFonts w:ascii="Arial" w:hAnsi="Arial" w:cs="Arial"/>
          <w:color w:val="0D0D0D"/>
        </w:rPr>
      </w:pPr>
      <w:r w:rsidRPr="007238C9">
        <w:rPr>
          <w:rFonts w:ascii="Arial" w:hAnsi="Arial" w:cs="Arial"/>
          <w:color w:val="0D0D0D"/>
        </w:rPr>
        <w:t>improve the quality of care</w:t>
      </w:r>
    </w:p>
    <w:p w14:paraId="64E607BC" w14:textId="77777777" w:rsidR="007238C9" w:rsidRPr="007238C9" w:rsidRDefault="007238C9" w:rsidP="007238C9">
      <w:pPr>
        <w:numPr>
          <w:ilvl w:val="0"/>
          <w:numId w:val="23"/>
        </w:numPr>
        <w:spacing w:before="120" w:after="120"/>
        <w:contextualSpacing/>
        <w:jc w:val="both"/>
        <w:rPr>
          <w:rFonts w:ascii="Arial" w:hAnsi="Arial" w:cs="Arial"/>
          <w:color w:val="0D0D0D"/>
        </w:rPr>
      </w:pPr>
      <w:r w:rsidRPr="007238C9">
        <w:rPr>
          <w:rFonts w:ascii="Arial" w:hAnsi="Arial" w:cs="Arial"/>
          <w:color w:val="0D0D0D"/>
        </w:rPr>
        <w:t>improve the health of the population</w:t>
      </w:r>
    </w:p>
    <w:p w14:paraId="67C39AA6" w14:textId="77777777" w:rsidR="007238C9" w:rsidRPr="007238C9" w:rsidRDefault="007238C9" w:rsidP="007238C9">
      <w:pPr>
        <w:numPr>
          <w:ilvl w:val="0"/>
          <w:numId w:val="23"/>
        </w:numPr>
        <w:spacing w:before="120" w:after="120"/>
        <w:ind w:left="714" w:hanging="357"/>
        <w:jc w:val="both"/>
        <w:rPr>
          <w:rFonts w:ascii="Arial" w:hAnsi="Arial" w:cs="Arial"/>
          <w:color w:val="0D0D0D"/>
        </w:rPr>
      </w:pPr>
      <w:r w:rsidRPr="007238C9">
        <w:rPr>
          <w:rFonts w:ascii="Arial" w:hAnsi="Arial" w:cs="Arial"/>
          <w:color w:val="0D0D0D"/>
        </w:rPr>
        <w:t>provide better value and financial sustainability</w:t>
      </w:r>
    </w:p>
    <w:p w14:paraId="5610CCF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Over the coming months we will discuss the need for change and the proposals set out in the plan with staff, patients, communities, and other stakeholders.  A summary of the plan can be found at:</w:t>
      </w:r>
    </w:p>
    <w:p w14:paraId="5D93E078" w14:textId="77777777" w:rsidR="007238C9" w:rsidRPr="007238C9" w:rsidRDefault="008D3286" w:rsidP="007238C9">
      <w:pPr>
        <w:spacing w:before="120" w:after="120"/>
        <w:jc w:val="both"/>
        <w:rPr>
          <w:rFonts w:ascii="Arial" w:hAnsi="Arial" w:cs="Arial"/>
          <w:color w:val="0D0D0D"/>
        </w:rPr>
      </w:pPr>
      <w:hyperlink r:id="rId16" w:history="1">
        <w:r w:rsidR="007238C9" w:rsidRPr="007238C9">
          <w:rPr>
            <w:rFonts w:ascii="Arial" w:hAnsi="Arial" w:cs="Arial"/>
            <w:color w:val="0D0D0D"/>
            <w:u w:val="single"/>
          </w:rPr>
          <w:t>http://www.nhslothian.scot.nhs.uk/OurOrganisation/OurHealthOurCareOurFuture/Documents/NHSL%20Strategy%20Summary%20final.pdf</w:t>
        </w:r>
      </w:hyperlink>
      <w:r w:rsidR="007238C9" w:rsidRPr="007238C9">
        <w:rPr>
          <w:rFonts w:ascii="Arial" w:hAnsi="Arial" w:cs="Arial"/>
          <w:color w:val="0D0D0D"/>
        </w:rPr>
        <w:t xml:space="preserve"> </w:t>
      </w:r>
    </w:p>
    <w:p w14:paraId="0D17330A" w14:textId="77777777" w:rsidR="007238C9" w:rsidRPr="007238C9" w:rsidRDefault="007238C9" w:rsidP="007238C9">
      <w:pPr>
        <w:spacing w:before="120" w:after="120"/>
        <w:jc w:val="both"/>
        <w:rPr>
          <w:rFonts w:ascii="Arial" w:hAnsi="Arial" w:cs="Arial"/>
          <w:color w:val="0D0D0D"/>
        </w:rPr>
      </w:pPr>
    </w:p>
    <w:p w14:paraId="4E0DB922"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lastRenderedPageBreak/>
        <w:t>Our Values and Ways of Working</w:t>
      </w:r>
    </w:p>
    <w:p w14:paraId="7F843785"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0E52F848" w14:textId="77777777" w:rsidR="007238C9" w:rsidRPr="007238C9" w:rsidRDefault="007238C9" w:rsidP="007238C9">
      <w:pPr>
        <w:spacing w:before="120" w:after="120"/>
        <w:jc w:val="both"/>
        <w:rPr>
          <w:rFonts w:ascii="Arial" w:hAnsi="Arial" w:cs="Arial"/>
          <w:color w:val="0D0D0D"/>
        </w:rPr>
      </w:pPr>
    </w:p>
    <w:p w14:paraId="200BAB83"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NHS Lothian – Our Values into Action:</w:t>
      </w:r>
    </w:p>
    <w:p w14:paraId="7ABF93C2"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Care and Compassion</w:t>
      </w:r>
    </w:p>
    <w:p w14:paraId="22946B25" w14:textId="77777777" w:rsidR="007238C9" w:rsidRPr="007238C9" w:rsidRDefault="007238C9" w:rsidP="007238C9">
      <w:pPr>
        <w:numPr>
          <w:ilvl w:val="0"/>
          <w:numId w:val="29"/>
        </w:numPr>
        <w:spacing w:before="120" w:after="120"/>
        <w:ind w:left="426"/>
        <w:contextualSpacing/>
        <w:rPr>
          <w:rFonts w:ascii="Arial" w:hAnsi="Arial" w:cs="Arial"/>
          <w:color w:val="0D0D0D"/>
        </w:rPr>
      </w:pPr>
      <w:r w:rsidRPr="007238C9">
        <w:rPr>
          <w:rFonts w:ascii="Arial" w:hAnsi="Arial" w:cs="Arial"/>
          <w:color w:val="0D0D0D"/>
        </w:rPr>
        <w:t>We will demonstrate our compassion and caring through our actions and words.</w:t>
      </w:r>
    </w:p>
    <w:p w14:paraId="32DF330C" w14:textId="77777777" w:rsidR="007238C9" w:rsidRPr="007238C9" w:rsidRDefault="007238C9" w:rsidP="007238C9">
      <w:pPr>
        <w:numPr>
          <w:ilvl w:val="0"/>
          <w:numId w:val="29"/>
        </w:numPr>
        <w:spacing w:before="120" w:after="120"/>
        <w:ind w:left="426"/>
        <w:contextualSpacing/>
        <w:rPr>
          <w:rFonts w:ascii="Arial" w:hAnsi="Arial" w:cs="Arial"/>
          <w:color w:val="0D0D0D"/>
        </w:rPr>
      </w:pPr>
      <w:r w:rsidRPr="007238C9">
        <w:rPr>
          <w:rFonts w:ascii="Arial" w:hAnsi="Arial" w:cs="Arial"/>
          <w:color w:val="0D0D0D"/>
        </w:rPr>
        <w:t>We will take time to ensure each person feels listened to, secure, understood and is treated compassionately.</w:t>
      </w:r>
    </w:p>
    <w:p w14:paraId="37B62D93" w14:textId="77777777" w:rsidR="007238C9" w:rsidRPr="007238C9" w:rsidRDefault="007238C9" w:rsidP="007238C9">
      <w:pPr>
        <w:numPr>
          <w:ilvl w:val="0"/>
          <w:numId w:val="29"/>
        </w:numPr>
        <w:spacing w:before="120" w:after="120"/>
        <w:ind w:left="426"/>
        <w:contextualSpacing/>
        <w:rPr>
          <w:rFonts w:ascii="Arial" w:hAnsi="Arial" w:cs="Arial"/>
          <w:color w:val="0D0D0D"/>
        </w:rPr>
      </w:pPr>
      <w:r w:rsidRPr="007238C9">
        <w:rPr>
          <w:rFonts w:ascii="Arial" w:hAnsi="Arial" w:cs="Arial"/>
          <w:color w:val="0D0D0D"/>
        </w:rPr>
        <w:t>We will be visible, approachable and contribute to creating a calm and friendly atmosphere.</w:t>
      </w:r>
    </w:p>
    <w:p w14:paraId="62FF2E8D" w14:textId="77777777" w:rsidR="007238C9" w:rsidRPr="007238C9" w:rsidRDefault="007238C9" w:rsidP="007238C9">
      <w:pPr>
        <w:numPr>
          <w:ilvl w:val="0"/>
          <w:numId w:val="29"/>
        </w:numPr>
        <w:spacing w:before="120" w:after="120"/>
        <w:ind w:left="426"/>
        <w:contextualSpacing/>
        <w:rPr>
          <w:rFonts w:ascii="Arial" w:hAnsi="Arial" w:cs="Arial"/>
          <w:color w:val="0D0D0D"/>
        </w:rPr>
      </w:pPr>
      <w:r w:rsidRPr="007238C9">
        <w:rPr>
          <w:rFonts w:ascii="Arial" w:hAnsi="Arial" w:cs="Arial"/>
          <w:color w:val="0D0D0D"/>
        </w:rPr>
        <w:t>We will provide a safe and caring setting for patients and staff, and an efficient, effective, and seamless care experience.</w:t>
      </w:r>
    </w:p>
    <w:p w14:paraId="72A9C25E" w14:textId="77777777" w:rsidR="007238C9" w:rsidRPr="007238C9" w:rsidRDefault="007238C9" w:rsidP="007238C9">
      <w:pPr>
        <w:numPr>
          <w:ilvl w:val="0"/>
          <w:numId w:val="29"/>
        </w:numPr>
        <w:spacing w:before="120" w:after="120"/>
        <w:ind w:left="426"/>
        <w:contextualSpacing/>
        <w:rPr>
          <w:rFonts w:ascii="Arial" w:hAnsi="Arial" w:cs="Arial"/>
          <w:color w:val="0D0D0D"/>
        </w:rPr>
      </w:pPr>
      <w:r w:rsidRPr="007238C9">
        <w:rPr>
          <w:rFonts w:ascii="Arial" w:hAnsi="Arial" w:cs="Arial"/>
          <w:color w:val="0D0D0D"/>
        </w:rPr>
        <w:t>We will meet people’s needs for information and involvement in all care, treatment, and support decisions.</w:t>
      </w:r>
    </w:p>
    <w:p w14:paraId="7592869B" w14:textId="77777777" w:rsidR="007238C9" w:rsidRPr="007238C9" w:rsidRDefault="007238C9" w:rsidP="007238C9">
      <w:pPr>
        <w:spacing w:before="120" w:after="120"/>
        <w:rPr>
          <w:rFonts w:ascii="Arial" w:hAnsi="Arial" w:cs="Arial"/>
          <w:color w:val="0D0D0D"/>
        </w:rPr>
      </w:pPr>
    </w:p>
    <w:p w14:paraId="1142EF42"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Dignity and Respect</w:t>
      </w:r>
    </w:p>
    <w:p w14:paraId="4FE16FB2" w14:textId="77777777" w:rsidR="007238C9" w:rsidRPr="007238C9" w:rsidRDefault="007238C9" w:rsidP="007238C9">
      <w:pPr>
        <w:numPr>
          <w:ilvl w:val="0"/>
          <w:numId w:val="30"/>
        </w:numPr>
        <w:spacing w:before="120" w:after="120"/>
        <w:ind w:left="426"/>
        <w:contextualSpacing/>
        <w:rPr>
          <w:rFonts w:ascii="Arial" w:hAnsi="Arial" w:cs="Arial"/>
          <w:color w:val="0D0D0D"/>
        </w:rPr>
      </w:pPr>
      <w:r w:rsidRPr="007238C9">
        <w:rPr>
          <w:rFonts w:ascii="Arial" w:hAnsi="Arial" w:cs="Arial"/>
          <w:color w:val="0D0D0D"/>
        </w:rPr>
        <w:t>We will be polite and courteous in our communications and actions.</w:t>
      </w:r>
    </w:p>
    <w:p w14:paraId="1686ECC3" w14:textId="77777777" w:rsidR="007238C9" w:rsidRPr="007238C9" w:rsidRDefault="007238C9" w:rsidP="007238C9">
      <w:pPr>
        <w:numPr>
          <w:ilvl w:val="0"/>
          <w:numId w:val="30"/>
        </w:numPr>
        <w:spacing w:before="120" w:after="120"/>
        <w:ind w:left="426"/>
        <w:contextualSpacing/>
        <w:rPr>
          <w:rFonts w:ascii="Arial" w:hAnsi="Arial" w:cs="Arial"/>
          <w:color w:val="0D0D0D"/>
        </w:rPr>
      </w:pPr>
      <w:r w:rsidRPr="007238C9">
        <w:rPr>
          <w:rFonts w:ascii="Arial" w:hAnsi="Arial" w:cs="Arial"/>
          <w:color w:val="0D0D0D"/>
        </w:rPr>
        <w:t>We will demonstrate respect for dignity, choice, privacy, and confidentiality.</w:t>
      </w:r>
    </w:p>
    <w:p w14:paraId="5135BA4C" w14:textId="77777777" w:rsidR="007238C9" w:rsidRPr="007238C9" w:rsidRDefault="007238C9" w:rsidP="007238C9">
      <w:pPr>
        <w:numPr>
          <w:ilvl w:val="0"/>
          <w:numId w:val="30"/>
        </w:numPr>
        <w:spacing w:before="120" w:after="120"/>
        <w:ind w:left="426"/>
        <w:contextualSpacing/>
        <w:rPr>
          <w:rFonts w:ascii="Arial" w:hAnsi="Arial" w:cs="Arial"/>
          <w:color w:val="0D0D0D"/>
        </w:rPr>
      </w:pPr>
      <w:r w:rsidRPr="007238C9">
        <w:rPr>
          <w:rFonts w:ascii="Arial" w:hAnsi="Arial" w:cs="Arial"/>
          <w:color w:val="0D0D0D"/>
        </w:rPr>
        <w:t>We will recognise and value uniqueness and diversity.</w:t>
      </w:r>
    </w:p>
    <w:p w14:paraId="1538DE10" w14:textId="77777777" w:rsidR="007238C9" w:rsidRPr="007238C9" w:rsidRDefault="007238C9" w:rsidP="007238C9">
      <w:pPr>
        <w:numPr>
          <w:ilvl w:val="0"/>
          <w:numId w:val="30"/>
        </w:numPr>
        <w:spacing w:before="120" w:after="120"/>
        <w:ind w:left="426"/>
        <w:contextualSpacing/>
        <w:rPr>
          <w:rFonts w:ascii="Arial" w:hAnsi="Arial" w:cs="Arial"/>
          <w:color w:val="0D0D0D"/>
        </w:rPr>
      </w:pPr>
      <w:r w:rsidRPr="007238C9">
        <w:rPr>
          <w:rFonts w:ascii="Arial" w:hAnsi="Arial" w:cs="Arial"/>
          <w:color w:val="0D0D0D"/>
        </w:rPr>
        <w:t>We will be sincere, honest, and constructive in giving, and open to receiving, feedback.</w:t>
      </w:r>
    </w:p>
    <w:p w14:paraId="41ABC73B" w14:textId="77777777" w:rsidR="007238C9" w:rsidRPr="007238C9" w:rsidRDefault="007238C9" w:rsidP="007238C9">
      <w:pPr>
        <w:numPr>
          <w:ilvl w:val="0"/>
          <w:numId w:val="30"/>
        </w:numPr>
        <w:spacing w:before="120" w:after="120"/>
        <w:ind w:left="426"/>
        <w:contextualSpacing/>
        <w:rPr>
          <w:rFonts w:ascii="Arial" w:hAnsi="Arial" w:cs="Arial"/>
          <w:color w:val="0D0D0D"/>
        </w:rPr>
      </w:pPr>
      <w:r w:rsidRPr="007238C9">
        <w:rPr>
          <w:rFonts w:ascii="Arial" w:hAnsi="Arial" w:cs="Arial"/>
          <w:color w:val="0D0D0D"/>
        </w:rPr>
        <w:t>We will maintain a professional attitude and appearance.</w:t>
      </w:r>
    </w:p>
    <w:p w14:paraId="7606FDD8" w14:textId="77777777" w:rsidR="007238C9" w:rsidRPr="007238C9" w:rsidRDefault="007238C9" w:rsidP="007238C9">
      <w:pPr>
        <w:spacing w:before="120" w:after="120"/>
        <w:jc w:val="both"/>
        <w:rPr>
          <w:rFonts w:ascii="Arial" w:hAnsi="Arial" w:cs="Arial"/>
          <w:color w:val="0D0D0D"/>
        </w:rPr>
      </w:pPr>
    </w:p>
    <w:p w14:paraId="05453864"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Quality</w:t>
      </w:r>
    </w:p>
    <w:p w14:paraId="4B90FD9D" w14:textId="77777777" w:rsidR="007238C9" w:rsidRPr="007238C9" w:rsidRDefault="007238C9" w:rsidP="007238C9">
      <w:pPr>
        <w:numPr>
          <w:ilvl w:val="0"/>
          <w:numId w:val="31"/>
        </w:numPr>
        <w:spacing w:before="120" w:after="120"/>
        <w:ind w:left="426"/>
        <w:contextualSpacing/>
        <w:rPr>
          <w:rFonts w:ascii="Arial" w:hAnsi="Arial" w:cs="Arial"/>
          <w:color w:val="0D0D0D"/>
        </w:rPr>
      </w:pPr>
      <w:r w:rsidRPr="007238C9">
        <w:rPr>
          <w:rFonts w:ascii="Arial" w:hAnsi="Arial" w:cs="Arial"/>
          <w:color w:val="0D0D0D"/>
        </w:rPr>
        <w:t>We will demonstrate a commitment to doing our best.</w:t>
      </w:r>
    </w:p>
    <w:p w14:paraId="145E4D19" w14:textId="77777777" w:rsidR="007238C9" w:rsidRPr="007238C9" w:rsidRDefault="007238C9" w:rsidP="007238C9">
      <w:pPr>
        <w:numPr>
          <w:ilvl w:val="0"/>
          <w:numId w:val="31"/>
        </w:numPr>
        <w:spacing w:before="120" w:after="120"/>
        <w:ind w:left="426"/>
        <w:contextualSpacing/>
        <w:rPr>
          <w:rFonts w:ascii="Arial" w:hAnsi="Arial" w:cs="Arial"/>
          <w:color w:val="0D0D0D"/>
        </w:rPr>
      </w:pPr>
      <w:r w:rsidRPr="007238C9">
        <w:rPr>
          <w:rFonts w:ascii="Arial" w:hAnsi="Arial" w:cs="Arial"/>
          <w:color w:val="0D0D0D"/>
        </w:rPr>
        <w:t>We will encourage and explore ideas for improvement and innovation.</w:t>
      </w:r>
    </w:p>
    <w:p w14:paraId="00C0827D" w14:textId="77777777" w:rsidR="007238C9" w:rsidRPr="007238C9" w:rsidRDefault="007238C9" w:rsidP="007238C9">
      <w:pPr>
        <w:numPr>
          <w:ilvl w:val="0"/>
          <w:numId w:val="31"/>
        </w:numPr>
        <w:spacing w:before="120" w:after="120"/>
        <w:ind w:left="426"/>
        <w:contextualSpacing/>
        <w:rPr>
          <w:rFonts w:ascii="Arial" w:hAnsi="Arial" w:cs="Arial"/>
          <w:color w:val="0D0D0D"/>
        </w:rPr>
      </w:pPr>
      <w:r w:rsidRPr="007238C9">
        <w:rPr>
          <w:rFonts w:ascii="Arial" w:hAnsi="Arial" w:cs="Arial"/>
          <w:color w:val="0D0D0D"/>
        </w:rPr>
        <w:t>We will seek out opportunities to enhance our skills and expertise.</w:t>
      </w:r>
    </w:p>
    <w:p w14:paraId="745AB70B" w14:textId="77777777" w:rsidR="007238C9" w:rsidRPr="007238C9" w:rsidRDefault="007238C9" w:rsidP="007238C9">
      <w:pPr>
        <w:numPr>
          <w:ilvl w:val="0"/>
          <w:numId w:val="31"/>
        </w:numPr>
        <w:spacing w:before="120" w:after="120"/>
        <w:ind w:left="426"/>
        <w:contextualSpacing/>
        <w:rPr>
          <w:rFonts w:ascii="Arial" w:hAnsi="Arial" w:cs="Arial"/>
          <w:color w:val="0D0D0D"/>
        </w:rPr>
      </w:pPr>
      <w:r w:rsidRPr="007238C9">
        <w:rPr>
          <w:rFonts w:ascii="Arial" w:hAnsi="Arial" w:cs="Arial"/>
          <w:color w:val="0D0D0D"/>
        </w:rPr>
        <w:t>We will work together to achieve high quality services.</w:t>
      </w:r>
    </w:p>
    <w:p w14:paraId="572D25B2" w14:textId="77777777" w:rsidR="007238C9" w:rsidRPr="007238C9" w:rsidRDefault="007238C9" w:rsidP="007238C9">
      <w:pPr>
        <w:numPr>
          <w:ilvl w:val="0"/>
          <w:numId w:val="31"/>
        </w:numPr>
        <w:spacing w:before="120" w:after="120"/>
        <w:ind w:left="426"/>
        <w:contextualSpacing/>
        <w:rPr>
          <w:rFonts w:ascii="Arial" w:hAnsi="Arial" w:cs="Arial"/>
          <w:color w:val="0D0D0D"/>
        </w:rPr>
      </w:pPr>
      <w:r w:rsidRPr="007238C9">
        <w:rPr>
          <w:rFonts w:ascii="Arial" w:hAnsi="Arial" w:cs="Arial"/>
          <w:color w:val="0D0D0D"/>
        </w:rPr>
        <w:t>We will use our knowledge and enthusiasm to implement positive change and overcome challenges.</w:t>
      </w:r>
    </w:p>
    <w:p w14:paraId="7A0BF70D" w14:textId="77777777" w:rsidR="007238C9" w:rsidRPr="007238C9" w:rsidRDefault="007238C9" w:rsidP="007238C9">
      <w:pPr>
        <w:spacing w:before="120" w:after="120"/>
        <w:jc w:val="both"/>
        <w:rPr>
          <w:rFonts w:ascii="Arial" w:hAnsi="Arial" w:cs="Arial"/>
          <w:color w:val="0D0D0D"/>
        </w:rPr>
      </w:pPr>
    </w:p>
    <w:p w14:paraId="3811A250"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Teamwork</w:t>
      </w:r>
    </w:p>
    <w:p w14:paraId="178CA2D1" w14:textId="77777777" w:rsidR="007238C9" w:rsidRPr="007238C9" w:rsidRDefault="007238C9" w:rsidP="007238C9">
      <w:pPr>
        <w:numPr>
          <w:ilvl w:val="0"/>
          <w:numId w:val="32"/>
        </w:numPr>
        <w:spacing w:before="120" w:after="120"/>
        <w:ind w:left="426"/>
        <w:contextualSpacing/>
        <w:rPr>
          <w:rFonts w:ascii="Arial" w:hAnsi="Arial" w:cs="Arial"/>
          <w:color w:val="0D0D0D"/>
        </w:rPr>
      </w:pPr>
      <w:r w:rsidRPr="007238C9">
        <w:rPr>
          <w:rFonts w:ascii="Arial" w:hAnsi="Arial" w:cs="Arial"/>
          <w:color w:val="0D0D0D"/>
        </w:rPr>
        <w:t>We will understand and value each other’s role and contribution.</w:t>
      </w:r>
    </w:p>
    <w:p w14:paraId="094EF7E8" w14:textId="77777777" w:rsidR="007238C9" w:rsidRPr="007238C9" w:rsidRDefault="007238C9" w:rsidP="007238C9">
      <w:pPr>
        <w:numPr>
          <w:ilvl w:val="0"/>
          <w:numId w:val="32"/>
        </w:numPr>
        <w:spacing w:before="120" w:after="120"/>
        <w:ind w:left="426"/>
        <w:contextualSpacing/>
        <w:rPr>
          <w:rFonts w:ascii="Arial" w:hAnsi="Arial" w:cs="Arial"/>
          <w:color w:val="0D0D0D"/>
        </w:rPr>
      </w:pPr>
      <w:r w:rsidRPr="007238C9">
        <w:rPr>
          <w:rFonts w:ascii="Arial" w:hAnsi="Arial" w:cs="Arial"/>
          <w:color w:val="0D0D0D"/>
        </w:rPr>
        <w:t>We will be fair, thoughtful, welcoming, and kind to colleagues.</w:t>
      </w:r>
    </w:p>
    <w:p w14:paraId="358939CD" w14:textId="77777777" w:rsidR="007238C9" w:rsidRPr="007238C9" w:rsidRDefault="007238C9" w:rsidP="007238C9">
      <w:pPr>
        <w:numPr>
          <w:ilvl w:val="0"/>
          <w:numId w:val="32"/>
        </w:numPr>
        <w:spacing w:before="120" w:after="120"/>
        <w:ind w:left="426"/>
        <w:contextualSpacing/>
        <w:rPr>
          <w:rFonts w:ascii="Arial" w:hAnsi="Arial" w:cs="Arial"/>
          <w:color w:val="0D0D0D"/>
        </w:rPr>
      </w:pPr>
      <w:r w:rsidRPr="007238C9">
        <w:rPr>
          <w:rFonts w:ascii="Arial" w:hAnsi="Arial" w:cs="Arial"/>
          <w:color w:val="0D0D0D"/>
        </w:rPr>
        <w:t>We will offer support, advice, and encouragement to others.</w:t>
      </w:r>
    </w:p>
    <w:p w14:paraId="6C7B41FD" w14:textId="77777777" w:rsidR="007238C9" w:rsidRPr="007238C9" w:rsidRDefault="007238C9" w:rsidP="007238C9">
      <w:pPr>
        <w:numPr>
          <w:ilvl w:val="0"/>
          <w:numId w:val="32"/>
        </w:numPr>
        <w:spacing w:before="120" w:after="120"/>
        <w:ind w:left="426"/>
        <w:contextualSpacing/>
        <w:rPr>
          <w:rFonts w:ascii="Arial" w:hAnsi="Arial" w:cs="Arial"/>
          <w:color w:val="0D0D0D"/>
        </w:rPr>
      </w:pPr>
      <w:r w:rsidRPr="007238C9">
        <w:rPr>
          <w:rFonts w:ascii="Arial" w:hAnsi="Arial" w:cs="Arial"/>
          <w:color w:val="0D0D0D"/>
        </w:rPr>
        <w:t>We will maximise each other’s potential and contribution through shared learning and development.</w:t>
      </w:r>
    </w:p>
    <w:p w14:paraId="4F9F82EA" w14:textId="77777777" w:rsidR="007238C9" w:rsidRPr="007238C9" w:rsidRDefault="007238C9" w:rsidP="007238C9">
      <w:pPr>
        <w:numPr>
          <w:ilvl w:val="0"/>
          <w:numId w:val="32"/>
        </w:numPr>
        <w:spacing w:before="120" w:after="120"/>
        <w:ind w:left="426"/>
        <w:contextualSpacing/>
        <w:rPr>
          <w:rFonts w:ascii="Arial" w:hAnsi="Arial" w:cs="Arial"/>
          <w:color w:val="0D0D0D"/>
        </w:rPr>
      </w:pPr>
      <w:r w:rsidRPr="007238C9">
        <w:rPr>
          <w:rFonts w:ascii="Arial" w:hAnsi="Arial" w:cs="Arial"/>
          <w:color w:val="0D0D0D"/>
        </w:rPr>
        <w:t>We will recognise, share, and celebrate our successes, big and small.</w:t>
      </w:r>
    </w:p>
    <w:p w14:paraId="356E3C86" w14:textId="77777777" w:rsidR="007238C9" w:rsidRPr="007238C9" w:rsidRDefault="007238C9" w:rsidP="007238C9">
      <w:pPr>
        <w:spacing w:before="120" w:after="120"/>
        <w:jc w:val="both"/>
        <w:rPr>
          <w:rFonts w:ascii="Arial" w:hAnsi="Arial" w:cs="Arial"/>
          <w:color w:val="0D0D0D"/>
        </w:rPr>
      </w:pPr>
    </w:p>
    <w:p w14:paraId="6114C1A3"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Openness, Honesty, and Responsibility</w:t>
      </w:r>
    </w:p>
    <w:p w14:paraId="745565B3"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t>We will build trust by displaying transparency and doing what we say we will do.</w:t>
      </w:r>
    </w:p>
    <w:p w14:paraId="0B2B7BEB"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t>We will commit to doing what is right – even when challenged.</w:t>
      </w:r>
    </w:p>
    <w:p w14:paraId="1E3D8B77"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t>We will welcome feedback as a means of informing improvements.</w:t>
      </w:r>
    </w:p>
    <w:p w14:paraId="3A1C0456"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lastRenderedPageBreak/>
        <w:t>We will use our resources and each other’s time efficiently and wisely.</w:t>
      </w:r>
    </w:p>
    <w:p w14:paraId="5FDF223E"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t>We will maintain and enhance public confidence in our service.</w:t>
      </w:r>
    </w:p>
    <w:p w14:paraId="0E319DE9" w14:textId="77777777" w:rsidR="007238C9" w:rsidRPr="007238C9" w:rsidRDefault="007238C9" w:rsidP="007238C9">
      <w:pPr>
        <w:numPr>
          <w:ilvl w:val="0"/>
          <w:numId w:val="33"/>
        </w:numPr>
        <w:spacing w:before="120" w:after="120"/>
        <w:ind w:left="426"/>
        <w:contextualSpacing/>
        <w:rPr>
          <w:rFonts w:ascii="Arial" w:hAnsi="Arial" w:cs="Arial"/>
          <w:color w:val="0D0D0D"/>
        </w:rPr>
      </w:pPr>
      <w:r w:rsidRPr="007238C9">
        <w:rPr>
          <w:rFonts w:ascii="Arial" w:hAnsi="Arial" w:cs="Arial"/>
          <w:color w:val="0D0D0D"/>
        </w:rPr>
        <w:t>We will be a positive role model.</w:t>
      </w:r>
    </w:p>
    <w:p w14:paraId="2083B103" w14:textId="77777777" w:rsidR="007238C9" w:rsidRPr="007238C9" w:rsidRDefault="007238C9" w:rsidP="007238C9">
      <w:pPr>
        <w:spacing w:before="120" w:after="120"/>
        <w:jc w:val="both"/>
        <w:rPr>
          <w:rFonts w:ascii="Arial" w:hAnsi="Arial" w:cs="Arial"/>
          <w:color w:val="0D0D0D"/>
        </w:rPr>
      </w:pPr>
    </w:p>
    <w:p w14:paraId="772A90DC"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Throughout the recruitment process candidates will need to demonstrate that they meet all Our Values. </w:t>
      </w:r>
    </w:p>
    <w:p w14:paraId="370440C8"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Further information on our values into action can be found at:</w:t>
      </w:r>
    </w:p>
    <w:p w14:paraId="3936120C" w14:textId="77777777" w:rsidR="007238C9" w:rsidRPr="007238C9" w:rsidRDefault="008D3286" w:rsidP="007238C9">
      <w:pPr>
        <w:spacing w:before="120" w:after="120"/>
        <w:jc w:val="both"/>
        <w:rPr>
          <w:rFonts w:ascii="Arial" w:hAnsi="Arial" w:cs="Arial"/>
          <w:color w:val="0D0D0D"/>
          <w:u w:val="single"/>
        </w:rPr>
      </w:pPr>
      <w:hyperlink r:id="rId17" w:history="1">
        <w:r w:rsidR="007238C9" w:rsidRPr="007238C9">
          <w:rPr>
            <w:rFonts w:ascii="Arial" w:hAnsi="Arial" w:cs="Arial"/>
            <w:color w:val="0D0D0D"/>
            <w:u w:val="single"/>
          </w:rPr>
          <w:t>http://www.nhslothian.scot.nhs.uk/OurOrganisation/Pages/OurValues.aspx</w:t>
        </w:r>
      </w:hyperlink>
    </w:p>
    <w:p w14:paraId="6A5F2495" w14:textId="77777777" w:rsidR="007238C9" w:rsidRPr="007238C9" w:rsidRDefault="007238C9" w:rsidP="007238C9">
      <w:pPr>
        <w:spacing w:before="120" w:after="120"/>
        <w:jc w:val="both"/>
        <w:rPr>
          <w:rFonts w:ascii="Arial" w:hAnsi="Arial" w:cs="Arial"/>
          <w:color w:val="0D0D0D"/>
        </w:rPr>
      </w:pPr>
    </w:p>
    <w:p w14:paraId="5F0B5A3E" w14:textId="77777777" w:rsidR="007238C9" w:rsidRPr="007238C9" w:rsidRDefault="007238C9" w:rsidP="007238C9">
      <w:pPr>
        <w:spacing w:before="120" w:after="120"/>
        <w:jc w:val="both"/>
        <w:rPr>
          <w:rFonts w:ascii="Arial" w:hAnsi="Arial" w:cs="Arial"/>
          <w:color w:val="0D0D0D"/>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6685752A" w14:textId="77777777" w:rsidTr="00EB459A">
        <w:trPr>
          <w:trHeight w:val="558"/>
        </w:trPr>
        <w:tc>
          <w:tcPr>
            <w:tcW w:w="9000" w:type="dxa"/>
            <w:shd w:val="clear" w:color="auto" w:fill="00B0F0"/>
            <w:vAlign w:val="center"/>
          </w:tcPr>
          <w:p w14:paraId="5191EEDD"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 xml:space="preserve">Section 8: </w:t>
            </w:r>
            <w:r w:rsidRPr="007238C9">
              <w:rPr>
                <w:rFonts w:ascii="Arial" w:hAnsi="Arial" w:cs="Arial"/>
                <w:b/>
                <w:color w:val="0D0D0D"/>
              </w:rPr>
              <w:tab/>
              <w:t>Terms and Conditions of Employment</w:t>
            </w:r>
          </w:p>
        </w:tc>
      </w:tr>
    </w:tbl>
    <w:p w14:paraId="28ECC724" w14:textId="77777777" w:rsidR="007238C9" w:rsidRPr="007238C9" w:rsidRDefault="007238C9" w:rsidP="007238C9">
      <w:pPr>
        <w:spacing w:before="120" w:after="120"/>
        <w:jc w:val="both"/>
        <w:rPr>
          <w:rFonts w:ascii="Arial" w:hAnsi="Arial" w:cs="Arial"/>
          <w:color w:val="0D0D0D"/>
        </w:rPr>
      </w:pPr>
    </w:p>
    <w:p w14:paraId="1EA085B9"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 xml:space="preserve">For an overview of the terms and conditions visit </w:t>
      </w:r>
      <w:hyperlink r:id="rId18" w:history="1">
        <w:r w:rsidRPr="007238C9">
          <w:rPr>
            <w:rFonts w:ascii="Arial" w:hAnsi="Arial" w:cs="Arial"/>
            <w:color w:val="0D0D0D"/>
            <w:u w:val="single"/>
          </w:rPr>
          <w:t>http://www.msg.scot.nhs.uk/pay/medical</w:t>
        </w:r>
      </w:hyperlink>
      <w:r w:rsidRPr="007238C9">
        <w:rPr>
          <w:rFonts w:ascii="Arial" w:hAnsi="Arial" w:cs="Arial"/>
          <w:color w:val="0D0D0D"/>
        </w:rPr>
        <w:t>.</w:t>
      </w:r>
    </w:p>
    <w:p w14:paraId="0F36D54A" w14:textId="77777777" w:rsidR="007238C9" w:rsidRPr="007238C9" w:rsidRDefault="007238C9" w:rsidP="007238C9">
      <w:pPr>
        <w:spacing w:before="120" w:after="120"/>
        <w:jc w:val="both"/>
        <w:rPr>
          <w:rFonts w:ascii="Arial" w:hAnsi="Arial" w:cs="Arial"/>
          <w:color w:val="0D0D0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7238C9" w:rsidRPr="007238C9" w14:paraId="009357E5" w14:textId="77777777" w:rsidTr="00EB459A">
        <w:tc>
          <w:tcPr>
            <w:tcW w:w="2294" w:type="dxa"/>
          </w:tcPr>
          <w:p w14:paraId="45A12B82"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 xml:space="preserve">TYPE OF CONTRACT </w:t>
            </w:r>
          </w:p>
        </w:tc>
        <w:tc>
          <w:tcPr>
            <w:tcW w:w="6706" w:type="dxa"/>
          </w:tcPr>
          <w:p w14:paraId="530EF9D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Full Time</w:t>
            </w:r>
          </w:p>
        </w:tc>
      </w:tr>
      <w:tr w:rsidR="007238C9" w:rsidRPr="007238C9" w14:paraId="14BD3A7E" w14:textId="77777777" w:rsidTr="00EB459A">
        <w:tc>
          <w:tcPr>
            <w:tcW w:w="2294" w:type="dxa"/>
          </w:tcPr>
          <w:p w14:paraId="2F9F94CE"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GRADE AND SALARY</w:t>
            </w:r>
          </w:p>
        </w:tc>
        <w:tc>
          <w:tcPr>
            <w:tcW w:w="6706" w:type="dxa"/>
          </w:tcPr>
          <w:p w14:paraId="181C678D"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Consultant</w:t>
            </w:r>
          </w:p>
        </w:tc>
      </w:tr>
      <w:tr w:rsidR="007238C9" w:rsidRPr="007238C9" w14:paraId="56F48BF7" w14:textId="77777777" w:rsidTr="00EB459A">
        <w:tc>
          <w:tcPr>
            <w:tcW w:w="2294" w:type="dxa"/>
          </w:tcPr>
          <w:p w14:paraId="3A79C0B0"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HOURS OF WORK</w:t>
            </w:r>
          </w:p>
        </w:tc>
        <w:tc>
          <w:tcPr>
            <w:tcW w:w="6706" w:type="dxa"/>
          </w:tcPr>
          <w:p w14:paraId="6BE1F803" w14:textId="77777777" w:rsidR="007238C9" w:rsidRPr="007238C9" w:rsidRDefault="007238C9" w:rsidP="007238C9">
            <w:pPr>
              <w:spacing w:before="120" w:after="120"/>
              <w:jc w:val="both"/>
              <w:rPr>
                <w:rFonts w:ascii="Arial" w:hAnsi="Arial" w:cs="Arial"/>
                <w:color w:val="0D0D0D"/>
              </w:rPr>
            </w:pPr>
          </w:p>
        </w:tc>
      </w:tr>
      <w:tr w:rsidR="007238C9" w:rsidRPr="007238C9" w14:paraId="06465E0B" w14:textId="77777777" w:rsidTr="00EB459A">
        <w:tc>
          <w:tcPr>
            <w:tcW w:w="2294" w:type="dxa"/>
          </w:tcPr>
          <w:p w14:paraId="7EAA6CC0"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SUPERANNUATION</w:t>
            </w:r>
          </w:p>
        </w:tc>
        <w:tc>
          <w:tcPr>
            <w:tcW w:w="6706" w:type="dxa"/>
          </w:tcPr>
          <w:p w14:paraId="6B1B02C6"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New entrants to NHS Lothian who are aged sixteen but under seventy-five will be enrolled automatically into membership of the NHS Pension Scheme. Should you choose to "opt out" arrangements can be made to do this via: </w:t>
            </w:r>
            <w:hyperlink r:id="rId19" w:tooltip="http://www.sppa.gov.uk/" w:history="1">
              <w:r w:rsidRPr="007238C9">
                <w:rPr>
                  <w:rFonts w:ascii="Arial" w:hAnsi="Arial" w:cs="Arial"/>
                  <w:color w:val="0D0D0D"/>
                  <w:u w:val="single"/>
                </w:rPr>
                <w:t>www.sppa.gov.uk</w:t>
              </w:r>
            </w:hyperlink>
            <w:r w:rsidRPr="007238C9">
              <w:rPr>
                <w:rFonts w:ascii="Arial" w:hAnsi="Arial" w:cs="Arial"/>
                <w:color w:val="0D0D0D"/>
              </w:rPr>
              <w:t xml:space="preserve"> </w:t>
            </w:r>
          </w:p>
        </w:tc>
      </w:tr>
      <w:tr w:rsidR="007238C9" w:rsidRPr="007238C9" w14:paraId="45725E42" w14:textId="77777777" w:rsidTr="00EB459A">
        <w:tc>
          <w:tcPr>
            <w:tcW w:w="2294" w:type="dxa"/>
          </w:tcPr>
          <w:p w14:paraId="54928611"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GENERAL PROVISIONS</w:t>
            </w:r>
          </w:p>
        </w:tc>
        <w:tc>
          <w:tcPr>
            <w:tcW w:w="6706" w:type="dxa"/>
          </w:tcPr>
          <w:p w14:paraId="142E0B40"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financial instruction of NHS Lothian,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tc>
      </w:tr>
      <w:tr w:rsidR="007238C9" w:rsidRPr="007238C9" w14:paraId="7EFDD3CA" w14:textId="77777777" w:rsidTr="00EB459A">
        <w:tc>
          <w:tcPr>
            <w:tcW w:w="2294" w:type="dxa"/>
          </w:tcPr>
          <w:p w14:paraId="4F96D2CE"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REMOVAL EXPENSES</w:t>
            </w:r>
          </w:p>
        </w:tc>
        <w:tc>
          <w:tcPr>
            <w:tcW w:w="6706" w:type="dxa"/>
          </w:tcPr>
          <w:p w14:paraId="682217F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Assistance with removal and associated expenses may be awarded (up to 10% of salary).</w:t>
            </w:r>
          </w:p>
        </w:tc>
      </w:tr>
      <w:tr w:rsidR="007238C9" w:rsidRPr="007238C9" w14:paraId="11BDE59B" w14:textId="77777777" w:rsidTr="00EB459A">
        <w:tc>
          <w:tcPr>
            <w:tcW w:w="2294" w:type="dxa"/>
          </w:tcPr>
          <w:p w14:paraId="6AB2D8A7"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 xml:space="preserve">EXPENSES OF CANDIDATES FOR </w:t>
            </w:r>
            <w:r w:rsidRPr="007238C9">
              <w:rPr>
                <w:rFonts w:ascii="Arial" w:hAnsi="Arial" w:cs="Arial"/>
                <w:b/>
                <w:color w:val="0D0D0D"/>
              </w:rPr>
              <w:lastRenderedPageBreak/>
              <w:t>APPOINTMENT</w:t>
            </w:r>
          </w:p>
        </w:tc>
        <w:tc>
          <w:tcPr>
            <w:tcW w:w="6706" w:type="dxa"/>
          </w:tcPr>
          <w:p w14:paraId="6A2E6AA3"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lastRenderedPageBreak/>
              <w:t xml:space="preserve">Candidates who are requested to attend an interview will be given assistance with appropriate travelling expenses. Re-imbursement shall not normally be made to employees who withdraw their </w:t>
            </w:r>
            <w:r w:rsidRPr="007238C9">
              <w:rPr>
                <w:rFonts w:ascii="Arial" w:hAnsi="Arial" w:cs="Arial"/>
                <w:color w:val="0D0D0D"/>
              </w:rPr>
              <w:lastRenderedPageBreak/>
              <w:t xml:space="preserve">application, refuse an offer of appointment. Non-NHS employees are not normally awarded travel expenses.  </w:t>
            </w:r>
          </w:p>
        </w:tc>
      </w:tr>
      <w:tr w:rsidR="007238C9" w:rsidRPr="007238C9" w14:paraId="3B127621" w14:textId="77777777" w:rsidTr="00EB459A">
        <w:tc>
          <w:tcPr>
            <w:tcW w:w="2294" w:type="dxa"/>
          </w:tcPr>
          <w:p w14:paraId="3D1E1E7C"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lastRenderedPageBreak/>
              <w:t>TOBACCO POLICY</w:t>
            </w:r>
          </w:p>
        </w:tc>
        <w:tc>
          <w:tcPr>
            <w:tcW w:w="6706" w:type="dxa"/>
          </w:tcPr>
          <w:p w14:paraId="47845735"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operates a No Smoking Policy in all premises and grounds.</w:t>
            </w:r>
          </w:p>
        </w:tc>
      </w:tr>
      <w:tr w:rsidR="007238C9" w:rsidRPr="007238C9" w14:paraId="64DF0575" w14:textId="77777777" w:rsidTr="00EB459A">
        <w:tc>
          <w:tcPr>
            <w:tcW w:w="2294" w:type="dxa"/>
          </w:tcPr>
          <w:p w14:paraId="4E4A9CB7"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DISCLOSURE SCOTLAND</w:t>
            </w:r>
          </w:p>
        </w:tc>
        <w:tc>
          <w:tcPr>
            <w:tcW w:w="6706" w:type="dxa"/>
          </w:tcPr>
          <w:p w14:paraId="1F6AF252"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This post is considered to be in the category of “Regulated Work” and therefore requires a Disclosure Scotland Protection of Vulnerable Groups Scheme (PVG) Membership.</w:t>
            </w:r>
          </w:p>
        </w:tc>
      </w:tr>
      <w:tr w:rsidR="007238C9" w:rsidRPr="007238C9" w14:paraId="716321A4" w14:textId="77777777" w:rsidTr="00EB459A">
        <w:tc>
          <w:tcPr>
            <w:tcW w:w="2294" w:type="dxa"/>
          </w:tcPr>
          <w:p w14:paraId="5AE15941"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CONFIRMATION OF ELIGIBILITY TO WORK IN THE UK</w:t>
            </w:r>
          </w:p>
        </w:tc>
        <w:tc>
          <w:tcPr>
            <w:tcW w:w="6706" w:type="dxa"/>
          </w:tcPr>
          <w:p w14:paraId="122A073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has a legal obligation to ensure that it’s employees, both EEA and non-EEA nationals, are legally entitled to work in the United Kingdom.  Before any person can commence employment within NHS Lothian, they will need to provide documentation to prove that they are eligible to work in the UK.  Non-EEA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right to work in the UK has been verified.</w:t>
            </w:r>
          </w:p>
        </w:tc>
      </w:tr>
      <w:tr w:rsidR="007238C9" w:rsidRPr="007238C9" w14:paraId="39831BE0" w14:textId="77777777" w:rsidTr="00EB459A">
        <w:tc>
          <w:tcPr>
            <w:tcW w:w="2294" w:type="dxa"/>
          </w:tcPr>
          <w:p w14:paraId="030E82EC"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REHABILITATION OF OFFENDERS ACT 1974</w:t>
            </w:r>
          </w:p>
        </w:tc>
        <w:tc>
          <w:tcPr>
            <w:tcW w:w="6706" w:type="dxa"/>
          </w:tcPr>
          <w:p w14:paraId="5EC1526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7238C9" w:rsidRPr="007238C9" w14:paraId="0DE72FB8" w14:textId="77777777" w:rsidTr="00EB459A">
        <w:tc>
          <w:tcPr>
            <w:tcW w:w="2294" w:type="dxa"/>
          </w:tcPr>
          <w:p w14:paraId="75D144C7"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MEDICAL NEGLIGENCE</w:t>
            </w:r>
          </w:p>
        </w:tc>
        <w:tc>
          <w:tcPr>
            <w:tcW w:w="6706" w:type="dxa"/>
          </w:tcPr>
          <w:p w14:paraId="78486F6A"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to ensure you are covered for any work, which does not fall within the scope of the indemnity scheme.</w:t>
            </w:r>
          </w:p>
        </w:tc>
      </w:tr>
      <w:tr w:rsidR="007238C9" w:rsidRPr="007238C9" w14:paraId="7116D1F9" w14:textId="77777777" w:rsidTr="00EB459A">
        <w:tc>
          <w:tcPr>
            <w:tcW w:w="2294" w:type="dxa"/>
          </w:tcPr>
          <w:p w14:paraId="791E6335"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NOTICE</w:t>
            </w:r>
          </w:p>
        </w:tc>
        <w:tc>
          <w:tcPr>
            <w:tcW w:w="6706" w:type="dxa"/>
          </w:tcPr>
          <w:p w14:paraId="1DD0DF6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Employment is subject to three months’ notice on either side, subject to appeal against dismissal.</w:t>
            </w:r>
          </w:p>
        </w:tc>
      </w:tr>
      <w:tr w:rsidR="007238C9" w:rsidRPr="007238C9" w14:paraId="2B21BDB8" w14:textId="77777777" w:rsidTr="00EB459A">
        <w:tc>
          <w:tcPr>
            <w:tcW w:w="2294" w:type="dxa"/>
          </w:tcPr>
          <w:p w14:paraId="138224B6"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PRINCIPAL BASE OF WORK</w:t>
            </w:r>
          </w:p>
        </w:tc>
        <w:tc>
          <w:tcPr>
            <w:tcW w:w="6706" w:type="dxa"/>
          </w:tcPr>
          <w:p w14:paraId="02C71949"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You may be required to work at any of NHS Lothian’s sites as part of your role.</w:t>
            </w:r>
          </w:p>
        </w:tc>
      </w:tr>
      <w:tr w:rsidR="007238C9" w:rsidRPr="007238C9" w14:paraId="47C445A7" w14:textId="77777777" w:rsidTr="00EB459A">
        <w:tc>
          <w:tcPr>
            <w:tcW w:w="2294" w:type="dxa"/>
          </w:tcPr>
          <w:p w14:paraId="4877F82A"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t>SOCIAL MEDIA POLICY</w:t>
            </w:r>
          </w:p>
        </w:tc>
        <w:tc>
          <w:tcPr>
            <w:tcW w:w="6706" w:type="dxa"/>
          </w:tcPr>
          <w:p w14:paraId="3D78363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You are required to adhere to NHS Lothian’s Social Media policy, which highlights the importance of confidentiality, professionalism and acceptable behaviours when using social media. It sets out </w:t>
            </w:r>
            <w:r w:rsidRPr="007238C9">
              <w:rPr>
                <w:rFonts w:ascii="Arial" w:hAnsi="Arial" w:cs="Arial"/>
                <w:color w:val="0D0D0D"/>
              </w:rPr>
              <w:lastRenderedPageBreak/>
              <w:t xml:space="preserve">the organisation’s expectations to safeguard staff in their use of social media. </w:t>
            </w:r>
          </w:p>
        </w:tc>
      </w:tr>
    </w:tbl>
    <w:p w14:paraId="4FB0EC90" w14:textId="77777777" w:rsidR="007238C9" w:rsidRPr="007238C9" w:rsidRDefault="007238C9" w:rsidP="007238C9">
      <w:pPr>
        <w:spacing w:before="120" w:after="120"/>
        <w:jc w:val="both"/>
        <w:rPr>
          <w:rFonts w:ascii="Arial" w:hAnsi="Arial" w:cs="Arial"/>
          <w:color w:val="0D0D0D"/>
        </w:rPr>
      </w:pPr>
    </w:p>
    <w:p w14:paraId="5170226F"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238C9" w:rsidRPr="007238C9" w14:paraId="6DC8D5C1" w14:textId="77777777" w:rsidTr="00EB459A">
        <w:trPr>
          <w:trHeight w:val="558"/>
        </w:trPr>
        <w:tc>
          <w:tcPr>
            <w:tcW w:w="9000" w:type="dxa"/>
            <w:shd w:val="clear" w:color="auto" w:fill="00B0F0"/>
            <w:vAlign w:val="center"/>
          </w:tcPr>
          <w:p w14:paraId="55E5D929" w14:textId="77777777" w:rsidR="007238C9" w:rsidRPr="007238C9" w:rsidRDefault="007238C9" w:rsidP="007238C9">
            <w:pPr>
              <w:spacing w:before="120" w:after="120"/>
              <w:rPr>
                <w:rFonts w:ascii="Arial" w:hAnsi="Arial" w:cs="Arial"/>
                <w:b/>
                <w:color w:val="0D0D0D"/>
              </w:rPr>
            </w:pPr>
            <w:r w:rsidRPr="007238C9">
              <w:rPr>
                <w:rFonts w:ascii="Arial" w:hAnsi="Arial" w:cs="Arial"/>
                <w:b/>
                <w:color w:val="0D0D0D"/>
              </w:rPr>
              <w:lastRenderedPageBreak/>
              <w:t xml:space="preserve">Section 9: </w:t>
            </w:r>
            <w:r w:rsidRPr="007238C9">
              <w:rPr>
                <w:rFonts w:ascii="Arial" w:hAnsi="Arial" w:cs="Arial"/>
                <w:b/>
                <w:color w:val="0D0D0D"/>
              </w:rPr>
              <w:tab/>
              <w:t>General Information for Candidates</w:t>
            </w:r>
          </w:p>
        </w:tc>
      </w:tr>
    </w:tbl>
    <w:p w14:paraId="4CBD417A" w14:textId="77777777" w:rsidR="007238C9" w:rsidRPr="007238C9" w:rsidRDefault="007238C9" w:rsidP="007238C9">
      <w:pPr>
        <w:spacing w:before="120" w:after="120"/>
        <w:jc w:val="both"/>
        <w:rPr>
          <w:rFonts w:ascii="Arial" w:hAnsi="Arial" w:cs="Arial"/>
          <w:color w:val="0D0D0D"/>
        </w:rPr>
      </w:pPr>
    </w:p>
    <w:p w14:paraId="1385C29C"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Data Protection Act 1988</w:t>
      </w:r>
    </w:p>
    <w:p w14:paraId="0D87939F"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Please note that any personal information obtained from you throughout the recruitment process will be collected, stored, and used in line with the Data Protection Act 1998. Information will be available to the recruiting manager and to Human Resources staff.</w:t>
      </w:r>
    </w:p>
    <w:p w14:paraId="2536F00A" w14:textId="77777777" w:rsidR="007238C9" w:rsidRPr="007238C9" w:rsidRDefault="007238C9" w:rsidP="007238C9">
      <w:pPr>
        <w:spacing w:before="120" w:after="120"/>
        <w:jc w:val="both"/>
        <w:rPr>
          <w:rFonts w:ascii="Arial" w:hAnsi="Arial" w:cs="Arial"/>
          <w:color w:val="0D0D0D"/>
        </w:rPr>
      </w:pPr>
    </w:p>
    <w:p w14:paraId="47A368BA"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Counter Fraud</w:t>
      </w:r>
    </w:p>
    <w:p w14:paraId="62F59124"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at </w:t>
      </w:r>
      <w:hyperlink r:id="rId20" w:history="1">
        <w:r w:rsidRPr="007238C9">
          <w:rPr>
            <w:rFonts w:ascii="Arial" w:hAnsi="Arial" w:cs="Arial"/>
            <w:color w:val="0D0D0D"/>
            <w:u w:val="single"/>
          </w:rPr>
          <w:t>http://www.audit-scotland.gov.uk/work/nfi.php</w:t>
        </w:r>
      </w:hyperlink>
      <w:r w:rsidRPr="007238C9">
        <w:rPr>
          <w:rFonts w:ascii="Arial" w:hAnsi="Arial" w:cs="Arial"/>
          <w:color w:val="0D0D0D"/>
        </w:rPr>
        <w:t xml:space="preserve">. </w:t>
      </w:r>
    </w:p>
    <w:p w14:paraId="01CE0FA9" w14:textId="77777777" w:rsidR="007238C9" w:rsidRPr="007238C9" w:rsidRDefault="007238C9" w:rsidP="007238C9">
      <w:pPr>
        <w:spacing w:before="120" w:after="120"/>
        <w:jc w:val="both"/>
        <w:rPr>
          <w:rFonts w:ascii="Arial" w:hAnsi="Arial" w:cs="Arial"/>
          <w:color w:val="0D0D0D"/>
        </w:rPr>
      </w:pPr>
    </w:p>
    <w:p w14:paraId="593B8A5A"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References</w:t>
      </w:r>
    </w:p>
    <w:p w14:paraId="5C37953C"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All jobs are offered only following receipt of three satisfactory written references.  At least one reference must be from your current/most recent employer or your course tutor if you are currently a student.  If you have not been employed or have been out of employment for a considerable period, you may give the name of someone who knows you well enough to confirm information given and to comment on your ability to do the job.</w:t>
      </w:r>
    </w:p>
    <w:p w14:paraId="5B64F6E9" w14:textId="77777777" w:rsidR="007238C9" w:rsidRPr="007238C9" w:rsidRDefault="007238C9" w:rsidP="007238C9">
      <w:pPr>
        <w:spacing w:before="120" w:after="120"/>
        <w:jc w:val="both"/>
        <w:rPr>
          <w:rFonts w:ascii="Arial" w:hAnsi="Arial" w:cs="Arial"/>
          <w:color w:val="0D0D0D"/>
        </w:rPr>
      </w:pPr>
    </w:p>
    <w:p w14:paraId="4B6139DC"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Disclosure Scotland</w:t>
      </w:r>
    </w:p>
    <w:p w14:paraId="6BF5985E"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Where a Disclosure or Protection of Vulnerable Groups Check is deemed necessary for a post, the successful candidate will be required to undergo an appropriate check. Further details on the Recruitment of Ex-Offenders are available from the recruitment centre.</w:t>
      </w:r>
    </w:p>
    <w:p w14:paraId="47E33A1F" w14:textId="77777777" w:rsidR="007238C9" w:rsidRPr="007238C9" w:rsidRDefault="007238C9" w:rsidP="007238C9">
      <w:pPr>
        <w:spacing w:before="120" w:after="120"/>
        <w:jc w:val="both"/>
        <w:rPr>
          <w:rFonts w:ascii="Arial" w:hAnsi="Arial" w:cs="Arial"/>
          <w:color w:val="0D0D0D"/>
        </w:rPr>
      </w:pPr>
    </w:p>
    <w:p w14:paraId="7339875B"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Work Visa</w:t>
      </w:r>
    </w:p>
    <w:p w14:paraId="010AB4EF"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If you require a Work Visa, please seek further guidance on current immigration rules, which can be found on the Home Office website </w:t>
      </w:r>
      <w:hyperlink r:id="rId21" w:history="1">
        <w:r w:rsidRPr="007238C9">
          <w:rPr>
            <w:rFonts w:ascii="Arial" w:hAnsi="Arial" w:cs="Arial"/>
            <w:color w:val="0D0D0D"/>
            <w:u w:val="single"/>
          </w:rPr>
          <w:t>www.ind.homeoffice.gov.uk</w:t>
        </w:r>
      </w:hyperlink>
    </w:p>
    <w:p w14:paraId="12CBE681" w14:textId="77777777" w:rsidR="007238C9" w:rsidRPr="007238C9" w:rsidRDefault="007238C9" w:rsidP="007238C9">
      <w:pPr>
        <w:spacing w:before="120" w:after="120"/>
        <w:jc w:val="both"/>
        <w:rPr>
          <w:rFonts w:ascii="Arial" w:hAnsi="Arial" w:cs="Arial"/>
          <w:color w:val="0D0D0D"/>
        </w:rPr>
      </w:pPr>
    </w:p>
    <w:p w14:paraId="3356A6C0"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Job Interview Guarantee Scheme</w:t>
      </w:r>
    </w:p>
    <w:p w14:paraId="1E47E875"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47ADA463" w14:textId="77777777" w:rsidR="007238C9" w:rsidRPr="007238C9" w:rsidRDefault="007238C9" w:rsidP="007238C9">
      <w:pPr>
        <w:spacing w:before="120" w:after="120"/>
        <w:jc w:val="both"/>
        <w:rPr>
          <w:rFonts w:ascii="Arial" w:hAnsi="Arial" w:cs="Arial"/>
          <w:color w:val="0D0D0D"/>
        </w:rPr>
      </w:pPr>
    </w:p>
    <w:p w14:paraId="6B883DEB"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Overseas Registration and Qualifications</w:t>
      </w:r>
    </w:p>
    <w:p w14:paraId="64BC61B2" w14:textId="77777777" w:rsidR="007238C9" w:rsidRPr="007238C9" w:rsidRDefault="007238C9" w:rsidP="007238C9">
      <w:pPr>
        <w:spacing w:before="120" w:after="120"/>
        <w:rPr>
          <w:rFonts w:ascii="Arial" w:hAnsi="Arial" w:cs="Arial"/>
          <w:color w:val="0D0D0D"/>
        </w:rPr>
      </w:pPr>
      <w:r w:rsidRPr="007238C9">
        <w:rPr>
          <w:rFonts w:ascii="Arial" w:hAnsi="Arial" w:cs="Arial"/>
          <w:color w:val="0D0D0D"/>
        </w:rPr>
        <w:t xml:space="preserve">NHS Lothian will check you have the necessary professional registration and qualifications for this role.  You will need to provide an official translation of qualifications notarized by a </w:t>
      </w:r>
      <w:r w:rsidRPr="007238C9">
        <w:rPr>
          <w:rFonts w:ascii="Arial" w:hAnsi="Arial" w:cs="Arial"/>
          <w:color w:val="0D0D0D"/>
        </w:rPr>
        <w:lastRenderedPageBreak/>
        <w:t xml:space="preserve">solicitor of your overseas qualifications to be checked by the recruiting panel.  Please ensure that this is available before applying for the post. </w:t>
      </w:r>
    </w:p>
    <w:p w14:paraId="29FCD749" w14:textId="77777777" w:rsidR="007238C9" w:rsidRPr="007238C9" w:rsidRDefault="007238C9" w:rsidP="007238C9">
      <w:pPr>
        <w:spacing w:before="120" w:after="120"/>
        <w:jc w:val="both"/>
        <w:rPr>
          <w:rFonts w:ascii="Arial" w:hAnsi="Arial" w:cs="Arial"/>
          <w:color w:val="0D0D0D"/>
        </w:rPr>
      </w:pPr>
    </w:p>
    <w:p w14:paraId="63DBDB64"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Workforce Equality Monitoring</w:t>
      </w:r>
    </w:p>
    <w:p w14:paraId="047C7D4C"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36DF8AA7"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38D6EB6E" w14:textId="77777777" w:rsidR="007238C9" w:rsidRPr="007238C9" w:rsidRDefault="007238C9" w:rsidP="007238C9">
      <w:pPr>
        <w:spacing w:before="120" w:after="120"/>
        <w:jc w:val="both"/>
        <w:rPr>
          <w:rFonts w:ascii="Arial" w:hAnsi="Arial" w:cs="Arial"/>
          <w:color w:val="0D0D0D"/>
        </w:rPr>
      </w:pPr>
    </w:p>
    <w:p w14:paraId="2812AEBC"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 xml:space="preserve">Equal Opportunities Policy Statement   </w:t>
      </w:r>
    </w:p>
    <w:p w14:paraId="6FC6189E"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NHS Lothian considers that it has an important role to play as a major employer and provider of services in Edinburgh and the Lothians and accepts its obligations both legal and moral by stating commitment to the promotion of equal opportunities and elimination of discrimination.</w:t>
      </w:r>
    </w:p>
    <w:p w14:paraId="1DAB59B1"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The objectives of its policy are that no person or employee receives less favourable treatment on the grounds of sex, disability, marital status, age, race (including colour, nationality, ethnic or national origin), creed, sexuality, responsibility for dependants, political party or trade union membership or activity, HIV/AIDS status or is disadvantaged by conditions or requirements which cannot be shown to be justifiable.</w:t>
      </w:r>
    </w:p>
    <w:p w14:paraId="519C8B2E"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Our Equal Opportunities in Employment policy can be viewed at:</w:t>
      </w:r>
    </w:p>
    <w:p w14:paraId="7D94402B" w14:textId="77777777" w:rsidR="007238C9" w:rsidRPr="007238C9" w:rsidRDefault="007238C9" w:rsidP="007238C9">
      <w:pPr>
        <w:spacing w:before="120" w:after="120"/>
        <w:jc w:val="both"/>
        <w:rPr>
          <w:rFonts w:ascii="Arial" w:hAnsi="Arial" w:cs="Arial"/>
          <w:color w:val="0D0D0D"/>
        </w:rPr>
      </w:pPr>
      <w:r w:rsidRPr="007238C9">
        <w:rPr>
          <w:rFonts w:ascii="Arial" w:hAnsi="Arial" w:cs="Arial"/>
          <w:color w:val="0D0D0D"/>
        </w:rPr>
        <w:t xml:space="preserve"> </w:t>
      </w:r>
      <w:hyperlink r:id="rId22" w:history="1">
        <w:r w:rsidRPr="007238C9">
          <w:rPr>
            <w:rFonts w:ascii="Arial" w:hAnsi="Arial" w:cs="Arial"/>
            <w:color w:val="0D0D0D"/>
            <w:u w:val="single"/>
          </w:rPr>
          <w:t>www.nhslothian.scot.nhs.uk/WorkingWithUs/Employment/Pages/EqualOpportunities.aspx</w:t>
        </w:r>
      </w:hyperlink>
    </w:p>
    <w:p w14:paraId="3B6EB75E" w14:textId="77777777" w:rsidR="007238C9" w:rsidRPr="007238C9" w:rsidRDefault="007238C9" w:rsidP="007238C9">
      <w:pPr>
        <w:spacing w:before="120" w:after="120"/>
        <w:jc w:val="both"/>
        <w:rPr>
          <w:rFonts w:ascii="Arial" w:hAnsi="Arial" w:cs="Arial"/>
          <w:color w:val="0D0D0D"/>
        </w:rPr>
      </w:pPr>
    </w:p>
    <w:p w14:paraId="217D73D5"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NHS Scotland Application Process</w:t>
      </w:r>
    </w:p>
    <w:p w14:paraId="64D16E52"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The purpose of an application form is to help evidence that the applicant has all the requirements applicable to carry out the job applied for.</w:t>
      </w:r>
    </w:p>
    <w:p w14:paraId="5182259E"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Once in receipt of the application pack it is essential to read both the job description and the person specification to gain a full understanding of what the job entails, and the minimum criteria required.</w:t>
      </w:r>
    </w:p>
    <w:p w14:paraId="08E9F279"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Please note for equal opportunity purposes NHS Lothian do not accept CVs as a form of application.</w:t>
      </w:r>
    </w:p>
    <w:p w14:paraId="1207B7CB"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Your personal information will not be sent with the application for shortlisting.  The application form will be identified by the candidate number only to ensure that no applicant will be unfairly discriminated against.</w:t>
      </w:r>
    </w:p>
    <w:p w14:paraId="4D22A430"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Please complete all sections of the application form.  Those sections that are not relevant please indicate ‘not applicable’, do not leave blank.</w:t>
      </w:r>
    </w:p>
    <w:p w14:paraId="45019D2E" w14:textId="77777777" w:rsidR="007238C9" w:rsidRPr="007238C9" w:rsidRDefault="007238C9" w:rsidP="007238C9">
      <w:pPr>
        <w:numPr>
          <w:ilvl w:val="0"/>
          <w:numId w:val="35"/>
        </w:numPr>
        <w:spacing w:before="120" w:after="120"/>
        <w:ind w:left="714" w:hanging="357"/>
        <w:jc w:val="both"/>
        <w:rPr>
          <w:rFonts w:ascii="Arial" w:hAnsi="Arial" w:cs="Arial"/>
          <w:color w:val="0D0D0D"/>
        </w:rPr>
      </w:pPr>
      <w:r w:rsidRPr="007238C9">
        <w:rPr>
          <w:rFonts w:ascii="Arial" w:hAnsi="Arial" w:cs="Arial"/>
          <w:color w:val="0D0D0D"/>
        </w:rPr>
        <w:t xml:space="preserve">Please feel free to use additional paper if required.  Please do not add your name to any additional information provided; secure it to the relevant section and the Recruitment Administrator will add a candidate number.  </w:t>
      </w:r>
    </w:p>
    <w:p w14:paraId="69F7BC15" w14:textId="77777777" w:rsidR="007238C9" w:rsidRPr="007238C9" w:rsidRDefault="007238C9" w:rsidP="007238C9">
      <w:pPr>
        <w:spacing w:before="120" w:after="120"/>
        <w:jc w:val="both"/>
        <w:rPr>
          <w:rFonts w:ascii="Arial" w:hAnsi="Arial" w:cs="Arial"/>
          <w:color w:val="0D0D0D"/>
        </w:rPr>
      </w:pPr>
    </w:p>
    <w:p w14:paraId="5FF771AE"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lastRenderedPageBreak/>
        <w:t xml:space="preserve">Please return completed applications in Word Format by midnight on the close date to </w:t>
      </w:r>
      <w:hyperlink r:id="rId23" w:history="1">
        <w:r w:rsidRPr="007238C9">
          <w:rPr>
            <w:rFonts w:ascii="Arial" w:hAnsi="Arial" w:cs="Arial"/>
            <w:b/>
            <w:color w:val="0D0D0D"/>
            <w:u w:val="single"/>
          </w:rPr>
          <w:t>medical.personnel@nhslothian.scot.nhs.uk</w:t>
        </w:r>
      </w:hyperlink>
    </w:p>
    <w:p w14:paraId="32D10A4F" w14:textId="77777777" w:rsidR="007238C9" w:rsidRPr="007238C9" w:rsidRDefault="007238C9" w:rsidP="007238C9">
      <w:pPr>
        <w:spacing w:before="120" w:after="120"/>
        <w:jc w:val="both"/>
        <w:rPr>
          <w:rFonts w:ascii="Arial" w:hAnsi="Arial" w:cs="Arial"/>
          <w:b/>
          <w:color w:val="0D0D0D"/>
        </w:rPr>
      </w:pPr>
      <w:r w:rsidRPr="007238C9">
        <w:rPr>
          <w:rFonts w:ascii="Arial" w:hAnsi="Arial" w:cs="Arial"/>
          <w:b/>
          <w:color w:val="0D0D0D"/>
        </w:rPr>
        <w:t xml:space="preserve">You will receive an automated response acknowledging receipt of your application.  </w:t>
      </w:r>
    </w:p>
    <w:p w14:paraId="1CA80FA8" w14:textId="77777777" w:rsidR="00482B5C" w:rsidRDefault="00482B5C" w:rsidP="007238C9">
      <w:pPr>
        <w:ind w:right="-299"/>
        <w:rPr>
          <w:rFonts w:ascii="Arial" w:hAnsi="Arial" w:cs="Arial"/>
          <w:b/>
          <w:bCs/>
          <w:noProof/>
          <w:color w:val="993366"/>
          <w:u w:val="single"/>
          <w:lang w:val="en-US" w:eastAsia="en-GB"/>
        </w:rPr>
      </w:pPr>
    </w:p>
    <w:p w14:paraId="503F6C60" w14:textId="77777777" w:rsidR="00482B5C" w:rsidRPr="00871295" w:rsidRDefault="00482B5C" w:rsidP="00482B5C">
      <w:pPr>
        <w:rPr>
          <w:rFonts w:ascii="Arial" w:hAnsi="Arial" w:cs="Arial"/>
          <w:noProof/>
          <w:lang w:eastAsia="en-GB"/>
        </w:rPr>
      </w:pPr>
    </w:p>
    <w:p w14:paraId="2C2D72A5" w14:textId="22D25413" w:rsidR="004500C0" w:rsidRPr="00DC1836" w:rsidRDefault="00EA74D4" w:rsidP="004500C0">
      <w:pPr>
        <w:spacing w:after="120"/>
        <w:jc w:val="both"/>
        <w:rPr>
          <w:rFonts w:ascii="Arial" w:hAnsi="Arial" w:cs="Arial"/>
          <w:b/>
          <w:sz w:val="24"/>
          <w:szCs w:val="24"/>
        </w:rPr>
      </w:pPr>
      <w:r>
        <w:rPr>
          <w:rFonts w:ascii="Arial" w:hAnsi="Arial" w:cs="Arial"/>
          <w:b/>
          <w:sz w:val="24"/>
          <w:szCs w:val="24"/>
        </w:rPr>
        <w:t>W</w:t>
      </w:r>
      <w:r w:rsidR="004500C0" w:rsidRPr="00DC1836">
        <w:rPr>
          <w:rFonts w:ascii="Arial" w:hAnsi="Arial" w:cs="Arial"/>
          <w:b/>
          <w:sz w:val="24"/>
          <w:szCs w:val="24"/>
        </w:rPr>
        <w:t>e cannot accept CV’s as a form of app</w:t>
      </w:r>
      <w:r w:rsidR="004500C0">
        <w:rPr>
          <w:rFonts w:ascii="Arial" w:hAnsi="Arial" w:cs="Arial"/>
          <w:b/>
          <w:sz w:val="24"/>
          <w:szCs w:val="24"/>
        </w:rPr>
        <w:t xml:space="preserve">lication and only </w:t>
      </w:r>
      <w:r w:rsidR="004500C0" w:rsidRPr="00DC1836">
        <w:rPr>
          <w:rFonts w:ascii="Arial" w:hAnsi="Arial" w:cs="Arial"/>
          <w:b/>
          <w:sz w:val="24"/>
          <w:szCs w:val="24"/>
        </w:rPr>
        <w:t>application form</w:t>
      </w:r>
      <w:r w:rsidR="004500C0">
        <w:rPr>
          <w:rFonts w:ascii="Arial" w:hAnsi="Arial" w:cs="Arial"/>
          <w:b/>
          <w:sz w:val="24"/>
          <w:szCs w:val="24"/>
        </w:rPr>
        <w:t>s completed via the Jobtrain system</w:t>
      </w:r>
      <w:r w:rsidR="004500C0" w:rsidRPr="00DC1836">
        <w:rPr>
          <w:rFonts w:ascii="Arial" w:hAnsi="Arial" w:cs="Arial"/>
          <w:b/>
          <w:sz w:val="24"/>
          <w:szCs w:val="24"/>
        </w:rPr>
        <w:t xml:space="preserve"> will be accepted.</w:t>
      </w:r>
      <w:r w:rsidR="004500C0">
        <w:rPr>
          <w:rFonts w:ascii="Arial" w:hAnsi="Arial" w:cs="Arial"/>
          <w:b/>
          <w:sz w:val="24"/>
          <w:szCs w:val="24"/>
        </w:rPr>
        <w:t xml:space="preserve">  </w:t>
      </w:r>
      <w:r w:rsidR="004500C0" w:rsidRPr="00DC1836">
        <w:rPr>
          <w:rFonts w:ascii="Arial" w:hAnsi="Arial" w:cs="Arial"/>
          <w:b/>
          <w:sz w:val="24"/>
          <w:szCs w:val="24"/>
        </w:rPr>
        <w:t xml:space="preserve">Please visit </w:t>
      </w:r>
      <w:hyperlink r:id="rId24" w:history="1">
        <w:r w:rsidR="004500C0" w:rsidRPr="00DC1836">
          <w:rPr>
            <w:rStyle w:val="Hyperlink"/>
            <w:rFonts w:ascii="Arial" w:hAnsi="Arial" w:cs="Arial"/>
            <w:b/>
            <w:sz w:val="24"/>
            <w:szCs w:val="24"/>
          </w:rPr>
          <w:t>https://apply.jobs.scot.nhs.uk</w:t>
        </w:r>
      </w:hyperlink>
      <w:r w:rsidR="004500C0" w:rsidRPr="00DC1836">
        <w:rPr>
          <w:rFonts w:ascii="Arial" w:hAnsi="Arial" w:cs="Arial"/>
          <w:b/>
          <w:sz w:val="24"/>
          <w:szCs w:val="24"/>
        </w:rPr>
        <w:t xml:space="preserve"> for further details on how to apply.</w:t>
      </w:r>
    </w:p>
    <w:p w14:paraId="669400A0" w14:textId="77777777" w:rsidR="004500C0" w:rsidRPr="00871295" w:rsidRDefault="004500C0" w:rsidP="004500C0">
      <w:pPr>
        <w:rPr>
          <w:rFonts w:ascii="Arial" w:hAnsi="Arial" w:cs="Arial"/>
          <w:noProof/>
          <w:lang w:eastAsia="en-GB"/>
        </w:rPr>
      </w:pPr>
    </w:p>
    <w:p w14:paraId="56E8EE6A" w14:textId="77777777" w:rsidR="004500C0" w:rsidRPr="00F319A6" w:rsidRDefault="004500C0" w:rsidP="004500C0">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14:paraId="410F2EC0" w14:textId="77777777" w:rsidR="004500C0" w:rsidRDefault="004500C0" w:rsidP="004500C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4500C0" w:rsidRPr="008F7DB3" w14:paraId="4321EF00" w14:textId="77777777" w:rsidTr="004500C0">
        <w:trPr>
          <w:trHeight w:val="1241"/>
          <w:jc w:val="center"/>
        </w:trPr>
        <w:tc>
          <w:tcPr>
            <w:tcW w:w="9000" w:type="dxa"/>
            <w:vAlign w:val="center"/>
          </w:tcPr>
          <w:p w14:paraId="7E815835" w14:textId="77777777" w:rsidR="004500C0" w:rsidRPr="008F7DB3" w:rsidRDefault="004500C0" w:rsidP="004500C0">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smartTag w:uri="urn:schemas-microsoft-com:office:smarttags" w:element="place">
              <w:smartTag w:uri="urn:schemas-microsoft-com:office:smarttags" w:element="country-region">
                <w:r w:rsidRPr="008F7DB3">
                  <w:rPr>
                    <w:rFonts w:ascii="Arial" w:hAnsi="Arial" w:cs="Arial"/>
                    <w:b/>
                  </w:rPr>
                  <w:t>Scotland</w:t>
                </w:r>
              </w:smartTag>
            </w:smartTag>
            <w:r w:rsidRPr="008F7DB3">
              <w:rPr>
                <w:rFonts w:ascii="Arial" w:hAnsi="Arial" w:cs="Arial"/>
                <w:b/>
              </w:rPr>
              <w:t xml:space="preserve"> and deemed satisfactory before the successful post holder can commence work.  </w:t>
            </w:r>
          </w:p>
        </w:tc>
      </w:tr>
    </w:tbl>
    <w:p w14:paraId="07DAB5AF" w14:textId="77777777" w:rsidR="004500C0" w:rsidRDefault="004500C0" w:rsidP="004500C0">
      <w:pPr>
        <w:rPr>
          <w:rFonts w:ascii="Arial" w:hAnsi="Arial" w:cs="Arial"/>
        </w:rPr>
      </w:pPr>
    </w:p>
    <w:p w14:paraId="6C78B684" w14:textId="77777777" w:rsidR="004500C0" w:rsidRDefault="004500C0" w:rsidP="004500C0">
      <w:pPr>
        <w:rPr>
          <w:rFonts w:ascii="Arial" w:hAnsi="Arial" w:cs="Arial"/>
        </w:rPr>
      </w:pPr>
    </w:p>
    <w:p w14:paraId="62DC8BCD" w14:textId="77777777" w:rsidR="004500C0" w:rsidRPr="00C33935" w:rsidRDefault="004500C0" w:rsidP="004500C0">
      <w:pPr>
        <w:widowControl w:val="0"/>
        <w:autoSpaceDE w:val="0"/>
        <w:autoSpaceDN w:val="0"/>
        <w:adjustRightInd w:val="0"/>
        <w:jc w:val="center"/>
        <w:rPr>
          <w:rFonts w:ascii="Arial" w:hAnsi="Arial" w:cs="Arial"/>
          <w:noProof/>
          <w:lang w:eastAsia="en-GB"/>
        </w:rPr>
      </w:pPr>
    </w:p>
    <w:p w14:paraId="41EC10B6" w14:textId="77777777" w:rsidR="004500C0" w:rsidRDefault="004500C0" w:rsidP="004500C0">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r:id="rId25" w:history="1">
        <w:r w:rsidRPr="00C33935">
          <w:rPr>
            <w:rStyle w:val="Hyperlink"/>
            <w:rFonts w:ascii="Arial" w:hAnsi="Arial" w:cs="Arial"/>
            <w:bCs/>
            <w:noProof/>
            <w:lang w:eastAsia="en-GB"/>
          </w:rPr>
          <w:t>http://careers.nhslothian.scot.nhs.uk</w:t>
        </w:r>
      </w:hyperlink>
    </w:p>
    <w:p w14:paraId="1849FCC6" w14:textId="77777777" w:rsidR="00482B5C" w:rsidRDefault="00482B5C" w:rsidP="00482B5C">
      <w:pPr>
        <w:rPr>
          <w:rFonts w:ascii="Arial" w:hAnsi="Arial" w:cs="Arial"/>
        </w:rPr>
      </w:pPr>
    </w:p>
    <w:p w14:paraId="6972E58F" w14:textId="77777777" w:rsidR="00CA5C6D" w:rsidRDefault="00482B5C" w:rsidP="004500C0">
      <w:pPr>
        <w:jc w:val="center"/>
        <w:rPr>
          <w:rFonts w:ascii="Arial" w:hAnsi="Arial" w:cs="Arial"/>
        </w:rPr>
      </w:pPr>
      <w:r>
        <w:rPr>
          <w:rFonts w:ascii="Arial" w:hAnsi="Arial" w:cs="Arial"/>
        </w:rPr>
        <w:br w:type="page"/>
      </w:r>
      <w:r w:rsidR="004500C0" w:rsidRPr="00F319A6">
        <w:rPr>
          <w:rFonts w:ascii="Arial" w:hAnsi="Arial" w:cs="Arial"/>
          <w:b/>
          <w:color w:val="FF0000"/>
          <w:sz w:val="24"/>
          <w:szCs w:val="24"/>
        </w:rPr>
        <w:lastRenderedPageBreak/>
        <w:t>Please insert template found on HR Online</w:t>
      </w:r>
    </w:p>
    <w:p w14:paraId="77DD908A" w14:textId="77777777" w:rsidR="00CA5C6D" w:rsidRDefault="00CA5C6D" w:rsidP="00B46206">
      <w:pPr>
        <w:pStyle w:val="BodyText"/>
        <w:tabs>
          <w:tab w:val="left" w:pos="900"/>
        </w:tabs>
        <w:overflowPunct w:val="0"/>
        <w:autoSpaceDE w:val="0"/>
        <w:autoSpaceDN w:val="0"/>
        <w:adjustRightInd w:val="0"/>
        <w:spacing w:after="0"/>
        <w:jc w:val="both"/>
        <w:textAlignment w:val="baseline"/>
        <w:rPr>
          <w:rFonts w:ascii="Arial" w:hAnsi="Arial" w:cs="Arial"/>
        </w:rPr>
      </w:pPr>
    </w:p>
    <w:p w14:paraId="09FEE610" w14:textId="77777777" w:rsidR="00CA5C6D" w:rsidRDefault="00CA5C6D">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0526C9" w:rsidRPr="00493898" w14:paraId="4FDE97B1" w14:textId="77777777" w:rsidTr="00F9133B">
        <w:trPr>
          <w:trHeight w:val="523"/>
        </w:trPr>
        <w:tc>
          <w:tcPr>
            <w:tcW w:w="9000" w:type="dxa"/>
            <w:shd w:val="clear" w:color="auto" w:fill="00B0F0"/>
            <w:vAlign w:val="center"/>
          </w:tcPr>
          <w:p w14:paraId="12CCA4E5" w14:textId="77777777" w:rsidR="000526C9" w:rsidRPr="002D1454" w:rsidRDefault="000526C9" w:rsidP="00F9133B">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lastRenderedPageBreak/>
              <w:t xml:space="preserve">Section </w:t>
            </w:r>
            <w:r>
              <w:rPr>
                <w:rFonts w:ascii="Arial" w:eastAsia="Times New Roman" w:hAnsi="Arial" w:cs="Arial"/>
                <w:b/>
                <w:sz w:val="22"/>
                <w:szCs w:val="22"/>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296E4B7A" w14:textId="77777777" w:rsidR="000526C9" w:rsidRPr="00E361F6" w:rsidRDefault="000526C9" w:rsidP="000526C9">
      <w:pPr>
        <w:jc w:val="both"/>
        <w:rPr>
          <w:rFonts w:ascii="Arial" w:hAnsi="Arial" w:cs="Arial"/>
        </w:rPr>
      </w:pPr>
    </w:p>
    <w:p w14:paraId="07524990" w14:textId="77777777" w:rsidR="000526C9" w:rsidRDefault="000526C9" w:rsidP="000526C9">
      <w:pPr>
        <w:spacing w:before="120" w:after="120"/>
        <w:jc w:val="both"/>
        <w:rPr>
          <w:rFonts w:ascii="Arial" w:hAnsi="Arial" w:cs="Arial"/>
          <w:b/>
        </w:rPr>
      </w:pPr>
      <w:r w:rsidRPr="00E361F6">
        <w:rPr>
          <w:rFonts w:ascii="Arial" w:hAnsi="Arial" w:cs="Arial"/>
          <w:b/>
        </w:rPr>
        <w:t>Working in Edinburgh and the Lothians</w:t>
      </w:r>
    </w:p>
    <w:p w14:paraId="7ADCBC4D" w14:textId="77777777" w:rsidR="000526C9" w:rsidRPr="00D75280" w:rsidRDefault="000526C9" w:rsidP="000526C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75C8AC55" w14:textId="77777777" w:rsidR="0044255E" w:rsidRPr="00E361F6" w:rsidRDefault="0044255E" w:rsidP="0044255E">
      <w:pPr>
        <w:spacing w:after="120"/>
        <w:jc w:val="both"/>
        <w:rPr>
          <w:rFonts w:ascii="Arial" w:hAnsi="Arial" w:cs="Arial"/>
        </w:rPr>
      </w:pPr>
      <w:r w:rsidRPr="00E361F6">
        <w:rPr>
          <w:rFonts w:ascii="Arial" w:hAnsi="Arial" w:cs="Arial"/>
        </w:rPr>
        <w:t xml:space="preserve">NHS Lothian is an integrated teaching NHS Board in </w:t>
      </w:r>
      <w:smartTag w:uri="urn:schemas-microsoft-com:office:smarttags" w:element="place">
        <w:smartTag w:uri="urn:schemas-microsoft-com:office:smarttags" w:element="country-region">
          <w:r w:rsidRPr="00E361F6">
            <w:rPr>
              <w:rFonts w:ascii="Arial" w:hAnsi="Arial" w:cs="Arial"/>
            </w:rPr>
            <w:t>Scotland</w:t>
          </w:r>
        </w:smartTag>
      </w:smartTag>
      <w:r w:rsidRPr="00E361F6">
        <w:rPr>
          <w:rFonts w:ascii="Arial" w:hAnsi="Arial" w:cs="Arial"/>
        </w:rPr>
        <w:t xml:space="preserve"> providing primary, community, mental health and hospital services. </w:t>
      </w:r>
      <w:r>
        <w:rPr>
          <w:rFonts w:ascii="Arial" w:hAnsi="Arial" w:cs="Arial"/>
        </w:rPr>
        <w:t>Calum Campbell</w:t>
      </w:r>
      <w:r w:rsidRPr="00E361F6">
        <w:rPr>
          <w:rFonts w:ascii="Arial" w:hAnsi="Arial" w:cs="Arial"/>
        </w:rPr>
        <w:t xml:space="preserve"> is the Chief Executive</w:t>
      </w:r>
      <w:r>
        <w:rPr>
          <w:rFonts w:ascii="Arial" w:hAnsi="Arial" w:cs="Arial"/>
        </w:rPr>
        <w:t>, Professor John Connaghan CBE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p w14:paraId="489579AE" w14:textId="77777777" w:rsidR="000526C9" w:rsidRPr="00E361F6" w:rsidRDefault="000526C9" w:rsidP="000526C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2969DEAE" w14:textId="77777777" w:rsidR="000526C9" w:rsidRPr="00E361F6" w:rsidRDefault="000526C9" w:rsidP="000526C9">
      <w:pPr>
        <w:spacing w:after="120"/>
        <w:jc w:val="both"/>
        <w:rPr>
          <w:rFonts w:ascii="Arial" w:hAnsi="Arial" w:cs="Arial"/>
        </w:rPr>
      </w:pPr>
      <w:r w:rsidRPr="00E361F6">
        <w:rPr>
          <w:rFonts w:ascii="Arial" w:hAnsi="Arial" w:cs="Arial"/>
        </w:rPr>
        <w:t xml:space="preserve">Over the next year across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D908FAD" w14:textId="6C9B18D7" w:rsidR="000526C9" w:rsidRDefault="000526C9" w:rsidP="000526C9">
      <w:pPr>
        <w:spacing w:after="120"/>
        <w:jc w:val="both"/>
        <w:rPr>
          <w:rFonts w:ascii="Arial" w:hAnsi="Arial" w:cs="Arial"/>
        </w:rPr>
      </w:pPr>
      <w:r w:rsidRPr="00E361F6">
        <w:rPr>
          <w:rFonts w:ascii="Arial" w:hAnsi="Arial" w:cs="Arial"/>
        </w:rPr>
        <w:t xml:space="preserve">Further information about Edinburgh and NHS Lothian can be found at </w:t>
      </w:r>
      <w:hyperlink r:id="rId26" w:history="1">
        <w:r w:rsidR="00800B78" w:rsidRPr="001E4BC8">
          <w:rPr>
            <w:rStyle w:val="Hyperlink"/>
            <w:rFonts w:ascii="Arial" w:hAnsi="Arial" w:cs="Arial"/>
          </w:rPr>
          <w:t>https://org.nhslothian.scot/Pages/default.aspx</w:t>
        </w:r>
      </w:hyperlink>
      <w:r w:rsidR="00800B78">
        <w:rPr>
          <w:rFonts w:ascii="Arial" w:hAnsi="Arial" w:cs="Arial"/>
        </w:rPr>
        <w:t xml:space="preserve"> </w:t>
      </w:r>
    </w:p>
    <w:p w14:paraId="0DE4D138"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Location</w:t>
      </w:r>
    </w:p>
    <w:p w14:paraId="1E3AFE01"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Lothians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14:paraId="582F29BA"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a place of exceptional beauty and contrast, from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14:paraId="2460BBB5" w14:textId="77777777" w:rsidR="000526C9" w:rsidRPr="00E361F6" w:rsidRDefault="000526C9" w:rsidP="000526C9">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2E0DE140" w14:textId="77777777" w:rsidR="000526C9" w:rsidRPr="00E361F6" w:rsidRDefault="000526C9" w:rsidP="000526C9">
      <w:pPr>
        <w:spacing w:after="120"/>
        <w:jc w:val="both"/>
        <w:rPr>
          <w:rFonts w:ascii="Arial" w:hAnsi="Arial" w:cs="Arial"/>
        </w:rPr>
      </w:pPr>
      <w:r w:rsidRPr="00E361F6">
        <w:rPr>
          <w:rFonts w:ascii="Arial" w:hAnsi="Arial" w:cs="Arial"/>
        </w:rPr>
        <w:t xml:space="preserve">Local and wider transport networks are excellent. </w:t>
      </w:r>
      <w:smartTag w:uri="urn:schemas-microsoft-com:office:smarttags" w:element="City">
        <w:smartTag w:uri="urn:schemas-microsoft-com:office:smarttags" w:element="place">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14:paraId="65872D90" w14:textId="77777777" w:rsidR="000526C9" w:rsidRDefault="000526C9" w:rsidP="000526C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r:id="rId27"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please visit the City of Edinburgh Council Website at: </w:t>
      </w:r>
      <w:hyperlink r:id="rId28"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0DEBDAF0" w14:textId="77777777" w:rsidR="006C5202" w:rsidRDefault="006C5202" w:rsidP="000526C9">
      <w:pPr>
        <w:spacing w:before="240" w:after="120"/>
        <w:jc w:val="both"/>
        <w:rPr>
          <w:rFonts w:ascii="Arial" w:hAnsi="Arial" w:cs="Arial"/>
          <w:b/>
          <w:u w:val="single"/>
        </w:rPr>
      </w:pPr>
    </w:p>
    <w:p w14:paraId="25A823D3" w14:textId="77777777" w:rsidR="00E540A2" w:rsidRDefault="00E540A2" w:rsidP="000526C9">
      <w:pPr>
        <w:spacing w:before="240" w:after="120"/>
        <w:jc w:val="both"/>
        <w:rPr>
          <w:rFonts w:ascii="Arial" w:hAnsi="Arial" w:cs="Arial"/>
          <w:b/>
          <w:u w:val="single"/>
        </w:rPr>
      </w:pPr>
    </w:p>
    <w:p w14:paraId="2C3AD2B3" w14:textId="216B1F9A"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lastRenderedPageBreak/>
        <w:t>What we can offer you</w:t>
      </w:r>
    </w:p>
    <w:p w14:paraId="67B1E8A1" w14:textId="77777777" w:rsidR="000526C9" w:rsidRPr="00E361F6" w:rsidRDefault="000526C9" w:rsidP="000526C9">
      <w:pPr>
        <w:spacing w:after="120"/>
        <w:jc w:val="both"/>
        <w:rPr>
          <w:rFonts w:ascii="Arial" w:hAnsi="Arial" w:cs="Arial"/>
        </w:rPr>
      </w:pPr>
      <w:r w:rsidRPr="00E361F6">
        <w:rPr>
          <w:rFonts w:ascii="Arial" w:hAnsi="Arial" w:cs="Arial"/>
        </w:rPr>
        <w:t>Working with NHS Lothian offers a variety of opportunities and benefits:</w:t>
      </w:r>
    </w:p>
    <w:p w14:paraId="2F364CE5" w14:textId="77777777" w:rsidR="000526C9" w:rsidRPr="00E361F6" w:rsidRDefault="000526C9" w:rsidP="000526C9">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14:paraId="5130AFF4" w14:textId="77777777" w:rsidR="000526C9" w:rsidRPr="00E361F6" w:rsidRDefault="000526C9" w:rsidP="000526C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Assistance relocating to </w:t>
      </w:r>
      <w:smartTag w:uri="urn:schemas-microsoft-com:office:smarttags" w:element="City">
        <w:smartTag w:uri="urn:schemas-microsoft-com:office:smarttags" w:element="place">
          <w:r w:rsidRPr="00E361F6">
            <w:rPr>
              <w:rFonts w:ascii="Arial" w:hAnsi="Arial" w:cs="Arial"/>
            </w:rPr>
            <w:t>Edinburgh</w:t>
          </w:r>
        </w:smartTag>
      </w:smartTag>
    </w:p>
    <w:p w14:paraId="53DAF769" w14:textId="77777777" w:rsidR="000526C9" w:rsidRPr="00E361F6" w:rsidRDefault="000526C9" w:rsidP="000526C9">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125253D5" w14:textId="77777777" w:rsidR="000526C9" w:rsidRPr="00E361F6" w:rsidRDefault="000526C9" w:rsidP="000526C9">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7B66E04D" w14:textId="77777777" w:rsidR="000526C9" w:rsidRDefault="000526C9" w:rsidP="000526C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34B7E694"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Teaching and Training Opportunities</w:t>
      </w:r>
    </w:p>
    <w:p w14:paraId="0E15984E" w14:textId="77777777" w:rsidR="000526C9" w:rsidRPr="00E361F6" w:rsidRDefault="000526C9" w:rsidP="000526C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14:paraId="6D80A852" w14:textId="77777777" w:rsidR="000526C9" w:rsidRPr="00E361F6" w:rsidRDefault="000526C9" w:rsidP="000526C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7BC656A2" w14:textId="77777777" w:rsidR="000526C9" w:rsidRPr="00E361F6" w:rsidRDefault="000526C9" w:rsidP="000526C9">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02F68702" w14:textId="77777777" w:rsidR="000526C9" w:rsidRPr="00E361F6" w:rsidRDefault="000526C9" w:rsidP="000526C9">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websites can be found at </w:t>
      </w:r>
      <w:hyperlink r:id="rId29" w:history="1">
        <w:r w:rsidRPr="00E361F6">
          <w:rPr>
            <w:rStyle w:val="Hyperlink"/>
            <w:rFonts w:ascii="Arial" w:hAnsi="Arial" w:cs="Arial"/>
          </w:rPr>
          <w:t>http://www.scotmt.scot.nhs.uk/</w:t>
        </w:r>
      </w:hyperlink>
      <w:r w:rsidRPr="00E361F6">
        <w:rPr>
          <w:rFonts w:ascii="Arial" w:hAnsi="Arial" w:cs="Arial"/>
        </w:rPr>
        <w:t xml:space="preserve"> and </w:t>
      </w:r>
      <w:hyperlink r:id="rId30" w:history="1">
        <w:r w:rsidRPr="00E361F6">
          <w:rPr>
            <w:rStyle w:val="Hyperlink"/>
            <w:rFonts w:ascii="Arial" w:hAnsi="Arial" w:cs="Arial"/>
          </w:rPr>
          <w:t>http://nes.scot.nhs.uk/</w:t>
        </w:r>
      </w:hyperlink>
    </w:p>
    <w:p w14:paraId="46A5F878" w14:textId="77777777" w:rsidR="000526C9" w:rsidRDefault="000526C9" w:rsidP="000526C9">
      <w:pPr>
        <w:spacing w:after="120"/>
        <w:jc w:val="both"/>
        <w:rPr>
          <w:rFonts w:ascii="Arial" w:hAnsi="Arial" w:cs="Arial"/>
        </w:rPr>
      </w:pPr>
      <w:r w:rsidRPr="00E361F6">
        <w:rPr>
          <w:rFonts w:ascii="Arial" w:hAnsi="Arial" w:cs="Arial"/>
        </w:rPr>
        <w:t>We enjoy close links with the University of Edinburgh (</w:t>
      </w:r>
      <w:hyperlink r:id="rId31"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E361F6">
          <w:rPr>
            <w:rFonts w:ascii="Arial" w:hAnsi="Arial" w:cs="Arial"/>
          </w:rPr>
          <w:t>University</w:t>
        </w:r>
      </w:smartTag>
      <w:r w:rsidRPr="00E361F6">
        <w:rPr>
          <w:rFonts w:ascii="Arial" w:hAnsi="Arial" w:cs="Arial"/>
        </w:rPr>
        <w:t xml:space="preserve"> of </w:t>
      </w:r>
      <w:smartTag w:uri="urn:schemas-microsoft-com:office:smarttags" w:element="PlaceName">
        <w:r w:rsidRPr="00E361F6">
          <w:rPr>
            <w:rFonts w:ascii="Arial" w:hAnsi="Arial" w:cs="Arial"/>
          </w:rPr>
          <w:t>Edinburgh</w:t>
        </w:r>
      </w:smartTag>
      <w:r w:rsidRPr="00E361F6">
        <w:rPr>
          <w:rFonts w:ascii="Arial" w:hAnsi="Arial" w:cs="Arial"/>
        </w:rPr>
        <w:t xml:space="preserve"> offers state-of-the-art medical teaching facilities at the </w:t>
      </w:r>
      <w:smartTag w:uri="urn:schemas-microsoft-com:office:smarttags" w:element="PlaceName">
        <w:r w:rsidRPr="00E361F6">
          <w:rPr>
            <w:rFonts w:ascii="Arial" w:hAnsi="Arial" w:cs="Arial"/>
          </w:rPr>
          <w:t>Chancellors</w:t>
        </w:r>
      </w:smartTag>
      <w:r w:rsidRPr="00E361F6">
        <w:rPr>
          <w:rFonts w:ascii="Arial" w:hAnsi="Arial" w:cs="Arial"/>
        </w:rPr>
        <w:t xml:space="preserve"> </w:t>
      </w:r>
      <w:smartTag w:uri="urn:schemas-microsoft-com:office:smarttags" w:element="PlaceType">
        <w:r w:rsidRPr="00E361F6">
          <w:rPr>
            <w:rFonts w:ascii="Arial" w:hAnsi="Arial" w:cs="Arial"/>
          </w:rPr>
          <w:t>Building</w:t>
        </w:r>
      </w:smartTag>
      <w:r w:rsidRPr="00E361F6">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E361F6">
          <w:rPr>
            <w:rFonts w:ascii="Arial" w:hAnsi="Arial" w:cs="Arial"/>
          </w:rPr>
          <w:t>Western General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r w:rsidRPr="00E361F6">
        <w:rPr>
          <w:rFonts w:ascii="Arial" w:hAnsi="Arial" w:cs="Arial"/>
        </w:rPr>
        <w:t xml:space="preserve"> and </w:t>
      </w:r>
      <w:smartTag w:uri="urn:schemas-microsoft-com:office:smarttags" w:element="place">
        <w:smartTag w:uri="urn:schemas-microsoft-com:office:smarttags" w:element="PlaceName">
          <w:r w:rsidRPr="00E361F6">
            <w:rPr>
              <w:rFonts w:ascii="Arial" w:hAnsi="Arial" w:cs="Arial"/>
            </w:rPr>
            <w:t>Royal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smartTag>
      <w:r w:rsidRPr="00E361F6">
        <w:rPr>
          <w:rFonts w:ascii="Arial" w:hAnsi="Arial" w:cs="Arial"/>
        </w:rPr>
        <w:t xml:space="preserve"> for Sick Children.</w:t>
      </w:r>
    </w:p>
    <w:p w14:paraId="6839FBE5" w14:textId="77777777" w:rsidR="000526C9" w:rsidRPr="00E361F6" w:rsidRDefault="000526C9" w:rsidP="000526C9">
      <w:pPr>
        <w:spacing w:after="120"/>
        <w:jc w:val="both"/>
        <w:rPr>
          <w:rFonts w:ascii="Arial" w:hAnsi="Arial" w:cs="Arial"/>
        </w:rPr>
      </w:pPr>
    </w:p>
    <w:p w14:paraId="13816B0B" w14:textId="77777777" w:rsidR="000526C9" w:rsidRPr="00E361F6" w:rsidRDefault="006C5202" w:rsidP="000526C9">
      <w:pPr>
        <w:spacing w:before="240" w:after="120"/>
        <w:jc w:val="both"/>
        <w:rPr>
          <w:rFonts w:ascii="Arial" w:hAnsi="Arial" w:cs="Arial"/>
          <w:b/>
          <w:u w:val="single"/>
        </w:rPr>
      </w:pPr>
      <w:r>
        <w:rPr>
          <w:rFonts w:ascii="Arial" w:hAnsi="Arial" w:cs="Arial"/>
          <w:b/>
          <w:u w:val="single"/>
        </w:rPr>
        <w:br w:type="page"/>
      </w:r>
      <w:r w:rsidR="000526C9" w:rsidRPr="00E361F6">
        <w:rPr>
          <w:rFonts w:ascii="Arial" w:hAnsi="Arial" w:cs="Arial"/>
          <w:b/>
          <w:u w:val="single"/>
        </w:rPr>
        <w:lastRenderedPageBreak/>
        <w:t>Our vision, values and strategic aims</w:t>
      </w:r>
    </w:p>
    <w:p w14:paraId="66F43938" w14:textId="77777777" w:rsidR="000526C9" w:rsidRPr="00E361F6" w:rsidRDefault="000526C9" w:rsidP="000526C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42440A56" w14:textId="77777777" w:rsidR="000526C9" w:rsidRPr="00E361F6" w:rsidRDefault="000526C9" w:rsidP="000526C9">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474D5BC9" w14:textId="77777777" w:rsidR="000526C9" w:rsidRPr="00E361F6" w:rsidRDefault="000526C9" w:rsidP="000526C9">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7DC6FFFD" w14:textId="77777777" w:rsidR="000526C9" w:rsidRPr="00E361F6" w:rsidRDefault="000526C9" w:rsidP="000526C9">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5657822C" w14:textId="77777777" w:rsidR="000526C9" w:rsidRPr="00E361F6" w:rsidRDefault="000526C9" w:rsidP="000526C9">
      <w:pPr>
        <w:jc w:val="both"/>
        <w:rPr>
          <w:rFonts w:ascii="Arial" w:hAnsi="Arial" w:cs="Arial"/>
        </w:rPr>
      </w:pPr>
    </w:p>
    <w:p w14:paraId="7629B629" w14:textId="77777777" w:rsidR="000526C9" w:rsidRPr="00E361F6" w:rsidRDefault="000526C9" w:rsidP="000526C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393E3D7A"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23C95175"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7D46AAB3"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1B0F93E2"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3FA90C82"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5351B509" w14:textId="77777777" w:rsidR="000526C9" w:rsidRPr="00E361F6" w:rsidRDefault="000526C9" w:rsidP="000526C9">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009B03FF" w14:textId="77777777" w:rsidR="000526C9" w:rsidRPr="00E361F6" w:rsidRDefault="000526C9" w:rsidP="000526C9">
      <w:pPr>
        <w:jc w:val="both"/>
        <w:rPr>
          <w:rFonts w:ascii="Arial" w:hAnsi="Arial" w:cs="Arial"/>
        </w:rPr>
      </w:pPr>
    </w:p>
    <w:p w14:paraId="55F50C6D" w14:textId="1F3BA00E" w:rsidR="000526C9" w:rsidRPr="00E361F6" w:rsidRDefault="000526C9" w:rsidP="000526C9">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sidR="00800B78">
        <w:rPr>
          <w:rFonts w:ascii="Arial" w:hAnsi="Arial" w:cs="Arial"/>
        </w:rPr>
        <w:t>4</w:t>
      </w:r>
      <w:r w:rsidRPr="00E361F6">
        <w:rPr>
          <w:rFonts w:ascii="Arial" w:hAnsi="Arial" w:cs="Arial"/>
        </w:rPr>
        <w:t xml:space="preserve"> – 202</w:t>
      </w:r>
      <w:r w:rsidR="00800B78">
        <w:rPr>
          <w:rFonts w:ascii="Arial" w:hAnsi="Arial" w:cs="Arial"/>
        </w:rPr>
        <w:t>4</w:t>
      </w:r>
      <w:r w:rsidRPr="00E361F6">
        <w:rPr>
          <w:rFonts w:ascii="Arial" w:hAnsi="Arial" w:cs="Arial"/>
        </w:rPr>
        <w:t>,” consultation document which you will find at</w:t>
      </w:r>
      <w:r w:rsidR="009A18FB">
        <w:rPr>
          <w:rFonts w:ascii="Arial" w:hAnsi="Arial" w:cs="Arial"/>
        </w:rPr>
        <w:t xml:space="preserve">:  </w:t>
      </w:r>
      <w:hyperlink r:id="rId32" w:history="1">
        <w:r w:rsidR="009A18FB" w:rsidRPr="001E4BC8">
          <w:rPr>
            <w:rStyle w:val="Hyperlink"/>
            <w:rFonts w:ascii="Arial" w:hAnsi="Arial" w:cs="Arial"/>
          </w:rPr>
          <w:t>https://org.nhslothian.scot/Strategies/Pages/default.aspx</w:t>
        </w:r>
      </w:hyperlink>
      <w:r w:rsidR="009A18FB">
        <w:rPr>
          <w:rFonts w:ascii="Arial" w:hAnsi="Arial" w:cs="Arial"/>
        </w:rPr>
        <w:t xml:space="preserve"> </w:t>
      </w:r>
    </w:p>
    <w:p w14:paraId="34EA93AE" w14:textId="39BCE695" w:rsidR="000526C9" w:rsidRDefault="000526C9" w:rsidP="000526C9">
      <w:pPr>
        <w:jc w:val="both"/>
        <w:rPr>
          <w:rFonts w:ascii="Arial" w:hAnsi="Arial" w:cs="Arial"/>
        </w:rPr>
      </w:pPr>
    </w:p>
    <w:p w14:paraId="26305699" w14:textId="77777777" w:rsidR="000526C9" w:rsidRPr="00E361F6" w:rsidRDefault="000526C9" w:rsidP="000526C9">
      <w:pPr>
        <w:jc w:val="both"/>
        <w:rPr>
          <w:rFonts w:ascii="Arial" w:hAnsi="Arial" w:cs="Arial"/>
        </w:rPr>
      </w:pPr>
    </w:p>
    <w:p w14:paraId="27770400" w14:textId="77777777" w:rsidR="000526C9" w:rsidRPr="00E361F6" w:rsidRDefault="006C5202" w:rsidP="000526C9">
      <w:pPr>
        <w:spacing w:before="240" w:after="120"/>
        <w:jc w:val="both"/>
        <w:rPr>
          <w:rFonts w:ascii="Arial" w:hAnsi="Arial" w:cs="Arial"/>
          <w:b/>
          <w:u w:val="single"/>
        </w:rPr>
      </w:pPr>
      <w:r>
        <w:rPr>
          <w:rFonts w:ascii="Arial" w:hAnsi="Arial" w:cs="Arial"/>
          <w:b/>
          <w:u w:val="single"/>
        </w:rPr>
        <w:br w:type="page"/>
      </w:r>
      <w:r w:rsidR="000526C9" w:rsidRPr="00E361F6">
        <w:rPr>
          <w:rFonts w:ascii="Arial" w:hAnsi="Arial" w:cs="Arial"/>
          <w:b/>
          <w:u w:val="single"/>
        </w:rPr>
        <w:lastRenderedPageBreak/>
        <w:t>Our Health, Our Care, Our Future</w:t>
      </w:r>
    </w:p>
    <w:p w14:paraId="1BE1345E" w14:textId="77777777" w:rsidR="000526C9" w:rsidRPr="00E361F6" w:rsidRDefault="000526C9" w:rsidP="000526C9">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29A2AEC0" w14:textId="77777777" w:rsidR="000526C9" w:rsidRPr="00E361F6" w:rsidRDefault="000526C9" w:rsidP="000526C9">
      <w:pPr>
        <w:jc w:val="both"/>
        <w:rPr>
          <w:rFonts w:ascii="Arial" w:hAnsi="Arial" w:cs="Arial"/>
        </w:rPr>
      </w:pPr>
    </w:p>
    <w:p w14:paraId="6116C2DB" w14:textId="77777777" w:rsidR="000526C9" w:rsidRPr="00E361F6" w:rsidRDefault="000526C9" w:rsidP="000526C9">
      <w:pPr>
        <w:spacing w:after="120"/>
        <w:jc w:val="both"/>
        <w:rPr>
          <w:rFonts w:ascii="Arial" w:hAnsi="Arial" w:cs="Arial"/>
        </w:rPr>
      </w:pPr>
      <w:r w:rsidRPr="00E361F6">
        <w:rPr>
          <w:rFonts w:ascii="Arial" w:hAnsi="Arial" w:cs="Arial"/>
        </w:rPr>
        <w:t>In developing the strategic plan we have:</w:t>
      </w:r>
    </w:p>
    <w:p w14:paraId="413E33DC" w14:textId="77777777" w:rsidR="000526C9" w:rsidRPr="00E361F6" w:rsidRDefault="000526C9" w:rsidP="000526C9">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14:paraId="0A5852C5" w14:textId="77777777" w:rsidR="000526C9" w:rsidRPr="00E361F6" w:rsidRDefault="000526C9" w:rsidP="000526C9">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14:paraId="796C0CDB" w14:textId="77777777" w:rsidR="000526C9" w:rsidRPr="00E361F6" w:rsidRDefault="000526C9" w:rsidP="000526C9">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14:paraId="41361DBA" w14:textId="77777777" w:rsidR="000526C9" w:rsidRPr="00E361F6" w:rsidRDefault="000526C9" w:rsidP="000526C9">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541F3F43" w14:textId="77777777" w:rsidR="000526C9" w:rsidRPr="00E361F6" w:rsidRDefault="000526C9" w:rsidP="000526C9">
      <w:pPr>
        <w:jc w:val="both"/>
        <w:rPr>
          <w:rFonts w:ascii="Arial" w:hAnsi="Arial" w:cs="Arial"/>
        </w:rPr>
      </w:pPr>
    </w:p>
    <w:p w14:paraId="4DCACD3F" w14:textId="77777777" w:rsidR="000526C9" w:rsidRPr="00E361F6" w:rsidRDefault="000526C9" w:rsidP="000526C9">
      <w:pPr>
        <w:spacing w:after="120"/>
        <w:jc w:val="both"/>
        <w:rPr>
          <w:rFonts w:ascii="Arial" w:hAnsi="Arial" w:cs="Arial"/>
        </w:rPr>
      </w:pPr>
      <w:r w:rsidRPr="00E361F6">
        <w:rPr>
          <w:rFonts w:ascii="Arial" w:hAnsi="Arial" w:cs="Arial"/>
        </w:rPr>
        <w:t>The plan outlines a range of proposals, which will allow us to:</w:t>
      </w:r>
    </w:p>
    <w:p w14:paraId="7830D6E7" w14:textId="77777777" w:rsidR="000526C9" w:rsidRPr="00E361F6" w:rsidRDefault="000526C9" w:rsidP="000526C9">
      <w:pPr>
        <w:pStyle w:val="ListParagraph"/>
        <w:numPr>
          <w:ilvl w:val="0"/>
          <w:numId w:val="23"/>
        </w:numPr>
        <w:spacing w:after="120"/>
        <w:jc w:val="both"/>
        <w:rPr>
          <w:rFonts w:ascii="Arial" w:hAnsi="Arial" w:cs="Arial"/>
        </w:rPr>
      </w:pPr>
      <w:r w:rsidRPr="00E361F6">
        <w:rPr>
          <w:rFonts w:ascii="Arial" w:hAnsi="Arial" w:cs="Arial"/>
        </w:rPr>
        <w:t>improve the quality of care</w:t>
      </w:r>
    </w:p>
    <w:p w14:paraId="04B16724" w14:textId="77777777" w:rsidR="000526C9" w:rsidRPr="00E361F6" w:rsidRDefault="000526C9" w:rsidP="000526C9">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14:paraId="24CE7013" w14:textId="77777777" w:rsidR="000526C9" w:rsidRPr="00E361F6" w:rsidRDefault="000526C9" w:rsidP="000526C9">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14:paraId="1EAE51E3" w14:textId="77777777" w:rsidR="000526C9" w:rsidRPr="00E361F6" w:rsidRDefault="000526C9" w:rsidP="000526C9">
      <w:pPr>
        <w:jc w:val="both"/>
        <w:rPr>
          <w:rFonts w:ascii="Arial" w:hAnsi="Arial" w:cs="Arial"/>
        </w:rPr>
      </w:pPr>
    </w:p>
    <w:p w14:paraId="208821CC" w14:textId="77777777" w:rsidR="000526C9" w:rsidRPr="00E361F6" w:rsidRDefault="000526C9" w:rsidP="000526C9">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218548A8" w14:textId="37DE26CF" w:rsidR="000526C9" w:rsidRDefault="008D3286" w:rsidP="000526C9">
      <w:pPr>
        <w:jc w:val="both"/>
        <w:rPr>
          <w:rFonts w:ascii="Arial" w:hAnsi="Arial" w:cs="Arial"/>
        </w:rPr>
      </w:pPr>
      <w:hyperlink r:id="rId33" w:history="1">
        <w:r w:rsidR="002974F1" w:rsidRPr="001E4BC8">
          <w:rPr>
            <w:rStyle w:val="Hyperlink"/>
            <w:rFonts w:ascii="Arial" w:hAnsi="Arial" w:cs="Arial"/>
          </w:rPr>
          <w:t>https://org.nhslothian.scot/Strategies/OurHealthOurCareOurFuture/Pages/default.aspx</w:t>
        </w:r>
      </w:hyperlink>
      <w:r w:rsidR="002974F1">
        <w:rPr>
          <w:rFonts w:ascii="Arial" w:hAnsi="Arial" w:cs="Arial"/>
        </w:rPr>
        <w:t xml:space="preserve"> </w:t>
      </w:r>
    </w:p>
    <w:p w14:paraId="11411BB1" w14:textId="77777777" w:rsidR="000526C9" w:rsidRPr="00D75280" w:rsidRDefault="000526C9" w:rsidP="000526C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t>NHS Lothian’s Clinical Quality Approach – Quality Driving Improvement</w:t>
      </w:r>
    </w:p>
    <w:p w14:paraId="09D013CB" w14:textId="77777777"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0E9418F5" w14:textId="77777777"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628E2A0C" w14:textId="77777777" w:rsidR="000526C9"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02EFED4C" w14:textId="77777777" w:rsidR="000526C9" w:rsidRDefault="000526C9" w:rsidP="000526C9">
      <w:pPr>
        <w:spacing w:before="240" w:after="120"/>
        <w:jc w:val="both"/>
        <w:rPr>
          <w:rFonts w:ascii="Arial" w:hAnsi="Arial" w:cs="Arial"/>
          <w:b/>
          <w:u w:val="single"/>
        </w:rPr>
      </w:pPr>
    </w:p>
    <w:p w14:paraId="496F3568" w14:textId="77777777"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Our Values and ways of working</w:t>
      </w:r>
    </w:p>
    <w:p w14:paraId="4A60A47C" w14:textId="77777777" w:rsidR="000526C9" w:rsidRPr="00E361F6" w:rsidRDefault="000526C9" w:rsidP="000526C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8930162" w14:textId="77777777" w:rsidR="000526C9" w:rsidRPr="00E361F6" w:rsidRDefault="000526C9" w:rsidP="000526C9">
      <w:pPr>
        <w:jc w:val="both"/>
        <w:rPr>
          <w:rFonts w:ascii="Arial" w:hAnsi="Arial" w:cs="Arial"/>
          <w:b/>
        </w:rPr>
      </w:pPr>
    </w:p>
    <w:p w14:paraId="3AA912B9" w14:textId="77777777" w:rsidR="006C5202" w:rsidRDefault="006C5202" w:rsidP="000526C9">
      <w:pPr>
        <w:jc w:val="both"/>
        <w:rPr>
          <w:rFonts w:ascii="Arial" w:hAnsi="Arial" w:cs="Arial"/>
          <w:b/>
        </w:rPr>
      </w:pPr>
    </w:p>
    <w:p w14:paraId="03402272" w14:textId="77777777" w:rsidR="006C5202" w:rsidRDefault="006C5202" w:rsidP="000526C9">
      <w:pPr>
        <w:jc w:val="both"/>
        <w:rPr>
          <w:rFonts w:ascii="Arial" w:hAnsi="Arial" w:cs="Arial"/>
          <w:b/>
        </w:rPr>
      </w:pPr>
    </w:p>
    <w:p w14:paraId="47F9B54B" w14:textId="77777777" w:rsidR="002974F1" w:rsidRDefault="002974F1">
      <w:pPr>
        <w:rPr>
          <w:rFonts w:ascii="Arial" w:hAnsi="Arial" w:cs="Arial"/>
          <w:b/>
        </w:rPr>
      </w:pPr>
      <w:r>
        <w:rPr>
          <w:rFonts w:ascii="Arial" w:hAnsi="Arial" w:cs="Arial"/>
          <w:b/>
        </w:rPr>
        <w:br w:type="page"/>
      </w:r>
    </w:p>
    <w:p w14:paraId="4E761DB8" w14:textId="58F84847" w:rsidR="000526C9" w:rsidRPr="00E361F6" w:rsidRDefault="000526C9" w:rsidP="000526C9">
      <w:pPr>
        <w:jc w:val="both"/>
        <w:rPr>
          <w:rFonts w:ascii="Arial" w:hAnsi="Arial" w:cs="Arial"/>
          <w:b/>
        </w:rPr>
      </w:pPr>
      <w:r w:rsidRPr="00E361F6">
        <w:rPr>
          <w:rFonts w:ascii="Arial" w:hAnsi="Arial" w:cs="Arial"/>
          <w:b/>
        </w:rPr>
        <w:lastRenderedPageBreak/>
        <w:t>NHS Lothian – Our Values into Action:</w:t>
      </w:r>
    </w:p>
    <w:p w14:paraId="245EFF6E" w14:textId="77777777" w:rsidR="000526C9" w:rsidRPr="00E361F6" w:rsidRDefault="000526C9" w:rsidP="000526C9">
      <w:pPr>
        <w:jc w:val="both"/>
        <w:rPr>
          <w:rFonts w:ascii="Arial" w:hAnsi="Arial" w:cs="Arial"/>
        </w:rPr>
      </w:pPr>
    </w:p>
    <w:p w14:paraId="6B79D26F" w14:textId="77777777" w:rsidR="000526C9" w:rsidRPr="00E361F6" w:rsidRDefault="000526C9" w:rsidP="000526C9">
      <w:pPr>
        <w:spacing w:after="120"/>
        <w:jc w:val="both"/>
        <w:rPr>
          <w:rFonts w:ascii="Arial" w:hAnsi="Arial" w:cs="Arial"/>
          <w:b/>
        </w:rPr>
      </w:pPr>
      <w:r w:rsidRPr="00E361F6">
        <w:rPr>
          <w:rFonts w:ascii="Arial" w:hAnsi="Arial" w:cs="Arial"/>
          <w:b/>
        </w:rPr>
        <w:t>Care and Compassion</w:t>
      </w:r>
    </w:p>
    <w:p w14:paraId="3B8AE45C" w14:textId="77777777" w:rsidR="000526C9" w:rsidRPr="00E361F6" w:rsidRDefault="000526C9" w:rsidP="000526C9">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14:paraId="5A6776F6" w14:textId="77777777" w:rsidR="000526C9" w:rsidRPr="00E361F6" w:rsidRDefault="000526C9" w:rsidP="000526C9">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14:paraId="4E4B9787" w14:textId="77777777" w:rsidR="000526C9" w:rsidRPr="00E361F6" w:rsidRDefault="000526C9" w:rsidP="000526C9">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14:paraId="4500FFEB" w14:textId="77777777" w:rsidR="000526C9" w:rsidRPr="00E361F6" w:rsidRDefault="000526C9" w:rsidP="000526C9">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5266A719" w14:textId="77777777" w:rsidR="000526C9" w:rsidRPr="00E361F6" w:rsidRDefault="000526C9" w:rsidP="000526C9">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14:paraId="472543EC" w14:textId="77777777" w:rsidR="000526C9" w:rsidRPr="00E361F6" w:rsidRDefault="000526C9" w:rsidP="000526C9">
      <w:pPr>
        <w:rPr>
          <w:rFonts w:ascii="Arial" w:hAnsi="Arial" w:cs="Arial"/>
        </w:rPr>
      </w:pPr>
    </w:p>
    <w:p w14:paraId="7BAB8667" w14:textId="77777777" w:rsidR="000526C9" w:rsidRPr="00E361F6" w:rsidRDefault="000526C9" w:rsidP="000526C9">
      <w:pPr>
        <w:spacing w:after="120"/>
        <w:jc w:val="both"/>
        <w:rPr>
          <w:rFonts w:ascii="Arial" w:hAnsi="Arial" w:cs="Arial"/>
          <w:b/>
        </w:rPr>
      </w:pPr>
      <w:r w:rsidRPr="00E361F6">
        <w:rPr>
          <w:rFonts w:ascii="Arial" w:hAnsi="Arial" w:cs="Arial"/>
          <w:b/>
        </w:rPr>
        <w:t>Dignity and Respect</w:t>
      </w:r>
    </w:p>
    <w:p w14:paraId="7E501D2B" w14:textId="77777777" w:rsidR="000526C9" w:rsidRPr="00E361F6" w:rsidRDefault="000526C9" w:rsidP="000526C9">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14:paraId="627BEF48" w14:textId="77777777" w:rsidR="000526C9" w:rsidRPr="00E361F6" w:rsidRDefault="000526C9" w:rsidP="000526C9">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14:paraId="47979651" w14:textId="77777777" w:rsidR="000526C9" w:rsidRPr="00E361F6" w:rsidRDefault="000526C9" w:rsidP="000526C9">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14:paraId="1D6E7041" w14:textId="77777777" w:rsidR="000526C9" w:rsidRPr="00E361F6" w:rsidRDefault="000526C9" w:rsidP="000526C9">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14:paraId="30D52463" w14:textId="77777777" w:rsidR="000526C9" w:rsidRPr="00E361F6" w:rsidRDefault="000526C9" w:rsidP="000526C9">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14:paraId="7BE1BB55" w14:textId="77777777" w:rsidR="000526C9" w:rsidRDefault="000526C9" w:rsidP="000526C9">
      <w:pPr>
        <w:jc w:val="both"/>
        <w:rPr>
          <w:rFonts w:ascii="Arial" w:hAnsi="Arial" w:cs="Arial"/>
        </w:rPr>
      </w:pPr>
    </w:p>
    <w:p w14:paraId="1DDCB620" w14:textId="77777777" w:rsidR="000526C9" w:rsidRPr="00E361F6" w:rsidRDefault="000526C9" w:rsidP="000526C9">
      <w:pPr>
        <w:spacing w:after="120"/>
        <w:jc w:val="both"/>
        <w:rPr>
          <w:rFonts w:ascii="Arial" w:hAnsi="Arial" w:cs="Arial"/>
          <w:b/>
        </w:rPr>
      </w:pPr>
      <w:r w:rsidRPr="00E361F6">
        <w:rPr>
          <w:rFonts w:ascii="Arial" w:hAnsi="Arial" w:cs="Arial"/>
          <w:b/>
        </w:rPr>
        <w:t>Quality</w:t>
      </w:r>
    </w:p>
    <w:p w14:paraId="3743A20C" w14:textId="77777777" w:rsidR="000526C9" w:rsidRPr="00E361F6" w:rsidRDefault="000526C9" w:rsidP="000526C9">
      <w:pPr>
        <w:pStyle w:val="ListParagraph"/>
        <w:numPr>
          <w:ilvl w:val="0"/>
          <w:numId w:val="31"/>
        </w:numPr>
        <w:ind w:left="426"/>
        <w:rPr>
          <w:rFonts w:ascii="Arial" w:hAnsi="Arial" w:cs="Arial"/>
        </w:rPr>
      </w:pPr>
      <w:r w:rsidRPr="00E361F6">
        <w:rPr>
          <w:rFonts w:ascii="Arial" w:hAnsi="Arial" w:cs="Arial"/>
        </w:rPr>
        <w:t>We will demonstrate a commitment to doing our best</w:t>
      </w:r>
    </w:p>
    <w:p w14:paraId="38AC7795" w14:textId="77777777" w:rsidR="000526C9" w:rsidRPr="00E361F6" w:rsidRDefault="000526C9" w:rsidP="000526C9">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14:paraId="4B746512" w14:textId="77777777" w:rsidR="000526C9" w:rsidRPr="00E361F6" w:rsidRDefault="000526C9" w:rsidP="000526C9">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14:paraId="4B564A7D" w14:textId="77777777" w:rsidR="000526C9" w:rsidRPr="00E361F6" w:rsidRDefault="000526C9" w:rsidP="000526C9">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14:paraId="48748D47" w14:textId="77777777" w:rsidR="000526C9" w:rsidRPr="00E361F6" w:rsidRDefault="000526C9" w:rsidP="000526C9">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14:paraId="3A5CBDE7" w14:textId="77777777" w:rsidR="000526C9" w:rsidRPr="00E361F6" w:rsidRDefault="000526C9" w:rsidP="000526C9">
      <w:pPr>
        <w:jc w:val="both"/>
        <w:rPr>
          <w:rFonts w:ascii="Arial" w:hAnsi="Arial" w:cs="Arial"/>
        </w:rPr>
      </w:pPr>
    </w:p>
    <w:p w14:paraId="12EE09FB" w14:textId="77777777" w:rsidR="000526C9" w:rsidRPr="00E361F6" w:rsidRDefault="000526C9" w:rsidP="000526C9">
      <w:pPr>
        <w:spacing w:after="120"/>
        <w:jc w:val="both"/>
        <w:rPr>
          <w:rFonts w:ascii="Arial" w:hAnsi="Arial" w:cs="Arial"/>
          <w:b/>
        </w:rPr>
      </w:pPr>
      <w:r w:rsidRPr="00E361F6">
        <w:rPr>
          <w:rFonts w:ascii="Arial" w:hAnsi="Arial" w:cs="Arial"/>
          <w:b/>
        </w:rPr>
        <w:t>Teamwork</w:t>
      </w:r>
    </w:p>
    <w:p w14:paraId="5101AB76" w14:textId="77777777" w:rsidR="000526C9" w:rsidRPr="00E361F6" w:rsidRDefault="000526C9" w:rsidP="000526C9">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14:paraId="481BC06F" w14:textId="77777777" w:rsidR="000526C9" w:rsidRPr="00E361F6" w:rsidRDefault="000526C9" w:rsidP="000526C9">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14:paraId="6BB231BF" w14:textId="77777777" w:rsidR="000526C9" w:rsidRPr="00E361F6" w:rsidRDefault="000526C9" w:rsidP="000526C9">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14:paraId="2E2B5AE8" w14:textId="77777777" w:rsidR="000526C9" w:rsidRPr="00E361F6" w:rsidRDefault="000526C9" w:rsidP="000526C9">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14:paraId="504B4D1F" w14:textId="77777777" w:rsidR="000526C9" w:rsidRPr="00E361F6" w:rsidRDefault="000526C9" w:rsidP="000526C9">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14:paraId="73DA8C1B" w14:textId="77777777" w:rsidR="000526C9" w:rsidRPr="00E361F6" w:rsidRDefault="000526C9" w:rsidP="000526C9">
      <w:pPr>
        <w:jc w:val="both"/>
        <w:rPr>
          <w:rFonts w:ascii="Arial" w:hAnsi="Arial" w:cs="Arial"/>
        </w:rPr>
      </w:pPr>
    </w:p>
    <w:p w14:paraId="223DCC97" w14:textId="77777777" w:rsidR="000526C9" w:rsidRPr="00E361F6" w:rsidRDefault="000526C9" w:rsidP="000526C9">
      <w:pPr>
        <w:spacing w:after="120"/>
        <w:jc w:val="both"/>
        <w:rPr>
          <w:rFonts w:ascii="Arial" w:hAnsi="Arial" w:cs="Arial"/>
          <w:b/>
        </w:rPr>
      </w:pPr>
      <w:r w:rsidRPr="00E361F6">
        <w:rPr>
          <w:rFonts w:ascii="Arial" w:hAnsi="Arial" w:cs="Arial"/>
          <w:b/>
        </w:rPr>
        <w:t>Openness, Honesty and Responsibility</w:t>
      </w:r>
    </w:p>
    <w:p w14:paraId="37DE7C2C"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14:paraId="6D4E6A1D"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14:paraId="7449DB56"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14:paraId="5070555F"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14:paraId="00880358"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maintain and enhance public confidence in our service</w:t>
      </w:r>
    </w:p>
    <w:p w14:paraId="7CF4F4AC" w14:textId="77777777" w:rsidR="000526C9" w:rsidRPr="00E361F6" w:rsidRDefault="000526C9" w:rsidP="000526C9">
      <w:pPr>
        <w:pStyle w:val="ListParagraph"/>
        <w:numPr>
          <w:ilvl w:val="0"/>
          <w:numId w:val="33"/>
        </w:numPr>
        <w:ind w:left="426"/>
        <w:rPr>
          <w:rFonts w:ascii="Arial" w:hAnsi="Arial" w:cs="Arial"/>
        </w:rPr>
      </w:pPr>
      <w:r w:rsidRPr="00E361F6">
        <w:rPr>
          <w:rFonts w:ascii="Arial" w:hAnsi="Arial" w:cs="Arial"/>
        </w:rPr>
        <w:t>We will be a positive role model.</w:t>
      </w:r>
    </w:p>
    <w:p w14:paraId="5C5B630B" w14:textId="77777777" w:rsidR="000526C9" w:rsidRPr="00E361F6" w:rsidRDefault="000526C9" w:rsidP="000526C9">
      <w:pPr>
        <w:jc w:val="both"/>
        <w:rPr>
          <w:rFonts w:ascii="Arial" w:hAnsi="Arial" w:cs="Arial"/>
        </w:rPr>
      </w:pPr>
    </w:p>
    <w:p w14:paraId="38F38C6A" w14:textId="77777777" w:rsidR="000526C9" w:rsidRPr="00E361F6" w:rsidRDefault="000526C9" w:rsidP="000526C9">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725E9C2A" w14:textId="77777777" w:rsidR="000526C9" w:rsidRPr="00E361F6" w:rsidRDefault="000526C9" w:rsidP="000526C9">
      <w:pPr>
        <w:jc w:val="both"/>
        <w:rPr>
          <w:rFonts w:ascii="Arial" w:hAnsi="Arial" w:cs="Arial"/>
        </w:rPr>
      </w:pPr>
    </w:p>
    <w:p w14:paraId="3299F969" w14:textId="7397126B" w:rsidR="000526C9" w:rsidRDefault="000526C9" w:rsidP="000526C9">
      <w:pPr>
        <w:jc w:val="both"/>
        <w:rPr>
          <w:rFonts w:ascii="Arial" w:hAnsi="Arial" w:cs="Arial"/>
        </w:rPr>
      </w:pPr>
      <w:r w:rsidRPr="00E361F6">
        <w:rPr>
          <w:rFonts w:ascii="Arial" w:hAnsi="Arial" w:cs="Arial"/>
        </w:rPr>
        <w:t>Further information on our values into action can be found at</w:t>
      </w:r>
    </w:p>
    <w:p w14:paraId="05AA970C" w14:textId="4C39E172" w:rsidR="002974F1" w:rsidRPr="00E361F6" w:rsidRDefault="008D3286" w:rsidP="000526C9">
      <w:pPr>
        <w:jc w:val="both"/>
        <w:rPr>
          <w:rFonts w:ascii="Arial" w:hAnsi="Arial" w:cs="Arial"/>
        </w:rPr>
      </w:pPr>
      <w:hyperlink r:id="rId34" w:history="1">
        <w:r w:rsidR="002974F1" w:rsidRPr="001E4BC8">
          <w:rPr>
            <w:rStyle w:val="Hyperlink"/>
            <w:rFonts w:ascii="Arial" w:hAnsi="Arial" w:cs="Arial"/>
          </w:rPr>
          <w:t>https://org.nhslothian.scot/OurValues/Pages/default.aspx</w:t>
        </w:r>
      </w:hyperlink>
      <w:r w:rsidR="002974F1">
        <w:rPr>
          <w:rFonts w:ascii="Arial" w:hAnsi="Arial" w:cs="Arial"/>
        </w:rPr>
        <w:t xml:space="preserve"> </w:t>
      </w:r>
    </w:p>
    <w:p w14:paraId="5801F840" w14:textId="51ACCE7E" w:rsidR="000526C9" w:rsidRPr="00E361F6" w:rsidRDefault="000526C9" w:rsidP="000526C9">
      <w:pPr>
        <w:jc w:val="both"/>
        <w:rPr>
          <w:rFonts w:ascii="Arial" w:hAnsi="Arial" w:cs="Arial"/>
        </w:rPr>
      </w:pPr>
    </w:p>
    <w:p w14:paraId="5E9D978C" w14:textId="1DE735C4" w:rsidR="000526C9" w:rsidRDefault="000526C9"/>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493898" w14:paraId="4BF9FFD4" w14:textId="77777777" w:rsidTr="009F4D46">
        <w:trPr>
          <w:trHeight w:val="558"/>
        </w:trPr>
        <w:tc>
          <w:tcPr>
            <w:tcW w:w="9000" w:type="dxa"/>
            <w:shd w:val="clear" w:color="auto" w:fill="00B0F0"/>
            <w:vAlign w:val="center"/>
          </w:tcPr>
          <w:p w14:paraId="5ECBD011" w14:textId="77777777" w:rsidR="00CA5C6D" w:rsidRPr="00493898" w:rsidRDefault="00CA5C6D" w:rsidP="00466DCA">
            <w:pPr>
              <w:rPr>
                <w:rFonts w:ascii="Arial" w:hAnsi="Arial" w:cs="Arial"/>
                <w:b/>
              </w:rPr>
            </w:pPr>
            <w:r w:rsidRPr="00493898">
              <w:rPr>
                <w:rFonts w:ascii="Arial" w:hAnsi="Arial" w:cs="Arial"/>
                <w:b/>
              </w:rPr>
              <w:t xml:space="preserve">Section 8: </w:t>
            </w:r>
            <w:r w:rsidRPr="00493898">
              <w:rPr>
                <w:rFonts w:ascii="Arial" w:hAnsi="Arial" w:cs="Arial"/>
                <w:b/>
              </w:rPr>
              <w:tab/>
              <w:t>Terms and Conditions of Employment</w:t>
            </w:r>
          </w:p>
        </w:tc>
      </w:tr>
    </w:tbl>
    <w:p w14:paraId="50D8582F" w14:textId="77777777" w:rsidR="00CA5C6D" w:rsidRPr="00791D3F" w:rsidRDefault="00CA5C6D" w:rsidP="00791D3F">
      <w:pPr>
        <w:jc w:val="both"/>
        <w:rPr>
          <w:rFonts w:ascii="Arial" w:hAnsi="Arial" w:cs="Arial"/>
        </w:rPr>
      </w:pPr>
    </w:p>
    <w:p w14:paraId="16BBD9B2" w14:textId="77777777" w:rsidR="00CA5C6D" w:rsidRPr="00791D3F" w:rsidRDefault="00CA5C6D" w:rsidP="00791D3F">
      <w:pPr>
        <w:jc w:val="both"/>
        <w:rPr>
          <w:rFonts w:ascii="Arial" w:hAnsi="Arial" w:cs="Arial"/>
        </w:rPr>
      </w:pPr>
      <w:r w:rsidRPr="00791D3F">
        <w:rPr>
          <w:rFonts w:ascii="Arial" w:hAnsi="Arial" w:cs="Arial"/>
        </w:rPr>
        <w:t>For an overview of the terms and conditions visit</w:t>
      </w:r>
      <w:r w:rsidR="006C5202">
        <w:rPr>
          <w:rFonts w:ascii="Arial" w:hAnsi="Arial" w:cs="Arial"/>
        </w:rPr>
        <w:t>:</w:t>
      </w:r>
      <w:r w:rsidRPr="00791D3F">
        <w:rPr>
          <w:rFonts w:ascii="Arial" w:hAnsi="Arial" w:cs="Arial"/>
        </w:rPr>
        <w:t xml:space="preserve"> </w:t>
      </w:r>
      <w:hyperlink r:id="rId35" w:history="1">
        <w:r w:rsidRPr="00791D3F">
          <w:rPr>
            <w:rStyle w:val="Hyperlink"/>
            <w:rFonts w:ascii="Arial" w:hAnsi="Arial" w:cs="Arial"/>
          </w:rPr>
          <w:t>http://www.msg.scot.nhs.uk/pay/medical</w:t>
        </w:r>
      </w:hyperlink>
      <w:r>
        <w:rPr>
          <w:rFonts w:ascii="Arial" w:hAnsi="Arial" w:cs="Arial"/>
        </w:rPr>
        <w:t>.</w:t>
      </w:r>
    </w:p>
    <w:p w14:paraId="3F9B343E" w14:textId="77777777" w:rsidR="00CA5C6D" w:rsidRDefault="00CA5C6D"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CA5C6D" w:rsidRPr="00493898" w14:paraId="2AD1A2DF" w14:textId="77777777" w:rsidTr="00D62243">
        <w:tc>
          <w:tcPr>
            <w:tcW w:w="2294" w:type="dxa"/>
          </w:tcPr>
          <w:p w14:paraId="402FF94D" w14:textId="77777777" w:rsidR="00CA5C6D" w:rsidRPr="00493898" w:rsidRDefault="00CA5C6D" w:rsidP="00493898">
            <w:pPr>
              <w:spacing w:before="120" w:after="120"/>
              <w:rPr>
                <w:rFonts w:ascii="Arial" w:hAnsi="Arial" w:cs="Arial"/>
                <w:b/>
              </w:rPr>
            </w:pPr>
            <w:r w:rsidRPr="00493898">
              <w:rPr>
                <w:rFonts w:ascii="Arial" w:hAnsi="Arial" w:cs="Arial"/>
                <w:b/>
              </w:rPr>
              <w:t xml:space="preserve">TYPE OF CONTRACT </w:t>
            </w:r>
          </w:p>
        </w:tc>
        <w:tc>
          <w:tcPr>
            <w:tcW w:w="6706" w:type="dxa"/>
            <w:vAlign w:val="center"/>
          </w:tcPr>
          <w:p w14:paraId="0B7BE374" w14:textId="77777777" w:rsidR="00CA5C6D" w:rsidRPr="006C5202" w:rsidRDefault="006C5202" w:rsidP="00C0195E">
            <w:pPr>
              <w:spacing w:before="120" w:after="120"/>
              <w:jc w:val="both"/>
              <w:rPr>
                <w:rFonts w:ascii="Arial" w:hAnsi="Arial" w:cs="Arial"/>
                <w:color w:val="FF0000"/>
              </w:rPr>
            </w:pPr>
            <w:r w:rsidRPr="006C5202">
              <w:rPr>
                <w:rFonts w:ascii="Arial" w:hAnsi="Arial" w:cs="Arial"/>
                <w:color w:val="FF0000"/>
              </w:rPr>
              <w:t>PERMANENT / FIXED TERM:  INSERT DURATION</w:t>
            </w:r>
          </w:p>
        </w:tc>
      </w:tr>
      <w:tr w:rsidR="00CA5C6D" w:rsidRPr="00493898" w14:paraId="48558A48" w14:textId="77777777" w:rsidTr="00D62243">
        <w:tc>
          <w:tcPr>
            <w:tcW w:w="2294" w:type="dxa"/>
          </w:tcPr>
          <w:p w14:paraId="476214A9" w14:textId="77777777" w:rsidR="00CA5C6D" w:rsidRPr="00493898" w:rsidRDefault="00CA5C6D" w:rsidP="00493898">
            <w:pPr>
              <w:spacing w:before="120" w:after="120"/>
              <w:rPr>
                <w:rFonts w:ascii="Arial" w:hAnsi="Arial" w:cs="Arial"/>
                <w:b/>
              </w:rPr>
            </w:pPr>
            <w:r w:rsidRPr="00493898">
              <w:rPr>
                <w:rFonts w:ascii="Arial" w:hAnsi="Arial" w:cs="Arial"/>
                <w:b/>
              </w:rPr>
              <w:t>GRADE AND SALARY</w:t>
            </w:r>
          </w:p>
        </w:tc>
        <w:tc>
          <w:tcPr>
            <w:tcW w:w="6706" w:type="dxa"/>
            <w:vAlign w:val="center"/>
          </w:tcPr>
          <w:p w14:paraId="18BF7475" w14:textId="77777777" w:rsidR="006C5202" w:rsidRPr="006C5202" w:rsidRDefault="006C5202" w:rsidP="006C5202">
            <w:pPr>
              <w:spacing w:before="120" w:after="120"/>
              <w:rPr>
                <w:rFonts w:ascii="Arial" w:hAnsi="Arial" w:cs="Arial"/>
                <w:color w:val="FF0000"/>
              </w:rPr>
            </w:pPr>
            <w:r w:rsidRPr="006C5202">
              <w:rPr>
                <w:rFonts w:ascii="Arial" w:hAnsi="Arial" w:cs="Arial"/>
                <w:color w:val="FF0000"/>
              </w:rPr>
              <w:t>INSERT GRADE</w:t>
            </w:r>
          </w:p>
          <w:p w14:paraId="03E376E9" w14:textId="77777777" w:rsidR="00CA5C6D" w:rsidRPr="006C5202" w:rsidRDefault="006C5202" w:rsidP="006C5202">
            <w:pPr>
              <w:spacing w:before="120" w:after="120"/>
              <w:jc w:val="both"/>
              <w:rPr>
                <w:rFonts w:ascii="Arial" w:hAnsi="Arial" w:cs="Arial"/>
                <w:color w:val="FF0000"/>
              </w:rPr>
            </w:pPr>
            <w:r w:rsidRPr="006C5202">
              <w:rPr>
                <w:rFonts w:ascii="Arial" w:hAnsi="Arial" w:cs="Arial"/>
                <w:color w:val="FF0000"/>
              </w:rPr>
              <w:t>INSERT SALARY SCALE</w:t>
            </w:r>
          </w:p>
        </w:tc>
      </w:tr>
      <w:tr w:rsidR="00CA5C6D" w:rsidRPr="00493898" w14:paraId="39B51687" w14:textId="77777777" w:rsidTr="00D62243">
        <w:tc>
          <w:tcPr>
            <w:tcW w:w="2294" w:type="dxa"/>
          </w:tcPr>
          <w:p w14:paraId="14A6CA7E" w14:textId="77777777" w:rsidR="00CA5C6D" w:rsidRPr="00493898" w:rsidRDefault="00CA5C6D" w:rsidP="00493898">
            <w:pPr>
              <w:spacing w:before="120" w:after="120"/>
              <w:rPr>
                <w:rFonts w:ascii="Arial" w:hAnsi="Arial" w:cs="Arial"/>
                <w:b/>
              </w:rPr>
            </w:pPr>
            <w:r w:rsidRPr="00493898">
              <w:rPr>
                <w:rFonts w:ascii="Arial" w:hAnsi="Arial" w:cs="Arial"/>
                <w:b/>
              </w:rPr>
              <w:t>HOURS OF WORK</w:t>
            </w:r>
          </w:p>
        </w:tc>
        <w:tc>
          <w:tcPr>
            <w:tcW w:w="6706" w:type="dxa"/>
            <w:vAlign w:val="center"/>
          </w:tcPr>
          <w:p w14:paraId="5DB3118C" w14:textId="77777777" w:rsidR="00CA5C6D" w:rsidRPr="006C5202" w:rsidRDefault="006C5202" w:rsidP="00493898">
            <w:pPr>
              <w:spacing w:before="120" w:after="120"/>
              <w:jc w:val="both"/>
              <w:rPr>
                <w:rFonts w:ascii="Arial" w:hAnsi="Arial" w:cs="Arial"/>
                <w:color w:val="FF0000"/>
              </w:rPr>
            </w:pPr>
            <w:r w:rsidRPr="006C5202">
              <w:rPr>
                <w:rFonts w:ascii="Arial" w:hAnsi="Arial" w:cs="Arial"/>
                <w:color w:val="FF0000"/>
              </w:rPr>
              <w:t>XX HOURS PER WEEK</w:t>
            </w:r>
          </w:p>
        </w:tc>
      </w:tr>
      <w:tr w:rsidR="00CA5C6D" w:rsidRPr="00493898" w14:paraId="1B56774A" w14:textId="77777777" w:rsidTr="009F4D46">
        <w:tc>
          <w:tcPr>
            <w:tcW w:w="2294" w:type="dxa"/>
          </w:tcPr>
          <w:p w14:paraId="732E1DBE" w14:textId="77777777" w:rsidR="00CA5C6D" w:rsidRPr="00493898" w:rsidRDefault="00CA5C6D" w:rsidP="00493898">
            <w:pPr>
              <w:spacing w:before="120" w:after="120"/>
              <w:rPr>
                <w:rFonts w:ascii="Arial" w:hAnsi="Arial" w:cs="Arial"/>
                <w:b/>
              </w:rPr>
            </w:pPr>
            <w:r w:rsidRPr="00493898">
              <w:rPr>
                <w:rFonts w:ascii="Arial" w:hAnsi="Arial" w:cs="Arial"/>
                <w:b/>
              </w:rPr>
              <w:t>SUPERANNUATION</w:t>
            </w:r>
          </w:p>
        </w:tc>
        <w:tc>
          <w:tcPr>
            <w:tcW w:w="6706" w:type="dxa"/>
          </w:tcPr>
          <w:p w14:paraId="4B380705" w14:textId="77777777" w:rsidR="00CA5C6D" w:rsidRDefault="00CA5C6D" w:rsidP="00493898">
            <w:pPr>
              <w:spacing w:before="120" w:after="120"/>
              <w:jc w:val="both"/>
              <w:rPr>
                <w:rFonts w:ascii="Arial" w:hAnsi="Arial" w:cs="Arial"/>
              </w:rPr>
            </w:pPr>
            <w:r w:rsidRPr="00493898">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36" w:tooltip="http://www.sppa.gov.uk/" w:history="1">
              <w:r w:rsidRPr="00493898">
                <w:rPr>
                  <w:rStyle w:val="Hyperlink"/>
                  <w:rFonts w:ascii="Arial" w:hAnsi="Arial" w:cs="Arial"/>
                </w:rPr>
                <w:t>www.sppa.gov.uk</w:t>
              </w:r>
            </w:hyperlink>
            <w:r w:rsidRPr="00493898">
              <w:rPr>
                <w:rFonts w:ascii="Arial" w:hAnsi="Arial" w:cs="Arial"/>
              </w:rPr>
              <w:t xml:space="preserve"> </w:t>
            </w:r>
          </w:p>
          <w:p w14:paraId="3F72348A" w14:textId="77777777" w:rsidR="006C5202" w:rsidRPr="00493898" w:rsidRDefault="006C5202" w:rsidP="00493898">
            <w:pPr>
              <w:spacing w:before="120" w:after="120"/>
              <w:jc w:val="both"/>
              <w:rPr>
                <w:rFonts w:ascii="Arial" w:hAnsi="Arial" w:cs="Arial"/>
              </w:rPr>
            </w:pPr>
          </w:p>
        </w:tc>
      </w:tr>
      <w:tr w:rsidR="00CA5C6D" w:rsidRPr="00493898" w14:paraId="73D2ACB3" w14:textId="77777777" w:rsidTr="009F4D46">
        <w:tc>
          <w:tcPr>
            <w:tcW w:w="2294" w:type="dxa"/>
          </w:tcPr>
          <w:p w14:paraId="5F2B0D99" w14:textId="77777777" w:rsidR="00CA5C6D" w:rsidRPr="00493898" w:rsidRDefault="00CA5C6D" w:rsidP="00493898">
            <w:pPr>
              <w:spacing w:before="120" w:after="120"/>
              <w:rPr>
                <w:rFonts w:ascii="Arial" w:hAnsi="Arial" w:cs="Arial"/>
                <w:b/>
              </w:rPr>
            </w:pPr>
            <w:r w:rsidRPr="00493898">
              <w:rPr>
                <w:rFonts w:ascii="Arial" w:hAnsi="Arial" w:cs="Arial"/>
                <w:b/>
              </w:rPr>
              <w:t>GENERAL PROVISIONS</w:t>
            </w:r>
          </w:p>
        </w:tc>
        <w:tc>
          <w:tcPr>
            <w:tcW w:w="6706" w:type="dxa"/>
          </w:tcPr>
          <w:p w14:paraId="11B59DDF" w14:textId="77777777" w:rsidR="00CA5C6D" w:rsidRDefault="00CA5C6D" w:rsidP="00493898">
            <w:pPr>
              <w:spacing w:before="120" w:after="120"/>
              <w:jc w:val="both"/>
              <w:rPr>
                <w:rFonts w:ascii="Arial" w:hAnsi="Arial" w:cs="Arial"/>
              </w:rPr>
            </w:pPr>
            <w:r w:rsidRPr="00493898">
              <w:rPr>
                <w:rFonts w:ascii="Arial" w:hAnsi="Arial" w:cs="Arial"/>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w:t>
            </w:r>
            <w:r>
              <w:rPr>
                <w:rFonts w:ascii="Arial" w:hAnsi="Arial" w:cs="Arial"/>
              </w:rPr>
              <w:t xml:space="preserve">al instruction of NHS </w:t>
            </w:r>
            <w:r w:rsidRPr="00493898">
              <w:rPr>
                <w:rFonts w:ascii="Arial" w:hAnsi="Arial" w:cs="Arial"/>
              </w:rPr>
              <w:t>Lothian, in particular, where you manage employees of the organisation, you will be expected to follow the local and national employment and personnel policies and procedures.  You will be expected to make sure that there are adequate arrangements for hospital staff involved in the care of your patients to be able to contact you when necessary.</w:t>
            </w:r>
          </w:p>
          <w:p w14:paraId="7F762E14" w14:textId="77777777" w:rsidR="006C5202" w:rsidRPr="00493898" w:rsidRDefault="006C5202" w:rsidP="00493898">
            <w:pPr>
              <w:spacing w:before="120" w:after="120"/>
              <w:jc w:val="both"/>
              <w:rPr>
                <w:rFonts w:ascii="Arial" w:hAnsi="Arial" w:cs="Arial"/>
              </w:rPr>
            </w:pPr>
          </w:p>
        </w:tc>
      </w:tr>
      <w:tr w:rsidR="00CA5C6D" w:rsidRPr="00493898" w14:paraId="43A792F2" w14:textId="77777777" w:rsidTr="009F4D46">
        <w:tc>
          <w:tcPr>
            <w:tcW w:w="2294" w:type="dxa"/>
          </w:tcPr>
          <w:p w14:paraId="74383D8B" w14:textId="77777777" w:rsidR="00CA5C6D" w:rsidRPr="00493898" w:rsidRDefault="00CA5C6D" w:rsidP="00493898">
            <w:pPr>
              <w:spacing w:before="120" w:after="120"/>
              <w:rPr>
                <w:rFonts w:ascii="Arial" w:hAnsi="Arial" w:cs="Arial"/>
                <w:b/>
              </w:rPr>
            </w:pPr>
            <w:r w:rsidRPr="00493898">
              <w:rPr>
                <w:rFonts w:ascii="Arial" w:hAnsi="Arial" w:cs="Arial"/>
                <w:b/>
              </w:rPr>
              <w:t>REMOVAL EXPENSES</w:t>
            </w:r>
          </w:p>
        </w:tc>
        <w:tc>
          <w:tcPr>
            <w:tcW w:w="6706" w:type="dxa"/>
          </w:tcPr>
          <w:p w14:paraId="2C9DFAB4" w14:textId="77777777" w:rsidR="00CA5C6D" w:rsidRPr="00493898" w:rsidRDefault="00CA5C6D" w:rsidP="00493898">
            <w:pPr>
              <w:spacing w:before="120" w:after="120"/>
              <w:jc w:val="both"/>
              <w:rPr>
                <w:rFonts w:ascii="Arial" w:hAnsi="Arial" w:cs="Arial"/>
              </w:rPr>
            </w:pPr>
            <w:r w:rsidRPr="00493898">
              <w:rPr>
                <w:rFonts w:ascii="Arial" w:hAnsi="Arial" w:cs="Arial"/>
              </w:rPr>
              <w:t>Assistance with removal and associated expenses may be awarded (up to 10% of salary)</w:t>
            </w:r>
          </w:p>
        </w:tc>
      </w:tr>
      <w:tr w:rsidR="00CA5C6D" w:rsidRPr="00493898" w14:paraId="706E1C46" w14:textId="77777777" w:rsidTr="009F4D46">
        <w:tc>
          <w:tcPr>
            <w:tcW w:w="2294" w:type="dxa"/>
          </w:tcPr>
          <w:p w14:paraId="0EBD39AA" w14:textId="77777777" w:rsidR="00CA5C6D" w:rsidRPr="00493898" w:rsidRDefault="00CA5C6D" w:rsidP="00493898">
            <w:pPr>
              <w:spacing w:before="120" w:after="120"/>
              <w:rPr>
                <w:rFonts w:ascii="Arial" w:hAnsi="Arial" w:cs="Arial"/>
                <w:b/>
              </w:rPr>
            </w:pPr>
            <w:r w:rsidRPr="00493898">
              <w:rPr>
                <w:rFonts w:ascii="Arial" w:hAnsi="Arial" w:cs="Arial"/>
                <w:b/>
              </w:rPr>
              <w:t>EXPENSES OF CANDIDATES FOR APPOINTMENT</w:t>
            </w:r>
          </w:p>
        </w:tc>
        <w:tc>
          <w:tcPr>
            <w:tcW w:w="6706" w:type="dxa"/>
          </w:tcPr>
          <w:p w14:paraId="0C59E9E1"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CA5C6D" w:rsidRPr="00493898" w14:paraId="0954D532" w14:textId="77777777" w:rsidTr="009F4D46">
        <w:tc>
          <w:tcPr>
            <w:tcW w:w="2294" w:type="dxa"/>
          </w:tcPr>
          <w:p w14:paraId="4B3FAAD5" w14:textId="77777777" w:rsidR="00CA5C6D" w:rsidRPr="00493898" w:rsidRDefault="00CA5C6D" w:rsidP="00493898">
            <w:pPr>
              <w:spacing w:before="120" w:after="120"/>
              <w:rPr>
                <w:rFonts w:ascii="Arial" w:hAnsi="Arial" w:cs="Arial"/>
                <w:b/>
              </w:rPr>
            </w:pPr>
            <w:r w:rsidRPr="00493898">
              <w:rPr>
                <w:rFonts w:ascii="Arial" w:hAnsi="Arial" w:cs="Arial"/>
                <w:b/>
              </w:rPr>
              <w:t>TOBACCO POLICY</w:t>
            </w:r>
          </w:p>
        </w:tc>
        <w:tc>
          <w:tcPr>
            <w:tcW w:w="6706" w:type="dxa"/>
          </w:tcPr>
          <w:p w14:paraId="64897B87" w14:textId="77777777" w:rsidR="00CA5C6D" w:rsidRPr="00493898" w:rsidRDefault="00CA5C6D" w:rsidP="00493898">
            <w:pPr>
              <w:spacing w:before="120" w:after="120"/>
              <w:jc w:val="both"/>
              <w:rPr>
                <w:rFonts w:ascii="Arial" w:hAnsi="Arial" w:cs="Arial"/>
              </w:rPr>
            </w:pPr>
            <w:r w:rsidRPr="00493898">
              <w:rPr>
                <w:rFonts w:ascii="Arial" w:hAnsi="Arial" w:cs="Arial"/>
              </w:rPr>
              <w:t>NHS Lothian operates a No Smoking Policy in all premises and grounds.</w:t>
            </w:r>
          </w:p>
        </w:tc>
      </w:tr>
      <w:tr w:rsidR="00CA5C6D" w:rsidRPr="00493898" w14:paraId="42FFFDDA" w14:textId="77777777" w:rsidTr="009F4D46">
        <w:tc>
          <w:tcPr>
            <w:tcW w:w="2294" w:type="dxa"/>
          </w:tcPr>
          <w:p w14:paraId="168388E7" w14:textId="77777777" w:rsidR="00CA5C6D" w:rsidRPr="00493898" w:rsidRDefault="00CA5C6D" w:rsidP="00493898">
            <w:pPr>
              <w:spacing w:before="120" w:after="120"/>
              <w:rPr>
                <w:rFonts w:ascii="Arial" w:hAnsi="Arial" w:cs="Arial"/>
                <w:b/>
              </w:rPr>
            </w:pPr>
            <w:r w:rsidRPr="00493898">
              <w:rPr>
                <w:rFonts w:ascii="Arial" w:hAnsi="Arial" w:cs="Arial"/>
                <w:b/>
              </w:rPr>
              <w:t xml:space="preserve">DISCLOSURE </w:t>
            </w:r>
            <w:smartTag w:uri="urn:schemas-microsoft-com:office:smarttags" w:element="metricconverter">
              <w:smartTag w:uri="urn:schemas-microsoft-com:office:smarttags" w:element="country-region">
                <w:r w:rsidRPr="00493898">
                  <w:rPr>
                    <w:rFonts w:ascii="Arial" w:hAnsi="Arial" w:cs="Arial"/>
                    <w:b/>
                  </w:rPr>
                  <w:t>SCOTLAND</w:t>
                </w:r>
              </w:smartTag>
            </w:smartTag>
          </w:p>
        </w:tc>
        <w:tc>
          <w:tcPr>
            <w:tcW w:w="6706" w:type="dxa"/>
          </w:tcPr>
          <w:p w14:paraId="4F27C010" w14:textId="77777777" w:rsidR="006C5202" w:rsidRPr="00493898" w:rsidRDefault="00CA5C6D" w:rsidP="00493898">
            <w:pPr>
              <w:spacing w:before="120" w:after="120"/>
              <w:jc w:val="both"/>
              <w:rPr>
                <w:rFonts w:ascii="Arial" w:hAnsi="Arial" w:cs="Arial"/>
              </w:rPr>
            </w:pPr>
            <w:r w:rsidRPr="00493898">
              <w:rPr>
                <w:rFonts w:ascii="Arial" w:hAnsi="Arial" w:cs="Arial"/>
              </w:rPr>
              <w:t>This post is considered to be in the category of “Regulated Work” and therefore requires a Disclosure Scotland Protection of Vulnerable Groups Scheme (PVG) Membership.</w:t>
            </w:r>
          </w:p>
        </w:tc>
      </w:tr>
      <w:tr w:rsidR="00CA5C6D" w:rsidRPr="00493898" w14:paraId="60652D12" w14:textId="77777777" w:rsidTr="009F4D46">
        <w:tc>
          <w:tcPr>
            <w:tcW w:w="2294" w:type="dxa"/>
          </w:tcPr>
          <w:p w14:paraId="71BA7E71" w14:textId="77777777" w:rsidR="00CA5C6D" w:rsidRPr="00493898" w:rsidRDefault="00CA5C6D" w:rsidP="00493898">
            <w:pPr>
              <w:spacing w:before="120" w:after="120"/>
              <w:rPr>
                <w:rFonts w:ascii="Arial" w:hAnsi="Arial" w:cs="Arial"/>
                <w:b/>
              </w:rPr>
            </w:pPr>
            <w:r w:rsidRPr="00493898">
              <w:rPr>
                <w:rFonts w:ascii="Arial" w:hAnsi="Arial" w:cs="Arial"/>
                <w:b/>
              </w:rPr>
              <w:lastRenderedPageBreak/>
              <w:t xml:space="preserve">CONFIRMATION OF ELIGIBILITY TO WORK IN THE </w:t>
            </w:r>
            <w:smartTag w:uri="urn:schemas-microsoft-com:office:smarttags" w:element="metricconverter">
              <w:smartTag w:uri="urn:schemas-microsoft-com:office:smarttags" w:element="country-region">
                <w:r w:rsidRPr="00493898">
                  <w:rPr>
                    <w:rFonts w:ascii="Arial" w:hAnsi="Arial" w:cs="Arial"/>
                    <w:b/>
                  </w:rPr>
                  <w:t>UK</w:t>
                </w:r>
              </w:smartTag>
            </w:smartTag>
          </w:p>
        </w:tc>
        <w:tc>
          <w:tcPr>
            <w:tcW w:w="6706" w:type="dxa"/>
          </w:tcPr>
          <w:p w14:paraId="1A91A49F"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NHS Lothian has a legal obligation to ensure that it’s employees, both EEA and non EEA nationals, are legally entitled to work in the </w:t>
            </w:r>
            <w:smartTag w:uri="urn:schemas-microsoft-com:office:smarttags" w:element="metricconverter">
              <w:smartTag w:uri="urn:schemas-microsoft-com:office:smarttags" w:element="country-region">
                <w:r w:rsidRPr="00493898">
                  <w:rPr>
                    <w:rFonts w:ascii="Arial" w:hAnsi="Arial" w:cs="Arial"/>
                  </w:rPr>
                  <w:t>United Kingdom</w:t>
                </w:r>
              </w:smartTag>
            </w:smartTag>
            <w:r w:rsidRPr="00493898">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metricconverter">
              <w:smartTag w:uri="urn:schemas-microsoft-com:office:smarttags" w:element="country-region">
                <w:r w:rsidRPr="00493898">
                  <w:rPr>
                    <w:rFonts w:ascii="Arial" w:hAnsi="Arial" w:cs="Arial"/>
                  </w:rPr>
                  <w:t>UK</w:t>
                </w:r>
              </w:smartTag>
            </w:smartTag>
            <w:r w:rsidRPr="00493898">
              <w:rPr>
                <w:rFonts w:ascii="Arial" w:hAnsi="Arial" w:cs="Arial"/>
              </w:rPr>
              <w:t xml:space="preserve">.  Non EEA nationals will be required to show evidence that either Entry Clearance or Leave to Remain in the </w:t>
            </w:r>
            <w:smartTag w:uri="urn:schemas-microsoft-com:office:smarttags" w:element="metricconverter">
              <w:smartTag w:uri="urn:schemas-microsoft-com:office:smarttags" w:element="country-region">
                <w:r w:rsidRPr="00493898">
                  <w:rPr>
                    <w:rFonts w:ascii="Arial" w:hAnsi="Arial" w:cs="Arial"/>
                  </w:rPr>
                  <w:t>UK</w:t>
                </w:r>
              </w:smartTag>
            </w:smartTag>
            <w:r w:rsidRPr="00493898">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metricconverter">
              <w:smartTag w:uri="urn:schemas-microsoft-com:office:smarttags" w:element="country-region">
                <w:r w:rsidRPr="00493898">
                  <w:rPr>
                    <w:rFonts w:ascii="Arial" w:hAnsi="Arial" w:cs="Arial"/>
                  </w:rPr>
                  <w:t>UK</w:t>
                </w:r>
              </w:smartTag>
            </w:smartTag>
            <w:r w:rsidRPr="00493898">
              <w:rPr>
                <w:rFonts w:ascii="Arial" w:hAnsi="Arial" w:cs="Arial"/>
              </w:rPr>
              <w:t xml:space="preserve"> has been verified.</w:t>
            </w:r>
          </w:p>
        </w:tc>
      </w:tr>
      <w:tr w:rsidR="00CA5C6D" w:rsidRPr="00493898" w14:paraId="15A7FC0E" w14:textId="77777777" w:rsidTr="009F4D46">
        <w:tc>
          <w:tcPr>
            <w:tcW w:w="2294" w:type="dxa"/>
          </w:tcPr>
          <w:p w14:paraId="247EE60E" w14:textId="77777777" w:rsidR="00CA5C6D" w:rsidRPr="00493898" w:rsidRDefault="00CA5C6D" w:rsidP="00493898">
            <w:pPr>
              <w:spacing w:before="120" w:after="120"/>
              <w:rPr>
                <w:rFonts w:ascii="Arial" w:hAnsi="Arial" w:cs="Arial"/>
                <w:b/>
              </w:rPr>
            </w:pPr>
            <w:r w:rsidRPr="00493898">
              <w:rPr>
                <w:rFonts w:ascii="Arial" w:hAnsi="Arial" w:cs="Arial"/>
                <w:b/>
              </w:rPr>
              <w:t>REHABILITATION OF OFFENDERS ACT 1974</w:t>
            </w:r>
          </w:p>
        </w:tc>
        <w:tc>
          <w:tcPr>
            <w:tcW w:w="6706" w:type="dxa"/>
          </w:tcPr>
          <w:p w14:paraId="334C6ABF" w14:textId="77777777" w:rsidR="00CA5C6D" w:rsidRPr="00493898" w:rsidRDefault="00CA5C6D" w:rsidP="00493898">
            <w:pPr>
              <w:spacing w:before="120" w:after="120"/>
              <w:jc w:val="both"/>
              <w:rPr>
                <w:rFonts w:ascii="Arial" w:hAnsi="Arial" w:cs="Arial"/>
              </w:rPr>
            </w:pPr>
            <w:r w:rsidRPr="00493898">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CA5C6D" w:rsidRPr="00493898" w14:paraId="6BCFE5F6" w14:textId="77777777" w:rsidTr="006A6547">
        <w:trPr>
          <w:trHeight w:val="2244"/>
        </w:trPr>
        <w:tc>
          <w:tcPr>
            <w:tcW w:w="2294" w:type="dxa"/>
          </w:tcPr>
          <w:p w14:paraId="687D5051" w14:textId="77777777" w:rsidR="00CA5C6D" w:rsidRPr="00493898" w:rsidRDefault="00CA5C6D" w:rsidP="00493898">
            <w:pPr>
              <w:spacing w:before="120" w:after="120"/>
              <w:rPr>
                <w:rFonts w:ascii="Arial" w:hAnsi="Arial" w:cs="Arial"/>
                <w:b/>
              </w:rPr>
            </w:pPr>
            <w:r w:rsidRPr="00493898">
              <w:rPr>
                <w:rFonts w:ascii="Arial" w:hAnsi="Arial" w:cs="Arial"/>
                <w:b/>
              </w:rPr>
              <w:t>MEDICAL NEGLIGENCE</w:t>
            </w:r>
          </w:p>
        </w:tc>
        <w:tc>
          <w:tcPr>
            <w:tcW w:w="6706" w:type="dxa"/>
            <w:vAlign w:val="center"/>
          </w:tcPr>
          <w:p w14:paraId="2A7F2C36" w14:textId="5DB070C0" w:rsidR="00CA5C6D" w:rsidRPr="00AC6B0F" w:rsidRDefault="006A6547" w:rsidP="006A6547">
            <w:pPr>
              <w:pStyle w:val="PlainText"/>
              <w:jc w:val="both"/>
              <w:rPr>
                <w:rFonts w:ascii="Arial" w:eastAsia="Times New Roman" w:hAnsi="Arial" w:cs="Arial"/>
                <w:color w:val="0000FF"/>
                <w:sz w:val="22"/>
                <w:szCs w:val="22"/>
                <w:lang w:eastAsia="en-GB"/>
              </w:rPr>
            </w:pPr>
            <w:r w:rsidRPr="00AC6B0F">
              <w:rPr>
                <w:rFonts w:ascii="Arial" w:eastAsia="Times New Roman" w:hAnsi="Arial" w:cs="Arial"/>
                <w:sz w:val="22"/>
                <w:szCs w:val="22"/>
                <w:lang w:eastAsia="en-GB"/>
              </w:rPr>
              <w:t>In terms of NHS Circular 1989 (PCS) 32 dealing with Medical Negligence the Health Board indemnity will cover only Health Board responsibilities. Paragraph 63 of the General Medical Council's Good Medical Practi</w:t>
            </w:r>
            <w:r w:rsidR="00587521">
              <w:rPr>
                <w:rFonts w:ascii="Arial" w:eastAsia="Times New Roman" w:hAnsi="Arial" w:cs="Arial"/>
                <w:sz w:val="22"/>
                <w:szCs w:val="22"/>
                <w:lang w:eastAsia="en-GB"/>
              </w:rPr>
              <w:t>c</w:t>
            </w:r>
            <w:r w:rsidRPr="00AC6B0F">
              <w:rPr>
                <w:rFonts w:ascii="Arial" w:eastAsia="Times New Roman" w:hAnsi="Arial" w:cs="Arial"/>
                <w:sz w:val="22"/>
                <w:szCs w:val="22"/>
                <w:lang w:eastAsia="en-GB"/>
              </w:rPr>
              <w:t>e requires you to have adequate insurance or indemnity cover. You may wish to consider taking out additional medical indemnity e.g. with a Medical Defence Organisation to ensure that you have indemnity for the whole of your practi</w:t>
            </w:r>
            <w:r w:rsidR="00587521">
              <w:rPr>
                <w:rFonts w:ascii="Arial" w:eastAsia="Times New Roman" w:hAnsi="Arial" w:cs="Arial"/>
                <w:sz w:val="22"/>
                <w:szCs w:val="22"/>
                <w:lang w:eastAsia="en-GB"/>
              </w:rPr>
              <w:t>c</w:t>
            </w:r>
            <w:r w:rsidRPr="00AC6B0F">
              <w:rPr>
                <w:rFonts w:ascii="Arial" w:eastAsia="Times New Roman" w:hAnsi="Arial" w:cs="Arial"/>
                <w:sz w:val="22"/>
                <w:szCs w:val="22"/>
                <w:lang w:eastAsia="en-GB"/>
              </w:rPr>
              <w:t>e</w:t>
            </w:r>
            <w:r w:rsidRPr="00AC6B0F">
              <w:rPr>
                <w:rFonts w:ascii="Arial" w:eastAsia="Times New Roman" w:hAnsi="Arial" w:cs="Arial"/>
                <w:color w:val="0000FF"/>
                <w:sz w:val="22"/>
                <w:szCs w:val="22"/>
                <w:lang w:eastAsia="en-GB"/>
              </w:rPr>
              <w:t>.</w:t>
            </w:r>
          </w:p>
        </w:tc>
      </w:tr>
      <w:tr w:rsidR="00CA5C6D" w:rsidRPr="00493898" w14:paraId="4C65B259" w14:textId="77777777" w:rsidTr="009F4D46">
        <w:tc>
          <w:tcPr>
            <w:tcW w:w="2294" w:type="dxa"/>
          </w:tcPr>
          <w:p w14:paraId="21B6001C" w14:textId="77777777" w:rsidR="00CA5C6D" w:rsidRPr="00493898" w:rsidRDefault="00CA5C6D" w:rsidP="00493898">
            <w:pPr>
              <w:spacing w:before="120" w:after="120"/>
              <w:rPr>
                <w:rFonts w:ascii="Arial" w:hAnsi="Arial" w:cs="Arial"/>
                <w:b/>
              </w:rPr>
            </w:pPr>
            <w:r w:rsidRPr="00493898">
              <w:rPr>
                <w:rFonts w:ascii="Arial" w:hAnsi="Arial" w:cs="Arial"/>
                <w:b/>
              </w:rPr>
              <w:t>NOTICE</w:t>
            </w:r>
          </w:p>
        </w:tc>
        <w:tc>
          <w:tcPr>
            <w:tcW w:w="6706" w:type="dxa"/>
          </w:tcPr>
          <w:p w14:paraId="5E2F01D2" w14:textId="77777777" w:rsidR="00CA5C6D" w:rsidRPr="00493898" w:rsidRDefault="00CA5C6D" w:rsidP="00493898">
            <w:pPr>
              <w:spacing w:before="120" w:after="120"/>
              <w:jc w:val="both"/>
              <w:rPr>
                <w:rFonts w:ascii="Arial" w:hAnsi="Arial" w:cs="Arial"/>
              </w:rPr>
            </w:pPr>
            <w:r w:rsidRPr="00493898">
              <w:rPr>
                <w:rFonts w:ascii="Arial" w:hAnsi="Arial" w:cs="Arial"/>
              </w:rPr>
              <w:t>Employment is subject to three months’ notice on either side, subject to appeal against dismissal.</w:t>
            </w:r>
          </w:p>
        </w:tc>
      </w:tr>
      <w:tr w:rsidR="00CA5C6D" w:rsidRPr="00493898" w14:paraId="36FFE7F7" w14:textId="77777777" w:rsidTr="009F4D46">
        <w:tc>
          <w:tcPr>
            <w:tcW w:w="2294" w:type="dxa"/>
          </w:tcPr>
          <w:p w14:paraId="7477F119" w14:textId="77777777" w:rsidR="00CA5C6D" w:rsidRPr="00493898" w:rsidRDefault="00CA5C6D" w:rsidP="00493898">
            <w:pPr>
              <w:spacing w:before="120" w:after="120"/>
              <w:rPr>
                <w:rFonts w:ascii="Arial" w:hAnsi="Arial" w:cs="Arial"/>
                <w:b/>
              </w:rPr>
            </w:pPr>
            <w:r w:rsidRPr="00493898">
              <w:rPr>
                <w:rFonts w:ascii="Arial" w:hAnsi="Arial" w:cs="Arial"/>
                <w:b/>
              </w:rPr>
              <w:t>PRINCIPAL BASE OF WORK</w:t>
            </w:r>
          </w:p>
        </w:tc>
        <w:tc>
          <w:tcPr>
            <w:tcW w:w="6706" w:type="dxa"/>
          </w:tcPr>
          <w:p w14:paraId="38693415" w14:textId="77777777" w:rsidR="00CA5C6D" w:rsidRPr="00493898" w:rsidRDefault="00CA5C6D" w:rsidP="00493898">
            <w:pPr>
              <w:spacing w:before="120" w:after="120"/>
              <w:jc w:val="both"/>
              <w:rPr>
                <w:rFonts w:ascii="Arial" w:hAnsi="Arial" w:cs="Arial"/>
              </w:rPr>
            </w:pPr>
            <w:r w:rsidRPr="00493898">
              <w:rPr>
                <w:rFonts w:ascii="Arial" w:hAnsi="Arial" w:cs="Arial"/>
              </w:rPr>
              <w:t>You may be required to work at any of NHS Lothian’s sites as part of your role.</w:t>
            </w:r>
          </w:p>
        </w:tc>
      </w:tr>
      <w:tr w:rsidR="00CA5C6D" w:rsidRPr="00493898" w14:paraId="34AD391C" w14:textId="77777777" w:rsidTr="009F4D46">
        <w:tc>
          <w:tcPr>
            <w:tcW w:w="2294" w:type="dxa"/>
          </w:tcPr>
          <w:p w14:paraId="1272BC82" w14:textId="77777777" w:rsidR="00CA5C6D" w:rsidRPr="00493898" w:rsidRDefault="00C72C70" w:rsidP="00493898">
            <w:pPr>
              <w:spacing w:before="120" w:after="120"/>
              <w:rPr>
                <w:rFonts w:ascii="Arial" w:hAnsi="Arial" w:cs="Arial"/>
                <w:b/>
              </w:rPr>
            </w:pPr>
            <w:r>
              <w:rPr>
                <w:rFonts w:ascii="Arial" w:hAnsi="Arial" w:cs="Arial"/>
                <w:b/>
              </w:rPr>
              <w:t>SOCIAL MEDI</w:t>
            </w:r>
            <w:r w:rsidR="00CA5C6D" w:rsidRPr="00493898">
              <w:rPr>
                <w:rFonts w:ascii="Arial" w:hAnsi="Arial" w:cs="Arial"/>
                <w:b/>
              </w:rPr>
              <w:t>A POLICY</w:t>
            </w:r>
          </w:p>
        </w:tc>
        <w:tc>
          <w:tcPr>
            <w:tcW w:w="6706" w:type="dxa"/>
          </w:tcPr>
          <w:p w14:paraId="56B68F88" w14:textId="77777777" w:rsidR="00CA5C6D" w:rsidRPr="00493898" w:rsidRDefault="00CA5C6D" w:rsidP="00493898">
            <w:pPr>
              <w:spacing w:before="120" w:after="120"/>
              <w:jc w:val="both"/>
              <w:rPr>
                <w:rFonts w:ascii="Arial" w:hAnsi="Arial" w:cs="Arial"/>
              </w:rPr>
            </w:pPr>
            <w:r w:rsidRPr="00493898">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14:paraId="7474C5CE" w14:textId="77777777" w:rsidR="00CA5C6D" w:rsidRDefault="00CA5C6D" w:rsidP="00791D3F">
      <w:pPr>
        <w:jc w:val="both"/>
        <w:rPr>
          <w:rFonts w:ascii="Arial" w:hAnsi="Arial" w:cs="Arial"/>
        </w:rPr>
      </w:pPr>
    </w:p>
    <w:p w14:paraId="3ED5597C" w14:textId="77777777" w:rsidR="00CA5C6D" w:rsidRDefault="00CA5C6D">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CA5C6D" w:rsidRPr="00493898" w14:paraId="5FD22560" w14:textId="77777777" w:rsidTr="009F4D46">
        <w:trPr>
          <w:trHeight w:val="558"/>
        </w:trPr>
        <w:tc>
          <w:tcPr>
            <w:tcW w:w="9000" w:type="dxa"/>
            <w:shd w:val="clear" w:color="auto" w:fill="00B0F0"/>
            <w:vAlign w:val="center"/>
          </w:tcPr>
          <w:p w14:paraId="19D6C862" w14:textId="77777777" w:rsidR="00CA5C6D" w:rsidRPr="00493898" w:rsidRDefault="00CA5C6D" w:rsidP="0053300A">
            <w:pPr>
              <w:rPr>
                <w:rFonts w:ascii="Arial" w:hAnsi="Arial" w:cs="Arial"/>
                <w:b/>
              </w:rPr>
            </w:pPr>
            <w:r w:rsidRPr="00493898">
              <w:rPr>
                <w:rFonts w:ascii="Arial" w:hAnsi="Arial" w:cs="Arial"/>
                <w:b/>
              </w:rPr>
              <w:lastRenderedPageBreak/>
              <w:t xml:space="preserve">Section 9: </w:t>
            </w:r>
            <w:r w:rsidRPr="00493898">
              <w:rPr>
                <w:rFonts w:ascii="Arial" w:hAnsi="Arial" w:cs="Arial"/>
                <w:b/>
              </w:rPr>
              <w:tab/>
              <w:t>General Information for Candidates</w:t>
            </w:r>
          </w:p>
        </w:tc>
      </w:tr>
    </w:tbl>
    <w:p w14:paraId="1BF0C28C" w14:textId="77777777" w:rsidR="00CA5C6D" w:rsidRPr="00D75280" w:rsidRDefault="00CA5C6D" w:rsidP="005060F6">
      <w:pPr>
        <w:jc w:val="both"/>
        <w:rPr>
          <w:rFonts w:ascii="Arial" w:hAnsi="Arial" w:cs="Arial"/>
        </w:rPr>
      </w:pPr>
    </w:p>
    <w:p w14:paraId="7E643332" w14:textId="77777777" w:rsidR="007D6C7B" w:rsidRPr="008D6BE7" w:rsidRDefault="007D6C7B" w:rsidP="007D6C7B">
      <w:pPr>
        <w:spacing w:after="120"/>
        <w:jc w:val="both"/>
        <w:rPr>
          <w:rFonts w:ascii="Arial" w:hAnsi="Arial" w:cs="Arial"/>
          <w:b/>
          <w:bCs/>
          <w:u w:val="single"/>
        </w:rPr>
      </w:pPr>
      <w:r w:rsidRPr="008D6BE7">
        <w:rPr>
          <w:rFonts w:ascii="Arial" w:hAnsi="Arial" w:cs="Arial"/>
          <w:b/>
          <w:bCs/>
          <w:u w:val="single"/>
        </w:rPr>
        <w:t xml:space="preserve">Data Protection </w:t>
      </w:r>
      <w:r>
        <w:rPr>
          <w:rFonts w:ascii="Arial" w:hAnsi="Arial" w:cs="Arial"/>
          <w:b/>
          <w:bCs/>
          <w:u w:val="single"/>
        </w:rPr>
        <w:t>Legislation</w:t>
      </w:r>
    </w:p>
    <w:p w14:paraId="650D0A29" w14:textId="73F14C21"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w:t>
      </w:r>
      <w:r w:rsidR="00A41653">
        <w:rPr>
          <w:rFonts w:ascii="Arial" w:hAnsi="Arial" w:cs="Arial"/>
          <w:color w:val="000000"/>
          <w:sz w:val="22"/>
          <w:szCs w:val="22"/>
          <w:lang w:val="en-US"/>
        </w:rPr>
        <w:t xml:space="preserve">und at:  </w:t>
      </w:r>
      <w:r>
        <w:rPr>
          <w:rFonts w:ascii="Arial" w:hAnsi="Arial" w:cs="Arial"/>
          <w:color w:val="000000"/>
          <w:sz w:val="22"/>
          <w:szCs w:val="22"/>
          <w:lang w:val="en-US"/>
        </w:rPr>
        <w:t xml:space="preserve"> </w:t>
      </w:r>
      <w:hyperlink r:id="rId37" w:history="1">
        <w:r w:rsidR="00A41653">
          <w:rPr>
            <w:rStyle w:val="Hyperlink"/>
            <w:rFonts w:ascii="Arial" w:hAnsi="Arial" w:cs="Arial"/>
            <w:sz w:val="22"/>
            <w:szCs w:val="22"/>
            <w:lang w:val="en-US"/>
          </w:rPr>
          <w:t>NHS Lothian Staff Privacy Notice</w:t>
        </w:r>
      </w:hyperlink>
      <w:r w:rsidR="00A41653">
        <w:rPr>
          <w:rFonts w:ascii="Arial" w:hAnsi="Arial" w:cs="Arial"/>
          <w:color w:val="000000"/>
          <w:sz w:val="22"/>
          <w:szCs w:val="22"/>
          <w:lang w:val="en-US"/>
        </w:rPr>
        <w:t xml:space="preserve"> </w:t>
      </w:r>
    </w:p>
    <w:p w14:paraId="404BB09E" w14:textId="77777777"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
    <w:p w14:paraId="32C3828E" w14:textId="77777777" w:rsidR="007D6C7B" w:rsidRPr="008D6BE7" w:rsidRDefault="008D3286" w:rsidP="007D6C7B">
      <w:pPr>
        <w:pStyle w:val="NormalWeb"/>
        <w:shd w:val="clear" w:color="auto" w:fill="FFFFFF"/>
        <w:spacing w:before="0" w:beforeAutospacing="0" w:after="0" w:afterAutospacing="0"/>
        <w:jc w:val="both"/>
        <w:rPr>
          <w:rFonts w:ascii="Arial" w:hAnsi="Arial" w:cs="Arial"/>
          <w:color w:val="000000"/>
          <w:sz w:val="22"/>
          <w:szCs w:val="22"/>
          <w:lang w:val="en-US"/>
        </w:rPr>
      </w:pPr>
      <w:hyperlink r:id="rId38" w:history="1"/>
      <w:r w:rsidR="007D6C7B" w:rsidRPr="008D6BE7">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7D6C7B" w:rsidRPr="008D6BE7">
        <w:rPr>
          <w:rFonts w:ascii="Arial" w:hAnsi="Arial" w:cs="Arial"/>
          <w:color w:val="1F497D"/>
          <w:sz w:val="22"/>
          <w:szCs w:val="22"/>
          <w:lang w:val="en-US"/>
        </w:rPr>
        <w:t xml:space="preserve"> </w:t>
      </w:r>
    </w:p>
    <w:p w14:paraId="11743D4F" w14:textId="77777777" w:rsidR="007D6C7B" w:rsidRDefault="007D6C7B" w:rsidP="007D6C7B">
      <w:pPr>
        <w:spacing w:after="120"/>
        <w:jc w:val="both"/>
        <w:rPr>
          <w:rFonts w:ascii="Arial" w:hAnsi="Arial" w:cs="Arial"/>
          <w:b/>
          <w:u w:val="single"/>
        </w:rPr>
      </w:pPr>
    </w:p>
    <w:p w14:paraId="3360AA42"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Counter Fraud</w:t>
      </w:r>
    </w:p>
    <w:p w14:paraId="1E708669" w14:textId="7C2B2FE0" w:rsidR="007D6C7B" w:rsidRPr="00D75280" w:rsidRDefault="007D6C7B" w:rsidP="007D6C7B">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r:id="rId39"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5DE13B37" w14:textId="77777777" w:rsidR="007D6C7B" w:rsidRPr="00D75280" w:rsidRDefault="007D6C7B" w:rsidP="007D6C7B">
      <w:pPr>
        <w:spacing w:after="120"/>
        <w:jc w:val="both"/>
        <w:rPr>
          <w:rFonts w:ascii="Arial" w:hAnsi="Arial" w:cs="Arial"/>
        </w:rPr>
      </w:pPr>
    </w:p>
    <w:p w14:paraId="24A99B5A"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References</w:t>
      </w:r>
    </w:p>
    <w:p w14:paraId="19B99487" w14:textId="77777777" w:rsidR="007D6C7B" w:rsidRPr="00D75280" w:rsidRDefault="007D6C7B" w:rsidP="007D6C7B">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7F83C7CB" w14:textId="77777777" w:rsidR="007D6C7B" w:rsidRPr="00D75280" w:rsidRDefault="007D6C7B" w:rsidP="007D6C7B">
      <w:pPr>
        <w:spacing w:after="120"/>
        <w:jc w:val="both"/>
        <w:rPr>
          <w:rFonts w:ascii="Arial" w:hAnsi="Arial" w:cs="Arial"/>
        </w:rPr>
      </w:pPr>
    </w:p>
    <w:p w14:paraId="7D94C542"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 xml:space="preserve">Disclosure </w:t>
      </w:r>
      <w:smartTag w:uri="urn:schemas-microsoft-com:office:smarttags" w:element="metricconverter">
        <w:smartTag w:uri="urn:schemas-microsoft-com:office:smarttags" w:element="country-region">
          <w:r w:rsidRPr="00D75280">
            <w:rPr>
              <w:rFonts w:ascii="Arial" w:hAnsi="Arial" w:cs="Arial"/>
              <w:b/>
              <w:u w:val="single"/>
            </w:rPr>
            <w:t>Scotland</w:t>
          </w:r>
        </w:smartTag>
      </w:smartTag>
    </w:p>
    <w:p w14:paraId="4F606166" w14:textId="77777777" w:rsidR="007D6C7B" w:rsidRPr="00D75280" w:rsidRDefault="007D6C7B" w:rsidP="007D6C7B">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14:paraId="3F85599A" w14:textId="77777777" w:rsidR="007D6C7B" w:rsidRPr="00D75280" w:rsidRDefault="007D6C7B" w:rsidP="007D6C7B">
      <w:pPr>
        <w:spacing w:after="120"/>
        <w:jc w:val="both"/>
        <w:rPr>
          <w:rFonts w:ascii="Arial" w:hAnsi="Arial" w:cs="Arial"/>
        </w:rPr>
      </w:pPr>
    </w:p>
    <w:p w14:paraId="79CB30B9"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Work Visa</w:t>
      </w:r>
    </w:p>
    <w:p w14:paraId="031929DD" w14:textId="6189A37C" w:rsidR="007D6C7B" w:rsidRPr="00D75280" w:rsidRDefault="007D6C7B" w:rsidP="007D6C7B">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sidR="00A41653">
        <w:rPr>
          <w:rFonts w:ascii="Arial" w:hAnsi="Arial" w:cs="Arial"/>
        </w:rPr>
        <w:t xml:space="preserve"> on the </w:t>
      </w:r>
      <w:hyperlink r:id="rId40" w:history="1">
        <w:r w:rsidR="00A41653">
          <w:rPr>
            <w:rStyle w:val="Hyperlink"/>
            <w:rFonts w:ascii="Arial" w:hAnsi="Arial" w:cs="Arial"/>
          </w:rPr>
          <w:t>UK Government Home Office website</w:t>
        </w:r>
      </w:hyperlink>
      <w:r>
        <w:rPr>
          <w:rFonts w:ascii="Arial" w:hAnsi="Arial" w:cs="Arial"/>
        </w:rPr>
        <w:t>.</w:t>
      </w:r>
    </w:p>
    <w:p w14:paraId="7767B21D" w14:textId="77777777" w:rsidR="007D6C7B" w:rsidRPr="00D75280" w:rsidRDefault="007D6C7B" w:rsidP="007D6C7B">
      <w:pPr>
        <w:spacing w:after="120"/>
        <w:jc w:val="both"/>
        <w:rPr>
          <w:rFonts w:ascii="Arial" w:hAnsi="Arial" w:cs="Arial"/>
        </w:rPr>
      </w:pPr>
    </w:p>
    <w:p w14:paraId="6028F088"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Job Interview Guarantee Scheme</w:t>
      </w:r>
    </w:p>
    <w:p w14:paraId="1DA074D7" w14:textId="77777777" w:rsidR="007D6C7B" w:rsidRPr="00D75280" w:rsidRDefault="007D6C7B" w:rsidP="007D6C7B">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2FAF1102" w14:textId="77777777" w:rsidR="007D6C7B" w:rsidRPr="00D75280" w:rsidRDefault="007D6C7B" w:rsidP="007D6C7B">
      <w:pPr>
        <w:spacing w:after="120"/>
        <w:jc w:val="both"/>
        <w:rPr>
          <w:rFonts w:ascii="Arial" w:hAnsi="Arial" w:cs="Arial"/>
        </w:rPr>
      </w:pPr>
    </w:p>
    <w:p w14:paraId="6A2C3657"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lastRenderedPageBreak/>
        <w:t>Overseas Registration and Qualifications</w:t>
      </w:r>
    </w:p>
    <w:p w14:paraId="3D2DA5C9" w14:textId="77777777" w:rsidR="007D6C7B" w:rsidRPr="00D75280" w:rsidRDefault="007D6C7B" w:rsidP="007D6C7B">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1B3DE55E" w14:textId="77777777" w:rsidR="007D6C7B" w:rsidRDefault="007D6C7B" w:rsidP="007D6C7B">
      <w:pPr>
        <w:spacing w:after="120"/>
        <w:jc w:val="both"/>
        <w:rPr>
          <w:rFonts w:ascii="Arial" w:hAnsi="Arial" w:cs="Arial"/>
          <w:b/>
          <w:u w:val="single"/>
        </w:rPr>
      </w:pPr>
    </w:p>
    <w:p w14:paraId="3094F65B"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Workforce Equality Monitoring</w:t>
      </w:r>
    </w:p>
    <w:p w14:paraId="5DBBC52B" w14:textId="0A58F6EB" w:rsidR="007D6C7B" w:rsidRPr="00D75280" w:rsidRDefault="007D6C7B" w:rsidP="007D6C7B">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r w:rsidR="00587521" w:rsidRPr="00D75280">
        <w:rPr>
          <w:rFonts w:ascii="Arial" w:hAnsi="Arial" w:cs="Arial"/>
        </w:rPr>
        <w:t>fulfil</w:t>
      </w:r>
      <w:r w:rsidRPr="00D75280">
        <w:rPr>
          <w:rFonts w:ascii="Arial" w:hAnsi="Arial" w:cs="Arial"/>
        </w:rPr>
        <w:t xml:space="preserve"> their potential in a workplace free from discrimination and harassment where diverse skills, perspectives and backgrounds are valued.</w:t>
      </w:r>
    </w:p>
    <w:p w14:paraId="0787E0BC" w14:textId="2E967124" w:rsidR="007D6C7B" w:rsidRPr="00D75280" w:rsidRDefault="007D6C7B" w:rsidP="007D6C7B">
      <w:pPr>
        <w:spacing w:after="120"/>
        <w:jc w:val="both"/>
        <w:rPr>
          <w:rFonts w:ascii="Arial" w:hAnsi="Arial" w:cs="Arial"/>
        </w:rPr>
      </w:pPr>
      <w:r w:rsidRPr="00D75280">
        <w:rPr>
          <w:rFonts w:ascii="Arial" w:hAnsi="Arial" w:cs="Arial"/>
        </w:rPr>
        <w:t xml:space="preserve">In order to measure and monitor our performance as an equal </w:t>
      </w:r>
      <w:r w:rsidR="00A41653" w:rsidRPr="00D75280">
        <w:rPr>
          <w:rFonts w:ascii="Arial" w:hAnsi="Arial" w:cs="Arial"/>
        </w:rPr>
        <w:t>opportunities’</w:t>
      </w:r>
      <w:r w:rsidRPr="00D75280">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02C5452C" w14:textId="77777777" w:rsidR="007D6C7B" w:rsidRPr="00D75280" w:rsidRDefault="007D6C7B" w:rsidP="007D6C7B">
      <w:pPr>
        <w:spacing w:after="120"/>
        <w:jc w:val="both"/>
        <w:rPr>
          <w:rFonts w:ascii="Arial" w:hAnsi="Arial" w:cs="Arial"/>
        </w:rPr>
      </w:pPr>
    </w:p>
    <w:p w14:paraId="64FB574A" w14:textId="77777777" w:rsidR="007D6C7B" w:rsidRPr="00D75280" w:rsidRDefault="007D6C7B" w:rsidP="007D6C7B">
      <w:pPr>
        <w:spacing w:after="120"/>
        <w:jc w:val="both"/>
        <w:rPr>
          <w:rFonts w:ascii="Arial" w:hAnsi="Arial" w:cs="Arial"/>
          <w:b/>
          <w:u w:val="single"/>
        </w:rPr>
      </w:pPr>
      <w:r w:rsidRPr="00D75280">
        <w:rPr>
          <w:rFonts w:ascii="Arial" w:hAnsi="Arial" w:cs="Arial"/>
          <w:b/>
          <w:u w:val="single"/>
        </w:rPr>
        <w:t>Equal Opportunities Policy Statement</w:t>
      </w:r>
    </w:p>
    <w:p w14:paraId="19509578" w14:textId="1B3140CE" w:rsidR="00040379" w:rsidRPr="00040379" w:rsidRDefault="00040379" w:rsidP="00040379">
      <w:pPr>
        <w:jc w:val="both"/>
        <w:rPr>
          <w:rFonts w:ascii="Arial" w:hAnsi="Arial" w:cs="Arial"/>
        </w:rPr>
      </w:pPr>
      <w:r w:rsidRPr="00040379">
        <w:rPr>
          <w:rFonts w:ascii="Arial" w:hAnsi="Arial" w:cs="Arial"/>
        </w:rPr>
        <w:t xml:space="preserve">NHS Lothian considers that it has an important role to play as a major employer and provider of services in Lothian. We are committed to encouraging equality and diversity among our </w:t>
      </w:r>
      <w:r w:rsidR="00A41653" w:rsidRPr="00040379">
        <w:rPr>
          <w:rFonts w:ascii="Arial" w:hAnsi="Arial" w:cs="Arial"/>
        </w:rPr>
        <w:t>workforce and</w:t>
      </w:r>
      <w:r w:rsidRPr="00040379">
        <w:rPr>
          <w:rFonts w:ascii="Arial" w:hAnsi="Arial" w:cs="Arial"/>
        </w:rPr>
        <w:t xml:space="preserve"> seek to eliminate discrimination. The aim is for our workforce to be truly representative and for each employee to feel respected and able to give their best.</w:t>
      </w:r>
    </w:p>
    <w:p w14:paraId="4382D012" w14:textId="77777777" w:rsidR="00040379" w:rsidRPr="00040379" w:rsidRDefault="00040379" w:rsidP="00040379">
      <w:pPr>
        <w:jc w:val="both"/>
        <w:rPr>
          <w:rFonts w:ascii="Arial" w:hAnsi="Arial" w:cs="Arial"/>
        </w:rPr>
      </w:pPr>
    </w:p>
    <w:p w14:paraId="0C751437" w14:textId="77777777" w:rsidR="00040379" w:rsidRPr="00445E6C" w:rsidRDefault="00040379" w:rsidP="00040379">
      <w:pPr>
        <w:jc w:val="both"/>
        <w:rPr>
          <w:rFonts w:ascii="Arial" w:hAnsi="Arial" w:cs="Arial"/>
        </w:rPr>
      </w:pPr>
      <w:r w:rsidRPr="00040379">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w:t>
      </w:r>
      <w:r w:rsidRPr="00445E6C">
        <w:rPr>
          <w:rFonts w:ascii="Arial" w:hAnsi="Arial" w:cs="Arial"/>
        </w:rPr>
        <w:t>ocio-economic status, political party or trade union membership or activity, HIV/AIDS status or is disadvantaged by conditions or requirements which cannot be shown to be justifiable.</w:t>
      </w:r>
    </w:p>
    <w:p w14:paraId="02953503" w14:textId="77777777" w:rsidR="00040379" w:rsidRPr="00445E6C" w:rsidRDefault="00040379" w:rsidP="00040379">
      <w:pPr>
        <w:jc w:val="both"/>
        <w:rPr>
          <w:rFonts w:ascii="Arial" w:hAnsi="Arial" w:cs="Arial"/>
        </w:rPr>
      </w:pPr>
    </w:p>
    <w:p w14:paraId="311F5BF4" w14:textId="7FC51B0F" w:rsidR="00040379" w:rsidRPr="00445E6C" w:rsidRDefault="00040379" w:rsidP="00040379">
      <w:pPr>
        <w:jc w:val="both"/>
        <w:rPr>
          <w:rFonts w:ascii="Arial" w:hAnsi="Arial" w:cs="Arial"/>
        </w:rPr>
      </w:pPr>
      <w:r w:rsidRPr="00445E6C">
        <w:rPr>
          <w:rFonts w:ascii="Arial" w:hAnsi="Arial" w:cs="Arial"/>
        </w:rPr>
        <w:t xml:space="preserve">Our Equal Opportunities in Employment policy can be viewed on our careers website: </w:t>
      </w:r>
      <w:hyperlink r:id="rId41" w:history="1">
        <w:r w:rsidR="00445E6C" w:rsidRPr="00445E6C">
          <w:rPr>
            <w:rStyle w:val="Hyperlink"/>
            <w:rFonts w:ascii="Arial" w:hAnsi="Arial" w:cs="Arial"/>
          </w:rPr>
          <w:t>https://careers.nhslothian.scot/equal-opportunities/</w:t>
        </w:r>
      </w:hyperlink>
      <w:r w:rsidR="00445E6C" w:rsidRPr="00445E6C">
        <w:rPr>
          <w:rFonts w:ascii="Arial" w:hAnsi="Arial" w:cs="Arial"/>
        </w:rPr>
        <w:t xml:space="preserve"> </w:t>
      </w:r>
    </w:p>
    <w:p w14:paraId="1B176B66" w14:textId="77777777" w:rsidR="007D6C7B" w:rsidRDefault="007D6C7B" w:rsidP="007D6C7B">
      <w:pPr>
        <w:jc w:val="both"/>
        <w:rPr>
          <w:rFonts w:ascii="Arial" w:hAnsi="Arial" w:cs="Arial"/>
        </w:rPr>
      </w:pPr>
      <w:r>
        <w:rPr>
          <w:rFonts w:ascii="Arial" w:hAnsi="Arial" w:cs="Arial"/>
        </w:rPr>
        <w:t xml:space="preserve"> </w:t>
      </w:r>
    </w:p>
    <w:p w14:paraId="7220B0B9" w14:textId="77777777" w:rsidR="00E540A2" w:rsidRDefault="00E540A2">
      <w:pPr>
        <w:rPr>
          <w:rFonts w:ascii="Arial" w:hAnsi="Arial" w:cs="Arial"/>
          <w:b/>
          <w:u w:val="single"/>
        </w:rPr>
      </w:pPr>
      <w:r>
        <w:rPr>
          <w:rFonts w:ascii="Arial" w:hAnsi="Arial" w:cs="Arial"/>
          <w:b/>
          <w:u w:val="single"/>
        </w:rPr>
        <w:br w:type="page"/>
      </w:r>
    </w:p>
    <w:p w14:paraId="3BA4FDFF" w14:textId="4A06636A" w:rsidR="006C5202" w:rsidRPr="00D75280" w:rsidRDefault="006C5202" w:rsidP="006C5202">
      <w:pPr>
        <w:spacing w:after="120"/>
        <w:jc w:val="both"/>
        <w:rPr>
          <w:rFonts w:ascii="Arial" w:hAnsi="Arial" w:cs="Arial"/>
          <w:b/>
          <w:u w:val="single"/>
        </w:rPr>
      </w:pPr>
      <w:r w:rsidRPr="00D75280">
        <w:rPr>
          <w:rFonts w:ascii="Arial" w:hAnsi="Arial" w:cs="Arial"/>
          <w:b/>
          <w:u w:val="single"/>
        </w:rPr>
        <w:lastRenderedPageBreak/>
        <w:t>NHS Scotland Application Process</w:t>
      </w:r>
    </w:p>
    <w:p w14:paraId="43B0EF49" w14:textId="77777777" w:rsidR="006C5202" w:rsidRPr="00C43A7E" w:rsidRDefault="006C5202" w:rsidP="006C5202">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75D8A094" w14:textId="77777777" w:rsidR="006C5202" w:rsidRPr="00C43A7E" w:rsidRDefault="006C5202" w:rsidP="006C5202">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It is essential to read both the job description and the person specification to gain a full understanding of what the job entails and the minimum criteria required.</w:t>
      </w:r>
    </w:p>
    <w:p w14:paraId="12953E89" w14:textId="77777777" w:rsidR="006C5202" w:rsidRPr="00C43A7E" w:rsidRDefault="006C5202" w:rsidP="006C5202">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028CCF7C" w14:textId="77777777" w:rsidR="006C5202" w:rsidRPr="00C43A7E" w:rsidRDefault="006C5202" w:rsidP="006C5202">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F0086FC" w14:textId="77777777" w:rsidR="006C5202" w:rsidRPr="00C43A7E" w:rsidRDefault="006C5202" w:rsidP="006C5202">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02476192" w14:textId="77777777" w:rsidR="007D6C7B" w:rsidRPr="006C5202" w:rsidRDefault="006C5202" w:rsidP="007D6C7B">
      <w:pPr>
        <w:pStyle w:val="ListParagraph"/>
        <w:numPr>
          <w:ilvl w:val="0"/>
          <w:numId w:val="35"/>
        </w:numPr>
        <w:spacing w:after="120"/>
        <w:ind w:left="714" w:hanging="357"/>
        <w:contextualSpacing w:val="0"/>
        <w:jc w:val="both"/>
        <w:rPr>
          <w:rFonts w:ascii="Arial" w:hAnsi="Arial" w:cs="Arial"/>
          <w:b/>
        </w:rPr>
      </w:pPr>
      <w:r w:rsidRPr="006C5202">
        <w:rPr>
          <w:rFonts w:ascii="Arial" w:hAnsi="Arial" w:cs="Arial"/>
        </w:rPr>
        <w:t xml:space="preserve">Please visit </w:t>
      </w:r>
      <w:hyperlink r:id="rId42" w:history="1">
        <w:r w:rsidRPr="006C5202">
          <w:rPr>
            <w:rStyle w:val="Hyperlink"/>
            <w:rFonts w:ascii="Arial" w:hAnsi="Arial" w:cs="Arial"/>
          </w:rPr>
          <w:t>https://apply.jobs.scot.nhs.uk</w:t>
        </w:r>
      </w:hyperlink>
      <w:r w:rsidRPr="006C5202">
        <w:rPr>
          <w:rFonts w:ascii="Arial" w:hAnsi="Arial" w:cs="Arial"/>
        </w:rPr>
        <w:t xml:space="preserve"> for further details on how to apply.</w:t>
      </w:r>
    </w:p>
    <w:p w14:paraId="0776D75D" w14:textId="77777777" w:rsidR="00CA5C6D" w:rsidRPr="00A266D2" w:rsidRDefault="00CA5C6D" w:rsidP="007D6C7B">
      <w:pPr>
        <w:spacing w:after="120"/>
        <w:jc w:val="both"/>
        <w:rPr>
          <w:rFonts w:ascii="Arial" w:hAnsi="Arial" w:cs="Arial"/>
          <w:b/>
        </w:rPr>
      </w:pPr>
    </w:p>
    <w:sectPr w:rsidR="00CA5C6D" w:rsidRPr="00A266D2" w:rsidSect="004F4621">
      <w:headerReference w:type="default" r:id="rId43"/>
      <w:footerReference w:type="default" r:id="rId44"/>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3F0CA" w14:textId="77777777" w:rsidR="001B2377" w:rsidRDefault="001B2377" w:rsidP="00D63488">
      <w:r>
        <w:separator/>
      </w:r>
    </w:p>
  </w:endnote>
  <w:endnote w:type="continuationSeparator" w:id="0">
    <w:p w14:paraId="279FD47C" w14:textId="77777777" w:rsidR="001B2377" w:rsidRDefault="001B2377"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9E26" w14:textId="77777777" w:rsidR="006C5202" w:rsidRPr="003434CD" w:rsidRDefault="00040379" w:rsidP="00352BA7">
    <w:pPr>
      <w:pStyle w:val="Footer"/>
      <w:rPr>
        <w:b/>
      </w:rPr>
    </w:pPr>
    <w:r>
      <w:rPr>
        <w:noProof/>
        <w:lang w:eastAsia="en-GB"/>
      </w:rPr>
      <w:drawing>
        <wp:inline distT="0" distB="0" distL="0" distR="0" wp14:anchorId="5A25046F" wp14:editId="5927F15C">
          <wp:extent cx="1437005" cy="68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7005" cy="688975"/>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C634ADC" wp14:editId="383BBE1A">
          <wp:extent cx="1080770" cy="783590"/>
          <wp:effectExtent l="19050" t="0" r="5080" b="0"/>
          <wp:docPr id="2" name="Picture 1" descr="http://hronline.lothian.scot.nhs.uk/About/ValueandCulture/PublishingImages/Value%20tree.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online.lothian.scot.nhs.uk/About/ValueandCulture/PublishingImages/Value%20tree.JPG">
                    <a:hlinkClick r:id="rId2"/>
                  </pic:cNvPr>
                  <pic:cNvPicPr>
                    <a:picLocks noChangeAspect="1" noChangeArrowheads="1"/>
                  </pic:cNvPicPr>
                </pic:nvPicPr>
                <pic:blipFill>
                  <a:blip r:embed="rId3"/>
                  <a:srcRect/>
                  <a:stretch>
                    <a:fillRect/>
                  </a:stretch>
                </pic:blipFill>
                <pic:spPr bwMode="auto">
                  <a:xfrm>
                    <a:off x="0" y="0"/>
                    <a:ext cx="1080770" cy="783590"/>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14:anchorId="66F8BFBD" wp14:editId="6FE09CC2">
          <wp:extent cx="1911985" cy="498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11985" cy="498475"/>
                  </a:xfrm>
                  <a:prstGeom prst="rect">
                    <a:avLst/>
                  </a:prstGeom>
                  <a:noFill/>
                  <a:ln w="9525">
                    <a:noFill/>
                    <a:miter lim="800000"/>
                    <a:headEnd/>
                    <a:tailEnd/>
                  </a:ln>
                </pic:spPr>
              </pic:pic>
            </a:graphicData>
          </a:graphic>
        </wp:inline>
      </w:drawing>
    </w:r>
    <w:r w:rsidR="006C5202">
      <w:t xml:space="preserve">                                            </w:t>
    </w:r>
  </w:p>
  <w:p w14:paraId="0077092D" w14:textId="77777777" w:rsidR="006C5202" w:rsidRDefault="006C5202" w:rsidP="00352BA7">
    <w:pPr>
      <w:pStyle w:val="Footer"/>
      <w:jc w:val="center"/>
    </w:pPr>
  </w:p>
  <w:p w14:paraId="71A7B001" w14:textId="77777777" w:rsidR="006C5202" w:rsidRPr="00767869" w:rsidRDefault="006C5202" w:rsidP="00352BA7">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4917FA18" w14:textId="77777777" w:rsidR="006C5202" w:rsidRDefault="006C5202" w:rsidP="00352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F13C" w14:textId="77777777" w:rsidR="001B2377" w:rsidRDefault="001B2377" w:rsidP="00D63488">
      <w:r>
        <w:separator/>
      </w:r>
    </w:p>
  </w:footnote>
  <w:footnote w:type="continuationSeparator" w:id="0">
    <w:p w14:paraId="21F977E0" w14:textId="77777777" w:rsidR="001B2377" w:rsidRDefault="001B2377"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9610" w14:textId="77777777" w:rsidR="006C5202" w:rsidRDefault="006C5202">
    <w:pPr>
      <w:pStyle w:val="Header"/>
      <w:jc w:val="right"/>
    </w:pPr>
  </w:p>
  <w:p w14:paraId="3FC9DBB3" w14:textId="77777777" w:rsidR="006C5202" w:rsidRDefault="006C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6D2419"/>
    <w:multiLevelType w:val="hybridMultilevel"/>
    <w:tmpl w:val="0004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53869"/>
    <w:multiLevelType w:val="hybridMultilevel"/>
    <w:tmpl w:val="B67C5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612F6D"/>
    <w:multiLevelType w:val="hybridMultilevel"/>
    <w:tmpl w:val="621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C7315"/>
    <w:multiLevelType w:val="hybridMultilevel"/>
    <w:tmpl w:val="E2C64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8135B"/>
    <w:multiLevelType w:val="multilevel"/>
    <w:tmpl w:val="1728D2C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0" w15:restartNumberingAfterBreak="0">
    <w:nsid w:val="1C3015F0"/>
    <w:multiLevelType w:val="hybridMultilevel"/>
    <w:tmpl w:val="A0EAC8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E0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13CBF"/>
    <w:multiLevelType w:val="hybridMultilevel"/>
    <w:tmpl w:val="49444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E19D2"/>
    <w:multiLevelType w:val="hybridMultilevel"/>
    <w:tmpl w:val="95AC756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729A2"/>
    <w:multiLevelType w:val="hybridMultilevel"/>
    <w:tmpl w:val="082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C52497"/>
    <w:multiLevelType w:val="hybridMultilevel"/>
    <w:tmpl w:val="00AAD83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F024D"/>
    <w:multiLevelType w:val="hybridMultilevel"/>
    <w:tmpl w:val="D5662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FE3AFA"/>
    <w:multiLevelType w:val="hybridMultilevel"/>
    <w:tmpl w:val="B5227224"/>
    <w:lvl w:ilvl="0" w:tplc="04090001">
      <w:start w:val="1"/>
      <w:numFmt w:val="bullet"/>
      <w:lvlText w:val=""/>
      <w:lvlJc w:val="left"/>
      <w:pPr>
        <w:tabs>
          <w:tab w:val="num" w:pos="720"/>
        </w:tabs>
        <w:ind w:left="720" w:hanging="360"/>
      </w:pPr>
      <w:rPr>
        <w:rFonts w:ascii="Symbol" w:hAnsi="Symbol" w:hint="default"/>
      </w:rPr>
    </w:lvl>
    <w:lvl w:ilvl="1" w:tplc="59D6EE3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D6ADF"/>
    <w:multiLevelType w:val="singleLevel"/>
    <w:tmpl w:val="08090001"/>
    <w:lvl w:ilvl="0">
      <w:start w:val="1"/>
      <w:numFmt w:val="bullet"/>
      <w:lvlText w:val=""/>
      <w:lvlJc w:val="left"/>
      <w:pPr>
        <w:tabs>
          <w:tab w:val="num" w:pos="1800"/>
        </w:tabs>
        <w:ind w:left="1800" w:hanging="360"/>
      </w:pPr>
      <w:rPr>
        <w:rFonts w:ascii="Symbol" w:hAnsi="Symbol" w:hint="default"/>
      </w:rPr>
    </w:lvl>
  </w:abstractNum>
  <w:abstractNum w:abstractNumId="43"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E65205"/>
    <w:multiLevelType w:val="hybridMultilevel"/>
    <w:tmpl w:val="C38E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47072">
    <w:abstractNumId w:val="38"/>
  </w:num>
  <w:num w:numId="2" w16cid:durableId="1322389676">
    <w:abstractNumId w:val="8"/>
  </w:num>
  <w:num w:numId="3" w16cid:durableId="1838809252">
    <w:abstractNumId w:val="35"/>
  </w:num>
  <w:num w:numId="4" w16cid:durableId="155153859">
    <w:abstractNumId w:val="44"/>
  </w:num>
  <w:num w:numId="5" w16cid:durableId="910626582">
    <w:abstractNumId w:val="18"/>
  </w:num>
  <w:num w:numId="6" w16cid:durableId="639382341">
    <w:abstractNumId w:val="17"/>
  </w:num>
  <w:num w:numId="7" w16cid:durableId="1742370034">
    <w:abstractNumId w:val="25"/>
  </w:num>
  <w:num w:numId="8" w16cid:durableId="272787003">
    <w:abstractNumId w:val="21"/>
  </w:num>
  <w:num w:numId="9" w16cid:durableId="1302152140">
    <w:abstractNumId w:val="37"/>
  </w:num>
  <w:num w:numId="10" w16cid:durableId="2021463520">
    <w:abstractNumId w:val="27"/>
  </w:num>
  <w:num w:numId="11" w16cid:durableId="324557950">
    <w:abstractNumId w:val="34"/>
  </w:num>
  <w:num w:numId="12" w16cid:durableId="1285503022">
    <w:abstractNumId w:val="48"/>
  </w:num>
  <w:num w:numId="13" w16cid:durableId="2142071998">
    <w:abstractNumId w:val="7"/>
  </w:num>
  <w:num w:numId="14" w16cid:durableId="1823043229">
    <w:abstractNumId w:val="39"/>
  </w:num>
  <w:num w:numId="15" w16cid:durableId="1508666799">
    <w:abstractNumId w:val="45"/>
  </w:num>
  <w:num w:numId="16" w16cid:durableId="493956977">
    <w:abstractNumId w:val="23"/>
  </w:num>
  <w:num w:numId="17" w16cid:durableId="1850287067">
    <w:abstractNumId w:val="40"/>
  </w:num>
  <w:num w:numId="18" w16cid:durableId="59403971">
    <w:abstractNumId w:val="14"/>
  </w:num>
  <w:num w:numId="19" w16cid:durableId="108134722">
    <w:abstractNumId w:val="0"/>
  </w:num>
  <w:num w:numId="20" w16cid:durableId="1225410485">
    <w:abstractNumId w:val="29"/>
  </w:num>
  <w:num w:numId="21" w16cid:durableId="1798990299">
    <w:abstractNumId w:val="47"/>
  </w:num>
  <w:num w:numId="22" w16cid:durableId="1064597499">
    <w:abstractNumId w:val="41"/>
  </w:num>
  <w:num w:numId="23" w16cid:durableId="2024164800">
    <w:abstractNumId w:val="49"/>
  </w:num>
  <w:num w:numId="24" w16cid:durableId="2000190882">
    <w:abstractNumId w:val="3"/>
  </w:num>
  <w:num w:numId="25" w16cid:durableId="1605308214">
    <w:abstractNumId w:val="12"/>
  </w:num>
  <w:num w:numId="26" w16cid:durableId="426584034">
    <w:abstractNumId w:val="32"/>
  </w:num>
  <w:num w:numId="27" w16cid:durableId="185217229">
    <w:abstractNumId w:val="31"/>
  </w:num>
  <w:num w:numId="28" w16cid:durableId="325788987">
    <w:abstractNumId w:val="2"/>
  </w:num>
  <w:num w:numId="29" w16cid:durableId="147672379">
    <w:abstractNumId w:val="36"/>
  </w:num>
  <w:num w:numId="30" w16cid:durableId="1788426615">
    <w:abstractNumId w:val="26"/>
  </w:num>
  <w:num w:numId="31" w16cid:durableId="969701757">
    <w:abstractNumId w:val="20"/>
  </w:num>
  <w:num w:numId="32" w16cid:durableId="1991518044">
    <w:abstractNumId w:val="24"/>
  </w:num>
  <w:num w:numId="33" w16cid:durableId="1249925772">
    <w:abstractNumId w:val="33"/>
  </w:num>
  <w:num w:numId="34" w16cid:durableId="407928208">
    <w:abstractNumId w:val="11"/>
  </w:num>
  <w:num w:numId="35" w16cid:durableId="333648540">
    <w:abstractNumId w:val="43"/>
  </w:num>
  <w:num w:numId="36" w16cid:durableId="1983339833">
    <w:abstractNumId w:val="5"/>
  </w:num>
  <w:num w:numId="37" w16cid:durableId="1975481555">
    <w:abstractNumId w:val="6"/>
  </w:num>
  <w:num w:numId="38" w16cid:durableId="966353455">
    <w:abstractNumId w:val="19"/>
  </w:num>
  <w:num w:numId="39" w16cid:durableId="777601745">
    <w:abstractNumId w:val="4"/>
  </w:num>
  <w:num w:numId="40" w16cid:durableId="1295600208">
    <w:abstractNumId w:val="22"/>
  </w:num>
  <w:num w:numId="41" w16cid:durableId="269237726">
    <w:abstractNumId w:val="1"/>
  </w:num>
  <w:num w:numId="42" w16cid:durableId="1946185454">
    <w:abstractNumId w:val="28"/>
  </w:num>
  <w:num w:numId="43" w16cid:durableId="464393123">
    <w:abstractNumId w:val="30"/>
  </w:num>
  <w:num w:numId="44" w16cid:durableId="1019358660">
    <w:abstractNumId w:val="46"/>
  </w:num>
  <w:num w:numId="45" w16cid:durableId="1386831197">
    <w:abstractNumId w:val="10"/>
  </w:num>
  <w:num w:numId="46" w16cid:durableId="808014744">
    <w:abstractNumId w:val="9"/>
  </w:num>
  <w:num w:numId="47" w16cid:durableId="639069923">
    <w:abstractNumId w:val="42"/>
  </w:num>
  <w:num w:numId="48" w16cid:durableId="1064328278">
    <w:abstractNumId w:val="13"/>
  </w:num>
  <w:num w:numId="49" w16cid:durableId="124736223">
    <w:abstractNumId w:val="16"/>
  </w:num>
  <w:num w:numId="50" w16cid:durableId="18840948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7879"/>
    <w:rsid w:val="00014D38"/>
    <w:rsid w:val="00040379"/>
    <w:rsid w:val="00041A10"/>
    <w:rsid w:val="000526C9"/>
    <w:rsid w:val="0005438F"/>
    <w:rsid w:val="0007417D"/>
    <w:rsid w:val="00080968"/>
    <w:rsid w:val="000C3D13"/>
    <w:rsid w:val="000C6F75"/>
    <w:rsid w:val="000D72C2"/>
    <w:rsid w:val="000E0A00"/>
    <w:rsid w:val="000F07F0"/>
    <w:rsid w:val="000F577B"/>
    <w:rsid w:val="00112984"/>
    <w:rsid w:val="00137C5A"/>
    <w:rsid w:val="00174653"/>
    <w:rsid w:val="0017508D"/>
    <w:rsid w:val="001813AB"/>
    <w:rsid w:val="0018154A"/>
    <w:rsid w:val="001846E4"/>
    <w:rsid w:val="00191CDB"/>
    <w:rsid w:val="001B0231"/>
    <w:rsid w:val="001B2377"/>
    <w:rsid w:val="001B2709"/>
    <w:rsid w:val="001C1805"/>
    <w:rsid w:val="001D40BA"/>
    <w:rsid w:val="001F2BD2"/>
    <w:rsid w:val="0020148A"/>
    <w:rsid w:val="0022067F"/>
    <w:rsid w:val="00243EB7"/>
    <w:rsid w:val="00275E92"/>
    <w:rsid w:val="002974F1"/>
    <w:rsid w:val="002F508F"/>
    <w:rsid w:val="00314726"/>
    <w:rsid w:val="00315829"/>
    <w:rsid w:val="00326854"/>
    <w:rsid w:val="00333454"/>
    <w:rsid w:val="00352BA7"/>
    <w:rsid w:val="00357814"/>
    <w:rsid w:val="003A4699"/>
    <w:rsid w:val="003B62D3"/>
    <w:rsid w:val="003C1F4E"/>
    <w:rsid w:val="003D1653"/>
    <w:rsid w:val="003D2AF3"/>
    <w:rsid w:val="003E2601"/>
    <w:rsid w:val="003E55A8"/>
    <w:rsid w:val="00401356"/>
    <w:rsid w:val="00414775"/>
    <w:rsid w:val="0042578B"/>
    <w:rsid w:val="0042620B"/>
    <w:rsid w:val="00441EE2"/>
    <w:rsid w:val="0044255E"/>
    <w:rsid w:val="00445E6C"/>
    <w:rsid w:val="004500C0"/>
    <w:rsid w:val="004632F2"/>
    <w:rsid w:val="00466DCA"/>
    <w:rsid w:val="00470442"/>
    <w:rsid w:val="00474544"/>
    <w:rsid w:val="00482B5C"/>
    <w:rsid w:val="00493898"/>
    <w:rsid w:val="004A0DFE"/>
    <w:rsid w:val="004C30B2"/>
    <w:rsid w:val="004C4A71"/>
    <w:rsid w:val="004E357A"/>
    <w:rsid w:val="004E4C85"/>
    <w:rsid w:val="004F4621"/>
    <w:rsid w:val="005034C4"/>
    <w:rsid w:val="005060F6"/>
    <w:rsid w:val="0050782D"/>
    <w:rsid w:val="0053300A"/>
    <w:rsid w:val="00533F71"/>
    <w:rsid w:val="005358E8"/>
    <w:rsid w:val="005570A4"/>
    <w:rsid w:val="00587521"/>
    <w:rsid w:val="005A2C2A"/>
    <w:rsid w:val="005B1CCA"/>
    <w:rsid w:val="005C19BA"/>
    <w:rsid w:val="005C67A9"/>
    <w:rsid w:val="005D6411"/>
    <w:rsid w:val="005F7DCA"/>
    <w:rsid w:val="00601A18"/>
    <w:rsid w:val="0060404D"/>
    <w:rsid w:val="00604131"/>
    <w:rsid w:val="00613C75"/>
    <w:rsid w:val="00643BF3"/>
    <w:rsid w:val="0065045A"/>
    <w:rsid w:val="00663E1D"/>
    <w:rsid w:val="006805D3"/>
    <w:rsid w:val="00690BFA"/>
    <w:rsid w:val="006A6547"/>
    <w:rsid w:val="006C5202"/>
    <w:rsid w:val="006C7E05"/>
    <w:rsid w:val="006D3EDE"/>
    <w:rsid w:val="006D4726"/>
    <w:rsid w:val="006D62E4"/>
    <w:rsid w:val="006E478E"/>
    <w:rsid w:val="00702266"/>
    <w:rsid w:val="0071331E"/>
    <w:rsid w:val="007136F8"/>
    <w:rsid w:val="007238C9"/>
    <w:rsid w:val="00725AE3"/>
    <w:rsid w:val="007713AC"/>
    <w:rsid w:val="00772C8B"/>
    <w:rsid w:val="00777C95"/>
    <w:rsid w:val="007874FD"/>
    <w:rsid w:val="00791D3F"/>
    <w:rsid w:val="007B1C6B"/>
    <w:rsid w:val="007B6E88"/>
    <w:rsid w:val="007D6C7B"/>
    <w:rsid w:val="007E2271"/>
    <w:rsid w:val="007F6773"/>
    <w:rsid w:val="00800B78"/>
    <w:rsid w:val="00836CA6"/>
    <w:rsid w:val="00844064"/>
    <w:rsid w:val="00870AE5"/>
    <w:rsid w:val="00871295"/>
    <w:rsid w:val="008845A2"/>
    <w:rsid w:val="008B1176"/>
    <w:rsid w:val="008B7008"/>
    <w:rsid w:val="008C7879"/>
    <w:rsid w:val="008D3286"/>
    <w:rsid w:val="008D494C"/>
    <w:rsid w:val="008D4E0C"/>
    <w:rsid w:val="008E3625"/>
    <w:rsid w:val="009038BE"/>
    <w:rsid w:val="00953741"/>
    <w:rsid w:val="009A18FB"/>
    <w:rsid w:val="009A45B5"/>
    <w:rsid w:val="009A4867"/>
    <w:rsid w:val="009A789C"/>
    <w:rsid w:val="009B6ECF"/>
    <w:rsid w:val="009D39CB"/>
    <w:rsid w:val="009E219A"/>
    <w:rsid w:val="009F25D9"/>
    <w:rsid w:val="009F4588"/>
    <w:rsid w:val="009F4D46"/>
    <w:rsid w:val="00A01F08"/>
    <w:rsid w:val="00A266D2"/>
    <w:rsid w:val="00A276F2"/>
    <w:rsid w:val="00A30E11"/>
    <w:rsid w:val="00A34A54"/>
    <w:rsid w:val="00A407B2"/>
    <w:rsid w:val="00A41653"/>
    <w:rsid w:val="00A438A3"/>
    <w:rsid w:val="00A456AC"/>
    <w:rsid w:val="00A625F4"/>
    <w:rsid w:val="00A66ED6"/>
    <w:rsid w:val="00A818DE"/>
    <w:rsid w:val="00A9328D"/>
    <w:rsid w:val="00A967B8"/>
    <w:rsid w:val="00AB3BFB"/>
    <w:rsid w:val="00AC40AB"/>
    <w:rsid w:val="00AC6B0F"/>
    <w:rsid w:val="00AD737A"/>
    <w:rsid w:val="00AF3A58"/>
    <w:rsid w:val="00B11E54"/>
    <w:rsid w:val="00B257CB"/>
    <w:rsid w:val="00B45CC5"/>
    <w:rsid w:val="00B46206"/>
    <w:rsid w:val="00B46627"/>
    <w:rsid w:val="00B64E56"/>
    <w:rsid w:val="00B84A21"/>
    <w:rsid w:val="00B8530A"/>
    <w:rsid w:val="00B92840"/>
    <w:rsid w:val="00B96AE7"/>
    <w:rsid w:val="00BA00A7"/>
    <w:rsid w:val="00BA5978"/>
    <w:rsid w:val="00BF4831"/>
    <w:rsid w:val="00C0195E"/>
    <w:rsid w:val="00C0529F"/>
    <w:rsid w:val="00C14D38"/>
    <w:rsid w:val="00C15AE2"/>
    <w:rsid w:val="00C17D5F"/>
    <w:rsid w:val="00C2131D"/>
    <w:rsid w:val="00C22F82"/>
    <w:rsid w:val="00C263A2"/>
    <w:rsid w:val="00C33935"/>
    <w:rsid w:val="00C51FDD"/>
    <w:rsid w:val="00C639A1"/>
    <w:rsid w:val="00C72C70"/>
    <w:rsid w:val="00C90215"/>
    <w:rsid w:val="00C9339B"/>
    <w:rsid w:val="00CA5C6D"/>
    <w:rsid w:val="00CD7BBA"/>
    <w:rsid w:val="00CE27A7"/>
    <w:rsid w:val="00CF4522"/>
    <w:rsid w:val="00D00786"/>
    <w:rsid w:val="00D340A8"/>
    <w:rsid w:val="00D3561B"/>
    <w:rsid w:val="00D40EC3"/>
    <w:rsid w:val="00D60BBA"/>
    <w:rsid w:val="00D62243"/>
    <w:rsid w:val="00D63488"/>
    <w:rsid w:val="00D63ADF"/>
    <w:rsid w:val="00D70B94"/>
    <w:rsid w:val="00D732DA"/>
    <w:rsid w:val="00D75280"/>
    <w:rsid w:val="00D81D68"/>
    <w:rsid w:val="00D90AE5"/>
    <w:rsid w:val="00D91ECF"/>
    <w:rsid w:val="00D97B9B"/>
    <w:rsid w:val="00DA7B2E"/>
    <w:rsid w:val="00DC55D7"/>
    <w:rsid w:val="00E046B2"/>
    <w:rsid w:val="00E25D47"/>
    <w:rsid w:val="00E2602E"/>
    <w:rsid w:val="00E30E30"/>
    <w:rsid w:val="00E31DFA"/>
    <w:rsid w:val="00E361F6"/>
    <w:rsid w:val="00E474A6"/>
    <w:rsid w:val="00E514CC"/>
    <w:rsid w:val="00E540A2"/>
    <w:rsid w:val="00E670F8"/>
    <w:rsid w:val="00E828AF"/>
    <w:rsid w:val="00E90B53"/>
    <w:rsid w:val="00E951A1"/>
    <w:rsid w:val="00EA74D4"/>
    <w:rsid w:val="00EA7708"/>
    <w:rsid w:val="00ED12CF"/>
    <w:rsid w:val="00ED156A"/>
    <w:rsid w:val="00ED2C2C"/>
    <w:rsid w:val="00ED42C6"/>
    <w:rsid w:val="00ED54E0"/>
    <w:rsid w:val="00F023BF"/>
    <w:rsid w:val="00F13A0D"/>
    <w:rsid w:val="00F8024F"/>
    <w:rsid w:val="00F81877"/>
    <w:rsid w:val="00F9133B"/>
    <w:rsid w:val="00F97184"/>
    <w:rsid w:val="00FC128F"/>
    <w:rsid w:val="00FC6DF4"/>
    <w:rsid w:val="00FD0BB5"/>
    <w:rsid w:val="00FD51E4"/>
    <w:rsid w:val="00FF4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734F0DCB"/>
  <w15:docId w15:val="{B75A0592-45B9-42A0-B7BA-9C442A7F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F82"/>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qFormat/>
    <w:locked/>
    <w:rsid w:val="00E36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rPr>
  </w:style>
  <w:style w:type="character" w:customStyle="1" w:styleId="Heading2Char">
    <w:name w:val="Heading 2 Char"/>
    <w:link w:val="Heading2"/>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rsid w:val="00D63488"/>
    <w:pPr>
      <w:tabs>
        <w:tab w:val="center" w:pos="4513"/>
        <w:tab w:val="right" w:pos="9026"/>
      </w:tabs>
    </w:pPr>
    <w:rPr>
      <w:rFonts w:eastAsia="Calibri"/>
      <w:sz w:val="20"/>
      <w:szCs w:val="20"/>
    </w:rPr>
  </w:style>
  <w:style w:type="character" w:customStyle="1" w:styleId="FooterChar">
    <w:name w:val="Footer Char"/>
    <w:link w:val="Footer"/>
    <w:locked/>
    <w:rsid w:val="00D63488"/>
    <w:rPr>
      <w:rFonts w:cs="Times New Roman"/>
    </w:rPr>
  </w:style>
  <w:style w:type="character" w:styleId="PageNumber">
    <w:name w:val="page number"/>
    <w:rsid w:val="009A789C"/>
    <w:rPr>
      <w:rFonts w:cs="Times New Roman"/>
    </w:rPr>
  </w:style>
  <w:style w:type="character" w:customStyle="1" w:styleId="PlainTextChar">
    <w:name w:val="Plain Text Char"/>
    <w:link w:val="PlainText"/>
    <w:rsid w:val="006A6547"/>
    <w:rPr>
      <w:rFonts w:ascii="Consolas" w:hAnsi="Consolas"/>
      <w:lang w:bidi="ar-SA"/>
    </w:rPr>
  </w:style>
  <w:style w:type="paragraph" w:styleId="PlainText">
    <w:name w:val="Plain Text"/>
    <w:basedOn w:val="Normal"/>
    <w:link w:val="PlainTextChar"/>
    <w:rsid w:val="006A6547"/>
    <w:rPr>
      <w:rFonts w:ascii="Consolas" w:eastAsia="Calibri" w:hAnsi="Consolas"/>
      <w:sz w:val="20"/>
      <w:szCs w:val="20"/>
    </w:rPr>
  </w:style>
  <w:style w:type="character" w:customStyle="1" w:styleId="Heading4Char">
    <w:name w:val="Heading 4 Char"/>
    <w:link w:val="Heading4"/>
    <w:semiHidden/>
    <w:rsid w:val="00E361F6"/>
    <w:rPr>
      <w:rFonts w:ascii="Calibri" w:eastAsia="Times New Roman" w:hAnsi="Calibri" w:cs="Times New Roman"/>
      <w:b/>
      <w:bCs/>
      <w:sz w:val="28"/>
      <w:szCs w:val="28"/>
      <w:lang w:eastAsia="en-US"/>
    </w:rPr>
  </w:style>
  <w:style w:type="paragraph" w:styleId="NormalWeb">
    <w:name w:val="Normal (Web)"/>
    <w:basedOn w:val="Normal"/>
    <w:uiPriority w:val="99"/>
    <w:rsid w:val="00E361F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604131"/>
    <w:rPr>
      <w:rFonts w:ascii="Tahoma" w:hAnsi="Tahoma"/>
      <w:sz w:val="16"/>
      <w:szCs w:val="16"/>
    </w:rPr>
  </w:style>
  <w:style w:type="character" w:customStyle="1" w:styleId="BalloonTextChar">
    <w:name w:val="Balloon Text Char"/>
    <w:link w:val="BalloonText"/>
    <w:rsid w:val="00604131"/>
    <w:rPr>
      <w:rFonts w:ascii="Tahoma" w:eastAsia="Times New Roman" w:hAnsi="Tahoma" w:cs="Tahoma"/>
      <w:sz w:val="16"/>
      <w:szCs w:val="16"/>
      <w:lang w:eastAsia="en-US"/>
    </w:rPr>
  </w:style>
  <w:style w:type="character" w:styleId="FollowedHyperlink">
    <w:name w:val="FollowedHyperlink"/>
    <w:basedOn w:val="DefaultParagraphFont"/>
    <w:rsid w:val="004500C0"/>
    <w:rPr>
      <w:color w:val="800080"/>
      <w:u w:val="single"/>
    </w:rPr>
  </w:style>
  <w:style w:type="character" w:styleId="UnresolvedMention">
    <w:name w:val="Unresolved Mention"/>
    <w:basedOn w:val="DefaultParagraphFont"/>
    <w:uiPriority w:val="99"/>
    <w:semiHidden/>
    <w:unhideWhenUsed/>
    <w:rsid w:val="00800B78"/>
    <w:rPr>
      <w:color w:val="605E5C"/>
      <w:shd w:val="clear" w:color="auto" w:fill="E1DFDD"/>
    </w:rPr>
  </w:style>
  <w:style w:type="paragraph" w:styleId="Title">
    <w:name w:val="Title"/>
    <w:basedOn w:val="Normal"/>
    <w:link w:val="TitleChar"/>
    <w:qFormat/>
    <w:locked/>
    <w:rsid w:val="007238C9"/>
    <w:pPr>
      <w:jc w:val="center"/>
    </w:pPr>
    <w:rPr>
      <w:rFonts w:ascii="Times New Roman" w:hAnsi="Times New Roman"/>
      <w:b/>
      <w:sz w:val="20"/>
      <w:szCs w:val="20"/>
    </w:rPr>
  </w:style>
  <w:style w:type="character" w:customStyle="1" w:styleId="TitleChar">
    <w:name w:val="Title Char"/>
    <w:basedOn w:val="DefaultParagraphFont"/>
    <w:link w:val="Title"/>
    <w:rsid w:val="007238C9"/>
    <w:rPr>
      <w:rFonts w:ascii="Times New Roman" w:eastAsia="Times New Roman" w:hAnsi="Times New Roman"/>
      <w:b/>
      <w:lang w:eastAsia="en-US"/>
    </w:rPr>
  </w:style>
  <w:style w:type="character" w:styleId="CommentReference">
    <w:name w:val="annotation reference"/>
    <w:basedOn w:val="DefaultParagraphFont"/>
    <w:rsid w:val="007238C9"/>
    <w:rPr>
      <w:sz w:val="16"/>
      <w:szCs w:val="16"/>
    </w:rPr>
  </w:style>
  <w:style w:type="paragraph" w:styleId="CommentText">
    <w:name w:val="annotation text"/>
    <w:basedOn w:val="Normal"/>
    <w:link w:val="CommentTextChar"/>
    <w:rsid w:val="007238C9"/>
    <w:rPr>
      <w:sz w:val="20"/>
      <w:szCs w:val="20"/>
    </w:rPr>
  </w:style>
  <w:style w:type="character" w:customStyle="1" w:styleId="CommentTextChar">
    <w:name w:val="Comment Text Char"/>
    <w:basedOn w:val="DefaultParagraphFont"/>
    <w:link w:val="CommentText"/>
    <w:rsid w:val="007238C9"/>
    <w:rPr>
      <w:rFonts w:eastAsia="Times New Roman"/>
      <w:lang w:eastAsia="en-US"/>
    </w:rPr>
  </w:style>
  <w:style w:type="paragraph" w:styleId="CommentSubject">
    <w:name w:val="annotation subject"/>
    <w:basedOn w:val="CommentText"/>
    <w:next w:val="CommentText"/>
    <w:link w:val="CommentSubjectChar"/>
    <w:rsid w:val="007238C9"/>
    <w:rPr>
      <w:b/>
      <w:bCs/>
    </w:rPr>
  </w:style>
  <w:style w:type="character" w:customStyle="1" w:styleId="CommentSubjectChar">
    <w:name w:val="Comment Subject Char"/>
    <w:basedOn w:val="CommentTextChar"/>
    <w:link w:val="CommentSubject"/>
    <w:rsid w:val="007238C9"/>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3206">
      <w:bodyDiv w:val="1"/>
      <w:marLeft w:val="0"/>
      <w:marRight w:val="0"/>
      <w:marTop w:val="0"/>
      <w:marBottom w:val="0"/>
      <w:divBdr>
        <w:top w:val="none" w:sz="0" w:space="0" w:color="auto"/>
        <w:left w:val="none" w:sz="0" w:space="0" w:color="auto"/>
        <w:bottom w:val="none" w:sz="0" w:space="0" w:color="auto"/>
        <w:right w:val="none" w:sz="0" w:space="0" w:color="auto"/>
      </w:divBdr>
    </w:div>
    <w:div w:id="7811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eader" Target="header1.xml" /><Relationship Id="rId8"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theme" Target="theme/theme1.xm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hyperlink" Target="#" TargetMode="External" /><Relationship Id="rId1" Type="http://schemas.openxmlformats.org/officeDocument/2006/relationships/image" Target="media/image2.png" /><Relationship Id="rId5" Type="http://schemas.openxmlformats.org/officeDocument/2006/relationships/hyperlink" Target="#" TargetMode="External" /><Relationship Id="rId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8914</Words>
  <Characters>50813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59608</CharactersWithSpaces>
  <SharedDoc>false</SharedDoc>
  <HLinks>
    <vt:vector size="138" baseType="variant">
      <vt:variant>
        <vt:i4>2097265</vt:i4>
      </vt:variant>
      <vt:variant>
        <vt:i4>57</vt:i4>
      </vt:variant>
      <vt:variant>
        <vt:i4>0</vt:i4>
      </vt:variant>
      <vt:variant>
        <vt:i4>5</vt:i4>
      </vt:variant>
      <vt:variant>
        <vt:lpwstr>https://apply.jobs.scot.nhs.uk/</vt:lpwstr>
      </vt:variant>
      <vt:variant>
        <vt:lpwstr/>
      </vt:variant>
      <vt:variant>
        <vt:i4>6750317</vt:i4>
      </vt:variant>
      <vt:variant>
        <vt:i4>54</vt:i4>
      </vt:variant>
      <vt:variant>
        <vt:i4>0</vt:i4>
      </vt:variant>
      <vt:variant>
        <vt:i4>5</vt:i4>
      </vt:variant>
      <vt:variant>
        <vt:lpwstr>http://careers.nhslothian.scot.nhs.uk/AboutNHSLothian/EqualOpportunities/Pages/default.aspx</vt:lpwstr>
      </vt:variant>
      <vt:variant>
        <vt:lpwstr/>
      </vt:variant>
      <vt:variant>
        <vt:i4>196688</vt:i4>
      </vt:variant>
      <vt:variant>
        <vt:i4>51</vt:i4>
      </vt:variant>
      <vt:variant>
        <vt:i4>0</vt:i4>
      </vt:variant>
      <vt:variant>
        <vt:i4>5</vt:i4>
      </vt:variant>
      <vt:variant>
        <vt:lpwstr>https://www.gov.uk/government/organisations/uk-visas-and-immigration</vt:lpwstr>
      </vt:variant>
      <vt:variant>
        <vt:lpwstr/>
      </vt:variant>
      <vt:variant>
        <vt:i4>7667813</vt:i4>
      </vt:variant>
      <vt:variant>
        <vt:i4>48</vt:i4>
      </vt:variant>
      <vt:variant>
        <vt:i4>0</vt:i4>
      </vt:variant>
      <vt:variant>
        <vt:i4>5</vt:i4>
      </vt:variant>
      <vt:variant>
        <vt:lpwstr>http://www.audit-scotland.gov.uk/our-work/national-fraud-initiative</vt:lpwstr>
      </vt:variant>
      <vt:variant>
        <vt:lpwstr/>
      </vt:variant>
      <vt:variant>
        <vt:i4>2818110</vt:i4>
      </vt:variant>
      <vt:variant>
        <vt:i4>45</vt:i4>
      </vt:variant>
      <vt:variant>
        <vt:i4>0</vt:i4>
      </vt:variant>
      <vt:variant>
        <vt:i4>5</vt:i4>
      </vt:variant>
      <vt:variant>
        <vt:lpwstr>https://www.nhslothian.scot.nhs.uk/YourRights/DataProtection/Pages/StaffPrivacyNotice.aspx</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ariant>
        <vt:i4>5177423</vt:i4>
      </vt:variant>
      <vt:variant>
        <vt:i4>26440</vt:i4>
      </vt:variant>
      <vt:variant>
        <vt:i4>1026</vt:i4>
      </vt:variant>
      <vt:variant>
        <vt:i4>4</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Lally</dc:creator>
  <cp:lastModifiedBy>McCraw, Lesley</cp:lastModifiedBy>
  <cp:revision>3</cp:revision>
  <cp:lastPrinted>2019-05-17T14:31:00Z</cp:lastPrinted>
  <dcterms:created xsi:type="dcterms:W3CDTF">2023-08-15T11:03:00Z</dcterms:created>
  <dcterms:modified xsi:type="dcterms:W3CDTF">2023-08-15T12:22:00Z</dcterms:modified>
</cp:coreProperties>
</file>