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29692E" w:rsidRDefault="00E30E13" w:rsidP="00315293">
      <w:pPr>
        <w:ind w:right="-897"/>
        <w:jc w:val="right"/>
        <w:rPr>
          <w:rFonts w:ascii="Calibri" w:hAnsi="Calibri" w:cs="Arial"/>
          <w:color w:val="002060"/>
          <w:sz w:val="22"/>
          <w:szCs w:val="22"/>
        </w:rPr>
      </w:pPr>
      <w:r w:rsidRPr="0029692E">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29692E" w:rsidRDefault="008502BD" w:rsidP="00315293">
      <w:pPr>
        <w:ind w:right="-897"/>
        <w:rPr>
          <w:rFonts w:ascii="Calibri" w:hAnsi="Calibri" w:cs="Arial"/>
          <w:b/>
          <w:color w:val="002060"/>
          <w:sz w:val="48"/>
          <w:szCs w:val="48"/>
        </w:rPr>
      </w:pPr>
      <w:r w:rsidRPr="0029692E">
        <w:rPr>
          <w:rFonts w:ascii="Calibri" w:hAnsi="Calibri" w:cs="Arial"/>
          <w:b/>
          <w:color w:val="002060"/>
          <w:sz w:val="48"/>
          <w:szCs w:val="48"/>
        </w:rPr>
        <w:t xml:space="preserve">WELCOME TO </w:t>
      </w:r>
    </w:p>
    <w:p w14:paraId="72D7EED6" w14:textId="77777777" w:rsidR="008502BD" w:rsidRPr="0029692E" w:rsidRDefault="008502BD" w:rsidP="00315293">
      <w:pPr>
        <w:ind w:right="-897"/>
        <w:rPr>
          <w:rFonts w:ascii="Calibri" w:hAnsi="Calibri" w:cs="Arial"/>
          <w:b/>
          <w:color w:val="002060"/>
          <w:sz w:val="48"/>
          <w:szCs w:val="48"/>
        </w:rPr>
      </w:pPr>
      <w:r w:rsidRPr="0029692E">
        <w:rPr>
          <w:rFonts w:ascii="Calibri" w:hAnsi="Calibri" w:cs="Arial"/>
          <w:b/>
          <w:color w:val="002060"/>
          <w:sz w:val="48"/>
          <w:szCs w:val="48"/>
        </w:rPr>
        <w:t xml:space="preserve">NHS GREATER GLASGOW AND CLYDE </w:t>
      </w:r>
    </w:p>
    <w:p w14:paraId="60F27CDA" w14:textId="77777777" w:rsidR="008502BD" w:rsidRPr="0029692E" w:rsidRDefault="008502BD" w:rsidP="00315293">
      <w:pPr>
        <w:ind w:right="-897"/>
        <w:rPr>
          <w:rFonts w:ascii="Calibri" w:hAnsi="Calibri" w:cs="Arial"/>
          <w:b/>
          <w:color w:val="002060"/>
          <w:sz w:val="48"/>
          <w:szCs w:val="48"/>
        </w:rPr>
      </w:pPr>
      <w:r w:rsidRPr="0029692E">
        <w:rPr>
          <w:rFonts w:ascii="Calibri" w:hAnsi="Calibri" w:cs="Arial"/>
          <w:b/>
          <w:color w:val="002060"/>
          <w:sz w:val="48"/>
          <w:szCs w:val="48"/>
        </w:rPr>
        <w:t xml:space="preserve">CANDIDATE INFORMATION PACK </w:t>
      </w:r>
    </w:p>
    <w:p w14:paraId="51ACB3CD" w14:textId="77777777" w:rsidR="008502BD" w:rsidRPr="0029692E" w:rsidRDefault="008502BD" w:rsidP="00315293">
      <w:pPr>
        <w:ind w:right="-897"/>
        <w:rPr>
          <w:rFonts w:ascii="Calibri" w:hAnsi="Calibri" w:cs="Arial"/>
          <w:b/>
          <w:color w:val="002060"/>
          <w:sz w:val="48"/>
          <w:szCs w:val="22"/>
        </w:rPr>
      </w:pPr>
    </w:p>
    <w:p w14:paraId="697A9BEF" w14:textId="77777777" w:rsidR="008502BD" w:rsidRPr="0029692E" w:rsidRDefault="008502BD" w:rsidP="00315293">
      <w:pPr>
        <w:ind w:right="-897"/>
        <w:rPr>
          <w:rFonts w:ascii="Calibri" w:hAnsi="Calibri" w:cs="Arial"/>
          <w:b/>
          <w:color w:val="002060"/>
          <w:sz w:val="48"/>
          <w:szCs w:val="22"/>
        </w:rPr>
      </w:pPr>
    </w:p>
    <w:p w14:paraId="1FBCFF36" w14:textId="149B0664" w:rsidR="009241F2" w:rsidRPr="0029692E" w:rsidRDefault="00C92639" w:rsidP="00315293">
      <w:pPr>
        <w:ind w:right="-897"/>
        <w:rPr>
          <w:rFonts w:ascii="Calibri" w:hAnsi="Calibri" w:cs="Arial"/>
          <w:b/>
          <w:color w:val="002060"/>
          <w:sz w:val="48"/>
          <w:szCs w:val="22"/>
        </w:rPr>
      </w:pPr>
      <w:r w:rsidRPr="0029692E">
        <w:rPr>
          <w:rFonts w:ascii="Calibri" w:hAnsi="Calibri" w:cs="Arial"/>
          <w:b/>
          <w:color w:val="002060"/>
          <w:sz w:val="48"/>
          <w:szCs w:val="22"/>
        </w:rPr>
        <w:t xml:space="preserve">Title: </w:t>
      </w:r>
      <w:r w:rsidR="00BF2B07" w:rsidRPr="0029692E">
        <w:rPr>
          <w:rFonts w:ascii="Calibri" w:hAnsi="Calibri" w:cs="Arial"/>
          <w:b/>
          <w:color w:val="002060"/>
          <w:sz w:val="48"/>
          <w:szCs w:val="22"/>
        </w:rPr>
        <w:t xml:space="preserve">Consultant in </w:t>
      </w:r>
      <w:r w:rsidR="0029692E">
        <w:rPr>
          <w:rFonts w:ascii="Calibri" w:hAnsi="Calibri" w:cs="Arial"/>
          <w:b/>
          <w:color w:val="002060"/>
          <w:sz w:val="48"/>
          <w:szCs w:val="22"/>
        </w:rPr>
        <w:t>Urological Surgery</w:t>
      </w:r>
    </w:p>
    <w:p w14:paraId="309776DC" w14:textId="2B87F771" w:rsidR="008502BD" w:rsidRPr="0029692E" w:rsidRDefault="008502BD" w:rsidP="00315293">
      <w:pPr>
        <w:ind w:right="-897"/>
        <w:rPr>
          <w:rFonts w:ascii="Calibri" w:hAnsi="Calibri" w:cs="Arial"/>
          <w:b/>
          <w:color w:val="002060"/>
          <w:sz w:val="48"/>
          <w:szCs w:val="22"/>
        </w:rPr>
      </w:pPr>
      <w:r w:rsidRPr="0029692E">
        <w:rPr>
          <w:rFonts w:ascii="Calibri" w:hAnsi="Calibri" w:cs="Arial"/>
          <w:b/>
          <w:color w:val="002060"/>
          <w:sz w:val="48"/>
          <w:szCs w:val="22"/>
        </w:rPr>
        <w:t>Location:</w:t>
      </w:r>
      <w:r w:rsidR="00672F8B" w:rsidRPr="0029692E">
        <w:rPr>
          <w:rFonts w:ascii="Calibri" w:hAnsi="Calibri" w:cs="Arial"/>
          <w:b/>
          <w:color w:val="002060"/>
          <w:sz w:val="48"/>
          <w:szCs w:val="22"/>
        </w:rPr>
        <w:t xml:space="preserve"> </w:t>
      </w:r>
      <w:r w:rsidR="0029692E">
        <w:rPr>
          <w:rFonts w:ascii="Calibri" w:hAnsi="Calibri" w:cs="Arial"/>
          <w:b/>
          <w:color w:val="002060"/>
          <w:sz w:val="48"/>
          <w:szCs w:val="22"/>
        </w:rPr>
        <w:t>North and Clyde Sector</w:t>
      </w:r>
    </w:p>
    <w:p w14:paraId="3DB7B143" w14:textId="0064BBC9" w:rsidR="009241F2" w:rsidRPr="0029692E" w:rsidRDefault="009241F2" w:rsidP="00315293">
      <w:pPr>
        <w:ind w:right="-897"/>
        <w:rPr>
          <w:rFonts w:ascii="Calibri" w:hAnsi="Calibri" w:cs="Arial"/>
          <w:b/>
          <w:color w:val="002060"/>
          <w:sz w:val="48"/>
          <w:szCs w:val="22"/>
        </w:rPr>
      </w:pPr>
      <w:r w:rsidRPr="0029692E">
        <w:rPr>
          <w:rFonts w:ascii="Calibri" w:hAnsi="Calibri" w:cs="Arial"/>
          <w:b/>
          <w:color w:val="002060"/>
          <w:sz w:val="48"/>
          <w:szCs w:val="22"/>
        </w:rPr>
        <w:t>Job Reference:</w:t>
      </w:r>
      <w:r w:rsidR="00294E61" w:rsidRPr="0029692E">
        <w:rPr>
          <w:rFonts w:ascii="Calibri" w:hAnsi="Calibri" w:cs="Arial"/>
          <w:b/>
          <w:color w:val="002060"/>
          <w:sz w:val="48"/>
          <w:szCs w:val="22"/>
        </w:rPr>
        <w:t xml:space="preserve"> </w:t>
      </w:r>
      <w:r w:rsidR="0029692E">
        <w:rPr>
          <w:rFonts w:ascii="Calibri" w:hAnsi="Calibri" w:cs="Arial"/>
          <w:b/>
          <w:color w:val="002060"/>
          <w:sz w:val="48"/>
          <w:szCs w:val="22"/>
        </w:rPr>
        <w:t>160717</w:t>
      </w:r>
    </w:p>
    <w:p w14:paraId="4B181AED" w14:textId="7DDB604C" w:rsidR="008502BD" w:rsidRPr="0029692E" w:rsidRDefault="008502BD" w:rsidP="004C54E6">
      <w:pPr>
        <w:ind w:right="-897"/>
        <w:rPr>
          <w:rFonts w:ascii="Calibri" w:hAnsi="Calibri" w:cs="Arial"/>
          <w:b/>
          <w:color w:val="002060"/>
          <w:sz w:val="48"/>
          <w:szCs w:val="22"/>
        </w:rPr>
      </w:pPr>
      <w:r w:rsidRPr="0029692E">
        <w:rPr>
          <w:rFonts w:ascii="Calibri" w:hAnsi="Calibri" w:cs="Arial"/>
          <w:b/>
          <w:color w:val="002060"/>
          <w:sz w:val="48"/>
          <w:szCs w:val="22"/>
        </w:rPr>
        <w:t xml:space="preserve">Closing Date: </w:t>
      </w:r>
      <w:r w:rsidR="0029692E">
        <w:rPr>
          <w:rFonts w:ascii="Calibri" w:hAnsi="Calibri" w:cs="Arial"/>
          <w:b/>
          <w:color w:val="002060"/>
          <w:sz w:val="48"/>
          <w:szCs w:val="22"/>
        </w:rPr>
        <w:t>26</w:t>
      </w:r>
      <w:r w:rsidR="0029692E" w:rsidRPr="0029692E">
        <w:rPr>
          <w:rFonts w:ascii="Calibri" w:hAnsi="Calibri" w:cs="Arial"/>
          <w:b/>
          <w:color w:val="002060"/>
          <w:sz w:val="48"/>
          <w:szCs w:val="22"/>
          <w:vertAlign w:val="superscript"/>
        </w:rPr>
        <w:t>th</w:t>
      </w:r>
      <w:r w:rsidR="0029692E">
        <w:rPr>
          <w:rFonts w:ascii="Calibri" w:hAnsi="Calibri" w:cs="Arial"/>
          <w:b/>
          <w:color w:val="002060"/>
          <w:sz w:val="48"/>
          <w:szCs w:val="22"/>
        </w:rPr>
        <w:t xml:space="preserve"> September 2023</w:t>
      </w:r>
    </w:p>
    <w:p w14:paraId="76CDC9CA" w14:textId="79738D53" w:rsidR="008A52ED" w:rsidRPr="0029692E" w:rsidRDefault="008A52ED" w:rsidP="004C54E6">
      <w:pPr>
        <w:ind w:right="-897"/>
        <w:rPr>
          <w:rFonts w:ascii="Calibri" w:hAnsi="Calibri" w:cs="Arial"/>
          <w:b/>
          <w:color w:val="002060"/>
          <w:sz w:val="48"/>
          <w:szCs w:val="22"/>
        </w:rPr>
      </w:pPr>
      <w:r w:rsidRPr="0029692E">
        <w:rPr>
          <w:rFonts w:ascii="Calibri" w:hAnsi="Calibri" w:cs="Arial"/>
          <w:b/>
          <w:color w:val="002060"/>
          <w:sz w:val="48"/>
          <w:szCs w:val="22"/>
        </w:rPr>
        <w:t xml:space="preserve">Interview Date: </w:t>
      </w:r>
      <w:r w:rsidR="0029692E">
        <w:rPr>
          <w:rFonts w:ascii="Calibri" w:hAnsi="Calibri" w:cs="Arial"/>
          <w:b/>
          <w:color w:val="002060"/>
          <w:sz w:val="48"/>
          <w:szCs w:val="22"/>
        </w:rPr>
        <w:t>13</w:t>
      </w:r>
      <w:r w:rsidR="0029692E" w:rsidRPr="0029692E">
        <w:rPr>
          <w:rFonts w:ascii="Calibri" w:hAnsi="Calibri" w:cs="Arial"/>
          <w:b/>
          <w:color w:val="002060"/>
          <w:sz w:val="48"/>
          <w:szCs w:val="22"/>
          <w:vertAlign w:val="superscript"/>
        </w:rPr>
        <w:t>th</w:t>
      </w:r>
      <w:r w:rsidR="0029692E">
        <w:rPr>
          <w:rFonts w:ascii="Calibri" w:hAnsi="Calibri" w:cs="Arial"/>
          <w:b/>
          <w:color w:val="002060"/>
          <w:sz w:val="48"/>
          <w:szCs w:val="22"/>
        </w:rPr>
        <w:t xml:space="preserve"> October </w:t>
      </w:r>
      <w:bookmarkStart w:id="0" w:name="_GoBack"/>
      <w:bookmarkEnd w:id="0"/>
      <w:r w:rsidR="00BF2B07" w:rsidRPr="0029692E">
        <w:rPr>
          <w:rFonts w:ascii="Calibri" w:hAnsi="Calibri" w:cs="Arial"/>
          <w:b/>
          <w:color w:val="002060"/>
          <w:sz w:val="48"/>
          <w:szCs w:val="22"/>
        </w:rPr>
        <w:t>2023</w:t>
      </w:r>
    </w:p>
    <w:p w14:paraId="4FC34677" w14:textId="75036B44" w:rsidR="008502BD" w:rsidRPr="0029692E" w:rsidRDefault="005A0033" w:rsidP="004C54E6">
      <w:pPr>
        <w:ind w:right="-897"/>
        <w:rPr>
          <w:rFonts w:ascii="Calibri" w:hAnsi="Calibri" w:cs="Arial"/>
          <w:b/>
          <w:color w:val="002060"/>
        </w:rPr>
        <w:sectPr w:rsidR="008502BD" w:rsidRPr="0029692E"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29692E">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29692E">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29692E" w:rsidRDefault="00312CB8" w:rsidP="00315293">
      <w:pPr>
        <w:rPr>
          <w:rFonts w:ascii="Arial" w:hAnsi="Arial" w:cs="Arial"/>
          <w:b/>
          <w:color w:val="002060"/>
          <w:sz w:val="32"/>
        </w:rPr>
      </w:pPr>
    </w:p>
    <w:p w14:paraId="07041AAA" w14:textId="77777777" w:rsidR="00312CB8" w:rsidRPr="0029692E" w:rsidRDefault="00312CB8" w:rsidP="00315293">
      <w:pPr>
        <w:rPr>
          <w:rFonts w:ascii="Arial" w:hAnsi="Arial" w:cs="Arial"/>
          <w:b/>
          <w:color w:val="002060"/>
          <w:sz w:val="32"/>
        </w:rPr>
      </w:pPr>
    </w:p>
    <w:p w14:paraId="437FA561" w14:textId="77777777" w:rsidR="00312CB8" w:rsidRPr="0029692E" w:rsidRDefault="00312CB8" w:rsidP="00315293">
      <w:pPr>
        <w:rPr>
          <w:rFonts w:ascii="Arial" w:hAnsi="Arial" w:cs="Arial"/>
          <w:b/>
          <w:color w:val="002060"/>
          <w:sz w:val="32"/>
        </w:rPr>
      </w:pPr>
    </w:p>
    <w:p w14:paraId="12F847DE" w14:textId="77777777" w:rsidR="00312CB8" w:rsidRPr="0029692E" w:rsidRDefault="00312CB8" w:rsidP="00315293">
      <w:pPr>
        <w:rPr>
          <w:rFonts w:ascii="Arial" w:hAnsi="Arial" w:cs="Arial"/>
          <w:b/>
          <w:color w:val="002060"/>
          <w:sz w:val="32"/>
        </w:rPr>
      </w:pPr>
    </w:p>
    <w:p w14:paraId="59E9CA04" w14:textId="77777777" w:rsidR="00312CB8" w:rsidRPr="0029692E" w:rsidRDefault="00312CB8" w:rsidP="00315293">
      <w:pPr>
        <w:rPr>
          <w:rFonts w:ascii="Arial" w:hAnsi="Arial" w:cs="Arial"/>
          <w:b/>
          <w:color w:val="002060"/>
          <w:sz w:val="32"/>
        </w:rPr>
      </w:pPr>
    </w:p>
    <w:p w14:paraId="78F7E865" w14:textId="77777777" w:rsidR="00312CB8" w:rsidRPr="0029692E" w:rsidRDefault="00312CB8" w:rsidP="00315293">
      <w:pPr>
        <w:rPr>
          <w:rFonts w:ascii="Arial" w:hAnsi="Arial" w:cs="Arial"/>
          <w:b/>
          <w:color w:val="002060"/>
          <w:sz w:val="32"/>
        </w:rPr>
      </w:pPr>
    </w:p>
    <w:p w14:paraId="599B6EF0" w14:textId="77777777" w:rsidR="00312CB8" w:rsidRPr="0029692E" w:rsidRDefault="00312CB8" w:rsidP="00315293">
      <w:pPr>
        <w:rPr>
          <w:rFonts w:ascii="Arial" w:hAnsi="Arial" w:cs="Arial"/>
          <w:b/>
          <w:color w:val="002060"/>
          <w:sz w:val="32"/>
        </w:rPr>
      </w:pPr>
    </w:p>
    <w:p w14:paraId="3AFBDDF5" w14:textId="77777777" w:rsidR="00312CB8" w:rsidRPr="0029692E" w:rsidRDefault="00312CB8" w:rsidP="00315293">
      <w:pPr>
        <w:rPr>
          <w:rFonts w:ascii="Arial" w:hAnsi="Arial" w:cs="Arial"/>
          <w:b/>
          <w:color w:val="002060"/>
          <w:sz w:val="32"/>
        </w:rPr>
      </w:pPr>
    </w:p>
    <w:p w14:paraId="6B7EC1A4" w14:textId="77777777" w:rsidR="00312CB8" w:rsidRPr="0029692E" w:rsidRDefault="00312CB8" w:rsidP="00315293">
      <w:pPr>
        <w:rPr>
          <w:rFonts w:ascii="Arial" w:hAnsi="Arial" w:cs="Arial"/>
          <w:b/>
          <w:color w:val="002060"/>
          <w:sz w:val="32"/>
        </w:rPr>
      </w:pPr>
    </w:p>
    <w:p w14:paraId="78D78EE9" w14:textId="77777777" w:rsidR="00312CB8" w:rsidRPr="0029692E" w:rsidRDefault="00312CB8" w:rsidP="00315293">
      <w:pPr>
        <w:rPr>
          <w:rFonts w:ascii="Arial" w:hAnsi="Arial" w:cs="Arial"/>
          <w:b/>
          <w:color w:val="002060"/>
          <w:sz w:val="32"/>
        </w:rPr>
      </w:pPr>
    </w:p>
    <w:p w14:paraId="009274DD" w14:textId="77777777" w:rsidR="00312CB8" w:rsidRPr="0029692E" w:rsidRDefault="00312CB8" w:rsidP="00315293">
      <w:pPr>
        <w:rPr>
          <w:rFonts w:ascii="Arial" w:hAnsi="Arial" w:cs="Arial"/>
          <w:b/>
          <w:color w:val="002060"/>
          <w:sz w:val="32"/>
        </w:rPr>
      </w:pPr>
    </w:p>
    <w:p w14:paraId="0D99EB46" w14:textId="77777777" w:rsidR="00312CB8" w:rsidRPr="0029692E" w:rsidRDefault="00312CB8" w:rsidP="00315293">
      <w:pPr>
        <w:rPr>
          <w:rFonts w:ascii="Arial" w:hAnsi="Arial" w:cs="Arial"/>
          <w:b/>
          <w:color w:val="002060"/>
          <w:sz w:val="32"/>
        </w:rPr>
      </w:pPr>
    </w:p>
    <w:p w14:paraId="64E39D9E" w14:textId="77777777" w:rsidR="00312CB8" w:rsidRPr="0029692E" w:rsidRDefault="00312CB8" w:rsidP="00315293">
      <w:pPr>
        <w:rPr>
          <w:rFonts w:ascii="Arial" w:hAnsi="Arial" w:cs="Arial"/>
          <w:b/>
          <w:color w:val="002060"/>
          <w:sz w:val="32"/>
        </w:rPr>
      </w:pPr>
    </w:p>
    <w:p w14:paraId="0B229CCB" w14:textId="77777777" w:rsidR="00312CB8" w:rsidRPr="0029692E" w:rsidRDefault="00312CB8" w:rsidP="00315293">
      <w:pPr>
        <w:rPr>
          <w:rFonts w:ascii="Arial" w:hAnsi="Arial" w:cs="Arial"/>
          <w:b/>
          <w:color w:val="002060"/>
          <w:sz w:val="32"/>
        </w:rPr>
      </w:pPr>
    </w:p>
    <w:p w14:paraId="49E5C035" w14:textId="77777777" w:rsidR="00312CB8" w:rsidRPr="0029692E" w:rsidRDefault="00312CB8" w:rsidP="00315293">
      <w:pPr>
        <w:rPr>
          <w:rFonts w:ascii="Arial" w:hAnsi="Arial" w:cs="Arial"/>
          <w:b/>
          <w:color w:val="002060"/>
          <w:sz w:val="32"/>
        </w:rPr>
      </w:pPr>
    </w:p>
    <w:p w14:paraId="0E0B8E65" w14:textId="77777777" w:rsidR="00312CB8" w:rsidRPr="0029692E" w:rsidRDefault="00312CB8" w:rsidP="00315293">
      <w:pPr>
        <w:rPr>
          <w:rFonts w:ascii="Arial" w:hAnsi="Arial" w:cs="Arial"/>
          <w:b/>
          <w:color w:val="002060"/>
          <w:sz w:val="32"/>
        </w:rPr>
      </w:pPr>
    </w:p>
    <w:p w14:paraId="205E8FA7" w14:textId="77777777" w:rsidR="00781201" w:rsidRPr="0029692E" w:rsidRDefault="00781201" w:rsidP="00315293">
      <w:pPr>
        <w:rPr>
          <w:rFonts w:ascii="Arial" w:hAnsi="Arial" w:cs="Arial"/>
          <w:b/>
          <w:color w:val="002060"/>
          <w:sz w:val="32"/>
        </w:rPr>
      </w:pPr>
    </w:p>
    <w:p w14:paraId="66B9CFFC" w14:textId="77777777" w:rsidR="00781201" w:rsidRPr="0029692E" w:rsidRDefault="00781201" w:rsidP="00315293">
      <w:pPr>
        <w:rPr>
          <w:rFonts w:ascii="Arial" w:hAnsi="Arial" w:cs="Arial"/>
          <w:b/>
          <w:color w:val="002060"/>
          <w:sz w:val="32"/>
        </w:rPr>
      </w:pPr>
    </w:p>
    <w:p w14:paraId="5A5B43FF" w14:textId="77777777" w:rsidR="008502BD" w:rsidRPr="0029692E" w:rsidRDefault="008502BD" w:rsidP="00315293">
      <w:pPr>
        <w:rPr>
          <w:rFonts w:ascii="Arial" w:hAnsi="Arial" w:cs="Arial"/>
          <w:b/>
          <w:color w:val="002060"/>
          <w:sz w:val="32"/>
        </w:rPr>
      </w:pPr>
      <w:r w:rsidRPr="0029692E">
        <w:rPr>
          <w:rFonts w:ascii="Arial" w:hAnsi="Arial" w:cs="Arial"/>
          <w:b/>
          <w:color w:val="002060"/>
          <w:sz w:val="32"/>
        </w:rPr>
        <w:t>Contents</w:t>
      </w:r>
    </w:p>
    <w:p w14:paraId="7A4C7496" w14:textId="77777777" w:rsidR="008502BD" w:rsidRPr="0029692E"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29692E" w:rsidRPr="0029692E" w14:paraId="2D3E4457" w14:textId="77777777" w:rsidTr="00324232">
        <w:tc>
          <w:tcPr>
            <w:tcW w:w="1638" w:type="dxa"/>
            <w:shd w:val="clear" w:color="auto" w:fill="002060"/>
          </w:tcPr>
          <w:p w14:paraId="62218E5C" w14:textId="77777777" w:rsidR="008502BD" w:rsidRPr="0029692E" w:rsidRDefault="008502BD" w:rsidP="00315293">
            <w:pPr>
              <w:rPr>
                <w:rFonts w:ascii="Arial" w:hAnsi="Arial" w:cs="Arial"/>
                <w:b/>
                <w:color w:val="002060"/>
              </w:rPr>
            </w:pPr>
            <w:r w:rsidRPr="0029692E">
              <w:rPr>
                <w:rFonts w:ascii="Arial" w:hAnsi="Arial" w:cs="Arial"/>
                <w:b/>
                <w:color w:val="002060"/>
              </w:rPr>
              <w:t>Section</w:t>
            </w:r>
          </w:p>
        </w:tc>
        <w:tc>
          <w:tcPr>
            <w:tcW w:w="7604" w:type="dxa"/>
            <w:shd w:val="clear" w:color="auto" w:fill="002060"/>
          </w:tcPr>
          <w:p w14:paraId="3C5F409B" w14:textId="77777777" w:rsidR="008502BD" w:rsidRPr="0029692E" w:rsidRDefault="008502BD" w:rsidP="00315293">
            <w:pPr>
              <w:rPr>
                <w:rFonts w:ascii="Arial" w:hAnsi="Arial" w:cs="Arial"/>
                <w:b/>
                <w:color w:val="002060"/>
              </w:rPr>
            </w:pPr>
          </w:p>
        </w:tc>
      </w:tr>
      <w:tr w:rsidR="0029692E" w:rsidRPr="0029692E" w14:paraId="5540C8DD" w14:textId="77777777" w:rsidTr="00324232">
        <w:trPr>
          <w:trHeight w:val="552"/>
        </w:trPr>
        <w:tc>
          <w:tcPr>
            <w:tcW w:w="1638" w:type="dxa"/>
          </w:tcPr>
          <w:p w14:paraId="48D082C4"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Section 1</w:t>
            </w:r>
          </w:p>
        </w:tc>
        <w:tc>
          <w:tcPr>
            <w:tcW w:w="7604" w:type="dxa"/>
            <w:vAlign w:val="center"/>
          </w:tcPr>
          <w:p w14:paraId="023565C9"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Summary Information relating to this post</w:t>
            </w:r>
          </w:p>
          <w:p w14:paraId="558E758F" w14:textId="77777777" w:rsidR="008502BD" w:rsidRPr="0029692E" w:rsidRDefault="008502BD" w:rsidP="00D30951">
            <w:pPr>
              <w:autoSpaceDE w:val="0"/>
              <w:autoSpaceDN w:val="0"/>
              <w:adjustRightInd w:val="0"/>
              <w:rPr>
                <w:rFonts w:ascii="Arial" w:hAnsi="Arial" w:cs="Arial"/>
                <w:color w:val="002060"/>
              </w:rPr>
            </w:pPr>
          </w:p>
        </w:tc>
      </w:tr>
      <w:tr w:rsidR="0029692E" w:rsidRPr="0029692E" w14:paraId="7A291850" w14:textId="77777777" w:rsidTr="00F913E1">
        <w:trPr>
          <w:trHeight w:val="1390"/>
        </w:trPr>
        <w:tc>
          <w:tcPr>
            <w:tcW w:w="1638" w:type="dxa"/>
          </w:tcPr>
          <w:p w14:paraId="3166B5EE" w14:textId="77777777" w:rsidR="00294E61" w:rsidRPr="0029692E" w:rsidRDefault="00294E61" w:rsidP="00D30951">
            <w:pPr>
              <w:autoSpaceDE w:val="0"/>
              <w:autoSpaceDN w:val="0"/>
              <w:adjustRightInd w:val="0"/>
              <w:rPr>
                <w:rFonts w:ascii="Arial" w:hAnsi="Arial" w:cs="Arial"/>
                <w:color w:val="002060"/>
              </w:rPr>
            </w:pPr>
            <w:r w:rsidRPr="0029692E">
              <w:rPr>
                <w:rFonts w:ascii="Arial" w:hAnsi="Arial" w:cs="Arial"/>
                <w:color w:val="002060"/>
              </w:rPr>
              <w:t>Section 2</w:t>
            </w:r>
          </w:p>
          <w:p w14:paraId="4C5E37AA" w14:textId="77777777" w:rsidR="00294E61" w:rsidRPr="0029692E" w:rsidRDefault="00294E61" w:rsidP="00BC3D7F">
            <w:pPr>
              <w:jc w:val="both"/>
              <w:rPr>
                <w:rFonts w:ascii="Arial" w:hAnsi="Arial" w:cs="Arial"/>
                <w:color w:val="002060"/>
              </w:rPr>
            </w:pPr>
          </w:p>
        </w:tc>
        <w:tc>
          <w:tcPr>
            <w:tcW w:w="7604" w:type="dxa"/>
            <w:vAlign w:val="center"/>
          </w:tcPr>
          <w:p w14:paraId="558A442E" w14:textId="77777777" w:rsidR="00294E61" w:rsidRPr="0029692E" w:rsidRDefault="00294E61" w:rsidP="00BC3D7F">
            <w:pPr>
              <w:autoSpaceDE w:val="0"/>
              <w:autoSpaceDN w:val="0"/>
              <w:adjustRightInd w:val="0"/>
              <w:rPr>
                <w:rFonts w:ascii="Arial" w:hAnsi="Arial" w:cs="Arial"/>
                <w:color w:val="002060"/>
              </w:rPr>
            </w:pPr>
            <w:r w:rsidRPr="0029692E">
              <w:rPr>
                <w:rFonts w:ascii="Arial" w:hAnsi="Arial" w:cs="Arial"/>
                <w:color w:val="002060"/>
              </w:rPr>
              <w:t>Job Description</w:t>
            </w:r>
          </w:p>
          <w:p w14:paraId="3466873B" w14:textId="77777777" w:rsidR="00812320" w:rsidRPr="0029692E" w:rsidRDefault="00812320" w:rsidP="00BC3D7F">
            <w:pPr>
              <w:autoSpaceDE w:val="0"/>
              <w:autoSpaceDN w:val="0"/>
              <w:adjustRightInd w:val="0"/>
              <w:rPr>
                <w:rFonts w:ascii="Arial" w:hAnsi="Arial" w:cs="Arial"/>
                <w:color w:val="002060"/>
              </w:rPr>
            </w:pPr>
          </w:p>
          <w:p w14:paraId="5C5EB933" w14:textId="77777777" w:rsidR="00312CB8" w:rsidRPr="0029692E" w:rsidRDefault="00294E61" w:rsidP="00312CB8">
            <w:pPr>
              <w:autoSpaceDE w:val="0"/>
              <w:autoSpaceDN w:val="0"/>
              <w:adjustRightInd w:val="0"/>
              <w:rPr>
                <w:rFonts w:ascii="Arial" w:hAnsi="Arial" w:cs="Arial"/>
                <w:color w:val="002060"/>
              </w:rPr>
            </w:pPr>
            <w:r w:rsidRPr="0029692E">
              <w:rPr>
                <w:rFonts w:ascii="Arial" w:hAnsi="Arial" w:cs="Arial"/>
                <w:color w:val="002060"/>
              </w:rPr>
              <w:t xml:space="preserve">The Department/Specialty – Facilities, Resources and Activity, </w:t>
            </w:r>
          </w:p>
          <w:p w14:paraId="38F3C068" w14:textId="77777777" w:rsidR="00294E61" w:rsidRPr="0029692E" w:rsidRDefault="00294E61" w:rsidP="00BC3D7F">
            <w:pPr>
              <w:rPr>
                <w:rFonts w:ascii="Arial" w:hAnsi="Arial" w:cs="Arial"/>
                <w:color w:val="002060"/>
              </w:rPr>
            </w:pPr>
          </w:p>
        </w:tc>
      </w:tr>
      <w:tr w:rsidR="0029692E" w:rsidRPr="0029692E" w14:paraId="0098D782" w14:textId="77777777" w:rsidTr="00F913E1">
        <w:trPr>
          <w:trHeight w:val="1390"/>
        </w:trPr>
        <w:tc>
          <w:tcPr>
            <w:tcW w:w="1638" w:type="dxa"/>
          </w:tcPr>
          <w:p w14:paraId="1596C0A8" w14:textId="77777777" w:rsidR="00312CB8" w:rsidRPr="0029692E" w:rsidRDefault="00312CB8" w:rsidP="00D30951">
            <w:pPr>
              <w:autoSpaceDE w:val="0"/>
              <w:autoSpaceDN w:val="0"/>
              <w:adjustRightInd w:val="0"/>
              <w:rPr>
                <w:rFonts w:ascii="Arial" w:hAnsi="Arial" w:cs="Arial"/>
                <w:color w:val="002060"/>
              </w:rPr>
            </w:pPr>
            <w:r w:rsidRPr="0029692E">
              <w:rPr>
                <w:rFonts w:ascii="Arial" w:hAnsi="Arial" w:cs="Arial"/>
                <w:color w:val="002060"/>
              </w:rPr>
              <w:t>Section 3</w:t>
            </w:r>
          </w:p>
        </w:tc>
        <w:tc>
          <w:tcPr>
            <w:tcW w:w="7604" w:type="dxa"/>
            <w:vAlign w:val="center"/>
          </w:tcPr>
          <w:p w14:paraId="5369AFCB" w14:textId="77777777" w:rsidR="00312CB8" w:rsidRPr="0029692E" w:rsidRDefault="00312CB8" w:rsidP="00312CB8">
            <w:pPr>
              <w:autoSpaceDE w:val="0"/>
              <w:autoSpaceDN w:val="0"/>
              <w:adjustRightInd w:val="0"/>
              <w:rPr>
                <w:rFonts w:ascii="Arial" w:hAnsi="Arial" w:cs="Arial"/>
                <w:color w:val="002060"/>
              </w:rPr>
            </w:pPr>
            <w:r w:rsidRPr="0029692E">
              <w:rPr>
                <w:rFonts w:ascii="Arial" w:hAnsi="Arial" w:cs="Arial"/>
                <w:color w:val="002060"/>
              </w:rPr>
              <w:t>Duties of the post</w:t>
            </w:r>
          </w:p>
          <w:p w14:paraId="1889D285" w14:textId="77777777" w:rsidR="00812320" w:rsidRPr="0029692E" w:rsidRDefault="00812320" w:rsidP="00312CB8">
            <w:pPr>
              <w:autoSpaceDE w:val="0"/>
              <w:autoSpaceDN w:val="0"/>
              <w:adjustRightInd w:val="0"/>
              <w:rPr>
                <w:rFonts w:ascii="Arial" w:hAnsi="Arial" w:cs="Arial"/>
                <w:color w:val="002060"/>
              </w:rPr>
            </w:pPr>
          </w:p>
          <w:p w14:paraId="7A5DEEA3" w14:textId="77777777" w:rsidR="00312CB8" w:rsidRPr="0029692E" w:rsidRDefault="00332B5F" w:rsidP="00312CB8">
            <w:pPr>
              <w:autoSpaceDE w:val="0"/>
              <w:autoSpaceDN w:val="0"/>
              <w:adjustRightInd w:val="0"/>
              <w:rPr>
                <w:rFonts w:ascii="Arial" w:hAnsi="Arial" w:cs="Arial"/>
                <w:color w:val="002060"/>
              </w:rPr>
            </w:pPr>
            <w:r w:rsidRPr="0029692E">
              <w:rPr>
                <w:rFonts w:ascii="Arial" w:hAnsi="Arial" w:cs="Arial"/>
                <w:color w:val="002060"/>
              </w:rPr>
              <w:t xml:space="preserve">Job Plan </w:t>
            </w:r>
            <w:r w:rsidR="00312CB8" w:rsidRPr="0029692E">
              <w:rPr>
                <w:rFonts w:ascii="Arial" w:hAnsi="Arial" w:cs="Arial"/>
                <w:color w:val="002060"/>
              </w:rPr>
              <w:t>and Person Specification</w:t>
            </w:r>
          </w:p>
        </w:tc>
      </w:tr>
      <w:tr w:rsidR="0029692E" w:rsidRPr="0029692E" w14:paraId="2F596791" w14:textId="77777777" w:rsidTr="00324232">
        <w:trPr>
          <w:trHeight w:val="552"/>
        </w:trPr>
        <w:tc>
          <w:tcPr>
            <w:tcW w:w="1638" w:type="dxa"/>
          </w:tcPr>
          <w:p w14:paraId="0290461C"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 xml:space="preserve">Section </w:t>
            </w:r>
            <w:r w:rsidR="00312CB8" w:rsidRPr="0029692E">
              <w:rPr>
                <w:rFonts w:ascii="Arial" w:hAnsi="Arial" w:cs="Arial"/>
                <w:color w:val="002060"/>
              </w:rPr>
              <w:t>4</w:t>
            </w:r>
          </w:p>
        </w:tc>
        <w:tc>
          <w:tcPr>
            <w:tcW w:w="7604" w:type="dxa"/>
            <w:vAlign w:val="center"/>
          </w:tcPr>
          <w:p w14:paraId="73DE5645"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General Information</w:t>
            </w:r>
          </w:p>
          <w:p w14:paraId="33A07FF3" w14:textId="77777777" w:rsidR="008502BD" w:rsidRPr="0029692E" w:rsidRDefault="008502BD" w:rsidP="00D30951">
            <w:pPr>
              <w:autoSpaceDE w:val="0"/>
              <w:autoSpaceDN w:val="0"/>
              <w:adjustRightInd w:val="0"/>
              <w:rPr>
                <w:rFonts w:ascii="Arial" w:hAnsi="Arial" w:cs="Arial"/>
                <w:color w:val="002060"/>
              </w:rPr>
            </w:pPr>
          </w:p>
        </w:tc>
      </w:tr>
      <w:tr w:rsidR="0029692E" w:rsidRPr="0029692E" w14:paraId="2B539C68" w14:textId="77777777" w:rsidTr="00324232">
        <w:trPr>
          <w:trHeight w:val="552"/>
        </w:trPr>
        <w:tc>
          <w:tcPr>
            <w:tcW w:w="1638" w:type="dxa"/>
          </w:tcPr>
          <w:p w14:paraId="13E6FACC"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 xml:space="preserve">Section </w:t>
            </w:r>
            <w:r w:rsidR="00312CB8" w:rsidRPr="0029692E">
              <w:rPr>
                <w:rFonts w:ascii="Arial" w:hAnsi="Arial" w:cs="Arial"/>
                <w:color w:val="002060"/>
              </w:rPr>
              <w:t>5</w:t>
            </w:r>
          </w:p>
        </w:tc>
        <w:tc>
          <w:tcPr>
            <w:tcW w:w="7604" w:type="dxa"/>
            <w:vAlign w:val="center"/>
          </w:tcPr>
          <w:p w14:paraId="1F3024C6"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Terms and Conditions</w:t>
            </w:r>
          </w:p>
          <w:p w14:paraId="14FF9068" w14:textId="77777777" w:rsidR="008502BD" w:rsidRPr="0029692E" w:rsidRDefault="008502BD" w:rsidP="00D30951">
            <w:pPr>
              <w:autoSpaceDE w:val="0"/>
              <w:autoSpaceDN w:val="0"/>
              <w:adjustRightInd w:val="0"/>
              <w:rPr>
                <w:rFonts w:ascii="Arial" w:hAnsi="Arial" w:cs="Arial"/>
                <w:color w:val="002060"/>
              </w:rPr>
            </w:pPr>
          </w:p>
        </w:tc>
      </w:tr>
      <w:tr w:rsidR="0029692E" w:rsidRPr="0029692E" w14:paraId="31E15114" w14:textId="77777777" w:rsidTr="00324232">
        <w:trPr>
          <w:trHeight w:val="552"/>
        </w:trPr>
        <w:tc>
          <w:tcPr>
            <w:tcW w:w="1638" w:type="dxa"/>
          </w:tcPr>
          <w:p w14:paraId="41A40538"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 xml:space="preserve">Section </w:t>
            </w:r>
            <w:r w:rsidR="00312CB8" w:rsidRPr="0029692E">
              <w:rPr>
                <w:rFonts w:ascii="Arial" w:hAnsi="Arial" w:cs="Arial"/>
                <w:color w:val="002060"/>
              </w:rPr>
              <w:t>6</w:t>
            </w:r>
          </w:p>
        </w:tc>
        <w:tc>
          <w:tcPr>
            <w:tcW w:w="7604" w:type="dxa"/>
            <w:vAlign w:val="center"/>
          </w:tcPr>
          <w:p w14:paraId="4C68FB1A"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Making your Application</w:t>
            </w:r>
          </w:p>
          <w:p w14:paraId="7275F267" w14:textId="77777777" w:rsidR="008502BD" w:rsidRPr="0029692E" w:rsidRDefault="008502BD" w:rsidP="00D30951">
            <w:pPr>
              <w:autoSpaceDE w:val="0"/>
              <w:autoSpaceDN w:val="0"/>
              <w:adjustRightInd w:val="0"/>
              <w:rPr>
                <w:rFonts w:ascii="Arial" w:hAnsi="Arial" w:cs="Arial"/>
                <w:color w:val="002060"/>
              </w:rPr>
            </w:pPr>
          </w:p>
        </w:tc>
      </w:tr>
      <w:tr w:rsidR="0029692E" w:rsidRPr="0029692E" w14:paraId="7F69DAA4" w14:textId="77777777" w:rsidTr="00324232">
        <w:trPr>
          <w:trHeight w:val="552"/>
        </w:trPr>
        <w:tc>
          <w:tcPr>
            <w:tcW w:w="1638" w:type="dxa"/>
          </w:tcPr>
          <w:p w14:paraId="2BF04941"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 xml:space="preserve">Section </w:t>
            </w:r>
            <w:r w:rsidR="00312CB8" w:rsidRPr="0029692E">
              <w:rPr>
                <w:rFonts w:ascii="Arial" w:hAnsi="Arial" w:cs="Arial"/>
                <w:color w:val="002060"/>
              </w:rPr>
              <w:t>7</w:t>
            </w:r>
          </w:p>
        </w:tc>
        <w:tc>
          <w:tcPr>
            <w:tcW w:w="7604" w:type="dxa"/>
            <w:vAlign w:val="center"/>
          </w:tcPr>
          <w:p w14:paraId="3C37060D"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About NHS Greater Glasgow and Clyde</w:t>
            </w:r>
          </w:p>
          <w:p w14:paraId="25EFE67C" w14:textId="77777777" w:rsidR="008502BD" w:rsidRPr="0029692E" w:rsidRDefault="008502BD" w:rsidP="00D30951">
            <w:pPr>
              <w:autoSpaceDE w:val="0"/>
              <w:autoSpaceDN w:val="0"/>
              <w:adjustRightInd w:val="0"/>
              <w:rPr>
                <w:rFonts w:ascii="Arial" w:hAnsi="Arial" w:cs="Arial"/>
                <w:color w:val="002060"/>
              </w:rPr>
            </w:pPr>
          </w:p>
        </w:tc>
      </w:tr>
      <w:tr w:rsidR="008502BD" w:rsidRPr="0029692E" w14:paraId="39A10B48" w14:textId="77777777" w:rsidTr="00324232">
        <w:trPr>
          <w:trHeight w:val="552"/>
        </w:trPr>
        <w:tc>
          <w:tcPr>
            <w:tcW w:w="1638" w:type="dxa"/>
          </w:tcPr>
          <w:p w14:paraId="1AF5BD3E"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 xml:space="preserve">Section </w:t>
            </w:r>
            <w:r w:rsidR="00312CB8" w:rsidRPr="0029692E">
              <w:rPr>
                <w:rFonts w:ascii="Arial" w:hAnsi="Arial" w:cs="Arial"/>
                <w:color w:val="002060"/>
              </w:rPr>
              <w:t>8</w:t>
            </w:r>
          </w:p>
        </w:tc>
        <w:tc>
          <w:tcPr>
            <w:tcW w:w="7604" w:type="dxa"/>
            <w:vAlign w:val="center"/>
          </w:tcPr>
          <w:p w14:paraId="6069AA25" w14:textId="77777777" w:rsidR="008502BD" w:rsidRPr="0029692E" w:rsidRDefault="008502BD" w:rsidP="00D30951">
            <w:pPr>
              <w:autoSpaceDE w:val="0"/>
              <w:autoSpaceDN w:val="0"/>
              <w:adjustRightInd w:val="0"/>
              <w:rPr>
                <w:rFonts w:ascii="Arial" w:hAnsi="Arial" w:cs="Arial"/>
                <w:color w:val="002060"/>
              </w:rPr>
            </w:pPr>
            <w:r w:rsidRPr="0029692E">
              <w:rPr>
                <w:rFonts w:ascii="Arial" w:hAnsi="Arial" w:cs="Arial"/>
                <w:color w:val="002060"/>
              </w:rPr>
              <w:t>Living and Working in the Greater Glasgow and Clyde area</w:t>
            </w:r>
          </w:p>
          <w:p w14:paraId="50B1373D" w14:textId="77777777" w:rsidR="008502BD" w:rsidRPr="0029692E" w:rsidRDefault="008502BD" w:rsidP="00D30951">
            <w:pPr>
              <w:autoSpaceDE w:val="0"/>
              <w:autoSpaceDN w:val="0"/>
              <w:adjustRightInd w:val="0"/>
              <w:rPr>
                <w:rFonts w:ascii="Arial" w:hAnsi="Arial" w:cs="Arial"/>
                <w:color w:val="002060"/>
              </w:rPr>
            </w:pPr>
          </w:p>
        </w:tc>
      </w:tr>
    </w:tbl>
    <w:p w14:paraId="723AA71D" w14:textId="77777777" w:rsidR="008502BD" w:rsidRPr="0029692E" w:rsidRDefault="008502BD" w:rsidP="00315293">
      <w:pPr>
        <w:rPr>
          <w:rFonts w:ascii="Arial" w:hAnsi="Arial" w:cs="Arial"/>
          <w:b/>
          <w:color w:val="002060"/>
        </w:rPr>
      </w:pPr>
    </w:p>
    <w:p w14:paraId="4F29FB32" w14:textId="77777777" w:rsidR="008502BD" w:rsidRPr="0029692E" w:rsidRDefault="00E30E13" w:rsidP="00315293">
      <w:pPr>
        <w:rPr>
          <w:rFonts w:ascii="Arial" w:hAnsi="Arial" w:cs="Arial"/>
          <w:b/>
          <w:color w:val="002060"/>
        </w:rPr>
      </w:pPr>
      <w:r w:rsidRPr="0029692E">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29692E" w:rsidRDefault="008502BD" w:rsidP="00794B3E">
      <w:pPr>
        <w:ind w:left="-142"/>
        <w:jc w:val="center"/>
        <w:rPr>
          <w:rFonts w:ascii="Arial" w:hAnsi="Arial" w:cs="Arial"/>
          <w:b/>
          <w:color w:val="002060"/>
        </w:rPr>
      </w:pPr>
      <w:r w:rsidRPr="0029692E">
        <w:rPr>
          <w:rFonts w:ascii="Arial" w:hAnsi="Arial" w:cs="Arial"/>
          <w:b/>
          <w:color w:val="002060"/>
        </w:rPr>
        <w:t xml:space="preserve">Please visit </w:t>
      </w:r>
      <w:hyperlink r:id="rId15" w:history="1">
        <w:r w:rsidRPr="0029692E">
          <w:rPr>
            <w:rStyle w:val="Hyperlink"/>
            <w:rFonts w:ascii="Arial" w:hAnsi="Arial" w:cs="Arial"/>
            <w:b/>
            <w:color w:val="002060"/>
          </w:rPr>
          <w:t>https://apply.jobs.scot.nhs.uk</w:t>
        </w:r>
      </w:hyperlink>
      <w:r w:rsidRPr="0029692E">
        <w:rPr>
          <w:rFonts w:ascii="Arial" w:hAnsi="Arial" w:cs="Arial"/>
          <w:b/>
          <w:color w:val="002060"/>
        </w:rPr>
        <w:t xml:space="preserve">  for further details on how to apply </w:t>
      </w:r>
    </w:p>
    <w:p w14:paraId="623EBD9A" w14:textId="77777777" w:rsidR="008502BD" w:rsidRPr="0029692E" w:rsidRDefault="008502BD" w:rsidP="00794B3E">
      <w:pPr>
        <w:ind w:left="-142"/>
        <w:jc w:val="center"/>
        <w:rPr>
          <w:rFonts w:ascii="Arial" w:hAnsi="Arial" w:cs="Arial"/>
          <w:b/>
          <w:color w:val="002060"/>
        </w:rPr>
      </w:pPr>
    </w:p>
    <w:p w14:paraId="1BFCA912" w14:textId="77777777" w:rsidR="008502BD" w:rsidRPr="0029692E" w:rsidRDefault="008502BD" w:rsidP="00794B3E">
      <w:pPr>
        <w:ind w:left="-142"/>
        <w:jc w:val="center"/>
        <w:rPr>
          <w:rFonts w:ascii="Arial" w:hAnsi="Arial" w:cs="Arial"/>
          <w:b/>
          <w:color w:val="002060"/>
        </w:rPr>
      </w:pPr>
      <w:r w:rsidRPr="0029692E">
        <w:rPr>
          <w:rFonts w:ascii="Arial" w:hAnsi="Arial" w:cs="Arial"/>
          <w:b/>
          <w:color w:val="002060"/>
        </w:rPr>
        <w:t xml:space="preserve">Search for the job reference number quoted above. </w:t>
      </w:r>
    </w:p>
    <w:p w14:paraId="46EECF23" w14:textId="77777777" w:rsidR="008502BD" w:rsidRPr="0029692E" w:rsidRDefault="008502BD" w:rsidP="00794B3E">
      <w:pPr>
        <w:ind w:left="-142"/>
        <w:jc w:val="center"/>
        <w:rPr>
          <w:rFonts w:ascii="Arial" w:hAnsi="Arial" w:cs="Arial"/>
          <w:b/>
          <w:color w:val="002060"/>
        </w:rPr>
      </w:pPr>
    </w:p>
    <w:p w14:paraId="7435378F" w14:textId="4F997E48" w:rsidR="00C92639" w:rsidRPr="0029692E" w:rsidRDefault="008502BD" w:rsidP="00C92639">
      <w:pPr>
        <w:rPr>
          <w:rFonts w:ascii="Arial" w:hAnsi="Arial" w:cs="Arial"/>
          <w:b/>
          <w:color w:val="002060"/>
          <w:sz w:val="32"/>
          <w:szCs w:val="32"/>
        </w:rPr>
      </w:pPr>
      <w:r w:rsidRPr="0029692E">
        <w:rPr>
          <w:rFonts w:ascii="Arial" w:hAnsi="Arial" w:cs="Arial"/>
          <w:b/>
          <w:color w:val="002060"/>
        </w:rPr>
        <w:t>Please note all applications should be made via our e Recruitment system (Job Train</w:t>
      </w:r>
      <w:proofErr w:type="gramStart"/>
      <w:r w:rsidRPr="0029692E">
        <w:rPr>
          <w:rFonts w:ascii="Arial" w:hAnsi="Arial" w:cs="Arial"/>
          <w:b/>
          <w:color w:val="002060"/>
        </w:rPr>
        <w:t>)</w:t>
      </w:r>
      <w:proofErr w:type="gramEnd"/>
      <w:r w:rsidRPr="0029692E">
        <w:rPr>
          <w:rFonts w:ascii="Arial" w:hAnsi="Arial" w:cs="Arial"/>
          <w:b/>
          <w:color w:val="002060"/>
        </w:rPr>
        <w:br w:type="page"/>
      </w:r>
      <w:r w:rsidRPr="0029692E">
        <w:rPr>
          <w:rFonts w:ascii="Arial" w:hAnsi="Arial" w:cs="Arial"/>
          <w:b/>
          <w:color w:val="002060"/>
          <w:sz w:val="32"/>
          <w:szCs w:val="32"/>
        </w:rPr>
        <w:lastRenderedPageBreak/>
        <w:t>Section 1:</w:t>
      </w:r>
      <w:r w:rsidRPr="0029692E">
        <w:rPr>
          <w:rFonts w:ascii="Arial" w:hAnsi="Arial" w:cs="Arial"/>
          <w:b/>
          <w:color w:val="002060"/>
          <w:sz w:val="32"/>
          <w:szCs w:val="32"/>
        </w:rPr>
        <w:tab/>
        <w:t>Summary Information Relating to this Pos</w:t>
      </w:r>
      <w:r w:rsidR="00F913E1" w:rsidRPr="0029692E">
        <w:rPr>
          <w:rFonts w:ascii="Arial" w:hAnsi="Arial" w:cs="Arial"/>
          <w:b/>
          <w:color w:val="002060"/>
          <w:sz w:val="32"/>
          <w:szCs w:val="32"/>
        </w:rPr>
        <w:t>t</w:t>
      </w:r>
      <w:r w:rsidR="008A52ED" w:rsidRPr="0029692E">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402"/>
        <w:gridCol w:w="4575"/>
      </w:tblGrid>
      <w:tr w:rsidR="0029692E" w:rsidRPr="0029692E" w14:paraId="39F559F7" w14:textId="77777777" w:rsidTr="00A9006B">
        <w:trPr>
          <w:trHeight w:val="930"/>
        </w:trPr>
        <w:tc>
          <w:tcPr>
            <w:tcW w:w="10807" w:type="dxa"/>
            <w:gridSpan w:val="3"/>
          </w:tcPr>
          <w:p w14:paraId="38A16F99" w14:textId="77777777" w:rsidR="00C92639" w:rsidRPr="0029692E" w:rsidRDefault="00C92639" w:rsidP="00672F8B">
            <w:pPr>
              <w:pStyle w:val="Default"/>
              <w:ind w:left="420"/>
              <w:rPr>
                <w:b/>
                <w:color w:val="002060"/>
              </w:rPr>
            </w:pPr>
          </w:p>
          <w:p w14:paraId="244303CB" w14:textId="77777777" w:rsidR="00C92639" w:rsidRPr="0029692E" w:rsidRDefault="00C92639" w:rsidP="00672F8B">
            <w:pPr>
              <w:pStyle w:val="Default"/>
              <w:ind w:left="420"/>
              <w:rPr>
                <w:b/>
                <w:color w:val="002060"/>
              </w:rPr>
            </w:pPr>
            <w:r w:rsidRPr="0029692E">
              <w:rPr>
                <w:b/>
                <w:color w:val="002060"/>
              </w:rPr>
              <w:t>Additional Arrangements for Applicants : Informal enquiries and details of arrangements to visit the department regarding this post will be welcome by:</w:t>
            </w:r>
          </w:p>
        </w:tc>
      </w:tr>
      <w:tr w:rsidR="0029692E" w:rsidRPr="0029692E" w14:paraId="537C8E04" w14:textId="77777777" w:rsidTr="0029692E">
        <w:trPr>
          <w:trHeight w:val="165"/>
        </w:trPr>
        <w:tc>
          <w:tcPr>
            <w:tcW w:w="2830" w:type="dxa"/>
            <w:shd w:val="clear" w:color="auto" w:fill="DDD9C3"/>
          </w:tcPr>
          <w:p w14:paraId="14891CB2" w14:textId="77777777" w:rsidR="0029692E" w:rsidRPr="0029692E" w:rsidRDefault="0029692E" w:rsidP="00672F8B">
            <w:pPr>
              <w:pStyle w:val="Default"/>
              <w:ind w:left="420"/>
              <w:rPr>
                <w:b/>
                <w:color w:val="002060"/>
              </w:rPr>
            </w:pPr>
            <w:r w:rsidRPr="0029692E">
              <w:rPr>
                <w:b/>
                <w:color w:val="002060"/>
              </w:rPr>
              <w:t xml:space="preserve">Name </w:t>
            </w:r>
          </w:p>
        </w:tc>
        <w:tc>
          <w:tcPr>
            <w:tcW w:w="3402" w:type="dxa"/>
            <w:shd w:val="clear" w:color="auto" w:fill="DDD9C3"/>
          </w:tcPr>
          <w:p w14:paraId="6B1E8279" w14:textId="77777777" w:rsidR="0029692E" w:rsidRPr="0029692E" w:rsidRDefault="0029692E" w:rsidP="00672F8B">
            <w:pPr>
              <w:pStyle w:val="Default"/>
              <w:ind w:left="420"/>
              <w:rPr>
                <w:b/>
                <w:color w:val="002060"/>
              </w:rPr>
            </w:pPr>
            <w:r w:rsidRPr="0029692E">
              <w:rPr>
                <w:b/>
                <w:color w:val="002060"/>
              </w:rPr>
              <w:t xml:space="preserve">Job Title </w:t>
            </w:r>
          </w:p>
        </w:tc>
        <w:tc>
          <w:tcPr>
            <w:tcW w:w="4575" w:type="dxa"/>
            <w:shd w:val="clear" w:color="auto" w:fill="DDD9C3"/>
          </w:tcPr>
          <w:p w14:paraId="2FA7CD52" w14:textId="368E5C4B" w:rsidR="0029692E" w:rsidRPr="0029692E" w:rsidRDefault="0029692E" w:rsidP="0029692E">
            <w:pPr>
              <w:pStyle w:val="Default"/>
              <w:rPr>
                <w:b/>
                <w:color w:val="002060"/>
              </w:rPr>
            </w:pPr>
            <w:r w:rsidRPr="0029692E">
              <w:rPr>
                <w:b/>
                <w:color w:val="002060"/>
              </w:rPr>
              <w:t xml:space="preserve">Email </w:t>
            </w:r>
          </w:p>
        </w:tc>
      </w:tr>
      <w:tr w:rsidR="0029692E" w:rsidRPr="0029692E" w14:paraId="13623FEC" w14:textId="77777777" w:rsidTr="0029692E">
        <w:trPr>
          <w:trHeight w:val="375"/>
        </w:trPr>
        <w:tc>
          <w:tcPr>
            <w:tcW w:w="2830" w:type="dxa"/>
          </w:tcPr>
          <w:p w14:paraId="4FD092A8" w14:textId="430B229C" w:rsidR="0029692E" w:rsidRPr="0029692E" w:rsidRDefault="0029692E" w:rsidP="00781201">
            <w:pPr>
              <w:pStyle w:val="Default"/>
              <w:rPr>
                <w:color w:val="002060"/>
              </w:rPr>
            </w:pPr>
            <w:r>
              <w:rPr>
                <w:color w:val="002060"/>
              </w:rPr>
              <w:t xml:space="preserve">Dr Seamus </w:t>
            </w:r>
            <w:proofErr w:type="spellStart"/>
            <w:r>
              <w:rPr>
                <w:color w:val="002060"/>
              </w:rPr>
              <w:t>Teahan</w:t>
            </w:r>
            <w:proofErr w:type="spellEnd"/>
          </w:p>
        </w:tc>
        <w:tc>
          <w:tcPr>
            <w:tcW w:w="3402" w:type="dxa"/>
          </w:tcPr>
          <w:p w14:paraId="0F97258E" w14:textId="1D3B9689" w:rsidR="0029692E" w:rsidRPr="0029692E" w:rsidRDefault="0029692E" w:rsidP="00303A7F">
            <w:pPr>
              <w:pStyle w:val="Default"/>
              <w:ind w:left="12" w:hanging="12"/>
              <w:rPr>
                <w:color w:val="002060"/>
              </w:rPr>
            </w:pPr>
            <w:r>
              <w:rPr>
                <w:color w:val="002060"/>
              </w:rPr>
              <w:t>Clinical Director</w:t>
            </w:r>
          </w:p>
        </w:tc>
        <w:tc>
          <w:tcPr>
            <w:tcW w:w="4575" w:type="dxa"/>
          </w:tcPr>
          <w:p w14:paraId="703098C9" w14:textId="23AEC691" w:rsidR="0029692E" w:rsidRPr="0029692E" w:rsidRDefault="0029692E" w:rsidP="00F913E1">
            <w:pPr>
              <w:pStyle w:val="Default"/>
              <w:ind w:firstLine="15"/>
              <w:rPr>
                <w:color w:val="002060"/>
              </w:rPr>
            </w:pPr>
            <w:hyperlink r:id="rId16" w:history="1">
              <w:r w:rsidRPr="00021E98">
                <w:rPr>
                  <w:rStyle w:val="Hyperlink"/>
                </w:rPr>
                <w:t>seamus.teahan@ggc.scot.nhs.uk</w:t>
              </w:r>
            </w:hyperlink>
          </w:p>
        </w:tc>
      </w:tr>
    </w:tbl>
    <w:p w14:paraId="03B62600" w14:textId="77777777" w:rsidR="00C92639" w:rsidRPr="0029692E" w:rsidRDefault="00C92639" w:rsidP="00C92639">
      <w:pPr>
        <w:rPr>
          <w:rFonts w:ascii="Arial" w:hAnsi="Arial" w:cs="Arial"/>
          <w:b/>
          <w:color w:val="002060"/>
        </w:rPr>
      </w:pPr>
    </w:p>
    <w:p w14:paraId="7DDC8020" w14:textId="77777777" w:rsidR="008A52ED" w:rsidRPr="0029692E" w:rsidRDefault="005A0033" w:rsidP="008A52ED">
      <w:pPr>
        <w:rPr>
          <w:rFonts w:ascii="Arial" w:hAnsi="Arial" w:cs="Arial"/>
          <w:color w:val="002060"/>
          <w:sz w:val="20"/>
          <w:szCs w:val="22"/>
        </w:rPr>
      </w:pPr>
      <w:bookmarkStart w:id="1" w:name="_Hlk66176083"/>
      <w:r w:rsidRPr="0029692E">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29692E" w:rsidRDefault="005A0033" w:rsidP="008A52ED">
      <w:pPr>
        <w:rPr>
          <w:rFonts w:ascii="Arial" w:hAnsi="Arial" w:cs="Arial"/>
          <w:color w:val="002060"/>
          <w:sz w:val="20"/>
          <w:szCs w:val="22"/>
        </w:rPr>
      </w:pPr>
    </w:p>
    <w:p w14:paraId="2E9FD5A2" w14:textId="52660A87" w:rsidR="005A0033" w:rsidRPr="0029692E"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29692E">
        <w:rPr>
          <w:rFonts w:ascii="Arial" w:hAnsi="Arial" w:cs="Arial"/>
          <w:i/>
          <w:iCs/>
          <w:color w:val="002060"/>
          <w:sz w:val="20"/>
          <w:szCs w:val="22"/>
          <w:bdr w:val="none" w:sz="0" w:space="0" w:color="auto" w:frame="1"/>
        </w:rPr>
        <w:t xml:space="preserve">have. Applications from UK, EU </w:t>
      </w:r>
      <w:r w:rsidRPr="0029692E">
        <w:rPr>
          <w:rFonts w:ascii="Arial" w:hAnsi="Arial" w:cs="Arial"/>
          <w:i/>
          <w:iCs/>
          <w:color w:val="002060"/>
          <w:sz w:val="20"/>
          <w:szCs w:val="22"/>
          <w:bdr w:val="none" w:sz="0" w:space="0" w:color="auto" w:frame="1"/>
        </w:rPr>
        <w:t>and non-EU candidates will be welcomed.</w:t>
      </w:r>
    </w:p>
    <w:p w14:paraId="44D36F55" w14:textId="77777777" w:rsidR="005A0033" w:rsidRPr="0029692E"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29692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29692E">
        <w:rPr>
          <w:rFonts w:ascii="Arial" w:hAnsi="Arial" w:cs="Arial"/>
          <w:b/>
          <w:bCs/>
          <w:i/>
          <w:iCs/>
          <w:color w:val="002060"/>
          <w:sz w:val="20"/>
          <w:szCs w:val="22"/>
          <w:bdr w:val="none" w:sz="0" w:space="0" w:color="auto" w:frame="1"/>
        </w:rPr>
        <w:t>Right to work in the United Kingdom</w:t>
      </w:r>
    </w:p>
    <w:p w14:paraId="3550B6A3" w14:textId="77777777" w:rsidR="005A0033" w:rsidRPr="0029692E"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29692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29692E">
          <w:rPr>
            <w:rStyle w:val="Hyperlink"/>
            <w:rFonts w:ascii="Arial" w:hAnsi="Arial" w:cs="Arial"/>
            <w:i/>
            <w:iCs/>
            <w:color w:val="002060"/>
            <w:sz w:val="20"/>
            <w:szCs w:val="22"/>
            <w:bdr w:val="none" w:sz="0" w:space="0" w:color="auto" w:frame="1"/>
          </w:rPr>
          <w:t>UK Visas and Immigration</w:t>
        </w:r>
      </w:hyperlink>
      <w:r w:rsidRPr="0029692E">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29692E" w:rsidRDefault="005A0033" w:rsidP="005A0033">
      <w:pPr>
        <w:pStyle w:val="NormalWeb"/>
        <w:shd w:val="clear" w:color="auto" w:fill="FFFFFF"/>
        <w:spacing w:after="0"/>
        <w:rPr>
          <w:color w:val="002060"/>
          <w:sz w:val="22"/>
        </w:rPr>
      </w:pPr>
    </w:p>
    <w:p w14:paraId="35D8F9F1" w14:textId="77777777" w:rsidR="005A0033" w:rsidRPr="0029692E" w:rsidRDefault="005A0033" w:rsidP="005A0033">
      <w:pPr>
        <w:pStyle w:val="NormalWeb"/>
        <w:shd w:val="clear" w:color="auto" w:fill="FFFFFF"/>
        <w:spacing w:after="0"/>
        <w:rPr>
          <w:rFonts w:ascii="Calibri" w:hAnsi="Calibri" w:cs="Calibri"/>
          <w:color w:val="002060"/>
          <w:sz w:val="20"/>
          <w:szCs w:val="22"/>
        </w:rPr>
      </w:pPr>
      <w:r w:rsidRPr="0029692E">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29692E" w:rsidRDefault="005A0033" w:rsidP="005A0033">
      <w:pPr>
        <w:pStyle w:val="NormalWeb"/>
        <w:shd w:val="clear" w:color="auto" w:fill="FFFFFF"/>
        <w:spacing w:after="0"/>
        <w:ind w:left="1080" w:hanging="360"/>
        <w:rPr>
          <w:rFonts w:ascii="Calibri" w:hAnsi="Calibri" w:cs="Calibri"/>
          <w:color w:val="002060"/>
          <w:sz w:val="20"/>
          <w:szCs w:val="22"/>
        </w:rPr>
      </w:pPr>
      <w:r w:rsidRPr="0029692E">
        <w:rPr>
          <w:rFonts w:ascii="Symbol" w:hAnsi="Symbol" w:cs="Calibri"/>
          <w:color w:val="002060"/>
          <w:sz w:val="20"/>
          <w:szCs w:val="22"/>
          <w:bdr w:val="none" w:sz="0" w:space="0" w:color="auto" w:frame="1"/>
        </w:rPr>
        <w:t></w:t>
      </w:r>
      <w:r w:rsidRPr="0029692E">
        <w:rPr>
          <w:color w:val="002060"/>
          <w:sz w:val="12"/>
          <w:szCs w:val="14"/>
          <w:bdr w:val="none" w:sz="0" w:space="0" w:color="auto" w:frame="1"/>
        </w:rPr>
        <w:t>         </w:t>
      </w:r>
      <w:proofErr w:type="gramStart"/>
      <w:r w:rsidRPr="0029692E">
        <w:rPr>
          <w:rFonts w:ascii="Arial" w:hAnsi="Arial" w:cs="Arial"/>
          <w:i/>
          <w:iCs/>
          <w:color w:val="002060"/>
          <w:sz w:val="20"/>
          <w:szCs w:val="22"/>
          <w:bdr w:val="none" w:sz="0" w:space="0" w:color="auto" w:frame="1"/>
        </w:rPr>
        <w:t>the</w:t>
      </w:r>
      <w:proofErr w:type="gramEnd"/>
      <w:r w:rsidRPr="0029692E">
        <w:rPr>
          <w:rFonts w:ascii="Arial" w:hAnsi="Arial" w:cs="Arial"/>
          <w:i/>
          <w:iCs/>
          <w:color w:val="002060"/>
          <w:sz w:val="20"/>
          <w:szCs w:val="22"/>
          <w:bdr w:val="none" w:sz="0" w:space="0" w:color="auto" w:frame="1"/>
        </w:rPr>
        <w:t xml:space="preserve"> points-based immigration system</w:t>
      </w:r>
    </w:p>
    <w:p w14:paraId="7C5BC58B" w14:textId="77777777" w:rsidR="005A0033" w:rsidRPr="0029692E" w:rsidRDefault="005A0033" w:rsidP="005A0033">
      <w:pPr>
        <w:pStyle w:val="NormalWeb"/>
        <w:shd w:val="clear" w:color="auto" w:fill="FFFFFF"/>
        <w:spacing w:after="0"/>
        <w:ind w:left="1080" w:hanging="360"/>
        <w:rPr>
          <w:rFonts w:ascii="Calibri" w:hAnsi="Calibri" w:cs="Calibri"/>
          <w:color w:val="002060"/>
          <w:sz w:val="20"/>
          <w:szCs w:val="22"/>
        </w:rPr>
      </w:pPr>
      <w:r w:rsidRPr="0029692E">
        <w:rPr>
          <w:rFonts w:ascii="Symbol" w:hAnsi="Symbol" w:cs="Calibri"/>
          <w:color w:val="002060"/>
          <w:sz w:val="20"/>
          <w:szCs w:val="22"/>
          <w:bdr w:val="none" w:sz="0" w:space="0" w:color="auto" w:frame="1"/>
        </w:rPr>
        <w:t></w:t>
      </w:r>
      <w:r w:rsidRPr="0029692E">
        <w:rPr>
          <w:color w:val="002060"/>
          <w:sz w:val="12"/>
          <w:szCs w:val="14"/>
          <w:bdr w:val="none" w:sz="0" w:space="0" w:color="auto" w:frame="1"/>
        </w:rPr>
        <w:t>         </w:t>
      </w:r>
      <w:proofErr w:type="gramStart"/>
      <w:r w:rsidRPr="0029692E">
        <w:rPr>
          <w:rFonts w:ascii="Arial" w:hAnsi="Arial" w:cs="Arial"/>
          <w:i/>
          <w:iCs/>
          <w:color w:val="002060"/>
          <w:sz w:val="20"/>
          <w:szCs w:val="22"/>
          <w:bdr w:val="none" w:sz="0" w:space="0" w:color="auto" w:frame="1"/>
        </w:rPr>
        <w:t>the</w:t>
      </w:r>
      <w:proofErr w:type="gramEnd"/>
      <w:r w:rsidRPr="0029692E">
        <w:rPr>
          <w:rFonts w:ascii="Arial" w:hAnsi="Arial" w:cs="Arial"/>
          <w:i/>
          <w:iCs/>
          <w:color w:val="002060"/>
          <w:sz w:val="20"/>
          <w:szCs w:val="22"/>
          <w:bdr w:val="none" w:sz="0" w:space="0" w:color="auto" w:frame="1"/>
        </w:rPr>
        <w:t xml:space="preserve"> EU settlement scheme</w:t>
      </w:r>
    </w:p>
    <w:p w14:paraId="67B660AD" w14:textId="77777777" w:rsidR="005A0033" w:rsidRPr="0029692E" w:rsidRDefault="005A0033" w:rsidP="005A0033">
      <w:pPr>
        <w:pStyle w:val="NormalWeb"/>
        <w:shd w:val="clear" w:color="auto" w:fill="FFFFFF"/>
        <w:spacing w:after="0"/>
        <w:ind w:left="1080" w:hanging="360"/>
        <w:rPr>
          <w:rFonts w:ascii="Calibri" w:hAnsi="Calibri" w:cs="Calibri"/>
          <w:color w:val="002060"/>
          <w:sz w:val="20"/>
          <w:szCs w:val="22"/>
        </w:rPr>
      </w:pPr>
      <w:r w:rsidRPr="0029692E">
        <w:rPr>
          <w:rFonts w:ascii="Symbol" w:hAnsi="Symbol" w:cs="Calibri"/>
          <w:color w:val="002060"/>
          <w:sz w:val="20"/>
          <w:szCs w:val="22"/>
          <w:bdr w:val="none" w:sz="0" w:space="0" w:color="auto" w:frame="1"/>
        </w:rPr>
        <w:t></w:t>
      </w:r>
      <w:r w:rsidRPr="0029692E">
        <w:rPr>
          <w:color w:val="002060"/>
          <w:sz w:val="12"/>
          <w:szCs w:val="14"/>
          <w:bdr w:val="none" w:sz="0" w:space="0" w:color="auto" w:frame="1"/>
        </w:rPr>
        <w:t>         </w:t>
      </w:r>
      <w:proofErr w:type="gramStart"/>
      <w:r w:rsidRPr="0029692E">
        <w:rPr>
          <w:rFonts w:ascii="Arial" w:hAnsi="Arial" w:cs="Arial"/>
          <w:i/>
          <w:iCs/>
          <w:color w:val="002060"/>
          <w:sz w:val="20"/>
          <w:szCs w:val="22"/>
          <w:bdr w:val="none" w:sz="0" w:space="0" w:color="auto" w:frame="1"/>
        </w:rPr>
        <w:t>a</w:t>
      </w:r>
      <w:proofErr w:type="gramEnd"/>
      <w:r w:rsidRPr="0029692E">
        <w:rPr>
          <w:rFonts w:ascii="Arial" w:hAnsi="Arial" w:cs="Arial"/>
          <w:i/>
          <w:iCs/>
          <w:color w:val="002060"/>
          <w:sz w:val="20"/>
          <w:szCs w:val="22"/>
          <w:bdr w:val="none" w:sz="0" w:space="0" w:color="auto" w:frame="1"/>
        </w:rPr>
        <w:t xml:space="preserve"> biometric residence permit</w:t>
      </w:r>
    </w:p>
    <w:p w14:paraId="5AA7BE5D" w14:textId="77777777" w:rsidR="005A0033" w:rsidRPr="0029692E"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29692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A new </w:t>
      </w:r>
      <w:hyperlink r:id="rId18" w:tgtFrame="_blank" w:history="1">
        <w:r w:rsidRPr="0029692E">
          <w:rPr>
            <w:rStyle w:val="Hyperlink"/>
            <w:rFonts w:ascii="Arial" w:hAnsi="Arial" w:cs="Arial"/>
            <w:i/>
            <w:iCs/>
            <w:color w:val="002060"/>
            <w:sz w:val="20"/>
            <w:szCs w:val="22"/>
            <w:bdr w:val="none" w:sz="0" w:space="0" w:color="auto" w:frame="1"/>
          </w:rPr>
          <w:t>points-based immigration system</w:t>
        </w:r>
      </w:hyperlink>
      <w:r w:rsidRPr="0029692E">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29692E">
          <w:rPr>
            <w:rStyle w:val="Hyperlink"/>
            <w:rFonts w:ascii="Arial" w:hAnsi="Arial" w:cs="Arial"/>
            <w:i/>
            <w:iCs/>
            <w:color w:val="002060"/>
            <w:sz w:val="20"/>
            <w:szCs w:val="22"/>
            <w:bdr w:val="none" w:sz="0" w:space="0" w:color="auto" w:frame="1"/>
          </w:rPr>
          <w:t>EU settlement scheme</w:t>
        </w:r>
      </w:hyperlink>
      <w:r w:rsidRPr="0029692E">
        <w:rPr>
          <w:rFonts w:ascii="Arial" w:hAnsi="Arial" w:cs="Arial"/>
          <w:i/>
          <w:iCs/>
          <w:color w:val="002060"/>
          <w:sz w:val="20"/>
          <w:szCs w:val="22"/>
          <w:bdr w:val="none" w:sz="0" w:space="0" w:color="auto" w:frame="1"/>
        </w:rPr>
        <w:t>.</w:t>
      </w:r>
    </w:p>
    <w:p w14:paraId="35C11283" w14:textId="77777777" w:rsidR="005A0033" w:rsidRPr="0029692E"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29692E" w:rsidRDefault="005A0033" w:rsidP="005A0033">
      <w:pPr>
        <w:pStyle w:val="NormalWeb"/>
        <w:shd w:val="clear" w:color="auto" w:fill="FFFFFF"/>
        <w:spacing w:after="0"/>
        <w:rPr>
          <w:rFonts w:ascii="Calibri" w:hAnsi="Calibri" w:cs="Calibri"/>
          <w:color w:val="002060"/>
          <w:sz w:val="20"/>
          <w:szCs w:val="22"/>
        </w:rPr>
      </w:pPr>
      <w:r w:rsidRPr="0029692E">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29692E">
          <w:rPr>
            <w:rStyle w:val="Hyperlink"/>
            <w:rFonts w:ascii="Arial" w:hAnsi="Arial" w:cs="Arial"/>
            <w:i/>
            <w:iCs/>
            <w:color w:val="002060"/>
            <w:sz w:val="20"/>
            <w:szCs w:val="22"/>
            <w:bdr w:val="none" w:sz="0" w:space="0" w:color="auto" w:frame="1"/>
          </w:rPr>
          <w:t>skilled worker visa</w:t>
        </w:r>
      </w:hyperlink>
      <w:r w:rsidRPr="0029692E">
        <w:rPr>
          <w:rFonts w:ascii="Arial" w:hAnsi="Arial" w:cs="Arial"/>
          <w:i/>
          <w:iCs/>
          <w:color w:val="002060"/>
          <w:sz w:val="20"/>
          <w:szCs w:val="22"/>
          <w:bdr w:val="none" w:sz="0" w:space="0" w:color="auto" w:frame="1"/>
        </w:rPr>
        <w:t>.  A </w:t>
      </w:r>
      <w:hyperlink r:id="rId21" w:tgtFrame="_blank" w:history="1">
        <w:r w:rsidRPr="0029692E">
          <w:rPr>
            <w:rStyle w:val="Hyperlink"/>
            <w:rFonts w:ascii="Arial" w:hAnsi="Arial" w:cs="Arial"/>
            <w:i/>
            <w:iCs/>
            <w:color w:val="002060"/>
            <w:sz w:val="20"/>
            <w:szCs w:val="22"/>
            <w:bdr w:val="none" w:sz="0" w:space="0" w:color="auto" w:frame="1"/>
          </w:rPr>
          <w:t>Health and Care Worker visa</w:t>
        </w:r>
      </w:hyperlink>
      <w:r w:rsidRPr="0029692E">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29692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29692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29692E">
        <w:rPr>
          <w:rFonts w:ascii="Arial" w:hAnsi="Arial" w:cs="Arial"/>
          <w:b/>
          <w:bCs/>
          <w:i/>
          <w:iCs/>
          <w:color w:val="002060"/>
          <w:sz w:val="20"/>
          <w:szCs w:val="22"/>
          <w:bdr w:val="none" w:sz="0" w:space="0" w:color="auto" w:frame="1"/>
        </w:rPr>
        <w:t>EU settlement scheme</w:t>
      </w:r>
    </w:p>
    <w:p w14:paraId="07FAD086" w14:textId="77777777" w:rsidR="005A0033" w:rsidRPr="0029692E"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29692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29692E"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29692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29692E">
          <w:rPr>
            <w:rStyle w:val="Hyperlink"/>
            <w:rFonts w:ascii="Arial" w:hAnsi="Arial" w:cs="Arial"/>
            <w:i/>
            <w:iCs/>
            <w:color w:val="002060"/>
            <w:sz w:val="20"/>
            <w:szCs w:val="22"/>
            <w:bdr w:val="none" w:sz="0" w:space="0" w:color="auto" w:frame="1"/>
          </w:rPr>
          <w:t>scheme</w:t>
        </w:r>
      </w:hyperlink>
      <w:r w:rsidRPr="0029692E">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29692E">
          <w:rPr>
            <w:rStyle w:val="Hyperlink"/>
            <w:rFonts w:ascii="Arial" w:hAnsi="Arial" w:cs="Arial"/>
            <w:i/>
            <w:iCs/>
            <w:color w:val="002060"/>
            <w:sz w:val="20"/>
            <w:szCs w:val="22"/>
            <w:bdr w:val="none" w:sz="0" w:space="0" w:color="auto" w:frame="1"/>
          </w:rPr>
          <w:t>EU settlement scheme</w:t>
        </w:r>
      </w:hyperlink>
      <w:r w:rsidRPr="0029692E">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29692E">
        <w:rPr>
          <w:rFonts w:ascii="Arial" w:hAnsi="Arial" w:cs="Arial"/>
          <w:i/>
          <w:iCs/>
          <w:color w:val="002060"/>
          <w:sz w:val="20"/>
          <w:szCs w:val="22"/>
          <w:bdr w:val="none" w:sz="0" w:space="0" w:color="auto" w:frame="1"/>
        </w:rPr>
        <w:t>  </w:t>
      </w:r>
    </w:p>
    <w:p w14:paraId="2C321B42" w14:textId="77777777" w:rsidR="000D5B1B" w:rsidRPr="0029692E"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29692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EU, EEA or Swiss nationals are strongly encouraged to join the </w:t>
      </w:r>
      <w:hyperlink r:id="rId24" w:tgtFrame="_blank" w:history="1">
        <w:r w:rsidRPr="0029692E">
          <w:rPr>
            <w:i/>
            <w:iCs/>
            <w:color w:val="002060"/>
            <w:sz w:val="20"/>
            <w:szCs w:val="22"/>
          </w:rPr>
          <w:t>EU Settlement Scheme</w:t>
        </w:r>
      </w:hyperlink>
      <w:r w:rsidRPr="0029692E">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29692E">
        <w:rPr>
          <w:rFonts w:ascii="Arial" w:hAnsi="Arial" w:cs="Arial"/>
          <w:i/>
          <w:iCs/>
          <w:color w:val="002060"/>
          <w:sz w:val="20"/>
          <w:szCs w:val="22"/>
          <w:bdr w:val="none" w:sz="0" w:space="0" w:color="auto" w:frame="1"/>
        </w:rPr>
        <w:t>your</w:t>
      </w:r>
      <w:proofErr w:type="gramEnd"/>
      <w:r w:rsidRPr="0029692E">
        <w:rPr>
          <w:rFonts w:ascii="Arial" w:hAnsi="Arial" w:cs="Arial"/>
          <w:i/>
          <w:iCs/>
          <w:color w:val="002060"/>
          <w:sz w:val="20"/>
          <w:szCs w:val="22"/>
          <w:bdr w:val="none" w:sz="0" w:space="0" w:color="auto" w:frame="1"/>
        </w:rPr>
        <w:t xml:space="preserve"> Right to Work in the United Kingdom.</w:t>
      </w:r>
    </w:p>
    <w:p w14:paraId="27672F3F" w14:textId="77777777" w:rsidR="000D5B1B" w:rsidRPr="0029692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 </w:t>
      </w:r>
    </w:p>
    <w:p w14:paraId="3C8C5D34" w14:textId="77777777" w:rsidR="000D5B1B" w:rsidRPr="0029692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29692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9692E">
        <w:rPr>
          <w:rFonts w:ascii="Arial" w:hAnsi="Arial" w:cs="Arial"/>
          <w:i/>
          <w:iCs/>
          <w:color w:val="002060"/>
          <w:sz w:val="20"/>
          <w:szCs w:val="22"/>
          <w:bdr w:val="none" w:sz="0" w:space="0" w:color="auto" w:frame="1"/>
        </w:rPr>
        <w:t> </w:t>
      </w:r>
    </w:p>
    <w:p w14:paraId="0D1590AF" w14:textId="77777777" w:rsidR="000D5B1B" w:rsidRPr="0029692E" w:rsidRDefault="000D5B1B" w:rsidP="000D5B1B">
      <w:pPr>
        <w:pStyle w:val="NormalWeb"/>
        <w:shd w:val="clear" w:color="auto" w:fill="FFFFFF"/>
        <w:spacing w:after="0"/>
        <w:jc w:val="both"/>
        <w:rPr>
          <w:rFonts w:ascii="Calibri" w:hAnsi="Calibri" w:cs="Calibri"/>
          <w:color w:val="002060"/>
          <w:sz w:val="20"/>
          <w:szCs w:val="22"/>
        </w:rPr>
      </w:pPr>
      <w:r w:rsidRPr="0029692E">
        <w:rPr>
          <w:rFonts w:ascii="Arial" w:hAnsi="Arial" w:cs="Arial"/>
          <w:i/>
          <w:iCs/>
          <w:color w:val="002060"/>
          <w:sz w:val="20"/>
          <w:szCs w:val="22"/>
          <w:bdr w:val="none" w:sz="0" w:space="0" w:color="auto" w:frame="1"/>
        </w:rPr>
        <w:lastRenderedPageBreak/>
        <w:t>Further information:</w:t>
      </w:r>
      <w:r w:rsidRPr="0029692E">
        <w:rPr>
          <w:rFonts w:ascii="Arial" w:hAnsi="Arial" w:cs="Arial"/>
          <w:color w:val="002060"/>
          <w:sz w:val="22"/>
          <w:bdr w:val="none" w:sz="0" w:space="0" w:color="auto" w:frame="1"/>
        </w:rPr>
        <w:t> </w:t>
      </w:r>
      <w:hyperlink r:id="rId25" w:tgtFrame="_blank" w:history="1">
        <w:r w:rsidRPr="0029692E">
          <w:rPr>
            <w:rStyle w:val="Hyperlink"/>
            <w:rFonts w:ascii="Arial" w:hAnsi="Arial" w:cs="Arial"/>
            <w:color w:val="002060"/>
            <w:sz w:val="22"/>
            <w:bdr w:val="none" w:sz="0" w:space="0" w:color="auto" w:frame="1"/>
          </w:rPr>
          <w:t>https://www.gov.uk/settled-status-eu-citizens-families</w:t>
        </w:r>
      </w:hyperlink>
      <w:r w:rsidRPr="0029692E">
        <w:rPr>
          <w:rFonts w:ascii="Arial" w:hAnsi="Arial" w:cs="Arial"/>
          <w:color w:val="002060"/>
          <w:sz w:val="22"/>
          <w:bdr w:val="none" w:sz="0" w:space="0" w:color="auto" w:frame="1"/>
        </w:rPr>
        <w:t>.</w:t>
      </w:r>
    </w:p>
    <w:p w14:paraId="0F5C2EF7" w14:textId="77777777" w:rsidR="005A0033" w:rsidRPr="0029692E" w:rsidRDefault="005A0033" w:rsidP="008A52ED">
      <w:pPr>
        <w:rPr>
          <w:rFonts w:ascii="Arial" w:hAnsi="Arial" w:cs="Arial"/>
          <w:color w:val="002060"/>
          <w:sz w:val="20"/>
          <w:szCs w:val="22"/>
        </w:rPr>
      </w:pPr>
    </w:p>
    <w:p w14:paraId="5E8285B5" w14:textId="48D248D3" w:rsidR="008A52ED" w:rsidRPr="0029692E" w:rsidRDefault="008A52ED" w:rsidP="008A52ED">
      <w:pPr>
        <w:rPr>
          <w:rFonts w:ascii="Arial" w:hAnsi="Arial" w:cs="Arial"/>
          <w:color w:val="002060"/>
          <w:sz w:val="20"/>
          <w:szCs w:val="22"/>
        </w:rPr>
      </w:pPr>
      <w:r w:rsidRPr="0029692E">
        <w:rPr>
          <w:rFonts w:ascii="Arial" w:hAnsi="Arial" w:cs="Arial"/>
          <w:color w:val="002060"/>
          <w:sz w:val="20"/>
          <w:szCs w:val="22"/>
        </w:rPr>
        <w:t>Applicants must have full GMC Registration, a license to practise</w:t>
      </w:r>
      <w:r w:rsidR="000C537C" w:rsidRPr="0029692E">
        <w:rPr>
          <w:rFonts w:ascii="Arial" w:hAnsi="Arial" w:cs="Arial"/>
          <w:color w:val="002060"/>
          <w:sz w:val="20"/>
          <w:szCs w:val="22"/>
        </w:rPr>
        <w:t xml:space="preserve"> </w:t>
      </w:r>
      <w:r w:rsidRPr="0029692E">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29692E">
        <w:rPr>
          <w:rFonts w:ascii="Arial" w:hAnsi="Arial" w:cs="Arial"/>
          <w:color w:val="002060"/>
          <w:sz w:val="20"/>
          <w:szCs w:val="22"/>
        </w:rPr>
        <w:t xml:space="preserve">or </w:t>
      </w:r>
      <w:r w:rsidRPr="0029692E">
        <w:rPr>
          <w:rFonts w:ascii="Arial" w:hAnsi="Arial" w:cs="Arial"/>
          <w:color w:val="002060"/>
          <w:sz w:val="20"/>
          <w:szCs w:val="22"/>
        </w:rPr>
        <w:t>be within 6 months of confirmed entry from the date of interview. </w:t>
      </w:r>
      <w:r w:rsidR="004F7347" w:rsidRPr="0029692E">
        <w:rPr>
          <w:rFonts w:ascii="Arial" w:hAnsi="Arial" w:cs="Arial"/>
          <w:color w:val="002060"/>
          <w:sz w:val="20"/>
          <w:szCs w:val="22"/>
        </w:rPr>
        <w:t>CESR (Certificate of Eligibility for Specialist Registration) route doctors are only eligible to apply for a substantive consultant post once CESR is awarded.</w:t>
      </w:r>
      <w:r w:rsidRPr="0029692E">
        <w:rPr>
          <w:rFonts w:ascii="Arial" w:hAnsi="Arial" w:cs="Arial"/>
          <w:color w:val="002060"/>
          <w:sz w:val="20"/>
          <w:szCs w:val="22"/>
        </w:rPr>
        <w:t xml:space="preserve"> Non-UK applicants must demonstrate equivalent training.   </w:t>
      </w:r>
    </w:p>
    <w:p w14:paraId="120A5573" w14:textId="77777777" w:rsidR="00EC208B" w:rsidRPr="0029692E" w:rsidRDefault="00EC208B" w:rsidP="008A52ED">
      <w:pPr>
        <w:rPr>
          <w:rFonts w:ascii="Arial" w:hAnsi="Arial" w:cs="Arial"/>
          <w:color w:val="002060"/>
          <w:sz w:val="20"/>
          <w:szCs w:val="22"/>
        </w:rPr>
      </w:pPr>
    </w:p>
    <w:p w14:paraId="6D023B6F" w14:textId="77777777" w:rsidR="00EC208B" w:rsidRPr="0029692E" w:rsidRDefault="00EC208B" w:rsidP="00EC208B">
      <w:pPr>
        <w:rPr>
          <w:rFonts w:ascii="Arial" w:hAnsi="Arial" w:cs="Arial"/>
          <w:color w:val="002060"/>
          <w:sz w:val="20"/>
          <w:szCs w:val="22"/>
        </w:rPr>
      </w:pPr>
      <w:r w:rsidRPr="0029692E">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29692E" w:rsidRDefault="00EC208B" w:rsidP="00EC208B">
      <w:pPr>
        <w:rPr>
          <w:rFonts w:ascii="Arial" w:hAnsi="Arial" w:cs="Arial"/>
          <w:color w:val="002060"/>
          <w:sz w:val="20"/>
          <w:szCs w:val="22"/>
        </w:rPr>
      </w:pPr>
    </w:p>
    <w:p w14:paraId="09AEFD99" w14:textId="77777777" w:rsidR="00EC208B" w:rsidRPr="0029692E" w:rsidRDefault="00EC208B" w:rsidP="00EC208B">
      <w:pPr>
        <w:rPr>
          <w:rFonts w:ascii="Arial" w:hAnsi="Arial" w:cs="Arial"/>
          <w:color w:val="002060"/>
          <w:sz w:val="20"/>
          <w:szCs w:val="22"/>
        </w:rPr>
      </w:pPr>
      <w:r w:rsidRPr="0029692E">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29692E" w:rsidRDefault="00EC208B" w:rsidP="00EC208B">
      <w:pPr>
        <w:rPr>
          <w:rFonts w:ascii="Arial" w:hAnsi="Arial" w:cs="Arial"/>
          <w:color w:val="002060"/>
          <w:sz w:val="20"/>
          <w:szCs w:val="22"/>
        </w:rPr>
      </w:pPr>
    </w:p>
    <w:p w14:paraId="505051A3" w14:textId="626FA53D" w:rsidR="00C92639" w:rsidRPr="0029692E" w:rsidRDefault="00EC208B" w:rsidP="00EC208B">
      <w:pPr>
        <w:rPr>
          <w:rFonts w:ascii="Arial" w:hAnsi="Arial" w:cs="Arial"/>
          <w:color w:val="002060"/>
          <w:sz w:val="20"/>
          <w:szCs w:val="22"/>
        </w:rPr>
      </w:pPr>
      <w:r w:rsidRPr="0029692E">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29692E" w:rsidRDefault="00F913E1" w:rsidP="00EC208B">
      <w:pPr>
        <w:rPr>
          <w:rFonts w:ascii="Arial" w:hAnsi="Arial" w:cs="Arial"/>
          <w:color w:val="002060"/>
          <w:sz w:val="20"/>
          <w:szCs w:val="22"/>
        </w:rPr>
      </w:pPr>
    </w:p>
    <w:p w14:paraId="3458AEBC" w14:textId="77777777" w:rsidR="008502BD" w:rsidRPr="0029692E" w:rsidRDefault="008502BD" w:rsidP="00C92639">
      <w:pPr>
        <w:rPr>
          <w:rFonts w:ascii="Arial" w:hAnsi="Arial" w:cs="Arial"/>
          <w:color w:val="002060"/>
          <w:sz w:val="22"/>
        </w:rPr>
      </w:pPr>
      <w:r w:rsidRPr="0029692E">
        <w:rPr>
          <w:b/>
          <w:color w:val="002060"/>
          <w:sz w:val="22"/>
        </w:rPr>
        <w:t xml:space="preserve">For further information regarding NHS Greater Glasgow and Clyde and its hospitals, please visit our website </w:t>
      </w:r>
      <w:hyperlink r:id="rId26" w:history="1">
        <w:r w:rsidRPr="0029692E">
          <w:rPr>
            <w:rStyle w:val="Hyperlink"/>
            <w:b/>
            <w:color w:val="002060"/>
            <w:sz w:val="22"/>
          </w:rPr>
          <w:t>www.nhs.ggc.org.uk</w:t>
        </w:r>
      </w:hyperlink>
    </w:p>
    <w:p w14:paraId="493437F1" w14:textId="77777777" w:rsidR="009241F2" w:rsidRPr="0029692E" w:rsidRDefault="009241F2" w:rsidP="00315293">
      <w:pPr>
        <w:kinsoku w:val="0"/>
        <w:overflowPunct w:val="0"/>
        <w:jc w:val="both"/>
        <w:rPr>
          <w:rFonts w:ascii="Arial" w:hAnsi="Arial" w:cs="Arial"/>
          <w:b/>
          <w:color w:val="002060"/>
        </w:rPr>
      </w:pPr>
    </w:p>
    <w:p w14:paraId="7352E3A0" w14:textId="77777777" w:rsidR="00294E61" w:rsidRPr="0029692E" w:rsidRDefault="00294E61" w:rsidP="009241F2">
      <w:pPr>
        <w:kinsoku w:val="0"/>
        <w:overflowPunct w:val="0"/>
        <w:jc w:val="both"/>
        <w:rPr>
          <w:rFonts w:ascii="Arial" w:hAnsi="Arial" w:cs="Arial"/>
          <w:b/>
          <w:bCs/>
          <w:color w:val="002060"/>
          <w:sz w:val="32"/>
          <w:szCs w:val="32"/>
        </w:rPr>
      </w:pPr>
    </w:p>
    <w:p w14:paraId="4DF3717A" w14:textId="77777777" w:rsidR="00294E61" w:rsidRPr="0029692E" w:rsidRDefault="00294E61" w:rsidP="009241F2">
      <w:pPr>
        <w:kinsoku w:val="0"/>
        <w:overflowPunct w:val="0"/>
        <w:jc w:val="both"/>
        <w:rPr>
          <w:rFonts w:ascii="Arial" w:hAnsi="Arial" w:cs="Arial"/>
          <w:b/>
          <w:bCs/>
          <w:color w:val="002060"/>
          <w:sz w:val="32"/>
          <w:szCs w:val="32"/>
        </w:rPr>
      </w:pPr>
    </w:p>
    <w:p w14:paraId="0F553502" w14:textId="77777777" w:rsidR="00294E61" w:rsidRPr="0029692E" w:rsidRDefault="00294E61" w:rsidP="009241F2">
      <w:pPr>
        <w:kinsoku w:val="0"/>
        <w:overflowPunct w:val="0"/>
        <w:jc w:val="both"/>
        <w:rPr>
          <w:rFonts w:ascii="Arial" w:hAnsi="Arial" w:cs="Arial"/>
          <w:b/>
          <w:bCs/>
          <w:color w:val="002060"/>
          <w:sz w:val="32"/>
          <w:szCs w:val="32"/>
        </w:rPr>
      </w:pPr>
    </w:p>
    <w:p w14:paraId="52DF3F7A" w14:textId="77777777" w:rsidR="00294E61" w:rsidRPr="0029692E" w:rsidRDefault="00294E61" w:rsidP="009241F2">
      <w:pPr>
        <w:kinsoku w:val="0"/>
        <w:overflowPunct w:val="0"/>
        <w:jc w:val="both"/>
        <w:rPr>
          <w:rFonts w:ascii="Arial" w:hAnsi="Arial" w:cs="Arial"/>
          <w:b/>
          <w:bCs/>
          <w:color w:val="002060"/>
          <w:sz w:val="32"/>
          <w:szCs w:val="32"/>
        </w:rPr>
      </w:pPr>
    </w:p>
    <w:p w14:paraId="59931C89" w14:textId="77777777" w:rsidR="00294E61" w:rsidRPr="0029692E" w:rsidRDefault="00294E61" w:rsidP="009241F2">
      <w:pPr>
        <w:kinsoku w:val="0"/>
        <w:overflowPunct w:val="0"/>
        <w:jc w:val="both"/>
        <w:rPr>
          <w:rFonts w:ascii="Arial" w:hAnsi="Arial" w:cs="Arial"/>
          <w:b/>
          <w:bCs/>
          <w:color w:val="002060"/>
          <w:sz w:val="32"/>
          <w:szCs w:val="32"/>
        </w:rPr>
      </w:pPr>
    </w:p>
    <w:p w14:paraId="7BBA9F37" w14:textId="77777777" w:rsidR="00294E61" w:rsidRPr="0029692E" w:rsidRDefault="00294E61" w:rsidP="009241F2">
      <w:pPr>
        <w:kinsoku w:val="0"/>
        <w:overflowPunct w:val="0"/>
        <w:jc w:val="both"/>
        <w:rPr>
          <w:rFonts w:ascii="Arial" w:hAnsi="Arial" w:cs="Arial"/>
          <w:b/>
          <w:bCs/>
          <w:color w:val="002060"/>
          <w:sz w:val="32"/>
          <w:szCs w:val="32"/>
        </w:rPr>
      </w:pPr>
    </w:p>
    <w:p w14:paraId="417AECF4" w14:textId="77777777" w:rsidR="00294E61" w:rsidRPr="0029692E" w:rsidRDefault="00294E61" w:rsidP="009241F2">
      <w:pPr>
        <w:kinsoku w:val="0"/>
        <w:overflowPunct w:val="0"/>
        <w:jc w:val="both"/>
        <w:rPr>
          <w:rFonts w:ascii="Arial" w:hAnsi="Arial" w:cs="Arial"/>
          <w:b/>
          <w:bCs/>
          <w:color w:val="002060"/>
          <w:sz w:val="32"/>
          <w:szCs w:val="32"/>
        </w:rPr>
      </w:pPr>
    </w:p>
    <w:p w14:paraId="23E11CBE" w14:textId="77777777" w:rsidR="00294E61" w:rsidRPr="0029692E" w:rsidRDefault="00294E61" w:rsidP="009241F2">
      <w:pPr>
        <w:kinsoku w:val="0"/>
        <w:overflowPunct w:val="0"/>
        <w:jc w:val="both"/>
        <w:rPr>
          <w:rFonts w:ascii="Arial" w:hAnsi="Arial" w:cs="Arial"/>
          <w:b/>
          <w:bCs/>
          <w:color w:val="002060"/>
          <w:sz w:val="32"/>
          <w:szCs w:val="32"/>
        </w:rPr>
      </w:pPr>
    </w:p>
    <w:p w14:paraId="0E185F2C" w14:textId="77777777" w:rsidR="00294E61" w:rsidRPr="0029692E" w:rsidRDefault="00294E61" w:rsidP="009241F2">
      <w:pPr>
        <w:kinsoku w:val="0"/>
        <w:overflowPunct w:val="0"/>
        <w:jc w:val="both"/>
        <w:rPr>
          <w:rFonts w:ascii="Arial" w:hAnsi="Arial" w:cs="Arial"/>
          <w:b/>
          <w:bCs/>
          <w:color w:val="002060"/>
          <w:sz w:val="32"/>
          <w:szCs w:val="32"/>
        </w:rPr>
      </w:pPr>
    </w:p>
    <w:p w14:paraId="5807CCA9" w14:textId="77777777" w:rsidR="00294E61" w:rsidRPr="0029692E" w:rsidRDefault="00294E61" w:rsidP="009241F2">
      <w:pPr>
        <w:kinsoku w:val="0"/>
        <w:overflowPunct w:val="0"/>
        <w:jc w:val="both"/>
        <w:rPr>
          <w:rFonts w:ascii="Arial" w:hAnsi="Arial" w:cs="Arial"/>
          <w:b/>
          <w:bCs/>
          <w:color w:val="002060"/>
          <w:sz w:val="32"/>
          <w:szCs w:val="32"/>
        </w:rPr>
      </w:pPr>
    </w:p>
    <w:p w14:paraId="30FE0C18" w14:textId="77777777" w:rsidR="00303A7F" w:rsidRPr="0029692E" w:rsidRDefault="00303A7F" w:rsidP="00294E61">
      <w:pPr>
        <w:kinsoku w:val="0"/>
        <w:overflowPunct w:val="0"/>
        <w:jc w:val="both"/>
        <w:rPr>
          <w:rFonts w:ascii="Arial" w:hAnsi="Arial" w:cs="Arial"/>
          <w:b/>
          <w:bCs/>
          <w:color w:val="002060"/>
          <w:sz w:val="32"/>
          <w:szCs w:val="32"/>
        </w:rPr>
      </w:pPr>
    </w:p>
    <w:p w14:paraId="1D22B502" w14:textId="77777777" w:rsidR="00303A7F" w:rsidRPr="0029692E" w:rsidRDefault="00303A7F" w:rsidP="00294E61">
      <w:pPr>
        <w:kinsoku w:val="0"/>
        <w:overflowPunct w:val="0"/>
        <w:jc w:val="both"/>
        <w:rPr>
          <w:rFonts w:ascii="Arial" w:hAnsi="Arial" w:cs="Arial"/>
          <w:b/>
          <w:bCs/>
          <w:color w:val="002060"/>
          <w:sz w:val="32"/>
          <w:szCs w:val="32"/>
        </w:rPr>
      </w:pPr>
    </w:p>
    <w:p w14:paraId="5786E1B8" w14:textId="77777777" w:rsidR="00303A7F" w:rsidRPr="0029692E" w:rsidRDefault="00303A7F" w:rsidP="00294E61">
      <w:pPr>
        <w:kinsoku w:val="0"/>
        <w:overflowPunct w:val="0"/>
        <w:jc w:val="both"/>
        <w:rPr>
          <w:rFonts w:ascii="Arial" w:hAnsi="Arial" w:cs="Arial"/>
          <w:b/>
          <w:bCs/>
          <w:color w:val="002060"/>
          <w:sz w:val="32"/>
          <w:szCs w:val="32"/>
        </w:rPr>
      </w:pPr>
    </w:p>
    <w:p w14:paraId="6C8E416F" w14:textId="77777777" w:rsidR="00303A7F" w:rsidRPr="0029692E" w:rsidRDefault="00303A7F" w:rsidP="00294E61">
      <w:pPr>
        <w:kinsoku w:val="0"/>
        <w:overflowPunct w:val="0"/>
        <w:jc w:val="both"/>
        <w:rPr>
          <w:rFonts w:ascii="Arial" w:hAnsi="Arial" w:cs="Arial"/>
          <w:b/>
          <w:bCs/>
          <w:color w:val="002060"/>
          <w:sz w:val="32"/>
          <w:szCs w:val="32"/>
        </w:rPr>
      </w:pPr>
    </w:p>
    <w:p w14:paraId="7EAC51A5" w14:textId="77777777" w:rsidR="00781201" w:rsidRPr="0029692E" w:rsidRDefault="00781201" w:rsidP="00294E61">
      <w:pPr>
        <w:kinsoku w:val="0"/>
        <w:overflowPunct w:val="0"/>
        <w:jc w:val="both"/>
        <w:rPr>
          <w:rFonts w:ascii="Arial" w:hAnsi="Arial" w:cs="Arial"/>
          <w:b/>
          <w:bCs/>
          <w:color w:val="002060"/>
          <w:sz w:val="32"/>
          <w:szCs w:val="32"/>
        </w:rPr>
      </w:pPr>
    </w:p>
    <w:p w14:paraId="33C5341B" w14:textId="77777777" w:rsidR="00781201" w:rsidRPr="0029692E" w:rsidRDefault="00781201" w:rsidP="00294E61">
      <w:pPr>
        <w:kinsoku w:val="0"/>
        <w:overflowPunct w:val="0"/>
        <w:jc w:val="both"/>
        <w:rPr>
          <w:rFonts w:ascii="Arial" w:hAnsi="Arial" w:cs="Arial"/>
          <w:b/>
          <w:bCs/>
          <w:color w:val="002060"/>
          <w:sz w:val="32"/>
          <w:szCs w:val="32"/>
        </w:rPr>
      </w:pPr>
    </w:p>
    <w:p w14:paraId="2F6CD1BE" w14:textId="77777777" w:rsidR="00781201" w:rsidRPr="0029692E" w:rsidRDefault="00781201" w:rsidP="00294E61">
      <w:pPr>
        <w:kinsoku w:val="0"/>
        <w:overflowPunct w:val="0"/>
        <w:jc w:val="both"/>
        <w:rPr>
          <w:rFonts w:ascii="Arial" w:hAnsi="Arial" w:cs="Arial"/>
          <w:b/>
          <w:bCs/>
          <w:color w:val="002060"/>
          <w:sz w:val="32"/>
          <w:szCs w:val="32"/>
        </w:rPr>
      </w:pPr>
    </w:p>
    <w:p w14:paraId="7CB72902" w14:textId="77777777" w:rsidR="00781201" w:rsidRPr="0029692E" w:rsidRDefault="00781201" w:rsidP="00294E61">
      <w:pPr>
        <w:kinsoku w:val="0"/>
        <w:overflowPunct w:val="0"/>
        <w:jc w:val="both"/>
        <w:rPr>
          <w:rFonts w:ascii="Arial" w:hAnsi="Arial" w:cs="Arial"/>
          <w:b/>
          <w:bCs/>
          <w:color w:val="002060"/>
          <w:sz w:val="32"/>
          <w:szCs w:val="32"/>
        </w:rPr>
      </w:pPr>
    </w:p>
    <w:p w14:paraId="19AD1A67" w14:textId="77777777" w:rsidR="00781201" w:rsidRPr="0029692E" w:rsidRDefault="00781201" w:rsidP="00294E61">
      <w:pPr>
        <w:kinsoku w:val="0"/>
        <w:overflowPunct w:val="0"/>
        <w:jc w:val="both"/>
        <w:rPr>
          <w:rFonts w:ascii="Arial" w:hAnsi="Arial" w:cs="Arial"/>
          <w:b/>
          <w:bCs/>
          <w:color w:val="002060"/>
          <w:sz w:val="32"/>
          <w:szCs w:val="32"/>
        </w:rPr>
      </w:pPr>
    </w:p>
    <w:p w14:paraId="20DAB1D1" w14:textId="77777777" w:rsidR="00781201" w:rsidRPr="0029692E" w:rsidRDefault="00781201" w:rsidP="00294E61">
      <w:pPr>
        <w:kinsoku w:val="0"/>
        <w:overflowPunct w:val="0"/>
        <w:jc w:val="both"/>
        <w:rPr>
          <w:rFonts w:ascii="Arial" w:hAnsi="Arial" w:cs="Arial"/>
          <w:b/>
          <w:bCs/>
          <w:color w:val="002060"/>
          <w:sz w:val="32"/>
          <w:szCs w:val="32"/>
        </w:rPr>
      </w:pPr>
    </w:p>
    <w:p w14:paraId="00E474F3" w14:textId="77777777" w:rsidR="00781201" w:rsidRPr="0029692E" w:rsidRDefault="00781201" w:rsidP="00294E61">
      <w:pPr>
        <w:kinsoku w:val="0"/>
        <w:overflowPunct w:val="0"/>
        <w:jc w:val="both"/>
        <w:rPr>
          <w:rFonts w:ascii="Arial" w:hAnsi="Arial" w:cs="Arial"/>
          <w:b/>
          <w:bCs/>
          <w:color w:val="002060"/>
          <w:sz w:val="32"/>
          <w:szCs w:val="32"/>
        </w:rPr>
      </w:pPr>
    </w:p>
    <w:p w14:paraId="57672F78" w14:textId="77777777" w:rsidR="00781201" w:rsidRPr="0029692E" w:rsidRDefault="00781201" w:rsidP="00294E61">
      <w:pPr>
        <w:kinsoku w:val="0"/>
        <w:overflowPunct w:val="0"/>
        <w:jc w:val="both"/>
        <w:rPr>
          <w:rFonts w:ascii="Arial" w:hAnsi="Arial" w:cs="Arial"/>
          <w:b/>
          <w:bCs/>
          <w:color w:val="002060"/>
          <w:sz w:val="32"/>
          <w:szCs w:val="32"/>
        </w:rPr>
      </w:pPr>
    </w:p>
    <w:p w14:paraId="2C94FA58" w14:textId="77777777" w:rsidR="00781201" w:rsidRPr="0029692E" w:rsidRDefault="00781201" w:rsidP="00294E61">
      <w:pPr>
        <w:kinsoku w:val="0"/>
        <w:overflowPunct w:val="0"/>
        <w:jc w:val="both"/>
        <w:rPr>
          <w:rFonts w:ascii="Arial" w:hAnsi="Arial" w:cs="Arial"/>
          <w:b/>
          <w:bCs/>
          <w:color w:val="002060"/>
          <w:sz w:val="32"/>
          <w:szCs w:val="32"/>
        </w:rPr>
      </w:pPr>
    </w:p>
    <w:p w14:paraId="6A54C88D" w14:textId="77777777" w:rsidR="00781201" w:rsidRPr="0029692E" w:rsidRDefault="00781201" w:rsidP="00294E61">
      <w:pPr>
        <w:kinsoku w:val="0"/>
        <w:overflowPunct w:val="0"/>
        <w:jc w:val="both"/>
        <w:rPr>
          <w:rFonts w:ascii="Arial" w:hAnsi="Arial" w:cs="Arial"/>
          <w:b/>
          <w:bCs/>
          <w:color w:val="002060"/>
          <w:sz w:val="32"/>
          <w:szCs w:val="32"/>
        </w:rPr>
      </w:pPr>
    </w:p>
    <w:p w14:paraId="02BA536F" w14:textId="77777777" w:rsidR="0029692E" w:rsidRDefault="0029692E" w:rsidP="0029692E">
      <w:pPr>
        <w:kinsoku w:val="0"/>
        <w:overflowPunct w:val="0"/>
        <w:jc w:val="both"/>
        <w:rPr>
          <w:rFonts w:ascii="Arial" w:hAnsi="Arial" w:cs="Arial"/>
          <w:b/>
          <w:bCs/>
          <w:color w:val="002060"/>
          <w:sz w:val="32"/>
          <w:szCs w:val="32"/>
        </w:rPr>
      </w:pPr>
    </w:p>
    <w:p w14:paraId="41098A19" w14:textId="6130D5EF" w:rsidR="0029692E" w:rsidRDefault="008502BD" w:rsidP="0029692E">
      <w:pPr>
        <w:kinsoku w:val="0"/>
        <w:overflowPunct w:val="0"/>
        <w:jc w:val="both"/>
        <w:rPr>
          <w:rFonts w:ascii="Arial" w:hAnsi="Arial" w:cs="Arial"/>
          <w:b/>
          <w:bCs/>
          <w:color w:val="002060"/>
          <w:sz w:val="32"/>
          <w:szCs w:val="32"/>
        </w:rPr>
      </w:pPr>
      <w:r w:rsidRPr="0029692E">
        <w:rPr>
          <w:rFonts w:ascii="Arial" w:hAnsi="Arial" w:cs="Arial"/>
          <w:b/>
          <w:bCs/>
          <w:color w:val="002060"/>
          <w:sz w:val="32"/>
          <w:szCs w:val="32"/>
        </w:rPr>
        <w:t>Section 2:</w:t>
      </w:r>
    </w:p>
    <w:p w14:paraId="298C1495" w14:textId="77777777" w:rsidR="0029692E" w:rsidRDefault="0029692E" w:rsidP="0029692E">
      <w:pPr>
        <w:kinsoku w:val="0"/>
        <w:overflowPunct w:val="0"/>
        <w:jc w:val="both"/>
        <w:rPr>
          <w:rFonts w:ascii="Arial" w:hAnsi="Arial" w:cs="Arial"/>
          <w:b/>
          <w:bCs/>
          <w:color w:val="002060"/>
          <w:sz w:val="32"/>
          <w:szCs w:val="32"/>
        </w:rPr>
      </w:pPr>
    </w:p>
    <w:p w14:paraId="76ED6F80"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Following a planned reconfiguration of services to develop a combined North and Clyde Urology team there is an opportunity to appoint a suitably trained individual to provide both an emergency and elective Urological service at consultant level.  The elective sessions relating to the posts will be delivered within a Hub and Spoke model.  </w:t>
      </w:r>
    </w:p>
    <w:p w14:paraId="0DDB7618" w14:textId="77777777" w:rsidR="0029692E" w:rsidRPr="0029692E" w:rsidRDefault="0029692E" w:rsidP="0029692E">
      <w:pPr>
        <w:jc w:val="both"/>
        <w:rPr>
          <w:rFonts w:ascii="Arial" w:hAnsi="Arial" w:cs="Arial"/>
          <w:color w:val="002060"/>
          <w:sz w:val="22"/>
          <w:szCs w:val="22"/>
        </w:rPr>
      </w:pPr>
    </w:p>
    <w:p w14:paraId="374E1C1C"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The emergency component of the post will be delivered across the North and Clyde Sector through an integrated consultant rota.  </w:t>
      </w:r>
    </w:p>
    <w:p w14:paraId="4A992A26" w14:textId="77777777" w:rsidR="0029692E" w:rsidRPr="0029692E" w:rsidRDefault="0029692E" w:rsidP="0029692E">
      <w:pPr>
        <w:jc w:val="both"/>
        <w:rPr>
          <w:rFonts w:ascii="Arial" w:hAnsi="Arial" w:cs="Arial"/>
          <w:color w:val="002060"/>
          <w:sz w:val="22"/>
          <w:szCs w:val="22"/>
        </w:rPr>
      </w:pPr>
    </w:p>
    <w:p w14:paraId="70F2D4AF"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The successful applicant will join an existing team of 14 Substantive Consultant Urologists in providing comprehensive urological care to the population of North Glasgow and Clyde, Argyll and the Islands. </w:t>
      </w:r>
    </w:p>
    <w:p w14:paraId="2ED63875" w14:textId="77777777" w:rsidR="0029692E" w:rsidRPr="0029692E" w:rsidRDefault="0029692E" w:rsidP="0029692E">
      <w:pPr>
        <w:jc w:val="both"/>
        <w:rPr>
          <w:rFonts w:ascii="Arial" w:hAnsi="Arial" w:cs="Arial"/>
          <w:color w:val="002060"/>
          <w:sz w:val="22"/>
          <w:szCs w:val="22"/>
        </w:rPr>
      </w:pPr>
    </w:p>
    <w:p w14:paraId="6B40B625"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The North &amp; Clyde Consultant team offers a wide range of general and specialist urology care. There are established subspecialist services which include the regional penile cancer and andrology service, </w:t>
      </w:r>
      <w:proofErr w:type="spellStart"/>
      <w:r w:rsidRPr="0029692E">
        <w:rPr>
          <w:rFonts w:ascii="Arial" w:hAnsi="Arial" w:cs="Arial"/>
          <w:color w:val="002060"/>
          <w:sz w:val="22"/>
          <w:szCs w:val="22"/>
        </w:rPr>
        <w:t>endourology</w:t>
      </w:r>
      <w:proofErr w:type="spellEnd"/>
      <w:r w:rsidRPr="0029692E">
        <w:rPr>
          <w:rFonts w:ascii="Arial" w:hAnsi="Arial" w:cs="Arial"/>
          <w:color w:val="002060"/>
          <w:sz w:val="22"/>
          <w:szCs w:val="22"/>
        </w:rPr>
        <w:t xml:space="preserve"> (with an on-site lithotripter in Glasgow Royal Infirmary), prostate diagnostics and management of BPH (including </w:t>
      </w:r>
      <w:proofErr w:type="spellStart"/>
      <w:r w:rsidRPr="0029692E">
        <w:rPr>
          <w:rFonts w:ascii="Arial" w:hAnsi="Arial" w:cs="Arial"/>
          <w:color w:val="002060"/>
          <w:sz w:val="22"/>
          <w:szCs w:val="22"/>
        </w:rPr>
        <w:t>Rezum</w:t>
      </w:r>
      <w:proofErr w:type="spellEnd"/>
      <w:r w:rsidRPr="0029692E">
        <w:rPr>
          <w:rFonts w:ascii="Arial" w:hAnsi="Arial" w:cs="Arial"/>
          <w:color w:val="002060"/>
          <w:sz w:val="22"/>
          <w:szCs w:val="22"/>
        </w:rPr>
        <w:t xml:space="preserve"> and </w:t>
      </w:r>
      <w:proofErr w:type="spellStart"/>
      <w:r w:rsidRPr="0029692E">
        <w:rPr>
          <w:rFonts w:ascii="Arial" w:hAnsi="Arial" w:cs="Arial"/>
          <w:color w:val="002060"/>
          <w:sz w:val="22"/>
          <w:szCs w:val="22"/>
        </w:rPr>
        <w:t>HolEP</w:t>
      </w:r>
      <w:proofErr w:type="spellEnd"/>
      <w:r w:rsidRPr="0029692E">
        <w:rPr>
          <w:rFonts w:ascii="Arial" w:hAnsi="Arial" w:cs="Arial"/>
          <w:color w:val="002060"/>
          <w:sz w:val="22"/>
          <w:szCs w:val="22"/>
        </w:rPr>
        <w:t xml:space="preserve">) and bladder cancer teams in addition to providing urological support for the regional sarcoma and complex pelvic surgical services.  </w:t>
      </w:r>
    </w:p>
    <w:p w14:paraId="2C989AE2" w14:textId="77777777" w:rsidR="0029692E" w:rsidRPr="0029692E" w:rsidRDefault="0029692E" w:rsidP="0029692E">
      <w:pPr>
        <w:jc w:val="both"/>
        <w:rPr>
          <w:rFonts w:ascii="Arial" w:hAnsi="Arial" w:cs="Arial"/>
          <w:color w:val="002060"/>
          <w:sz w:val="22"/>
          <w:szCs w:val="22"/>
        </w:rPr>
      </w:pPr>
    </w:p>
    <w:p w14:paraId="757AAA3D"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This post offers an exciting opportunity for an applicant with special interest that complements both the applicant and the department. You will be expected to develop a subspecialty interest and to provide a general and emergency urology service. </w:t>
      </w:r>
    </w:p>
    <w:p w14:paraId="7DE1D3B4" w14:textId="77777777" w:rsidR="0029692E" w:rsidRPr="0029692E" w:rsidRDefault="0029692E" w:rsidP="0029692E">
      <w:pPr>
        <w:jc w:val="both"/>
        <w:rPr>
          <w:rFonts w:ascii="Arial" w:hAnsi="Arial" w:cs="Arial"/>
          <w:color w:val="002060"/>
          <w:sz w:val="22"/>
          <w:szCs w:val="22"/>
        </w:rPr>
      </w:pPr>
    </w:p>
    <w:p w14:paraId="5B838FCF"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The combined North &amp; Clyde Urology service has an infrastructure of inpatient theatres, designated Urology wards, </w:t>
      </w:r>
      <w:proofErr w:type="gramStart"/>
      <w:r w:rsidRPr="0029692E">
        <w:rPr>
          <w:rFonts w:ascii="Arial" w:hAnsi="Arial" w:cs="Arial"/>
          <w:color w:val="002060"/>
          <w:sz w:val="22"/>
          <w:szCs w:val="22"/>
        </w:rPr>
        <w:t>a</w:t>
      </w:r>
      <w:proofErr w:type="gramEnd"/>
      <w:r w:rsidRPr="0029692E">
        <w:rPr>
          <w:rFonts w:ascii="Arial" w:hAnsi="Arial" w:cs="Arial"/>
          <w:color w:val="002060"/>
          <w:sz w:val="22"/>
          <w:szCs w:val="22"/>
        </w:rPr>
        <w:t xml:space="preserve"> bespoke diagnostic area for the provision of TRUS and Cystoscopy, and access to Day surgery theatres and Clinics across both sectors.  </w:t>
      </w:r>
    </w:p>
    <w:p w14:paraId="2603B2C1" w14:textId="77777777" w:rsidR="0029692E" w:rsidRPr="0029692E" w:rsidRDefault="0029692E" w:rsidP="0029692E">
      <w:pPr>
        <w:kinsoku w:val="0"/>
        <w:overflowPunct w:val="0"/>
        <w:jc w:val="both"/>
        <w:rPr>
          <w:rFonts w:ascii="Arial" w:hAnsi="Arial" w:cs="Arial"/>
          <w:b/>
          <w:b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29692E" w:rsidRPr="0029692E" w14:paraId="2D0BD77D" w14:textId="77777777" w:rsidTr="0099351C">
        <w:trPr>
          <w:trHeight w:val="848"/>
        </w:trPr>
        <w:tc>
          <w:tcPr>
            <w:tcW w:w="10456" w:type="dxa"/>
            <w:shd w:val="clear" w:color="auto" w:fill="1F497D"/>
            <w:vAlign w:val="center"/>
          </w:tcPr>
          <w:p w14:paraId="15926A7C" w14:textId="77777777" w:rsidR="0029692E" w:rsidRPr="0029692E" w:rsidRDefault="0029692E" w:rsidP="0099351C">
            <w:pPr>
              <w:widowControl w:val="0"/>
              <w:rPr>
                <w:rFonts w:ascii="Arial" w:hAnsi="Arial" w:cs="Arial"/>
                <w:color w:val="002060"/>
                <w:sz w:val="22"/>
                <w:szCs w:val="22"/>
              </w:rPr>
            </w:pPr>
            <w:r w:rsidRPr="0029692E">
              <w:rPr>
                <w:rFonts w:ascii="Arial" w:hAnsi="Arial" w:cs="Arial"/>
                <w:color w:val="002060"/>
                <w:sz w:val="22"/>
                <w:szCs w:val="22"/>
              </w:rPr>
              <w:t>ACUTE SERVICE DIVISION</w:t>
            </w:r>
          </w:p>
        </w:tc>
      </w:tr>
      <w:tr w:rsidR="0029692E" w:rsidRPr="0029692E" w14:paraId="5CA5134B" w14:textId="77777777" w:rsidTr="0099351C">
        <w:tc>
          <w:tcPr>
            <w:tcW w:w="10456" w:type="dxa"/>
            <w:shd w:val="clear" w:color="auto" w:fill="DBE5F1"/>
            <w:vAlign w:val="center"/>
          </w:tcPr>
          <w:p w14:paraId="3A5691FB" w14:textId="77777777" w:rsidR="0029692E" w:rsidRPr="0029692E" w:rsidRDefault="0029692E" w:rsidP="0099351C">
            <w:pPr>
              <w:widowControl w:val="0"/>
              <w:rPr>
                <w:rFonts w:ascii="Arial" w:hAnsi="Arial" w:cs="Arial"/>
                <w:b/>
                <w:color w:val="002060"/>
                <w:sz w:val="22"/>
                <w:szCs w:val="22"/>
              </w:rPr>
            </w:pPr>
            <w:r w:rsidRPr="0029692E">
              <w:rPr>
                <w:rFonts w:ascii="Arial" w:hAnsi="Arial" w:cs="Arial"/>
                <w:b/>
                <w:color w:val="002060"/>
                <w:sz w:val="22"/>
                <w:szCs w:val="22"/>
              </w:rPr>
              <w:t>ACUTE SERVICES IN NHS GREATER GLASGOW AND CLYDE</w:t>
            </w:r>
          </w:p>
          <w:p w14:paraId="262B0D2C" w14:textId="77777777" w:rsidR="0029692E" w:rsidRPr="0029692E" w:rsidRDefault="0029692E" w:rsidP="0099351C">
            <w:pPr>
              <w:widowControl w:val="0"/>
              <w:rPr>
                <w:rFonts w:ascii="Arial" w:hAnsi="Arial" w:cs="Arial"/>
                <w:color w:val="002060"/>
                <w:sz w:val="22"/>
                <w:szCs w:val="22"/>
              </w:rPr>
            </w:pPr>
          </w:p>
        </w:tc>
      </w:tr>
    </w:tbl>
    <w:p w14:paraId="43E21AEF" w14:textId="77777777" w:rsidR="0029692E" w:rsidRPr="0029692E" w:rsidRDefault="0029692E" w:rsidP="0029692E">
      <w:pPr>
        <w:jc w:val="both"/>
        <w:rPr>
          <w:rFonts w:ascii="Arial" w:hAnsi="Arial" w:cs="Arial"/>
          <w:bCs/>
          <w:color w:val="002060"/>
          <w:sz w:val="22"/>
          <w:szCs w:val="22"/>
        </w:rPr>
      </w:pPr>
    </w:p>
    <w:p w14:paraId="543011DF"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NHS Greater Glasgow and Clyde is one of the largest National Health Service providers and employers in the UK. In partnership with local authorities we are responsible for the health needs of a population of 1.2 million people, almost a quarter of the entire Scottish population; Glasgow itself has a population of nearly 600,000. The geographical area covered by NHS Greater Glasgow and Clyde is diverse; it covers both urban and rural locations in the Glasgow and Clyde area.  The Acute Services Division has recently been reorganised and is now split into three sectors; North, South and Clyde, encompassing 18 sites with a workforce of 33,000. </w:t>
      </w:r>
    </w:p>
    <w:p w14:paraId="532A8A0D" w14:textId="77777777" w:rsidR="0029692E" w:rsidRPr="0029692E" w:rsidRDefault="0029692E" w:rsidP="0029692E">
      <w:pPr>
        <w:jc w:val="both"/>
        <w:rPr>
          <w:rFonts w:ascii="Arial" w:hAnsi="Arial" w:cs="Arial"/>
          <w:color w:val="002060"/>
          <w:sz w:val="22"/>
          <w:szCs w:val="22"/>
        </w:rPr>
      </w:pPr>
    </w:p>
    <w:p w14:paraId="21FF0019"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Our Hospital Modernisation programme has seen the transformation of acute services across the city including the replacement of out-dated Victorian buildings and the creation of one- stop/rapid diagnosis and treatment models for the vast majority of patients. This has greatly improved the experiences of patients, and staff working environments. Significant investment in acute hospital services means radical changes to Greater Glasgow and Clyde’s healthcare. Reorganisation of services has changed the profile of hospital configuration since June 2015 within Glasgow to create centres of excellence for surgical, medical and emergency care.  </w:t>
      </w:r>
    </w:p>
    <w:p w14:paraId="4EB37DB9" w14:textId="77777777" w:rsidR="0029692E" w:rsidRPr="0029692E" w:rsidRDefault="0029692E" w:rsidP="0029692E">
      <w:pPr>
        <w:jc w:val="both"/>
        <w:rPr>
          <w:rFonts w:ascii="Arial" w:hAnsi="Arial" w:cs="Arial"/>
          <w:color w:val="002060"/>
          <w:sz w:val="22"/>
          <w:szCs w:val="22"/>
        </w:rPr>
      </w:pPr>
    </w:p>
    <w:p w14:paraId="56EAF65A"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The investment in acute services in Glasgow in the last 10 years has been considerable with two new Ambulatory Care Hospitals opening in 2009.  In addition the opening of the new £843 million Queen Elizabeth University Hospital Campus in June 2015 reflected a reorganisation of clinical services across Glasgow. This state of the art hospital is the largest of its kind in the UK.</w:t>
      </w:r>
    </w:p>
    <w:p w14:paraId="0EF9B3DD" w14:textId="77777777" w:rsidR="0029692E" w:rsidRPr="0029692E" w:rsidRDefault="0029692E" w:rsidP="0029692E">
      <w:pPr>
        <w:jc w:val="both"/>
        <w:rPr>
          <w:rFonts w:ascii="Arial" w:hAnsi="Arial" w:cs="Arial"/>
          <w:color w:val="002060"/>
          <w:sz w:val="22"/>
          <w:szCs w:val="22"/>
        </w:rPr>
      </w:pPr>
    </w:p>
    <w:p w14:paraId="1C75DE9C" w14:textId="77777777" w:rsidR="0029692E" w:rsidRPr="0029692E" w:rsidRDefault="0029692E" w:rsidP="0029692E">
      <w:pPr>
        <w:jc w:val="both"/>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29692E" w:rsidRPr="0029692E" w14:paraId="43CC3F4D" w14:textId="77777777" w:rsidTr="0099351C">
        <w:tc>
          <w:tcPr>
            <w:tcW w:w="10456" w:type="dxa"/>
            <w:shd w:val="clear" w:color="auto" w:fill="DBE5F1"/>
            <w:vAlign w:val="center"/>
          </w:tcPr>
          <w:p w14:paraId="70E9B86C" w14:textId="77777777" w:rsidR="0029692E" w:rsidRPr="0029692E" w:rsidRDefault="0029692E" w:rsidP="0099351C">
            <w:pPr>
              <w:widowControl w:val="0"/>
              <w:rPr>
                <w:rFonts w:ascii="Arial" w:hAnsi="Arial" w:cs="Arial"/>
                <w:b/>
                <w:color w:val="002060"/>
                <w:sz w:val="22"/>
                <w:szCs w:val="22"/>
              </w:rPr>
            </w:pPr>
            <w:r w:rsidRPr="0029692E">
              <w:rPr>
                <w:rFonts w:ascii="Arial" w:hAnsi="Arial" w:cs="Arial"/>
                <w:b/>
                <w:color w:val="002060"/>
                <w:sz w:val="22"/>
                <w:szCs w:val="22"/>
              </w:rPr>
              <w:t>ACUTE SERVICES SECTOR SPECIFIC</w:t>
            </w:r>
          </w:p>
          <w:p w14:paraId="5154F873" w14:textId="77777777" w:rsidR="0029692E" w:rsidRPr="0029692E" w:rsidRDefault="0029692E" w:rsidP="0099351C">
            <w:pPr>
              <w:widowControl w:val="0"/>
              <w:rPr>
                <w:rFonts w:ascii="Arial" w:hAnsi="Arial" w:cs="Arial"/>
                <w:color w:val="002060"/>
                <w:sz w:val="22"/>
                <w:szCs w:val="22"/>
              </w:rPr>
            </w:pPr>
          </w:p>
        </w:tc>
      </w:tr>
    </w:tbl>
    <w:p w14:paraId="0DA5398E" w14:textId="77777777" w:rsidR="0029692E" w:rsidRPr="0029692E" w:rsidRDefault="0029692E" w:rsidP="0029692E">
      <w:pPr>
        <w:jc w:val="both"/>
        <w:rPr>
          <w:rFonts w:ascii="Arial" w:hAnsi="Arial" w:cs="Arial"/>
          <w:b/>
          <w:b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29692E" w:rsidRPr="0029692E" w14:paraId="0F66A9C7" w14:textId="77777777" w:rsidTr="0099351C">
        <w:tc>
          <w:tcPr>
            <w:tcW w:w="10456" w:type="dxa"/>
            <w:shd w:val="clear" w:color="auto" w:fill="DBE5F1"/>
            <w:vAlign w:val="center"/>
          </w:tcPr>
          <w:p w14:paraId="169DA221" w14:textId="77777777" w:rsidR="0029692E" w:rsidRPr="0029692E" w:rsidRDefault="0029692E" w:rsidP="0099351C">
            <w:pPr>
              <w:widowControl w:val="0"/>
              <w:rPr>
                <w:rFonts w:ascii="Arial" w:hAnsi="Arial" w:cs="Arial"/>
                <w:b/>
                <w:i/>
                <w:color w:val="002060"/>
                <w:sz w:val="22"/>
                <w:szCs w:val="22"/>
              </w:rPr>
            </w:pPr>
            <w:r w:rsidRPr="0029692E">
              <w:rPr>
                <w:rFonts w:ascii="Arial" w:hAnsi="Arial" w:cs="Arial"/>
                <w:b/>
                <w:color w:val="002060"/>
                <w:sz w:val="22"/>
                <w:szCs w:val="22"/>
              </w:rPr>
              <w:t>North Sector and Clyde Sector</w:t>
            </w:r>
          </w:p>
          <w:p w14:paraId="38617F8A" w14:textId="77777777" w:rsidR="0029692E" w:rsidRPr="0029692E" w:rsidRDefault="0029692E" w:rsidP="0099351C">
            <w:pPr>
              <w:widowControl w:val="0"/>
              <w:rPr>
                <w:rFonts w:ascii="Arial" w:hAnsi="Arial" w:cs="Arial"/>
                <w:color w:val="002060"/>
                <w:sz w:val="22"/>
                <w:szCs w:val="22"/>
              </w:rPr>
            </w:pPr>
          </w:p>
        </w:tc>
      </w:tr>
    </w:tbl>
    <w:p w14:paraId="708BE632" w14:textId="77777777" w:rsidR="0029692E" w:rsidRPr="0029692E" w:rsidRDefault="0029692E" w:rsidP="0029692E">
      <w:pPr>
        <w:jc w:val="both"/>
        <w:rPr>
          <w:rFonts w:ascii="Arial" w:hAnsi="Arial" w:cs="Arial"/>
          <w:color w:val="002060"/>
          <w:sz w:val="22"/>
          <w:szCs w:val="22"/>
          <w:lang w:val="en-US"/>
        </w:rPr>
      </w:pPr>
    </w:p>
    <w:p w14:paraId="420B0121"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Glasgow Royal Infirmary, in the east of the city, provides a wide range of district general hospital, regional, supra-regional and national acute clinical services. Since 2010 an ongoing program of works has been underway to ensure the Royal Infirmary is fully equipped to serve as the main inpatient hospital for the north and east of the NHSGGC area.</w:t>
      </w:r>
    </w:p>
    <w:p w14:paraId="3B37174B" w14:textId="77777777" w:rsidR="0029692E" w:rsidRPr="0029692E" w:rsidRDefault="0029692E" w:rsidP="0029692E">
      <w:pPr>
        <w:jc w:val="both"/>
        <w:rPr>
          <w:rFonts w:ascii="Arial" w:hAnsi="Arial" w:cs="Arial"/>
          <w:color w:val="002060"/>
          <w:sz w:val="22"/>
          <w:szCs w:val="22"/>
        </w:rPr>
      </w:pPr>
    </w:p>
    <w:p w14:paraId="4B857CF3"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Research also has a high profile within the organisation.  The New Lister Building, (formerly known as the University Tower) at Glasgow Royal Infirmary, opened in January 2014 following a £15 million refurbishment. The state of the art equipment, facilities and decor transformed the building for the staff and patients and also includes two floors for the University of Glasgow. </w:t>
      </w:r>
    </w:p>
    <w:p w14:paraId="5B1754E9" w14:textId="77777777" w:rsidR="0029692E" w:rsidRPr="0029692E" w:rsidRDefault="0029692E" w:rsidP="0029692E">
      <w:pPr>
        <w:jc w:val="both"/>
        <w:rPr>
          <w:rFonts w:ascii="Arial" w:hAnsi="Arial" w:cs="Arial"/>
          <w:color w:val="002060"/>
          <w:sz w:val="22"/>
          <w:szCs w:val="22"/>
        </w:rPr>
      </w:pPr>
    </w:p>
    <w:p w14:paraId="2921584C"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The new Lister Laboratory is named after Joseph Lister who is famous for his ground breaking work in the prevention of wound infection. He worked at GRI between 1861 and 1869 and his work during this time with carbolic acid changed the face of surgical procedures making it much safer for patients.  In 1911 the pathological institute at GRI was renamed the Lister Laboratory in his honour and since then has continued his pioneering work. </w:t>
      </w:r>
    </w:p>
    <w:p w14:paraId="7F45136D" w14:textId="77777777" w:rsidR="0029692E" w:rsidRPr="0029692E" w:rsidRDefault="0029692E" w:rsidP="0029692E">
      <w:pPr>
        <w:jc w:val="both"/>
        <w:rPr>
          <w:rFonts w:ascii="Arial" w:hAnsi="Arial" w:cs="Arial"/>
          <w:color w:val="002060"/>
          <w:sz w:val="22"/>
          <w:szCs w:val="22"/>
        </w:rPr>
      </w:pPr>
    </w:p>
    <w:p w14:paraId="1807492A"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The GRI Site includes, the original hospital building, The Queen Elizabeth building, The Princess Royal Maternity, the Jubilee Building and clinical services from some floors within the Walton Building. Providing a full range of emergency and elective medical and surgical services, the GRI campus hosts a number of specialist services including the Regional Plastics and Burns Unit, hosts complex Upper GI and Pancreatic Surgical services, Orthopaedic Oncology, </w:t>
      </w:r>
      <w:proofErr w:type="spellStart"/>
      <w:r w:rsidRPr="0029692E">
        <w:rPr>
          <w:rFonts w:ascii="Arial" w:hAnsi="Arial" w:cs="Arial"/>
          <w:color w:val="002060"/>
          <w:sz w:val="22"/>
          <w:szCs w:val="22"/>
        </w:rPr>
        <w:t>Gyn</w:t>
      </w:r>
      <w:proofErr w:type="spellEnd"/>
      <w:r w:rsidRPr="0029692E">
        <w:rPr>
          <w:rFonts w:ascii="Arial" w:hAnsi="Arial" w:cs="Arial"/>
          <w:color w:val="002060"/>
          <w:sz w:val="22"/>
          <w:szCs w:val="22"/>
        </w:rPr>
        <w:t>-Oncology surgical services; a range of complex colorectal services are provided including care for Sarcoma management and intestinal failure patients.  With renowned services for Gastroenterology and Hepatology, Interventional Radiology, the medical, surgical and radiology services complement each other working closely also with Older People Services to provide comprehensive care for all elements of patient pathways.</w:t>
      </w:r>
    </w:p>
    <w:p w14:paraId="6A8EA0CE" w14:textId="77777777" w:rsidR="0029692E" w:rsidRPr="0029692E" w:rsidRDefault="0029692E" w:rsidP="0029692E">
      <w:pPr>
        <w:jc w:val="both"/>
        <w:rPr>
          <w:rFonts w:ascii="Arial" w:hAnsi="Arial" w:cs="Arial"/>
          <w:color w:val="002060"/>
          <w:sz w:val="22"/>
          <w:szCs w:val="22"/>
        </w:rPr>
      </w:pPr>
    </w:p>
    <w:p w14:paraId="7CBBE2C9"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The £100 million state of the art Ambulatory Care Hospital (ACH) was opened at </w:t>
      </w:r>
      <w:proofErr w:type="spellStart"/>
      <w:r w:rsidRPr="0029692E">
        <w:rPr>
          <w:rFonts w:ascii="Arial" w:hAnsi="Arial" w:cs="Arial"/>
          <w:color w:val="002060"/>
          <w:sz w:val="22"/>
          <w:szCs w:val="22"/>
        </w:rPr>
        <w:t>Stobhill</w:t>
      </w:r>
      <w:proofErr w:type="spellEnd"/>
      <w:r w:rsidRPr="0029692E">
        <w:rPr>
          <w:rFonts w:ascii="Arial" w:hAnsi="Arial" w:cs="Arial"/>
          <w:color w:val="002060"/>
          <w:sz w:val="22"/>
          <w:szCs w:val="22"/>
        </w:rPr>
        <w:t xml:space="preserve"> in 2009 and is one of the largest hospitals of </w:t>
      </w:r>
      <w:proofErr w:type="spellStart"/>
      <w:proofErr w:type="gramStart"/>
      <w:r w:rsidRPr="0029692E">
        <w:rPr>
          <w:rFonts w:ascii="Arial" w:hAnsi="Arial" w:cs="Arial"/>
          <w:color w:val="002060"/>
          <w:sz w:val="22"/>
          <w:szCs w:val="22"/>
        </w:rPr>
        <w:t>it’s</w:t>
      </w:r>
      <w:proofErr w:type="spellEnd"/>
      <w:proofErr w:type="gramEnd"/>
      <w:r w:rsidRPr="0029692E">
        <w:rPr>
          <w:rFonts w:ascii="Arial" w:hAnsi="Arial" w:cs="Arial"/>
          <w:color w:val="002060"/>
          <w:sz w:val="22"/>
          <w:szCs w:val="22"/>
        </w:rPr>
        <w:t xml:space="preserve"> kind in Scotland covering 4 floors with an area the size of 30,000 square metres – the equivalent of five football pitches. It supports the treatment of around 400,000 patients each year and provides a wide range of outpatient, diagnostic and day surgery services. The ACH also has 12 short stay surgical beds with weekday overnight medical cover enabling clinicians to extend the range of surgical procedures offered within this unit. It is recognised as one of the most modern and well-equipped hospitals in the country.</w:t>
      </w:r>
    </w:p>
    <w:p w14:paraId="4EF8450F" w14:textId="77777777" w:rsidR="0029692E" w:rsidRPr="0029692E" w:rsidRDefault="0029692E" w:rsidP="0029692E">
      <w:pPr>
        <w:jc w:val="both"/>
        <w:rPr>
          <w:rFonts w:ascii="Arial" w:hAnsi="Arial" w:cs="Arial"/>
          <w:color w:val="002060"/>
          <w:sz w:val="22"/>
          <w:szCs w:val="22"/>
        </w:rPr>
      </w:pPr>
    </w:p>
    <w:p w14:paraId="257E3D06"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 xml:space="preserve">The Urology service reconfiguration in May 2015 returned an inpatient bed base to the Glasgow Royal Infirmary which was a welcome transition by all clinical services in the North East sector. With significant investment to re-establish Urology services on the site, a dedicated 24-bedded ward has been created in Ward 70 of the PRM building. With a bespoke diagnostic area adjacent to the ward this provides the facility for TRUS and Cystoscopy investigation in close proximity. A full Urology Office administrative suite for consultants, administrative staff, junior doctors and specialist nurses links in to the diagnostic hub.  The introduction of a new Day of Surgery admission unit enhances the surgical patient pathway.  There is also access to the purpose built </w:t>
      </w:r>
      <w:proofErr w:type="spellStart"/>
      <w:r w:rsidRPr="0029692E">
        <w:rPr>
          <w:rFonts w:ascii="Arial" w:hAnsi="Arial" w:cs="Arial"/>
          <w:color w:val="002060"/>
          <w:sz w:val="22"/>
          <w:szCs w:val="22"/>
        </w:rPr>
        <w:t>Stobhill</w:t>
      </w:r>
      <w:proofErr w:type="spellEnd"/>
      <w:r w:rsidRPr="0029692E">
        <w:rPr>
          <w:rFonts w:ascii="Arial" w:hAnsi="Arial" w:cs="Arial"/>
          <w:color w:val="002060"/>
          <w:sz w:val="22"/>
          <w:szCs w:val="22"/>
        </w:rPr>
        <w:t xml:space="preserve"> ACH which has a modern day surgery unit and a dedicated clinic and cystoscopy suite. The unit is also involved in teaching medical students from the University of Glasgow. </w:t>
      </w:r>
    </w:p>
    <w:p w14:paraId="76F7CA38" w14:textId="77777777" w:rsidR="0029692E" w:rsidRPr="0029692E" w:rsidRDefault="0029692E" w:rsidP="0029692E">
      <w:pPr>
        <w:jc w:val="both"/>
        <w:rPr>
          <w:rFonts w:ascii="Arial" w:hAnsi="Arial" w:cs="Arial"/>
          <w:color w:val="002060"/>
          <w:sz w:val="22"/>
          <w:szCs w:val="22"/>
        </w:rPr>
      </w:pPr>
    </w:p>
    <w:p w14:paraId="1B15CBA5"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The Clyde Sector inpatient elective and non- scheduled care urology service is delivered from the Royal Alexandria Hospital, with a 17 bedded dedicated urology ward.  There is a day surgery unit located on site and a wide range of procedures can be offered because of co-location to inpatient beds.  The experienced clinical team provide a range of core urology care together with a comprehensive stone service together with the provision of laparoscopic upper tract surgery.  Plans are developing for a diagnostic hub similar to the arrangement in Glasgow Royal infirmary.</w:t>
      </w:r>
    </w:p>
    <w:p w14:paraId="2E3231D0"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At Inverclyde Hospital there is the facilities to perform day surgery, flexible cystoscopies and TRUS biopsies with the support of a Specialty doctor and nurse specialist.</w:t>
      </w:r>
    </w:p>
    <w:p w14:paraId="56ADCD3B" w14:textId="77777777" w:rsidR="0029692E" w:rsidRPr="0029692E" w:rsidRDefault="0029692E" w:rsidP="0029692E">
      <w:pPr>
        <w:jc w:val="both"/>
        <w:rPr>
          <w:rFonts w:ascii="Arial" w:hAnsi="Arial" w:cs="Arial"/>
          <w:color w:val="002060"/>
          <w:sz w:val="22"/>
          <w:szCs w:val="22"/>
        </w:rPr>
      </w:pPr>
    </w:p>
    <w:p w14:paraId="64A73403" w14:textId="77777777" w:rsidR="0029692E" w:rsidRPr="0029692E" w:rsidRDefault="0029692E" w:rsidP="0029692E">
      <w:pPr>
        <w:jc w:val="both"/>
        <w:rPr>
          <w:rFonts w:ascii="Arial" w:hAnsi="Arial" w:cs="Arial"/>
          <w:color w:val="002060"/>
          <w:sz w:val="22"/>
          <w:szCs w:val="22"/>
        </w:rPr>
      </w:pPr>
      <w:r w:rsidRPr="0029692E">
        <w:rPr>
          <w:rFonts w:ascii="Arial" w:hAnsi="Arial" w:cs="Arial"/>
          <w:color w:val="002060"/>
          <w:sz w:val="22"/>
          <w:szCs w:val="22"/>
        </w:rPr>
        <w:t>The Vale of Leven Hospital has access to highly popular day surgery facilities as well as fully equipped outpatient provision where a flexible cystoscopy service can be delivered.</w:t>
      </w:r>
    </w:p>
    <w:p w14:paraId="7D834049" w14:textId="77777777" w:rsidR="0029692E" w:rsidRPr="0029692E" w:rsidRDefault="0029692E" w:rsidP="0029692E">
      <w:pPr>
        <w:widowControl w:val="0"/>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29692E" w:rsidRPr="0029692E" w14:paraId="684039AF" w14:textId="77777777" w:rsidTr="0099351C">
        <w:tc>
          <w:tcPr>
            <w:tcW w:w="10456" w:type="dxa"/>
            <w:shd w:val="clear" w:color="auto" w:fill="DBE5F1"/>
            <w:vAlign w:val="center"/>
          </w:tcPr>
          <w:p w14:paraId="2F46319F" w14:textId="77777777" w:rsidR="0029692E" w:rsidRPr="0029692E" w:rsidRDefault="0029692E" w:rsidP="0099351C">
            <w:pPr>
              <w:widowControl w:val="0"/>
              <w:rPr>
                <w:rFonts w:ascii="Arial" w:hAnsi="Arial" w:cs="Arial"/>
                <w:b/>
                <w:color w:val="002060"/>
                <w:sz w:val="22"/>
                <w:szCs w:val="22"/>
              </w:rPr>
            </w:pPr>
            <w:r w:rsidRPr="0029692E">
              <w:rPr>
                <w:rFonts w:ascii="Arial" w:hAnsi="Arial" w:cs="Arial"/>
                <w:b/>
                <w:color w:val="002060"/>
                <w:sz w:val="22"/>
                <w:szCs w:val="22"/>
              </w:rPr>
              <w:t xml:space="preserve">RESEARCH RECENT </w:t>
            </w:r>
          </w:p>
          <w:p w14:paraId="32EA7967" w14:textId="77777777" w:rsidR="0029692E" w:rsidRPr="0029692E" w:rsidRDefault="0029692E" w:rsidP="0099351C">
            <w:pPr>
              <w:widowControl w:val="0"/>
              <w:rPr>
                <w:rFonts w:ascii="Arial" w:hAnsi="Arial" w:cs="Arial"/>
                <w:color w:val="002060"/>
                <w:sz w:val="22"/>
                <w:szCs w:val="22"/>
              </w:rPr>
            </w:pPr>
          </w:p>
        </w:tc>
      </w:tr>
    </w:tbl>
    <w:p w14:paraId="02F1E38B" w14:textId="77777777" w:rsidR="0029692E" w:rsidRPr="0029692E" w:rsidRDefault="0029692E" w:rsidP="0029692E">
      <w:pPr>
        <w:widowControl w:val="0"/>
        <w:rPr>
          <w:rFonts w:ascii="Arial" w:hAnsi="Arial" w:cs="Arial"/>
          <w:color w:val="002060"/>
          <w:sz w:val="22"/>
          <w:szCs w:val="22"/>
        </w:rPr>
      </w:pPr>
    </w:p>
    <w:p w14:paraId="14B2ED5E" w14:textId="77777777" w:rsidR="0029692E" w:rsidRPr="0029692E" w:rsidRDefault="0029692E" w:rsidP="0029692E">
      <w:pPr>
        <w:jc w:val="both"/>
        <w:rPr>
          <w:rFonts w:ascii="Arial" w:hAnsi="Arial" w:cs="Arial"/>
          <w:i/>
          <w:color w:val="002060"/>
          <w:sz w:val="22"/>
          <w:szCs w:val="22"/>
        </w:rPr>
      </w:pPr>
      <w:r w:rsidRPr="0029692E">
        <w:rPr>
          <w:rFonts w:ascii="Arial" w:hAnsi="Arial" w:cs="Arial"/>
          <w:color w:val="002060"/>
          <w:sz w:val="22"/>
          <w:szCs w:val="22"/>
        </w:rPr>
        <w:t>The University of Glasgow (</w:t>
      </w:r>
      <w:proofErr w:type="spellStart"/>
      <w:r w:rsidRPr="0029692E">
        <w:rPr>
          <w:rFonts w:ascii="Arial" w:hAnsi="Arial" w:cs="Arial"/>
          <w:color w:val="002060"/>
          <w:sz w:val="22"/>
          <w:szCs w:val="22"/>
        </w:rPr>
        <w:t>UoG</w:t>
      </w:r>
      <w:proofErr w:type="spellEnd"/>
      <w:r w:rsidRPr="0029692E">
        <w:rPr>
          <w:rFonts w:ascii="Arial" w:hAnsi="Arial" w:cs="Arial"/>
          <w:color w:val="002060"/>
          <w:sz w:val="22"/>
          <w:szCs w:val="22"/>
        </w:rPr>
        <w:t xml:space="preserve">) is the fourth oldest university in the English-speaking world and one of Scotland's four ancient universities. It was founded in 1451.  Ranking within top 100 worldwide, </w:t>
      </w:r>
      <w:proofErr w:type="spellStart"/>
      <w:r w:rsidRPr="0029692E">
        <w:rPr>
          <w:rFonts w:ascii="Arial" w:hAnsi="Arial" w:cs="Arial"/>
          <w:color w:val="002060"/>
          <w:sz w:val="22"/>
          <w:szCs w:val="22"/>
        </w:rPr>
        <w:t>UoG</w:t>
      </w:r>
      <w:proofErr w:type="spellEnd"/>
      <w:r w:rsidRPr="0029692E">
        <w:rPr>
          <w:rFonts w:ascii="Arial" w:hAnsi="Arial" w:cs="Arial"/>
          <w:color w:val="002060"/>
          <w:sz w:val="22"/>
          <w:szCs w:val="22"/>
        </w:rPr>
        <w:t xml:space="preserve"> is currently a member of </w:t>
      </w:r>
      <w:proofErr w:type="spellStart"/>
      <w:r w:rsidRPr="0029692E">
        <w:rPr>
          <w:rFonts w:ascii="Arial" w:hAnsi="Arial" w:cs="Arial"/>
          <w:color w:val="002060"/>
          <w:sz w:val="22"/>
          <w:szCs w:val="22"/>
        </w:rPr>
        <w:t>Universitas</w:t>
      </w:r>
      <w:proofErr w:type="spellEnd"/>
      <w:r w:rsidRPr="0029692E">
        <w:rPr>
          <w:rFonts w:ascii="Arial" w:hAnsi="Arial" w:cs="Arial"/>
          <w:color w:val="002060"/>
          <w:sz w:val="22"/>
          <w:szCs w:val="22"/>
        </w:rPr>
        <w:t xml:space="preserve"> 21, the international network of research universities, and the Russell Group (top tier university within the UK).  It has been named Scottish University of the Year 2018 by </w:t>
      </w:r>
      <w:r w:rsidRPr="0029692E">
        <w:rPr>
          <w:rFonts w:ascii="Arial" w:hAnsi="Arial" w:cs="Arial"/>
          <w:i/>
          <w:color w:val="002060"/>
          <w:sz w:val="22"/>
          <w:szCs w:val="22"/>
        </w:rPr>
        <w:t>The Times and Sunday Times Good University Guide.</w:t>
      </w:r>
    </w:p>
    <w:p w14:paraId="2F48E686" w14:textId="77777777" w:rsidR="0029692E" w:rsidRPr="0029692E" w:rsidRDefault="0029692E" w:rsidP="0029692E">
      <w:pPr>
        <w:jc w:val="both"/>
        <w:rPr>
          <w:rFonts w:ascii="Arial" w:hAnsi="Arial" w:cs="Arial"/>
          <w:color w:val="002060"/>
          <w:sz w:val="22"/>
          <w:szCs w:val="22"/>
        </w:rPr>
      </w:pPr>
    </w:p>
    <w:p w14:paraId="1AC07614" w14:textId="77777777" w:rsidR="0029692E" w:rsidRPr="0029692E" w:rsidRDefault="0029692E" w:rsidP="0029692E">
      <w:pPr>
        <w:widowControl w:val="0"/>
        <w:jc w:val="both"/>
        <w:rPr>
          <w:rFonts w:ascii="Arial" w:hAnsi="Arial" w:cs="Arial"/>
          <w:color w:val="002060"/>
          <w:sz w:val="22"/>
          <w:szCs w:val="22"/>
        </w:rPr>
      </w:pPr>
      <w:r w:rsidRPr="0029692E">
        <w:rPr>
          <w:rFonts w:ascii="Arial" w:hAnsi="Arial" w:cs="Arial"/>
          <w:color w:val="002060"/>
          <w:sz w:val="22"/>
          <w:szCs w:val="22"/>
        </w:rPr>
        <w:t xml:space="preserve">In 2010, </w:t>
      </w:r>
      <w:proofErr w:type="spellStart"/>
      <w:r w:rsidRPr="0029692E">
        <w:rPr>
          <w:rFonts w:ascii="Arial" w:hAnsi="Arial" w:cs="Arial"/>
          <w:color w:val="002060"/>
          <w:sz w:val="22"/>
          <w:szCs w:val="22"/>
        </w:rPr>
        <w:t>UoG</w:t>
      </w:r>
      <w:proofErr w:type="spellEnd"/>
      <w:r w:rsidRPr="0029692E">
        <w:rPr>
          <w:rFonts w:ascii="Arial" w:hAnsi="Arial" w:cs="Arial"/>
          <w:color w:val="002060"/>
          <w:sz w:val="22"/>
          <w:szCs w:val="22"/>
        </w:rPr>
        <w:t xml:space="preserve"> underwent major restructuring into four Colleges.  The College of Medical, Veterinary and Life Sciences (MVLS) brings together internationally renowned experts and state-of-the-art facilities to improve health and quality of life for humans and animals across the globe.  The College also provides innovative teaching for our (undergraduate and postgraduate) students, preparing them for a wide variety of exciting careers.  There is a very active undergraduate surgical society with a vibrant atmosphere for learning. </w:t>
      </w:r>
    </w:p>
    <w:p w14:paraId="647E971C" w14:textId="77777777" w:rsidR="0029692E" w:rsidRPr="0029692E" w:rsidRDefault="0029692E" w:rsidP="0029692E">
      <w:pPr>
        <w:jc w:val="both"/>
        <w:rPr>
          <w:rFonts w:ascii="Arial" w:hAnsi="Arial" w:cs="Arial"/>
          <w:color w:val="002060"/>
          <w:sz w:val="22"/>
          <w:szCs w:val="22"/>
        </w:rPr>
      </w:pPr>
    </w:p>
    <w:p w14:paraId="6777EFB3" w14:textId="77777777" w:rsidR="0029692E" w:rsidRPr="0029692E" w:rsidRDefault="0029692E" w:rsidP="0029692E">
      <w:pPr>
        <w:widowControl w:val="0"/>
        <w:jc w:val="both"/>
        <w:rPr>
          <w:rFonts w:ascii="Arial" w:hAnsi="Arial" w:cs="Arial"/>
          <w:color w:val="002060"/>
          <w:sz w:val="22"/>
          <w:szCs w:val="22"/>
        </w:rPr>
      </w:pPr>
      <w:r w:rsidRPr="0029692E">
        <w:rPr>
          <w:rFonts w:ascii="Arial" w:hAnsi="Arial" w:cs="Arial"/>
          <w:color w:val="002060"/>
          <w:sz w:val="22"/>
          <w:szCs w:val="22"/>
        </w:rPr>
        <w:t xml:space="preserve">Cancer Research in Glasgow is a particular strength, integrating world class research activities with both laboratory and clinical/surgical oncology.  </w:t>
      </w:r>
      <w:proofErr w:type="spellStart"/>
      <w:r w:rsidRPr="0029692E">
        <w:rPr>
          <w:rFonts w:ascii="Arial" w:hAnsi="Arial" w:cs="Arial"/>
          <w:color w:val="002060"/>
          <w:sz w:val="22"/>
          <w:szCs w:val="22"/>
        </w:rPr>
        <w:t>Uro</w:t>
      </w:r>
      <w:proofErr w:type="spellEnd"/>
      <w:r w:rsidRPr="0029692E">
        <w:rPr>
          <w:rFonts w:ascii="Arial" w:hAnsi="Arial" w:cs="Arial"/>
          <w:color w:val="002060"/>
          <w:sz w:val="22"/>
          <w:szCs w:val="22"/>
        </w:rPr>
        <w:t xml:space="preserve">-oncology research in Glasgow has an unrivalled track record in translating novel laboratory findings into clinical trials aimed at improving patient outcome.  Urology research in Glasgow is led by Professor </w:t>
      </w:r>
      <w:proofErr w:type="spellStart"/>
      <w:r w:rsidRPr="0029692E">
        <w:rPr>
          <w:rFonts w:ascii="Arial" w:hAnsi="Arial" w:cs="Arial"/>
          <w:color w:val="002060"/>
          <w:sz w:val="22"/>
          <w:szCs w:val="22"/>
        </w:rPr>
        <w:t>Hing</w:t>
      </w:r>
      <w:proofErr w:type="spellEnd"/>
      <w:r w:rsidRPr="0029692E">
        <w:rPr>
          <w:rFonts w:ascii="Arial" w:hAnsi="Arial" w:cs="Arial"/>
          <w:color w:val="002060"/>
          <w:sz w:val="22"/>
          <w:szCs w:val="22"/>
        </w:rPr>
        <w:t xml:space="preserve"> Leung.  In recent years, we have been uniquely successful in nurturing urology trainees to secure council funding for clinical training fellowships as well as the highly prestigious intermediate fellowships such as CRUK Clinician-Scientist Fellowships, for which joint appointments at the level of consultant urological surgeon are made.  Besides the Cancer Research UK </w:t>
      </w:r>
      <w:proofErr w:type="spellStart"/>
      <w:r w:rsidRPr="0029692E">
        <w:rPr>
          <w:rFonts w:ascii="Arial" w:hAnsi="Arial" w:cs="Arial"/>
          <w:color w:val="002060"/>
          <w:sz w:val="22"/>
          <w:szCs w:val="22"/>
        </w:rPr>
        <w:t>Beatson</w:t>
      </w:r>
      <w:proofErr w:type="spellEnd"/>
      <w:r w:rsidRPr="0029692E">
        <w:rPr>
          <w:rFonts w:ascii="Arial" w:hAnsi="Arial" w:cs="Arial"/>
          <w:color w:val="002060"/>
          <w:sz w:val="22"/>
          <w:szCs w:val="22"/>
        </w:rPr>
        <w:t xml:space="preserve"> Institute, there are multiple active high impact translational research projects in prostate, bladder and kidney cancers with colleagues in </w:t>
      </w:r>
      <w:proofErr w:type="spellStart"/>
      <w:r w:rsidRPr="0029692E">
        <w:rPr>
          <w:rFonts w:ascii="Arial" w:hAnsi="Arial" w:cs="Arial"/>
          <w:color w:val="002060"/>
          <w:sz w:val="22"/>
          <w:szCs w:val="22"/>
        </w:rPr>
        <w:t>UoG</w:t>
      </w:r>
      <w:proofErr w:type="spellEnd"/>
      <w:r w:rsidRPr="0029692E">
        <w:rPr>
          <w:rFonts w:ascii="Arial" w:hAnsi="Arial" w:cs="Arial"/>
          <w:color w:val="002060"/>
          <w:sz w:val="22"/>
          <w:szCs w:val="22"/>
        </w:rPr>
        <w:t>, Strathclyde University and University of Edinburgh.  An emerging area of research links medical sciences to engineering/physical science research.  We strongly reach out to clinical (both trainees and consultants) colleagues to develop new translational research ideas in both cancer and non-cancer related area within the urology practice.</w:t>
      </w:r>
    </w:p>
    <w:p w14:paraId="78348D64" w14:textId="77777777" w:rsidR="00D21ACC" w:rsidRPr="0029692E" w:rsidRDefault="00D21ACC" w:rsidP="008A52ED">
      <w:pPr>
        <w:rPr>
          <w:rFonts w:ascii="Arial" w:hAnsi="Arial" w:cs="Arial"/>
          <w:b/>
          <w:bCs/>
          <w:color w:val="002060"/>
          <w:sz w:val="22"/>
          <w:szCs w:val="22"/>
        </w:rPr>
      </w:pPr>
    </w:p>
    <w:p w14:paraId="13211DC6" w14:textId="77777777" w:rsidR="00D21ACC" w:rsidRPr="0029692E" w:rsidRDefault="00D21ACC" w:rsidP="008A52ED">
      <w:pPr>
        <w:rPr>
          <w:rFonts w:ascii="Arial" w:hAnsi="Arial" w:cs="Arial"/>
          <w:b/>
          <w:bCs/>
          <w:color w:val="002060"/>
          <w:sz w:val="22"/>
          <w:szCs w:val="22"/>
        </w:rPr>
      </w:pPr>
    </w:p>
    <w:p w14:paraId="787FE136" w14:textId="77777777" w:rsidR="00D21ACC" w:rsidRPr="0029692E" w:rsidRDefault="00D21ACC" w:rsidP="008A52ED">
      <w:pPr>
        <w:rPr>
          <w:rFonts w:ascii="Arial" w:hAnsi="Arial" w:cs="Arial"/>
          <w:b/>
          <w:bCs/>
          <w:color w:val="002060"/>
          <w:sz w:val="22"/>
          <w:szCs w:val="22"/>
        </w:rPr>
      </w:pPr>
    </w:p>
    <w:p w14:paraId="5CEFBBDE" w14:textId="77777777" w:rsidR="00D21ACC" w:rsidRPr="0029692E" w:rsidRDefault="00D21ACC" w:rsidP="008A52ED">
      <w:pPr>
        <w:rPr>
          <w:rFonts w:ascii="Arial" w:hAnsi="Arial" w:cs="Arial"/>
          <w:b/>
          <w:bCs/>
          <w:color w:val="002060"/>
          <w:sz w:val="22"/>
          <w:szCs w:val="22"/>
        </w:rPr>
      </w:pPr>
    </w:p>
    <w:p w14:paraId="7407192C" w14:textId="77777777" w:rsidR="00D21ACC" w:rsidRPr="0029692E" w:rsidRDefault="00D21ACC" w:rsidP="008A52ED">
      <w:pPr>
        <w:rPr>
          <w:rFonts w:ascii="Arial" w:hAnsi="Arial" w:cs="Arial"/>
          <w:b/>
          <w:bCs/>
          <w:color w:val="002060"/>
          <w:sz w:val="22"/>
          <w:szCs w:val="22"/>
        </w:rPr>
      </w:pPr>
    </w:p>
    <w:p w14:paraId="514E9DD7" w14:textId="77777777" w:rsidR="00BF2B07" w:rsidRPr="0029692E" w:rsidRDefault="00BF2B07" w:rsidP="008A52ED">
      <w:pPr>
        <w:rPr>
          <w:rFonts w:ascii="Arial" w:hAnsi="Arial" w:cs="Arial"/>
          <w:b/>
          <w:bCs/>
          <w:color w:val="002060"/>
          <w:sz w:val="22"/>
          <w:szCs w:val="22"/>
        </w:rPr>
      </w:pPr>
    </w:p>
    <w:p w14:paraId="6015202C" w14:textId="77777777" w:rsidR="00BF2B07" w:rsidRPr="0029692E" w:rsidRDefault="00BF2B07" w:rsidP="008A52ED">
      <w:pPr>
        <w:rPr>
          <w:rFonts w:ascii="Arial" w:hAnsi="Arial" w:cs="Arial"/>
          <w:b/>
          <w:bCs/>
          <w:color w:val="002060"/>
          <w:sz w:val="22"/>
          <w:szCs w:val="22"/>
        </w:rPr>
      </w:pPr>
    </w:p>
    <w:p w14:paraId="25802BD3" w14:textId="77777777" w:rsidR="00BF2B07" w:rsidRPr="0029692E" w:rsidRDefault="00BF2B07" w:rsidP="008A52ED">
      <w:pPr>
        <w:rPr>
          <w:rFonts w:ascii="Arial" w:hAnsi="Arial" w:cs="Arial"/>
          <w:b/>
          <w:bCs/>
          <w:color w:val="002060"/>
          <w:sz w:val="22"/>
          <w:szCs w:val="22"/>
        </w:rPr>
      </w:pPr>
    </w:p>
    <w:p w14:paraId="411E1073" w14:textId="77777777" w:rsidR="00BF2B07" w:rsidRPr="0029692E" w:rsidRDefault="00BF2B07" w:rsidP="008A52ED">
      <w:pPr>
        <w:rPr>
          <w:rFonts w:ascii="Arial" w:hAnsi="Arial" w:cs="Arial"/>
          <w:b/>
          <w:bCs/>
          <w:color w:val="002060"/>
          <w:sz w:val="22"/>
          <w:szCs w:val="22"/>
        </w:rPr>
      </w:pPr>
    </w:p>
    <w:p w14:paraId="3969DA9A" w14:textId="77777777" w:rsidR="00BF2B07" w:rsidRPr="0029692E" w:rsidRDefault="00BF2B07" w:rsidP="008A52ED">
      <w:pPr>
        <w:rPr>
          <w:rFonts w:ascii="Arial" w:hAnsi="Arial" w:cs="Arial"/>
          <w:b/>
          <w:bCs/>
          <w:color w:val="002060"/>
          <w:sz w:val="32"/>
          <w:szCs w:val="32"/>
        </w:rPr>
      </w:pPr>
    </w:p>
    <w:p w14:paraId="2CF42315" w14:textId="77777777" w:rsidR="00BF2B07" w:rsidRPr="0029692E" w:rsidRDefault="00BF2B07" w:rsidP="008A52ED">
      <w:pPr>
        <w:rPr>
          <w:rFonts w:ascii="Arial" w:hAnsi="Arial" w:cs="Arial"/>
          <w:b/>
          <w:bCs/>
          <w:color w:val="002060"/>
          <w:sz w:val="32"/>
          <w:szCs w:val="32"/>
        </w:rPr>
      </w:pPr>
    </w:p>
    <w:p w14:paraId="2CF2AE01" w14:textId="77777777" w:rsidR="00BF2B07" w:rsidRPr="0029692E" w:rsidRDefault="00BF2B07" w:rsidP="008A52ED">
      <w:pPr>
        <w:rPr>
          <w:rFonts w:ascii="Arial" w:hAnsi="Arial" w:cs="Arial"/>
          <w:b/>
          <w:bCs/>
          <w:color w:val="002060"/>
          <w:sz w:val="32"/>
          <w:szCs w:val="32"/>
        </w:rPr>
      </w:pPr>
    </w:p>
    <w:p w14:paraId="750A19E0" w14:textId="77777777" w:rsidR="00BF2B07" w:rsidRPr="0029692E" w:rsidRDefault="00BF2B07" w:rsidP="008A52ED">
      <w:pPr>
        <w:rPr>
          <w:rFonts w:ascii="Arial" w:hAnsi="Arial" w:cs="Arial"/>
          <w:b/>
          <w:bCs/>
          <w:color w:val="002060"/>
          <w:sz w:val="32"/>
          <w:szCs w:val="32"/>
        </w:rPr>
      </w:pPr>
    </w:p>
    <w:p w14:paraId="1F8FAB73" w14:textId="77777777" w:rsidR="00BF2B07" w:rsidRPr="0029692E" w:rsidRDefault="00BF2B07" w:rsidP="008A52ED">
      <w:pPr>
        <w:rPr>
          <w:rFonts w:ascii="Arial" w:hAnsi="Arial" w:cs="Arial"/>
          <w:b/>
          <w:bCs/>
          <w:color w:val="002060"/>
          <w:sz w:val="32"/>
          <w:szCs w:val="32"/>
        </w:rPr>
      </w:pPr>
    </w:p>
    <w:p w14:paraId="65B12508" w14:textId="77777777" w:rsidR="00BF2B07" w:rsidRPr="0029692E" w:rsidRDefault="00BF2B07" w:rsidP="008A52ED">
      <w:pPr>
        <w:rPr>
          <w:rFonts w:ascii="Arial" w:hAnsi="Arial" w:cs="Arial"/>
          <w:b/>
          <w:bCs/>
          <w:color w:val="002060"/>
          <w:sz w:val="32"/>
          <w:szCs w:val="32"/>
        </w:rPr>
      </w:pPr>
    </w:p>
    <w:p w14:paraId="57E67DF8" w14:textId="77777777" w:rsidR="00BF2B07" w:rsidRPr="0029692E" w:rsidRDefault="00BF2B07" w:rsidP="008A52ED">
      <w:pPr>
        <w:rPr>
          <w:rFonts w:ascii="Arial" w:hAnsi="Arial" w:cs="Arial"/>
          <w:b/>
          <w:bCs/>
          <w:color w:val="002060"/>
          <w:sz w:val="32"/>
          <w:szCs w:val="32"/>
        </w:rPr>
      </w:pPr>
    </w:p>
    <w:p w14:paraId="693F1654" w14:textId="77777777" w:rsidR="0029692E" w:rsidRDefault="00BF2B07" w:rsidP="008A52ED">
      <w:pPr>
        <w:rPr>
          <w:rFonts w:ascii="Arial" w:hAnsi="Arial" w:cs="Arial"/>
          <w:b/>
          <w:bCs/>
          <w:color w:val="002060"/>
          <w:sz w:val="32"/>
          <w:szCs w:val="32"/>
        </w:rPr>
      </w:pPr>
      <w:r w:rsidRPr="0029692E">
        <w:rPr>
          <w:rFonts w:ascii="Arial" w:hAnsi="Arial" w:cs="Arial"/>
          <w:b/>
          <w:bCs/>
          <w:color w:val="002060"/>
          <w:sz w:val="32"/>
          <w:szCs w:val="32"/>
        </w:rPr>
        <w:t>Section 3</w:t>
      </w:r>
      <w:r w:rsidR="009241F2" w:rsidRPr="0029692E">
        <w:rPr>
          <w:rFonts w:ascii="Arial" w:hAnsi="Arial" w:cs="Arial"/>
          <w:b/>
          <w:bCs/>
          <w:color w:val="002060"/>
          <w:sz w:val="32"/>
          <w:szCs w:val="32"/>
        </w:rPr>
        <w:t>:</w:t>
      </w:r>
      <w:r w:rsidR="008502BD" w:rsidRPr="0029692E">
        <w:rPr>
          <w:rFonts w:ascii="Arial" w:hAnsi="Arial" w:cs="Arial"/>
          <w:b/>
          <w:bCs/>
          <w:color w:val="002060"/>
          <w:sz w:val="32"/>
          <w:szCs w:val="32"/>
        </w:rPr>
        <w:tab/>
      </w:r>
    </w:p>
    <w:p w14:paraId="5F478AF9" w14:textId="77777777" w:rsidR="0029692E" w:rsidRPr="0029692E" w:rsidRDefault="0029692E" w:rsidP="0029692E">
      <w:pPr>
        <w:rPr>
          <w:rFonts w:ascii="Arial" w:hAnsi="Arial" w:cs="Arial"/>
          <w:b/>
          <w:b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29692E" w:rsidRPr="0029692E" w14:paraId="04C5EF58" w14:textId="77777777" w:rsidTr="0099351C">
        <w:trPr>
          <w:trHeight w:val="848"/>
        </w:trPr>
        <w:tc>
          <w:tcPr>
            <w:tcW w:w="10456" w:type="dxa"/>
            <w:shd w:val="clear" w:color="auto" w:fill="1F497D"/>
            <w:vAlign w:val="center"/>
          </w:tcPr>
          <w:p w14:paraId="56AB4D6B" w14:textId="77777777" w:rsidR="0029692E" w:rsidRPr="0029692E" w:rsidRDefault="0029692E" w:rsidP="0029692E">
            <w:pPr>
              <w:widowControl w:val="0"/>
              <w:rPr>
                <w:rFonts w:ascii="Arial" w:hAnsi="Arial" w:cs="Arial"/>
                <w:color w:val="002060"/>
                <w:sz w:val="22"/>
                <w:szCs w:val="22"/>
              </w:rPr>
            </w:pPr>
            <w:r w:rsidRPr="0029692E">
              <w:rPr>
                <w:rFonts w:ascii="Arial" w:hAnsi="Arial" w:cs="Arial"/>
                <w:b/>
                <w:color w:val="002060"/>
                <w:sz w:val="22"/>
                <w:szCs w:val="22"/>
              </w:rPr>
              <w:t xml:space="preserve">Duties of the post </w:t>
            </w:r>
          </w:p>
        </w:tc>
      </w:tr>
      <w:tr w:rsidR="0029692E" w:rsidRPr="0029692E" w14:paraId="00CCCB49" w14:textId="77777777" w:rsidTr="0099351C">
        <w:tc>
          <w:tcPr>
            <w:tcW w:w="10456" w:type="dxa"/>
            <w:shd w:val="clear" w:color="auto" w:fill="DBE5F1"/>
            <w:vAlign w:val="center"/>
          </w:tcPr>
          <w:p w14:paraId="387BC4E8" w14:textId="77777777" w:rsidR="0029692E" w:rsidRPr="0029692E" w:rsidRDefault="0029692E" w:rsidP="0029692E">
            <w:pPr>
              <w:widowControl w:val="0"/>
              <w:rPr>
                <w:rFonts w:ascii="Arial" w:hAnsi="Arial" w:cs="Arial"/>
                <w:color w:val="002060"/>
                <w:sz w:val="22"/>
                <w:szCs w:val="22"/>
              </w:rPr>
            </w:pPr>
            <w:r w:rsidRPr="0029692E">
              <w:rPr>
                <w:rFonts w:ascii="Arial" w:hAnsi="Arial" w:cs="Arial"/>
                <w:b/>
                <w:color w:val="002060"/>
                <w:sz w:val="22"/>
                <w:szCs w:val="22"/>
              </w:rPr>
              <w:t xml:space="preserve">CLINICAL COMMITMENTS </w:t>
            </w:r>
          </w:p>
          <w:p w14:paraId="7F3DCC1F" w14:textId="77777777" w:rsidR="0029692E" w:rsidRPr="0029692E" w:rsidRDefault="0029692E" w:rsidP="0029692E">
            <w:pPr>
              <w:widowControl w:val="0"/>
              <w:rPr>
                <w:rFonts w:ascii="Arial" w:hAnsi="Arial" w:cs="Arial"/>
                <w:color w:val="002060"/>
                <w:sz w:val="22"/>
                <w:szCs w:val="22"/>
              </w:rPr>
            </w:pPr>
          </w:p>
        </w:tc>
      </w:tr>
    </w:tbl>
    <w:p w14:paraId="4B9F531C" w14:textId="77777777" w:rsidR="0029692E" w:rsidRPr="0029692E" w:rsidRDefault="0029692E" w:rsidP="0029692E">
      <w:pPr>
        <w:rPr>
          <w:rFonts w:ascii="Arial" w:hAnsi="Arial" w:cs="Arial"/>
          <w:b/>
          <w:bCs/>
          <w:color w:val="002060"/>
          <w:sz w:val="22"/>
          <w:szCs w:val="22"/>
        </w:rPr>
      </w:pPr>
    </w:p>
    <w:p w14:paraId="3A443DBA" w14:textId="4D9AB47E"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 xml:space="preserve">The amalgamation of North and Clyde Urology services at the start of 2021 presents an excellent prospects </w:t>
      </w:r>
      <w:proofErr w:type="gramStart"/>
      <w:r w:rsidRPr="0029692E">
        <w:rPr>
          <w:rFonts w:ascii="Arial" w:hAnsi="Arial" w:cs="Arial"/>
          <w:color w:val="002060"/>
          <w:sz w:val="22"/>
          <w:szCs w:val="22"/>
        </w:rPr>
        <w:t>for  a</w:t>
      </w:r>
      <w:proofErr w:type="gramEnd"/>
      <w:r w:rsidRPr="0029692E">
        <w:rPr>
          <w:rFonts w:ascii="Arial" w:hAnsi="Arial" w:cs="Arial"/>
          <w:color w:val="002060"/>
          <w:sz w:val="22"/>
          <w:szCs w:val="22"/>
        </w:rPr>
        <w:t xml:space="preserve"> candidate looking to develop their careers in a motivated, dynamic environment.  Currently the North and Clyde Urology service consists of 14 substantive Consultant Urologists and this post add to the consultant complement, who provide acute and elective urological care for the population of North Glasgow and Clyde.  This is delivered across six hospital sites including: Glasgow Royal Infirmary (GRI), </w:t>
      </w:r>
      <w:proofErr w:type="spellStart"/>
      <w:r w:rsidRPr="0029692E">
        <w:rPr>
          <w:rFonts w:ascii="Arial" w:hAnsi="Arial" w:cs="Arial"/>
          <w:color w:val="002060"/>
          <w:sz w:val="22"/>
          <w:szCs w:val="22"/>
        </w:rPr>
        <w:t>Stobhill</w:t>
      </w:r>
      <w:proofErr w:type="spellEnd"/>
      <w:r w:rsidRPr="0029692E">
        <w:rPr>
          <w:rFonts w:ascii="Arial" w:hAnsi="Arial" w:cs="Arial"/>
          <w:color w:val="002060"/>
          <w:sz w:val="22"/>
          <w:szCs w:val="22"/>
        </w:rPr>
        <w:t xml:space="preserve"> Ambulatory Care Hospital (SACH), Victoria Ambulatory Care Hospital, Royal Alexandra Hospital (RAH) Paisley, Inverclyde Royal Hospital (IRH) Greenock, and the Vale of Leven Hospital (VOL) in Alexandria.</w:t>
      </w:r>
    </w:p>
    <w:p w14:paraId="6700E4BB" w14:textId="77777777" w:rsidR="0029692E" w:rsidRPr="0029692E" w:rsidRDefault="0029692E" w:rsidP="0029692E">
      <w:pPr>
        <w:rPr>
          <w:rFonts w:ascii="Arial" w:hAnsi="Arial" w:cs="Arial"/>
          <w:color w:val="002060"/>
          <w:sz w:val="22"/>
          <w:szCs w:val="22"/>
        </w:rPr>
      </w:pPr>
    </w:p>
    <w:p w14:paraId="2853C3CF"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Suitable individuals would be welcomed into a flexible and innovative team implementing hub and spoke working to deliver excellent Urological care for the population of North Glasgow, Clyde and Argyll. The successful candidate will reflect a clear commitment to such a structure and will be encouraged and supported to provide subspecialty care that compliments those of the existing consultants.</w:t>
      </w:r>
    </w:p>
    <w:p w14:paraId="308BA8ED"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 xml:space="preserve"> </w:t>
      </w:r>
    </w:p>
    <w:p w14:paraId="78DC65EF"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 xml:space="preserve">At the weekend, consultant commitments include the management of emergency admissions at GRI &amp; RAH, with full support of middle grade staff. The on call commitment is currently reflecting a 1 in 12 rota.  </w:t>
      </w:r>
    </w:p>
    <w:p w14:paraId="3A3F79DC" w14:textId="77777777" w:rsidR="0029692E" w:rsidRPr="0029692E" w:rsidRDefault="0029692E" w:rsidP="0029692E">
      <w:pPr>
        <w:rPr>
          <w:rFonts w:ascii="Arial" w:hAnsi="Arial" w:cs="Arial"/>
          <w:color w:val="002060"/>
          <w:sz w:val="22"/>
          <w:szCs w:val="22"/>
        </w:rPr>
      </w:pPr>
    </w:p>
    <w:p w14:paraId="3032C676"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 xml:space="preserve">The North and Clyde sector currently has the support of 6 Specialist Registrars from the West of Scotland Training Programme, 2 specialty doctors, 5 clinical fellows and 2 core trainees. </w:t>
      </w:r>
    </w:p>
    <w:p w14:paraId="26F47908" w14:textId="77777777" w:rsidR="0029692E" w:rsidRPr="0029692E" w:rsidRDefault="0029692E" w:rsidP="0029692E">
      <w:pPr>
        <w:rPr>
          <w:rFonts w:ascii="Arial" w:hAnsi="Arial" w:cs="Arial"/>
          <w:color w:val="002060"/>
          <w:sz w:val="22"/>
          <w:szCs w:val="22"/>
        </w:rPr>
      </w:pPr>
    </w:p>
    <w:p w14:paraId="0BD3EB6C"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 xml:space="preserve">The unit has the support of 10 Clinical Nurse Specialists with a skill set including </w:t>
      </w:r>
      <w:proofErr w:type="spellStart"/>
      <w:r w:rsidRPr="0029692E">
        <w:rPr>
          <w:rFonts w:ascii="Arial" w:hAnsi="Arial" w:cs="Arial"/>
          <w:color w:val="002060"/>
          <w:sz w:val="22"/>
          <w:szCs w:val="22"/>
        </w:rPr>
        <w:t>endourology</w:t>
      </w:r>
      <w:proofErr w:type="spellEnd"/>
      <w:r w:rsidRPr="0029692E">
        <w:rPr>
          <w:rFonts w:ascii="Arial" w:hAnsi="Arial" w:cs="Arial"/>
          <w:color w:val="002060"/>
          <w:sz w:val="22"/>
          <w:szCs w:val="22"/>
        </w:rPr>
        <w:t>, prostate cancer, bladder cancer, andrology, bladder dysfunction, prostate assessment and prostatic biopsies.  There are plans to increase the number of nurse specialists to include support for diagnostic and follow up flexible cystoscopies &amp; reconstruction.</w:t>
      </w:r>
    </w:p>
    <w:p w14:paraId="5BFB3499" w14:textId="77777777" w:rsidR="0029692E" w:rsidRPr="0029692E" w:rsidRDefault="0029692E" w:rsidP="0029692E">
      <w:pPr>
        <w:rPr>
          <w:rFonts w:ascii="Arial" w:hAnsi="Arial" w:cs="Arial"/>
          <w:color w:val="002060"/>
          <w:sz w:val="22"/>
          <w:szCs w:val="22"/>
        </w:rPr>
      </w:pPr>
    </w:p>
    <w:p w14:paraId="4F1DAB6C"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In addition to providing clinical services the successful candidates will participate in the supervision of junior staff and undertake the administrative duties required in a consultant job.  This will include, but will not be exclusive to, the maintenance of appropriate patient records, keeping and participating in personal and unit audit and the retention of documentation for appraisal. All consultants are required to have an annual appraisal. Research will be encouraged especially if it has the potential to benefit direct patient care.</w:t>
      </w:r>
    </w:p>
    <w:p w14:paraId="40461FE8" w14:textId="77777777" w:rsidR="0029692E" w:rsidRPr="0029692E" w:rsidRDefault="0029692E" w:rsidP="0029692E">
      <w:pPr>
        <w:rPr>
          <w:rFonts w:ascii="Arial" w:hAnsi="Arial" w:cs="Arial"/>
          <w:color w:val="002060"/>
          <w:sz w:val="22"/>
          <w:szCs w:val="22"/>
        </w:rPr>
      </w:pPr>
    </w:p>
    <w:p w14:paraId="5D42E0AB"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The successful candidates will be provided with appropriate clinic and theatre space to deliver their practice.</w:t>
      </w:r>
    </w:p>
    <w:p w14:paraId="69B1F4B5" w14:textId="77777777" w:rsidR="0029692E" w:rsidRPr="0029692E" w:rsidRDefault="0029692E" w:rsidP="0029692E">
      <w:pPr>
        <w:rPr>
          <w:rFonts w:ascii="Arial" w:hAnsi="Arial" w:cs="Arial"/>
          <w:color w:val="002060"/>
          <w:sz w:val="22"/>
          <w:szCs w:val="22"/>
        </w:rPr>
      </w:pPr>
    </w:p>
    <w:p w14:paraId="6B05B5DE" w14:textId="20B4A7EB"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The job plan is negotiable and will be agreed between the successful applicants and the Clinical Director/Lead Clinician.  NHS Greater Glasgow &amp; Clyde initially allocates all full time</w:t>
      </w:r>
      <w:r>
        <w:rPr>
          <w:rFonts w:ascii="Arial" w:hAnsi="Arial" w:cs="Arial"/>
          <w:color w:val="002060"/>
          <w:sz w:val="22"/>
          <w:szCs w:val="22"/>
        </w:rPr>
        <w:t xml:space="preserve"> consultants 10 PAs made up of 8</w:t>
      </w:r>
      <w:r w:rsidRPr="0029692E">
        <w:rPr>
          <w:rFonts w:ascii="Arial" w:hAnsi="Arial" w:cs="Arial"/>
          <w:color w:val="002060"/>
          <w:sz w:val="22"/>
          <w:szCs w:val="22"/>
        </w:rPr>
        <w:t xml:space="preserve"> PAs in Direct Clinical Care (DCC) and 2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 There are a range of possible configurations of sessions that will ensure appropriate alignment to support subspecialty interest delivery. </w:t>
      </w:r>
    </w:p>
    <w:p w14:paraId="551EF7FD" w14:textId="77777777" w:rsidR="0029692E" w:rsidRPr="0029692E" w:rsidRDefault="0029692E" w:rsidP="0029692E">
      <w:pPr>
        <w:rPr>
          <w:rFonts w:ascii="Arial" w:hAnsi="Arial" w:cs="Arial"/>
          <w:color w:val="002060"/>
          <w:sz w:val="22"/>
          <w:szCs w:val="22"/>
        </w:rPr>
      </w:pPr>
    </w:p>
    <w:p w14:paraId="201C85F2" w14:textId="77777777" w:rsidR="0029692E" w:rsidRPr="0029692E" w:rsidRDefault="0029692E" w:rsidP="0029692E">
      <w:pPr>
        <w:rPr>
          <w:rFonts w:ascii="Arial" w:hAnsi="Arial" w:cs="Arial"/>
          <w:color w:val="002060"/>
          <w:sz w:val="22"/>
          <w:szCs w:val="22"/>
        </w:rPr>
      </w:pPr>
      <w:r w:rsidRPr="0029692E">
        <w:rPr>
          <w:rFonts w:ascii="Arial" w:hAnsi="Arial" w:cs="Arial"/>
          <w:bCs/>
          <w:color w:val="002060"/>
          <w:sz w:val="22"/>
          <w:szCs w:val="22"/>
        </w:rPr>
        <w:t xml:space="preserve">A suggested session split and timetable are given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4107"/>
      </w:tblGrid>
      <w:tr w:rsidR="0029692E" w:rsidRPr="0029692E" w14:paraId="6E9FC8D0" w14:textId="77777777" w:rsidTr="0099351C">
        <w:tc>
          <w:tcPr>
            <w:tcW w:w="4421" w:type="dxa"/>
            <w:shd w:val="clear" w:color="auto" w:fill="D9D9D9"/>
          </w:tcPr>
          <w:p w14:paraId="014B5103"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Session Description</w:t>
            </w:r>
          </w:p>
        </w:tc>
        <w:tc>
          <w:tcPr>
            <w:tcW w:w="4107" w:type="dxa"/>
            <w:shd w:val="clear" w:color="auto" w:fill="D9D9D9"/>
          </w:tcPr>
          <w:p w14:paraId="416F8721"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PA allocation</w:t>
            </w:r>
          </w:p>
        </w:tc>
      </w:tr>
      <w:tr w:rsidR="0029692E" w:rsidRPr="0029692E" w14:paraId="5F34C118" w14:textId="77777777" w:rsidTr="0099351C">
        <w:tc>
          <w:tcPr>
            <w:tcW w:w="4421" w:type="dxa"/>
          </w:tcPr>
          <w:p w14:paraId="02E7D857"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On-Call</w:t>
            </w:r>
          </w:p>
        </w:tc>
        <w:tc>
          <w:tcPr>
            <w:tcW w:w="4107" w:type="dxa"/>
          </w:tcPr>
          <w:p w14:paraId="13632FFD"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1</w:t>
            </w:r>
          </w:p>
        </w:tc>
      </w:tr>
      <w:tr w:rsidR="0029692E" w:rsidRPr="0029692E" w14:paraId="7F85DF2E" w14:textId="77777777" w:rsidTr="0099351C">
        <w:tc>
          <w:tcPr>
            <w:tcW w:w="4421" w:type="dxa"/>
          </w:tcPr>
          <w:p w14:paraId="05E0B1CE"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 xml:space="preserve">Day surgery </w:t>
            </w:r>
          </w:p>
        </w:tc>
        <w:tc>
          <w:tcPr>
            <w:tcW w:w="4107" w:type="dxa"/>
          </w:tcPr>
          <w:p w14:paraId="1811D786"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2</w:t>
            </w:r>
          </w:p>
        </w:tc>
      </w:tr>
      <w:tr w:rsidR="0029692E" w:rsidRPr="0029692E" w14:paraId="58703081" w14:textId="77777777" w:rsidTr="0099351C">
        <w:tc>
          <w:tcPr>
            <w:tcW w:w="4421" w:type="dxa"/>
          </w:tcPr>
          <w:p w14:paraId="4DCFEE0F"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 xml:space="preserve">Stone  Clinic </w:t>
            </w:r>
          </w:p>
        </w:tc>
        <w:tc>
          <w:tcPr>
            <w:tcW w:w="4107" w:type="dxa"/>
          </w:tcPr>
          <w:p w14:paraId="3CEC8326"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1</w:t>
            </w:r>
          </w:p>
        </w:tc>
      </w:tr>
      <w:tr w:rsidR="0029692E" w:rsidRPr="0029692E" w14:paraId="5793C655" w14:textId="77777777" w:rsidTr="0099351C">
        <w:tc>
          <w:tcPr>
            <w:tcW w:w="4421" w:type="dxa"/>
          </w:tcPr>
          <w:p w14:paraId="6301ADB0" w14:textId="77777777" w:rsidR="0029692E" w:rsidRPr="0029692E" w:rsidRDefault="0029692E" w:rsidP="0029692E">
            <w:pPr>
              <w:rPr>
                <w:rFonts w:ascii="Arial" w:hAnsi="Arial" w:cs="Arial"/>
                <w:b/>
                <w:bCs/>
                <w:color w:val="002060"/>
                <w:sz w:val="22"/>
                <w:szCs w:val="22"/>
              </w:rPr>
            </w:pPr>
          </w:p>
        </w:tc>
        <w:tc>
          <w:tcPr>
            <w:tcW w:w="4107" w:type="dxa"/>
          </w:tcPr>
          <w:p w14:paraId="52711732" w14:textId="77777777" w:rsidR="0029692E" w:rsidRPr="0029692E" w:rsidRDefault="0029692E" w:rsidP="0029692E">
            <w:pPr>
              <w:rPr>
                <w:rFonts w:ascii="Arial" w:hAnsi="Arial" w:cs="Arial"/>
                <w:b/>
                <w:bCs/>
                <w:color w:val="002060"/>
                <w:sz w:val="22"/>
                <w:szCs w:val="22"/>
              </w:rPr>
            </w:pPr>
          </w:p>
        </w:tc>
      </w:tr>
      <w:tr w:rsidR="0029692E" w:rsidRPr="0029692E" w14:paraId="58A456EF" w14:textId="77777777" w:rsidTr="0099351C">
        <w:tc>
          <w:tcPr>
            <w:tcW w:w="4421" w:type="dxa"/>
          </w:tcPr>
          <w:p w14:paraId="5B2C9DAB"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IP Theatre</w:t>
            </w:r>
          </w:p>
        </w:tc>
        <w:tc>
          <w:tcPr>
            <w:tcW w:w="4107" w:type="dxa"/>
          </w:tcPr>
          <w:p w14:paraId="59A98D73"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2</w:t>
            </w:r>
          </w:p>
        </w:tc>
      </w:tr>
      <w:tr w:rsidR="0029692E" w:rsidRPr="0029692E" w14:paraId="111EFB32" w14:textId="77777777" w:rsidTr="0099351C">
        <w:tc>
          <w:tcPr>
            <w:tcW w:w="4421" w:type="dxa"/>
          </w:tcPr>
          <w:p w14:paraId="33A7E6B7"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Admin/Pre and post op care /MDT</w:t>
            </w:r>
          </w:p>
        </w:tc>
        <w:tc>
          <w:tcPr>
            <w:tcW w:w="4107" w:type="dxa"/>
          </w:tcPr>
          <w:p w14:paraId="4B4AD6CB"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2</w:t>
            </w:r>
          </w:p>
        </w:tc>
      </w:tr>
      <w:tr w:rsidR="0029692E" w:rsidRPr="0029692E" w14:paraId="71D466E4" w14:textId="77777777" w:rsidTr="0099351C">
        <w:tc>
          <w:tcPr>
            <w:tcW w:w="4421" w:type="dxa"/>
          </w:tcPr>
          <w:p w14:paraId="6C9771A5"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SPA</w:t>
            </w:r>
          </w:p>
        </w:tc>
        <w:tc>
          <w:tcPr>
            <w:tcW w:w="4107" w:type="dxa"/>
          </w:tcPr>
          <w:p w14:paraId="08EFC7E6"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2</w:t>
            </w:r>
          </w:p>
        </w:tc>
      </w:tr>
      <w:tr w:rsidR="0029692E" w:rsidRPr="0029692E" w14:paraId="19EA80E0" w14:textId="77777777" w:rsidTr="0099351C">
        <w:tc>
          <w:tcPr>
            <w:tcW w:w="4421" w:type="dxa"/>
          </w:tcPr>
          <w:p w14:paraId="7C7C3CB3" w14:textId="77777777" w:rsidR="0029692E" w:rsidRPr="0029692E" w:rsidRDefault="0029692E" w:rsidP="0029692E">
            <w:pPr>
              <w:rPr>
                <w:rFonts w:ascii="Arial" w:hAnsi="Arial" w:cs="Arial"/>
                <w:b/>
                <w:bCs/>
                <w:color w:val="002060"/>
                <w:sz w:val="22"/>
                <w:szCs w:val="22"/>
              </w:rPr>
            </w:pPr>
          </w:p>
        </w:tc>
        <w:tc>
          <w:tcPr>
            <w:tcW w:w="4107" w:type="dxa"/>
          </w:tcPr>
          <w:p w14:paraId="4531933E" w14:textId="77777777" w:rsidR="0029692E" w:rsidRPr="0029692E" w:rsidRDefault="0029692E" w:rsidP="0029692E">
            <w:pPr>
              <w:rPr>
                <w:rFonts w:ascii="Arial" w:hAnsi="Arial" w:cs="Arial"/>
                <w:b/>
                <w:bCs/>
                <w:color w:val="002060"/>
                <w:sz w:val="22"/>
                <w:szCs w:val="22"/>
              </w:rPr>
            </w:pPr>
          </w:p>
        </w:tc>
      </w:tr>
      <w:tr w:rsidR="0029692E" w:rsidRPr="0029692E" w14:paraId="008DC009" w14:textId="77777777" w:rsidTr="0099351C">
        <w:tc>
          <w:tcPr>
            <w:tcW w:w="4421" w:type="dxa"/>
          </w:tcPr>
          <w:p w14:paraId="545ED290"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Total</w:t>
            </w:r>
          </w:p>
        </w:tc>
        <w:tc>
          <w:tcPr>
            <w:tcW w:w="4107" w:type="dxa"/>
          </w:tcPr>
          <w:p w14:paraId="54C0B933"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10</w:t>
            </w:r>
          </w:p>
        </w:tc>
      </w:tr>
    </w:tbl>
    <w:p w14:paraId="78EE2A2A" w14:textId="77777777" w:rsidR="0029692E" w:rsidRPr="0029692E" w:rsidRDefault="0029692E" w:rsidP="0029692E">
      <w:pPr>
        <w:rPr>
          <w:rFonts w:ascii="Arial" w:hAnsi="Arial" w:cs="Arial"/>
          <w:b/>
          <w:bCs/>
          <w:color w:val="002060"/>
          <w:sz w:val="22"/>
          <w:szCs w:val="22"/>
        </w:rPr>
      </w:pPr>
    </w:p>
    <w:p w14:paraId="63D48A03" w14:textId="77777777" w:rsidR="0029692E" w:rsidRPr="0029692E" w:rsidRDefault="0029692E" w:rsidP="0029692E">
      <w:pPr>
        <w:rPr>
          <w:rFonts w:ascii="Arial" w:hAnsi="Arial" w:cs="Arial"/>
          <w:b/>
          <w:bCs/>
          <w:color w:val="002060"/>
          <w:sz w:val="22"/>
          <w:szCs w:val="22"/>
        </w:rPr>
      </w:pPr>
    </w:p>
    <w:tbl>
      <w:tblPr>
        <w:tblW w:w="8514" w:type="dxa"/>
        <w:tblCellMar>
          <w:left w:w="0" w:type="dxa"/>
          <w:right w:w="0" w:type="dxa"/>
        </w:tblCellMar>
        <w:tblLook w:val="00A0" w:firstRow="1" w:lastRow="0" w:firstColumn="1" w:lastColumn="0" w:noHBand="0" w:noVBand="0"/>
      </w:tblPr>
      <w:tblGrid>
        <w:gridCol w:w="1550"/>
        <w:gridCol w:w="3520"/>
        <w:gridCol w:w="3444"/>
      </w:tblGrid>
      <w:tr w:rsidR="0029692E" w:rsidRPr="0029692E" w14:paraId="71EBE343" w14:textId="77777777" w:rsidTr="0099351C">
        <w:trPr>
          <w:trHeight w:val="559"/>
        </w:trPr>
        <w:tc>
          <w:tcPr>
            <w:tcW w:w="15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BBF7F90"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Indicative Job Plan</w:t>
            </w:r>
          </w:p>
        </w:tc>
        <w:tc>
          <w:tcPr>
            <w:tcW w:w="3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C8D956D"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AM</w:t>
            </w:r>
          </w:p>
        </w:tc>
        <w:tc>
          <w:tcPr>
            <w:tcW w:w="34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EAA2F78"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PM</w:t>
            </w:r>
          </w:p>
        </w:tc>
      </w:tr>
      <w:tr w:rsidR="0029692E" w:rsidRPr="0029692E" w14:paraId="70804111" w14:textId="77777777" w:rsidTr="0099351C">
        <w:trPr>
          <w:trHeight w:val="262"/>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A64EC"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Monday</w:t>
            </w: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4F7E74A5"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Theatre (1 in 2)</w:t>
            </w:r>
          </w:p>
          <w:p w14:paraId="414DBFA6" w14:textId="77777777" w:rsidR="0029692E" w:rsidRPr="0029692E" w:rsidRDefault="0029692E" w:rsidP="0029692E">
            <w:pPr>
              <w:rPr>
                <w:rFonts w:ascii="Arial" w:hAnsi="Arial" w:cs="Arial"/>
                <w:b/>
                <w:bCs/>
                <w:color w:val="002060"/>
                <w:sz w:val="22"/>
                <w:szCs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5EBE2336"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Theatre (1 in 2)</w:t>
            </w:r>
          </w:p>
          <w:p w14:paraId="3F59BBA3" w14:textId="77777777" w:rsidR="0029692E" w:rsidRPr="0029692E" w:rsidRDefault="0029692E" w:rsidP="0029692E">
            <w:pPr>
              <w:rPr>
                <w:rFonts w:ascii="Arial" w:hAnsi="Arial" w:cs="Arial"/>
                <w:b/>
                <w:bCs/>
                <w:color w:val="002060"/>
                <w:sz w:val="22"/>
                <w:szCs w:val="22"/>
              </w:rPr>
            </w:pPr>
          </w:p>
        </w:tc>
      </w:tr>
      <w:tr w:rsidR="0029692E" w:rsidRPr="0029692E" w14:paraId="10BB7BB7" w14:textId="77777777" w:rsidTr="0099351C">
        <w:trPr>
          <w:trHeight w:val="247"/>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D15C0"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Tuesday</w:t>
            </w:r>
          </w:p>
          <w:p w14:paraId="3F4821DE" w14:textId="77777777" w:rsidR="0029692E" w:rsidRPr="0029692E" w:rsidRDefault="0029692E" w:rsidP="0029692E">
            <w:pPr>
              <w:rPr>
                <w:rFonts w:ascii="Arial" w:hAnsi="Arial" w:cs="Arial"/>
                <w:b/>
                <w:bCs/>
                <w:color w:val="002060"/>
                <w:sz w:val="22"/>
                <w:szCs w:val="22"/>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4D48278E"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Day surgery</w:t>
            </w: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64223E43"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 xml:space="preserve">Day surgery </w:t>
            </w:r>
          </w:p>
        </w:tc>
      </w:tr>
      <w:tr w:rsidR="0029692E" w:rsidRPr="0029692E" w14:paraId="039431B4" w14:textId="77777777" w:rsidTr="0099351C">
        <w:trPr>
          <w:trHeight w:val="262"/>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5DA20"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Wednesday</w:t>
            </w:r>
          </w:p>
          <w:p w14:paraId="410DAB68" w14:textId="77777777" w:rsidR="0029692E" w:rsidRPr="0029692E" w:rsidRDefault="0029692E" w:rsidP="0029692E">
            <w:pPr>
              <w:rPr>
                <w:rFonts w:ascii="Arial" w:hAnsi="Arial" w:cs="Arial"/>
                <w:b/>
                <w:bCs/>
                <w:color w:val="002060"/>
                <w:sz w:val="22"/>
                <w:szCs w:val="22"/>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44758DF2" w14:textId="77777777" w:rsidR="0029692E" w:rsidRPr="0029692E" w:rsidRDefault="0029692E" w:rsidP="0029692E">
            <w:pPr>
              <w:rPr>
                <w:rFonts w:ascii="Arial" w:hAnsi="Arial" w:cs="Arial"/>
                <w:b/>
                <w:bCs/>
                <w:color w:val="002060"/>
                <w:sz w:val="22"/>
                <w:szCs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6CD35C98"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SPA</w:t>
            </w:r>
          </w:p>
        </w:tc>
      </w:tr>
      <w:tr w:rsidR="0029692E" w:rsidRPr="0029692E" w14:paraId="27528A3E" w14:textId="77777777" w:rsidTr="0099351C">
        <w:trPr>
          <w:trHeight w:val="434"/>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36AE1"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Thursday</w:t>
            </w: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20682530"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IP Theatre (1 in 2)</w:t>
            </w:r>
          </w:p>
          <w:p w14:paraId="5667680B" w14:textId="77777777" w:rsidR="0029692E" w:rsidRPr="0029692E" w:rsidRDefault="0029692E" w:rsidP="0029692E">
            <w:pPr>
              <w:rPr>
                <w:rFonts w:ascii="Arial" w:hAnsi="Arial" w:cs="Arial"/>
                <w:b/>
                <w:bCs/>
                <w:color w:val="002060"/>
                <w:sz w:val="22"/>
                <w:szCs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580F6462"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IP Theatre (1 in 2)</w:t>
            </w:r>
          </w:p>
          <w:p w14:paraId="618ADD24" w14:textId="77777777" w:rsidR="0029692E" w:rsidRPr="0029692E" w:rsidRDefault="0029692E" w:rsidP="0029692E">
            <w:pPr>
              <w:rPr>
                <w:rFonts w:ascii="Arial" w:hAnsi="Arial" w:cs="Arial"/>
                <w:b/>
                <w:bCs/>
                <w:color w:val="002060"/>
                <w:sz w:val="22"/>
                <w:szCs w:val="22"/>
              </w:rPr>
            </w:pPr>
          </w:p>
        </w:tc>
      </w:tr>
      <w:tr w:rsidR="0029692E" w:rsidRPr="0029692E" w14:paraId="31B35789" w14:textId="77777777" w:rsidTr="0099351C">
        <w:trPr>
          <w:trHeight w:val="278"/>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3009"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Friday</w:t>
            </w:r>
          </w:p>
          <w:p w14:paraId="7DD595FE" w14:textId="77777777" w:rsidR="0029692E" w:rsidRPr="0029692E" w:rsidRDefault="0029692E" w:rsidP="0029692E">
            <w:pPr>
              <w:rPr>
                <w:rFonts w:ascii="Arial" w:hAnsi="Arial" w:cs="Arial"/>
                <w:b/>
                <w:bCs/>
                <w:color w:val="002060"/>
                <w:sz w:val="22"/>
                <w:szCs w:val="22"/>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05E8317B"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Stone clinic</w:t>
            </w: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37BEE711"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SPA</w:t>
            </w:r>
          </w:p>
        </w:tc>
      </w:tr>
    </w:tbl>
    <w:p w14:paraId="7B343251" w14:textId="77777777" w:rsidR="0029692E" w:rsidRPr="0029692E" w:rsidRDefault="0029692E" w:rsidP="0029692E">
      <w:pPr>
        <w:widowControl w:val="0"/>
        <w:rPr>
          <w:rFonts w:ascii="Arial" w:hAnsi="Arial" w:cs="Arial"/>
          <w:b/>
          <w:color w:val="002060"/>
          <w:sz w:val="22"/>
          <w:szCs w:val="22"/>
        </w:rPr>
      </w:pPr>
    </w:p>
    <w:p w14:paraId="1C7B4012" w14:textId="77777777" w:rsidR="0029692E" w:rsidRPr="0029692E" w:rsidRDefault="0029692E" w:rsidP="0029692E">
      <w:pPr>
        <w:widowControl w:val="0"/>
        <w:ind w:left="-142"/>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29692E" w:rsidRPr="0029692E" w14:paraId="70BAD0C1" w14:textId="77777777" w:rsidTr="0099351C">
        <w:tc>
          <w:tcPr>
            <w:tcW w:w="10456" w:type="dxa"/>
            <w:shd w:val="clear" w:color="auto" w:fill="DBE5F1"/>
            <w:vAlign w:val="center"/>
          </w:tcPr>
          <w:p w14:paraId="3F55A2B8" w14:textId="77777777" w:rsidR="0029692E" w:rsidRPr="0029692E" w:rsidRDefault="0029692E" w:rsidP="0029692E">
            <w:pPr>
              <w:widowControl w:val="0"/>
              <w:rPr>
                <w:rFonts w:ascii="Arial" w:hAnsi="Arial" w:cs="Arial"/>
                <w:b/>
                <w:color w:val="002060"/>
                <w:sz w:val="22"/>
                <w:szCs w:val="22"/>
              </w:rPr>
            </w:pPr>
            <w:r w:rsidRPr="0029692E">
              <w:rPr>
                <w:rFonts w:ascii="Arial" w:hAnsi="Arial" w:cs="Arial"/>
                <w:b/>
                <w:color w:val="002060"/>
                <w:sz w:val="22"/>
                <w:szCs w:val="22"/>
              </w:rPr>
              <w:t xml:space="preserve">ADMINISTRATION </w:t>
            </w:r>
          </w:p>
          <w:p w14:paraId="53503ED0" w14:textId="77777777" w:rsidR="0029692E" w:rsidRPr="0029692E" w:rsidRDefault="0029692E" w:rsidP="0029692E">
            <w:pPr>
              <w:widowControl w:val="0"/>
              <w:rPr>
                <w:rFonts w:ascii="Arial" w:hAnsi="Arial" w:cs="Arial"/>
                <w:color w:val="002060"/>
                <w:sz w:val="22"/>
                <w:szCs w:val="22"/>
              </w:rPr>
            </w:pPr>
          </w:p>
          <w:p w14:paraId="4886A6D3" w14:textId="77777777" w:rsidR="0029692E" w:rsidRPr="0029692E" w:rsidRDefault="0029692E" w:rsidP="0029692E">
            <w:pPr>
              <w:widowControl w:val="0"/>
              <w:rPr>
                <w:rFonts w:ascii="Arial" w:hAnsi="Arial" w:cs="Arial"/>
                <w:color w:val="002060"/>
                <w:sz w:val="22"/>
                <w:szCs w:val="22"/>
              </w:rPr>
            </w:pPr>
          </w:p>
        </w:tc>
      </w:tr>
    </w:tbl>
    <w:p w14:paraId="4EB616E6" w14:textId="77777777" w:rsidR="0029692E" w:rsidRPr="0029692E" w:rsidRDefault="0029692E" w:rsidP="0029692E">
      <w:pPr>
        <w:widowControl w:val="0"/>
        <w:rPr>
          <w:rFonts w:ascii="Arial" w:hAnsi="Arial" w:cs="Arial"/>
          <w:color w:val="002060"/>
          <w:sz w:val="22"/>
          <w:szCs w:val="22"/>
        </w:rPr>
      </w:pPr>
    </w:p>
    <w:p w14:paraId="3A9957B6" w14:textId="77777777" w:rsidR="0029692E" w:rsidRPr="0029692E" w:rsidRDefault="0029692E" w:rsidP="0029692E">
      <w:pPr>
        <w:widowControl w:val="0"/>
        <w:ind w:left="-142"/>
        <w:rPr>
          <w:rFonts w:ascii="Arial" w:hAnsi="Arial" w:cs="Arial"/>
          <w:color w:val="002060"/>
          <w:sz w:val="22"/>
          <w:szCs w:val="22"/>
        </w:rPr>
      </w:pPr>
      <w:r w:rsidRPr="0029692E">
        <w:rPr>
          <w:rFonts w:ascii="Arial" w:hAnsi="Arial" w:cs="Arial"/>
          <w:color w:val="002060"/>
          <w:sz w:val="22"/>
          <w:szCs w:val="22"/>
        </w:rPr>
        <w:t>As consultants, we have a responsibility to ensure our service runs efficiently in the interests of patients; that we communicate effectively with our colleagues from all disciplines; that we provide education and training for our multidisciplinary team. Candidates will be expected to contribute fully to these activities.</w:t>
      </w:r>
    </w:p>
    <w:p w14:paraId="27C6B903" w14:textId="77777777" w:rsidR="0029692E" w:rsidRPr="0029692E" w:rsidRDefault="0029692E" w:rsidP="0029692E">
      <w:pPr>
        <w:widowControl w:val="0"/>
        <w:ind w:left="-142"/>
        <w:rPr>
          <w:rFonts w:ascii="Arial" w:hAnsi="Arial" w:cs="Arial"/>
          <w:color w:val="002060"/>
          <w:sz w:val="22"/>
          <w:szCs w:val="22"/>
        </w:rPr>
      </w:pPr>
    </w:p>
    <w:p w14:paraId="0DB45E0B" w14:textId="77777777" w:rsidR="0029692E" w:rsidRPr="0029692E" w:rsidRDefault="0029692E" w:rsidP="0029692E">
      <w:pPr>
        <w:widowControl w:val="0"/>
        <w:ind w:left="-142"/>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29692E" w:rsidRPr="0029692E" w14:paraId="3395A420" w14:textId="77777777" w:rsidTr="0099351C">
        <w:tc>
          <w:tcPr>
            <w:tcW w:w="8522" w:type="dxa"/>
            <w:shd w:val="clear" w:color="auto" w:fill="DBE5F1"/>
            <w:vAlign w:val="center"/>
          </w:tcPr>
          <w:p w14:paraId="5B887714" w14:textId="77777777" w:rsidR="0029692E" w:rsidRPr="0029692E" w:rsidRDefault="0029692E" w:rsidP="0029692E">
            <w:pPr>
              <w:rPr>
                <w:rFonts w:ascii="Arial" w:hAnsi="Arial" w:cs="Arial"/>
                <w:b/>
                <w:bCs/>
                <w:color w:val="002060"/>
                <w:sz w:val="22"/>
                <w:szCs w:val="22"/>
              </w:rPr>
            </w:pPr>
            <w:r w:rsidRPr="0029692E">
              <w:rPr>
                <w:rFonts w:ascii="Arial" w:hAnsi="Arial" w:cs="Arial"/>
                <w:b/>
                <w:bCs/>
                <w:color w:val="002060"/>
                <w:sz w:val="22"/>
                <w:szCs w:val="22"/>
              </w:rPr>
              <w:t>ORIENTATION, INDUCTION AND MENTORSHIP</w:t>
            </w:r>
          </w:p>
          <w:p w14:paraId="1D4D251E" w14:textId="77777777" w:rsidR="0029692E" w:rsidRPr="0029692E" w:rsidRDefault="0029692E" w:rsidP="0029692E">
            <w:pPr>
              <w:rPr>
                <w:rFonts w:ascii="Arial" w:hAnsi="Arial" w:cs="Arial"/>
                <w:b/>
                <w:bCs/>
                <w:color w:val="002060"/>
                <w:sz w:val="22"/>
                <w:szCs w:val="22"/>
              </w:rPr>
            </w:pPr>
          </w:p>
        </w:tc>
      </w:tr>
    </w:tbl>
    <w:p w14:paraId="0EC62A42" w14:textId="77777777" w:rsidR="0029692E" w:rsidRPr="0029692E" w:rsidRDefault="0029692E" w:rsidP="0029692E">
      <w:pPr>
        <w:widowControl w:val="0"/>
        <w:ind w:left="-142"/>
        <w:rPr>
          <w:rFonts w:ascii="Arial" w:hAnsi="Arial" w:cs="Arial"/>
          <w:color w:val="002060"/>
          <w:sz w:val="22"/>
          <w:szCs w:val="22"/>
        </w:rPr>
      </w:pPr>
    </w:p>
    <w:p w14:paraId="634FD627" w14:textId="77777777" w:rsidR="0029692E" w:rsidRPr="0029692E" w:rsidRDefault="0029692E" w:rsidP="0029692E">
      <w:pPr>
        <w:widowControl w:val="0"/>
        <w:ind w:left="-142"/>
        <w:rPr>
          <w:rFonts w:ascii="Arial" w:hAnsi="Arial" w:cs="Arial"/>
          <w:color w:val="002060"/>
          <w:sz w:val="22"/>
          <w:szCs w:val="22"/>
        </w:rPr>
      </w:pPr>
      <w:r w:rsidRPr="0029692E">
        <w:rPr>
          <w:rFonts w:ascii="Arial" w:hAnsi="Arial" w:cs="Arial"/>
          <w:color w:val="002060"/>
          <w:sz w:val="22"/>
          <w:szCs w:val="22"/>
        </w:rPr>
        <w:t xml:space="preserve">There is a corporate induction programme for all new employees. A tailored local induction will be undertaken with peer support and with interdisciplinary involvement.  As a new consultant you would be afforded the opportunity to be assigned a clinical mentor to meet your requirements. </w:t>
      </w:r>
    </w:p>
    <w:p w14:paraId="7F113707" w14:textId="3448934C" w:rsidR="008502BD" w:rsidRPr="0029692E" w:rsidRDefault="008502BD" w:rsidP="0029692E">
      <w:pPr>
        <w:rPr>
          <w:rFonts w:ascii="Arial" w:hAnsi="Arial" w:cs="Arial"/>
          <w:color w:val="002060"/>
          <w:sz w:val="22"/>
          <w:szCs w:val="22"/>
        </w:rPr>
      </w:pPr>
      <w:r w:rsidRPr="0029692E">
        <w:rPr>
          <w:rFonts w:ascii="Arial" w:hAnsi="Arial" w:cs="Arial"/>
          <w:b/>
          <w:bCs/>
          <w:color w:val="002060"/>
          <w:sz w:val="22"/>
          <w:szCs w:val="22"/>
        </w:rPr>
        <w:tab/>
      </w:r>
    </w:p>
    <w:tbl>
      <w:tblPr>
        <w:tblpPr w:leftFromText="180" w:rightFromText="180" w:vertAnchor="text" w:horzAnchor="page" w:tblpX="578" w:tblpY="-9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5103"/>
        <w:gridCol w:w="3260"/>
      </w:tblGrid>
      <w:tr w:rsidR="0029692E" w:rsidRPr="0029692E" w14:paraId="496EB1F7" w14:textId="77777777" w:rsidTr="0029692E">
        <w:trPr>
          <w:trHeight w:val="848"/>
        </w:trPr>
        <w:tc>
          <w:tcPr>
            <w:tcW w:w="10768" w:type="dxa"/>
            <w:gridSpan w:val="3"/>
            <w:shd w:val="clear" w:color="auto" w:fill="1F497D"/>
            <w:vAlign w:val="center"/>
          </w:tcPr>
          <w:p w14:paraId="68BD839B" w14:textId="77777777" w:rsidR="0029692E" w:rsidRPr="0029692E" w:rsidRDefault="0029692E" w:rsidP="0029692E">
            <w:pPr>
              <w:widowControl w:val="0"/>
              <w:rPr>
                <w:rFonts w:ascii="Arial" w:hAnsi="Arial" w:cs="Arial"/>
                <w:color w:val="002060"/>
                <w:sz w:val="22"/>
                <w:szCs w:val="22"/>
              </w:rPr>
            </w:pPr>
            <w:r w:rsidRPr="0029692E">
              <w:rPr>
                <w:rFonts w:ascii="Arial" w:hAnsi="Arial" w:cs="Arial"/>
                <w:b/>
                <w:color w:val="002060"/>
                <w:sz w:val="22"/>
                <w:szCs w:val="22"/>
              </w:rPr>
              <w:t>Consultant Urological Surgeon</w:t>
            </w:r>
          </w:p>
        </w:tc>
      </w:tr>
      <w:tr w:rsidR="0029692E" w:rsidRPr="0029692E" w14:paraId="54759FC2" w14:textId="77777777" w:rsidTr="0029692E">
        <w:trPr>
          <w:trHeight w:val="848"/>
        </w:trPr>
        <w:tc>
          <w:tcPr>
            <w:tcW w:w="10768" w:type="dxa"/>
            <w:gridSpan w:val="3"/>
            <w:shd w:val="clear" w:color="auto" w:fill="C6D9F1"/>
            <w:vAlign w:val="center"/>
          </w:tcPr>
          <w:p w14:paraId="36AE36B5" w14:textId="77777777" w:rsidR="0029692E" w:rsidRPr="0029692E" w:rsidRDefault="0029692E" w:rsidP="0029692E">
            <w:pPr>
              <w:widowControl w:val="0"/>
              <w:rPr>
                <w:rFonts w:ascii="Arial" w:hAnsi="Arial" w:cs="Arial"/>
                <w:b/>
                <w:color w:val="002060"/>
                <w:sz w:val="22"/>
                <w:szCs w:val="22"/>
              </w:rPr>
            </w:pPr>
            <w:r w:rsidRPr="0029692E">
              <w:rPr>
                <w:rFonts w:ascii="Arial" w:hAnsi="Arial" w:cs="Arial"/>
                <w:b/>
                <w:color w:val="002060"/>
                <w:sz w:val="22"/>
                <w:szCs w:val="22"/>
              </w:rPr>
              <w:t>PERSON SPECIFICATION</w:t>
            </w:r>
          </w:p>
        </w:tc>
      </w:tr>
      <w:tr w:rsidR="0029692E" w:rsidRPr="0029692E" w14:paraId="35CEED17" w14:textId="77777777" w:rsidTr="0029692E">
        <w:tblPrEx>
          <w:tblLook w:val="0000" w:firstRow="0" w:lastRow="0" w:firstColumn="0" w:lastColumn="0" w:noHBand="0" w:noVBand="0"/>
        </w:tblPrEx>
        <w:trPr>
          <w:trHeight w:val="532"/>
        </w:trPr>
        <w:tc>
          <w:tcPr>
            <w:tcW w:w="2405" w:type="dxa"/>
            <w:shd w:val="clear" w:color="auto" w:fill="DBE5F1"/>
            <w:vAlign w:val="center"/>
          </w:tcPr>
          <w:p w14:paraId="3F7EC5CB" w14:textId="77777777" w:rsidR="0029692E" w:rsidRPr="0029692E" w:rsidRDefault="0029692E" w:rsidP="0029692E">
            <w:pPr>
              <w:widowControl w:val="0"/>
              <w:rPr>
                <w:rFonts w:ascii="Arial" w:hAnsi="Arial" w:cs="Arial"/>
                <w:b/>
                <w:color w:val="002060"/>
                <w:sz w:val="22"/>
                <w:szCs w:val="22"/>
              </w:rPr>
            </w:pPr>
            <w:r w:rsidRPr="0029692E">
              <w:rPr>
                <w:rFonts w:ascii="Arial" w:hAnsi="Arial" w:cs="Arial"/>
                <w:b/>
                <w:color w:val="002060"/>
                <w:sz w:val="22"/>
                <w:szCs w:val="22"/>
              </w:rPr>
              <w:t>CATEGORY</w:t>
            </w:r>
          </w:p>
        </w:tc>
        <w:tc>
          <w:tcPr>
            <w:tcW w:w="5103" w:type="dxa"/>
            <w:shd w:val="clear" w:color="auto" w:fill="DBE5F1"/>
            <w:vAlign w:val="center"/>
          </w:tcPr>
          <w:p w14:paraId="7D76E14C" w14:textId="77777777" w:rsidR="0029692E" w:rsidRPr="0029692E" w:rsidRDefault="0029692E" w:rsidP="0029692E">
            <w:pPr>
              <w:pStyle w:val="BodyText2"/>
              <w:rPr>
                <w:rFonts w:ascii="Arial" w:hAnsi="Arial" w:cs="Arial"/>
                <w:b/>
                <w:color w:val="002060"/>
                <w:sz w:val="22"/>
                <w:szCs w:val="22"/>
              </w:rPr>
            </w:pPr>
            <w:r w:rsidRPr="0029692E">
              <w:rPr>
                <w:rFonts w:ascii="Arial" w:hAnsi="Arial" w:cs="Arial"/>
                <w:b/>
                <w:color w:val="002060"/>
                <w:sz w:val="22"/>
                <w:szCs w:val="22"/>
              </w:rPr>
              <w:t>ESSENTIAL</w:t>
            </w:r>
          </w:p>
        </w:tc>
        <w:tc>
          <w:tcPr>
            <w:tcW w:w="3260" w:type="dxa"/>
            <w:shd w:val="clear" w:color="auto" w:fill="DBE5F1"/>
            <w:vAlign w:val="center"/>
          </w:tcPr>
          <w:p w14:paraId="54AE17AB" w14:textId="77777777" w:rsidR="0029692E" w:rsidRPr="0029692E" w:rsidRDefault="0029692E" w:rsidP="0029692E">
            <w:pPr>
              <w:pStyle w:val="Heading9"/>
              <w:spacing w:before="0"/>
              <w:rPr>
                <w:rFonts w:ascii="Arial" w:hAnsi="Arial" w:cs="Arial"/>
                <w:b/>
                <w:bCs/>
                <w:color w:val="002060"/>
                <w:sz w:val="22"/>
                <w:szCs w:val="22"/>
              </w:rPr>
            </w:pPr>
            <w:r w:rsidRPr="0029692E">
              <w:rPr>
                <w:rFonts w:ascii="Arial" w:hAnsi="Arial" w:cs="Arial"/>
                <w:b/>
                <w:bCs/>
                <w:color w:val="002060"/>
                <w:sz w:val="22"/>
                <w:szCs w:val="22"/>
              </w:rPr>
              <w:t>DESIRABLE</w:t>
            </w:r>
          </w:p>
        </w:tc>
      </w:tr>
      <w:tr w:rsidR="0029692E" w:rsidRPr="0029692E" w14:paraId="39D0ED7F" w14:textId="77777777" w:rsidTr="0029692E">
        <w:tblPrEx>
          <w:tblLook w:val="0000" w:firstRow="0" w:lastRow="0" w:firstColumn="0" w:lastColumn="0" w:noHBand="0" w:noVBand="0"/>
        </w:tblPrEx>
        <w:tc>
          <w:tcPr>
            <w:tcW w:w="2405" w:type="dxa"/>
            <w:shd w:val="clear" w:color="auto" w:fill="DBE5F1"/>
          </w:tcPr>
          <w:p w14:paraId="5E6A4965" w14:textId="77777777" w:rsidR="0029692E" w:rsidRPr="0029692E" w:rsidRDefault="0029692E" w:rsidP="0029692E">
            <w:pPr>
              <w:pStyle w:val="Heading1"/>
              <w:rPr>
                <w:color w:val="002060"/>
                <w:sz w:val="22"/>
                <w:szCs w:val="22"/>
              </w:rPr>
            </w:pPr>
            <w:r w:rsidRPr="0029692E">
              <w:rPr>
                <w:color w:val="002060"/>
                <w:sz w:val="22"/>
                <w:szCs w:val="22"/>
              </w:rPr>
              <w:t>Qualifications and Training</w:t>
            </w:r>
          </w:p>
        </w:tc>
        <w:tc>
          <w:tcPr>
            <w:tcW w:w="5103" w:type="dxa"/>
            <w:shd w:val="clear" w:color="auto" w:fill="FFFFFF"/>
          </w:tcPr>
          <w:p w14:paraId="2E8E90D1" w14:textId="77777777" w:rsidR="0029692E" w:rsidRPr="0029692E" w:rsidRDefault="0029692E" w:rsidP="0029692E">
            <w:pPr>
              <w:rPr>
                <w:rFonts w:ascii="Arial" w:hAnsi="Arial" w:cs="Arial"/>
                <w:color w:val="002060"/>
                <w:sz w:val="22"/>
                <w:szCs w:val="22"/>
              </w:rPr>
            </w:pPr>
          </w:p>
          <w:p w14:paraId="2E5675B2"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M.B.,</w:t>
            </w:r>
            <w:proofErr w:type="spellStart"/>
            <w:r w:rsidRPr="0029692E">
              <w:rPr>
                <w:rFonts w:ascii="Arial" w:hAnsi="Arial" w:cs="Arial"/>
                <w:color w:val="002060"/>
                <w:sz w:val="22"/>
                <w:szCs w:val="22"/>
              </w:rPr>
              <w:t>Ch.B</w:t>
            </w:r>
            <w:proofErr w:type="spellEnd"/>
            <w:r w:rsidRPr="0029692E">
              <w:rPr>
                <w:rFonts w:ascii="Arial" w:hAnsi="Arial" w:cs="Arial"/>
                <w:color w:val="002060"/>
                <w:sz w:val="22"/>
                <w:szCs w:val="22"/>
              </w:rPr>
              <w:t xml:space="preserve"> (or equivalent)</w:t>
            </w:r>
          </w:p>
          <w:p w14:paraId="45EE0A5A"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FRCS(</w:t>
            </w:r>
            <w:proofErr w:type="spellStart"/>
            <w:r w:rsidRPr="0029692E">
              <w:rPr>
                <w:rFonts w:ascii="Arial" w:hAnsi="Arial" w:cs="Arial"/>
                <w:color w:val="002060"/>
                <w:sz w:val="22"/>
                <w:szCs w:val="22"/>
              </w:rPr>
              <w:t>Urol</w:t>
            </w:r>
            <w:proofErr w:type="spellEnd"/>
            <w:r w:rsidRPr="0029692E">
              <w:rPr>
                <w:rFonts w:ascii="Arial" w:hAnsi="Arial" w:cs="Arial"/>
                <w:color w:val="002060"/>
                <w:sz w:val="22"/>
                <w:szCs w:val="22"/>
              </w:rPr>
              <w:t>) or equivalent</w:t>
            </w:r>
          </w:p>
          <w:p w14:paraId="580FEC9F"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Full GMC registration and a licence to practise</w:t>
            </w:r>
          </w:p>
          <w:p w14:paraId="75F56600" w14:textId="77777777" w:rsidR="0029692E" w:rsidRPr="0029692E" w:rsidRDefault="0029692E" w:rsidP="0029692E">
            <w:pPr>
              <w:rPr>
                <w:rFonts w:ascii="Arial" w:hAnsi="Arial" w:cs="Arial"/>
                <w:b/>
                <w:color w:val="002060"/>
                <w:sz w:val="22"/>
                <w:szCs w:val="22"/>
              </w:rPr>
            </w:pPr>
          </w:p>
        </w:tc>
        <w:tc>
          <w:tcPr>
            <w:tcW w:w="3260" w:type="dxa"/>
            <w:shd w:val="clear" w:color="auto" w:fill="FFFFFF"/>
          </w:tcPr>
          <w:p w14:paraId="625710D3" w14:textId="77777777" w:rsidR="0029692E" w:rsidRPr="0029692E" w:rsidRDefault="0029692E" w:rsidP="0029692E">
            <w:pPr>
              <w:rPr>
                <w:rFonts w:ascii="Arial" w:hAnsi="Arial" w:cs="Arial"/>
                <w:color w:val="002060"/>
                <w:sz w:val="22"/>
                <w:szCs w:val="22"/>
              </w:rPr>
            </w:pPr>
          </w:p>
          <w:p w14:paraId="412D4E30" w14:textId="77777777" w:rsidR="0029692E" w:rsidRPr="0029692E" w:rsidRDefault="0029692E" w:rsidP="0029692E">
            <w:pPr>
              <w:rPr>
                <w:rFonts w:ascii="Arial" w:hAnsi="Arial" w:cs="Arial"/>
                <w:color w:val="002060"/>
                <w:sz w:val="22"/>
                <w:szCs w:val="22"/>
              </w:rPr>
            </w:pPr>
            <w:r w:rsidRPr="0029692E">
              <w:rPr>
                <w:rFonts w:ascii="Arial" w:hAnsi="Arial" w:cs="Arial"/>
                <w:color w:val="002060"/>
                <w:sz w:val="22"/>
                <w:szCs w:val="22"/>
              </w:rPr>
              <w:t>FEBU</w:t>
            </w:r>
          </w:p>
          <w:p w14:paraId="021D519F" w14:textId="77777777" w:rsidR="0029692E" w:rsidRPr="0029692E" w:rsidRDefault="0029692E" w:rsidP="0029692E">
            <w:pPr>
              <w:rPr>
                <w:rFonts w:ascii="Arial" w:hAnsi="Arial" w:cs="Arial"/>
                <w:b/>
                <w:color w:val="002060"/>
                <w:sz w:val="22"/>
                <w:szCs w:val="22"/>
              </w:rPr>
            </w:pPr>
            <w:r w:rsidRPr="0029692E">
              <w:rPr>
                <w:rFonts w:ascii="Arial" w:hAnsi="Arial" w:cs="Arial"/>
                <w:color w:val="002060"/>
                <w:sz w:val="22"/>
                <w:szCs w:val="22"/>
              </w:rPr>
              <w:t>MD</w:t>
            </w:r>
          </w:p>
        </w:tc>
      </w:tr>
      <w:tr w:rsidR="0029692E" w:rsidRPr="0029692E" w14:paraId="6DF67C66" w14:textId="77777777" w:rsidTr="0029692E">
        <w:tblPrEx>
          <w:tblLook w:val="0000" w:firstRow="0" w:lastRow="0" w:firstColumn="0" w:lastColumn="0" w:noHBand="0" w:noVBand="0"/>
        </w:tblPrEx>
        <w:tc>
          <w:tcPr>
            <w:tcW w:w="2405" w:type="dxa"/>
            <w:shd w:val="clear" w:color="auto" w:fill="DBE5F1"/>
          </w:tcPr>
          <w:p w14:paraId="1F33E57A" w14:textId="77777777" w:rsidR="0029692E" w:rsidRPr="0029692E" w:rsidRDefault="0029692E" w:rsidP="0029692E">
            <w:pPr>
              <w:widowControl w:val="0"/>
              <w:rPr>
                <w:rFonts w:ascii="Arial" w:hAnsi="Arial" w:cs="Arial"/>
                <w:b/>
                <w:color w:val="002060"/>
                <w:sz w:val="22"/>
                <w:szCs w:val="22"/>
              </w:rPr>
            </w:pPr>
          </w:p>
          <w:p w14:paraId="24F7369D" w14:textId="77777777" w:rsidR="0029692E" w:rsidRPr="0029692E" w:rsidRDefault="0029692E" w:rsidP="0029692E">
            <w:pPr>
              <w:widowControl w:val="0"/>
              <w:rPr>
                <w:rFonts w:ascii="Arial" w:hAnsi="Arial" w:cs="Arial"/>
                <w:b/>
                <w:color w:val="002060"/>
                <w:sz w:val="22"/>
                <w:szCs w:val="22"/>
              </w:rPr>
            </w:pPr>
            <w:r w:rsidRPr="0029692E">
              <w:rPr>
                <w:rFonts w:ascii="Arial" w:hAnsi="Arial" w:cs="Arial"/>
                <w:b/>
                <w:color w:val="002060"/>
                <w:sz w:val="22"/>
                <w:szCs w:val="22"/>
              </w:rPr>
              <w:t>Training</w:t>
            </w:r>
          </w:p>
        </w:tc>
        <w:tc>
          <w:tcPr>
            <w:tcW w:w="5103" w:type="dxa"/>
            <w:shd w:val="clear" w:color="auto" w:fill="FFFFFF"/>
          </w:tcPr>
          <w:p w14:paraId="3AF6EED7" w14:textId="77777777" w:rsidR="0029692E" w:rsidRPr="0029692E" w:rsidRDefault="0029692E" w:rsidP="0029692E">
            <w:pPr>
              <w:widowControl w:val="0"/>
              <w:rPr>
                <w:rFonts w:ascii="Arial" w:hAnsi="Arial" w:cs="Arial"/>
                <w:color w:val="002060"/>
                <w:sz w:val="22"/>
                <w:szCs w:val="22"/>
              </w:rPr>
            </w:pPr>
          </w:p>
          <w:p w14:paraId="2E3584B9" w14:textId="77777777" w:rsidR="0029692E" w:rsidRPr="0029692E" w:rsidRDefault="0029692E" w:rsidP="0029692E">
            <w:pPr>
              <w:widowControl w:val="0"/>
              <w:rPr>
                <w:rFonts w:ascii="Arial" w:hAnsi="Arial" w:cs="Arial"/>
                <w:color w:val="002060"/>
                <w:sz w:val="22"/>
                <w:szCs w:val="22"/>
              </w:rPr>
            </w:pPr>
            <w:r w:rsidRPr="0029692E">
              <w:rPr>
                <w:rFonts w:ascii="Arial" w:hAnsi="Arial" w:cs="Arial"/>
                <w:color w:val="002060"/>
                <w:sz w:val="22"/>
                <w:szCs w:val="22"/>
              </w:rPr>
              <w:t>Evidence of Higher Specialist training leading to a CCT in Urology or be within 6 months at date of interview</w:t>
            </w:r>
          </w:p>
          <w:p w14:paraId="56318625" w14:textId="77777777" w:rsidR="0029692E" w:rsidRPr="0029692E" w:rsidRDefault="0029692E" w:rsidP="0029692E">
            <w:pPr>
              <w:widowControl w:val="0"/>
              <w:rPr>
                <w:rFonts w:ascii="Arial" w:hAnsi="Arial" w:cs="Arial"/>
                <w:color w:val="002060"/>
                <w:sz w:val="22"/>
                <w:szCs w:val="22"/>
              </w:rPr>
            </w:pPr>
          </w:p>
        </w:tc>
        <w:tc>
          <w:tcPr>
            <w:tcW w:w="3260" w:type="dxa"/>
            <w:shd w:val="clear" w:color="auto" w:fill="FFFFFF"/>
          </w:tcPr>
          <w:p w14:paraId="44F42A95" w14:textId="77777777" w:rsidR="0029692E" w:rsidRPr="0029692E" w:rsidRDefault="0029692E" w:rsidP="0029692E">
            <w:pPr>
              <w:widowControl w:val="0"/>
              <w:rPr>
                <w:rFonts w:ascii="Arial" w:hAnsi="Arial" w:cs="Arial"/>
                <w:color w:val="002060"/>
                <w:sz w:val="22"/>
                <w:szCs w:val="22"/>
              </w:rPr>
            </w:pPr>
          </w:p>
          <w:p w14:paraId="66127A9B" w14:textId="77777777" w:rsidR="0029692E" w:rsidRPr="0029692E" w:rsidRDefault="0029692E" w:rsidP="0029692E">
            <w:pPr>
              <w:widowControl w:val="0"/>
              <w:rPr>
                <w:rFonts w:ascii="Arial" w:hAnsi="Arial" w:cs="Arial"/>
                <w:color w:val="002060"/>
                <w:sz w:val="22"/>
                <w:szCs w:val="22"/>
              </w:rPr>
            </w:pPr>
            <w:r w:rsidRPr="0029692E">
              <w:rPr>
                <w:rFonts w:ascii="Arial" w:hAnsi="Arial" w:cs="Arial"/>
                <w:color w:val="002060"/>
                <w:sz w:val="22"/>
                <w:szCs w:val="22"/>
              </w:rPr>
              <w:t>Training in management of complex stone disease including PCNL</w:t>
            </w:r>
          </w:p>
        </w:tc>
      </w:tr>
      <w:tr w:rsidR="0029692E" w:rsidRPr="0029692E" w14:paraId="65841B2B" w14:textId="77777777" w:rsidTr="0029692E">
        <w:tblPrEx>
          <w:tblLook w:val="0000" w:firstRow="0" w:lastRow="0" w:firstColumn="0" w:lastColumn="0" w:noHBand="0" w:noVBand="0"/>
        </w:tblPrEx>
        <w:trPr>
          <w:trHeight w:val="1197"/>
        </w:trPr>
        <w:tc>
          <w:tcPr>
            <w:tcW w:w="2405" w:type="dxa"/>
            <w:shd w:val="clear" w:color="auto" w:fill="DBE5F1"/>
          </w:tcPr>
          <w:p w14:paraId="240F4B12" w14:textId="77777777" w:rsidR="0029692E" w:rsidRPr="0029692E" w:rsidRDefault="0029692E" w:rsidP="0029692E">
            <w:pPr>
              <w:pStyle w:val="Heading1"/>
              <w:rPr>
                <w:color w:val="002060"/>
                <w:sz w:val="22"/>
                <w:szCs w:val="22"/>
              </w:rPr>
            </w:pPr>
            <w:r w:rsidRPr="0029692E">
              <w:rPr>
                <w:color w:val="002060"/>
                <w:sz w:val="22"/>
                <w:szCs w:val="22"/>
              </w:rPr>
              <w:t>Clinical Specialty Skills</w:t>
            </w:r>
          </w:p>
          <w:p w14:paraId="79BFA84F" w14:textId="77777777" w:rsidR="0029692E" w:rsidRPr="0029692E" w:rsidRDefault="0029692E" w:rsidP="0029692E">
            <w:pPr>
              <w:widowControl w:val="0"/>
              <w:rPr>
                <w:rFonts w:ascii="Arial" w:hAnsi="Arial" w:cs="Arial"/>
                <w:b/>
                <w:color w:val="002060"/>
                <w:sz w:val="22"/>
                <w:szCs w:val="22"/>
              </w:rPr>
            </w:pPr>
          </w:p>
        </w:tc>
        <w:tc>
          <w:tcPr>
            <w:tcW w:w="5103" w:type="dxa"/>
            <w:shd w:val="clear" w:color="auto" w:fill="FFFFFF"/>
          </w:tcPr>
          <w:p w14:paraId="48A8D66F" w14:textId="77777777" w:rsidR="0029692E" w:rsidRPr="0029692E" w:rsidRDefault="0029692E" w:rsidP="0029692E">
            <w:pPr>
              <w:pStyle w:val="msolistparagraph0"/>
              <w:ind w:left="0"/>
              <w:rPr>
                <w:rFonts w:ascii="Arial" w:hAnsi="Arial" w:cs="Arial"/>
                <w:color w:val="002060"/>
                <w:sz w:val="22"/>
                <w:szCs w:val="22"/>
              </w:rPr>
            </w:pPr>
          </w:p>
          <w:p w14:paraId="1037445B" w14:textId="77777777" w:rsidR="0029692E" w:rsidRPr="0029692E" w:rsidRDefault="0029692E" w:rsidP="0029692E">
            <w:pPr>
              <w:pStyle w:val="msolistparagraph0"/>
              <w:numPr>
                <w:ilvl w:val="0"/>
                <w:numId w:val="37"/>
              </w:numPr>
              <w:rPr>
                <w:rFonts w:ascii="Arial" w:hAnsi="Arial" w:cs="Arial"/>
                <w:color w:val="002060"/>
                <w:sz w:val="22"/>
                <w:szCs w:val="22"/>
              </w:rPr>
            </w:pPr>
            <w:r w:rsidRPr="0029692E">
              <w:rPr>
                <w:rFonts w:ascii="Arial" w:hAnsi="Arial" w:cs="Arial"/>
                <w:color w:val="002060"/>
                <w:sz w:val="22"/>
                <w:szCs w:val="22"/>
              </w:rPr>
              <w:t>Management of core and General Urology cases</w:t>
            </w:r>
          </w:p>
          <w:p w14:paraId="33461D58" w14:textId="77777777" w:rsidR="0029692E" w:rsidRPr="0029692E" w:rsidRDefault="0029692E" w:rsidP="0029692E">
            <w:pPr>
              <w:pStyle w:val="msolistparagraph0"/>
              <w:numPr>
                <w:ilvl w:val="0"/>
                <w:numId w:val="37"/>
              </w:numPr>
              <w:rPr>
                <w:rFonts w:ascii="Arial" w:hAnsi="Arial" w:cs="Arial"/>
                <w:color w:val="002060"/>
                <w:sz w:val="22"/>
                <w:szCs w:val="22"/>
              </w:rPr>
            </w:pPr>
            <w:r w:rsidRPr="0029692E">
              <w:rPr>
                <w:rFonts w:ascii="Arial" w:hAnsi="Arial" w:cs="Arial"/>
                <w:color w:val="002060"/>
                <w:sz w:val="22"/>
                <w:szCs w:val="22"/>
              </w:rPr>
              <w:t>Management of acute urology cases</w:t>
            </w:r>
          </w:p>
          <w:p w14:paraId="23E07AFC" w14:textId="77777777" w:rsidR="0029692E" w:rsidRPr="0029692E" w:rsidRDefault="0029692E" w:rsidP="0029692E">
            <w:pPr>
              <w:pStyle w:val="ListParagraph"/>
              <w:rPr>
                <w:rFonts w:cs="Arial"/>
                <w:color w:val="002060"/>
                <w:sz w:val="22"/>
                <w:szCs w:val="22"/>
              </w:rPr>
            </w:pPr>
          </w:p>
        </w:tc>
        <w:tc>
          <w:tcPr>
            <w:tcW w:w="3260" w:type="dxa"/>
            <w:shd w:val="clear" w:color="auto" w:fill="FFFFFF"/>
          </w:tcPr>
          <w:p w14:paraId="75DAC9FE" w14:textId="77777777" w:rsidR="0029692E" w:rsidRPr="0029692E" w:rsidRDefault="0029692E" w:rsidP="0029692E">
            <w:pPr>
              <w:widowControl w:val="0"/>
              <w:rPr>
                <w:rFonts w:ascii="Arial" w:hAnsi="Arial" w:cs="Arial"/>
                <w:color w:val="002060"/>
                <w:sz w:val="22"/>
                <w:szCs w:val="22"/>
              </w:rPr>
            </w:pPr>
          </w:p>
        </w:tc>
      </w:tr>
      <w:tr w:rsidR="0029692E" w:rsidRPr="0029692E" w14:paraId="1F0C9BAA" w14:textId="77777777" w:rsidTr="0029692E">
        <w:tblPrEx>
          <w:tblLook w:val="0000" w:firstRow="0" w:lastRow="0" w:firstColumn="0" w:lastColumn="0" w:noHBand="0" w:noVBand="0"/>
        </w:tblPrEx>
        <w:trPr>
          <w:trHeight w:val="2552"/>
        </w:trPr>
        <w:tc>
          <w:tcPr>
            <w:tcW w:w="2405" w:type="dxa"/>
            <w:shd w:val="clear" w:color="auto" w:fill="DBE5F1"/>
          </w:tcPr>
          <w:p w14:paraId="1813313E" w14:textId="77777777" w:rsidR="0029692E" w:rsidRPr="0029692E" w:rsidRDefault="0029692E" w:rsidP="0029692E">
            <w:pPr>
              <w:keepNext/>
              <w:outlineLvl w:val="0"/>
              <w:rPr>
                <w:rFonts w:ascii="Arial" w:hAnsi="Arial" w:cs="Arial"/>
                <w:b/>
                <w:bCs/>
                <w:color w:val="002060"/>
                <w:sz w:val="22"/>
                <w:szCs w:val="22"/>
              </w:rPr>
            </w:pPr>
            <w:r w:rsidRPr="0029692E">
              <w:rPr>
                <w:rFonts w:ascii="Arial" w:hAnsi="Arial" w:cs="Arial"/>
                <w:b/>
                <w:bCs/>
                <w:color w:val="002060"/>
                <w:sz w:val="22"/>
                <w:szCs w:val="22"/>
              </w:rPr>
              <w:t>Skills, knowledge and aptitude</w:t>
            </w:r>
          </w:p>
          <w:p w14:paraId="3354CB3A" w14:textId="77777777" w:rsidR="0029692E" w:rsidRPr="0029692E" w:rsidRDefault="0029692E" w:rsidP="0029692E">
            <w:pPr>
              <w:widowControl w:val="0"/>
              <w:rPr>
                <w:rFonts w:ascii="Arial" w:hAnsi="Arial" w:cs="Arial"/>
                <w:b/>
                <w:color w:val="002060"/>
                <w:sz w:val="22"/>
                <w:szCs w:val="22"/>
              </w:rPr>
            </w:pPr>
            <w:r w:rsidRPr="0029692E">
              <w:rPr>
                <w:rFonts w:ascii="Arial" w:hAnsi="Arial" w:cs="Arial"/>
                <w:color w:val="002060"/>
                <w:sz w:val="22"/>
                <w:szCs w:val="22"/>
              </w:rPr>
              <w:t>(e.g. communication or organisations skills, proven work record)</w:t>
            </w:r>
          </w:p>
          <w:p w14:paraId="57053048" w14:textId="77777777" w:rsidR="0029692E" w:rsidRPr="0029692E" w:rsidRDefault="0029692E" w:rsidP="0029692E">
            <w:pPr>
              <w:widowControl w:val="0"/>
              <w:rPr>
                <w:rFonts w:ascii="Arial" w:hAnsi="Arial" w:cs="Arial"/>
                <w:b/>
                <w:color w:val="002060"/>
                <w:sz w:val="22"/>
                <w:szCs w:val="22"/>
              </w:rPr>
            </w:pPr>
          </w:p>
          <w:p w14:paraId="7D1A2D8B" w14:textId="77777777" w:rsidR="0029692E" w:rsidRPr="0029692E" w:rsidRDefault="0029692E" w:rsidP="0029692E">
            <w:pPr>
              <w:widowControl w:val="0"/>
              <w:rPr>
                <w:rFonts w:ascii="Arial" w:hAnsi="Arial" w:cs="Arial"/>
                <w:b/>
                <w:color w:val="002060"/>
                <w:sz w:val="22"/>
                <w:szCs w:val="22"/>
              </w:rPr>
            </w:pPr>
          </w:p>
          <w:p w14:paraId="70522335" w14:textId="77777777" w:rsidR="0029692E" w:rsidRPr="0029692E" w:rsidRDefault="0029692E" w:rsidP="0029692E">
            <w:pPr>
              <w:widowControl w:val="0"/>
              <w:rPr>
                <w:rFonts w:ascii="Arial" w:hAnsi="Arial" w:cs="Arial"/>
                <w:b/>
                <w:color w:val="002060"/>
                <w:sz w:val="22"/>
                <w:szCs w:val="22"/>
              </w:rPr>
            </w:pPr>
          </w:p>
          <w:p w14:paraId="1A1D8FE2" w14:textId="77777777" w:rsidR="0029692E" w:rsidRPr="0029692E" w:rsidRDefault="0029692E" w:rsidP="0029692E">
            <w:pPr>
              <w:widowControl w:val="0"/>
              <w:rPr>
                <w:rFonts w:ascii="Arial" w:hAnsi="Arial" w:cs="Arial"/>
                <w:b/>
                <w:color w:val="002060"/>
                <w:sz w:val="22"/>
                <w:szCs w:val="22"/>
              </w:rPr>
            </w:pPr>
          </w:p>
          <w:p w14:paraId="7B258CAB" w14:textId="77777777" w:rsidR="0029692E" w:rsidRPr="0029692E" w:rsidRDefault="0029692E" w:rsidP="0029692E">
            <w:pPr>
              <w:widowControl w:val="0"/>
              <w:rPr>
                <w:rFonts w:ascii="Arial" w:hAnsi="Arial" w:cs="Arial"/>
                <w:b/>
                <w:color w:val="002060"/>
                <w:sz w:val="22"/>
                <w:szCs w:val="22"/>
              </w:rPr>
            </w:pPr>
          </w:p>
          <w:p w14:paraId="6A926578" w14:textId="77777777" w:rsidR="0029692E" w:rsidRPr="0029692E" w:rsidRDefault="0029692E" w:rsidP="0029692E">
            <w:pPr>
              <w:widowControl w:val="0"/>
              <w:rPr>
                <w:rFonts w:ascii="Arial" w:hAnsi="Arial" w:cs="Arial"/>
                <w:b/>
                <w:color w:val="002060"/>
                <w:sz w:val="22"/>
                <w:szCs w:val="22"/>
              </w:rPr>
            </w:pPr>
          </w:p>
        </w:tc>
        <w:tc>
          <w:tcPr>
            <w:tcW w:w="5103" w:type="dxa"/>
            <w:shd w:val="clear" w:color="auto" w:fill="FFFFFF"/>
          </w:tcPr>
          <w:p w14:paraId="0D4B956C" w14:textId="77777777" w:rsidR="0029692E" w:rsidRPr="0029692E" w:rsidRDefault="0029692E" w:rsidP="0029692E">
            <w:pPr>
              <w:widowControl w:val="0"/>
              <w:rPr>
                <w:rFonts w:ascii="Arial" w:hAnsi="Arial" w:cs="Arial"/>
                <w:color w:val="002060"/>
                <w:sz w:val="22"/>
                <w:szCs w:val="22"/>
              </w:rPr>
            </w:pPr>
          </w:p>
          <w:p w14:paraId="27B00822" w14:textId="77777777" w:rsidR="0029692E" w:rsidRPr="0029692E" w:rsidRDefault="0029692E" w:rsidP="0029692E">
            <w:pPr>
              <w:pStyle w:val="ListParagraph"/>
              <w:widowControl/>
              <w:numPr>
                <w:ilvl w:val="0"/>
                <w:numId w:val="36"/>
              </w:numPr>
              <w:autoSpaceDE/>
              <w:autoSpaceDN/>
              <w:adjustRightInd/>
              <w:contextualSpacing/>
              <w:rPr>
                <w:rFonts w:cs="Arial"/>
                <w:color w:val="002060"/>
                <w:sz w:val="22"/>
                <w:szCs w:val="22"/>
              </w:rPr>
            </w:pPr>
            <w:r w:rsidRPr="0029692E">
              <w:rPr>
                <w:rFonts w:cs="Arial"/>
                <w:color w:val="002060"/>
                <w:sz w:val="22"/>
                <w:szCs w:val="22"/>
              </w:rPr>
              <w:t>Evidence of working in a multi-disciplinary team</w:t>
            </w:r>
          </w:p>
          <w:p w14:paraId="2734C729" w14:textId="77777777" w:rsidR="0029692E" w:rsidRPr="0029692E" w:rsidRDefault="0029692E" w:rsidP="0029692E">
            <w:pPr>
              <w:pStyle w:val="ListParagraph"/>
              <w:widowControl/>
              <w:numPr>
                <w:ilvl w:val="0"/>
                <w:numId w:val="36"/>
              </w:numPr>
              <w:autoSpaceDE/>
              <w:autoSpaceDN/>
              <w:adjustRightInd/>
              <w:contextualSpacing/>
              <w:rPr>
                <w:rFonts w:cs="Arial"/>
                <w:color w:val="002060"/>
                <w:sz w:val="22"/>
                <w:szCs w:val="22"/>
              </w:rPr>
            </w:pPr>
            <w:r w:rsidRPr="0029692E">
              <w:rPr>
                <w:rFonts w:cs="Arial"/>
                <w:color w:val="002060"/>
                <w:sz w:val="22"/>
                <w:szCs w:val="22"/>
              </w:rPr>
              <w:t>Ability to organise and prioritise complex demands</w:t>
            </w:r>
          </w:p>
          <w:p w14:paraId="2EC93C53" w14:textId="77777777" w:rsidR="0029692E" w:rsidRPr="0029692E" w:rsidRDefault="0029692E" w:rsidP="0029692E">
            <w:pPr>
              <w:pStyle w:val="ListParagraph"/>
              <w:widowControl/>
              <w:numPr>
                <w:ilvl w:val="0"/>
                <w:numId w:val="36"/>
              </w:numPr>
              <w:autoSpaceDE/>
              <w:autoSpaceDN/>
              <w:adjustRightInd/>
              <w:contextualSpacing/>
              <w:rPr>
                <w:rFonts w:cs="Arial"/>
                <w:color w:val="002060"/>
                <w:sz w:val="22"/>
                <w:szCs w:val="22"/>
              </w:rPr>
            </w:pPr>
            <w:r w:rsidRPr="0029692E">
              <w:rPr>
                <w:rFonts w:cs="Arial"/>
                <w:color w:val="002060"/>
                <w:sz w:val="22"/>
                <w:szCs w:val="22"/>
              </w:rPr>
              <w:t>Evidence of teaching and training skills for junior doctors</w:t>
            </w:r>
          </w:p>
          <w:p w14:paraId="791BFA1D" w14:textId="77777777" w:rsidR="0029692E" w:rsidRPr="0029692E" w:rsidRDefault="0029692E" w:rsidP="0029692E">
            <w:pPr>
              <w:pStyle w:val="ListParagraph"/>
              <w:numPr>
                <w:ilvl w:val="0"/>
                <w:numId w:val="36"/>
              </w:numPr>
              <w:autoSpaceDE/>
              <w:autoSpaceDN/>
              <w:adjustRightInd/>
              <w:contextualSpacing/>
              <w:rPr>
                <w:rFonts w:cs="Arial"/>
                <w:color w:val="002060"/>
                <w:sz w:val="22"/>
                <w:szCs w:val="22"/>
              </w:rPr>
            </w:pPr>
            <w:r w:rsidRPr="0029692E">
              <w:rPr>
                <w:rFonts w:cs="Arial"/>
                <w:color w:val="002060"/>
                <w:sz w:val="22"/>
                <w:szCs w:val="22"/>
              </w:rPr>
              <w:t xml:space="preserve">Effective communication skills </w:t>
            </w:r>
          </w:p>
          <w:p w14:paraId="4157330E" w14:textId="77777777" w:rsidR="0029692E" w:rsidRPr="0029692E" w:rsidRDefault="0029692E" w:rsidP="0029692E">
            <w:pPr>
              <w:pStyle w:val="ListParagraph"/>
              <w:numPr>
                <w:ilvl w:val="0"/>
                <w:numId w:val="36"/>
              </w:numPr>
              <w:autoSpaceDE/>
              <w:autoSpaceDN/>
              <w:adjustRightInd/>
              <w:contextualSpacing/>
              <w:rPr>
                <w:rFonts w:cs="Arial"/>
                <w:color w:val="002060"/>
                <w:sz w:val="22"/>
                <w:szCs w:val="22"/>
              </w:rPr>
            </w:pPr>
            <w:r w:rsidRPr="0029692E">
              <w:rPr>
                <w:rFonts w:cs="Arial"/>
                <w:color w:val="002060"/>
                <w:sz w:val="22"/>
                <w:szCs w:val="22"/>
              </w:rPr>
              <w:t>Participation in audits</w:t>
            </w:r>
          </w:p>
        </w:tc>
        <w:tc>
          <w:tcPr>
            <w:tcW w:w="3260" w:type="dxa"/>
            <w:shd w:val="clear" w:color="auto" w:fill="FFFFFF"/>
          </w:tcPr>
          <w:p w14:paraId="494E7820" w14:textId="77777777" w:rsidR="0029692E" w:rsidRPr="0029692E" w:rsidRDefault="0029692E" w:rsidP="0029692E">
            <w:pPr>
              <w:widowControl w:val="0"/>
              <w:rPr>
                <w:rFonts w:ascii="Arial" w:hAnsi="Arial" w:cs="Arial"/>
                <w:color w:val="002060"/>
                <w:sz w:val="22"/>
                <w:szCs w:val="22"/>
              </w:rPr>
            </w:pPr>
          </w:p>
          <w:p w14:paraId="62634DDF" w14:textId="77777777" w:rsidR="0029692E" w:rsidRPr="0029692E" w:rsidRDefault="0029692E" w:rsidP="0029692E">
            <w:pPr>
              <w:widowControl w:val="0"/>
              <w:rPr>
                <w:rFonts w:ascii="Arial" w:hAnsi="Arial" w:cs="Arial"/>
                <w:color w:val="002060"/>
                <w:sz w:val="22"/>
                <w:szCs w:val="22"/>
              </w:rPr>
            </w:pPr>
            <w:r w:rsidRPr="0029692E">
              <w:rPr>
                <w:rFonts w:ascii="Arial" w:hAnsi="Arial" w:cs="Arial"/>
                <w:color w:val="002060"/>
                <w:sz w:val="22"/>
                <w:szCs w:val="22"/>
              </w:rPr>
              <w:t>Peer reviewed publications</w:t>
            </w:r>
          </w:p>
          <w:p w14:paraId="16AF5395" w14:textId="77777777" w:rsidR="0029692E" w:rsidRPr="0029692E" w:rsidRDefault="0029692E" w:rsidP="0029692E">
            <w:pPr>
              <w:widowControl w:val="0"/>
              <w:rPr>
                <w:rFonts w:ascii="Arial" w:hAnsi="Arial" w:cs="Arial"/>
                <w:color w:val="002060"/>
                <w:sz w:val="22"/>
                <w:szCs w:val="22"/>
              </w:rPr>
            </w:pPr>
          </w:p>
          <w:p w14:paraId="5F26405C" w14:textId="77777777" w:rsidR="0029692E" w:rsidRPr="0029692E" w:rsidRDefault="0029692E" w:rsidP="0029692E">
            <w:pPr>
              <w:widowControl w:val="0"/>
              <w:rPr>
                <w:rFonts w:ascii="Arial" w:hAnsi="Arial" w:cs="Arial"/>
                <w:color w:val="002060"/>
                <w:sz w:val="22"/>
                <w:szCs w:val="22"/>
              </w:rPr>
            </w:pPr>
            <w:r w:rsidRPr="0029692E">
              <w:rPr>
                <w:rFonts w:ascii="Arial" w:hAnsi="Arial" w:cs="Arial"/>
                <w:color w:val="002060"/>
                <w:sz w:val="22"/>
                <w:szCs w:val="22"/>
              </w:rPr>
              <w:t>Quality improvement work</w:t>
            </w:r>
          </w:p>
          <w:p w14:paraId="59800354" w14:textId="77777777" w:rsidR="0029692E" w:rsidRPr="0029692E" w:rsidRDefault="0029692E" w:rsidP="0029692E">
            <w:pPr>
              <w:widowControl w:val="0"/>
              <w:rPr>
                <w:rFonts w:ascii="Arial" w:hAnsi="Arial" w:cs="Arial"/>
                <w:color w:val="002060"/>
                <w:sz w:val="22"/>
                <w:szCs w:val="22"/>
              </w:rPr>
            </w:pPr>
          </w:p>
        </w:tc>
      </w:tr>
      <w:tr w:rsidR="0029692E" w:rsidRPr="0029692E" w14:paraId="29286A11" w14:textId="77777777" w:rsidTr="0029692E">
        <w:tblPrEx>
          <w:tblLook w:val="0000" w:firstRow="0" w:lastRow="0" w:firstColumn="0" w:lastColumn="0" w:noHBand="0" w:noVBand="0"/>
        </w:tblPrEx>
        <w:tc>
          <w:tcPr>
            <w:tcW w:w="10768" w:type="dxa"/>
            <w:gridSpan w:val="3"/>
            <w:shd w:val="clear" w:color="auto" w:fill="DBE5F1"/>
          </w:tcPr>
          <w:p w14:paraId="41BC7CAF" w14:textId="77777777" w:rsidR="0029692E" w:rsidRPr="0029692E" w:rsidRDefault="0029692E" w:rsidP="0029692E">
            <w:pPr>
              <w:widowControl w:val="0"/>
              <w:rPr>
                <w:rFonts w:ascii="Arial" w:hAnsi="Arial" w:cs="Arial"/>
                <w:color w:val="002060"/>
                <w:sz w:val="22"/>
                <w:szCs w:val="22"/>
              </w:rPr>
            </w:pPr>
          </w:p>
          <w:p w14:paraId="77081AB1" w14:textId="77777777" w:rsidR="0029692E" w:rsidRPr="0029692E" w:rsidRDefault="0029692E" w:rsidP="0029692E">
            <w:pPr>
              <w:widowControl w:val="0"/>
              <w:rPr>
                <w:rFonts w:ascii="Arial" w:hAnsi="Arial" w:cs="Arial"/>
                <w:b/>
                <w:i/>
                <w:color w:val="002060"/>
                <w:sz w:val="22"/>
                <w:szCs w:val="22"/>
              </w:rPr>
            </w:pPr>
            <w:r w:rsidRPr="0029692E">
              <w:rPr>
                <w:rFonts w:ascii="Arial" w:hAnsi="Arial" w:cs="Arial"/>
                <w:b/>
                <w:color w:val="002060"/>
                <w:sz w:val="22"/>
                <w:szCs w:val="22"/>
              </w:rPr>
              <w:t xml:space="preserve">INTERPERSONAL SKILLS REQUIRED </w:t>
            </w:r>
          </w:p>
          <w:p w14:paraId="0CF4DF55" w14:textId="77777777" w:rsidR="0029692E" w:rsidRPr="0029692E" w:rsidRDefault="0029692E" w:rsidP="0029692E">
            <w:pPr>
              <w:widowControl w:val="0"/>
              <w:rPr>
                <w:rFonts w:ascii="Arial" w:hAnsi="Arial" w:cs="Arial"/>
                <w:color w:val="002060"/>
                <w:sz w:val="22"/>
                <w:szCs w:val="22"/>
              </w:rPr>
            </w:pPr>
          </w:p>
        </w:tc>
      </w:tr>
      <w:tr w:rsidR="0029692E" w:rsidRPr="0029692E" w14:paraId="00E9F9AE" w14:textId="77777777" w:rsidTr="0029692E">
        <w:tblPrEx>
          <w:tblLook w:val="0000" w:firstRow="0" w:lastRow="0" w:firstColumn="0" w:lastColumn="0" w:noHBand="0" w:noVBand="0"/>
        </w:tblPrEx>
        <w:tc>
          <w:tcPr>
            <w:tcW w:w="10768" w:type="dxa"/>
            <w:gridSpan w:val="3"/>
            <w:shd w:val="clear" w:color="auto" w:fill="FFFFFF"/>
          </w:tcPr>
          <w:p w14:paraId="0E79CBC5" w14:textId="77777777" w:rsidR="0029692E" w:rsidRPr="0029692E" w:rsidRDefault="0029692E" w:rsidP="0029692E">
            <w:pPr>
              <w:pStyle w:val="ListParagraph"/>
              <w:numPr>
                <w:ilvl w:val="0"/>
                <w:numId w:val="35"/>
              </w:numPr>
              <w:autoSpaceDE/>
              <w:autoSpaceDN/>
              <w:adjustRightInd/>
              <w:contextualSpacing/>
              <w:rPr>
                <w:rFonts w:cs="Arial"/>
                <w:color w:val="002060"/>
                <w:sz w:val="22"/>
                <w:szCs w:val="22"/>
              </w:rPr>
            </w:pPr>
            <w:r w:rsidRPr="0029692E">
              <w:rPr>
                <w:rFonts w:cs="Arial"/>
                <w:color w:val="002060"/>
                <w:sz w:val="22"/>
                <w:szCs w:val="22"/>
              </w:rPr>
              <w:t>The ability to communicate effectively with clinical colleagues, colleagues in other disciplines and support staff</w:t>
            </w:r>
          </w:p>
          <w:p w14:paraId="718B03E1" w14:textId="77777777" w:rsidR="0029692E" w:rsidRPr="0029692E" w:rsidRDefault="0029692E" w:rsidP="0029692E">
            <w:pPr>
              <w:pStyle w:val="ListParagraph"/>
              <w:numPr>
                <w:ilvl w:val="0"/>
                <w:numId w:val="35"/>
              </w:numPr>
              <w:autoSpaceDE/>
              <w:autoSpaceDN/>
              <w:adjustRightInd/>
              <w:contextualSpacing/>
              <w:rPr>
                <w:rFonts w:cs="Arial"/>
                <w:color w:val="002060"/>
                <w:sz w:val="22"/>
                <w:szCs w:val="22"/>
              </w:rPr>
            </w:pPr>
            <w:r w:rsidRPr="0029692E">
              <w:rPr>
                <w:rFonts w:cs="Arial"/>
                <w:color w:val="002060"/>
                <w:sz w:val="22"/>
                <w:szCs w:val="22"/>
              </w:rPr>
              <w:t xml:space="preserve">The ability to be able to work harmoniously with all levels of staff on an individual and multi-disciplinary basis </w:t>
            </w:r>
          </w:p>
          <w:p w14:paraId="7D20BB3B" w14:textId="77777777" w:rsidR="0029692E" w:rsidRPr="0029692E" w:rsidRDefault="0029692E" w:rsidP="0029692E">
            <w:pPr>
              <w:pStyle w:val="ListParagraph"/>
              <w:numPr>
                <w:ilvl w:val="0"/>
                <w:numId w:val="35"/>
              </w:numPr>
              <w:autoSpaceDE/>
              <w:autoSpaceDN/>
              <w:adjustRightInd/>
              <w:contextualSpacing/>
              <w:rPr>
                <w:rFonts w:cs="Arial"/>
                <w:color w:val="002060"/>
                <w:sz w:val="22"/>
                <w:szCs w:val="22"/>
              </w:rPr>
            </w:pPr>
            <w:r w:rsidRPr="0029692E">
              <w:rPr>
                <w:rFonts w:cs="Arial"/>
                <w:color w:val="002060"/>
                <w:sz w:val="22"/>
                <w:szCs w:val="22"/>
              </w:rPr>
              <w:t>The ability to take responsibility and show evidence of leadership</w:t>
            </w:r>
          </w:p>
          <w:p w14:paraId="6BBBC73C" w14:textId="77777777" w:rsidR="0029692E" w:rsidRPr="0029692E" w:rsidRDefault="0029692E" w:rsidP="0029692E">
            <w:pPr>
              <w:pStyle w:val="ListParagraph"/>
              <w:widowControl/>
              <w:numPr>
                <w:ilvl w:val="0"/>
                <w:numId w:val="35"/>
              </w:numPr>
              <w:autoSpaceDE/>
              <w:autoSpaceDN/>
              <w:adjustRightInd/>
              <w:contextualSpacing/>
              <w:rPr>
                <w:rFonts w:cs="Arial"/>
                <w:color w:val="002060"/>
                <w:sz w:val="22"/>
                <w:szCs w:val="22"/>
              </w:rPr>
            </w:pPr>
            <w:r w:rsidRPr="0029692E">
              <w:rPr>
                <w:rFonts w:cs="Arial"/>
                <w:color w:val="002060"/>
                <w:sz w:val="22"/>
                <w:szCs w:val="22"/>
              </w:rPr>
              <w:t>Commitment to good team working and relationships</w:t>
            </w:r>
          </w:p>
          <w:p w14:paraId="1DD72BEE" w14:textId="77777777" w:rsidR="0029692E" w:rsidRPr="0029692E" w:rsidRDefault="0029692E" w:rsidP="0029692E">
            <w:pPr>
              <w:pStyle w:val="ListParagraph"/>
              <w:widowControl/>
              <w:numPr>
                <w:ilvl w:val="0"/>
                <w:numId w:val="35"/>
              </w:numPr>
              <w:autoSpaceDE/>
              <w:autoSpaceDN/>
              <w:adjustRightInd/>
              <w:contextualSpacing/>
              <w:rPr>
                <w:rFonts w:cs="Arial"/>
                <w:b/>
                <w:color w:val="002060"/>
                <w:sz w:val="22"/>
                <w:szCs w:val="22"/>
              </w:rPr>
            </w:pPr>
            <w:r w:rsidRPr="0029692E">
              <w:rPr>
                <w:rFonts w:cs="Arial"/>
                <w:color w:val="002060"/>
                <w:sz w:val="22"/>
                <w:szCs w:val="22"/>
              </w:rPr>
              <w:t>Commitment to training and continuing medical education (CME)</w:t>
            </w:r>
          </w:p>
          <w:p w14:paraId="62BD08EC" w14:textId="77777777" w:rsidR="0029692E" w:rsidRPr="0029692E" w:rsidRDefault="0029692E" w:rsidP="0029692E">
            <w:pPr>
              <w:pStyle w:val="ListParagraph"/>
              <w:widowControl/>
              <w:numPr>
                <w:ilvl w:val="0"/>
                <w:numId w:val="35"/>
              </w:numPr>
              <w:autoSpaceDE/>
              <w:autoSpaceDN/>
              <w:adjustRightInd/>
              <w:contextualSpacing/>
              <w:rPr>
                <w:rFonts w:cs="Arial"/>
                <w:b/>
                <w:color w:val="002060"/>
                <w:sz w:val="22"/>
                <w:szCs w:val="22"/>
              </w:rPr>
            </w:pPr>
            <w:r w:rsidRPr="0029692E">
              <w:rPr>
                <w:rFonts w:cs="Arial"/>
                <w:color w:val="002060"/>
                <w:sz w:val="22"/>
                <w:szCs w:val="22"/>
              </w:rPr>
              <w:t>Supportive and tolerant</w:t>
            </w:r>
          </w:p>
          <w:p w14:paraId="090C402C" w14:textId="77777777" w:rsidR="0029692E" w:rsidRPr="0029692E" w:rsidRDefault="0029692E" w:rsidP="0029692E">
            <w:pPr>
              <w:pStyle w:val="ListParagraph"/>
              <w:numPr>
                <w:ilvl w:val="0"/>
                <w:numId w:val="35"/>
              </w:numPr>
              <w:autoSpaceDE/>
              <w:autoSpaceDN/>
              <w:adjustRightInd/>
              <w:contextualSpacing/>
              <w:rPr>
                <w:rFonts w:cs="Arial"/>
                <w:color w:val="002060"/>
                <w:sz w:val="22"/>
                <w:szCs w:val="22"/>
              </w:rPr>
            </w:pPr>
            <w:r w:rsidRPr="0029692E">
              <w:rPr>
                <w:rFonts w:cs="Arial"/>
                <w:color w:val="002060"/>
                <w:sz w:val="22"/>
                <w:szCs w:val="22"/>
              </w:rPr>
              <w:t>Caring attitude to patients</w:t>
            </w:r>
          </w:p>
          <w:p w14:paraId="360683D2" w14:textId="77777777" w:rsidR="0029692E" w:rsidRPr="0029692E" w:rsidRDefault="0029692E" w:rsidP="0029692E">
            <w:pPr>
              <w:pStyle w:val="ListParagraph"/>
              <w:numPr>
                <w:ilvl w:val="0"/>
                <w:numId w:val="35"/>
              </w:numPr>
              <w:autoSpaceDE/>
              <w:autoSpaceDN/>
              <w:adjustRightInd/>
              <w:contextualSpacing/>
              <w:rPr>
                <w:rFonts w:cs="Arial"/>
                <w:color w:val="002060"/>
                <w:sz w:val="22"/>
                <w:szCs w:val="22"/>
              </w:rPr>
            </w:pPr>
            <w:r w:rsidRPr="0029692E">
              <w:rPr>
                <w:rFonts w:cs="Arial"/>
                <w:color w:val="002060"/>
                <w:sz w:val="22"/>
                <w:szCs w:val="22"/>
              </w:rPr>
              <w:t>The ability to adapt and respond to changing circumstances</w:t>
            </w:r>
          </w:p>
          <w:p w14:paraId="32FBCCBB" w14:textId="77777777" w:rsidR="0029692E" w:rsidRPr="0029692E" w:rsidRDefault="0029692E" w:rsidP="0029692E">
            <w:pPr>
              <w:pStyle w:val="ListParagraph"/>
              <w:numPr>
                <w:ilvl w:val="0"/>
                <w:numId w:val="35"/>
              </w:numPr>
              <w:autoSpaceDE/>
              <w:autoSpaceDN/>
              <w:adjustRightInd/>
              <w:contextualSpacing/>
              <w:rPr>
                <w:rFonts w:cs="Arial"/>
                <w:color w:val="002060"/>
                <w:sz w:val="22"/>
                <w:szCs w:val="22"/>
              </w:rPr>
            </w:pPr>
            <w:r w:rsidRPr="0029692E">
              <w:rPr>
                <w:rFonts w:cs="Arial"/>
                <w:color w:val="002060"/>
                <w:sz w:val="22"/>
                <w:szCs w:val="22"/>
              </w:rPr>
              <w:t>The ability to work under pressure and cope with setbacks and an awareness of personal limitations</w:t>
            </w:r>
          </w:p>
        </w:tc>
      </w:tr>
      <w:tr w:rsidR="0029692E" w:rsidRPr="0029692E" w14:paraId="7372D465" w14:textId="77777777" w:rsidTr="0029692E">
        <w:tblPrEx>
          <w:tblLook w:val="0000" w:firstRow="0" w:lastRow="0" w:firstColumn="0" w:lastColumn="0" w:noHBand="0" w:noVBand="0"/>
        </w:tblPrEx>
        <w:tc>
          <w:tcPr>
            <w:tcW w:w="10768" w:type="dxa"/>
            <w:gridSpan w:val="3"/>
            <w:shd w:val="clear" w:color="auto" w:fill="FFFFFF"/>
          </w:tcPr>
          <w:p w14:paraId="2B1C3039" w14:textId="77777777" w:rsidR="0029692E" w:rsidRPr="0029692E" w:rsidRDefault="0029692E" w:rsidP="0029692E">
            <w:pPr>
              <w:widowControl w:val="0"/>
              <w:rPr>
                <w:rFonts w:ascii="Arial" w:hAnsi="Arial" w:cs="Arial"/>
                <w:color w:val="002060"/>
                <w:sz w:val="22"/>
                <w:szCs w:val="22"/>
              </w:rPr>
            </w:pPr>
          </w:p>
        </w:tc>
      </w:tr>
    </w:tbl>
    <w:p w14:paraId="527907E5" w14:textId="77777777" w:rsidR="008502BD" w:rsidRPr="0029692E" w:rsidRDefault="008502BD" w:rsidP="00067415">
      <w:pPr>
        <w:rPr>
          <w:rFonts w:ascii="Arial" w:hAnsi="Arial" w:cs="Arial"/>
          <w:b/>
          <w:bCs/>
          <w:color w:val="002060"/>
        </w:rPr>
      </w:pPr>
    </w:p>
    <w:p w14:paraId="732812C0" w14:textId="77777777" w:rsidR="0029692E" w:rsidRDefault="0029692E" w:rsidP="00791C81">
      <w:pPr>
        <w:pStyle w:val="BodyText"/>
        <w:ind w:right="-6"/>
        <w:jc w:val="both"/>
        <w:rPr>
          <w:rFonts w:ascii="Arial" w:hAnsi="Arial" w:cs="Arial"/>
          <w:b/>
          <w:bCs/>
          <w:color w:val="002060"/>
          <w:sz w:val="24"/>
          <w:szCs w:val="24"/>
        </w:rPr>
      </w:pPr>
    </w:p>
    <w:p w14:paraId="63644C81" w14:textId="77777777" w:rsidR="0029692E" w:rsidRDefault="0029692E" w:rsidP="00791C81">
      <w:pPr>
        <w:pStyle w:val="BodyText"/>
        <w:ind w:right="-6"/>
        <w:jc w:val="both"/>
        <w:rPr>
          <w:rFonts w:ascii="Arial" w:hAnsi="Arial" w:cs="Arial"/>
          <w:b/>
          <w:bCs/>
          <w:color w:val="002060"/>
          <w:sz w:val="24"/>
          <w:szCs w:val="24"/>
        </w:rPr>
      </w:pPr>
    </w:p>
    <w:p w14:paraId="7A5A4F2D" w14:textId="77777777" w:rsidR="008502BD" w:rsidRDefault="008502BD" w:rsidP="00067415">
      <w:pPr>
        <w:jc w:val="both"/>
        <w:rPr>
          <w:b/>
          <w:color w:val="002060"/>
          <w:sz w:val="22"/>
          <w:szCs w:val="22"/>
        </w:rPr>
      </w:pPr>
    </w:p>
    <w:p w14:paraId="411F7190" w14:textId="77777777" w:rsidR="0029692E" w:rsidRDefault="0029692E" w:rsidP="00067415">
      <w:pPr>
        <w:jc w:val="both"/>
        <w:rPr>
          <w:b/>
          <w:color w:val="002060"/>
          <w:sz w:val="22"/>
          <w:szCs w:val="22"/>
        </w:rPr>
      </w:pPr>
    </w:p>
    <w:p w14:paraId="6E54698B" w14:textId="77777777" w:rsidR="0029692E" w:rsidRDefault="0029692E" w:rsidP="00067415">
      <w:pPr>
        <w:jc w:val="both"/>
        <w:rPr>
          <w:b/>
          <w:color w:val="002060"/>
          <w:sz w:val="22"/>
          <w:szCs w:val="22"/>
        </w:rPr>
      </w:pPr>
    </w:p>
    <w:p w14:paraId="3761EE3C" w14:textId="42FD4DA3" w:rsidR="0029692E" w:rsidRDefault="0029692E" w:rsidP="00067415">
      <w:pPr>
        <w:jc w:val="both"/>
        <w:rPr>
          <w:rFonts w:ascii="Arial" w:hAnsi="Arial" w:cs="Arial"/>
          <w:b/>
          <w:color w:val="002060"/>
          <w:sz w:val="32"/>
          <w:szCs w:val="22"/>
        </w:rPr>
      </w:pPr>
      <w:r w:rsidRPr="0029692E">
        <w:rPr>
          <w:rFonts w:ascii="Arial" w:hAnsi="Arial" w:cs="Arial"/>
          <w:b/>
          <w:color w:val="002060"/>
          <w:sz w:val="32"/>
          <w:szCs w:val="22"/>
        </w:rPr>
        <w:t>Section 4:</w:t>
      </w:r>
    </w:p>
    <w:p w14:paraId="466666F7" w14:textId="77777777" w:rsidR="0029692E" w:rsidRPr="0029692E" w:rsidRDefault="0029692E" w:rsidP="00067415">
      <w:pPr>
        <w:jc w:val="both"/>
        <w:rPr>
          <w:rFonts w:ascii="Arial" w:hAnsi="Arial" w:cs="Arial"/>
          <w:b/>
          <w:color w:val="002060"/>
          <w:sz w:val="32"/>
          <w:szCs w:val="22"/>
        </w:rPr>
      </w:pPr>
    </w:p>
    <w:p w14:paraId="759C6290" w14:textId="77777777" w:rsidR="008502BD" w:rsidRPr="0029692E" w:rsidRDefault="008502BD" w:rsidP="00067415">
      <w:pPr>
        <w:jc w:val="both"/>
        <w:rPr>
          <w:rFonts w:ascii="Arial" w:hAnsi="Arial" w:cs="Arial"/>
          <w:color w:val="002060"/>
        </w:rPr>
      </w:pPr>
      <w:r w:rsidRPr="0029692E">
        <w:rPr>
          <w:rFonts w:ascii="Arial" w:hAnsi="Arial" w:cs="Arial"/>
          <w:b/>
          <w:color w:val="002060"/>
        </w:rPr>
        <w:t>Regulatory Body:  General Medical Council &amp; General Dental Council:</w:t>
      </w:r>
      <w:r w:rsidRPr="0029692E">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29692E" w:rsidRDefault="008502BD" w:rsidP="00067415">
      <w:pPr>
        <w:jc w:val="both"/>
        <w:rPr>
          <w:rFonts w:ascii="Arial" w:hAnsi="Arial" w:cs="Arial"/>
          <w:color w:val="002060"/>
        </w:rPr>
      </w:pPr>
    </w:p>
    <w:p w14:paraId="7FB1F364" w14:textId="77777777" w:rsidR="008502BD" w:rsidRPr="0029692E" w:rsidRDefault="008502BD" w:rsidP="00067415">
      <w:pPr>
        <w:jc w:val="both"/>
        <w:rPr>
          <w:color w:val="002060"/>
          <w:sz w:val="22"/>
          <w:szCs w:val="22"/>
        </w:rPr>
      </w:pPr>
      <w:r w:rsidRPr="0029692E">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29692E">
          <w:rPr>
            <w:rStyle w:val="Hyperlink"/>
            <w:rFonts w:ascii="Arial" w:hAnsi="Arial" w:cs="Arial"/>
            <w:b/>
            <w:color w:val="002060"/>
          </w:rPr>
          <w:t>https://careers.nhs.scot/careers/find-your-career/international-recruitment/regulatory-bodies</w:t>
        </w:r>
      </w:hyperlink>
    </w:p>
    <w:p w14:paraId="68D33C8F" w14:textId="77777777" w:rsidR="008502BD" w:rsidRPr="0029692E" w:rsidRDefault="008502BD" w:rsidP="00067415">
      <w:pPr>
        <w:jc w:val="both"/>
        <w:rPr>
          <w:color w:val="002060"/>
          <w:sz w:val="22"/>
          <w:szCs w:val="22"/>
        </w:rPr>
      </w:pPr>
    </w:p>
    <w:p w14:paraId="0AC73642" w14:textId="380CDA07" w:rsidR="008502BD" w:rsidRPr="0029692E" w:rsidRDefault="008502BD" w:rsidP="00067415">
      <w:pPr>
        <w:jc w:val="both"/>
        <w:rPr>
          <w:rFonts w:ascii="Arial" w:hAnsi="Arial" w:cs="Arial"/>
          <w:color w:val="002060"/>
        </w:rPr>
      </w:pPr>
      <w:r w:rsidRPr="0029692E">
        <w:rPr>
          <w:rFonts w:ascii="Arial" w:hAnsi="Arial" w:cs="Arial"/>
          <w:color w:val="002060"/>
        </w:rPr>
        <w:t>For medical consultant posts the post holder on</w:t>
      </w:r>
      <w:r w:rsidR="00BF2B07" w:rsidRPr="0029692E">
        <w:rPr>
          <w:rFonts w:ascii="Arial" w:hAnsi="Arial" w:cs="Arial"/>
          <w:color w:val="002060"/>
        </w:rPr>
        <w:t xml:space="preserve"> commencement of the post must </w:t>
      </w:r>
      <w:r w:rsidRPr="0029692E">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29692E">
        <w:rPr>
          <w:rFonts w:ascii="Roboto" w:hAnsi="Roboto" w:cs="Arial"/>
          <w:color w:val="002060"/>
        </w:rPr>
        <w:t xml:space="preserve"> </w:t>
      </w:r>
      <w:r w:rsidRPr="0029692E">
        <w:rPr>
          <w:rFonts w:ascii="Arial" w:hAnsi="Arial" w:cs="Arial"/>
          <w:color w:val="002060"/>
        </w:rPr>
        <w:t>(CCT) or be within 6 months of confirmed entry from the date of interview. Non UK applicants must demonstrate equivalent training.</w:t>
      </w:r>
    </w:p>
    <w:p w14:paraId="17794291" w14:textId="77777777" w:rsidR="008502BD" w:rsidRPr="0029692E" w:rsidRDefault="008502BD" w:rsidP="00067415">
      <w:pPr>
        <w:jc w:val="both"/>
        <w:rPr>
          <w:rFonts w:ascii="Arial" w:hAnsi="Arial" w:cs="Arial"/>
          <w:color w:val="002060"/>
        </w:rPr>
      </w:pPr>
    </w:p>
    <w:p w14:paraId="21FB7E2F" w14:textId="77777777" w:rsidR="008502BD" w:rsidRPr="0029692E" w:rsidRDefault="008502BD" w:rsidP="00067415">
      <w:pPr>
        <w:jc w:val="both"/>
        <w:rPr>
          <w:rFonts w:ascii="Arial" w:hAnsi="Arial" w:cs="Arial"/>
          <w:color w:val="002060"/>
        </w:rPr>
      </w:pPr>
      <w:r w:rsidRPr="0029692E">
        <w:rPr>
          <w:rFonts w:ascii="Arial" w:hAnsi="Arial" w:cs="Arial"/>
          <w:color w:val="002060"/>
        </w:rPr>
        <w:t>If you are unsure of your eligibility to join the Specialty Register then find out more at:-</w:t>
      </w:r>
    </w:p>
    <w:p w14:paraId="48248BD1" w14:textId="77777777" w:rsidR="008502BD" w:rsidRPr="0029692E" w:rsidRDefault="008502BD" w:rsidP="00067415">
      <w:pPr>
        <w:jc w:val="both"/>
        <w:rPr>
          <w:rFonts w:ascii="Arial" w:hAnsi="Arial" w:cs="Arial"/>
          <w:color w:val="002060"/>
        </w:rPr>
      </w:pPr>
    </w:p>
    <w:p w14:paraId="3D14BA5A" w14:textId="77777777" w:rsidR="008502BD" w:rsidRPr="0029692E" w:rsidRDefault="0029692E" w:rsidP="00067415">
      <w:pPr>
        <w:jc w:val="both"/>
        <w:rPr>
          <w:rFonts w:ascii="Arial" w:hAnsi="Arial" w:cs="Arial"/>
          <w:b/>
          <w:color w:val="002060"/>
        </w:rPr>
      </w:pPr>
      <w:hyperlink r:id="rId28" w:history="1">
        <w:r w:rsidR="008502BD" w:rsidRPr="0029692E">
          <w:rPr>
            <w:rStyle w:val="Hyperlink"/>
            <w:rFonts w:ascii="Arial" w:hAnsi="Arial" w:cs="Arial"/>
            <w:b/>
            <w:color w:val="002060"/>
          </w:rPr>
          <w:t>https://www.gmc-uk.org/registration-and-licensing/the-medical-register/a-guide-to-the-medical-register/specialist-and-gp-application-types</w:t>
        </w:r>
      </w:hyperlink>
    </w:p>
    <w:p w14:paraId="62935E05" w14:textId="77777777" w:rsidR="008502BD" w:rsidRPr="0029692E" w:rsidRDefault="008502BD" w:rsidP="00067415">
      <w:pPr>
        <w:jc w:val="both"/>
        <w:rPr>
          <w:rFonts w:ascii="Arial" w:hAnsi="Arial" w:cs="Arial"/>
          <w:color w:val="002060"/>
        </w:rPr>
      </w:pPr>
    </w:p>
    <w:p w14:paraId="4A8ADB9A" w14:textId="77777777" w:rsidR="008502BD" w:rsidRPr="0029692E" w:rsidRDefault="008502BD" w:rsidP="00B95E11">
      <w:pPr>
        <w:rPr>
          <w:rFonts w:ascii="Arial" w:hAnsi="Arial" w:cs="Arial"/>
          <w:color w:val="002060"/>
        </w:rPr>
      </w:pPr>
      <w:r w:rsidRPr="0029692E">
        <w:rPr>
          <w:rFonts w:ascii="Arial" w:hAnsi="Arial" w:cs="Arial"/>
          <w:color w:val="002060"/>
        </w:rPr>
        <w:t>Additional information for dental appointments</w:t>
      </w:r>
    </w:p>
    <w:p w14:paraId="4C179177" w14:textId="77777777" w:rsidR="008502BD" w:rsidRPr="0029692E" w:rsidRDefault="008502BD" w:rsidP="00B95E11">
      <w:pPr>
        <w:rPr>
          <w:rFonts w:ascii="Arial" w:hAnsi="Arial" w:cs="Arial"/>
          <w:color w:val="002060"/>
        </w:rPr>
      </w:pPr>
    </w:p>
    <w:p w14:paraId="3F3458FF" w14:textId="77777777" w:rsidR="008502BD" w:rsidRPr="0029692E" w:rsidRDefault="008502BD" w:rsidP="00B95E11">
      <w:pPr>
        <w:rPr>
          <w:rFonts w:ascii="Arial" w:hAnsi="Arial" w:cs="Arial"/>
          <w:color w:val="002060"/>
        </w:rPr>
      </w:pPr>
      <w:r w:rsidRPr="0029692E">
        <w:rPr>
          <w:rFonts w:ascii="Arial" w:hAnsi="Arial" w:cs="Arial"/>
          <w:color w:val="002060"/>
        </w:rPr>
        <w:t xml:space="preserve">The GDC issues </w:t>
      </w:r>
      <w:r w:rsidRPr="0029692E">
        <w:rPr>
          <w:rFonts w:ascii="Arial" w:hAnsi="Arial" w:cs="Arial"/>
          <w:b/>
          <w:bCs/>
          <w:color w:val="002060"/>
        </w:rPr>
        <w:t>Full Registration</w:t>
      </w:r>
      <w:r w:rsidRPr="0029692E">
        <w:rPr>
          <w:rFonts w:ascii="Arial" w:hAnsi="Arial" w:cs="Arial"/>
          <w:color w:val="002060"/>
        </w:rPr>
        <w:t xml:space="preserve"> and </w:t>
      </w:r>
      <w:r w:rsidRPr="0029692E">
        <w:rPr>
          <w:rFonts w:ascii="Arial" w:hAnsi="Arial" w:cs="Arial"/>
          <w:b/>
          <w:bCs/>
          <w:color w:val="002060"/>
        </w:rPr>
        <w:t>Temporary Registration</w:t>
      </w:r>
      <w:r w:rsidRPr="0029692E">
        <w:rPr>
          <w:rFonts w:ascii="Arial" w:hAnsi="Arial" w:cs="Arial"/>
          <w:color w:val="002060"/>
        </w:rPr>
        <w:t>.</w:t>
      </w:r>
    </w:p>
    <w:p w14:paraId="56471583" w14:textId="77777777" w:rsidR="008502BD" w:rsidRPr="0029692E" w:rsidRDefault="008502BD" w:rsidP="00B95E11">
      <w:pPr>
        <w:rPr>
          <w:rFonts w:ascii="Arial" w:hAnsi="Arial" w:cs="Arial"/>
          <w:color w:val="002060"/>
        </w:rPr>
      </w:pPr>
    </w:p>
    <w:p w14:paraId="00112B7E" w14:textId="77777777" w:rsidR="008502BD" w:rsidRPr="0029692E" w:rsidRDefault="008502BD" w:rsidP="00B95E11">
      <w:pPr>
        <w:pStyle w:val="ListParagraph"/>
        <w:widowControl/>
        <w:numPr>
          <w:ilvl w:val="0"/>
          <w:numId w:val="16"/>
        </w:numPr>
        <w:autoSpaceDE/>
        <w:autoSpaceDN/>
        <w:adjustRightInd/>
        <w:rPr>
          <w:rFonts w:cs="Arial"/>
          <w:color w:val="002060"/>
        </w:rPr>
      </w:pPr>
      <w:r w:rsidRPr="0029692E">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29692E" w:rsidRDefault="008502BD" w:rsidP="00B95E11">
      <w:pPr>
        <w:pStyle w:val="ListParagraph"/>
        <w:widowControl/>
        <w:numPr>
          <w:ilvl w:val="0"/>
          <w:numId w:val="16"/>
        </w:numPr>
        <w:autoSpaceDE/>
        <w:autoSpaceDN/>
        <w:adjustRightInd/>
        <w:rPr>
          <w:rFonts w:cs="Arial"/>
          <w:color w:val="002060"/>
        </w:rPr>
      </w:pPr>
      <w:r w:rsidRPr="0029692E">
        <w:rPr>
          <w:rFonts w:cs="Arial"/>
          <w:color w:val="002060"/>
        </w:rPr>
        <w:t>Full registration allows a dentist to practice dentistry in the UK without restriction.</w:t>
      </w:r>
    </w:p>
    <w:p w14:paraId="769C3943" w14:textId="77777777" w:rsidR="008502BD" w:rsidRPr="0029692E" w:rsidRDefault="008502BD" w:rsidP="00B95E11">
      <w:pPr>
        <w:rPr>
          <w:rFonts w:ascii="Arial" w:hAnsi="Arial" w:cs="Arial"/>
          <w:color w:val="002060"/>
        </w:rPr>
      </w:pPr>
    </w:p>
    <w:p w14:paraId="624DC024" w14:textId="77777777" w:rsidR="008502BD" w:rsidRPr="0029692E" w:rsidRDefault="008502BD" w:rsidP="00B95E11">
      <w:pPr>
        <w:rPr>
          <w:rFonts w:ascii="Arial" w:hAnsi="Arial" w:cs="Arial"/>
          <w:b/>
          <w:bCs/>
          <w:color w:val="002060"/>
        </w:rPr>
      </w:pPr>
      <w:r w:rsidRPr="0029692E">
        <w:rPr>
          <w:rFonts w:ascii="Arial" w:hAnsi="Arial" w:cs="Arial"/>
          <w:color w:val="002060"/>
        </w:rPr>
        <w:t xml:space="preserve">In addition to full registration, dentists can also </w:t>
      </w:r>
      <w:r w:rsidRPr="0029692E">
        <w:rPr>
          <w:rFonts w:ascii="Arial" w:hAnsi="Arial" w:cs="Arial"/>
          <w:i/>
          <w:iCs/>
          <w:color w:val="002060"/>
          <w:u w:val="single"/>
        </w:rPr>
        <w:t>choose</w:t>
      </w:r>
      <w:r w:rsidRPr="0029692E">
        <w:rPr>
          <w:rFonts w:ascii="Arial" w:hAnsi="Arial" w:cs="Arial"/>
          <w:color w:val="002060"/>
        </w:rPr>
        <w:t xml:space="preserve"> to be included on the </w:t>
      </w:r>
      <w:r w:rsidRPr="0029692E">
        <w:rPr>
          <w:rFonts w:ascii="Arial" w:hAnsi="Arial" w:cs="Arial"/>
          <w:b/>
          <w:bCs/>
          <w:color w:val="002060"/>
        </w:rPr>
        <w:t>Specialist List.</w:t>
      </w:r>
    </w:p>
    <w:p w14:paraId="5BD10835" w14:textId="77777777" w:rsidR="008502BD" w:rsidRPr="0029692E" w:rsidRDefault="008502BD" w:rsidP="00B95E11">
      <w:pPr>
        <w:rPr>
          <w:rFonts w:ascii="Arial" w:hAnsi="Arial" w:cs="Arial"/>
          <w:color w:val="002060"/>
        </w:rPr>
      </w:pPr>
    </w:p>
    <w:p w14:paraId="7D34BF01" w14:textId="77777777" w:rsidR="008502BD" w:rsidRPr="0029692E" w:rsidRDefault="008502BD" w:rsidP="00067415">
      <w:pPr>
        <w:pStyle w:val="ListParagraph"/>
        <w:widowControl/>
        <w:numPr>
          <w:ilvl w:val="0"/>
          <w:numId w:val="17"/>
        </w:numPr>
        <w:autoSpaceDE/>
        <w:autoSpaceDN/>
        <w:adjustRightInd/>
        <w:jc w:val="both"/>
        <w:rPr>
          <w:rFonts w:cs="Arial"/>
          <w:b/>
          <w:color w:val="002060"/>
        </w:rPr>
      </w:pPr>
      <w:r w:rsidRPr="0029692E">
        <w:rPr>
          <w:rFonts w:cs="Arial"/>
          <w:color w:val="002060"/>
        </w:rPr>
        <w:t xml:space="preserve">The specialist lists are lists of registered dentists who meet certain conditions and are entitled to use a specialist title. They do not </w:t>
      </w:r>
      <w:r w:rsidRPr="0029692E">
        <w:rPr>
          <w:rFonts w:cs="Arial"/>
          <w:i/>
          <w:iCs/>
          <w:color w:val="002060"/>
          <w:u w:val="single"/>
        </w:rPr>
        <w:t>have</w:t>
      </w:r>
      <w:r w:rsidRPr="0029692E">
        <w:rPr>
          <w:rFonts w:cs="Arial"/>
          <w:color w:val="002060"/>
        </w:rPr>
        <w:t xml:space="preserve"> to join a specialist list to practise any particular specialty, but they can only use the title 'specialist' if they are on the list. For more information on please visit</w:t>
      </w:r>
      <w:r w:rsidRPr="0029692E">
        <w:rPr>
          <w:color w:val="002060"/>
        </w:rPr>
        <w:t xml:space="preserve">  </w:t>
      </w:r>
      <w:hyperlink r:id="rId29" w:history="1">
        <w:r w:rsidRPr="0029692E">
          <w:rPr>
            <w:rStyle w:val="Hyperlink"/>
            <w:rFonts w:cs="Arial"/>
            <w:b/>
            <w:color w:val="002060"/>
          </w:rPr>
          <w:t>https://www.gdc-uk.org/</w:t>
        </w:r>
      </w:hyperlink>
    </w:p>
    <w:p w14:paraId="0B6954E7" w14:textId="5EDB9987" w:rsidR="00403410" w:rsidRPr="0029692E" w:rsidRDefault="00403410" w:rsidP="0029692E">
      <w:pPr>
        <w:spacing w:before="100" w:beforeAutospacing="1" w:after="100" w:afterAutospacing="1"/>
        <w:rPr>
          <w:rFonts w:ascii="Arial" w:hAnsi="Arial" w:cs="Arial"/>
          <w:b/>
          <w:bCs/>
          <w:i/>
          <w:iCs/>
          <w:color w:val="002060"/>
          <w:lang w:val="en"/>
        </w:rPr>
      </w:pPr>
      <w:r w:rsidRPr="0029692E">
        <w:rPr>
          <w:rFonts w:ascii="Arial" w:hAnsi="Arial" w:cs="Arial"/>
          <w:b/>
          <w:bCs/>
          <w:i/>
          <w:iCs/>
          <w:color w:val="002060"/>
          <w:lang w:val="en"/>
        </w:rPr>
        <w:t xml:space="preserve">Right to work in the United Kingdom </w:t>
      </w:r>
      <w:r w:rsidRPr="0029692E">
        <w:rPr>
          <w:rFonts w:ascii="Arial" w:hAnsi="Arial" w:cs="Arial"/>
          <w:i/>
          <w:iCs/>
          <w:color w:val="002060"/>
          <w:lang w:val="en"/>
        </w:rPr>
        <w:t>Anyone from outside of the United Kingdom (UK), excluding from the Republic of Ireland will need permission from </w:t>
      </w:r>
      <w:hyperlink w:tgtFrame="_blank" w:history="1">
        <w:r w:rsidRPr="0029692E">
          <w:rPr>
            <w:rStyle w:val="Hyperlink"/>
            <w:rFonts w:ascii="Arial" w:hAnsi="Arial" w:cs="Arial"/>
            <w:i/>
            <w:iCs/>
            <w:color w:val="002060"/>
            <w:lang w:val="en"/>
          </w:rPr>
          <w:t>UK Visas and Immigration</w:t>
        </w:r>
      </w:hyperlink>
      <w:r w:rsidRPr="0029692E">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29692E" w:rsidRDefault="00403410" w:rsidP="00403410">
      <w:pPr>
        <w:spacing w:before="240" w:after="240"/>
        <w:rPr>
          <w:rFonts w:ascii="Arial" w:hAnsi="Arial" w:cs="Arial"/>
          <w:i/>
          <w:iCs/>
          <w:color w:val="002060"/>
          <w:lang w:val="en"/>
        </w:rPr>
      </w:pPr>
      <w:r w:rsidRPr="0029692E">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29692E" w:rsidRDefault="00403410" w:rsidP="00403410">
      <w:pPr>
        <w:numPr>
          <w:ilvl w:val="0"/>
          <w:numId w:val="34"/>
        </w:numPr>
        <w:spacing w:before="100" w:beforeAutospacing="1" w:after="100" w:afterAutospacing="1"/>
        <w:rPr>
          <w:rFonts w:ascii="Arial" w:hAnsi="Arial" w:cs="Arial"/>
          <w:i/>
          <w:iCs/>
          <w:color w:val="002060"/>
          <w:lang w:val="en"/>
        </w:rPr>
      </w:pPr>
      <w:r w:rsidRPr="0029692E">
        <w:rPr>
          <w:rFonts w:ascii="Arial" w:hAnsi="Arial" w:cs="Arial"/>
          <w:i/>
          <w:iCs/>
          <w:color w:val="002060"/>
          <w:lang w:val="en"/>
        </w:rPr>
        <w:t>the points-based immigration system</w:t>
      </w:r>
    </w:p>
    <w:p w14:paraId="57E9E6AD" w14:textId="77777777" w:rsidR="00403410" w:rsidRPr="0029692E" w:rsidRDefault="00403410" w:rsidP="00403410">
      <w:pPr>
        <w:numPr>
          <w:ilvl w:val="0"/>
          <w:numId w:val="34"/>
        </w:numPr>
        <w:spacing w:before="100" w:beforeAutospacing="1" w:after="100" w:afterAutospacing="1"/>
        <w:rPr>
          <w:rFonts w:ascii="Arial" w:hAnsi="Arial" w:cs="Arial"/>
          <w:i/>
          <w:iCs/>
          <w:color w:val="002060"/>
          <w:lang w:val="en"/>
        </w:rPr>
      </w:pPr>
      <w:r w:rsidRPr="0029692E">
        <w:rPr>
          <w:rFonts w:ascii="Arial" w:hAnsi="Arial" w:cs="Arial"/>
          <w:i/>
          <w:iCs/>
          <w:color w:val="002060"/>
          <w:lang w:val="en"/>
        </w:rPr>
        <w:t>the EU settlement scheme</w:t>
      </w:r>
    </w:p>
    <w:p w14:paraId="43435510" w14:textId="77777777" w:rsidR="00403410" w:rsidRPr="0029692E" w:rsidRDefault="00403410" w:rsidP="00403410">
      <w:pPr>
        <w:numPr>
          <w:ilvl w:val="0"/>
          <w:numId w:val="34"/>
        </w:numPr>
        <w:spacing w:before="100" w:beforeAutospacing="1" w:after="100" w:afterAutospacing="1"/>
        <w:rPr>
          <w:rFonts w:ascii="Arial" w:hAnsi="Arial" w:cs="Arial"/>
          <w:i/>
          <w:iCs/>
          <w:color w:val="002060"/>
          <w:lang w:val="en"/>
        </w:rPr>
      </w:pPr>
      <w:r w:rsidRPr="0029692E">
        <w:rPr>
          <w:rFonts w:ascii="Arial" w:hAnsi="Arial" w:cs="Arial"/>
          <w:i/>
          <w:iCs/>
          <w:color w:val="002060"/>
          <w:lang w:val="en"/>
        </w:rPr>
        <w:t>a biometric residence permit</w:t>
      </w:r>
    </w:p>
    <w:p w14:paraId="092314F7" w14:textId="77777777" w:rsidR="00403410" w:rsidRPr="0029692E" w:rsidRDefault="00403410" w:rsidP="00403410">
      <w:pPr>
        <w:rPr>
          <w:rFonts w:ascii="Arial" w:hAnsi="Arial" w:cs="Arial"/>
          <w:i/>
          <w:iCs/>
          <w:color w:val="002060"/>
          <w:lang w:val="en" w:eastAsia="en-US"/>
        </w:rPr>
      </w:pPr>
      <w:r w:rsidRPr="0029692E">
        <w:rPr>
          <w:rFonts w:ascii="Arial" w:hAnsi="Arial" w:cs="Arial"/>
          <w:i/>
          <w:iCs/>
          <w:color w:val="002060"/>
          <w:lang w:val="en"/>
        </w:rPr>
        <w:t xml:space="preserve">A new </w:t>
      </w:r>
      <w:hyperlink w:tgtFrame="_blank" w:history="1">
        <w:r w:rsidRPr="0029692E">
          <w:rPr>
            <w:rStyle w:val="Hyperlink"/>
            <w:rFonts w:ascii="Arial" w:hAnsi="Arial" w:cs="Arial"/>
            <w:i/>
            <w:iCs/>
            <w:color w:val="002060"/>
            <w:lang w:val="en"/>
          </w:rPr>
          <w:t>points-based immigration system</w:t>
        </w:r>
      </w:hyperlink>
      <w:r w:rsidRPr="0029692E">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29692E">
          <w:rPr>
            <w:rStyle w:val="Hyperlink"/>
            <w:rFonts w:ascii="Arial" w:hAnsi="Arial" w:cs="Arial"/>
            <w:i/>
            <w:iCs/>
            <w:color w:val="002060"/>
            <w:lang w:val="en"/>
          </w:rPr>
          <w:t>EU settlement scheme</w:t>
        </w:r>
      </w:hyperlink>
      <w:r w:rsidRPr="0029692E">
        <w:rPr>
          <w:rFonts w:ascii="Arial" w:hAnsi="Arial" w:cs="Arial"/>
          <w:i/>
          <w:iCs/>
          <w:color w:val="002060"/>
          <w:lang w:val="en"/>
        </w:rPr>
        <w:t>.</w:t>
      </w:r>
    </w:p>
    <w:p w14:paraId="21E80C84" w14:textId="77777777" w:rsidR="00403410" w:rsidRPr="0029692E" w:rsidRDefault="00403410" w:rsidP="00403410">
      <w:pPr>
        <w:spacing w:before="240" w:after="240"/>
        <w:rPr>
          <w:rFonts w:ascii="Arial" w:hAnsi="Arial" w:cs="Arial"/>
          <w:i/>
          <w:iCs/>
          <w:color w:val="002060"/>
          <w:lang w:val="en"/>
        </w:rPr>
      </w:pPr>
      <w:r w:rsidRPr="0029692E">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29692E">
          <w:rPr>
            <w:rStyle w:val="Hyperlink"/>
            <w:rFonts w:ascii="Arial" w:hAnsi="Arial" w:cs="Arial"/>
            <w:i/>
            <w:iCs/>
            <w:color w:val="002060"/>
            <w:lang w:val="en"/>
          </w:rPr>
          <w:t>skilled worker visa</w:t>
        </w:r>
      </w:hyperlink>
      <w:r w:rsidRPr="0029692E">
        <w:rPr>
          <w:rFonts w:ascii="Arial" w:hAnsi="Arial" w:cs="Arial"/>
          <w:i/>
          <w:iCs/>
          <w:color w:val="002060"/>
          <w:lang w:val="en"/>
        </w:rPr>
        <w:t xml:space="preserve">.  A </w:t>
      </w:r>
      <w:hyperlink w:tgtFrame="_blank" w:history="1">
        <w:r w:rsidRPr="0029692E">
          <w:rPr>
            <w:rStyle w:val="Hyperlink"/>
            <w:rFonts w:ascii="Arial" w:hAnsi="Arial" w:cs="Arial"/>
            <w:i/>
            <w:iCs/>
            <w:color w:val="002060"/>
            <w:lang w:val="en"/>
          </w:rPr>
          <w:t>Health and Care Worker visa</w:t>
        </w:r>
      </w:hyperlink>
      <w:r w:rsidRPr="0029692E">
        <w:rPr>
          <w:rFonts w:ascii="Arial" w:hAnsi="Arial" w:cs="Arial"/>
          <w:i/>
          <w:iCs/>
          <w:color w:val="002060"/>
          <w:lang w:val="en"/>
        </w:rPr>
        <w:t xml:space="preserve"> allows health and care professionals to come to or stay in the UK to do an eligible job with the NHS, an NHS supplier or in adult social care.</w:t>
      </w:r>
    </w:p>
    <w:p w14:paraId="1FF87B5F" w14:textId="77777777" w:rsidR="0029692E" w:rsidRDefault="00403410" w:rsidP="00403410">
      <w:pPr>
        <w:spacing w:before="199" w:after="199"/>
        <w:rPr>
          <w:rFonts w:ascii="Arial" w:hAnsi="Arial" w:cs="Arial"/>
          <w:b/>
          <w:bCs/>
          <w:i/>
          <w:iCs/>
          <w:color w:val="002060"/>
          <w:lang w:val="en"/>
        </w:rPr>
      </w:pPr>
      <w:r w:rsidRPr="0029692E">
        <w:rPr>
          <w:rFonts w:ascii="Arial" w:hAnsi="Arial" w:cs="Arial"/>
          <w:b/>
          <w:bCs/>
          <w:i/>
          <w:iCs/>
          <w:color w:val="002060"/>
          <w:lang w:val="en"/>
        </w:rPr>
        <w:t>EU settlement scheme</w:t>
      </w:r>
    </w:p>
    <w:p w14:paraId="3083773B" w14:textId="1AA1B0E6" w:rsidR="00403410" w:rsidRPr="0029692E" w:rsidRDefault="00403410" w:rsidP="00403410">
      <w:pPr>
        <w:spacing w:before="199" w:after="199"/>
        <w:rPr>
          <w:rFonts w:ascii="Arial" w:hAnsi="Arial" w:cs="Arial"/>
          <w:b/>
          <w:bCs/>
          <w:i/>
          <w:iCs/>
          <w:color w:val="002060"/>
          <w:lang w:val="en"/>
        </w:rPr>
      </w:pPr>
      <w:r w:rsidRPr="0029692E">
        <w:rPr>
          <w:rFonts w:ascii="Arial" w:hAnsi="Arial" w:cs="Arial"/>
          <w:i/>
          <w:iCs/>
          <w:color w:val="002060"/>
          <w:lang w:val="en"/>
        </w:rPr>
        <w:t>Free movement with the European Union (EU) ended on 31 December 2020 and there are new arrangements for EU citizens.</w:t>
      </w:r>
    </w:p>
    <w:p w14:paraId="470C6834" w14:textId="190D0E35" w:rsidR="00403410" w:rsidRPr="0029692E" w:rsidRDefault="00403410" w:rsidP="00403410">
      <w:pPr>
        <w:spacing w:before="240" w:after="240"/>
        <w:rPr>
          <w:rFonts w:ascii="Arial" w:hAnsi="Arial" w:cs="Arial"/>
          <w:i/>
          <w:iCs/>
          <w:color w:val="002060"/>
          <w:lang w:val="en"/>
        </w:rPr>
      </w:pPr>
      <w:r w:rsidRPr="0029692E">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29692E">
          <w:rPr>
            <w:rStyle w:val="Hyperlink"/>
            <w:rFonts w:ascii="Arial" w:hAnsi="Arial" w:cs="Arial"/>
            <w:i/>
            <w:iCs/>
            <w:color w:val="002060"/>
            <w:lang w:val="en"/>
          </w:rPr>
          <w:t>scheme</w:t>
        </w:r>
      </w:hyperlink>
      <w:r w:rsidRPr="0029692E">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29692E">
          <w:rPr>
            <w:rStyle w:val="Hyperlink"/>
            <w:rFonts w:ascii="Arial" w:hAnsi="Arial" w:cs="Arial"/>
            <w:i/>
            <w:iCs/>
            <w:color w:val="002060"/>
            <w:lang w:val="en"/>
          </w:rPr>
          <w:t>EU settlement scheme</w:t>
        </w:r>
      </w:hyperlink>
      <w:r w:rsidRPr="0029692E">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299DA610" w:rsidR="008502BD" w:rsidRPr="0029692E" w:rsidRDefault="008502BD" w:rsidP="00B95E11">
      <w:pPr>
        <w:jc w:val="both"/>
        <w:rPr>
          <w:rFonts w:ascii="Arial" w:hAnsi="Arial" w:cs="Arial"/>
          <w:iCs/>
          <w:color w:val="002060"/>
        </w:rPr>
      </w:pPr>
      <w:r w:rsidRPr="0029692E">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Pr="0029692E">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29692E"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29692E" w:rsidRDefault="008502BD" w:rsidP="00067415">
      <w:pPr>
        <w:tabs>
          <w:tab w:val="left" w:pos="0"/>
        </w:tabs>
        <w:autoSpaceDE w:val="0"/>
        <w:autoSpaceDN w:val="0"/>
        <w:adjustRightInd w:val="0"/>
        <w:jc w:val="both"/>
        <w:rPr>
          <w:rFonts w:ascii="Arial" w:hAnsi="Arial" w:cs="Arial"/>
          <w:b/>
          <w:iCs/>
          <w:color w:val="002060"/>
        </w:rPr>
      </w:pPr>
      <w:r w:rsidRPr="0029692E">
        <w:rPr>
          <w:rFonts w:ascii="Arial" w:hAnsi="Arial" w:cs="Arial"/>
          <w:b/>
          <w:iCs/>
          <w:color w:val="002060"/>
        </w:rPr>
        <w:t>Data Protection Legislation</w:t>
      </w:r>
    </w:p>
    <w:p w14:paraId="02E07411" w14:textId="77777777" w:rsidR="008502BD" w:rsidRPr="0029692E" w:rsidRDefault="008502BD" w:rsidP="00067415">
      <w:pPr>
        <w:tabs>
          <w:tab w:val="left" w:pos="0"/>
        </w:tabs>
        <w:autoSpaceDE w:val="0"/>
        <w:autoSpaceDN w:val="0"/>
        <w:adjustRightInd w:val="0"/>
        <w:jc w:val="both"/>
        <w:rPr>
          <w:rFonts w:ascii="Arial" w:hAnsi="Arial" w:cs="Arial"/>
          <w:iCs/>
          <w:color w:val="002060"/>
        </w:rPr>
      </w:pPr>
      <w:r w:rsidRPr="0029692E">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29692E">
        <w:rPr>
          <w:rStyle w:val="Emphasis"/>
          <w:rFonts w:ascii="Arial" w:hAnsi="Arial" w:cs="Arial"/>
          <w:color w:val="002060"/>
        </w:rPr>
        <w:t xml:space="preserve">Applications submitted via the online NHS Scotland Application form will be imported into the NHS Greater Glasgow and Clyde recruitment system. </w:t>
      </w:r>
      <w:r w:rsidRPr="0029692E">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29692E" w:rsidRDefault="008502BD" w:rsidP="00067415">
      <w:pPr>
        <w:jc w:val="both"/>
        <w:rPr>
          <w:rFonts w:ascii="Arial" w:hAnsi="Arial" w:cs="Arial"/>
          <w:color w:val="002060"/>
        </w:rPr>
      </w:pPr>
    </w:p>
    <w:p w14:paraId="36B7F18B" w14:textId="77777777" w:rsidR="008502BD" w:rsidRPr="0029692E" w:rsidRDefault="008502BD" w:rsidP="00067415">
      <w:pPr>
        <w:jc w:val="both"/>
        <w:rPr>
          <w:rFonts w:ascii="Arial" w:hAnsi="Arial" w:cs="Arial"/>
          <w:color w:val="002060"/>
        </w:rPr>
      </w:pPr>
      <w:r w:rsidRPr="0029692E">
        <w:rPr>
          <w:rFonts w:ascii="Arial" w:hAnsi="Arial" w:cs="Arial"/>
          <w:color w:val="002060"/>
        </w:rPr>
        <w:br w:type="page"/>
      </w:r>
    </w:p>
    <w:p w14:paraId="49BA24DB" w14:textId="77777777" w:rsidR="008502BD" w:rsidRPr="0029692E" w:rsidRDefault="00C2705D" w:rsidP="00067415">
      <w:pPr>
        <w:kinsoku w:val="0"/>
        <w:overflowPunct w:val="0"/>
        <w:jc w:val="both"/>
        <w:rPr>
          <w:rFonts w:ascii="Arial" w:hAnsi="Arial" w:cs="Arial"/>
          <w:b/>
          <w:bCs/>
          <w:color w:val="002060"/>
          <w:sz w:val="32"/>
          <w:szCs w:val="32"/>
        </w:rPr>
      </w:pPr>
      <w:r w:rsidRPr="0029692E">
        <w:rPr>
          <w:rFonts w:ascii="Arial" w:hAnsi="Arial" w:cs="Arial"/>
          <w:b/>
          <w:bCs/>
          <w:color w:val="002060"/>
          <w:sz w:val="32"/>
          <w:szCs w:val="32"/>
        </w:rPr>
        <w:t xml:space="preserve">Section </w:t>
      </w:r>
      <w:r w:rsidR="00312CB8" w:rsidRPr="0029692E">
        <w:rPr>
          <w:rFonts w:ascii="Arial" w:hAnsi="Arial" w:cs="Arial"/>
          <w:b/>
          <w:bCs/>
          <w:color w:val="002060"/>
          <w:sz w:val="32"/>
          <w:szCs w:val="32"/>
        </w:rPr>
        <w:t>5</w:t>
      </w:r>
      <w:r w:rsidR="008502BD" w:rsidRPr="0029692E">
        <w:rPr>
          <w:rFonts w:ascii="Arial" w:hAnsi="Arial" w:cs="Arial"/>
          <w:b/>
          <w:bCs/>
          <w:color w:val="002060"/>
          <w:sz w:val="32"/>
          <w:szCs w:val="32"/>
        </w:rPr>
        <w:t>:</w:t>
      </w:r>
      <w:r w:rsidR="008502BD" w:rsidRPr="0029692E">
        <w:rPr>
          <w:rFonts w:ascii="Arial" w:hAnsi="Arial" w:cs="Arial"/>
          <w:b/>
          <w:bCs/>
          <w:color w:val="002060"/>
          <w:sz w:val="32"/>
          <w:szCs w:val="32"/>
        </w:rPr>
        <w:tab/>
      </w:r>
    </w:p>
    <w:p w14:paraId="0524CAB7" w14:textId="77777777" w:rsidR="008502BD" w:rsidRPr="0029692E" w:rsidRDefault="008502BD" w:rsidP="00067415">
      <w:pPr>
        <w:kinsoku w:val="0"/>
        <w:overflowPunct w:val="0"/>
        <w:jc w:val="both"/>
        <w:rPr>
          <w:rFonts w:ascii="Arial" w:hAnsi="Arial" w:cs="Arial"/>
          <w:b/>
          <w:bCs/>
          <w:color w:val="002060"/>
          <w:sz w:val="32"/>
          <w:szCs w:val="32"/>
        </w:rPr>
      </w:pPr>
      <w:r w:rsidRPr="0029692E">
        <w:rPr>
          <w:rFonts w:ascii="Arial" w:hAnsi="Arial" w:cs="Arial"/>
          <w:b/>
          <w:bCs/>
          <w:color w:val="002060"/>
          <w:sz w:val="32"/>
          <w:szCs w:val="32"/>
        </w:rPr>
        <w:t>Consultant Appointment</w:t>
      </w:r>
    </w:p>
    <w:p w14:paraId="6F818A32" w14:textId="77777777" w:rsidR="008502BD" w:rsidRPr="0029692E" w:rsidRDefault="008502BD" w:rsidP="00067415">
      <w:pPr>
        <w:kinsoku w:val="0"/>
        <w:overflowPunct w:val="0"/>
        <w:jc w:val="both"/>
        <w:rPr>
          <w:rFonts w:ascii="Arial" w:hAnsi="Arial" w:cs="Arial"/>
          <w:b/>
          <w:bCs/>
          <w:color w:val="002060"/>
          <w:sz w:val="32"/>
        </w:rPr>
      </w:pPr>
      <w:r w:rsidRPr="0029692E">
        <w:rPr>
          <w:rFonts w:ascii="Arial" w:hAnsi="Arial" w:cs="Arial"/>
          <w:b/>
          <w:bCs/>
          <w:color w:val="002060"/>
          <w:sz w:val="32"/>
          <w:szCs w:val="32"/>
        </w:rPr>
        <w:t>Terms and Conditions</w:t>
      </w:r>
    </w:p>
    <w:p w14:paraId="579F9773" w14:textId="77777777" w:rsidR="008502BD" w:rsidRPr="0029692E" w:rsidRDefault="008502BD" w:rsidP="00067415">
      <w:pPr>
        <w:jc w:val="both"/>
        <w:rPr>
          <w:rFonts w:ascii="Arial" w:hAnsi="Arial" w:cs="Arial"/>
          <w:color w:val="002060"/>
        </w:rPr>
      </w:pPr>
    </w:p>
    <w:p w14:paraId="2081F736" w14:textId="77777777" w:rsidR="008502BD" w:rsidRPr="0029692E" w:rsidRDefault="00E30E13" w:rsidP="00067415">
      <w:pPr>
        <w:jc w:val="both"/>
        <w:rPr>
          <w:rFonts w:ascii="Arial" w:hAnsi="Arial" w:cs="Arial"/>
          <w:b/>
          <w:iCs/>
          <w:color w:val="002060"/>
        </w:rPr>
      </w:pPr>
      <w:r w:rsidRPr="0029692E">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9692E">
        <w:rPr>
          <w:rFonts w:ascii="Arial" w:hAnsi="Arial" w:cs="Arial"/>
          <w:color w:val="002060"/>
        </w:rPr>
        <w:t xml:space="preserve">Terms and Conditions of Service are those determined by the Terms and Conditions of the New Consultant Grade (Scotland) as amended from time to time. </w:t>
      </w:r>
      <w:r w:rsidR="008502BD" w:rsidRPr="0029692E">
        <w:rPr>
          <w:rFonts w:ascii="Arial" w:hAnsi="Arial" w:cs="Arial"/>
          <w:iCs/>
          <w:color w:val="002060"/>
        </w:rPr>
        <w:t>For an overview of the terms and conditions visit</w:t>
      </w:r>
      <w:r w:rsidR="008502BD" w:rsidRPr="0029692E">
        <w:rPr>
          <w:rFonts w:ascii="Arial" w:hAnsi="Arial" w:cs="Arial"/>
          <w:b/>
          <w:iCs/>
          <w:color w:val="002060"/>
        </w:rPr>
        <w:t xml:space="preserve"> </w:t>
      </w:r>
      <w:hyperlink r:id="rId30" w:history="1">
        <w:r w:rsidR="008502BD" w:rsidRPr="0029692E">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9692E" w:rsidRPr="0029692E" w14:paraId="253BF56B" w14:textId="77777777" w:rsidTr="00067415">
        <w:tc>
          <w:tcPr>
            <w:tcW w:w="2880" w:type="dxa"/>
          </w:tcPr>
          <w:p w14:paraId="34F5A3B1" w14:textId="77777777" w:rsidR="008502BD" w:rsidRPr="0029692E" w:rsidRDefault="008502BD" w:rsidP="00067415">
            <w:pPr>
              <w:rPr>
                <w:rFonts w:ascii="Arial" w:hAnsi="Arial" w:cs="Arial"/>
                <w:color w:val="002060"/>
              </w:rPr>
            </w:pPr>
          </w:p>
          <w:p w14:paraId="4E95854E" w14:textId="77777777" w:rsidR="008502BD" w:rsidRPr="0029692E" w:rsidRDefault="008502BD" w:rsidP="00067415">
            <w:pPr>
              <w:rPr>
                <w:rFonts w:ascii="Arial" w:hAnsi="Arial" w:cs="Arial"/>
                <w:b/>
                <w:color w:val="002060"/>
              </w:rPr>
            </w:pPr>
            <w:r w:rsidRPr="0029692E">
              <w:rPr>
                <w:rFonts w:ascii="Arial" w:hAnsi="Arial" w:cs="Arial"/>
                <w:b/>
                <w:color w:val="002060"/>
              </w:rPr>
              <w:t>TYPE OF CONTRACT</w:t>
            </w:r>
          </w:p>
        </w:tc>
        <w:tc>
          <w:tcPr>
            <w:tcW w:w="7200" w:type="dxa"/>
          </w:tcPr>
          <w:p w14:paraId="5927F087" w14:textId="77777777" w:rsidR="008502BD" w:rsidRPr="0029692E" w:rsidRDefault="008502BD" w:rsidP="00067415">
            <w:pPr>
              <w:rPr>
                <w:rFonts w:ascii="Arial" w:hAnsi="Arial" w:cs="Arial"/>
                <w:color w:val="002060"/>
              </w:rPr>
            </w:pPr>
          </w:p>
          <w:p w14:paraId="6C435A29" w14:textId="77777777" w:rsidR="008502BD" w:rsidRPr="0029692E" w:rsidRDefault="00C92639" w:rsidP="00067415">
            <w:pPr>
              <w:rPr>
                <w:rFonts w:ascii="Arial" w:hAnsi="Arial" w:cs="Arial"/>
                <w:b/>
                <w:noProof/>
                <w:color w:val="002060"/>
              </w:rPr>
            </w:pPr>
            <w:r w:rsidRPr="0029692E">
              <w:rPr>
                <w:rFonts w:ascii="Arial" w:hAnsi="Arial" w:cs="Arial"/>
                <w:b/>
                <w:noProof/>
                <w:color w:val="002060"/>
              </w:rPr>
              <w:t>Permanent</w:t>
            </w:r>
          </w:p>
          <w:p w14:paraId="6EE6BF0B" w14:textId="77777777" w:rsidR="008502BD" w:rsidRPr="0029692E" w:rsidRDefault="008502BD" w:rsidP="00067415">
            <w:pPr>
              <w:rPr>
                <w:rFonts w:ascii="Arial" w:hAnsi="Arial" w:cs="Arial"/>
                <w:color w:val="002060"/>
              </w:rPr>
            </w:pPr>
          </w:p>
        </w:tc>
      </w:tr>
      <w:tr w:rsidR="0029692E" w:rsidRPr="0029692E" w14:paraId="128C96E5" w14:textId="77777777" w:rsidTr="00067415">
        <w:tc>
          <w:tcPr>
            <w:tcW w:w="2880" w:type="dxa"/>
          </w:tcPr>
          <w:p w14:paraId="0842DD6B" w14:textId="77777777" w:rsidR="008502BD" w:rsidRPr="0029692E" w:rsidRDefault="008502BD" w:rsidP="00067415">
            <w:pPr>
              <w:rPr>
                <w:rFonts w:ascii="Arial" w:hAnsi="Arial" w:cs="Arial"/>
                <w:color w:val="002060"/>
              </w:rPr>
            </w:pPr>
          </w:p>
          <w:p w14:paraId="083519A8" w14:textId="77777777" w:rsidR="008502BD" w:rsidRPr="0029692E" w:rsidRDefault="008502BD" w:rsidP="00067415">
            <w:pPr>
              <w:rPr>
                <w:rFonts w:ascii="Arial" w:hAnsi="Arial" w:cs="Arial"/>
                <w:b/>
                <w:color w:val="002060"/>
              </w:rPr>
            </w:pPr>
            <w:r w:rsidRPr="0029692E">
              <w:rPr>
                <w:rFonts w:ascii="Arial" w:hAnsi="Arial" w:cs="Arial"/>
                <w:b/>
                <w:color w:val="002060"/>
              </w:rPr>
              <w:t>GRADE AND SALARY</w:t>
            </w:r>
          </w:p>
          <w:p w14:paraId="7825F5F4" w14:textId="77777777" w:rsidR="008502BD" w:rsidRPr="0029692E" w:rsidRDefault="008502BD" w:rsidP="00067415">
            <w:pPr>
              <w:rPr>
                <w:rFonts w:ascii="Arial" w:hAnsi="Arial" w:cs="Arial"/>
                <w:color w:val="002060"/>
              </w:rPr>
            </w:pPr>
          </w:p>
        </w:tc>
        <w:tc>
          <w:tcPr>
            <w:tcW w:w="7200" w:type="dxa"/>
          </w:tcPr>
          <w:p w14:paraId="63598D1F" w14:textId="77777777" w:rsidR="008502BD" w:rsidRPr="0029692E" w:rsidRDefault="008502BD" w:rsidP="00067415">
            <w:pPr>
              <w:rPr>
                <w:rFonts w:ascii="Arial" w:hAnsi="Arial" w:cs="Arial"/>
                <w:color w:val="002060"/>
              </w:rPr>
            </w:pPr>
          </w:p>
          <w:p w14:paraId="7D87C549" w14:textId="77777777" w:rsidR="008502BD" w:rsidRPr="0029692E" w:rsidRDefault="00855109" w:rsidP="00067415">
            <w:pPr>
              <w:rPr>
                <w:rFonts w:ascii="Arial" w:hAnsi="Arial" w:cs="Arial"/>
                <w:b/>
                <w:noProof/>
                <w:color w:val="002060"/>
              </w:rPr>
            </w:pPr>
            <w:r w:rsidRPr="0029692E">
              <w:rPr>
                <w:rFonts w:ascii="Arial" w:hAnsi="Arial" w:cs="Arial"/>
                <w:b/>
                <w:noProof/>
                <w:color w:val="002060"/>
              </w:rPr>
              <w:t xml:space="preserve">Consultant </w:t>
            </w:r>
          </w:p>
          <w:p w14:paraId="5CA8785B" w14:textId="77777777" w:rsidR="00855109" w:rsidRPr="0029692E" w:rsidRDefault="00855109" w:rsidP="00067415">
            <w:pPr>
              <w:rPr>
                <w:rFonts w:ascii="Arial" w:hAnsi="Arial" w:cs="Arial"/>
                <w:noProof/>
                <w:color w:val="002060"/>
              </w:rPr>
            </w:pPr>
          </w:p>
          <w:p w14:paraId="461E1832" w14:textId="77777777" w:rsidR="008502BD" w:rsidRPr="0029692E" w:rsidRDefault="008502BD" w:rsidP="00067415">
            <w:pPr>
              <w:rPr>
                <w:rFonts w:ascii="Arial" w:hAnsi="Arial" w:cs="Arial"/>
                <w:color w:val="002060"/>
              </w:rPr>
            </w:pPr>
            <w:r w:rsidRPr="0029692E">
              <w:rPr>
                <w:rFonts w:ascii="Arial" w:hAnsi="Arial" w:cs="Arial"/>
                <w:color w:val="002060"/>
              </w:rPr>
              <w:t>The whole-time salary will be a starting salary of:-</w:t>
            </w:r>
          </w:p>
          <w:p w14:paraId="0B93078A" w14:textId="18F26A98" w:rsidR="008502BD" w:rsidRPr="0029692E" w:rsidRDefault="00687E37" w:rsidP="00067415">
            <w:pPr>
              <w:rPr>
                <w:rFonts w:ascii="Arial" w:hAnsi="Arial" w:cs="Arial"/>
                <w:color w:val="002060"/>
              </w:rPr>
            </w:pPr>
            <w:r w:rsidRPr="0029692E">
              <w:rPr>
                <w:rFonts w:ascii="Arial" w:hAnsi="Arial" w:cs="Arial"/>
                <w:color w:val="002060"/>
              </w:rPr>
              <w:t xml:space="preserve"> </w:t>
            </w:r>
            <w:r w:rsidR="00FD11A7" w:rsidRPr="0029692E">
              <w:rPr>
                <w:rFonts w:ascii="Arial" w:hAnsi="Arial" w:cs="Arial"/>
                <w:color w:val="002060"/>
              </w:rPr>
              <w:t>£91,474 - £121,548</w:t>
            </w:r>
            <w:r w:rsidR="00D64689" w:rsidRPr="0029692E">
              <w:rPr>
                <w:rFonts w:ascii="Arial" w:hAnsi="Arial" w:cs="Arial"/>
                <w:color w:val="002060"/>
              </w:rPr>
              <w:t xml:space="preserve"> </w:t>
            </w:r>
            <w:r w:rsidR="008502BD" w:rsidRPr="0029692E">
              <w:rPr>
                <w:rFonts w:ascii="Arial" w:hAnsi="Arial" w:cs="Arial"/>
                <w:noProof/>
                <w:color w:val="002060"/>
              </w:rPr>
              <w:t>per</w:t>
            </w:r>
            <w:r w:rsidR="008502BD" w:rsidRPr="0029692E">
              <w:rPr>
                <w:rFonts w:ascii="Arial" w:hAnsi="Arial" w:cs="Arial"/>
                <w:color w:val="002060"/>
              </w:rPr>
              <w:t xml:space="preserve"> annum (pro rata if applicable) </w:t>
            </w:r>
          </w:p>
          <w:p w14:paraId="2294F6A7" w14:textId="77777777" w:rsidR="008502BD" w:rsidRPr="0029692E" w:rsidRDefault="008502BD" w:rsidP="00067415">
            <w:pPr>
              <w:rPr>
                <w:rFonts w:ascii="Arial" w:hAnsi="Arial" w:cs="Arial"/>
                <w:color w:val="002060"/>
              </w:rPr>
            </w:pPr>
          </w:p>
          <w:p w14:paraId="47C71D04" w14:textId="77777777" w:rsidR="008502BD" w:rsidRPr="0029692E" w:rsidRDefault="008502BD" w:rsidP="00067415">
            <w:pPr>
              <w:rPr>
                <w:rFonts w:ascii="Arial" w:hAnsi="Arial" w:cs="Arial"/>
                <w:color w:val="002060"/>
              </w:rPr>
            </w:pPr>
            <w:r w:rsidRPr="0029692E">
              <w:rPr>
                <w:rFonts w:ascii="Arial" w:hAnsi="Arial" w:cs="Arial"/>
                <w:color w:val="002060"/>
              </w:rPr>
              <w:t xml:space="preserve">Progression of salary is related to experience.  </w:t>
            </w:r>
          </w:p>
          <w:p w14:paraId="3CB0ECB5" w14:textId="77777777" w:rsidR="008502BD" w:rsidRPr="0029692E" w:rsidRDefault="008502BD" w:rsidP="00067415">
            <w:pPr>
              <w:rPr>
                <w:rFonts w:ascii="Arial" w:hAnsi="Arial" w:cs="Arial"/>
                <w:color w:val="002060"/>
              </w:rPr>
            </w:pPr>
          </w:p>
          <w:p w14:paraId="6A75B5D1" w14:textId="77777777" w:rsidR="008502BD" w:rsidRPr="0029692E" w:rsidRDefault="008502BD" w:rsidP="00067415">
            <w:pPr>
              <w:jc w:val="both"/>
              <w:rPr>
                <w:rFonts w:ascii="Arial" w:hAnsi="Arial" w:cs="Arial"/>
                <w:color w:val="002060"/>
              </w:rPr>
            </w:pPr>
            <w:r w:rsidRPr="0029692E">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29692E" w:rsidRDefault="008502BD" w:rsidP="00067415">
            <w:pPr>
              <w:rPr>
                <w:rFonts w:ascii="Arial" w:hAnsi="Arial" w:cs="Arial"/>
                <w:color w:val="002060"/>
              </w:rPr>
            </w:pPr>
          </w:p>
        </w:tc>
      </w:tr>
      <w:tr w:rsidR="0029692E" w:rsidRPr="0029692E" w14:paraId="0638EA6A" w14:textId="77777777" w:rsidTr="00067415">
        <w:tc>
          <w:tcPr>
            <w:tcW w:w="2880" w:type="dxa"/>
          </w:tcPr>
          <w:p w14:paraId="3685782E" w14:textId="77777777" w:rsidR="008502BD" w:rsidRPr="0029692E" w:rsidRDefault="008502BD" w:rsidP="00067415">
            <w:pPr>
              <w:rPr>
                <w:rFonts w:ascii="Arial" w:hAnsi="Arial" w:cs="Arial"/>
                <w:color w:val="002060"/>
              </w:rPr>
            </w:pPr>
          </w:p>
          <w:p w14:paraId="39603DE6" w14:textId="77777777" w:rsidR="008502BD" w:rsidRPr="0029692E" w:rsidRDefault="008502BD" w:rsidP="00067415">
            <w:pPr>
              <w:rPr>
                <w:rFonts w:ascii="Arial" w:hAnsi="Arial" w:cs="Arial"/>
                <w:b/>
                <w:color w:val="002060"/>
              </w:rPr>
            </w:pPr>
            <w:r w:rsidRPr="0029692E">
              <w:rPr>
                <w:rFonts w:ascii="Arial" w:hAnsi="Arial" w:cs="Arial"/>
                <w:b/>
                <w:color w:val="002060"/>
              </w:rPr>
              <w:t xml:space="preserve">HOURS OF WORK </w:t>
            </w:r>
          </w:p>
        </w:tc>
        <w:tc>
          <w:tcPr>
            <w:tcW w:w="7200" w:type="dxa"/>
          </w:tcPr>
          <w:p w14:paraId="3C337B71" w14:textId="77777777" w:rsidR="008502BD" w:rsidRPr="0029692E" w:rsidRDefault="008502BD" w:rsidP="00067415">
            <w:pPr>
              <w:jc w:val="both"/>
              <w:rPr>
                <w:rFonts w:ascii="Arial" w:hAnsi="Arial" w:cs="Arial"/>
                <w:color w:val="002060"/>
              </w:rPr>
            </w:pPr>
          </w:p>
          <w:p w14:paraId="1E13848E" w14:textId="77777777" w:rsidR="008502BD" w:rsidRPr="0029692E" w:rsidRDefault="008502BD" w:rsidP="00067415">
            <w:pPr>
              <w:jc w:val="both"/>
              <w:rPr>
                <w:rFonts w:ascii="Arial" w:hAnsi="Arial" w:cs="Arial"/>
                <w:b/>
                <w:noProof/>
                <w:color w:val="002060"/>
              </w:rPr>
            </w:pPr>
            <w:r w:rsidRPr="0029692E">
              <w:rPr>
                <w:rFonts w:ascii="Arial" w:hAnsi="Arial" w:cs="Arial"/>
                <w:b/>
                <w:noProof/>
                <w:color w:val="002060"/>
              </w:rPr>
              <w:t xml:space="preserve">Full-Time </w:t>
            </w:r>
          </w:p>
          <w:p w14:paraId="6DD101A4" w14:textId="77777777" w:rsidR="008502BD" w:rsidRPr="0029692E" w:rsidRDefault="008502BD" w:rsidP="00067415">
            <w:pPr>
              <w:jc w:val="both"/>
              <w:rPr>
                <w:rFonts w:ascii="Arial" w:hAnsi="Arial" w:cs="Arial"/>
                <w:color w:val="002060"/>
              </w:rPr>
            </w:pPr>
          </w:p>
        </w:tc>
      </w:tr>
      <w:tr w:rsidR="0029692E" w:rsidRPr="0029692E" w14:paraId="64DEBBA8" w14:textId="77777777" w:rsidTr="00067415">
        <w:tc>
          <w:tcPr>
            <w:tcW w:w="2880" w:type="dxa"/>
          </w:tcPr>
          <w:p w14:paraId="5085A578" w14:textId="77777777" w:rsidR="008502BD" w:rsidRPr="0029692E" w:rsidRDefault="008502BD" w:rsidP="00067415">
            <w:pPr>
              <w:rPr>
                <w:rFonts w:ascii="Arial" w:hAnsi="Arial" w:cs="Arial"/>
                <w:b/>
                <w:color w:val="002060"/>
              </w:rPr>
            </w:pPr>
          </w:p>
          <w:p w14:paraId="3229D8F1" w14:textId="77777777" w:rsidR="008502BD" w:rsidRPr="0029692E" w:rsidRDefault="008502BD" w:rsidP="00067415">
            <w:pPr>
              <w:rPr>
                <w:rFonts w:ascii="Arial" w:hAnsi="Arial" w:cs="Arial"/>
                <w:b/>
                <w:color w:val="002060"/>
              </w:rPr>
            </w:pPr>
            <w:r w:rsidRPr="0029692E">
              <w:rPr>
                <w:rFonts w:ascii="Arial" w:hAnsi="Arial" w:cs="Arial"/>
                <w:b/>
                <w:color w:val="002060"/>
              </w:rPr>
              <w:t>SUPERANNUATION</w:t>
            </w:r>
          </w:p>
          <w:p w14:paraId="0A74620E" w14:textId="77777777" w:rsidR="008502BD" w:rsidRPr="0029692E" w:rsidRDefault="008502BD" w:rsidP="00067415">
            <w:pPr>
              <w:rPr>
                <w:rFonts w:ascii="Arial" w:hAnsi="Arial" w:cs="Arial"/>
                <w:b/>
                <w:color w:val="002060"/>
              </w:rPr>
            </w:pPr>
          </w:p>
        </w:tc>
        <w:tc>
          <w:tcPr>
            <w:tcW w:w="7200" w:type="dxa"/>
          </w:tcPr>
          <w:p w14:paraId="2DE27805" w14:textId="77777777" w:rsidR="008502BD" w:rsidRPr="0029692E" w:rsidRDefault="008502BD" w:rsidP="00067415">
            <w:pPr>
              <w:jc w:val="both"/>
              <w:rPr>
                <w:rFonts w:ascii="Arial" w:hAnsi="Arial" w:cs="Arial"/>
                <w:color w:val="002060"/>
              </w:rPr>
            </w:pPr>
          </w:p>
          <w:p w14:paraId="642335D9" w14:textId="77777777" w:rsidR="008502BD" w:rsidRPr="0029692E" w:rsidRDefault="008502BD" w:rsidP="00067415">
            <w:pPr>
              <w:jc w:val="both"/>
              <w:rPr>
                <w:rFonts w:ascii="Arial" w:hAnsi="Arial" w:cs="Arial"/>
                <w:color w:val="002060"/>
              </w:rPr>
            </w:pPr>
            <w:r w:rsidRPr="0029692E">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29692E">
                <w:rPr>
                  <w:rStyle w:val="Hyperlink"/>
                  <w:rFonts w:ascii="Arial" w:hAnsi="Arial" w:cs="Arial"/>
                  <w:color w:val="002060"/>
                </w:rPr>
                <w:t>www.sppa.gov.uk</w:t>
              </w:r>
            </w:hyperlink>
            <w:r w:rsidRPr="0029692E">
              <w:rPr>
                <w:rFonts w:ascii="Arial" w:hAnsi="Arial" w:cs="Arial"/>
                <w:color w:val="002060"/>
              </w:rPr>
              <w:t xml:space="preserve"> </w:t>
            </w:r>
          </w:p>
          <w:p w14:paraId="35D5C476" w14:textId="77777777" w:rsidR="008502BD" w:rsidRPr="0029692E" w:rsidRDefault="008502BD" w:rsidP="00067415">
            <w:pPr>
              <w:jc w:val="both"/>
              <w:rPr>
                <w:rFonts w:ascii="Arial" w:hAnsi="Arial" w:cs="Arial"/>
                <w:color w:val="002060"/>
              </w:rPr>
            </w:pPr>
          </w:p>
        </w:tc>
      </w:tr>
      <w:tr w:rsidR="0029692E" w:rsidRPr="0029692E" w14:paraId="19160E55" w14:textId="77777777" w:rsidTr="00067415">
        <w:tc>
          <w:tcPr>
            <w:tcW w:w="2880" w:type="dxa"/>
          </w:tcPr>
          <w:p w14:paraId="4FD1FF3C" w14:textId="77777777" w:rsidR="008502BD" w:rsidRPr="0029692E" w:rsidRDefault="008502BD" w:rsidP="00067415">
            <w:pPr>
              <w:rPr>
                <w:rFonts w:ascii="Arial" w:hAnsi="Arial" w:cs="Arial"/>
                <w:color w:val="002060"/>
              </w:rPr>
            </w:pPr>
          </w:p>
          <w:p w14:paraId="46398D85" w14:textId="77777777" w:rsidR="008502BD" w:rsidRPr="0029692E" w:rsidRDefault="008502BD" w:rsidP="00067415">
            <w:pPr>
              <w:rPr>
                <w:rFonts w:ascii="Arial" w:hAnsi="Arial" w:cs="Arial"/>
                <w:b/>
                <w:color w:val="002060"/>
              </w:rPr>
            </w:pPr>
            <w:r w:rsidRPr="0029692E">
              <w:rPr>
                <w:rFonts w:ascii="Arial" w:hAnsi="Arial" w:cs="Arial"/>
                <w:b/>
                <w:color w:val="002060"/>
              </w:rPr>
              <w:t>REMOVAL EXPENSES</w:t>
            </w:r>
          </w:p>
          <w:p w14:paraId="28F6F04C" w14:textId="77777777" w:rsidR="008502BD" w:rsidRPr="0029692E" w:rsidRDefault="008502BD" w:rsidP="00067415">
            <w:pPr>
              <w:rPr>
                <w:rFonts w:ascii="Arial" w:hAnsi="Arial" w:cs="Arial"/>
                <w:color w:val="002060"/>
              </w:rPr>
            </w:pPr>
          </w:p>
        </w:tc>
        <w:tc>
          <w:tcPr>
            <w:tcW w:w="7200" w:type="dxa"/>
          </w:tcPr>
          <w:p w14:paraId="246D6A4E" w14:textId="77777777" w:rsidR="008502BD" w:rsidRPr="0029692E" w:rsidRDefault="008502BD" w:rsidP="00067415">
            <w:pPr>
              <w:rPr>
                <w:rFonts w:ascii="Arial" w:hAnsi="Arial" w:cs="Arial"/>
                <w:color w:val="002060"/>
              </w:rPr>
            </w:pPr>
          </w:p>
          <w:p w14:paraId="1493EBE2" w14:textId="77777777" w:rsidR="008502BD" w:rsidRPr="0029692E" w:rsidRDefault="008502BD" w:rsidP="00067415">
            <w:pPr>
              <w:jc w:val="both"/>
              <w:rPr>
                <w:rFonts w:ascii="Arial" w:hAnsi="Arial" w:cs="Arial"/>
                <w:color w:val="002060"/>
              </w:rPr>
            </w:pPr>
            <w:r w:rsidRPr="0029692E">
              <w:rPr>
                <w:rFonts w:ascii="Arial" w:hAnsi="Arial" w:cs="Arial"/>
                <w:color w:val="002060"/>
              </w:rPr>
              <w:t xml:space="preserve">Assistance with removal and associated expenses may be given and would be discussed and agreed prior to appointment.   </w:t>
            </w:r>
          </w:p>
          <w:p w14:paraId="09CD03C3" w14:textId="77777777" w:rsidR="008502BD" w:rsidRPr="0029692E" w:rsidRDefault="008502BD" w:rsidP="00067415">
            <w:pPr>
              <w:rPr>
                <w:rFonts w:ascii="Arial" w:hAnsi="Arial" w:cs="Arial"/>
                <w:color w:val="002060"/>
              </w:rPr>
            </w:pPr>
          </w:p>
        </w:tc>
      </w:tr>
      <w:tr w:rsidR="0029692E" w:rsidRPr="0029692E" w14:paraId="4BD47166" w14:textId="77777777" w:rsidTr="00067415">
        <w:tc>
          <w:tcPr>
            <w:tcW w:w="2880" w:type="dxa"/>
          </w:tcPr>
          <w:p w14:paraId="7E309915" w14:textId="77777777" w:rsidR="008502BD" w:rsidRPr="0029692E" w:rsidRDefault="008502BD" w:rsidP="00067415">
            <w:pPr>
              <w:rPr>
                <w:rFonts w:ascii="Arial" w:hAnsi="Arial" w:cs="Arial"/>
                <w:color w:val="002060"/>
              </w:rPr>
            </w:pPr>
          </w:p>
          <w:p w14:paraId="296DC267" w14:textId="77777777" w:rsidR="008502BD" w:rsidRPr="0029692E" w:rsidRDefault="008502BD" w:rsidP="00067415">
            <w:pPr>
              <w:rPr>
                <w:rFonts w:ascii="Arial" w:hAnsi="Arial" w:cs="Arial"/>
                <w:b/>
                <w:color w:val="002060"/>
              </w:rPr>
            </w:pPr>
            <w:r w:rsidRPr="0029692E">
              <w:rPr>
                <w:rFonts w:ascii="Arial" w:hAnsi="Arial" w:cs="Arial"/>
                <w:b/>
                <w:color w:val="002060"/>
              </w:rPr>
              <w:t>EXPENSES OF CANDIDATES FOR APPOINTMENT</w:t>
            </w:r>
          </w:p>
          <w:p w14:paraId="72C7A1FC" w14:textId="77777777" w:rsidR="008502BD" w:rsidRPr="0029692E" w:rsidRDefault="008502BD" w:rsidP="00067415">
            <w:pPr>
              <w:rPr>
                <w:rFonts w:ascii="Arial" w:hAnsi="Arial" w:cs="Arial"/>
                <w:b/>
                <w:color w:val="002060"/>
              </w:rPr>
            </w:pPr>
          </w:p>
        </w:tc>
        <w:tc>
          <w:tcPr>
            <w:tcW w:w="7200" w:type="dxa"/>
          </w:tcPr>
          <w:p w14:paraId="6F9E4611" w14:textId="77777777" w:rsidR="008502BD" w:rsidRPr="0029692E" w:rsidRDefault="008502BD" w:rsidP="00067415">
            <w:pPr>
              <w:rPr>
                <w:rFonts w:ascii="Arial" w:hAnsi="Arial" w:cs="Arial"/>
                <w:color w:val="002060"/>
              </w:rPr>
            </w:pPr>
          </w:p>
          <w:p w14:paraId="25F2EE64" w14:textId="77777777" w:rsidR="008502BD" w:rsidRPr="0029692E" w:rsidRDefault="008502BD" w:rsidP="00067415">
            <w:pPr>
              <w:jc w:val="both"/>
              <w:rPr>
                <w:rFonts w:ascii="Arial" w:hAnsi="Arial" w:cs="Arial"/>
                <w:color w:val="002060"/>
              </w:rPr>
            </w:pPr>
            <w:r w:rsidRPr="0029692E">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29692E" w:rsidRDefault="008502BD" w:rsidP="00067415">
            <w:pPr>
              <w:rPr>
                <w:rFonts w:ascii="Arial" w:hAnsi="Arial" w:cs="Arial"/>
                <w:color w:val="002060"/>
              </w:rPr>
            </w:pPr>
          </w:p>
        </w:tc>
      </w:tr>
      <w:tr w:rsidR="0029692E" w:rsidRPr="0029692E" w14:paraId="3BA1A683" w14:textId="77777777" w:rsidTr="00067415">
        <w:tc>
          <w:tcPr>
            <w:tcW w:w="2880" w:type="dxa"/>
          </w:tcPr>
          <w:p w14:paraId="300F3118" w14:textId="77777777" w:rsidR="008502BD" w:rsidRPr="0029692E" w:rsidRDefault="008502BD" w:rsidP="00067415">
            <w:pPr>
              <w:rPr>
                <w:rFonts w:ascii="Arial" w:hAnsi="Arial" w:cs="Arial"/>
                <w:color w:val="002060"/>
              </w:rPr>
            </w:pPr>
          </w:p>
          <w:p w14:paraId="51DB33CB" w14:textId="77777777" w:rsidR="008502BD" w:rsidRPr="0029692E" w:rsidRDefault="008502BD" w:rsidP="00067415">
            <w:pPr>
              <w:rPr>
                <w:rFonts w:ascii="Arial" w:hAnsi="Arial" w:cs="Arial"/>
                <w:b/>
                <w:color w:val="002060"/>
              </w:rPr>
            </w:pPr>
            <w:r w:rsidRPr="0029692E">
              <w:rPr>
                <w:rFonts w:ascii="Arial" w:hAnsi="Arial" w:cs="Arial"/>
                <w:b/>
                <w:color w:val="002060"/>
              </w:rPr>
              <w:t>SMOKEFREE POLICY</w:t>
            </w:r>
          </w:p>
        </w:tc>
        <w:tc>
          <w:tcPr>
            <w:tcW w:w="7200" w:type="dxa"/>
          </w:tcPr>
          <w:p w14:paraId="615ED6EC" w14:textId="77777777" w:rsidR="008502BD" w:rsidRPr="0029692E" w:rsidRDefault="008502BD" w:rsidP="00067415">
            <w:pPr>
              <w:rPr>
                <w:rFonts w:ascii="Arial" w:hAnsi="Arial" w:cs="Arial"/>
                <w:color w:val="002060"/>
              </w:rPr>
            </w:pPr>
          </w:p>
          <w:p w14:paraId="0E681652" w14:textId="77777777" w:rsidR="008502BD" w:rsidRPr="0029692E" w:rsidRDefault="008502BD" w:rsidP="004C54E6">
            <w:pPr>
              <w:jc w:val="both"/>
              <w:rPr>
                <w:rFonts w:ascii="Arial" w:hAnsi="Arial" w:cs="Arial"/>
                <w:color w:val="002060"/>
              </w:rPr>
            </w:pPr>
            <w:r w:rsidRPr="0029692E">
              <w:rPr>
                <w:rFonts w:ascii="Arial" w:hAnsi="Arial" w:cs="Arial"/>
                <w:color w:val="002060"/>
              </w:rPr>
              <w:t>NHS Greater Glasgow and Clyde operate a No Smoking Policy in all premises and grounds.</w:t>
            </w:r>
          </w:p>
          <w:p w14:paraId="4A2D018F" w14:textId="77777777" w:rsidR="008502BD" w:rsidRPr="0029692E" w:rsidRDefault="008502BD" w:rsidP="00067415">
            <w:pPr>
              <w:rPr>
                <w:rFonts w:ascii="Arial" w:hAnsi="Arial" w:cs="Arial"/>
                <w:color w:val="002060"/>
              </w:rPr>
            </w:pPr>
          </w:p>
        </w:tc>
      </w:tr>
      <w:tr w:rsidR="0029692E" w:rsidRPr="0029692E" w14:paraId="784F8386" w14:textId="77777777" w:rsidTr="00067415">
        <w:tc>
          <w:tcPr>
            <w:tcW w:w="2880" w:type="dxa"/>
          </w:tcPr>
          <w:p w14:paraId="437DC815" w14:textId="77777777" w:rsidR="008502BD" w:rsidRPr="0029692E" w:rsidRDefault="008502BD" w:rsidP="00067415">
            <w:pPr>
              <w:rPr>
                <w:rFonts w:ascii="Arial" w:hAnsi="Arial" w:cs="Arial"/>
                <w:color w:val="002060"/>
              </w:rPr>
            </w:pPr>
          </w:p>
          <w:p w14:paraId="4B7194F6" w14:textId="77777777" w:rsidR="008502BD" w:rsidRPr="0029692E" w:rsidRDefault="008502BD" w:rsidP="00067415">
            <w:pPr>
              <w:rPr>
                <w:rFonts w:ascii="Arial" w:hAnsi="Arial" w:cs="Arial"/>
                <w:color w:val="002060"/>
              </w:rPr>
            </w:pPr>
          </w:p>
          <w:p w14:paraId="5F6C7835" w14:textId="77777777" w:rsidR="008502BD" w:rsidRPr="0029692E" w:rsidRDefault="008502BD" w:rsidP="00067415">
            <w:pPr>
              <w:rPr>
                <w:rFonts w:ascii="Arial" w:hAnsi="Arial" w:cs="Arial"/>
                <w:b/>
                <w:color w:val="002060"/>
              </w:rPr>
            </w:pPr>
            <w:r w:rsidRPr="0029692E">
              <w:rPr>
                <w:rFonts w:ascii="Arial" w:hAnsi="Arial" w:cs="Arial"/>
                <w:b/>
                <w:color w:val="002060"/>
              </w:rPr>
              <w:t>DISCLOSURE SCOTLAND</w:t>
            </w:r>
          </w:p>
        </w:tc>
        <w:tc>
          <w:tcPr>
            <w:tcW w:w="7200" w:type="dxa"/>
          </w:tcPr>
          <w:p w14:paraId="5F4C7719" w14:textId="77777777" w:rsidR="008502BD" w:rsidRPr="0029692E" w:rsidRDefault="008502BD" w:rsidP="00067415">
            <w:pPr>
              <w:rPr>
                <w:rFonts w:ascii="Arial" w:hAnsi="Arial" w:cs="Arial"/>
                <w:color w:val="002060"/>
              </w:rPr>
            </w:pPr>
          </w:p>
          <w:p w14:paraId="1381DEDD" w14:textId="77777777" w:rsidR="008502BD" w:rsidRPr="0029692E" w:rsidRDefault="008502BD" w:rsidP="00656132">
            <w:pPr>
              <w:jc w:val="both"/>
              <w:rPr>
                <w:rFonts w:ascii="Arial" w:hAnsi="Arial" w:cs="Arial"/>
                <w:color w:val="002060"/>
              </w:rPr>
            </w:pPr>
            <w:r w:rsidRPr="0029692E">
              <w:rPr>
                <w:rFonts w:ascii="Arial" w:hAnsi="Arial" w:cs="Arial"/>
                <w:color w:val="002060"/>
              </w:rPr>
              <w:t>This post is considered to be in the category of “Regulated Work” and therefore requires a Disclosure Scotland Protection of Vulnerable Groups Scheme (PVG) Membership.</w:t>
            </w:r>
          </w:p>
        </w:tc>
      </w:tr>
      <w:tr w:rsidR="0029692E" w:rsidRPr="0029692E" w14:paraId="2BED7D50" w14:textId="77777777" w:rsidTr="00067415">
        <w:tc>
          <w:tcPr>
            <w:tcW w:w="2880" w:type="dxa"/>
          </w:tcPr>
          <w:p w14:paraId="1D759136" w14:textId="77777777" w:rsidR="008502BD" w:rsidRPr="0029692E" w:rsidRDefault="008502BD" w:rsidP="00067415">
            <w:pPr>
              <w:rPr>
                <w:rFonts w:ascii="Arial" w:hAnsi="Arial" w:cs="Arial"/>
                <w:color w:val="002060"/>
              </w:rPr>
            </w:pPr>
          </w:p>
          <w:p w14:paraId="42507CE3" w14:textId="77777777" w:rsidR="008502BD" w:rsidRPr="0029692E" w:rsidRDefault="008502BD" w:rsidP="00067415">
            <w:pPr>
              <w:rPr>
                <w:rFonts w:ascii="Arial" w:hAnsi="Arial" w:cs="Arial"/>
                <w:b/>
                <w:color w:val="002060"/>
              </w:rPr>
            </w:pPr>
            <w:r w:rsidRPr="0029692E">
              <w:rPr>
                <w:rFonts w:ascii="Arial" w:hAnsi="Arial" w:cs="Arial"/>
                <w:b/>
                <w:color w:val="002060"/>
              </w:rPr>
              <w:t>CONFIRMATION OF ELIGIBILITY TO WORK IN THE UK</w:t>
            </w:r>
          </w:p>
          <w:p w14:paraId="24D3FA1E" w14:textId="77777777" w:rsidR="008502BD" w:rsidRPr="0029692E" w:rsidRDefault="008502BD" w:rsidP="00067415">
            <w:pPr>
              <w:rPr>
                <w:rFonts w:ascii="Arial" w:hAnsi="Arial" w:cs="Arial"/>
                <w:color w:val="002060"/>
              </w:rPr>
            </w:pPr>
          </w:p>
        </w:tc>
        <w:tc>
          <w:tcPr>
            <w:tcW w:w="7200" w:type="dxa"/>
          </w:tcPr>
          <w:p w14:paraId="732F08B8" w14:textId="77777777" w:rsidR="008502BD" w:rsidRPr="0029692E" w:rsidRDefault="008502BD" w:rsidP="00067415">
            <w:pPr>
              <w:rPr>
                <w:rFonts w:ascii="Arial" w:hAnsi="Arial" w:cs="Arial"/>
                <w:color w:val="002060"/>
              </w:rPr>
            </w:pPr>
          </w:p>
          <w:p w14:paraId="6E6E610B" w14:textId="77777777" w:rsidR="008502BD" w:rsidRPr="0029692E" w:rsidRDefault="008502BD" w:rsidP="00067415">
            <w:pPr>
              <w:jc w:val="both"/>
              <w:rPr>
                <w:rFonts w:ascii="Arial" w:hAnsi="Arial" w:cs="Arial"/>
                <w:color w:val="002060"/>
              </w:rPr>
            </w:pPr>
            <w:r w:rsidRPr="0029692E">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29692E">
              <w:rPr>
                <w:rFonts w:ascii="Arial" w:hAnsi="Arial" w:cs="Arial"/>
                <w:color w:val="002060"/>
              </w:rPr>
              <w:t>..</w:t>
            </w:r>
            <w:proofErr w:type="gramEnd"/>
            <w:r w:rsidRPr="0029692E">
              <w:rPr>
                <w:rFonts w:ascii="Arial" w:hAnsi="Arial" w:cs="Arial"/>
                <w:color w:val="002060"/>
              </w:rPr>
              <w:t xml:space="preserve"> You will be required provide appropriate documentation prior to any appointment being made.</w:t>
            </w:r>
          </w:p>
          <w:p w14:paraId="1B8DD9E9" w14:textId="77777777" w:rsidR="008502BD" w:rsidRPr="0029692E" w:rsidRDefault="008502BD" w:rsidP="00067415">
            <w:pPr>
              <w:jc w:val="both"/>
              <w:rPr>
                <w:rFonts w:ascii="Arial" w:hAnsi="Arial" w:cs="Arial"/>
                <w:color w:val="002060"/>
              </w:rPr>
            </w:pPr>
          </w:p>
        </w:tc>
      </w:tr>
      <w:tr w:rsidR="0029692E" w:rsidRPr="0029692E" w14:paraId="49AD8B47" w14:textId="77777777" w:rsidTr="00067415">
        <w:tc>
          <w:tcPr>
            <w:tcW w:w="2880" w:type="dxa"/>
          </w:tcPr>
          <w:p w14:paraId="50ED2C58" w14:textId="77777777" w:rsidR="008502BD" w:rsidRPr="0029692E" w:rsidRDefault="008502BD" w:rsidP="00067415">
            <w:pPr>
              <w:rPr>
                <w:rFonts w:ascii="Arial" w:hAnsi="Arial" w:cs="Arial"/>
                <w:color w:val="002060"/>
              </w:rPr>
            </w:pPr>
          </w:p>
          <w:p w14:paraId="35CB1458" w14:textId="77777777" w:rsidR="008502BD" w:rsidRPr="0029692E" w:rsidRDefault="008502BD" w:rsidP="00067415">
            <w:pPr>
              <w:rPr>
                <w:rFonts w:ascii="Arial" w:hAnsi="Arial" w:cs="Arial"/>
                <w:b/>
                <w:color w:val="002060"/>
              </w:rPr>
            </w:pPr>
            <w:r w:rsidRPr="0029692E">
              <w:rPr>
                <w:rFonts w:ascii="Arial" w:hAnsi="Arial" w:cs="Arial"/>
                <w:b/>
                <w:color w:val="002060"/>
              </w:rPr>
              <w:t>REHABILITATION OF OFFENDERS ACT 1974</w:t>
            </w:r>
          </w:p>
        </w:tc>
        <w:tc>
          <w:tcPr>
            <w:tcW w:w="7200" w:type="dxa"/>
          </w:tcPr>
          <w:p w14:paraId="4AD84EC8" w14:textId="77777777" w:rsidR="008502BD" w:rsidRPr="0029692E" w:rsidRDefault="008502BD" w:rsidP="00067415">
            <w:pPr>
              <w:rPr>
                <w:rFonts w:ascii="Arial" w:hAnsi="Arial" w:cs="Arial"/>
                <w:color w:val="002060"/>
              </w:rPr>
            </w:pPr>
          </w:p>
          <w:p w14:paraId="67532E30" w14:textId="77777777" w:rsidR="008502BD" w:rsidRPr="0029692E" w:rsidRDefault="008502BD" w:rsidP="00067415">
            <w:pPr>
              <w:jc w:val="both"/>
              <w:rPr>
                <w:rFonts w:ascii="Arial" w:hAnsi="Arial" w:cs="Arial"/>
                <w:color w:val="002060"/>
              </w:rPr>
            </w:pPr>
            <w:r w:rsidRPr="0029692E">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29692E" w:rsidRDefault="008502BD" w:rsidP="00067415">
            <w:pPr>
              <w:rPr>
                <w:rFonts w:ascii="Arial" w:hAnsi="Arial" w:cs="Arial"/>
                <w:color w:val="002060"/>
              </w:rPr>
            </w:pPr>
          </w:p>
        </w:tc>
      </w:tr>
      <w:tr w:rsidR="0029692E" w:rsidRPr="0029692E" w14:paraId="546B349E" w14:textId="77777777" w:rsidTr="00067415">
        <w:tc>
          <w:tcPr>
            <w:tcW w:w="2880" w:type="dxa"/>
          </w:tcPr>
          <w:p w14:paraId="21C50D91" w14:textId="77777777" w:rsidR="008502BD" w:rsidRPr="0029692E" w:rsidRDefault="008502BD" w:rsidP="00067415">
            <w:pPr>
              <w:rPr>
                <w:rFonts w:ascii="Arial" w:hAnsi="Arial" w:cs="Arial"/>
                <w:color w:val="002060"/>
              </w:rPr>
            </w:pPr>
          </w:p>
          <w:p w14:paraId="1FA6474C" w14:textId="77777777" w:rsidR="008502BD" w:rsidRPr="0029692E" w:rsidRDefault="008502BD" w:rsidP="00067415">
            <w:pPr>
              <w:rPr>
                <w:rFonts w:ascii="Arial" w:hAnsi="Arial" w:cs="Arial"/>
                <w:b/>
                <w:color w:val="002060"/>
              </w:rPr>
            </w:pPr>
            <w:r w:rsidRPr="0029692E">
              <w:rPr>
                <w:rFonts w:ascii="Arial" w:hAnsi="Arial" w:cs="Arial"/>
                <w:b/>
                <w:color w:val="002060"/>
              </w:rPr>
              <w:t>DISABLED APPLICANTS</w:t>
            </w:r>
          </w:p>
          <w:p w14:paraId="4909FD5C" w14:textId="77777777" w:rsidR="008502BD" w:rsidRPr="0029692E" w:rsidRDefault="008502BD" w:rsidP="00067415">
            <w:pPr>
              <w:rPr>
                <w:rFonts w:ascii="Arial" w:hAnsi="Arial" w:cs="Arial"/>
                <w:color w:val="002060"/>
              </w:rPr>
            </w:pPr>
          </w:p>
        </w:tc>
        <w:tc>
          <w:tcPr>
            <w:tcW w:w="7200" w:type="dxa"/>
          </w:tcPr>
          <w:p w14:paraId="1F498897" w14:textId="77777777" w:rsidR="008502BD" w:rsidRPr="0029692E" w:rsidRDefault="008502BD" w:rsidP="00067415">
            <w:pPr>
              <w:rPr>
                <w:rFonts w:ascii="Arial" w:hAnsi="Arial" w:cs="Arial"/>
                <w:color w:val="002060"/>
              </w:rPr>
            </w:pPr>
          </w:p>
          <w:p w14:paraId="6309DE59" w14:textId="77777777" w:rsidR="008502BD" w:rsidRPr="0029692E" w:rsidRDefault="008502BD" w:rsidP="00067415">
            <w:pPr>
              <w:jc w:val="both"/>
              <w:rPr>
                <w:rFonts w:ascii="Arial" w:hAnsi="Arial" w:cs="Arial"/>
                <w:color w:val="002060"/>
                <w:u w:val="single"/>
              </w:rPr>
            </w:pPr>
            <w:r w:rsidRPr="0029692E">
              <w:rPr>
                <w:rFonts w:ascii="Arial" w:hAnsi="Arial" w:cs="Arial"/>
                <w:color w:val="002060"/>
                <w:u w:val="single"/>
              </w:rPr>
              <w:t xml:space="preserve">Job Interview Guarantee Scheme </w:t>
            </w:r>
          </w:p>
          <w:p w14:paraId="0CA3DFD7" w14:textId="77777777" w:rsidR="008502BD" w:rsidRPr="0029692E" w:rsidRDefault="008502BD" w:rsidP="00067415">
            <w:pPr>
              <w:jc w:val="both"/>
              <w:rPr>
                <w:rFonts w:ascii="Arial" w:hAnsi="Arial" w:cs="Arial"/>
                <w:color w:val="002060"/>
              </w:rPr>
            </w:pPr>
          </w:p>
          <w:p w14:paraId="05CEF6FA" w14:textId="77777777" w:rsidR="008502BD" w:rsidRPr="0029692E" w:rsidRDefault="008502BD" w:rsidP="00067415">
            <w:pPr>
              <w:jc w:val="both"/>
              <w:rPr>
                <w:rFonts w:ascii="Arial" w:hAnsi="Arial" w:cs="Arial"/>
                <w:color w:val="002060"/>
              </w:rPr>
            </w:pPr>
            <w:r w:rsidRPr="0029692E">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29692E" w:rsidRDefault="008502BD" w:rsidP="00067415">
            <w:pPr>
              <w:rPr>
                <w:rFonts w:ascii="Arial" w:hAnsi="Arial" w:cs="Arial"/>
                <w:color w:val="002060"/>
              </w:rPr>
            </w:pPr>
          </w:p>
        </w:tc>
      </w:tr>
    </w:tbl>
    <w:p w14:paraId="2FCE634C" w14:textId="77777777" w:rsidR="008502BD" w:rsidRPr="0029692E" w:rsidRDefault="00E30E13" w:rsidP="00067415">
      <w:pPr>
        <w:spacing w:after="200" w:line="276" w:lineRule="auto"/>
        <w:rPr>
          <w:rFonts w:ascii="Arial" w:hAnsi="Arial" w:cs="Arial"/>
          <w:b/>
          <w:iCs/>
          <w:color w:val="002060"/>
        </w:rPr>
      </w:pPr>
      <w:r w:rsidRPr="0029692E">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29692E" w:rsidRDefault="008502BD" w:rsidP="00067415">
      <w:pPr>
        <w:spacing w:after="200" w:line="276" w:lineRule="auto"/>
        <w:rPr>
          <w:rFonts w:ascii="Arial" w:hAnsi="Arial" w:cs="Arial"/>
          <w:b/>
          <w:iCs/>
          <w:color w:val="002060"/>
        </w:rPr>
      </w:pPr>
    </w:p>
    <w:p w14:paraId="4E6DF05C" w14:textId="77777777" w:rsidR="008502BD" w:rsidRPr="0029692E" w:rsidRDefault="008502BD" w:rsidP="00067415">
      <w:pPr>
        <w:jc w:val="right"/>
        <w:rPr>
          <w:rFonts w:ascii="Arial" w:hAnsi="Arial" w:cs="Arial"/>
          <w:b/>
          <w:color w:val="002060"/>
        </w:rPr>
      </w:pPr>
      <w:proofErr w:type="gramStart"/>
      <w:r w:rsidRPr="0029692E">
        <w:rPr>
          <w:rFonts w:ascii="Arial" w:hAnsi="Arial" w:cs="Arial"/>
          <w:b/>
          <w:color w:val="002060"/>
        </w:rPr>
        <w:t>Contd..</w:t>
      </w:r>
      <w:proofErr w:type="gramEnd"/>
      <w:r w:rsidRPr="0029692E">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9692E" w:rsidRPr="0029692E" w14:paraId="3E158738" w14:textId="77777777" w:rsidTr="00E65521">
        <w:tc>
          <w:tcPr>
            <w:tcW w:w="2880" w:type="dxa"/>
          </w:tcPr>
          <w:p w14:paraId="6AAAC64C" w14:textId="77777777" w:rsidR="008502BD" w:rsidRPr="0029692E" w:rsidRDefault="008502BD" w:rsidP="00E65521">
            <w:pPr>
              <w:rPr>
                <w:rFonts w:ascii="Arial" w:hAnsi="Arial" w:cs="Arial"/>
                <w:color w:val="002060"/>
              </w:rPr>
            </w:pPr>
          </w:p>
          <w:p w14:paraId="34863963" w14:textId="77777777" w:rsidR="008502BD" w:rsidRPr="0029692E" w:rsidRDefault="008502BD" w:rsidP="00E65521">
            <w:pPr>
              <w:rPr>
                <w:rFonts w:ascii="Arial" w:hAnsi="Arial" w:cs="Arial"/>
                <w:b/>
                <w:color w:val="002060"/>
              </w:rPr>
            </w:pPr>
            <w:r w:rsidRPr="0029692E">
              <w:rPr>
                <w:rFonts w:ascii="Arial" w:hAnsi="Arial" w:cs="Arial"/>
                <w:b/>
                <w:color w:val="002060"/>
              </w:rPr>
              <w:t xml:space="preserve">FLEXIBLE WORKING </w:t>
            </w:r>
          </w:p>
        </w:tc>
        <w:tc>
          <w:tcPr>
            <w:tcW w:w="7200" w:type="dxa"/>
          </w:tcPr>
          <w:p w14:paraId="1C545466" w14:textId="77777777" w:rsidR="008502BD" w:rsidRPr="0029692E" w:rsidRDefault="008502BD" w:rsidP="00E65521">
            <w:pPr>
              <w:rPr>
                <w:rFonts w:ascii="Arial" w:hAnsi="Arial" w:cs="Arial"/>
                <w:color w:val="002060"/>
              </w:rPr>
            </w:pPr>
          </w:p>
          <w:p w14:paraId="6A3680D4" w14:textId="77777777" w:rsidR="008502BD" w:rsidRPr="0029692E" w:rsidRDefault="008502BD" w:rsidP="00E65521">
            <w:pPr>
              <w:jc w:val="both"/>
              <w:rPr>
                <w:rFonts w:ascii="Arial" w:hAnsi="Arial" w:cs="Arial"/>
                <w:color w:val="002060"/>
              </w:rPr>
            </w:pPr>
            <w:r w:rsidRPr="0029692E">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29692E" w:rsidRDefault="008502BD" w:rsidP="00E65521">
            <w:pPr>
              <w:rPr>
                <w:rFonts w:ascii="Arial" w:hAnsi="Arial" w:cs="Arial"/>
                <w:color w:val="002060"/>
              </w:rPr>
            </w:pPr>
          </w:p>
        </w:tc>
      </w:tr>
      <w:tr w:rsidR="0029692E" w:rsidRPr="0029692E" w14:paraId="1C0CC4EE" w14:textId="77777777" w:rsidTr="00E65521">
        <w:tc>
          <w:tcPr>
            <w:tcW w:w="2880" w:type="dxa"/>
          </w:tcPr>
          <w:p w14:paraId="5AF13F11" w14:textId="77777777" w:rsidR="008502BD" w:rsidRPr="0029692E" w:rsidRDefault="008502BD" w:rsidP="00E65521">
            <w:pPr>
              <w:rPr>
                <w:rFonts w:ascii="Arial" w:hAnsi="Arial" w:cs="Arial"/>
                <w:color w:val="002060"/>
              </w:rPr>
            </w:pPr>
          </w:p>
          <w:p w14:paraId="740D5334" w14:textId="77777777" w:rsidR="008502BD" w:rsidRPr="0029692E" w:rsidRDefault="008502BD" w:rsidP="00E65521">
            <w:pPr>
              <w:rPr>
                <w:rFonts w:ascii="Arial" w:hAnsi="Arial" w:cs="Arial"/>
                <w:b/>
                <w:color w:val="002060"/>
              </w:rPr>
            </w:pPr>
            <w:r w:rsidRPr="0029692E">
              <w:rPr>
                <w:rFonts w:ascii="Arial" w:hAnsi="Arial" w:cs="Arial"/>
                <w:b/>
                <w:color w:val="002060"/>
              </w:rPr>
              <w:t>EQUAL OPPORTUNITIES</w:t>
            </w:r>
          </w:p>
        </w:tc>
        <w:tc>
          <w:tcPr>
            <w:tcW w:w="7200" w:type="dxa"/>
          </w:tcPr>
          <w:p w14:paraId="3E3DDE89" w14:textId="77777777" w:rsidR="008502BD" w:rsidRPr="0029692E" w:rsidRDefault="008502BD" w:rsidP="00E65521">
            <w:pPr>
              <w:rPr>
                <w:rFonts w:ascii="Arial" w:hAnsi="Arial" w:cs="Arial"/>
                <w:color w:val="002060"/>
              </w:rPr>
            </w:pPr>
          </w:p>
          <w:p w14:paraId="668F164B" w14:textId="77777777" w:rsidR="008502BD" w:rsidRPr="0029692E" w:rsidRDefault="008502BD" w:rsidP="00E65521">
            <w:pPr>
              <w:rPr>
                <w:rFonts w:ascii="Arial" w:hAnsi="Arial" w:cs="Arial"/>
                <w:color w:val="002060"/>
              </w:rPr>
            </w:pPr>
            <w:r w:rsidRPr="0029692E">
              <w:rPr>
                <w:rFonts w:ascii="Arial" w:hAnsi="Arial" w:cs="Arial"/>
                <w:color w:val="002060"/>
              </w:rPr>
              <w:t xml:space="preserve">The </w:t>
            </w:r>
            <w:proofErr w:type="spellStart"/>
            <w:r w:rsidRPr="0029692E">
              <w:rPr>
                <w:rFonts w:ascii="Arial" w:hAnsi="Arial" w:cs="Arial"/>
                <w:color w:val="002060"/>
              </w:rPr>
              <w:t>postholder</w:t>
            </w:r>
            <w:proofErr w:type="spellEnd"/>
            <w:r w:rsidRPr="0029692E">
              <w:rPr>
                <w:rFonts w:ascii="Arial" w:hAnsi="Arial" w:cs="Arial"/>
                <w:color w:val="002060"/>
              </w:rPr>
              <w:t xml:space="preserve"> will undertake their duties in strict accordance with NHS Greater Glasgow and Clyde’s Equal Opportunities Policy.</w:t>
            </w:r>
          </w:p>
          <w:p w14:paraId="1A572400" w14:textId="77777777" w:rsidR="008502BD" w:rsidRPr="0029692E" w:rsidRDefault="008502BD" w:rsidP="00E65521">
            <w:pPr>
              <w:rPr>
                <w:rFonts w:ascii="Arial" w:hAnsi="Arial" w:cs="Arial"/>
                <w:color w:val="002060"/>
              </w:rPr>
            </w:pPr>
          </w:p>
        </w:tc>
      </w:tr>
      <w:tr w:rsidR="0029692E" w:rsidRPr="0029692E" w14:paraId="4CC61DE8" w14:textId="77777777" w:rsidTr="00E65521">
        <w:tc>
          <w:tcPr>
            <w:tcW w:w="2880" w:type="dxa"/>
          </w:tcPr>
          <w:p w14:paraId="30EBA964" w14:textId="77777777" w:rsidR="008502BD" w:rsidRPr="0029692E" w:rsidRDefault="008502BD" w:rsidP="00E65521">
            <w:pPr>
              <w:rPr>
                <w:rFonts w:ascii="Arial" w:hAnsi="Arial" w:cs="Arial"/>
                <w:color w:val="002060"/>
              </w:rPr>
            </w:pPr>
          </w:p>
          <w:p w14:paraId="5BCE2D61" w14:textId="77777777" w:rsidR="008502BD" w:rsidRPr="0029692E" w:rsidRDefault="008502BD" w:rsidP="00E65521">
            <w:pPr>
              <w:rPr>
                <w:rFonts w:ascii="Arial" w:hAnsi="Arial" w:cs="Arial"/>
                <w:b/>
                <w:color w:val="002060"/>
              </w:rPr>
            </w:pPr>
            <w:r w:rsidRPr="0029692E">
              <w:rPr>
                <w:rFonts w:ascii="Arial" w:hAnsi="Arial" w:cs="Arial"/>
                <w:b/>
                <w:color w:val="002060"/>
              </w:rPr>
              <w:t>NOTICE</w:t>
            </w:r>
          </w:p>
        </w:tc>
        <w:tc>
          <w:tcPr>
            <w:tcW w:w="7200" w:type="dxa"/>
          </w:tcPr>
          <w:p w14:paraId="0FAFCA18" w14:textId="77777777" w:rsidR="008502BD" w:rsidRPr="0029692E" w:rsidRDefault="008502BD" w:rsidP="00E65521">
            <w:pPr>
              <w:rPr>
                <w:rFonts w:ascii="Arial" w:hAnsi="Arial" w:cs="Arial"/>
                <w:color w:val="002060"/>
              </w:rPr>
            </w:pPr>
          </w:p>
          <w:p w14:paraId="65E8A4C0" w14:textId="77777777" w:rsidR="008502BD" w:rsidRPr="0029692E" w:rsidRDefault="008502BD" w:rsidP="00855109">
            <w:pPr>
              <w:jc w:val="both"/>
              <w:rPr>
                <w:rFonts w:ascii="Arial" w:hAnsi="Arial" w:cs="Arial"/>
                <w:color w:val="002060"/>
              </w:rPr>
            </w:pPr>
            <w:r w:rsidRPr="0029692E">
              <w:rPr>
                <w:rFonts w:ascii="Arial" w:hAnsi="Arial" w:cs="Arial"/>
                <w:b/>
                <w:color w:val="002060"/>
              </w:rPr>
              <w:t>The employment is subject to 3 months’ notice on either side, subject to appeal against dismissal.</w:t>
            </w:r>
          </w:p>
          <w:p w14:paraId="29055622" w14:textId="77777777" w:rsidR="00855109" w:rsidRPr="0029692E" w:rsidRDefault="00855109" w:rsidP="00855109">
            <w:pPr>
              <w:jc w:val="both"/>
              <w:rPr>
                <w:rFonts w:ascii="Arial" w:hAnsi="Arial" w:cs="Arial"/>
                <w:color w:val="002060"/>
              </w:rPr>
            </w:pPr>
          </w:p>
        </w:tc>
      </w:tr>
      <w:tr w:rsidR="0029692E" w:rsidRPr="0029692E" w14:paraId="7803677D" w14:textId="77777777" w:rsidTr="00E65521">
        <w:tc>
          <w:tcPr>
            <w:tcW w:w="2880" w:type="dxa"/>
          </w:tcPr>
          <w:p w14:paraId="67763907" w14:textId="77777777" w:rsidR="008502BD" w:rsidRPr="0029692E" w:rsidRDefault="008502BD" w:rsidP="00E65521">
            <w:pPr>
              <w:rPr>
                <w:rFonts w:ascii="Arial" w:hAnsi="Arial" w:cs="Arial"/>
                <w:b/>
                <w:color w:val="002060"/>
              </w:rPr>
            </w:pPr>
          </w:p>
          <w:p w14:paraId="3D76A306" w14:textId="77777777" w:rsidR="008502BD" w:rsidRPr="0029692E" w:rsidRDefault="008502BD" w:rsidP="00E65521">
            <w:pPr>
              <w:rPr>
                <w:rFonts w:ascii="Arial" w:hAnsi="Arial" w:cs="Arial"/>
                <w:color w:val="002060"/>
              </w:rPr>
            </w:pPr>
            <w:r w:rsidRPr="0029692E">
              <w:rPr>
                <w:rFonts w:ascii="Arial" w:hAnsi="Arial" w:cs="Arial"/>
                <w:b/>
                <w:color w:val="002060"/>
              </w:rPr>
              <w:t>MEDICAL NEGLIGENCE</w:t>
            </w:r>
          </w:p>
        </w:tc>
        <w:tc>
          <w:tcPr>
            <w:tcW w:w="7200" w:type="dxa"/>
          </w:tcPr>
          <w:p w14:paraId="0B590316" w14:textId="77777777" w:rsidR="008502BD" w:rsidRPr="0029692E" w:rsidRDefault="008502BD" w:rsidP="00E65521">
            <w:pPr>
              <w:rPr>
                <w:rFonts w:ascii="Arial" w:hAnsi="Arial" w:cs="Arial"/>
                <w:color w:val="002060"/>
              </w:rPr>
            </w:pPr>
          </w:p>
          <w:p w14:paraId="70D817AA" w14:textId="77777777" w:rsidR="008502BD" w:rsidRPr="0029692E" w:rsidRDefault="008502BD" w:rsidP="00E65521">
            <w:pPr>
              <w:jc w:val="both"/>
              <w:rPr>
                <w:rFonts w:ascii="Arial" w:hAnsi="Arial" w:cs="Arial"/>
                <w:color w:val="002060"/>
              </w:rPr>
            </w:pPr>
            <w:r w:rsidRPr="0029692E">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29692E" w:rsidRDefault="008502BD" w:rsidP="00E65521">
            <w:pPr>
              <w:rPr>
                <w:rFonts w:ascii="Arial" w:hAnsi="Arial" w:cs="Arial"/>
                <w:color w:val="002060"/>
              </w:rPr>
            </w:pPr>
          </w:p>
        </w:tc>
      </w:tr>
    </w:tbl>
    <w:p w14:paraId="35A62EEE" w14:textId="77777777" w:rsidR="008502BD" w:rsidRPr="0029692E" w:rsidRDefault="00E30E13" w:rsidP="00067415">
      <w:pPr>
        <w:kinsoku w:val="0"/>
        <w:overflowPunct w:val="0"/>
        <w:jc w:val="both"/>
        <w:rPr>
          <w:rFonts w:ascii="Arial" w:hAnsi="Arial" w:cs="Arial"/>
          <w:b/>
          <w:color w:val="002060"/>
          <w:sz w:val="20"/>
          <w:szCs w:val="20"/>
        </w:rPr>
      </w:pPr>
      <w:r w:rsidRPr="0029692E">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9692E">
        <w:rPr>
          <w:rFonts w:ascii="Arial" w:hAnsi="Arial" w:cs="Arial"/>
          <w:b/>
          <w:color w:val="002060"/>
          <w:sz w:val="20"/>
          <w:szCs w:val="20"/>
        </w:rPr>
        <w:br w:type="page"/>
      </w:r>
    </w:p>
    <w:p w14:paraId="43633880" w14:textId="77777777" w:rsidR="008502BD" w:rsidRPr="0029692E" w:rsidRDefault="00312CB8" w:rsidP="00067415">
      <w:pPr>
        <w:kinsoku w:val="0"/>
        <w:overflowPunct w:val="0"/>
        <w:jc w:val="both"/>
        <w:rPr>
          <w:rFonts w:ascii="Arial" w:hAnsi="Arial" w:cs="Arial"/>
          <w:b/>
          <w:bCs/>
          <w:color w:val="002060"/>
          <w:sz w:val="32"/>
          <w:szCs w:val="32"/>
        </w:rPr>
      </w:pPr>
      <w:r w:rsidRPr="0029692E">
        <w:rPr>
          <w:rFonts w:ascii="Arial" w:hAnsi="Arial" w:cs="Arial"/>
          <w:b/>
          <w:bCs/>
          <w:color w:val="002060"/>
          <w:sz w:val="32"/>
          <w:szCs w:val="32"/>
        </w:rPr>
        <w:t>Section 6</w:t>
      </w:r>
      <w:r w:rsidR="008502BD" w:rsidRPr="0029692E">
        <w:rPr>
          <w:rFonts w:ascii="Arial" w:hAnsi="Arial" w:cs="Arial"/>
          <w:b/>
          <w:bCs/>
          <w:color w:val="002060"/>
          <w:sz w:val="32"/>
          <w:szCs w:val="32"/>
        </w:rPr>
        <w:t>:</w:t>
      </w:r>
      <w:r w:rsidR="008502BD" w:rsidRPr="0029692E">
        <w:rPr>
          <w:rFonts w:ascii="Arial" w:hAnsi="Arial" w:cs="Arial"/>
          <w:b/>
          <w:bCs/>
          <w:color w:val="002060"/>
          <w:sz w:val="32"/>
          <w:szCs w:val="32"/>
        </w:rPr>
        <w:tab/>
      </w:r>
    </w:p>
    <w:p w14:paraId="507B70BF" w14:textId="77777777" w:rsidR="008502BD" w:rsidRPr="0029692E" w:rsidRDefault="008502BD" w:rsidP="00067415">
      <w:pPr>
        <w:kinsoku w:val="0"/>
        <w:overflowPunct w:val="0"/>
        <w:jc w:val="both"/>
        <w:rPr>
          <w:rFonts w:ascii="Arial" w:hAnsi="Arial" w:cs="Arial"/>
          <w:b/>
          <w:bCs/>
          <w:color w:val="002060"/>
          <w:sz w:val="32"/>
        </w:rPr>
      </w:pPr>
      <w:r w:rsidRPr="0029692E">
        <w:rPr>
          <w:rFonts w:ascii="Arial" w:hAnsi="Arial" w:cs="Arial"/>
          <w:b/>
          <w:bCs/>
          <w:color w:val="002060"/>
          <w:sz w:val="32"/>
          <w:szCs w:val="32"/>
        </w:rPr>
        <w:t>Making your Application</w:t>
      </w:r>
    </w:p>
    <w:p w14:paraId="2AA13EF5" w14:textId="77777777" w:rsidR="008502BD" w:rsidRPr="0029692E" w:rsidRDefault="008502BD" w:rsidP="00067415">
      <w:pPr>
        <w:jc w:val="both"/>
        <w:rPr>
          <w:rFonts w:ascii="Arial" w:hAnsi="Arial" w:cs="Arial"/>
          <w:iCs/>
          <w:color w:val="002060"/>
        </w:rPr>
      </w:pPr>
    </w:p>
    <w:p w14:paraId="06F9023E" w14:textId="77777777" w:rsidR="008502BD" w:rsidRPr="0029692E" w:rsidRDefault="008502BD" w:rsidP="00067415">
      <w:pPr>
        <w:jc w:val="both"/>
        <w:rPr>
          <w:rStyle w:val="Emphasis"/>
          <w:rFonts w:ascii="Arial" w:hAnsi="Arial" w:cs="Arial"/>
          <w:i w:val="0"/>
          <w:color w:val="002060"/>
        </w:rPr>
      </w:pPr>
      <w:r w:rsidRPr="0029692E">
        <w:rPr>
          <w:rFonts w:ascii="Arial" w:hAnsi="Arial" w:cs="Arial"/>
          <w:iCs/>
          <w:color w:val="002060"/>
        </w:rPr>
        <w:t>From the 3</w:t>
      </w:r>
      <w:r w:rsidRPr="0029692E">
        <w:rPr>
          <w:rFonts w:ascii="Arial" w:hAnsi="Arial" w:cs="Arial"/>
          <w:iCs/>
          <w:color w:val="002060"/>
          <w:vertAlign w:val="superscript"/>
        </w:rPr>
        <w:t>rd</w:t>
      </w:r>
      <w:r w:rsidRPr="0029692E">
        <w:rPr>
          <w:rFonts w:ascii="Arial" w:hAnsi="Arial" w:cs="Arial"/>
          <w:iCs/>
          <w:color w:val="002060"/>
        </w:rPr>
        <w:t xml:space="preserve"> of June 2019 candidate applications for Medical and Dental posts within NHS Greater Glasgow and Clyde (NHSGGC) will only be accepted via the c</w:t>
      </w:r>
      <w:r w:rsidRPr="0029692E">
        <w:rPr>
          <w:rFonts w:ascii="Arial" w:hAnsi="Arial" w:cs="Arial"/>
          <w:color w:val="002060"/>
        </w:rPr>
        <w:t xml:space="preserve">ompletion of an online application form. </w:t>
      </w:r>
      <w:r w:rsidRPr="0029692E">
        <w:rPr>
          <w:rStyle w:val="Emphasis"/>
          <w:rFonts w:ascii="Arial" w:hAnsi="Arial" w:cs="Arial"/>
          <w:i w:val="0"/>
          <w:color w:val="002060"/>
        </w:rPr>
        <w:t xml:space="preserve">NHSGGC utilise a third party recruitment system called </w:t>
      </w:r>
      <w:proofErr w:type="spellStart"/>
      <w:r w:rsidRPr="0029692E">
        <w:rPr>
          <w:rStyle w:val="Emphasis"/>
          <w:rFonts w:ascii="Arial" w:hAnsi="Arial" w:cs="Arial"/>
          <w:i w:val="0"/>
          <w:color w:val="002060"/>
        </w:rPr>
        <w:t>JobTrain</w:t>
      </w:r>
      <w:proofErr w:type="spellEnd"/>
      <w:r w:rsidRPr="0029692E">
        <w:rPr>
          <w:rStyle w:val="Emphasis"/>
          <w:rFonts w:ascii="Arial" w:hAnsi="Arial" w:cs="Arial"/>
          <w:i w:val="0"/>
          <w:color w:val="002060"/>
        </w:rPr>
        <w:t xml:space="preserve"> and when you complete and submit the online application form your submitted application will be imported into </w:t>
      </w:r>
      <w:proofErr w:type="spellStart"/>
      <w:r w:rsidRPr="0029692E">
        <w:rPr>
          <w:rStyle w:val="Emphasis"/>
          <w:rFonts w:ascii="Arial" w:hAnsi="Arial" w:cs="Arial"/>
          <w:i w:val="0"/>
          <w:color w:val="002060"/>
        </w:rPr>
        <w:t>JobTrain</w:t>
      </w:r>
      <w:proofErr w:type="spellEnd"/>
      <w:r w:rsidRPr="0029692E">
        <w:rPr>
          <w:rStyle w:val="Emphasis"/>
          <w:rFonts w:ascii="Arial" w:hAnsi="Arial" w:cs="Arial"/>
          <w:i w:val="0"/>
          <w:color w:val="002060"/>
        </w:rPr>
        <w:t xml:space="preserve"> and any emails will be sent via the </w:t>
      </w:r>
      <w:proofErr w:type="spellStart"/>
      <w:r w:rsidRPr="0029692E">
        <w:rPr>
          <w:rStyle w:val="Emphasis"/>
          <w:rFonts w:ascii="Arial" w:hAnsi="Arial" w:cs="Arial"/>
          <w:i w:val="0"/>
          <w:color w:val="002060"/>
        </w:rPr>
        <w:t>JobTrain</w:t>
      </w:r>
      <w:proofErr w:type="spellEnd"/>
      <w:r w:rsidRPr="0029692E">
        <w:rPr>
          <w:rStyle w:val="Emphasis"/>
          <w:rFonts w:ascii="Arial" w:hAnsi="Arial" w:cs="Arial"/>
          <w:i w:val="0"/>
          <w:color w:val="002060"/>
        </w:rPr>
        <w:t xml:space="preserve"> Recruitment System. </w:t>
      </w:r>
    </w:p>
    <w:p w14:paraId="19D7B1B5" w14:textId="77777777" w:rsidR="008502BD" w:rsidRPr="0029692E" w:rsidRDefault="008502BD" w:rsidP="00067415">
      <w:pPr>
        <w:jc w:val="both"/>
        <w:rPr>
          <w:rFonts w:ascii="Arial" w:hAnsi="Arial" w:cs="Arial"/>
          <w:color w:val="002060"/>
        </w:rPr>
      </w:pPr>
    </w:p>
    <w:p w14:paraId="02C9348A" w14:textId="77777777" w:rsidR="008502BD" w:rsidRPr="0029692E" w:rsidRDefault="00E30E13" w:rsidP="00067415">
      <w:pPr>
        <w:pStyle w:val="BodyText"/>
        <w:spacing w:after="0" w:line="240" w:lineRule="auto"/>
        <w:ind w:right="-6"/>
        <w:jc w:val="both"/>
        <w:rPr>
          <w:rFonts w:ascii="Arial" w:hAnsi="Arial" w:cs="Arial"/>
          <w:color w:val="002060"/>
          <w:sz w:val="24"/>
          <w:szCs w:val="24"/>
        </w:rPr>
      </w:pPr>
      <w:r w:rsidRPr="0029692E">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9692E">
        <w:rPr>
          <w:rFonts w:ascii="Arial" w:hAnsi="Arial" w:cs="Arial"/>
          <w:color w:val="002060"/>
          <w:sz w:val="24"/>
          <w:szCs w:val="24"/>
        </w:rPr>
        <w:t xml:space="preserve">If this is the first time you have applied for </w:t>
      </w:r>
      <w:proofErr w:type="gramStart"/>
      <w:r w:rsidR="008502BD" w:rsidRPr="0029692E">
        <w:rPr>
          <w:rFonts w:ascii="Arial" w:hAnsi="Arial" w:cs="Arial"/>
          <w:color w:val="002060"/>
          <w:sz w:val="24"/>
          <w:szCs w:val="24"/>
        </w:rPr>
        <w:t>an  NHSGGC</w:t>
      </w:r>
      <w:proofErr w:type="gramEnd"/>
      <w:r w:rsidR="008502BD" w:rsidRPr="0029692E">
        <w:rPr>
          <w:rFonts w:ascii="Arial" w:hAnsi="Arial" w:cs="Arial"/>
          <w:color w:val="002060"/>
          <w:sz w:val="24"/>
          <w:szCs w:val="24"/>
        </w:rPr>
        <w:t xml:space="preserve"> vacancy via our </w:t>
      </w:r>
      <w:proofErr w:type="spellStart"/>
      <w:r w:rsidR="008502BD" w:rsidRPr="0029692E">
        <w:rPr>
          <w:rFonts w:ascii="Arial" w:hAnsi="Arial" w:cs="Arial"/>
          <w:color w:val="002060"/>
          <w:sz w:val="24"/>
          <w:szCs w:val="24"/>
        </w:rPr>
        <w:t>eRecruitment</w:t>
      </w:r>
      <w:proofErr w:type="spellEnd"/>
      <w:r w:rsidR="008502BD" w:rsidRPr="0029692E">
        <w:rPr>
          <w:rFonts w:ascii="Arial" w:hAnsi="Arial" w:cs="Arial"/>
          <w:color w:val="002060"/>
          <w:sz w:val="24"/>
          <w:szCs w:val="24"/>
        </w:rPr>
        <w:t xml:space="preserve"> system (</w:t>
      </w:r>
      <w:proofErr w:type="spellStart"/>
      <w:r w:rsidR="008502BD" w:rsidRPr="0029692E">
        <w:rPr>
          <w:rFonts w:ascii="Arial" w:hAnsi="Arial" w:cs="Arial"/>
          <w:color w:val="002060"/>
          <w:sz w:val="24"/>
          <w:szCs w:val="24"/>
        </w:rPr>
        <w:t>JobTrain</w:t>
      </w:r>
      <w:proofErr w:type="spellEnd"/>
      <w:r w:rsidR="008502BD" w:rsidRPr="0029692E">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29692E">
        <w:rPr>
          <w:rFonts w:ascii="Arial" w:hAnsi="Arial" w:cs="Arial"/>
          <w:color w:val="002060"/>
          <w:sz w:val="24"/>
          <w:szCs w:val="24"/>
        </w:rPr>
        <w:t>eRecruitment</w:t>
      </w:r>
      <w:proofErr w:type="spellEnd"/>
      <w:r w:rsidR="008502BD" w:rsidRPr="0029692E">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29692E"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29692E" w:rsidRDefault="008502BD" w:rsidP="00067415">
      <w:pPr>
        <w:pStyle w:val="BodyText"/>
        <w:spacing w:after="0" w:line="240" w:lineRule="auto"/>
        <w:ind w:right="-6"/>
        <w:jc w:val="both"/>
        <w:rPr>
          <w:rFonts w:ascii="Arial" w:hAnsi="Arial" w:cs="Arial"/>
          <w:color w:val="002060"/>
          <w:sz w:val="24"/>
          <w:szCs w:val="24"/>
        </w:rPr>
      </w:pPr>
      <w:r w:rsidRPr="0029692E">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29692E" w:rsidRDefault="008502BD" w:rsidP="00067415">
      <w:pPr>
        <w:pStyle w:val="BodyText"/>
        <w:spacing w:after="0" w:line="240" w:lineRule="auto"/>
        <w:ind w:right="-6"/>
        <w:jc w:val="both"/>
        <w:rPr>
          <w:rFonts w:ascii="Arial" w:hAnsi="Arial" w:cs="Arial"/>
          <w:color w:val="002060"/>
          <w:sz w:val="24"/>
          <w:szCs w:val="24"/>
        </w:rPr>
      </w:pPr>
      <w:r w:rsidRPr="0029692E">
        <w:rPr>
          <w:rFonts w:ascii="Arial" w:hAnsi="Arial" w:cs="Arial"/>
          <w:color w:val="002060"/>
          <w:sz w:val="24"/>
          <w:szCs w:val="24"/>
        </w:rPr>
        <w:t xml:space="preserve"> </w:t>
      </w:r>
    </w:p>
    <w:p w14:paraId="0718B11C" w14:textId="77777777" w:rsidR="008502BD" w:rsidRPr="0029692E" w:rsidRDefault="008502BD" w:rsidP="00067415">
      <w:pPr>
        <w:pStyle w:val="BodyText"/>
        <w:spacing w:after="0" w:line="240" w:lineRule="auto"/>
        <w:ind w:right="-6"/>
        <w:jc w:val="both"/>
        <w:rPr>
          <w:rFonts w:ascii="Arial" w:hAnsi="Arial" w:cs="Arial"/>
          <w:color w:val="002060"/>
          <w:sz w:val="24"/>
          <w:szCs w:val="24"/>
        </w:rPr>
      </w:pPr>
      <w:r w:rsidRPr="0029692E">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29692E"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29692E" w:rsidRDefault="008502BD" w:rsidP="00067415">
      <w:pPr>
        <w:rPr>
          <w:rFonts w:ascii="Arial" w:hAnsi="Arial" w:cs="Arial"/>
          <w:color w:val="002060"/>
        </w:rPr>
      </w:pPr>
      <w:r w:rsidRPr="0029692E">
        <w:rPr>
          <w:rFonts w:ascii="Arial" w:hAnsi="Arial" w:cs="Arial"/>
          <w:color w:val="002060"/>
        </w:rPr>
        <w:t xml:space="preserve">NHS GGC is unable to accept written applications; all applications must be submitted via </w:t>
      </w:r>
      <w:proofErr w:type="spellStart"/>
      <w:r w:rsidRPr="0029692E">
        <w:rPr>
          <w:rFonts w:ascii="Arial" w:hAnsi="Arial" w:cs="Arial"/>
          <w:color w:val="002060"/>
        </w:rPr>
        <w:t>eRecruitment</w:t>
      </w:r>
      <w:proofErr w:type="spellEnd"/>
      <w:r w:rsidRPr="0029692E">
        <w:rPr>
          <w:rFonts w:ascii="Arial" w:hAnsi="Arial" w:cs="Arial"/>
          <w:color w:val="002060"/>
        </w:rPr>
        <w:t xml:space="preserve"> system, </w:t>
      </w:r>
      <w:proofErr w:type="spellStart"/>
      <w:r w:rsidRPr="0029692E">
        <w:rPr>
          <w:rFonts w:ascii="Arial" w:hAnsi="Arial" w:cs="Arial"/>
          <w:color w:val="002060"/>
        </w:rPr>
        <w:t>JobTrain</w:t>
      </w:r>
      <w:proofErr w:type="spellEnd"/>
      <w:r w:rsidRPr="0029692E">
        <w:rPr>
          <w:rFonts w:ascii="Arial" w:hAnsi="Arial" w:cs="Arial"/>
          <w:color w:val="002060"/>
        </w:rPr>
        <w:t xml:space="preserve">. Please visit </w:t>
      </w:r>
      <w:hyperlink r:id="rId32" w:history="1">
        <w:r w:rsidRPr="0029692E">
          <w:rPr>
            <w:rStyle w:val="Hyperlink"/>
            <w:rFonts w:ascii="Arial" w:hAnsi="Arial" w:cs="Arial"/>
            <w:b/>
            <w:color w:val="002060"/>
          </w:rPr>
          <w:t>https://apply.jobs.scot.nhs.uk</w:t>
        </w:r>
      </w:hyperlink>
    </w:p>
    <w:p w14:paraId="28498343" w14:textId="77777777" w:rsidR="008502BD" w:rsidRPr="0029692E" w:rsidRDefault="008502BD" w:rsidP="00067415">
      <w:pPr>
        <w:rPr>
          <w:rFonts w:ascii="Arial" w:hAnsi="Arial" w:cs="Arial"/>
          <w:b/>
          <w:color w:val="002060"/>
          <w:u w:val="single"/>
        </w:rPr>
      </w:pPr>
    </w:p>
    <w:p w14:paraId="273D6B4C" w14:textId="77777777" w:rsidR="008502BD" w:rsidRPr="0029692E" w:rsidRDefault="008502BD" w:rsidP="00067415">
      <w:pPr>
        <w:rPr>
          <w:rFonts w:ascii="Arial" w:hAnsi="Arial" w:cs="Arial"/>
          <w:b/>
          <w:color w:val="002060"/>
          <w:u w:val="single"/>
        </w:rPr>
      </w:pPr>
      <w:r w:rsidRPr="0029692E">
        <w:rPr>
          <w:rFonts w:ascii="Arial" w:hAnsi="Arial" w:cs="Arial"/>
          <w:b/>
          <w:color w:val="002060"/>
          <w:u w:val="single"/>
        </w:rPr>
        <w:t xml:space="preserve">Contact Us </w:t>
      </w:r>
    </w:p>
    <w:p w14:paraId="7A4A00CC" w14:textId="77777777" w:rsidR="008502BD" w:rsidRPr="0029692E" w:rsidRDefault="008502BD" w:rsidP="00067415">
      <w:pPr>
        <w:rPr>
          <w:rFonts w:ascii="Arial" w:hAnsi="Arial" w:cs="Arial"/>
          <w:b/>
          <w:color w:val="002060"/>
          <w:u w:val="single"/>
        </w:rPr>
      </w:pPr>
    </w:p>
    <w:p w14:paraId="040D892D" w14:textId="77777777" w:rsidR="008502BD" w:rsidRPr="0029692E" w:rsidRDefault="008502BD" w:rsidP="00067415">
      <w:pPr>
        <w:jc w:val="both"/>
        <w:rPr>
          <w:rFonts w:ascii="Arial" w:hAnsi="Arial" w:cs="Arial"/>
          <w:color w:val="002060"/>
        </w:rPr>
      </w:pPr>
      <w:r w:rsidRPr="0029692E">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29692E" w:rsidRDefault="008502BD" w:rsidP="00067415">
      <w:pPr>
        <w:rPr>
          <w:rFonts w:ascii="Arial" w:hAnsi="Arial" w:cs="Arial"/>
          <w:color w:val="002060"/>
        </w:rPr>
      </w:pPr>
      <w:r w:rsidRPr="0029692E">
        <w:rPr>
          <w:rFonts w:ascii="Arial" w:hAnsi="Arial" w:cs="Arial"/>
          <w:color w:val="002060"/>
        </w:rPr>
        <w:t xml:space="preserve">    </w:t>
      </w:r>
    </w:p>
    <w:p w14:paraId="35A5E6E6" w14:textId="77777777" w:rsidR="008502BD" w:rsidRPr="0029692E" w:rsidRDefault="008502BD" w:rsidP="00067415">
      <w:pPr>
        <w:pStyle w:val="Default"/>
        <w:rPr>
          <w:color w:val="002060"/>
        </w:rPr>
      </w:pPr>
      <w:r w:rsidRPr="0029692E">
        <w:rPr>
          <w:color w:val="002060"/>
        </w:rPr>
        <w:t xml:space="preserve">                            Tel: +44 (0)141 278 2700 and select Option 1 </w:t>
      </w:r>
    </w:p>
    <w:p w14:paraId="3897C851" w14:textId="77777777" w:rsidR="008502BD" w:rsidRPr="0029692E" w:rsidRDefault="008502BD" w:rsidP="00067415">
      <w:pPr>
        <w:pStyle w:val="Default"/>
        <w:rPr>
          <w:color w:val="002060"/>
        </w:rPr>
      </w:pPr>
      <w:r w:rsidRPr="0029692E">
        <w:rPr>
          <w:color w:val="002060"/>
        </w:rPr>
        <w:t xml:space="preserve">                              Email: </w:t>
      </w:r>
      <w:proofErr w:type="spellStart"/>
      <w:r w:rsidRPr="0029692E">
        <w:rPr>
          <w:color w:val="002060"/>
          <w:u w:val="single"/>
        </w:rPr>
        <w:t>nhsggc</w:t>
      </w:r>
      <w:r w:rsidR="00837605" w:rsidRPr="0029692E">
        <w:rPr>
          <w:color w:val="002060"/>
          <w:u w:val="single"/>
        </w:rPr>
        <w:t>.</w:t>
      </w:r>
      <w:r w:rsidRPr="0029692E">
        <w:rPr>
          <w:color w:val="002060"/>
          <w:u w:val="single"/>
        </w:rPr>
        <w:t>recruitment@nhs.</w:t>
      </w:r>
      <w:r w:rsidR="00837605" w:rsidRPr="0029692E">
        <w:rPr>
          <w:color w:val="002060"/>
          <w:u w:val="single"/>
        </w:rPr>
        <w:t>scot</w:t>
      </w:r>
      <w:proofErr w:type="spellEnd"/>
    </w:p>
    <w:p w14:paraId="31EC9F32" w14:textId="374FB321" w:rsidR="008502BD" w:rsidRPr="0029692E" w:rsidRDefault="00D46479" w:rsidP="00067415">
      <w:pPr>
        <w:rPr>
          <w:rFonts w:ascii="Arial" w:hAnsi="Arial" w:cs="Arial"/>
          <w:color w:val="002060"/>
        </w:rPr>
      </w:pPr>
      <w:r w:rsidRPr="0029692E">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29692E" w:rsidRDefault="008502BD" w:rsidP="00067415">
      <w:pPr>
        <w:rPr>
          <w:rFonts w:ascii="Arial" w:hAnsi="Arial" w:cs="Arial"/>
          <w:b/>
          <w:iCs/>
          <w:color w:val="002060"/>
        </w:rPr>
      </w:pPr>
      <w:r w:rsidRPr="0029692E">
        <w:rPr>
          <w:rFonts w:ascii="Arial" w:hAnsi="Arial" w:cs="Arial"/>
          <w:color w:val="002060"/>
        </w:rPr>
        <w:t xml:space="preserve">Thank you for your interest in NHS Greater Glasgow and Clyde, we look forward to receiving your application. </w:t>
      </w:r>
    </w:p>
    <w:p w14:paraId="7C1A021E" w14:textId="7B6A7702" w:rsidR="008502BD" w:rsidRPr="0029692E" w:rsidRDefault="00D46479" w:rsidP="00067415">
      <w:pPr>
        <w:rPr>
          <w:rFonts w:ascii="Calibri" w:hAnsi="Calibri"/>
          <w:color w:val="002060"/>
        </w:rPr>
      </w:pPr>
      <w:r w:rsidRPr="0029692E">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29692E" w:rsidRDefault="008502BD" w:rsidP="00067415">
      <w:pPr>
        <w:spacing w:after="200" w:line="276" w:lineRule="auto"/>
        <w:rPr>
          <w:rFonts w:ascii="Arial" w:hAnsi="Arial" w:cs="Arial"/>
          <w:b/>
          <w:iCs/>
          <w:color w:val="002060"/>
        </w:rPr>
      </w:pPr>
    </w:p>
    <w:p w14:paraId="2AA17267" w14:textId="77777777" w:rsidR="008502BD" w:rsidRPr="0029692E" w:rsidRDefault="008502BD" w:rsidP="00067415">
      <w:pPr>
        <w:spacing w:after="200" w:line="276" w:lineRule="auto"/>
        <w:rPr>
          <w:rFonts w:ascii="Arial" w:hAnsi="Arial" w:cs="Arial"/>
          <w:b/>
          <w:iCs/>
          <w:color w:val="002060"/>
        </w:rPr>
      </w:pPr>
    </w:p>
    <w:p w14:paraId="0EAE9969" w14:textId="77777777" w:rsidR="008502BD" w:rsidRPr="0029692E" w:rsidRDefault="008502BD" w:rsidP="00067415">
      <w:pPr>
        <w:spacing w:after="200" w:line="276" w:lineRule="auto"/>
        <w:rPr>
          <w:rFonts w:ascii="Arial" w:hAnsi="Arial" w:cs="Arial"/>
          <w:b/>
          <w:iCs/>
          <w:color w:val="002060"/>
        </w:rPr>
      </w:pPr>
    </w:p>
    <w:p w14:paraId="5B400944" w14:textId="77777777" w:rsidR="008502BD" w:rsidRPr="0029692E" w:rsidRDefault="008502BD" w:rsidP="00067415">
      <w:pPr>
        <w:spacing w:after="200" w:line="276" w:lineRule="auto"/>
        <w:rPr>
          <w:rFonts w:ascii="Arial" w:hAnsi="Arial" w:cs="Arial"/>
          <w:b/>
          <w:iCs/>
          <w:color w:val="002060"/>
        </w:rPr>
      </w:pPr>
    </w:p>
    <w:p w14:paraId="1778DCB1" w14:textId="77777777" w:rsidR="000C537C" w:rsidRPr="0029692E" w:rsidRDefault="000C537C" w:rsidP="00067415">
      <w:pPr>
        <w:kinsoku w:val="0"/>
        <w:overflowPunct w:val="0"/>
        <w:jc w:val="both"/>
        <w:rPr>
          <w:rFonts w:ascii="Arial" w:hAnsi="Arial" w:cs="Arial"/>
          <w:b/>
          <w:bCs/>
          <w:color w:val="002060"/>
          <w:sz w:val="32"/>
          <w:szCs w:val="32"/>
        </w:rPr>
      </w:pPr>
    </w:p>
    <w:p w14:paraId="16D5191B" w14:textId="77777777" w:rsidR="000C537C" w:rsidRPr="0029692E" w:rsidRDefault="000C537C" w:rsidP="00067415">
      <w:pPr>
        <w:kinsoku w:val="0"/>
        <w:overflowPunct w:val="0"/>
        <w:jc w:val="both"/>
        <w:rPr>
          <w:rFonts w:ascii="Arial" w:hAnsi="Arial" w:cs="Arial"/>
          <w:b/>
          <w:bCs/>
          <w:color w:val="002060"/>
          <w:sz w:val="32"/>
          <w:szCs w:val="32"/>
        </w:rPr>
      </w:pPr>
    </w:p>
    <w:p w14:paraId="42B0516A" w14:textId="12B72362" w:rsidR="008502BD" w:rsidRPr="0029692E" w:rsidRDefault="00312CB8" w:rsidP="00067415">
      <w:pPr>
        <w:kinsoku w:val="0"/>
        <w:overflowPunct w:val="0"/>
        <w:jc w:val="both"/>
        <w:rPr>
          <w:rFonts w:ascii="Arial" w:hAnsi="Arial" w:cs="Arial"/>
          <w:b/>
          <w:bCs/>
          <w:color w:val="002060"/>
          <w:sz w:val="32"/>
          <w:szCs w:val="32"/>
        </w:rPr>
      </w:pPr>
      <w:r w:rsidRPr="0029692E">
        <w:rPr>
          <w:rFonts w:ascii="Arial" w:hAnsi="Arial" w:cs="Arial"/>
          <w:b/>
          <w:bCs/>
          <w:color w:val="002060"/>
          <w:sz w:val="32"/>
          <w:szCs w:val="32"/>
        </w:rPr>
        <w:t>Section 7</w:t>
      </w:r>
      <w:r w:rsidR="008502BD" w:rsidRPr="0029692E">
        <w:rPr>
          <w:rFonts w:ascii="Arial" w:hAnsi="Arial" w:cs="Arial"/>
          <w:b/>
          <w:bCs/>
          <w:color w:val="002060"/>
          <w:sz w:val="32"/>
          <w:szCs w:val="32"/>
        </w:rPr>
        <w:t>:</w:t>
      </w:r>
      <w:r w:rsidR="008502BD" w:rsidRPr="0029692E">
        <w:rPr>
          <w:rFonts w:ascii="Arial" w:hAnsi="Arial" w:cs="Arial"/>
          <w:b/>
          <w:bCs/>
          <w:color w:val="002060"/>
          <w:sz w:val="32"/>
          <w:szCs w:val="32"/>
        </w:rPr>
        <w:tab/>
      </w:r>
    </w:p>
    <w:p w14:paraId="013035F0" w14:textId="77777777" w:rsidR="008502BD" w:rsidRPr="0029692E" w:rsidRDefault="008502BD" w:rsidP="00067415">
      <w:pPr>
        <w:kinsoku w:val="0"/>
        <w:overflowPunct w:val="0"/>
        <w:jc w:val="both"/>
        <w:rPr>
          <w:rFonts w:ascii="Arial" w:hAnsi="Arial" w:cs="Arial"/>
          <w:b/>
          <w:bCs/>
          <w:color w:val="002060"/>
          <w:sz w:val="32"/>
        </w:rPr>
      </w:pPr>
      <w:r w:rsidRPr="0029692E">
        <w:rPr>
          <w:rFonts w:ascii="Arial" w:hAnsi="Arial" w:cs="Arial"/>
          <w:b/>
          <w:bCs/>
          <w:color w:val="002060"/>
          <w:sz w:val="32"/>
          <w:szCs w:val="32"/>
        </w:rPr>
        <w:t>About NHS Greater Glasgow and Clyde</w:t>
      </w:r>
    </w:p>
    <w:p w14:paraId="3191F747" w14:textId="77777777" w:rsidR="008502BD" w:rsidRPr="0029692E" w:rsidRDefault="008502BD" w:rsidP="00067415">
      <w:pPr>
        <w:rPr>
          <w:rFonts w:ascii="Arial" w:hAnsi="Arial" w:cs="Arial"/>
          <w:color w:val="002060"/>
        </w:rPr>
      </w:pPr>
    </w:p>
    <w:p w14:paraId="47C83663" w14:textId="2C67C264" w:rsidR="008502BD" w:rsidRPr="0029692E" w:rsidRDefault="008502BD" w:rsidP="00067415">
      <w:pPr>
        <w:jc w:val="both"/>
        <w:rPr>
          <w:rFonts w:ascii="Arial" w:hAnsi="Arial" w:cs="Arial"/>
          <w:color w:val="002060"/>
        </w:rPr>
      </w:pPr>
      <w:r w:rsidRPr="0029692E">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29692E">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29692E" w:rsidRDefault="008502BD" w:rsidP="00067415">
      <w:pPr>
        <w:spacing w:before="300" w:after="300"/>
        <w:jc w:val="both"/>
        <w:rPr>
          <w:rFonts w:ascii="Arial" w:hAnsi="Arial" w:cs="Arial"/>
          <w:color w:val="002060"/>
        </w:rPr>
      </w:pPr>
      <w:r w:rsidRPr="0029692E">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29692E" w:rsidRDefault="008502BD" w:rsidP="00067415">
      <w:pPr>
        <w:pStyle w:val="Heading2"/>
        <w:ind w:left="0"/>
        <w:rPr>
          <w:color w:val="002060"/>
          <w:sz w:val="24"/>
          <w:szCs w:val="24"/>
        </w:rPr>
      </w:pPr>
      <w:r w:rsidRPr="0029692E">
        <w:rPr>
          <w:color w:val="002060"/>
          <w:sz w:val="24"/>
          <w:szCs w:val="24"/>
        </w:rPr>
        <w:t>Capital Building Modernisation Programme</w:t>
      </w:r>
    </w:p>
    <w:p w14:paraId="2B208EF7" w14:textId="77777777" w:rsidR="008502BD" w:rsidRPr="0029692E" w:rsidRDefault="008502BD" w:rsidP="00067415">
      <w:pPr>
        <w:pStyle w:val="NormalWeb"/>
        <w:spacing w:after="0"/>
        <w:jc w:val="both"/>
        <w:rPr>
          <w:rFonts w:ascii="Arial" w:hAnsi="Arial" w:cs="Arial"/>
          <w:color w:val="002060"/>
        </w:rPr>
      </w:pPr>
      <w:r w:rsidRPr="0029692E">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29692E">
        <w:rPr>
          <w:rFonts w:ascii="Arial" w:hAnsi="Arial" w:cs="Arial"/>
          <w:color w:val="002060"/>
        </w:rPr>
        <w:t>Stobhill</w:t>
      </w:r>
      <w:proofErr w:type="spellEnd"/>
      <w:r w:rsidRPr="0029692E">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29692E" w:rsidRDefault="008502BD" w:rsidP="00067415">
      <w:pPr>
        <w:pStyle w:val="NormalWeb"/>
        <w:spacing w:after="0"/>
        <w:jc w:val="both"/>
        <w:rPr>
          <w:rFonts w:ascii="Arial" w:hAnsi="Arial" w:cs="Arial"/>
          <w:color w:val="002060"/>
        </w:rPr>
      </w:pPr>
    </w:p>
    <w:p w14:paraId="373A7ED4" w14:textId="77777777" w:rsidR="008502BD" w:rsidRPr="0029692E" w:rsidRDefault="008502BD" w:rsidP="00067415">
      <w:pPr>
        <w:jc w:val="both"/>
        <w:rPr>
          <w:rFonts w:ascii="Arial" w:hAnsi="Arial" w:cs="Arial"/>
          <w:b/>
          <w:bCs/>
          <w:color w:val="002060"/>
        </w:rPr>
      </w:pPr>
      <w:r w:rsidRPr="0029692E">
        <w:rPr>
          <w:rFonts w:ascii="Arial" w:hAnsi="Arial" w:cs="Arial"/>
          <w:b/>
          <w:bCs/>
          <w:color w:val="002060"/>
        </w:rPr>
        <w:t>NHS Greater Glasgow and Clyde, Acute Services Division</w:t>
      </w:r>
    </w:p>
    <w:p w14:paraId="5A205DE3" w14:textId="77777777" w:rsidR="008502BD" w:rsidRPr="0029692E" w:rsidRDefault="008502BD" w:rsidP="00067415">
      <w:pPr>
        <w:shd w:val="clear" w:color="auto" w:fill="FFFFFF"/>
        <w:jc w:val="both"/>
        <w:rPr>
          <w:rFonts w:ascii="Calibri" w:hAnsi="Calibri" w:cs="Arial"/>
          <w:bCs/>
          <w:color w:val="002060"/>
        </w:rPr>
      </w:pPr>
    </w:p>
    <w:p w14:paraId="26BEA342" w14:textId="77777777" w:rsidR="008502BD" w:rsidRPr="0029692E" w:rsidRDefault="00E30E13" w:rsidP="00067415">
      <w:pPr>
        <w:shd w:val="clear" w:color="auto" w:fill="FFFFFF"/>
        <w:jc w:val="both"/>
        <w:rPr>
          <w:rFonts w:ascii="Arial" w:hAnsi="Arial" w:cs="Arial"/>
          <w:color w:val="002060"/>
        </w:rPr>
      </w:pPr>
      <w:r w:rsidRPr="0029692E">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9692E">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29692E">
        <w:rPr>
          <w:rFonts w:ascii="Arial" w:hAnsi="Arial" w:cs="Arial"/>
          <w:color w:val="002060"/>
        </w:rPr>
        <w:t xml:space="preserve"> </w:t>
      </w:r>
    </w:p>
    <w:p w14:paraId="7A89F3FD" w14:textId="77777777" w:rsidR="008502BD" w:rsidRPr="0029692E" w:rsidRDefault="008502BD" w:rsidP="00067415">
      <w:pPr>
        <w:shd w:val="clear" w:color="auto" w:fill="FFFFFF"/>
        <w:jc w:val="both"/>
        <w:rPr>
          <w:rFonts w:ascii="Arial" w:hAnsi="Arial" w:cs="Arial"/>
          <w:color w:val="002060"/>
        </w:rPr>
      </w:pPr>
    </w:p>
    <w:p w14:paraId="19622906" w14:textId="77777777" w:rsidR="008502BD" w:rsidRPr="0029692E" w:rsidRDefault="008502BD" w:rsidP="00067415">
      <w:pPr>
        <w:rPr>
          <w:rFonts w:ascii="Arial" w:hAnsi="Arial" w:cs="Arial"/>
          <w:color w:val="002060"/>
        </w:rPr>
      </w:pPr>
      <w:r w:rsidRPr="0029692E">
        <w:rPr>
          <w:rFonts w:ascii="Arial" w:hAnsi="Arial" w:cs="Arial"/>
          <w:color w:val="002060"/>
        </w:rPr>
        <w:t>The dimensions of the Directorates/Sectors are around:</w:t>
      </w:r>
    </w:p>
    <w:p w14:paraId="65CC853F" w14:textId="77777777" w:rsidR="008502BD" w:rsidRPr="0029692E"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29692E" w:rsidRPr="0029692E" w14:paraId="338A3646" w14:textId="77777777" w:rsidTr="00E65521">
        <w:tc>
          <w:tcPr>
            <w:tcW w:w="3319" w:type="dxa"/>
          </w:tcPr>
          <w:p w14:paraId="7220B952" w14:textId="77777777" w:rsidR="008502BD" w:rsidRPr="0029692E" w:rsidRDefault="008502BD" w:rsidP="00067415">
            <w:pPr>
              <w:jc w:val="center"/>
              <w:rPr>
                <w:rFonts w:ascii="Arial" w:hAnsi="Arial" w:cs="Arial"/>
                <w:b/>
                <w:color w:val="002060"/>
              </w:rPr>
            </w:pPr>
            <w:r w:rsidRPr="0029692E">
              <w:rPr>
                <w:rFonts w:ascii="Arial" w:hAnsi="Arial" w:cs="Arial"/>
                <w:b/>
                <w:color w:val="002060"/>
              </w:rPr>
              <w:t>Sector/Directorate</w:t>
            </w:r>
          </w:p>
        </w:tc>
        <w:tc>
          <w:tcPr>
            <w:tcW w:w="3319" w:type="dxa"/>
          </w:tcPr>
          <w:p w14:paraId="6C726D28" w14:textId="77777777" w:rsidR="008502BD" w:rsidRPr="0029692E" w:rsidRDefault="008502BD" w:rsidP="00067415">
            <w:pPr>
              <w:jc w:val="center"/>
              <w:rPr>
                <w:rFonts w:ascii="Arial" w:hAnsi="Arial" w:cs="Arial"/>
                <w:b/>
                <w:color w:val="002060"/>
              </w:rPr>
            </w:pPr>
            <w:r w:rsidRPr="0029692E">
              <w:rPr>
                <w:rFonts w:ascii="Arial" w:hAnsi="Arial" w:cs="Arial"/>
                <w:b/>
                <w:color w:val="002060"/>
              </w:rPr>
              <w:t>Budget (£m)</w:t>
            </w:r>
          </w:p>
        </w:tc>
        <w:tc>
          <w:tcPr>
            <w:tcW w:w="3319" w:type="dxa"/>
          </w:tcPr>
          <w:p w14:paraId="7CD286CC" w14:textId="77777777" w:rsidR="008502BD" w:rsidRPr="0029692E" w:rsidRDefault="008502BD" w:rsidP="00067415">
            <w:pPr>
              <w:jc w:val="center"/>
              <w:rPr>
                <w:rFonts w:ascii="Arial" w:hAnsi="Arial" w:cs="Arial"/>
                <w:b/>
                <w:color w:val="002060"/>
              </w:rPr>
            </w:pPr>
            <w:r w:rsidRPr="0029692E">
              <w:rPr>
                <w:rFonts w:ascii="Arial" w:hAnsi="Arial" w:cs="Arial"/>
                <w:b/>
                <w:color w:val="002060"/>
              </w:rPr>
              <w:t>Staff numbers</w:t>
            </w:r>
          </w:p>
        </w:tc>
      </w:tr>
      <w:tr w:rsidR="0029692E" w:rsidRPr="0029692E" w14:paraId="112E94C5" w14:textId="77777777" w:rsidTr="00E65521">
        <w:tc>
          <w:tcPr>
            <w:tcW w:w="3319" w:type="dxa"/>
          </w:tcPr>
          <w:p w14:paraId="5850E023" w14:textId="77777777" w:rsidR="008502BD" w:rsidRPr="0029692E" w:rsidRDefault="008502BD" w:rsidP="00067415">
            <w:pPr>
              <w:jc w:val="center"/>
              <w:rPr>
                <w:rFonts w:ascii="Arial" w:hAnsi="Arial" w:cs="Arial"/>
                <w:color w:val="002060"/>
              </w:rPr>
            </w:pPr>
            <w:r w:rsidRPr="0029692E">
              <w:rPr>
                <w:rFonts w:ascii="Arial" w:hAnsi="Arial" w:cs="Arial"/>
                <w:color w:val="002060"/>
              </w:rPr>
              <w:t>South</w:t>
            </w:r>
          </w:p>
        </w:tc>
        <w:tc>
          <w:tcPr>
            <w:tcW w:w="3319" w:type="dxa"/>
          </w:tcPr>
          <w:p w14:paraId="31B38E36" w14:textId="77777777" w:rsidR="008502BD" w:rsidRPr="0029692E" w:rsidRDefault="008502BD" w:rsidP="00067415">
            <w:pPr>
              <w:jc w:val="center"/>
              <w:rPr>
                <w:rFonts w:ascii="Arial" w:hAnsi="Arial" w:cs="Arial"/>
                <w:color w:val="002060"/>
              </w:rPr>
            </w:pPr>
            <w:r w:rsidRPr="0029692E">
              <w:rPr>
                <w:rFonts w:ascii="Arial" w:hAnsi="Arial" w:cs="Arial"/>
                <w:color w:val="002060"/>
              </w:rPr>
              <w:t>£353m</w:t>
            </w:r>
          </w:p>
        </w:tc>
        <w:tc>
          <w:tcPr>
            <w:tcW w:w="3319" w:type="dxa"/>
          </w:tcPr>
          <w:p w14:paraId="50636BE2" w14:textId="77777777" w:rsidR="008502BD" w:rsidRPr="0029692E" w:rsidRDefault="008502BD" w:rsidP="00067415">
            <w:pPr>
              <w:jc w:val="center"/>
              <w:rPr>
                <w:rFonts w:ascii="Arial" w:hAnsi="Arial" w:cs="Arial"/>
                <w:color w:val="002060"/>
              </w:rPr>
            </w:pPr>
            <w:r w:rsidRPr="0029692E">
              <w:rPr>
                <w:rFonts w:ascii="Arial" w:hAnsi="Arial" w:cs="Arial"/>
                <w:color w:val="002060"/>
              </w:rPr>
              <w:t>5,116</w:t>
            </w:r>
          </w:p>
        </w:tc>
      </w:tr>
      <w:tr w:rsidR="0029692E" w:rsidRPr="0029692E" w14:paraId="14801AC1" w14:textId="77777777" w:rsidTr="00E65521">
        <w:tc>
          <w:tcPr>
            <w:tcW w:w="3319" w:type="dxa"/>
          </w:tcPr>
          <w:p w14:paraId="430E10F9" w14:textId="77777777" w:rsidR="008502BD" w:rsidRPr="0029692E" w:rsidRDefault="008502BD" w:rsidP="00067415">
            <w:pPr>
              <w:jc w:val="center"/>
              <w:rPr>
                <w:rFonts w:ascii="Arial" w:hAnsi="Arial" w:cs="Arial"/>
                <w:color w:val="002060"/>
              </w:rPr>
            </w:pPr>
            <w:r w:rsidRPr="0029692E">
              <w:rPr>
                <w:rFonts w:ascii="Arial" w:hAnsi="Arial" w:cs="Arial"/>
                <w:color w:val="002060"/>
              </w:rPr>
              <w:t>Regional</w:t>
            </w:r>
          </w:p>
        </w:tc>
        <w:tc>
          <w:tcPr>
            <w:tcW w:w="3319" w:type="dxa"/>
          </w:tcPr>
          <w:p w14:paraId="0DADFE45" w14:textId="77777777" w:rsidR="008502BD" w:rsidRPr="0029692E" w:rsidRDefault="008502BD" w:rsidP="00067415">
            <w:pPr>
              <w:jc w:val="center"/>
              <w:rPr>
                <w:rFonts w:ascii="Arial" w:hAnsi="Arial" w:cs="Arial"/>
                <w:color w:val="002060"/>
              </w:rPr>
            </w:pPr>
            <w:r w:rsidRPr="0029692E">
              <w:rPr>
                <w:rFonts w:ascii="Arial" w:hAnsi="Arial" w:cs="Arial"/>
                <w:color w:val="002060"/>
              </w:rPr>
              <w:t>£273m</w:t>
            </w:r>
          </w:p>
        </w:tc>
        <w:tc>
          <w:tcPr>
            <w:tcW w:w="3319" w:type="dxa"/>
          </w:tcPr>
          <w:p w14:paraId="6700606D" w14:textId="77777777" w:rsidR="008502BD" w:rsidRPr="0029692E" w:rsidRDefault="008502BD" w:rsidP="00067415">
            <w:pPr>
              <w:jc w:val="center"/>
              <w:rPr>
                <w:rFonts w:ascii="Arial" w:hAnsi="Arial" w:cs="Arial"/>
                <w:color w:val="002060"/>
              </w:rPr>
            </w:pPr>
            <w:r w:rsidRPr="0029692E">
              <w:rPr>
                <w:rFonts w:ascii="Arial" w:hAnsi="Arial" w:cs="Arial"/>
                <w:color w:val="002060"/>
              </w:rPr>
              <w:t>3,486</w:t>
            </w:r>
          </w:p>
        </w:tc>
      </w:tr>
      <w:tr w:rsidR="0029692E" w:rsidRPr="0029692E" w14:paraId="71F601DA" w14:textId="77777777" w:rsidTr="00E65521">
        <w:tc>
          <w:tcPr>
            <w:tcW w:w="3319" w:type="dxa"/>
          </w:tcPr>
          <w:p w14:paraId="118F19D6" w14:textId="77777777" w:rsidR="008502BD" w:rsidRPr="0029692E" w:rsidRDefault="008502BD" w:rsidP="00067415">
            <w:pPr>
              <w:jc w:val="center"/>
              <w:rPr>
                <w:rFonts w:ascii="Arial" w:hAnsi="Arial" w:cs="Arial"/>
                <w:color w:val="002060"/>
              </w:rPr>
            </w:pPr>
            <w:r w:rsidRPr="0029692E">
              <w:rPr>
                <w:rFonts w:ascii="Arial" w:hAnsi="Arial" w:cs="Arial"/>
                <w:color w:val="002060"/>
              </w:rPr>
              <w:t>North</w:t>
            </w:r>
          </w:p>
        </w:tc>
        <w:tc>
          <w:tcPr>
            <w:tcW w:w="3319" w:type="dxa"/>
          </w:tcPr>
          <w:p w14:paraId="39DED14D" w14:textId="77777777" w:rsidR="008502BD" w:rsidRPr="0029692E" w:rsidRDefault="008502BD" w:rsidP="00067415">
            <w:pPr>
              <w:jc w:val="center"/>
              <w:rPr>
                <w:rFonts w:ascii="Arial" w:hAnsi="Arial" w:cs="Arial"/>
                <w:color w:val="002060"/>
              </w:rPr>
            </w:pPr>
            <w:r w:rsidRPr="0029692E">
              <w:rPr>
                <w:rFonts w:ascii="Arial" w:hAnsi="Arial" w:cs="Arial"/>
                <w:color w:val="002060"/>
              </w:rPr>
              <w:t>£193m</w:t>
            </w:r>
          </w:p>
        </w:tc>
        <w:tc>
          <w:tcPr>
            <w:tcW w:w="3319" w:type="dxa"/>
          </w:tcPr>
          <w:p w14:paraId="34105768" w14:textId="77777777" w:rsidR="008502BD" w:rsidRPr="0029692E" w:rsidRDefault="008502BD" w:rsidP="00067415">
            <w:pPr>
              <w:jc w:val="center"/>
              <w:rPr>
                <w:rFonts w:ascii="Arial" w:hAnsi="Arial" w:cs="Arial"/>
                <w:color w:val="002060"/>
              </w:rPr>
            </w:pPr>
            <w:r w:rsidRPr="0029692E">
              <w:rPr>
                <w:rFonts w:ascii="Arial" w:hAnsi="Arial" w:cs="Arial"/>
                <w:color w:val="002060"/>
              </w:rPr>
              <w:t>3,397</w:t>
            </w:r>
          </w:p>
        </w:tc>
      </w:tr>
      <w:tr w:rsidR="0029692E" w:rsidRPr="0029692E" w14:paraId="1A9CEF3A" w14:textId="77777777" w:rsidTr="00E65521">
        <w:tc>
          <w:tcPr>
            <w:tcW w:w="3319" w:type="dxa"/>
          </w:tcPr>
          <w:p w14:paraId="05B1F692" w14:textId="77777777" w:rsidR="008502BD" w:rsidRPr="0029692E" w:rsidRDefault="008502BD" w:rsidP="00067415">
            <w:pPr>
              <w:jc w:val="center"/>
              <w:rPr>
                <w:rFonts w:ascii="Arial" w:hAnsi="Arial" w:cs="Arial"/>
                <w:color w:val="002060"/>
              </w:rPr>
            </w:pPr>
            <w:r w:rsidRPr="0029692E">
              <w:rPr>
                <w:rFonts w:ascii="Arial" w:hAnsi="Arial" w:cs="Arial"/>
                <w:color w:val="002060"/>
              </w:rPr>
              <w:t>W&amp;C</w:t>
            </w:r>
          </w:p>
        </w:tc>
        <w:tc>
          <w:tcPr>
            <w:tcW w:w="3319" w:type="dxa"/>
          </w:tcPr>
          <w:p w14:paraId="174CE195" w14:textId="77777777" w:rsidR="008502BD" w:rsidRPr="0029692E" w:rsidRDefault="008502BD" w:rsidP="00067415">
            <w:pPr>
              <w:jc w:val="center"/>
              <w:rPr>
                <w:rFonts w:ascii="Arial" w:hAnsi="Arial" w:cs="Arial"/>
                <w:color w:val="002060"/>
              </w:rPr>
            </w:pPr>
            <w:r w:rsidRPr="0029692E">
              <w:rPr>
                <w:rFonts w:ascii="Arial" w:hAnsi="Arial" w:cs="Arial"/>
                <w:color w:val="002060"/>
              </w:rPr>
              <w:t>£193m</w:t>
            </w:r>
          </w:p>
        </w:tc>
        <w:tc>
          <w:tcPr>
            <w:tcW w:w="3319" w:type="dxa"/>
          </w:tcPr>
          <w:p w14:paraId="7B76E0D9" w14:textId="77777777" w:rsidR="008502BD" w:rsidRPr="0029692E" w:rsidRDefault="008502BD" w:rsidP="00067415">
            <w:pPr>
              <w:jc w:val="center"/>
              <w:rPr>
                <w:rFonts w:ascii="Arial" w:hAnsi="Arial" w:cs="Arial"/>
                <w:color w:val="002060"/>
              </w:rPr>
            </w:pPr>
            <w:r w:rsidRPr="0029692E">
              <w:rPr>
                <w:rFonts w:ascii="Arial" w:hAnsi="Arial" w:cs="Arial"/>
                <w:color w:val="002060"/>
              </w:rPr>
              <w:t>2,961</w:t>
            </w:r>
          </w:p>
        </w:tc>
      </w:tr>
      <w:tr w:rsidR="0029692E" w:rsidRPr="0029692E" w14:paraId="00F0A470" w14:textId="77777777" w:rsidTr="00E65521">
        <w:tc>
          <w:tcPr>
            <w:tcW w:w="3319" w:type="dxa"/>
          </w:tcPr>
          <w:p w14:paraId="11924A6E" w14:textId="77777777" w:rsidR="008502BD" w:rsidRPr="0029692E" w:rsidRDefault="008502BD" w:rsidP="00067415">
            <w:pPr>
              <w:jc w:val="center"/>
              <w:rPr>
                <w:rFonts w:ascii="Arial" w:hAnsi="Arial" w:cs="Arial"/>
                <w:color w:val="002060"/>
              </w:rPr>
            </w:pPr>
            <w:r w:rsidRPr="0029692E">
              <w:rPr>
                <w:rFonts w:ascii="Arial" w:hAnsi="Arial" w:cs="Arial"/>
                <w:color w:val="002060"/>
              </w:rPr>
              <w:t>Diagnostics</w:t>
            </w:r>
          </w:p>
        </w:tc>
        <w:tc>
          <w:tcPr>
            <w:tcW w:w="3319" w:type="dxa"/>
          </w:tcPr>
          <w:p w14:paraId="343E26F1" w14:textId="77777777" w:rsidR="008502BD" w:rsidRPr="0029692E" w:rsidRDefault="008502BD" w:rsidP="00067415">
            <w:pPr>
              <w:jc w:val="center"/>
              <w:rPr>
                <w:rFonts w:ascii="Arial" w:hAnsi="Arial" w:cs="Arial"/>
                <w:color w:val="002060"/>
              </w:rPr>
            </w:pPr>
            <w:r w:rsidRPr="0029692E">
              <w:rPr>
                <w:rFonts w:ascii="Arial" w:hAnsi="Arial" w:cs="Arial"/>
                <w:color w:val="002060"/>
              </w:rPr>
              <w:t>£187m</w:t>
            </w:r>
          </w:p>
        </w:tc>
        <w:tc>
          <w:tcPr>
            <w:tcW w:w="3319" w:type="dxa"/>
          </w:tcPr>
          <w:p w14:paraId="4F68C23E" w14:textId="77777777" w:rsidR="008502BD" w:rsidRPr="0029692E" w:rsidRDefault="008502BD" w:rsidP="00067415">
            <w:pPr>
              <w:jc w:val="center"/>
              <w:rPr>
                <w:rFonts w:ascii="Arial" w:hAnsi="Arial" w:cs="Arial"/>
                <w:color w:val="002060"/>
              </w:rPr>
            </w:pPr>
            <w:r w:rsidRPr="0029692E">
              <w:rPr>
                <w:rFonts w:ascii="Arial" w:hAnsi="Arial" w:cs="Arial"/>
                <w:color w:val="002060"/>
              </w:rPr>
              <w:t>2,765</w:t>
            </w:r>
          </w:p>
        </w:tc>
      </w:tr>
      <w:tr w:rsidR="0029692E" w:rsidRPr="0029692E" w14:paraId="013A64AA" w14:textId="77777777" w:rsidTr="00E65521">
        <w:tc>
          <w:tcPr>
            <w:tcW w:w="3319" w:type="dxa"/>
          </w:tcPr>
          <w:p w14:paraId="2AE0FCFC" w14:textId="77777777" w:rsidR="008502BD" w:rsidRPr="0029692E" w:rsidRDefault="008502BD" w:rsidP="00067415">
            <w:pPr>
              <w:jc w:val="center"/>
              <w:rPr>
                <w:rFonts w:ascii="Arial" w:hAnsi="Arial" w:cs="Arial"/>
                <w:color w:val="002060"/>
              </w:rPr>
            </w:pPr>
            <w:r w:rsidRPr="0029692E">
              <w:rPr>
                <w:rFonts w:ascii="Arial" w:hAnsi="Arial" w:cs="Arial"/>
                <w:color w:val="002060"/>
              </w:rPr>
              <w:t>Clyde</w:t>
            </w:r>
          </w:p>
        </w:tc>
        <w:tc>
          <w:tcPr>
            <w:tcW w:w="3319" w:type="dxa"/>
          </w:tcPr>
          <w:p w14:paraId="14560E0B" w14:textId="77777777" w:rsidR="008502BD" w:rsidRPr="0029692E" w:rsidRDefault="008502BD" w:rsidP="00067415">
            <w:pPr>
              <w:jc w:val="center"/>
              <w:rPr>
                <w:rFonts w:ascii="Arial" w:hAnsi="Arial" w:cs="Arial"/>
                <w:color w:val="002060"/>
              </w:rPr>
            </w:pPr>
            <w:r w:rsidRPr="0029692E">
              <w:rPr>
                <w:rFonts w:ascii="Arial" w:hAnsi="Arial" w:cs="Arial"/>
                <w:color w:val="002060"/>
              </w:rPr>
              <w:t>£177m</w:t>
            </w:r>
          </w:p>
        </w:tc>
        <w:tc>
          <w:tcPr>
            <w:tcW w:w="3319" w:type="dxa"/>
          </w:tcPr>
          <w:p w14:paraId="44656758" w14:textId="77777777" w:rsidR="008502BD" w:rsidRPr="0029692E" w:rsidRDefault="008502BD" w:rsidP="00067415">
            <w:pPr>
              <w:jc w:val="center"/>
              <w:rPr>
                <w:rFonts w:ascii="Arial" w:hAnsi="Arial" w:cs="Arial"/>
                <w:color w:val="002060"/>
              </w:rPr>
            </w:pPr>
            <w:r w:rsidRPr="0029692E">
              <w:rPr>
                <w:rFonts w:ascii="Arial" w:hAnsi="Arial" w:cs="Arial"/>
                <w:color w:val="002060"/>
              </w:rPr>
              <w:t>3,019</w:t>
            </w:r>
          </w:p>
        </w:tc>
      </w:tr>
      <w:tr w:rsidR="0029692E" w:rsidRPr="0029692E" w14:paraId="3B194CCA" w14:textId="77777777" w:rsidTr="00E65521">
        <w:tc>
          <w:tcPr>
            <w:tcW w:w="3319" w:type="dxa"/>
          </w:tcPr>
          <w:p w14:paraId="383486B4" w14:textId="77777777" w:rsidR="008502BD" w:rsidRPr="0029692E" w:rsidRDefault="008502BD" w:rsidP="00067415">
            <w:pPr>
              <w:jc w:val="center"/>
              <w:rPr>
                <w:rFonts w:ascii="Arial" w:hAnsi="Arial" w:cs="Arial"/>
                <w:color w:val="002060"/>
              </w:rPr>
            </w:pPr>
            <w:r w:rsidRPr="0029692E">
              <w:rPr>
                <w:rFonts w:ascii="Arial" w:hAnsi="Arial" w:cs="Arial"/>
                <w:color w:val="002060"/>
              </w:rPr>
              <w:t>Acute corporate</w:t>
            </w:r>
          </w:p>
        </w:tc>
        <w:tc>
          <w:tcPr>
            <w:tcW w:w="3319" w:type="dxa"/>
          </w:tcPr>
          <w:p w14:paraId="52208307" w14:textId="77777777" w:rsidR="008502BD" w:rsidRPr="0029692E" w:rsidRDefault="008502BD" w:rsidP="00067415">
            <w:pPr>
              <w:jc w:val="center"/>
              <w:rPr>
                <w:rFonts w:ascii="Arial" w:hAnsi="Arial" w:cs="Arial"/>
                <w:color w:val="002060"/>
              </w:rPr>
            </w:pPr>
            <w:r w:rsidRPr="0029692E">
              <w:rPr>
                <w:rFonts w:ascii="Arial" w:hAnsi="Arial" w:cs="Arial"/>
                <w:color w:val="002060"/>
              </w:rPr>
              <w:t>£24m</w:t>
            </w:r>
          </w:p>
        </w:tc>
        <w:tc>
          <w:tcPr>
            <w:tcW w:w="3319" w:type="dxa"/>
          </w:tcPr>
          <w:p w14:paraId="444F8E77" w14:textId="77777777" w:rsidR="008502BD" w:rsidRPr="0029692E" w:rsidRDefault="008502BD" w:rsidP="00067415">
            <w:pPr>
              <w:jc w:val="center"/>
              <w:rPr>
                <w:rFonts w:ascii="Arial" w:hAnsi="Arial" w:cs="Arial"/>
                <w:color w:val="002060"/>
              </w:rPr>
            </w:pPr>
            <w:r w:rsidRPr="0029692E">
              <w:rPr>
                <w:rFonts w:ascii="Arial" w:hAnsi="Arial" w:cs="Arial"/>
                <w:color w:val="002060"/>
              </w:rPr>
              <w:t>49</w:t>
            </w:r>
          </w:p>
        </w:tc>
      </w:tr>
      <w:tr w:rsidR="008A52ED" w:rsidRPr="0029692E" w14:paraId="10B69767" w14:textId="77777777" w:rsidTr="00E65521">
        <w:tc>
          <w:tcPr>
            <w:tcW w:w="3319" w:type="dxa"/>
          </w:tcPr>
          <w:p w14:paraId="54A3A7E4" w14:textId="77777777" w:rsidR="008502BD" w:rsidRPr="0029692E" w:rsidRDefault="008502BD" w:rsidP="00067415">
            <w:pPr>
              <w:jc w:val="center"/>
              <w:rPr>
                <w:rFonts w:ascii="Arial" w:hAnsi="Arial" w:cs="Arial"/>
                <w:b/>
                <w:color w:val="002060"/>
              </w:rPr>
            </w:pPr>
            <w:r w:rsidRPr="0029692E">
              <w:rPr>
                <w:rFonts w:ascii="Arial" w:hAnsi="Arial" w:cs="Arial"/>
                <w:b/>
                <w:color w:val="002060"/>
              </w:rPr>
              <w:t>TOTAL</w:t>
            </w:r>
          </w:p>
        </w:tc>
        <w:tc>
          <w:tcPr>
            <w:tcW w:w="3319" w:type="dxa"/>
          </w:tcPr>
          <w:p w14:paraId="256CACBF" w14:textId="77777777" w:rsidR="008502BD" w:rsidRPr="0029692E" w:rsidRDefault="008502BD" w:rsidP="00067415">
            <w:pPr>
              <w:jc w:val="center"/>
              <w:rPr>
                <w:rFonts w:ascii="Arial" w:hAnsi="Arial" w:cs="Arial"/>
                <w:b/>
                <w:color w:val="002060"/>
              </w:rPr>
            </w:pPr>
            <w:r w:rsidRPr="0029692E">
              <w:rPr>
                <w:rFonts w:ascii="Arial" w:hAnsi="Arial" w:cs="Arial"/>
                <w:b/>
                <w:color w:val="002060"/>
              </w:rPr>
              <w:t>£1400M</w:t>
            </w:r>
          </w:p>
        </w:tc>
        <w:tc>
          <w:tcPr>
            <w:tcW w:w="3319" w:type="dxa"/>
          </w:tcPr>
          <w:p w14:paraId="552BE9D6" w14:textId="77777777" w:rsidR="008502BD" w:rsidRPr="0029692E" w:rsidRDefault="008502BD" w:rsidP="00067415">
            <w:pPr>
              <w:jc w:val="center"/>
              <w:rPr>
                <w:rFonts w:ascii="Arial" w:hAnsi="Arial" w:cs="Arial"/>
                <w:b/>
                <w:color w:val="002060"/>
              </w:rPr>
            </w:pPr>
            <w:r w:rsidRPr="0029692E">
              <w:rPr>
                <w:rFonts w:ascii="Arial" w:hAnsi="Arial" w:cs="Arial"/>
                <w:b/>
                <w:color w:val="002060"/>
              </w:rPr>
              <w:t>20,793</w:t>
            </w:r>
          </w:p>
        </w:tc>
      </w:tr>
    </w:tbl>
    <w:p w14:paraId="47DB0A08" w14:textId="77777777" w:rsidR="008502BD" w:rsidRPr="0029692E" w:rsidRDefault="008502BD" w:rsidP="00067415">
      <w:pPr>
        <w:pStyle w:val="BodyText"/>
        <w:ind w:right="121"/>
        <w:rPr>
          <w:rFonts w:ascii="Arial" w:hAnsi="Arial" w:cs="Arial"/>
          <w:color w:val="002060"/>
          <w:sz w:val="22"/>
          <w:szCs w:val="22"/>
        </w:rPr>
      </w:pPr>
    </w:p>
    <w:p w14:paraId="391CB6EA" w14:textId="77777777" w:rsidR="008502BD" w:rsidRPr="0029692E" w:rsidRDefault="008502BD" w:rsidP="00067415">
      <w:pPr>
        <w:jc w:val="both"/>
        <w:rPr>
          <w:rFonts w:ascii="Arial" w:hAnsi="Arial" w:cs="Arial"/>
          <w:color w:val="002060"/>
        </w:rPr>
      </w:pPr>
      <w:r w:rsidRPr="0029692E">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29692E" w:rsidRDefault="008502BD" w:rsidP="00067415">
      <w:pPr>
        <w:jc w:val="both"/>
        <w:rPr>
          <w:rFonts w:ascii="Arial" w:hAnsi="Arial" w:cs="Arial"/>
          <w:color w:val="002060"/>
        </w:rPr>
      </w:pPr>
    </w:p>
    <w:p w14:paraId="69D8D9EB" w14:textId="77777777" w:rsidR="008502BD" w:rsidRPr="0029692E" w:rsidRDefault="008502BD" w:rsidP="00067415">
      <w:pPr>
        <w:jc w:val="both"/>
        <w:rPr>
          <w:rFonts w:ascii="Arial" w:hAnsi="Arial" w:cs="Arial"/>
          <w:color w:val="002060"/>
        </w:rPr>
      </w:pPr>
      <w:r w:rsidRPr="0029692E">
        <w:rPr>
          <w:rFonts w:ascii="Arial" w:hAnsi="Arial" w:cs="Arial"/>
          <w:color w:val="002060"/>
        </w:rPr>
        <w:t xml:space="preserve">In Glasgow north of the river Clyde, there are Glasgow Royal Infirmary, </w:t>
      </w:r>
      <w:proofErr w:type="spellStart"/>
      <w:r w:rsidRPr="0029692E">
        <w:rPr>
          <w:rFonts w:ascii="Arial" w:hAnsi="Arial" w:cs="Arial"/>
          <w:color w:val="002060"/>
        </w:rPr>
        <w:t>Stobhill</w:t>
      </w:r>
      <w:proofErr w:type="spellEnd"/>
      <w:r w:rsidRPr="0029692E">
        <w:rPr>
          <w:rFonts w:ascii="Arial" w:hAnsi="Arial" w:cs="Arial"/>
          <w:color w:val="002060"/>
        </w:rPr>
        <w:t xml:space="preserve"> Ambulatory Care Hospital, </w:t>
      </w:r>
      <w:proofErr w:type="spellStart"/>
      <w:r w:rsidRPr="0029692E">
        <w:rPr>
          <w:rFonts w:ascii="Arial" w:hAnsi="Arial" w:cs="Arial"/>
          <w:color w:val="002060"/>
        </w:rPr>
        <w:t>Gartnavel</w:t>
      </w:r>
      <w:proofErr w:type="spellEnd"/>
      <w:r w:rsidRPr="0029692E">
        <w:rPr>
          <w:rFonts w:ascii="Arial" w:hAnsi="Arial" w:cs="Arial"/>
          <w:color w:val="002060"/>
        </w:rPr>
        <w:t xml:space="preserve"> General Hospital (including the </w:t>
      </w:r>
      <w:proofErr w:type="spellStart"/>
      <w:r w:rsidRPr="0029692E">
        <w:rPr>
          <w:rFonts w:ascii="Arial" w:hAnsi="Arial" w:cs="Arial"/>
          <w:color w:val="002060"/>
        </w:rPr>
        <w:t>Beatson</w:t>
      </w:r>
      <w:proofErr w:type="spellEnd"/>
      <w:r w:rsidRPr="0029692E">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29692E" w:rsidRDefault="008502BD" w:rsidP="00067415">
      <w:pPr>
        <w:pStyle w:val="Heading2"/>
        <w:ind w:left="0"/>
        <w:rPr>
          <w:b w:val="0"/>
          <w:bCs w:val="0"/>
          <w:color w:val="002060"/>
          <w:sz w:val="24"/>
          <w:szCs w:val="24"/>
        </w:rPr>
      </w:pPr>
    </w:p>
    <w:p w14:paraId="3CE984DA" w14:textId="77777777" w:rsidR="008502BD" w:rsidRPr="0029692E" w:rsidRDefault="008502BD" w:rsidP="00067415">
      <w:pPr>
        <w:pStyle w:val="Heading2"/>
        <w:ind w:left="0"/>
        <w:rPr>
          <w:color w:val="002060"/>
          <w:sz w:val="24"/>
          <w:szCs w:val="24"/>
        </w:rPr>
      </w:pPr>
      <w:r w:rsidRPr="0029692E">
        <w:rPr>
          <w:color w:val="002060"/>
          <w:sz w:val="24"/>
          <w:szCs w:val="24"/>
        </w:rPr>
        <w:t>Queen Elizabeth University Hospital and Royal Hospital for Children</w:t>
      </w:r>
    </w:p>
    <w:p w14:paraId="659A7CA1" w14:textId="77777777" w:rsidR="008502BD" w:rsidRPr="0029692E" w:rsidRDefault="008502BD" w:rsidP="00067415">
      <w:pPr>
        <w:jc w:val="both"/>
        <w:rPr>
          <w:rFonts w:ascii="Arial" w:hAnsi="Arial" w:cs="Arial"/>
          <w:color w:val="002060"/>
        </w:rPr>
      </w:pPr>
    </w:p>
    <w:p w14:paraId="72AC19BB" w14:textId="77777777" w:rsidR="008502BD" w:rsidRPr="0029692E" w:rsidRDefault="008502BD" w:rsidP="00067415">
      <w:pPr>
        <w:jc w:val="both"/>
        <w:rPr>
          <w:rFonts w:ascii="Arial" w:hAnsi="Arial" w:cs="Arial"/>
          <w:color w:val="002060"/>
        </w:rPr>
      </w:pPr>
      <w:r w:rsidRPr="0029692E">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29692E" w:rsidRDefault="008502BD" w:rsidP="00067415">
      <w:pPr>
        <w:jc w:val="both"/>
        <w:rPr>
          <w:rFonts w:ascii="Arial" w:hAnsi="Arial" w:cs="Arial"/>
          <w:color w:val="002060"/>
        </w:rPr>
      </w:pPr>
    </w:p>
    <w:p w14:paraId="4D7AAA95" w14:textId="77777777" w:rsidR="008502BD" w:rsidRPr="0029692E" w:rsidRDefault="008502BD" w:rsidP="00067415">
      <w:pPr>
        <w:jc w:val="both"/>
        <w:rPr>
          <w:rFonts w:ascii="Arial" w:hAnsi="Arial" w:cs="Arial"/>
          <w:color w:val="002060"/>
        </w:rPr>
      </w:pPr>
      <w:r w:rsidRPr="0029692E">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29692E" w:rsidRDefault="008502BD" w:rsidP="00067415">
      <w:pPr>
        <w:jc w:val="both"/>
        <w:rPr>
          <w:rFonts w:ascii="Arial" w:hAnsi="Arial" w:cs="Arial"/>
          <w:color w:val="002060"/>
        </w:rPr>
      </w:pPr>
    </w:p>
    <w:p w14:paraId="6CD193BC" w14:textId="77777777" w:rsidR="008502BD" w:rsidRPr="0029692E" w:rsidRDefault="00E30E13" w:rsidP="00067415">
      <w:pPr>
        <w:jc w:val="both"/>
        <w:rPr>
          <w:rFonts w:ascii="Arial" w:hAnsi="Arial" w:cs="Arial"/>
          <w:b/>
          <w:color w:val="002060"/>
        </w:rPr>
      </w:pPr>
      <w:r w:rsidRPr="0029692E">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9692E">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29692E">
        <w:rPr>
          <w:rFonts w:ascii="Arial" w:hAnsi="Arial" w:cs="Arial"/>
          <w:color w:val="002060"/>
          <w:shd w:val="clear" w:color="auto" w:fill="FFFFFF"/>
        </w:rPr>
        <w:t>MBChB</w:t>
      </w:r>
      <w:proofErr w:type="spellEnd"/>
      <w:r w:rsidR="008502BD" w:rsidRPr="0029692E">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29692E">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29692E" w:rsidRDefault="008502BD" w:rsidP="00067415">
      <w:pPr>
        <w:jc w:val="both"/>
        <w:rPr>
          <w:rFonts w:ascii="Arial" w:hAnsi="Arial" w:cs="Arial"/>
          <w:color w:val="002060"/>
        </w:rPr>
      </w:pPr>
    </w:p>
    <w:p w14:paraId="6A0A05C4" w14:textId="77777777" w:rsidR="008502BD" w:rsidRPr="0029692E" w:rsidRDefault="008502BD" w:rsidP="00067415">
      <w:pPr>
        <w:jc w:val="both"/>
        <w:rPr>
          <w:rFonts w:ascii="Arial" w:hAnsi="Arial" w:cs="Arial"/>
          <w:color w:val="002060"/>
        </w:rPr>
      </w:pPr>
      <w:r w:rsidRPr="0029692E">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29692E" w:rsidRDefault="008502BD" w:rsidP="00067415">
      <w:pPr>
        <w:jc w:val="both"/>
        <w:rPr>
          <w:rFonts w:ascii="Arial" w:hAnsi="Arial" w:cs="Arial"/>
          <w:b/>
          <w:bCs/>
          <w:color w:val="002060"/>
        </w:rPr>
      </w:pPr>
    </w:p>
    <w:p w14:paraId="23699724" w14:textId="77777777" w:rsidR="008502BD" w:rsidRPr="0029692E" w:rsidRDefault="008502BD" w:rsidP="00067415">
      <w:pPr>
        <w:jc w:val="both"/>
        <w:rPr>
          <w:rFonts w:ascii="Arial" w:hAnsi="Arial" w:cs="Arial"/>
          <w:color w:val="002060"/>
        </w:rPr>
      </w:pPr>
      <w:r w:rsidRPr="0029692E">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29692E" w:rsidRDefault="008502BD" w:rsidP="00067415">
      <w:pPr>
        <w:jc w:val="both"/>
        <w:rPr>
          <w:rFonts w:ascii="Arial" w:hAnsi="Arial" w:cs="Arial"/>
          <w:color w:val="002060"/>
        </w:rPr>
      </w:pPr>
    </w:p>
    <w:p w14:paraId="0D6AABF5" w14:textId="77777777" w:rsidR="008502BD" w:rsidRPr="0029692E" w:rsidRDefault="008502BD" w:rsidP="00067415">
      <w:pPr>
        <w:jc w:val="both"/>
        <w:rPr>
          <w:rFonts w:ascii="Arial" w:hAnsi="Arial" w:cs="Arial"/>
          <w:color w:val="002060"/>
        </w:rPr>
      </w:pPr>
      <w:r w:rsidRPr="0029692E">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29692E" w:rsidRDefault="008502BD" w:rsidP="00067415">
      <w:pPr>
        <w:jc w:val="both"/>
        <w:rPr>
          <w:rFonts w:ascii="Arial" w:hAnsi="Arial" w:cs="Arial"/>
          <w:color w:val="002060"/>
        </w:rPr>
      </w:pPr>
    </w:p>
    <w:p w14:paraId="30831D36" w14:textId="77777777" w:rsidR="008502BD" w:rsidRPr="0029692E" w:rsidRDefault="008502BD" w:rsidP="00067415">
      <w:pPr>
        <w:jc w:val="both"/>
        <w:rPr>
          <w:rStyle w:val="Hyperlink"/>
          <w:rFonts w:ascii="Arial" w:hAnsi="Arial" w:cs="Arial"/>
          <w:b/>
          <w:color w:val="002060"/>
        </w:rPr>
      </w:pPr>
      <w:r w:rsidRPr="0029692E">
        <w:rPr>
          <w:rFonts w:ascii="Arial" w:hAnsi="Arial" w:cs="Arial"/>
          <w:color w:val="002060"/>
        </w:rPr>
        <w:t xml:space="preserve">Further information is available at </w:t>
      </w:r>
      <w:r w:rsidRPr="0029692E">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29692E" w:rsidRDefault="008502BD" w:rsidP="00067415">
      <w:pPr>
        <w:rPr>
          <w:color w:val="002060"/>
        </w:rPr>
      </w:pPr>
    </w:p>
    <w:p w14:paraId="0F5FBFC8" w14:textId="77777777" w:rsidR="008502BD" w:rsidRPr="0029692E" w:rsidRDefault="008502BD" w:rsidP="00067415">
      <w:pPr>
        <w:pStyle w:val="Heading2"/>
        <w:ind w:left="0"/>
        <w:rPr>
          <w:color w:val="002060"/>
          <w:sz w:val="24"/>
          <w:szCs w:val="24"/>
        </w:rPr>
      </w:pPr>
      <w:r w:rsidRPr="0029692E">
        <w:rPr>
          <w:color w:val="002060"/>
          <w:sz w:val="24"/>
          <w:szCs w:val="24"/>
        </w:rPr>
        <w:t>Education and Research</w:t>
      </w:r>
    </w:p>
    <w:p w14:paraId="674D095C" w14:textId="77777777" w:rsidR="008502BD" w:rsidRPr="0029692E" w:rsidRDefault="008502BD" w:rsidP="00067415">
      <w:pPr>
        <w:rPr>
          <w:color w:val="002060"/>
        </w:rPr>
      </w:pPr>
    </w:p>
    <w:p w14:paraId="116D06FC" w14:textId="77777777" w:rsidR="008502BD" w:rsidRPr="0029692E" w:rsidRDefault="008502BD" w:rsidP="00067415">
      <w:pPr>
        <w:pStyle w:val="NormalWeb"/>
        <w:rPr>
          <w:rFonts w:ascii="Arial" w:hAnsi="Arial" w:cs="Arial"/>
          <w:color w:val="002060"/>
        </w:rPr>
      </w:pPr>
      <w:r w:rsidRPr="0029692E">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29692E">
        <w:rPr>
          <w:rFonts w:ascii="Arial" w:hAnsi="Arial" w:cs="Arial"/>
          <w:color w:val="002060"/>
          <w:spacing w:val="1"/>
        </w:rPr>
        <w:t>h</w:t>
      </w:r>
      <w:r w:rsidRPr="0029692E">
        <w:rPr>
          <w:rFonts w:ascii="Arial" w:hAnsi="Arial" w:cs="Arial"/>
          <w:color w:val="002060"/>
        </w:rPr>
        <w:t>e</w:t>
      </w:r>
      <w:r w:rsidRPr="0029692E">
        <w:rPr>
          <w:rFonts w:ascii="Arial" w:hAnsi="Arial" w:cs="Arial"/>
          <w:color w:val="002060"/>
          <w:spacing w:val="39"/>
        </w:rPr>
        <w:t xml:space="preserve"> </w:t>
      </w:r>
      <w:r w:rsidRPr="0029692E">
        <w:rPr>
          <w:rFonts w:ascii="Arial" w:hAnsi="Arial" w:cs="Arial"/>
          <w:color w:val="002060"/>
        </w:rPr>
        <w:t>e</w:t>
      </w:r>
      <w:r w:rsidRPr="0029692E">
        <w:rPr>
          <w:rFonts w:ascii="Arial" w:hAnsi="Arial" w:cs="Arial"/>
          <w:color w:val="002060"/>
          <w:spacing w:val="-2"/>
        </w:rPr>
        <w:t>du</w:t>
      </w:r>
      <w:r w:rsidRPr="0029692E">
        <w:rPr>
          <w:rFonts w:ascii="Arial" w:hAnsi="Arial" w:cs="Arial"/>
          <w:color w:val="002060"/>
        </w:rPr>
        <w:t>cation</w:t>
      </w:r>
      <w:r w:rsidRPr="0029692E">
        <w:rPr>
          <w:rFonts w:ascii="Arial" w:hAnsi="Arial" w:cs="Arial"/>
          <w:color w:val="002060"/>
          <w:spacing w:val="40"/>
        </w:rPr>
        <w:t xml:space="preserve"> </w:t>
      </w:r>
      <w:r w:rsidRPr="0029692E">
        <w:rPr>
          <w:rFonts w:ascii="Arial" w:hAnsi="Arial" w:cs="Arial"/>
          <w:color w:val="002060"/>
          <w:spacing w:val="-2"/>
        </w:rPr>
        <w:t>a</w:t>
      </w:r>
      <w:r w:rsidRPr="0029692E">
        <w:rPr>
          <w:rFonts w:ascii="Arial" w:hAnsi="Arial" w:cs="Arial"/>
          <w:color w:val="002060"/>
        </w:rPr>
        <w:t>nd</w:t>
      </w:r>
      <w:r w:rsidRPr="0029692E">
        <w:rPr>
          <w:rFonts w:ascii="Arial" w:hAnsi="Arial" w:cs="Arial"/>
          <w:color w:val="002060"/>
          <w:spacing w:val="40"/>
        </w:rPr>
        <w:t xml:space="preserve"> </w:t>
      </w:r>
      <w:r w:rsidRPr="0029692E">
        <w:rPr>
          <w:rFonts w:ascii="Arial" w:hAnsi="Arial" w:cs="Arial"/>
          <w:color w:val="002060"/>
        </w:rPr>
        <w:t>tra</w:t>
      </w:r>
      <w:r w:rsidRPr="0029692E">
        <w:rPr>
          <w:rFonts w:ascii="Arial" w:hAnsi="Arial" w:cs="Arial"/>
          <w:color w:val="002060"/>
          <w:spacing w:val="-3"/>
        </w:rPr>
        <w:t>i</w:t>
      </w:r>
      <w:r w:rsidRPr="0029692E">
        <w:rPr>
          <w:rFonts w:ascii="Arial" w:hAnsi="Arial" w:cs="Arial"/>
          <w:color w:val="002060"/>
        </w:rPr>
        <w:t>ning of all our health care professionals   :</w:t>
      </w:r>
    </w:p>
    <w:p w14:paraId="1EB1AEFE" w14:textId="77777777" w:rsidR="008502BD" w:rsidRPr="0029692E" w:rsidRDefault="008502BD" w:rsidP="00355A44">
      <w:pPr>
        <w:numPr>
          <w:ilvl w:val="0"/>
          <w:numId w:val="14"/>
        </w:numPr>
        <w:ind w:left="302"/>
        <w:rPr>
          <w:rFonts w:ascii="Arial" w:hAnsi="Arial" w:cs="Arial"/>
          <w:color w:val="002060"/>
        </w:rPr>
      </w:pPr>
      <w:r w:rsidRPr="0029692E">
        <w:rPr>
          <w:rFonts w:ascii="Arial" w:hAnsi="Arial" w:cs="Arial"/>
          <w:color w:val="002060"/>
        </w:rPr>
        <w:t>University of Glasgow</w:t>
      </w:r>
    </w:p>
    <w:p w14:paraId="2192F7A7" w14:textId="77777777" w:rsidR="008502BD" w:rsidRPr="0029692E" w:rsidRDefault="008502BD" w:rsidP="00355A44">
      <w:pPr>
        <w:numPr>
          <w:ilvl w:val="0"/>
          <w:numId w:val="14"/>
        </w:numPr>
        <w:ind w:left="302"/>
        <w:rPr>
          <w:rFonts w:ascii="Arial" w:hAnsi="Arial" w:cs="Arial"/>
          <w:color w:val="002060"/>
        </w:rPr>
      </w:pPr>
      <w:r w:rsidRPr="0029692E">
        <w:rPr>
          <w:rFonts w:ascii="Arial" w:hAnsi="Arial" w:cs="Arial"/>
          <w:color w:val="002060"/>
        </w:rPr>
        <w:t>Glasgow Caledonian University</w:t>
      </w:r>
    </w:p>
    <w:p w14:paraId="1E33900C" w14:textId="77777777" w:rsidR="008502BD" w:rsidRPr="0029692E" w:rsidRDefault="008502BD" w:rsidP="00355A44">
      <w:pPr>
        <w:numPr>
          <w:ilvl w:val="0"/>
          <w:numId w:val="14"/>
        </w:numPr>
        <w:ind w:left="302"/>
        <w:rPr>
          <w:rFonts w:ascii="Arial" w:hAnsi="Arial" w:cs="Arial"/>
          <w:color w:val="002060"/>
        </w:rPr>
      </w:pPr>
      <w:r w:rsidRPr="0029692E">
        <w:rPr>
          <w:rFonts w:ascii="Arial" w:hAnsi="Arial" w:cs="Arial"/>
          <w:color w:val="002060"/>
        </w:rPr>
        <w:t>University of Strathclyde</w:t>
      </w:r>
    </w:p>
    <w:p w14:paraId="3B29CFB0" w14:textId="77777777" w:rsidR="008502BD" w:rsidRPr="0029692E" w:rsidRDefault="008502BD" w:rsidP="00355A44">
      <w:pPr>
        <w:numPr>
          <w:ilvl w:val="0"/>
          <w:numId w:val="14"/>
        </w:numPr>
        <w:ind w:left="302"/>
        <w:rPr>
          <w:rFonts w:ascii="Arial" w:hAnsi="Arial" w:cs="Arial"/>
          <w:color w:val="002060"/>
        </w:rPr>
      </w:pPr>
      <w:r w:rsidRPr="0029692E">
        <w:rPr>
          <w:rFonts w:ascii="Arial" w:hAnsi="Arial" w:cs="Arial"/>
          <w:color w:val="002060"/>
        </w:rPr>
        <w:t>The University of the West of Scotland</w:t>
      </w:r>
    </w:p>
    <w:p w14:paraId="4E1156AC" w14:textId="77777777" w:rsidR="008502BD" w:rsidRPr="0029692E" w:rsidRDefault="008502BD" w:rsidP="00067415">
      <w:pPr>
        <w:spacing w:before="300" w:after="300"/>
        <w:jc w:val="both"/>
        <w:rPr>
          <w:rFonts w:ascii="Arial" w:hAnsi="Arial" w:cs="Arial"/>
          <w:color w:val="002060"/>
        </w:rPr>
      </w:pPr>
      <w:r w:rsidRPr="0029692E">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29692E" w:rsidRDefault="008502BD" w:rsidP="00067415">
      <w:pPr>
        <w:spacing w:before="300" w:after="300"/>
        <w:jc w:val="both"/>
        <w:rPr>
          <w:rFonts w:ascii="Arial" w:hAnsi="Arial" w:cs="Arial"/>
          <w:color w:val="002060"/>
        </w:rPr>
      </w:pPr>
      <w:r w:rsidRPr="0029692E">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29692E">
        <w:rPr>
          <w:rFonts w:ascii="Arial" w:hAnsi="Arial" w:cs="Arial"/>
          <w:color w:val="002060"/>
        </w:rPr>
        <w:t>Dunbartonshire .</w:t>
      </w:r>
      <w:proofErr w:type="gramEnd"/>
      <w:r w:rsidRPr="0029692E">
        <w:rPr>
          <w:rFonts w:ascii="Arial" w:hAnsi="Arial" w:cs="Arial"/>
          <w:color w:val="002060"/>
        </w:rPr>
        <w:t xml:space="preserve">   </w:t>
      </w:r>
    </w:p>
    <w:p w14:paraId="7726DA5F" w14:textId="77777777" w:rsidR="008502BD" w:rsidRPr="0029692E" w:rsidRDefault="008502BD" w:rsidP="00067415">
      <w:pPr>
        <w:spacing w:before="300" w:after="300"/>
        <w:jc w:val="both"/>
        <w:rPr>
          <w:rFonts w:ascii="Arial" w:hAnsi="Arial" w:cs="Arial"/>
          <w:color w:val="002060"/>
        </w:rPr>
      </w:pPr>
      <w:r w:rsidRPr="0029692E">
        <w:rPr>
          <w:rFonts w:ascii="Arial" w:hAnsi="Arial" w:cs="Arial"/>
          <w:color w:val="002060"/>
        </w:rPr>
        <w:t xml:space="preserve">In addition we are supported by our Board-wide </w:t>
      </w:r>
      <w:proofErr w:type="gramStart"/>
      <w:r w:rsidRPr="0029692E">
        <w:rPr>
          <w:rFonts w:ascii="Arial" w:hAnsi="Arial" w:cs="Arial"/>
          <w:color w:val="002060"/>
        </w:rPr>
        <w:t>Corporate</w:t>
      </w:r>
      <w:proofErr w:type="gramEnd"/>
      <w:r w:rsidRPr="0029692E">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29692E" w:rsidRDefault="008502BD" w:rsidP="00067415">
      <w:pPr>
        <w:pStyle w:val="BodyText"/>
        <w:ind w:right="121"/>
        <w:jc w:val="both"/>
        <w:rPr>
          <w:rFonts w:ascii="Arial" w:hAnsi="Arial" w:cs="Arial"/>
          <w:color w:val="002060"/>
          <w:sz w:val="24"/>
          <w:szCs w:val="24"/>
        </w:rPr>
      </w:pPr>
      <w:r w:rsidRPr="0029692E">
        <w:rPr>
          <w:rFonts w:ascii="Arial" w:hAnsi="Arial" w:cs="Arial"/>
          <w:color w:val="002060"/>
          <w:sz w:val="24"/>
          <w:szCs w:val="24"/>
        </w:rPr>
        <w:t>We are committed to delivering high quality, innovative health and social care that is person-</w:t>
      </w:r>
      <w:proofErr w:type="spellStart"/>
      <w:r w:rsidRPr="0029692E">
        <w:rPr>
          <w:rFonts w:ascii="Arial" w:hAnsi="Arial" w:cs="Arial"/>
          <w:color w:val="002060"/>
          <w:sz w:val="24"/>
          <w:szCs w:val="24"/>
        </w:rPr>
        <w:t>centred</w:t>
      </w:r>
      <w:proofErr w:type="spellEnd"/>
      <w:r w:rsidRPr="0029692E">
        <w:rPr>
          <w:rFonts w:ascii="Arial" w:hAnsi="Arial" w:cs="Arial"/>
          <w:color w:val="002060"/>
          <w:sz w:val="24"/>
          <w:szCs w:val="24"/>
        </w:rPr>
        <w:t xml:space="preserve">. Our ambition is to be a quality-driven </w:t>
      </w:r>
      <w:proofErr w:type="spellStart"/>
      <w:r w:rsidRPr="0029692E">
        <w:rPr>
          <w:rFonts w:ascii="Arial" w:hAnsi="Arial" w:cs="Arial"/>
          <w:color w:val="002060"/>
          <w:sz w:val="24"/>
          <w:szCs w:val="24"/>
        </w:rPr>
        <w:t>organisation</w:t>
      </w:r>
      <w:proofErr w:type="spellEnd"/>
      <w:r w:rsidRPr="0029692E">
        <w:rPr>
          <w:rFonts w:ascii="Arial" w:hAnsi="Arial" w:cs="Arial"/>
          <w:color w:val="002060"/>
          <w:sz w:val="24"/>
          <w:szCs w:val="24"/>
        </w:rPr>
        <w:t xml:space="preserve"> that cares about people </w:t>
      </w:r>
      <w:r w:rsidRPr="0029692E">
        <w:rPr>
          <w:rFonts w:ascii="Arial" w:hAnsi="Arial" w:cs="Arial"/>
          <w:color w:val="002060"/>
          <w:sz w:val="24"/>
          <w:szCs w:val="24"/>
          <w:lang w:val="en-GB"/>
        </w:rPr>
        <w:t>-</w:t>
      </w:r>
      <w:r w:rsidRPr="0029692E">
        <w:rPr>
          <w:rFonts w:ascii="Arial" w:hAnsi="Arial" w:cs="Arial"/>
          <w:color w:val="002060"/>
          <w:sz w:val="24"/>
          <w:szCs w:val="24"/>
        </w:rPr>
        <w:t xml:space="preserve">patients, their relatives and </w:t>
      </w:r>
      <w:proofErr w:type="spellStart"/>
      <w:r w:rsidRPr="0029692E">
        <w:rPr>
          <w:rFonts w:ascii="Arial" w:hAnsi="Arial" w:cs="Arial"/>
          <w:color w:val="002060"/>
          <w:sz w:val="24"/>
          <w:szCs w:val="24"/>
        </w:rPr>
        <w:t>carers</w:t>
      </w:r>
      <w:proofErr w:type="spellEnd"/>
      <w:r w:rsidRPr="0029692E">
        <w:rPr>
          <w:rFonts w:ascii="Arial" w:hAnsi="Arial" w:cs="Arial"/>
          <w:color w:val="002060"/>
          <w:sz w:val="24"/>
          <w:szCs w:val="24"/>
        </w:rPr>
        <w:t xml:space="preserve"> and our staff</w:t>
      </w:r>
      <w:r w:rsidRPr="0029692E">
        <w:rPr>
          <w:rFonts w:ascii="Arial" w:hAnsi="Arial" w:cs="Arial"/>
          <w:color w:val="002060"/>
          <w:sz w:val="24"/>
          <w:szCs w:val="24"/>
          <w:lang w:val="en-GB"/>
        </w:rPr>
        <w:t xml:space="preserve"> </w:t>
      </w:r>
      <w:r w:rsidRPr="0029692E">
        <w:rPr>
          <w:rFonts w:ascii="Arial" w:hAnsi="Arial" w:cs="Arial"/>
          <w:color w:val="002060"/>
          <w:sz w:val="24"/>
          <w:szCs w:val="24"/>
        </w:rPr>
        <w:t xml:space="preserve">and is </w:t>
      </w:r>
      <w:proofErr w:type="spellStart"/>
      <w:r w:rsidRPr="0029692E">
        <w:rPr>
          <w:rFonts w:ascii="Arial" w:hAnsi="Arial" w:cs="Arial"/>
          <w:color w:val="002060"/>
          <w:sz w:val="24"/>
          <w:szCs w:val="24"/>
        </w:rPr>
        <w:t>focussed</w:t>
      </w:r>
      <w:proofErr w:type="spellEnd"/>
      <w:r w:rsidRPr="0029692E">
        <w:rPr>
          <w:rFonts w:ascii="Arial" w:hAnsi="Arial" w:cs="Arial"/>
          <w:color w:val="002060"/>
          <w:sz w:val="24"/>
          <w:szCs w:val="24"/>
        </w:rPr>
        <w:t xml:space="preserve"> on achieving a healthier life for all.</w:t>
      </w:r>
    </w:p>
    <w:p w14:paraId="605A0062" w14:textId="77777777" w:rsidR="008502BD" w:rsidRPr="0029692E" w:rsidRDefault="00E30E13" w:rsidP="00067415">
      <w:pPr>
        <w:spacing w:before="300" w:after="300"/>
        <w:rPr>
          <w:rFonts w:ascii="Arial" w:hAnsi="Arial" w:cs="Arial"/>
          <w:color w:val="002060"/>
        </w:rPr>
      </w:pPr>
      <w:r w:rsidRPr="0029692E">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9692E">
        <w:rPr>
          <w:rFonts w:ascii="Arial" w:hAnsi="Arial" w:cs="Arial"/>
          <w:color w:val="002060"/>
        </w:rPr>
        <w:t>NHS Greater Glasgow and Clyde provides services through 6000 beds across:</w:t>
      </w:r>
    </w:p>
    <w:p w14:paraId="77CD93B4" w14:textId="77777777" w:rsidR="008502BD" w:rsidRPr="0029692E" w:rsidRDefault="008502BD" w:rsidP="00355A44">
      <w:pPr>
        <w:numPr>
          <w:ilvl w:val="0"/>
          <w:numId w:val="9"/>
        </w:numPr>
        <w:ind w:left="490"/>
        <w:rPr>
          <w:rFonts w:ascii="Arial" w:hAnsi="Arial" w:cs="Arial"/>
          <w:color w:val="002060"/>
        </w:rPr>
      </w:pPr>
      <w:r w:rsidRPr="0029692E">
        <w:rPr>
          <w:rFonts w:ascii="Arial" w:hAnsi="Arial" w:cs="Arial"/>
          <w:color w:val="002060"/>
        </w:rPr>
        <w:t>9 acute inpatient sites</w:t>
      </w:r>
    </w:p>
    <w:p w14:paraId="24A85402" w14:textId="77777777" w:rsidR="008502BD" w:rsidRPr="0029692E" w:rsidRDefault="008502BD" w:rsidP="00355A44">
      <w:pPr>
        <w:numPr>
          <w:ilvl w:val="0"/>
          <w:numId w:val="9"/>
        </w:numPr>
        <w:ind w:left="490"/>
        <w:rPr>
          <w:rFonts w:ascii="Arial" w:hAnsi="Arial" w:cs="Arial"/>
          <w:color w:val="002060"/>
        </w:rPr>
      </w:pPr>
      <w:r w:rsidRPr="0029692E">
        <w:rPr>
          <w:rFonts w:ascii="Arial" w:hAnsi="Arial" w:cs="Arial"/>
          <w:color w:val="002060"/>
        </w:rPr>
        <w:t xml:space="preserve">The </w:t>
      </w:r>
      <w:proofErr w:type="spellStart"/>
      <w:r w:rsidRPr="0029692E">
        <w:rPr>
          <w:rFonts w:ascii="Arial" w:hAnsi="Arial" w:cs="Arial"/>
          <w:color w:val="002060"/>
        </w:rPr>
        <w:t>Beatson</w:t>
      </w:r>
      <w:proofErr w:type="spellEnd"/>
      <w:r w:rsidRPr="0029692E">
        <w:rPr>
          <w:rFonts w:ascii="Arial" w:hAnsi="Arial" w:cs="Arial"/>
          <w:color w:val="002060"/>
        </w:rPr>
        <w:t xml:space="preserve"> West of Scotland Cancer Centre</w:t>
      </w:r>
    </w:p>
    <w:p w14:paraId="68AB8EB1" w14:textId="77777777" w:rsidR="008502BD" w:rsidRPr="0029692E" w:rsidRDefault="008502BD" w:rsidP="00355A44">
      <w:pPr>
        <w:numPr>
          <w:ilvl w:val="0"/>
          <w:numId w:val="9"/>
        </w:numPr>
        <w:ind w:left="490"/>
        <w:rPr>
          <w:rFonts w:ascii="Arial" w:hAnsi="Arial" w:cs="Arial"/>
          <w:color w:val="002060"/>
        </w:rPr>
      </w:pPr>
      <w:r w:rsidRPr="0029692E">
        <w:rPr>
          <w:rFonts w:ascii="Arial" w:hAnsi="Arial" w:cs="Arial"/>
          <w:color w:val="002060"/>
        </w:rPr>
        <w:t>61 health centres and clinics</w:t>
      </w:r>
    </w:p>
    <w:p w14:paraId="188DFE76" w14:textId="77777777" w:rsidR="008502BD" w:rsidRPr="0029692E" w:rsidRDefault="008502BD" w:rsidP="00355A44">
      <w:pPr>
        <w:numPr>
          <w:ilvl w:val="0"/>
          <w:numId w:val="9"/>
        </w:numPr>
        <w:ind w:left="490"/>
        <w:rPr>
          <w:rFonts w:ascii="Arial" w:hAnsi="Arial" w:cs="Arial"/>
          <w:color w:val="002060"/>
        </w:rPr>
      </w:pPr>
      <w:r w:rsidRPr="0029692E">
        <w:rPr>
          <w:rFonts w:ascii="Arial" w:hAnsi="Arial" w:cs="Arial"/>
          <w:color w:val="002060"/>
        </w:rPr>
        <w:t>10 Mental Health Inpatient sites</w:t>
      </w:r>
    </w:p>
    <w:p w14:paraId="1A67A666" w14:textId="77777777" w:rsidR="008502BD" w:rsidRPr="0029692E" w:rsidRDefault="008502BD" w:rsidP="00355A44">
      <w:pPr>
        <w:numPr>
          <w:ilvl w:val="0"/>
          <w:numId w:val="9"/>
        </w:numPr>
        <w:ind w:left="490"/>
        <w:rPr>
          <w:rFonts w:ascii="Arial" w:hAnsi="Arial" w:cs="Arial"/>
          <w:color w:val="002060"/>
        </w:rPr>
      </w:pPr>
      <w:r w:rsidRPr="0029692E">
        <w:rPr>
          <w:rFonts w:ascii="Arial" w:hAnsi="Arial" w:cs="Arial"/>
          <w:color w:val="002060"/>
        </w:rPr>
        <w:t>6 Mental health long stay rehabilitation sites</w:t>
      </w:r>
    </w:p>
    <w:p w14:paraId="15674D02" w14:textId="77777777" w:rsidR="008502BD" w:rsidRPr="0029692E" w:rsidRDefault="008502BD" w:rsidP="00067415">
      <w:pPr>
        <w:spacing w:before="300" w:after="300"/>
        <w:rPr>
          <w:rFonts w:ascii="Arial" w:hAnsi="Arial" w:cs="Arial"/>
          <w:color w:val="002060"/>
        </w:rPr>
      </w:pPr>
      <w:r w:rsidRPr="0029692E">
        <w:rPr>
          <w:rFonts w:ascii="Arial" w:hAnsi="Arial" w:cs="Arial"/>
          <w:color w:val="002060"/>
        </w:rPr>
        <w:t xml:space="preserve">Our Acute care is provided across NHS Glasgow and Clyde on a range of main sites click here to find out more   </w:t>
      </w:r>
      <w:hyperlink r:id="rId34" w:history="1">
        <w:r w:rsidRPr="0029692E">
          <w:rPr>
            <w:rStyle w:val="Hyperlink"/>
            <w:rFonts w:ascii="Arial" w:hAnsi="Arial" w:cs="Arial"/>
            <w:b/>
            <w:color w:val="002060"/>
          </w:rPr>
          <w:t>https://www.nhsggc.org.uk/locations/hospitals/</w:t>
        </w:r>
      </w:hyperlink>
      <w:r w:rsidRPr="0029692E">
        <w:rPr>
          <w:rFonts w:ascii="Arial" w:hAnsi="Arial" w:cs="Arial"/>
          <w:b/>
          <w:color w:val="002060"/>
        </w:rPr>
        <w:t xml:space="preserve">  </w:t>
      </w:r>
    </w:p>
    <w:p w14:paraId="3701F0D0" w14:textId="77777777" w:rsidR="008502BD" w:rsidRPr="0029692E" w:rsidRDefault="0029692E" w:rsidP="00355A44">
      <w:pPr>
        <w:numPr>
          <w:ilvl w:val="0"/>
          <w:numId w:val="10"/>
        </w:numPr>
        <w:ind w:left="490"/>
        <w:rPr>
          <w:rFonts w:ascii="Arial" w:hAnsi="Arial" w:cs="Arial"/>
          <w:color w:val="002060"/>
        </w:rPr>
      </w:pPr>
      <w:hyperlink r:id="rId35" w:tooltip="Beatson West of Scotland Cancer Centre" w:history="1">
        <w:proofErr w:type="spellStart"/>
        <w:r w:rsidR="008502BD" w:rsidRPr="0029692E">
          <w:rPr>
            <w:rFonts w:ascii="Arial" w:hAnsi="Arial" w:cs="Arial"/>
            <w:bCs/>
            <w:color w:val="002060"/>
          </w:rPr>
          <w:t>Beatson</w:t>
        </w:r>
        <w:proofErr w:type="spellEnd"/>
        <w:r w:rsidR="008502BD" w:rsidRPr="0029692E">
          <w:rPr>
            <w:rFonts w:ascii="Arial" w:hAnsi="Arial" w:cs="Arial"/>
            <w:bCs/>
            <w:color w:val="002060"/>
          </w:rPr>
          <w:t xml:space="preserve"> West of Scotland Cancer Centre</w:t>
        </w:r>
      </w:hyperlink>
    </w:p>
    <w:p w14:paraId="6080200C" w14:textId="77777777" w:rsidR="008502BD" w:rsidRPr="0029692E" w:rsidRDefault="0029692E" w:rsidP="00355A44">
      <w:pPr>
        <w:numPr>
          <w:ilvl w:val="0"/>
          <w:numId w:val="10"/>
        </w:numPr>
        <w:ind w:left="490"/>
        <w:rPr>
          <w:rFonts w:ascii="Arial" w:hAnsi="Arial" w:cs="Arial"/>
          <w:color w:val="002060"/>
        </w:rPr>
      </w:pPr>
      <w:hyperlink r:id="rId36" w:tooltip="Gartnavel General Hospital" w:history="1">
        <w:proofErr w:type="spellStart"/>
        <w:r w:rsidR="008502BD" w:rsidRPr="0029692E">
          <w:rPr>
            <w:rFonts w:ascii="Arial" w:hAnsi="Arial" w:cs="Arial"/>
            <w:bCs/>
            <w:color w:val="002060"/>
          </w:rPr>
          <w:t>Gartnavel</w:t>
        </w:r>
        <w:proofErr w:type="spellEnd"/>
        <w:r w:rsidR="008502BD" w:rsidRPr="0029692E">
          <w:rPr>
            <w:rFonts w:ascii="Arial" w:hAnsi="Arial" w:cs="Arial"/>
            <w:bCs/>
            <w:color w:val="002060"/>
          </w:rPr>
          <w:t xml:space="preserve"> General Hospital</w:t>
        </w:r>
      </w:hyperlink>
    </w:p>
    <w:p w14:paraId="2E5A46F3" w14:textId="77777777" w:rsidR="008502BD" w:rsidRPr="0029692E" w:rsidRDefault="0029692E" w:rsidP="00355A44">
      <w:pPr>
        <w:numPr>
          <w:ilvl w:val="0"/>
          <w:numId w:val="10"/>
        </w:numPr>
        <w:ind w:left="490"/>
        <w:rPr>
          <w:rFonts w:ascii="Arial" w:hAnsi="Arial" w:cs="Arial"/>
          <w:color w:val="002060"/>
        </w:rPr>
      </w:pPr>
      <w:hyperlink r:id="rId37" w:tooltip="Glasgow Royal Infirmary" w:history="1">
        <w:r w:rsidR="008502BD" w:rsidRPr="0029692E">
          <w:rPr>
            <w:rFonts w:ascii="Arial" w:hAnsi="Arial" w:cs="Arial"/>
            <w:bCs/>
            <w:color w:val="002060"/>
          </w:rPr>
          <w:t>Glasgow Royal Infirmary</w:t>
        </w:r>
      </w:hyperlink>
    </w:p>
    <w:p w14:paraId="5860A2E8" w14:textId="77777777" w:rsidR="008502BD" w:rsidRPr="0029692E" w:rsidRDefault="0029692E" w:rsidP="00355A44">
      <w:pPr>
        <w:numPr>
          <w:ilvl w:val="0"/>
          <w:numId w:val="10"/>
        </w:numPr>
        <w:ind w:left="490"/>
        <w:rPr>
          <w:rFonts w:ascii="Arial" w:hAnsi="Arial" w:cs="Arial"/>
          <w:color w:val="002060"/>
        </w:rPr>
      </w:pPr>
      <w:hyperlink r:id="rId38" w:tooltip="Inverclyde Royal Hospital" w:history="1">
        <w:r w:rsidR="008502BD" w:rsidRPr="0029692E">
          <w:rPr>
            <w:rFonts w:ascii="Arial" w:hAnsi="Arial" w:cs="Arial"/>
            <w:bCs/>
            <w:color w:val="002060"/>
          </w:rPr>
          <w:t>Inverclyde Royal Hospital</w:t>
        </w:r>
      </w:hyperlink>
    </w:p>
    <w:p w14:paraId="0E5674D4" w14:textId="77777777" w:rsidR="008502BD" w:rsidRPr="0029692E" w:rsidRDefault="0029692E" w:rsidP="00355A44">
      <w:pPr>
        <w:numPr>
          <w:ilvl w:val="0"/>
          <w:numId w:val="10"/>
        </w:numPr>
        <w:ind w:left="490"/>
        <w:rPr>
          <w:rFonts w:ascii="Arial" w:hAnsi="Arial" w:cs="Arial"/>
          <w:color w:val="002060"/>
        </w:rPr>
      </w:pPr>
      <w:hyperlink r:id="rId39" w:tooltip="Lightburn Hospital" w:history="1">
        <w:proofErr w:type="spellStart"/>
        <w:r w:rsidR="008502BD" w:rsidRPr="0029692E">
          <w:rPr>
            <w:rFonts w:ascii="Arial" w:hAnsi="Arial" w:cs="Arial"/>
            <w:bCs/>
            <w:color w:val="002060"/>
          </w:rPr>
          <w:t>Lightburn</w:t>
        </w:r>
        <w:proofErr w:type="spellEnd"/>
        <w:r w:rsidR="008502BD" w:rsidRPr="0029692E">
          <w:rPr>
            <w:rFonts w:ascii="Arial" w:hAnsi="Arial" w:cs="Arial"/>
            <w:bCs/>
            <w:color w:val="002060"/>
          </w:rPr>
          <w:t xml:space="preserve"> Hospital</w:t>
        </w:r>
      </w:hyperlink>
    </w:p>
    <w:p w14:paraId="25CC94A0" w14:textId="77777777" w:rsidR="008502BD" w:rsidRPr="0029692E" w:rsidRDefault="0029692E" w:rsidP="00355A44">
      <w:pPr>
        <w:numPr>
          <w:ilvl w:val="0"/>
          <w:numId w:val="10"/>
        </w:numPr>
        <w:ind w:left="490"/>
        <w:rPr>
          <w:rFonts w:ascii="Arial" w:hAnsi="Arial" w:cs="Arial"/>
          <w:color w:val="002060"/>
        </w:rPr>
      </w:pPr>
      <w:hyperlink r:id="rId40" w:tooltip="Queen Elizabeth University Hospital" w:history="1">
        <w:r w:rsidR="008502BD" w:rsidRPr="0029692E">
          <w:rPr>
            <w:rFonts w:ascii="Arial" w:hAnsi="Arial" w:cs="Arial"/>
            <w:bCs/>
            <w:color w:val="002060"/>
          </w:rPr>
          <w:t>Queen Elizabeth University Hospital</w:t>
        </w:r>
      </w:hyperlink>
      <w:r w:rsidR="008502BD" w:rsidRPr="0029692E">
        <w:rPr>
          <w:rFonts w:ascii="Arial" w:hAnsi="Arial" w:cs="Arial"/>
          <w:color w:val="002060"/>
        </w:rPr>
        <w:t xml:space="preserve"> </w:t>
      </w:r>
    </w:p>
    <w:p w14:paraId="346E8D07" w14:textId="77777777" w:rsidR="008502BD" w:rsidRPr="0029692E" w:rsidRDefault="0029692E" w:rsidP="00355A44">
      <w:pPr>
        <w:numPr>
          <w:ilvl w:val="0"/>
          <w:numId w:val="10"/>
        </w:numPr>
        <w:ind w:left="490"/>
        <w:rPr>
          <w:rFonts w:ascii="Arial" w:hAnsi="Arial" w:cs="Arial"/>
          <w:color w:val="002060"/>
        </w:rPr>
      </w:pPr>
      <w:hyperlink r:id="rId41" w:tooltip="Royal Hospital for Children" w:history="1">
        <w:r w:rsidR="008502BD" w:rsidRPr="0029692E">
          <w:rPr>
            <w:rFonts w:ascii="Arial" w:hAnsi="Arial" w:cs="Arial"/>
            <w:bCs/>
            <w:color w:val="002060"/>
          </w:rPr>
          <w:t xml:space="preserve">Royal Hospital for Children </w:t>
        </w:r>
      </w:hyperlink>
    </w:p>
    <w:p w14:paraId="1025034A" w14:textId="77777777" w:rsidR="008502BD" w:rsidRPr="0029692E" w:rsidRDefault="008502BD" w:rsidP="00355A44">
      <w:pPr>
        <w:numPr>
          <w:ilvl w:val="0"/>
          <w:numId w:val="10"/>
        </w:numPr>
        <w:ind w:left="490"/>
        <w:rPr>
          <w:rFonts w:ascii="Arial" w:hAnsi="Arial" w:cs="Arial"/>
          <w:color w:val="002060"/>
        </w:rPr>
      </w:pPr>
      <w:r w:rsidRPr="0029692E">
        <w:rPr>
          <w:rFonts w:ascii="Arial" w:hAnsi="Arial" w:cs="Arial"/>
          <w:color w:val="002060"/>
        </w:rPr>
        <w:t xml:space="preserve">The Institute of Neurological Sciences </w:t>
      </w:r>
    </w:p>
    <w:p w14:paraId="76FBD4C4" w14:textId="77777777" w:rsidR="008502BD" w:rsidRPr="0029692E" w:rsidRDefault="008502BD" w:rsidP="00355A44">
      <w:pPr>
        <w:numPr>
          <w:ilvl w:val="0"/>
          <w:numId w:val="10"/>
        </w:numPr>
        <w:ind w:left="490"/>
        <w:rPr>
          <w:rFonts w:ascii="Arial" w:hAnsi="Arial" w:cs="Arial"/>
          <w:color w:val="002060"/>
        </w:rPr>
      </w:pPr>
      <w:r w:rsidRPr="0029692E">
        <w:rPr>
          <w:rFonts w:ascii="Arial" w:hAnsi="Arial" w:cs="Arial"/>
          <w:color w:val="002060"/>
        </w:rPr>
        <w:t xml:space="preserve">Princess Royal Maternity Hospital </w:t>
      </w:r>
    </w:p>
    <w:p w14:paraId="361E6DD2" w14:textId="77777777" w:rsidR="008502BD" w:rsidRPr="0029692E" w:rsidRDefault="0029692E" w:rsidP="00355A44">
      <w:pPr>
        <w:numPr>
          <w:ilvl w:val="0"/>
          <w:numId w:val="10"/>
        </w:numPr>
        <w:ind w:left="490"/>
        <w:rPr>
          <w:rFonts w:ascii="Arial" w:hAnsi="Arial" w:cs="Arial"/>
          <w:color w:val="002060"/>
        </w:rPr>
      </w:pPr>
      <w:hyperlink r:id="rId42" w:tooltip="Royal Alexandra Hospital" w:history="1">
        <w:r w:rsidR="008502BD" w:rsidRPr="0029692E">
          <w:rPr>
            <w:rFonts w:ascii="Arial" w:hAnsi="Arial" w:cs="Arial"/>
            <w:bCs/>
            <w:color w:val="002060"/>
          </w:rPr>
          <w:t>Royal Alexandra Hospital</w:t>
        </w:r>
      </w:hyperlink>
    </w:p>
    <w:p w14:paraId="4867ECA0" w14:textId="77777777" w:rsidR="008502BD" w:rsidRPr="0029692E" w:rsidRDefault="0029692E" w:rsidP="00355A44">
      <w:pPr>
        <w:numPr>
          <w:ilvl w:val="0"/>
          <w:numId w:val="10"/>
        </w:numPr>
        <w:ind w:left="490"/>
        <w:rPr>
          <w:rFonts w:ascii="Arial" w:hAnsi="Arial" w:cs="Arial"/>
          <w:color w:val="002060"/>
        </w:rPr>
      </w:pPr>
      <w:hyperlink r:id="rId43" w:tooltip="Vale of Leven Hospital" w:history="1">
        <w:r w:rsidR="008502BD" w:rsidRPr="0029692E">
          <w:rPr>
            <w:rFonts w:ascii="Arial" w:hAnsi="Arial" w:cs="Arial"/>
            <w:bCs/>
            <w:color w:val="002060"/>
          </w:rPr>
          <w:t>Vale of Leven Hospital</w:t>
        </w:r>
      </w:hyperlink>
    </w:p>
    <w:p w14:paraId="55EDA013" w14:textId="77777777" w:rsidR="008502BD" w:rsidRPr="0029692E" w:rsidRDefault="008502BD" w:rsidP="00067415">
      <w:pPr>
        <w:spacing w:before="300" w:after="300"/>
        <w:rPr>
          <w:rFonts w:ascii="Arial" w:hAnsi="Arial" w:cs="Arial"/>
          <w:color w:val="002060"/>
        </w:rPr>
      </w:pPr>
      <w:r w:rsidRPr="0029692E">
        <w:rPr>
          <w:rFonts w:ascii="Arial" w:hAnsi="Arial" w:cs="Arial"/>
          <w:color w:val="002060"/>
        </w:rPr>
        <w:t>3 Ambulatory care hospitals are located at:</w:t>
      </w:r>
    </w:p>
    <w:p w14:paraId="1822CC9A" w14:textId="77777777" w:rsidR="008502BD" w:rsidRPr="0029692E" w:rsidRDefault="0029692E" w:rsidP="00067415">
      <w:pPr>
        <w:numPr>
          <w:ilvl w:val="0"/>
          <w:numId w:val="15"/>
        </w:numPr>
        <w:rPr>
          <w:rFonts w:ascii="Arial" w:hAnsi="Arial" w:cs="Arial"/>
          <w:color w:val="002060"/>
        </w:rPr>
      </w:pPr>
      <w:hyperlink r:id="rId44" w:tooltip="New Stobhill Hospital" w:history="1">
        <w:r w:rsidR="008502BD" w:rsidRPr="0029692E">
          <w:rPr>
            <w:rFonts w:ascii="Arial" w:hAnsi="Arial" w:cs="Arial"/>
            <w:bCs/>
            <w:color w:val="002060"/>
          </w:rPr>
          <w:t xml:space="preserve">New </w:t>
        </w:r>
        <w:proofErr w:type="spellStart"/>
        <w:r w:rsidR="008502BD" w:rsidRPr="0029692E">
          <w:rPr>
            <w:rFonts w:ascii="Arial" w:hAnsi="Arial" w:cs="Arial"/>
            <w:bCs/>
            <w:color w:val="002060"/>
          </w:rPr>
          <w:t>Stobhill</w:t>
        </w:r>
        <w:proofErr w:type="spellEnd"/>
        <w:r w:rsidR="008502BD" w:rsidRPr="0029692E">
          <w:rPr>
            <w:rFonts w:ascii="Arial" w:hAnsi="Arial" w:cs="Arial"/>
            <w:bCs/>
            <w:color w:val="002060"/>
          </w:rPr>
          <w:t xml:space="preserve"> Hospital</w:t>
        </w:r>
      </w:hyperlink>
    </w:p>
    <w:p w14:paraId="0A0FDF4E" w14:textId="77777777" w:rsidR="008502BD" w:rsidRPr="0029692E" w:rsidRDefault="0029692E" w:rsidP="00067415">
      <w:pPr>
        <w:numPr>
          <w:ilvl w:val="0"/>
          <w:numId w:val="15"/>
        </w:numPr>
        <w:rPr>
          <w:rFonts w:ascii="Arial" w:hAnsi="Arial" w:cs="Arial"/>
          <w:color w:val="002060"/>
        </w:rPr>
      </w:pPr>
      <w:hyperlink r:id="rId45" w:tooltip="New Victoria Hospital" w:history="1">
        <w:r w:rsidR="008502BD" w:rsidRPr="0029692E">
          <w:rPr>
            <w:rFonts w:ascii="Arial" w:hAnsi="Arial" w:cs="Arial"/>
            <w:bCs/>
            <w:color w:val="002060"/>
          </w:rPr>
          <w:t xml:space="preserve">New Victoria Hospital </w:t>
        </w:r>
      </w:hyperlink>
    </w:p>
    <w:p w14:paraId="1DF65F06" w14:textId="77777777" w:rsidR="008502BD" w:rsidRPr="0029692E" w:rsidRDefault="0029692E" w:rsidP="00067415">
      <w:pPr>
        <w:numPr>
          <w:ilvl w:val="0"/>
          <w:numId w:val="15"/>
        </w:numPr>
        <w:rPr>
          <w:rFonts w:ascii="Arial" w:hAnsi="Arial" w:cs="Arial"/>
          <w:color w:val="002060"/>
        </w:rPr>
      </w:pPr>
      <w:hyperlink r:id="rId46" w:tgtFrame="_blank" w:tooltip="West Glasgow Ambulatory Care Hospital" w:history="1">
        <w:r w:rsidR="008502BD" w:rsidRPr="0029692E">
          <w:rPr>
            <w:rFonts w:ascii="Arial" w:hAnsi="Arial" w:cs="Arial"/>
            <w:bCs/>
            <w:color w:val="002060"/>
          </w:rPr>
          <w:t>West Glasgow Ambulatory Care Hospital</w:t>
        </w:r>
      </w:hyperlink>
    </w:p>
    <w:p w14:paraId="0FA818B0" w14:textId="77777777" w:rsidR="008502BD" w:rsidRPr="0029692E" w:rsidRDefault="008502BD" w:rsidP="00067415">
      <w:pPr>
        <w:spacing w:before="300" w:beforeAutospacing="1" w:after="300"/>
        <w:jc w:val="both"/>
        <w:rPr>
          <w:rFonts w:ascii="Arial" w:hAnsi="Arial" w:cs="Arial"/>
          <w:color w:val="002060"/>
        </w:rPr>
      </w:pPr>
      <w:r w:rsidRPr="0029692E">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29692E" w:rsidRDefault="008502BD" w:rsidP="00067415">
      <w:pPr>
        <w:spacing w:before="300" w:after="300"/>
        <w:jc w:val="both"/>
        <w:rPr>
          <w:rFonts w:ascii="Arial" w:hAnsi="Arial" w:cs="Arial"/>
          <w:color w:val="002060"/>
        </w:rPr>
      </w:pPr>
      <w:r w:rsidRPr="0029692E">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29692E" w:rsidRDefault="008502BD" w:rsidP="00067415">
      <w:pPr>
        <w:spacing w:before="300" w:after="300"/>
        <w:rPr>
          <w:rFonts w:ascii="Arial" w:hAnsi="Arial" w:cs="Arial"/>
          <w:b/>
          <w:color w:val="002060"/>
        </w:rPr>
      </w:pPr>
      <w:r w:rsidRPr="0029692E">
        <w:rPr>
          <w:rFonts w:ascii="Arial" w:hAnsi="Arial" w:cs="Arial"/>
          <w:b/>
          <w:color w:val="002060"/>
        </w:rPr>
        <w:t xml:space="preserve">NHS Greater Glasgow and Clyde Medical Workforce Plans </w:t>
      </w:r>
    </w:p>
    <w:p w14:paraId="4A847022" w14:textId="77777777" w:rsidR="008502BD" w:rsidRPr="0029692E" w:rsidRDefault="00E30E13" w:rsidP="00067415">
      <w:pPr>
        <w:pStyle w:val="NormalWeb"/>
        <w:rPr>
          <w:rFonts w:ascii="Arial" w:hAnsi="Arial" w:cs="Arial"/>
          <w:b/>
          <w:color w:val="002060"/>
        </w:rPr>
      </w:pPr>
      <w:r w:rsidRPr="0029692E">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9692E">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29692E">
        <w:rPr>
          <w:rFonts w:ascii="Arial" w:hAnsi="Arial" w:cs="Arial"/>
          <w:color w:val="002060"/>
        </w:rPr>
        <w:t>Acute</w:t>
      </w:r>
      <w:proofErr w:type="gramEnd"/>
      <w:r w:rsidR="008502BD" w:rsidRPr="0029692E">
        <w:rPr>
          <w:rFonts w:ascii="Arial" w:hAnsi="Arial" w:cs="Arial"/>
          <w:color w:val="002060"/>
        </w:rPr>
        <w:t xml:space="preserve"> workforce including Nursing and Midwifery, Allied Health Professionals and all other NHS staff groups. For more information on the </w:t>
      </w:r>
      <w:hyperlink r:id="rId47" w:tooltip="NHSGGC Acute Medical Staff Workforce Plan.pdf" w:history="1">
        <w:r w:rsidR="008502BD" w:rsidRPr="0029692E">
          <w:rPr>
            <w:rStyle w:val="Strong"/>
            <w:rFonts w:ascii="Arial" w:hAnsi="Arial" w:cs="Arial"/>
            <w:color w:val="002060"/>
          </w:rPr>
          <w:t>Acute Services Medical Workforce Plan</w:t>
        </w:r>
      </w:hyperlink>
      <w:r w:rsidR="008502BD" w:rsidRPr="0029692E">
        <w:rPr>
          <w:rFonts w:ascii="Arial" w:hAnsi="Arial" w:cs="Arial"/>
          <w:color w:val="002060"/>
        </w:rPr>
        <w:t xml:space="preserve">, </w:t>
      </w:r>
      <w:hyperlink r:id="rId48" w:tooltip="Mental Health Services.docx" w:history="1">
        <w:r w:rsidR="008502BD" w:rsidRPr="0029692E">
          <w:rPr>
            <w:rStyle w:val="Strong"/>
            <w:rFonts w:ascii="Arial" w:hAnsi="Arial" w:cs="Arial"/>
            <w:color w:val="002060"/>
          </w:rPr>
          <w:t>Mental Health Services Medical Workforce Plan</w:t>
        </w:r>
      </w:hyperlink>
      <w:r w:rsidR="008502BD" w:rsidRPr="0029692E">
        <w:rPr>
          <w:rFonts w:ascii="Arial" w:hAnsi="Arial" w:cs="Arial"/>
          <w:color w:val="002060"/>
        </w:rPr>
        <w:t xml:space="preserve"> and  the </w:t>
      </w:r>
      <w:hyperlink r:id="rId49" w:tooltip="Oral Health Services.docx" w:history="1">
        <w:r w:rsidR="008502BD" w:rsidRPr="0029692E">
          <w:rPr>
            <w:rStyle w:val="Strong"/>
            <w:rFonts w:ascii="Arial" w:hAnsi="Arial" w:cs="Arial"/>
            <w:color w:val="002060"/>
          </w:rPr>
          <w:t>Oral Health (Dentist) Workforce Plan</w:t>
        </w:r>
      </w:hyperlink>
      <w:r w:rsidR="008502BD" w:rsidRPr="0029692E">
        <w:rPr>
          <w:rFonts w:ascii="Arial" w:hAnsi="Arial" w:cs="Arial"/>
          <w:color w:val="002060"/>
        </w:rPr>
        <w:t xml:space="preserve"> please visit </w:t>
      </w:r>
      <w:hyperlink r:id="rId50" w:history="1">
        <w:r w:rsidR="008502BD" w:rsidRPr="0029692E">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29692E" w:rsidRDefault="008502BD" w:rsidP="00067415">
      <w:pPr>
        <w:spacing w:before="300" w:after="300"/>
        <w:outlineLvl w:val="0"/>
        <w:rPr>
          <w:rFonts w:ascii="Arial" w:hAnsi="Arial" w:cs="Arial"/>
          <w:b/>
          <w:bCs/>
          <w:color w:val="002060"/>
          <w:kern w:val="36"/>
        </w:rPr>
      </w:pPr>
      <w:r w:rsidRPr="0029692E">
        <w:rPr>
          <w:rFonts w:ascii="Arial" w:hAnsi="Arial" w:cs="Arial"/>
          <w:b/>
          <w:bCs/>
          <w:color w:val="002060"/>
          <w:kern w:val="36"/>
        </w:rPr>
        <w:t>Our Culture and Values</w:t>
      </w:r>
    </w:p>
    <w:p w14:paraId="760E027E" w14:textId="77777777" w:rsidR="008502BD" w:rsidRPr="0029692E" w:rsidRDefault="008502BD" w:rsidP="00067415">
      <w:pPr>
        <w:spacing w:before="300" w:after="300"/>
        <w:outlineLvl w:val="0"/>
        <w:rPr>
          <w:rFonts w:ascii="Arial" w:hAnsi="Arial" w:cs="Arial"/>
          <w:bCs/>
          <w:i/>
          <w:color w:val="002060"/>
          <w:kern w:val="36"/>
        </w:rPr>
      </w:pPr>
      <w:r w:rsidRPr="0029692E">
        <w:rPr>
          <w:rFonts w:ascii="Arial" w:hAnsi="Arial" w:cs="Arial"/>
          <w:bCs/>
          <w:i/>
          <w:color w:val="002060"/>
          <w:kern w:val="36"/>
        </w:rPr>
        <w:t>Jane Grant, Chief Executive, NHS Greater Glasgow and Clyde</w:t>
      </w:r>
    </w:p>
    <w:p w14:paraId="12828C78" w14:textId="77777777" w:rsidR="008502BD" w:rsidRPr="0029692E" w:rsidRDefault="008502BD" w:rsidP="00067415">
      <w:pPr>
        <w:spacing w:before="300" w:after="300"/>
        <w:jc w:val="both"/>
        <w:rPr>
          <w:rFonts w:ascii="Arial" w:hAnsi="Arial" w:cs="Arial"/>
          <w:i/>
          <w:color w:val="002060"/>
        </w:rPr>
      </w:pPr>
      <w:r w:rsidRPr="0029692E">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29692E" w:rsidRDefault="008502BD" w:rsidP="00067415">
      <w:pPr>
        <w:spacing w:before="300" w:after="300"/>
        <w:jc w:val="both"/>
        <w:rPr>
          <w:rFonts w:ascii="Arial" w:hAnsi="Arial" w:cs="Arial"/>
          <w:i/>
          <w:color w:val="002060"/>
        </w:rPr>
      </w:pPr>
      <w:r w:rsidRPr="0029692E">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29692E" w:rsidRDefault="008502BD" w:rsidP="00067415">
      <w:pPr>
        <w:spacing w:before="300" w:after="300"/>
        <w:jc w:val="both"/>
        <w:rPr>
          <w:rFonts w:ascii="Arial" w:hAnsi="Arial" w:cs="Arial"/>
          <w:i/>
          <w:color w:val="002060"/>
        </w:rPr>
      </w:pPr>
      <w:r w:rsidRPr="0029692E">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29692E" w:rsidRDefault="0029692E" w:rsidP="00067415">
      <w:pPr>
        <w:spacing w:before="300" w:after="300"/>
        <w:outlineLvl w:val="0"/>
        <w:rPr>
          <w:rFonts w:ascii="Arial" w:hAnsi="Arial" w:cs="Arial"/>
          <w:b/>
          <w:bCs/>
          <w:color w:val="002060"/>
          <w:kern w:val="36"/>
        </w:rPr>
      </w:pPr>
      <w:hyperlink r:id="rId51" w:history="1">
        <w:r w:rsidR="008502BD" w:rsidRPr="0029692E">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29692E" w:rsidRDefault="008502BD" w:rsidP="00067415">
      <w:pPr>
        <w:tabs>
          <w:tab w:val="left" w:pos="828"/>
        </w:tabs>
        <w:kinsoku w:val="0"/>
        <w:overflowPunct w:val="0"/>
        <w:adjustRightInd w:val="0"/>
        <w:rPr>
          <w:rFonts w:ascii="Arial" w:hAnsi="Arial" w:cs="Arial"/>
          <w:b/>
          <w:color w:val="002060"/>
        </w:rPr>
      </w:pPr>
      <w:r w:rsidRPr="0029692E">
        <w:rPr>
          <w:rFonts w:ascii="Arial" w:hAnsi="Arial" w:cs="Arial"/>
          <w:color w:val="002060"/>
          <w:spacing w:val="-1"/>
        </w:rPr>
        <w:t>For more information about NH</w:t>
      </w:r>
      <w:r w:rsidRPr="0029692E">
        <w:rPr>
          <w:rFonts w:ascii="Arial" w:hAnsi="Arial" w:cs="Arial"/>
          <w:color w:val="002060"/>
        </w:rPr>
        <w:t>S Grea</w:t>
      </w:r>
      <w:r w:rsidRPr="0029692E">
        <w:rPr>
          <w:rFonts w:ascii="Arial" w:hAnsi="Arial" w:cs="Arial"/>
          <w:color w:val="002060"/>
          <w:spacing w:val="-2"/>
        </w:rPr>
        <w:t>t</w:t>
      </w:r>
      <w:r w:rsidRPr="0029692E">
        <w:rPr>
          <w:rFonts w:ascii="Arial" w:hAnsi="Arial" w:cs="Arial"/>
          <w:color w:val="002060"/>
        </w:rPr>
        <w:t>er</w:t>
      </w:r>
      <w:r w:rsidRPr="0029692E">
        <w:rPr>
          <w:rFonts w:ascii="Arial" w:hAnsi="Arial" w:cs="Arial"/>
          <w:color w:val="002060"/>
          <w:spacing w:val="-2"/>
        </w:rPr>
        <w:t xml:space="preserve"> G</w:t>
      </w:r>
      <w:r w:rsidRPr="0029692E">
        <w:rPr>
          <w:rFonts w:ascii="Arial" w:hAnsi="Arial" w:cs="Arial"/>
          <w:color w:val="002060"/>
        </w:rPr>
        <w:t>la</w:t>
      </w:r>
      <w:r w:rsidRPr="0029692E">
        <w:rPr>
          <w:rFonts w:ascii="Arial" w:hAnsi="Arial" w:cs="Arial"/>
          <w:color w:val="002060"/>
          <w:spacing w:val="-1"/>
        </w:rPr>
        <w:t>s</w:t>
      </w:r>
      <w:r w:rsidRPr="0029692E">
        <w:rPr>
          <w:rFonts w:ascii="Arial" w:hAnsi="Arial" w:cs="Arial"/>
          <w:color w:val="002060"/>
        </w:rPr>
        <w:t>g</w:t>
      </w:r>
      <w:r w:rsidRPr="0029692E">
        <w:rPr>
          <w:rFonts w:ascii="Arial" w:hAnsi="Arial" w:cs="Arial"/>
          <w:color w:val="002060"/>
          <w:spacing w:val="-4"/>
        </w:rPr>
        <w:t>o</w:t>
      </w:r>
      <w:r w:rsidRPr="0029692E">
        <w:rPr>
          <w:rFonts w:ascii="Arial" w:hAnsi="Arial" w:cs="Arial"/>
          <w:color w:val="002060"/>
        </w:rPr>
        <w:t>w</w:t>
      </w:r>
      <w:r w:rsidRPr="0029692E">
        <w:rPr>
          <w:rFonts w:ascii="Arial" w:hAnsi="Arial" w:cs="Arial"/>
          <w:color w:val="002060"/>
          <w:spacing w:val="-1"/>
        </w:rPr>
        <w:t xml:space="preserve"> </w:t>
      </w:r>
      <w:r w:rsidRPr="0029692E">
        <w:rPr>
          <w:rFonts w:ascii="Arial" w:hAnsi="Arial" w:cs="Arial"/>
          <w:color w:val="002060"/>
        </w:rPr>
        <w:t>a</w:t>
      </w:r>
      <w:r w:rsidRPr="0029692E">
        <w:rPr>
          <w:rFonts w:ascii="Arial" w:hAnsi="Arial" w:cs="Arial"/>
          <w:color w:val="002060"/>
          <w:spacing w:val="-1"/>
        </w:rPr>
        <w:t>n</w:t>
      </w:r>
      <w:r w:rsidRPr="0029692E">
        <w:rPr>
          <w:rFonts w:ascii="Arial" w:hAnsi="Arial" w:cs="Arial"/>
          <w:color w:val="002060"/>
        </w:rPr>
        <w:t>d Cl</w:t>
      </w:r>
      <w:r w:rsidRPr="0029692E">
        <w:rPr>
          <w:rFonts w:ascii="Arial" w:hAnsi="Arial" w:cs="Arial"/>
          <w:color w:val="002060"/>
          <w:spacing w:val="-5"/>
        </w:rPr>
        <w:t>y</w:t>
      </w:r>
      <w:r w:rsidRPr="0029692E">
        <w:rPr>
          <w:rFonts w:ascii="Arial" w:hAnsi="Arial" w:cs="Arial"/>
          <w:color w:val="002060"/>
        </w:rPr>
        <w:t xml:space="preserve">de please visit: </w:t>
      </w:r>
      <w:hyperlink r:id="rId52" w:history="1">
        <w:r w:rsidRPr="0029692E">
          <w:rPr>
            <w:rStyle w:val="Hyperlink"/>
            <w:rFonts w:ascii="Arial" w:hAnsi="Arial" w:cs="Arial"/>
            <w:b/>
            <w:bCs/>
            <w:color w:val="002060"/>
          </w:rPr>
          <w:t>www.nhsggc.org.uk</w:t>
        </w:r>
      </w:hyperlink>
      <w:r w:rsidRPr="0029692E">
        <w:rPr>
          <w:rFonts w:ascii="Arial" w:hAnsi="Arial" w:cs="Arial"/>
          <w:b/>
          <w:color w:val="002060"/>
        </w:rPr>
        <w:t xml:space="preserve">.  </w:t>
      </w:r>
    </w:p>
    <w:p w14:paraId="5E0DD9D1" w14:textId="77777777" w:rsidR="008502BD" w:rsidRPr="0029692E" w:rsidRDefault="008502BD" w:rsidP="00067415">
      <w:pPr>
        <w:tabs>
          <w:tab w:val="left" w:pos="828"/>
        </w:tabs>
        <w:kinsoku w:val="0"/>
        <w:overflowPunct w:val="0"/>
        <w:adjustRightInd w:val="0"/>
        <w:rPr>
          <w:rFonts w:ascii="Arial" w:hAnsi="Arial" w:cs="Arial"/>
          <w:b/>
          <w:color w:val="002060"/>
        </w:rPr>
      </w:pPr>
    </w:p>
    <w:p w14:paraId="546A03B0" w14:textId="77777777" w:rsidR="008502BD" w:rsidRPr="0029692E" w:rsidRDefault="008502BD" w:rsidP="00067415">
      <w:pPr>
        <w:tabs>
          <w:tab w:val="left" w:pos="828"/>
        </w:tabs>
        <w:kinsoku w:val="0"/>
        <w:overflowPunct w:val="0"/>
        <w:adjustRightInd w:val="0"/>
        <w:rPr>
          <w:rFonts w:ascii="Arial" w:hAnsi="Arial" w:cs="Arial"/>
          <w:b/>
          <w:color w:val="002060"/>
        </w:rPr>
      </w:pPr>
      <w:r w:rsidRPr="0029692E">
        <w:rPr>
          <w:rFonts w:ascii="Arial" w:hAnsi="Arial" w:cs="Arial"/>
          <w:color w:val="002060"/>
        </w:rPr>
        <w:t>Find out more about NHS Scotland, the biggest employer in the country, providing jobs to people in more than 70 different professions, and its workforce is its greatest asset.</w:t>
      </w:r>
      <w:r w:rsidRPr="0029692E">
        <w:rPr>
          <w:rFonts w:ascii="Arial" w:hAnsi="Arial" w:cs="Arial"/>
          <w:b/>
          <w:color w:val="002060"/>
        </w:rPr>
        <w:t xml:space="preserve"> </w:t>
      </w:r>
      <w:hyperlink r:id="rId53" w:history="1">
        <w:r w:rsidRPr="0029692E">
          <w:rPr>
            <w:rStyle w:val="Hyperlink"/>
            <w:rFonts w:ascii="Arial" w:hAnsi="Arial" w:cs="Arial"/>
            <w:b/>
            <w:color w:val="002060"/>
          </w:rPr>
          <w:t>https://www.scotland.org/work/career-opportunities/healthcare</w:t>
        </w:r>
      </w:hyperlink>
    </w:p>
    <w:p w14:paraId="021C4BD6" w14:textId="77777777" w:rsidR="008502BD" w:rsidRPr="0029692E" w:rsidRDefault="008502BD" w:rsidP="00067415">
      <w:pPr>
        <w:pStyle w:val="Default"/>
        <w:rPr>
          <w:b/>
          <w:color w:val="002060"/>
        </w:rPr>
      </w:pPr>
    </w:p>
    <w:p w14:paraId="1295FC81" w14:textId="77777777" w:rsidR="008502BD" w:rsidRPr="0029692E" w:rsidRDefault="008502BD" w:rsidP="00067415">
      <w:pPr>
        <w:pStyle w:val="Default"/>
        <w:rPr>
          <w:b/>
          <w:color w:val="002060"/>
        </w:rPr>
      </w:pPr>
    </w:p>
    <w:p w14:paraId="1F049757" w14:textId="77777777" w:rsidR="008502BD" w:rsidRPr="0029692E" w:rsidRDefault="008502BD" w:rsidP="00067415">
      <w:pPr>
        <w:pStyle w:val="Default"/>
        <w:rPr>
          <w:b/>
          <w:color w:val="002060"/>
        </w:rPr>
      </w:pPr>
    </w:p>
    <w:p w14:paraId="4A0D9D4E" w14:textId="77777777" w:rsidR="0029692E" w:rsidRPr="0029692E" w:rsidRDefault="0029692E" w:rsidP="00067415">
      <w:pPr>
        <w:kinsoku w:val="0"/>
        <w:overflowPunct w:val="0"/>
        <w:jc w:val="both"/>
        <w:rPr>
          <w:rFonts w:ascii="Arial" w:hAnsi="Arial" w:cs="Arial"/>
          <w:b/>
          <w:bCs/>
          <w:color w:val="002060"/>
          <w:sz w:val="32"/>
          <w:szCs w:val="32"/>
        </w:rPr>
      </w:pPr>
    </w:p>
    <w:p w14:paraId="0E2EB11C" w14:textId="77777777" w:rsidR="008502BD" w:rsidRPr="0029692E" w:rsidRDefault="00312CB8" w:rsidP="00067415">
      <w:pPr>
        <w:kinsoku w:val="0"/>
        <w:overflowPunct w:val="0"/>
        <w:jc w:val="both"/>
        <w:rPr>
          <w:rFonts w:ascii="Arial" w:hAnsi="Arial" w:cs="Arial"/>
          <w:b/>
          <w:bCs/>
          <w:color w:val="002060"/>
          <w:sz w:val="28"/>
          <w:szCs w:val="32"/>
        </w:rPr>
      </w:pPr>
      <w:r w:rsidRPr="0029692E">
        <w:rPr>
          <w:rFonts w:ascii="Arial" w:hAnsi="Arial" w:cs="Arial"/>
          <w:b/>
          <w:bCs/>
          <w:color w:val="002060"/>
          <w:sz w:val="28"/>
          <w:szCs w:val="32"/>
        </w:rPr>
        <w:t>Section 8</w:t>
      </w:r>
      <w:r w:rsidR="008502BD" w:rsidRPr="0029692E">
        <w:rPr>
          <w:rFonts w:ascii="Arial" w:hAnsi="Arial" w:cs="Arial"/>
          <w:b/>
          <w:bCs/>
          <w:color w:val="002060"/>
          <w:sz w:val="28"/>
          <w:szCs w:val="32"/>
        </w:rPr>
        <w:t>:</w:t>
      </w:r>
      <w:r w:rsidR="008502BD" w:rsidRPr="0029692E">
        <w:rPr>
          <w:rFonts w:ascii="Arial" w:hAnsi="Arial" w:cs="Arial"/>
          <w:b/>
          <w:bCs/>
          <w:color w:val="002060"/>
          <w:sz w:val="28"/>
          <w:szCs w:val="32"/>
        </w:rPr>
        <w:tab/>
      </w:r>
    </w:p>
    <w:p w14:paraId="304D441B" w14:textId="77777777" w:rsidR="008502BD" w:rsidRPr="0029692E" w:rsidRDefault="008502BD" w:rsidP="00067415">
      <w:pPr>
        <w:kinsoku w:val="0"/>
        <w:overflowPunct w:val="0"/>
        <w:jc w:val="both"/>
        <w:rPr>
          <w:rFonts w:ascii="Arial" w:hAnsi="Arial" w:cs="Arial"/>
          <w:b/>
          <w:bCs/>
          <w:color w:val="002060"/>
          <w:sz w:val="28"/>
        </w:rPr>
      </w:pPr>
      <w:r w:rsidRPr="0029692E">
        <w:rPr>
          <w:rFonts w:ascii="Arial" w:hAnsi="Arial" w:cs="Arial"/>
          <w:b/>
          <w:bCs/>
          <w:color w:val="002060"/>
          <w:sz w:val="28"/>
          <w:szCs w:val="32"/>
        </w:rPr>
        <w:t>Living and Working in the Greater Glasgow and Clyde area</w:t>
      </w:r>
    </w:p>
    <w:p w14:paraId="1F3A9DD9" w14:textId="77777777" w:rsidR="008502BD" w:rsidRPr="0029692E" w:rsidRDefault="008502BD" w:rsidP="00067415">
      <w:pPr>
        <w:jc w:val="both"/>
        <w:rPr>
          <w:rFonts w:ascii="Arial" w:hAnsi="Arial" w:cs="Arial"/>
          <w:iCs/>
          <w:color w:val="002060"/>
          <w:sz w:val="22"/>
        </w:rPr>
      </w:pPr>
    </w:p>
    <w:p w14:paraId="1B196A01" w14:textId="77777777" w:rsidR="0029692E" w:rsidRPr="0029692E" w:rsidRDefault="0029692E" w:rsidP="0029692E">
      <w:pPr>
        <w:jc w:val="both"/>
        <w:rPr>
          <w:rFonts w:ascii="Arial" w:hAnsi="Arial" w:cs="Arial"/>
          <w:color w:val="002060"/>
          <w:sz w:val="22"/>
        </w:rPr>
      </w:pPr>
      <w:r w:rsidRPr="0029692E">
        <w:rPr>
          <w:rFonts w:ascii="Arial" w:hAnsi="Arial" w:cs="Arial"/>
          <w:color w:val="002060"/>
          <w:sz w:val="22"/>
        </w:rPr>
        <w:t xml:space="preserve">The </w:t>
      </w:r>
      <w:smartTag w:uri="urn:schemas-microsoft-com:office:smarttags" w:element="City">
        <w:r w:rsidRPr="0029692E">
          <w:rPr>
            <w:rFonts w:ascii="Arial" w:hAnsi="Arial" w:cs="Arial"/>
            <w:color w:val="002060"/>
            <w:sz w:val="22"/>
          </w:rPr>
          <w:t>Glasgow</w:t>
        </w:r>
      </w:smartTag>
      <w:r w:rsidRPr="0029692E">
        <w:rPr>
          <w:rFonts w:ascii="Arial" w:hAnsi="Arial" w:cs="Arial"/>
          <w:color w:val="002060"/>
          <w:sz w:val="22"/>
        </w:rPr>
        <w:t xml:space="preserve"> and Clyde region is one of Europe’s most exciting and beautiful destinations and combines the energy and sophistication of a great international city with some of </w:t>
      </w:r>
      <w:smartTag w:uri="urn:schemas-microsoft-com:office:smarttags" w:element="place">
        <w:smartTag w:uri="urn:schemas-microsoft-com:office:smarttags" w:element="country-region">
          <w:r w:rsidRPr="0029692E">
            <w:rPr>
              <w:rFonts w:ascii="Arial" w:hAnsi="Arial" w:cs="Arial"/>
              <w:color w:val="002060"/>
              <w:sz w:val="22"/>
            </w:rPr>
            <w:t>Scotland</w:t>
          </w:r>
        </w:smartTag>
      </w:smartTag>
      <w:r w:rsidRPr="0029692E">
        <w:rPr>
          <w:rFonts w:ascii="Arial" w:hAnsi="Arial" w:cs="Arial"/>
          <w:color w:val="002060"/>
          <w:sz w:val="22"/>
        </w:rPr>
        <w:t xml:space="preserve">’s most spectacular scenery within easy reach. </w:t>
      </w:r>
      <w:smartTag w:uri="urn:schemas-microsoft-com:office:smarttags" w:element="City">
        <w:r w:rsidRPr="0029692E">
          <w:rPr>
            <w:rFonts w:ascii="Arial" w:hAnsi="Arial" w:cs="Arial"/>
            <w:color w:val="002060"/>
            <w:sz w:val="22"/>
          </w:rPr>
          <w:t>Glasgow</w:t>
        </w:r>
      </w:smartTag>
      <w:r w:rsidRPr="0029692E">
        <w:rPr>
          <w:rFonts w:ascii="Arial" w:hAnsi="Arial" w:cs="Arial"/>
          <w:color w:val="002060"/>
          <w:sz w:val="22"/>
        </w:rPr>
        <w:t xml:space="preserve"> itself is easily accessible as it is served by two international airports, a fast rail link to </w:t>
      </w:r>
      <w:smartTag w:uri="urn:schemas-microsoft-com:office:smarttags" w:element="City">
        <w:r w:rsidRPr="0029692E">
          <w:rPr>
            <w:rFonts w:ascii="Arial" w:hAnsi="Arial" w:cs="Arial"/>
            <w:color w:val="002060"/>
            <w:sz w:val="22"/>
          </w:rPr>
          <w:t>London</w:t>
        </w:r>
      </w:smartTag>
      <w:r w:rsidRPr="0029692E">
        <w:rPr>
          <w:rFonts w:ascii="Arial" w:hAnsi="Arial" w:cs="Arial"/>
          <w:color w:val="002060"/>
          <w:sz w:val="22"/>
        </w:rPr>
        <w:t xml:space="preserve"> and the north of </w:t>
      </w:r>
      <w:smartTag w:uri="urn:schemas-microsoft-com:office:smarttags" w:element="country-region">
        <w:r w:rsidRPr="0029692E">
          <w:rPr>
            <w:rFonts w:ascii="Arial" w:hAnsi="Arial" w:cs="Arial"/>
            <w:color w:val="002060"/>
            <w:sz w:val="22"/>
          </w:rPr>
          <w:t>England</w:t>
        </w:r>
      </w:smartTag>
      <w:r w:rsidRPr="0029692E">
        <w:rPr>
          <w:rFonts w:ascii="Arial" w:hAnsi="Arial" w:cs="Arial"/>
          <w:color w:val="002060"/>
          <w:sz w:val="22"/>
        </w:rPr>
        <w:t xml:space="preserve"> and excellent motorway links to </w:t>
      </w:r>
      <w:smartTag w:uri="urn:schemas-microsoft-com:office:smarttags" w:element="City">
        <w:r w:rsidRPr="0029692E">
          <w:rPr>
            <w:rFonts w:ascii="Arial" w:hAnsi="Arial" w:cs="Arial"/>
            <w:color w:val="002060"/>
            <w:sz w:val="22"/>
          </w:rPr>
          <w:t>Edinburgh</w:t>
        </w:r>
      </w:smartTag>
      <w:r w:rsidRPr="0029692E">
        <w:rPr>
          <w:rFonts w:ascii="Arial" w:hAnsi="Arial" w:cs="Arial"/>
          <w:color w:val="002060"/>
          <w:sz w:val="22"/>
        </w:rPr>
        <w:t xml:space="preserve"> and the rest of </w:t>
      </w:r>
      <w:smartTag w:uri="urn:schemas-microsoft-com:office:smarttags" w:element="place">
        <w:smartTag w:uri="urn:schemas-microsoft-com:office:smarttags" w:element="country-region">
          <w:r w:rsidRPr="0029692E">
            <w:rPr>
              <w:rFonts w:ascii="Arial" w:hAnsi="Arial" w:cs="Arial"/>
              <w:color w:val="002060"/>
              <w:sz w:val="22"/>
            </w:rPr>
            <w:t>Scotland</w:t>
          </w:r>
        </w:smartTag>
      </w:smartTag>
      <w:r w:rsidRPr="0029692E">
        <w:rPr>
          <w:rFonts w:ascii="Arial" w:hAnsi="Arial" w:cs="Arial"/>
          <w:color w:val="002060"/>
          <w:sz w:val="22"/>
        </w:rPr>
        <w:t xml:space="preserve">. </w:t>
      </w:r>
      <w:smartTag w:uri="urn:schemas-microsoft-com:office:smarttags" w:element="City">
        <w:r w:rsidRPr="0029692E">
          <w:rPr>
            <w:rFonts w:ascii="Arial" w:hAnsi="Arial" w:cs="Arial"/>
            <w:color w:val="002060"/>
            <w:sz w:val="22"/>
          </w:rPr>
          <w:t>Glasgow</w:t>
        </w:r>
      </w:smartTag>
      <w:r w:rsidRPr="0029692E">
        <w:rPr>
          <w:rFonts w:ascii="Arial" w:hAnsi="Arial" w:cs="Arial"/>
          <w:color w:val="002060"/>
          <w:sz w:val="22"/>
        </w:rPr>
        <w:t xml:space="preserve"> and </w:t>
      </w:r>
      <w:smartTag w:uri="urn:schemas-microsoft-com:office:smarttags" w:element="place">
        <w:r w:rsidRPr="0029692E">
          <w:rPr>
            <w:rFonts w:ascii="Arial" w:hAnsi="Arial" w:cs="Arial"/>
            <w:color w:val="002060"/>
            <w:sz w:val="22"/>
          </w:rPr>
          <w:t>Clyde</w:t>
        </w:r>
      </w:smartTag>
      <w:r w:rsidRPr="0029692E">
        <w:rPr>
          <w:rFonts w:ascii="Arial" w:hAnsi="Arial" w:cs="Arial"/>
          <w:color w:val="002060"/>
          <w:sz w:val="22"/>
        </w:rPr>
        <w:t xml:space="preserve"> doesn’t just offer you a huge choice of leisure activities – it offers you more time to pursue them. With short commuting times – and its proximity to the great outdoors – working in </w:t>
      </w:r>
      <w:smartTag w:uri="urn:schemas-microsoft-com:office:smarttags" w:element="City">
        <w:r w:rsidRPr="0029692E">
          <w:rPr>
            <w:rFonts w:ascii="Arial" w:hAnsi="Arial" w:cs="Arial"/>
            <w:color w:val="002060"/>
            <w:sz w:val="22"/>
          </w:rPr>
          <w:t>Glasgow</w:t>
        </w:r>
      </w:smartTag>
      <w:r w:rsidRPr="0029692E">
        <w:rPr>
          <w:rFonts w:ascii="Arial" w:hAnsi="Arial" w:cs="Arial"/>
          <w:color w:val="002060"/>
          <w:sz w:val="22"/>
        </w:rPr>
        <w:t xml:space="preserve"> and </w:t>
      </w:r>
      <w:smartTag w:uri="urn:schemas-microsoft-com:office:smarttags" w:element="place">
        <w:r w:rsidRPr="0029692E">
          <w:rPr>
            <w:rFonts w:ascii="Arial" w:hAnsi="Arial" w:cs="Arial"/>
            <w:color w:val="002060"/>
            <w:sz w:val="22"/>
          </w:rPr>
          <w:t>Clyde</w:t>
        </w:r>
      </w:smartTag>
      <w:r w:rsidRPr="0029692E">
        <w:rPr>
          <w:rFonts w:ascii="Arial" w:hAnsi="Arial" w:cs="Arial"/>
          <w:color w:val="002060"/>
          <w:sz w:val="22"/>
        </w:rPr>
        <w:t> will give you more time to call your own.</w:t>
      </w:r>
    </w:p>
    <w:p w14:paraId="390479F6" w14:textId="77777777" w:rsidR="0029692E" w:rsidRPr="0029692E" w:rsidRDefault="0029692E" w:rsidP="0029692E">
      <w:pPr>
        <w:rPr>
          <w:rFonts w:ascii="Arial" w:hAnsi="Arial" w:cs="Arial"/>
          <w:color w:val="002060"/>
          <w:sz w:val="18"/>
          <w:szCs w:val="20"/>
        </w:rPr>
      </w:pPr>
      <w:r w:rsidRPr="0029692E">
        <w:rPr>
          <w:rFonts w:ascii="Arial" w:hAnsi="Arial" w:cs="Arial"/>
          <w:color w:val="002060"/>
          <w:sz w:val="22"/>
        </w:rPr>
        <w:t> </w:t>
      </w:r>
    </w:p>
    <w:p w14:paraId="7BC7A4C9" w14:textId="77777777" w:rsidR="0029692E" w:rsidRPr="0029692E" w:rsidRDefault="0029692E" w:rsidP="0029692E">
      <w:pPr>
        <w:jc w:val="both"/>
        <w:rPr>
          <w:rFonts w:ascii="Arial" w:hAnsi="Arial" w:cs="Arial"/>
          <w:color w:val="002060"/>
          <w:sz w:val="22"/>
        </w:rPr>
      </w:pPr>
      <w:r w:rsidRPr="0029692E">
        <w:rPr>
          <w:rFonts w:ascii="Arial" w:hAnsi="Arial" w:cs="Arial"/>
          <w:color w:val="002060"/>
          <w:sz w:val="22"/>
        </w:rPr>
        <w:t xml:space="preserve">Glasgow is a compact, vibrant and modern city with wealth of architectural heritage that spans Alexander “Greek” Thompson, Rennie Mackintosh, Norman Foster and </w:t>
      </w:r>
      <w:proofErr w:type="spellStart"/>
      <w:r w:rsidRPr="0029692E">
        <w:rPr>
          <w:rFonts w:ascii="Arial" w:hAnsi="Arial" w:cs="Arial"/>
          <w:color w:val="002060"/>
          <w:sz w:val="22"/>
        </w:rPr>
        <w:t>Zadia</w:t>
      </w:r>
      <w:proofErr w:type="spellEnd"/>
      <w:r w:rsidRPr="0029692E">
        <w:rPr>
          <w:rFonts w:ascii="Arial" w:hAnsi="Arial" w:cs="Arial"/>
          <w:color w:val="002060"/>
          <w:sz w:val="22"/>
        </w:rPr>
        <w:t xml:space="preserve"> </w:t>
      </w:r>
      <w:proofErr w:type="spellStart"/>
      <w:r w:rsidRPr="0029692E">
        <w:rPr>
          <w:rFonts w:ascii="Arial" w:hAnsi="Arial" w:cs="Arial"/>
          <w:color w:val="002060"/>
          <w:sz w:val="22"/>
        </w:rPr>
        <w:t>Hadi</w:t>
      </w:r>
      <w:proofErr w:type="spellEnd"/>
      <w:r w:rsidRPr="0029692E">
        <w:rPr>
          <w:rFonts w:ascii="Arial" w:hAnsi="Arial" w:cs="Arial"/>
          <w:color w:val="002060"/>
          <w:sz w:val="22"/>
        </w:rPr>
        <w:t>, the beauty and scale of the city comes as a surprise to some people.  It has the largest suburban rail network outside London and is second only to the UK Capital as a retail centre. Glasgow also has a wealth of culture and leisure activities.</w:t>
      </w:r>
      <w:r w:rsidRPr="0029692E">
        <w:rPr>
          <w:rFonts w:ascii="Arial" w:hAnsi="Arial" w:cs="Arial"/>
          <w:color w:val="002060"/>
          <w:sz w:val="22"/>
          <w:lang w:val="en-US"/>
        </w:rPr>
        <w:br/>
      </w:r>
      <w:r w:rsidRPr="0029692E">
        <w:rPr>
          <w:rFonts w:ascii="Arial" w:hAnsi="Arial" w:cs="Arial"/>
          <w:color w:val="002060"/>
          <w:sz w:val="22"/>
          <w:lang w:val="en-US"/>
        </w:rPr>
        <w:br/>
      </w:r>
      <w:r w:rsidRPr="0029692E">
        <w:rPr>
          <w:rFonts w:ascii="Arial" w:hAnsi="Arial" w:cs="Arial"/>
          <w:color w:val="002060"/>
          <w:sz w:val="22"/>
        </w:rPr>
        <w:t>As well as this, Glasgow has an abundance of places to visit, with Loch Lomond just 40 minutes from the city Centre, and with the vast areas around it, it’s rarely crowded. Add this to high quality housing, good schools, thorough transport links – and you can understand why people here enjoy a unique standard of living.  There are top-ranking schools, excellent leisure facilities, beautiful golf courses and elegant accommodation across all price ranges.</w:t>
      </w:r>
    </w:p>
    <w:p w14:paraId="3509ABBB" w14:textId="77777777" w:rsidR="0029692E" w:rsidRPr="0029692E" w:rsidRDefault="0029692E" w:rsidP="0029692E">
      <w:pPr>
        <w:jc w:val="both"/>
        <w:rPr>
          <w:rFonts w:ascii="Arial" w:hAnsi="Arial" w:cs="Arial"/>
          <w:color w:val="002060"/>
          <w:sz w:val="18"/>
          <w:szCs w:val="20"/>
        </w:rPr>
      </w:pPr>
    </w:p>
    <w:p w14:paraId="4F0DF063" w14:textId="77777777" w:rsidR="0029692E" w:rsidRPr="0029692E" w:rsidRDefault="0029692E" w:rsidP="0029692E">
      <w:pPr>
        <w:jc w:val="both"/>
        <w:rPr>
          <w:rFonts w:ascii="Arial" w:hAnsi="Arial" w:cs="Arial"/>
          <w:color w:val="002060"/>
          <w:sz w:val="22"/>
        </w:rPr>
      </w:pPr>
      <w:r w:rsidRPr="0029692E">
        <w:rPr>
          <w:rFonts w:ascii="Arial" w:hAnsi="Arial" w:cs="Arial"/>
          <w:color w:val="002060"/>
          <w:sz w:val="22"/>
        </w:rPr>
        <w:t xml:space="preserve">As one of Europe’s top cultural capitals, Glasgow provides a year-long calendar of festivals and special events and enjoy outstanding shopping, superb bars and </w:t>
      </w:r>
      <w:r w:rsidRPr="0029692E">
        <w:rPr>
          <w:rFonts w:ascii="Arial" w:hAnsi="Arial" w:cs="Arial"/>
          <w:color w:val="002060"/>
          <w:sz w:val="22"/>
        </w:rPr>
        <w:softHyphen/>
        <w:t>restaurants - all located within a stone’s throw of some of the country’s finest parks and gardens. The night life and restaurants are renowned and its opera, theatres, art galleries and museums offer plenty of cultural stimulation. Greater Glasgow and Clyde Valley are one of the world’s most thrilling and beautiful destinations.</w:t>
      </w:r>
    </w:p>
    <w:p w14:paraId="64CBDC6E" w14:textId="77777777" w:rsidR="0029692E" w:rsidRPr="0029692E" w:rsidRDefault="0029692E" w:rsidP="0029692E">
      <w:pPr>
        <w:jc w:val="both"/>
        <w:rPr>
          <w:rFonts w:ascii="Arial" w:hAnsi="Arial" w:cs="Arial"/>
          <w:color w:val="002060"/>
          <w:sz w:val="18"/>
          <w:szCs w:val="20"/>
        </w:rPr>
      </w:pPr>
    </w:p>
    <w:p w14:paraId="7BD45953" w14:textId="77777777" w:rsidR="0029692E" w:rsidRPr="0029692E" w:rsidRDefault="0029692E" w:rsidP="0029692E">
      <w:pPr>
        <w:jc w:val="both"/>
        <w:rPr>
          <w:rFonts w:ascii="Arial" w:hAnsi="Arial" w:cs="Arial"/>
          <w:color w:val="002060"/>
          <w:sz w:val="22"/>
        </w:rPr>
      </w:pPr>
      <w:r w:rsidRPr="0029692E">
        <w:rPr>
          <w:rFonts w:ascii="Arial" w:hAnsi="Arial" w:cs="Arial"/>
          <w:color w:val="002060"/>
          <w:sz w:val="22"/>
        </w:rPr>
        <w:t xml:space="preserve">What’s more, </w:t>
      </w:r>
      <w:smartTag w:uri="urn:schemas-microsoft-com:office:smarttags" w:element="City">
        <w:smartTag w:uri="urn:schemas-microsoft-com:office:smarttags" w:element="place">
          <w:r w:rsidRPr="0029692E">
            <w:rPr>
              <w:rFonts w:ascii="Arial" w:hAnsi="Arial" w:cs="Arial"/>
              <w:color w:val="002060"/>
              <w:sz w:val="22"/>
            </w:rPr>
            <w:t>Glasgow</w:t>
          </w:r>
        </w:smartTag>
      </w:smartTag>
      <w:r w:rsidRPr="0029692E">
        <w:rPr>
          <w:rFonts w:ascii="Arial" w:hAnsi="Arial" w:cs="Arial"/>
          <w:color w:val="002060"/>
          <w:sz w:val="22"/>
        </w:rPr>
        <w:t xml:space="preserve"> is easily accessible by air, rail and road so getting here could not be easier. From Glasgow, the West of Scotland’s jewels are within easy reach.  Loch Lomond is just 45 </w:t>
      </w:r>
      <w:proofErr w:type="spellStart"/>
      <w:r w:rsidRPr="0029692E">
        <w:rPr>
          <w:rFonts w:ascii="Arial" w:hAnsi="Arial" w:cs="Arial"/>
          <w:color w:val="002060"/>
          <w:sz w:val="22"/>
        </w:rPr>
        <w:t>minutes drive</w:t>
      </w:r>
      <w:proofErr w:type="spellEnd"/>
      <w:r w:rsidRPr="0029692E">
        <w:rPr>
          <w:rFonts w:ascii="Arial" w:hAnsi="Arial" w:cs="Arial"/>
          <w:color w:val="002060"/>
          <w:sz w:val="22"/>
        </w:rPr>
        <w:t>, a little further to the Argyll peninsula – or over the sea to Arran, Skye, Iona and Mull.</w:t>
      </w:r>
    </w:p>
    <w:p w14:paraId="1C73BE8A" w14:textId="77777777" w:rsidR="0029692E" w:rsidRPr="0029692E" w:rsidRDefault="0029692E" w:rsidP="0029692E">
      <w:pPr>
        <w:jc w:val="both"/>
        <w:rPr>
          <w:rFonts w:ascii="Arial" w:hAnsi="Arial" w:cs="Arial"/>
          <w:color w:val="002060"/>
          <w:sz w:val="22"/>
        </w:rPr>
      </w:pPr>
    </w:p>
    <w:p w14:paraId="1F617180" w14:textId="77777777" w:rsidR="0029692E" w:rsidRPr="0029692E" w:rsidRDefault="0029692E" w:rsidP="0029692E">
      <w:pPr>
        <w:jc w:val="both"/>
        <w:rPr>
          <w:rFonts w:ascii="Arial" w:hAnsi="Arial" w:cs="Arial"/>
          <w:color w:val="002060"/>
          <w:sz w:val="20"/>
          <w:szCs w:val="22"/>
        </w:rPr>
      </w:pPr>
      <w:r w:rsidRPr="0029692E">
        <w:rPr>
          <w:rFonts w:ascii="Arial" w:hAnsi="Arial" w:cs="Arial"/>
          <w:color w:val="002060"/>
          <w:sz w:val="22"/>
        </w:rPr>
        <w:t xml:space="preserve">The following links will provide more information on Living and Working in </w:t>
      </w:r>
      <w:smartTag w:uri="urn:schemas-microsoft-com:office:smarttags" w:element="PlaceName">
        <w:smartTag w:uri="urn:schemas-microsoft-com:office:smarttags" w:element="place">
          <w:r w:rsidRPr="0029692E">
            <w:rPr>
              <w:rFonts w:ascii="Arial" w:hAnsi="Arial" w:cs="Arial"/>
              <w:color w:val="002060"/>
              <w:sz w:val="22"/>
            </w:rPr>
            <w:t>Glasgow</w:t>
          </w:r>
        </w:smartTag>
        <w:r w:rsidRPr="0029692E">
          <w:rPr>
            <w:rFonts w:ascii="Arial" w:hAnsi="Arial" w:cs="Arial"/>
            <w:color w:val="002060"/>
            <w:sz w:val="22"/>
          </w:rPr>
          <w:t xml:space="preserve"> </w:t>
        </w:r>
        <w:smartTag w:uri="urn:schemas-microsoft-com:office:smarttags" w:element="PlaceType">
          <w:r w:rsidRPr="0029692E">
            <w:rPr>
              <w:rFonts w:ascii="Arial" w:hAnsi="Arial" w:cs="Arial"/>
              <w:color w:val="002060"/>
              <w:sz w:val="22"/>
            </w:rPr>
            <w:t>City</w:t>
          </w:r>
        </w:smartTag>
      </w:smartTag>
      <w:r w:rsidRPr="0029692E">
        <w:rPr>
          <w:rFonts w:ascii="Arial" w:hAnsi="Arial" w:cs="Arial"/>
          <w:color w:val="002060"/>
          <w:sz w:val="22"/>
        </w:rPr>
        <w:t xml:space="preserve"> and useful links for transport, and short and longer term accommodation</w:t>
      </w:r>
    </w:p>
    <w:p w14:paraId="784C0C45" w14:textId="77777777" w:rsidR="0029692E" w:rsidRPr="0029692E" w:rsidRDefault="0029692E" w:rsidP="0029692E">
      <w:pPr>
        <w:widowControl w:val="0"/>
        <w:rPr>
          <w:rFonts w:ascii="Arial" w:hAnsi="Arial" w:cs="Arial"/>
          <w:color w:val="002060"/>
          <w:sz w:val="22"/>
        </w:rPr>
      </w:pPr>
    </w:p>
    <w:p w14:paraId="187FABEE" w14:textId="77777777" w:rsidR="0029692E" w:rsidRPr="0029692E" w:rsidRDefault="0029692E" w:rsidP="0029692E">
      <w:pPr>
        <w:widowControl w:val="0"/>
        <w:rPr>
          <w:rFonts w:ascii="Arial" w:hAnsi="Arial" w:cs="Arial"/>
          <w:color w:val="002060"/>
          <w:sz w:val="22"/>
        </w:rPr>
      </w:pPr>
      <w:hyperlink r:id="rId54" w:history="1">
        <w:r w:rsidRPr="0029692E">
          <w:rPr>
            <w:rStyle w:val="Hyperlink"/>
            <w:rFonts w:ascii="Arial" w:hAnsi="Arial" w:cs="Arial"/>
            <w:color w:val="002060"/>
            <w:sz w:val="22"/>
          </w:rPr>
          <w:t>http://peoplemakeglasgow.com/</w:t>
        </w:r>
      </w:hyperlink>
    </w:p>
    <w:p w14:paraId="74F37C7C" w14:textId="77777777" w:rsidR="0029692E" w:rsidRPr="0029692E" w:rsidRDefault="0029692E" w:rsidP="0029692E">
      <w:pPr>
        <w:jc w:val="both"/>
        <w:rPr>
          <w:rFonts w:ascii="Arial" w:hAnsi="Arial" w:cs="Arial"/>
          <w:color w:val="002060"/>
          <w:sz w:val="22"/>
        </w:rPr>
      </w:pPr>
      <w:hyperlink r:id="rId55" w:history="1">
        <w:r w:rsidRPr="0029692E">
          <w:rPr>
            <w:rStyle w:val="Hyperlink"/>
            <w:rFonts w:ascii="Arial" w:hAnsi="Arial" w:cs="Arial"/>
            <w:color w:val="002060"/>
            <w:sz w:val="22"/>
          </w:rPr>
          <w:t>http://peoplemakeglasgow.com/discover/neighbourhoods-districts</w:t>
        </w:r>
      </w:hyperlink>
    </w:p>
    <w:p w14:paraId="3BFB95A3" w14:textId="77777777" w:rsidR="0029692E" w:rsidRPr="0029692E" w:rsidRDefault="0029692E" w:rsidP="0029692E">
      <w:pPr>
        <w:jc w:val="both"/>
        <w:rPr>
          <w:rFonts w:ascii="Arial" w:hAnsi="Arial" w:cs="Arial"/>
          <w:color w:val="002060"/>
          <w:sz w:val="22"/>
        </w:rPr>
      </w:pPr>
      <w:hyperlink r:id="rId56" w:history="1">
        <w:r w:rsidRPr="0029692E">
          <w:rPr>
            <w:rStyle w:val="Hyperlink"/>
            <w:rFonts w:ascii="Arial" w:hAnsi="Arial" w:cs="Arial"/>
            <w:color w:val="002060"/>
            <w:sz w:val="22"/>
          </w:rPr>
          <w:t>http://www.visitscotland.com/accommodation/</w:t>
        </w:r>
      </w:hyperlink>
    </w:p>
    <w:p w14:paraId="3DA859F8" w14:textId="77777777" w:rsidR="0029692E" w:rsidRPr="0029692E" w:rsidRDefault="0029692E" w:rsidP="0029692E">
      <w:pPr>
        <w:jc w:val="both"/>
        <w:rPr>
          <w:rFonts w:ascii="Arial" w:hAnsi="Arial" w:cs="Arial"/>
          <w:color w:val="002060"/>
          <w:sz w:val="22"/>
        </w:rPr>
      </w:pPr>
      <w:hyperlink r:id="rId57" w:history="1">
        <w:r w:rsidRPr="0029692E">
          <w:rPr>
            <w:rStyle w:val="Hyperlink"/>
            <w:rFonts w:ascii="Arial" w:hAnsi="Arial" w:cs="Arial"/>
            <w:color w:val="002060"/>
            <w:sz w:val="22"/>
          </w:rPr>
          <w:t>http://www.talentscotland.com/live</w:t>
        </w:r>
      </w:hyperlink>
    </w:p>
    <w:p w14:paraId="7E904B11" w14:textId="77777777" w:rsidR="0029692E" w:rsidRPr="0029692E" w:rsidRDefault="0029692E" w:rsidP="0029692E">
      <w:pPr>
        <w:jc w:val="both"/>
        <w:rPr>
          <w:rFonts w:ascii="Arial" w:hAnsi="Arial" w:cs="Arial"/>
          <w:color w:val="002060"/>
          <w:sz w:val="22"/>
        </w:rPr>
      </w:pPr>
      <w:hyperlink r:id="rId58" w:history="1">
        <w:r w:rsidRPr="0029692E">
          <w:rPr>
            <w:rStyle w:val="Hyperlink"/>
            <w:rFonts w:ascii="Arial" w:hAnsi="Arial" w:cs="Arial"/>
            <w:color w:val="002060"/>
            <w:sz w:val="22"/>
          </w:rPr>
          <w:t>http://www.talentscotland.com/live/locations/cities-and-regions/glasgow-and-the-west-of-scotland</w:t>
        </w:r>
      </w:hyperlink>
    </w:p>
    <w:p w14:paraId="009CD26D" w14:textId="77777777" w:rsidR="0029692E" w:rsidRPr="0029692E" w:rsidRDefault="0029692E" w:rsidP="0029692E">
      <w:pPr>
        <w:jc w:val="both"/>
        <w:rPr>
          <w:rFonts w:ascii="Arial" w:hAnsi="Arial" w:cs="Arial"/>
          <w:color w:val="002060"/>
          <w:sz w:val="22"/>
        </w:rPr>
      </w:pPr>
      <w:hyperlink r:id="rId59" w:history="1">
        <w:r w:rsidRPr="0029692E">
          <w:rPr>
            <w:rStyle w:val="Hyperlink"/>
            <w:rFonts w:ascii="Arial" w:hAnsi="Arial" w:cs="Arial"/>
            <w:color w:val="002060"/>
            <w:sz w:val="22"/>
          </w:rPr>
          <w:t>http://www.talentscotland.com/live/living/information-about-living/housing</w:t>
        </w:r>
      </w:hyperlink>
    </w:p>
    <w:p w14:paraId="1B414DD5" w14:textId="77777777" w:rsidR="0029692E" w:rsidRPr="0029692E" w:rsidRDefault="0029692E" w:rsidP="0029692E">
      <w:pPr>
        <w:jc w:val="both"/>
        <w:rPr>
          <w:rFonts w:ascii="Arial" w:hAnsi="Arial" w:cs="Arial"/>
          <w:color w:val="002060"/>
          <w:sz w:val="22"/>
        </w:rPr>
      </w:pPr>
      <w:hyperlink r:id="rId60" w:anchor="ixzz3Ooe9wZfG" w:history="1">
        <w:r w:rsidRPr="0029692E">
          <w:rPr>
            <w:rStyle w:val="Hyperlink"/>
            <w:rFonts w:ascii="Arial" w:hAnsi="Arial" w:cs="Arial"/>
            <w:color w:val="002060"/>
            <w:sz w:val="22"/>
            <w:lang w:val="en-US"/>
          </w:rPr>
          <w:t>http://www.roughguides.com/article/green-glasgow/#ixzz3Ooe9wZfG</w:t>
        </w:r>
      </w:hyperlink>
    </w:p>
    <w:p w14:paraId="33539AA1" w14:textId="77777777" w:rsidR="0029692E" w:rsidRPr="0029692E" w:rsidRDefault="0029692E" w:rsidP="0029692E">
      <w:pPr>
        <w:jc w:val="both"/>
        <w:rPr>
          <w:rFonts w:ascii="Arial" w:hAnsi="Arial" w:cs="Arial"/>
          <w:color w:val="002060"/>
          <w:sz w:val="22"/>
        </w:rPr>
      </w:pPr>
      <w:hyperlink r:id="rId61" w:tgtFrame="_blank" w:history="1">
        <w:r w:rsidRPr="0029692E">
          <w:rPr>
            <w:rStyle w:val="Hyperlink"/>
            <w:rFonts w:ascii="Arial" w:hAnsi="Arial" w:cs="Arial"/>
            <w:color w:val="002060"/>
            <w:sz w:val="22"/>
          </w:rPr>
          <w:t>http://www.travelinescotland.com/welcome.do</w:t>
        </w:r>
      </w:hyperlink>
    </w:p>
    <w:p w14:paraId="295FE4F3" w14:textId="77777777" w:rsidR="0029692E" w:rsidRPr="0029692E" w:rsidRDefault="0029692E" w:rsidP="0029692E">
      <w:pPr>
        <w:jc w:val="both"/>
        <w:rPr>
          <w:rFonts w:ascii="Arial" w:hAnsi="Arial" w:cs="Arial"/>
          <w:color w:val="002060"/>
          <w:sz w:val="20"/>
          <w:szCs w:val="22"/>
        </w:rPr>
      </w:pPr>
    </w:p>
    <w:p w14:paraId="5EDF00ED" w14:textId="77777777" w:rsidR="0029692E" w:rsidRPr="0029692E" w:rsidRDefault="0029692E" w:rsidP="0029692E">
      <w:pPr>
        <w:jc w:val="both"/>
        <w:rPr>
          <w:rFonts w:ascii="Arial" w:hAnsi="Arial" w:cs="Arial"/>
          <w:i/>
          <w:color w:val="002060"/>
          <w:sz w:val="20"/>
          <w:szCs w:val="22"/>
        </w:rPr>
      </w:pPr>
      <w:r w:rsidRPr="0029692E">
        <w:rPr>
          <w:rFonts w:ascii="Arial" w:hAnsi="Arial" w:cs="Arial"/>
          <w:i/>
          <w:color w:val="002060"/>
          <w:sz w:val="20"/>
          <w:szCs w:val="22"/>
        </w:rPr>
        <w:t xml:space="preserve">Please note that these links are not an endorsement by NHSGGC of any service or product </w:t>
      </w:r>
    </w:p>
    <w:p w14:paraId="1E8AF211" w14:textId="2C336099" w:rsidR="008502BD" w:rsidRPr="0029692E" w:rsidRDefault="008502BD" w:rsidP="00315293">
      <w:pPr>
        <w:pStyle w:val="Default"/>
        <w:tabs>
          <w:tab w:val="left" w:pos="1843"/>
        </w:tabs>
        <w:jc w:val="both"/>
        <w:rPr>
          <w:b/>
          <w:bCs/>
          <w:color w:val="002060"/>
        </w:rPr>
      </w:pPr>
      <w:r w:rsidRPr="0029692E">
        <w:rPr>
          <w:b/>
          <w:bCs/>
          <w:color w:val="002060"/>
        </w:rPr>
        <w:t xml:space="preserve">                        </w:t>
      </w:r>
    </w:p>
    <w:p w14:paraId="537538F0" w14:textId="60A6D952" w:rsidR="008502BD" w:rsidRPr="0029692E" w:rsidRDefault="008502BD" w:rsidP="00EF6D04">
      <w:pPr>
        <w:pStyle w:val="Default"/>
        <w:rPr>
          <w:b/>
          <w:color w:val="002060"/>
        </w:rPr>
      </w:pPr>
    </w:p>
    <w:sectPr w:rsidR="008502BD" w:rsidRPr="0029692E" w:rsidSect="00294E61">
      <w:footerReference w:type="even" r:id="rId62"/>
      <w:footerReference w:type="default" r:id="rId63"/>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29692E">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29692E">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29692E">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8D10CDE"/>
    <w:multiLevelType w:val="hybridMultilevel"/>
    <w:tmpl w:val="6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1F44E3"/>
    <w:multiLevelType w:val="hybridMultilevel"/>
    <w:tmpl w:val="CAD4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8247FA"/>
    <w:multiLevelType w:val="hybridMultilevel"/>
    <w:tmpl w:val="C8E2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0"/>
  </w:num>
  <w:num w:numId="10">
    <w:abstractNumId w:val="2"/>
  </w:num>
  <w:num w:numId="11">
    <w:abstractNumId w:val="28"/>
  </w:num>
  <w:num w:numId="12">
    <w:abstractNumId w:val="23"/>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9"/>
  </w:num>
  <w:num w:numId="21">
    <w:abstractNumId w:val="27"/>
  </w:num>
  <w:num w:numId="22">
    <w:abstractNumId w:val="24"/>
  </w:num>
  <w:num w:numId="23">
    <w:abstractNumId w:val="9"/>
  </w:num>
  <w:num w:numId="24">
    <w:abstractNumId w:val="5"/>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6"/>
  </w:num>
  <w:num w:numId="32">
    <w:abstractNumId w:val="18"/>
  </w:num>
  <w:num w:numId="33">
    <w:abstractNumId w:val="3"/>
  </w:num>
  <w:num w:numId="34">
    <w:abstractNumId w:val="4"/>
  </w:num>
  <w:num w:numId="35">
    <w:abstractNumId w:val="22"/>
  </w:num>
  <w:num w:numId="36">
    <w:abstractNumId w:val="25"/>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2E"/>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2969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Heading9Char">
    <w:name w:val="Heading 9 Char"/>
    <w:basedOn w:val="DefaultParagraphFont"/>
    <w:link w:val="Heading9"/>
    <w:semiHidden/>
    <w:rsid w:val="0029692E"/>
    <w:rPr>
      <w:rFonts w:asciiTheme="majorHAnsi" w:eastAsiaTheme="majorEastAsia" w:hAnsiTheme="majorHAnsi" w:cstheme="majorBidi"/>
      <w:i/>
      <w:iCs/>
      <w:color w:val="272727" w:themeColor="text1" w:themeTint="D8"/>
      <w:sz w:val="21"/>
      <w:szCs w:val="21"/>
    </w:rPr>
  </w:style>
  <w:style w:type="paragraph" w:customStyle="1" w:styleId="msolistparagraph0">
    <w:name w:val="msolistparagraph"/>
    <w:basedOn w:val="Normal"/>
    <w:rsid w:val="002969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footer" Target="footer4.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7417</Words>
  <Characters>44668</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2023-08-18T17:30:00Z</dcterms:created>
  <dcterms:modified xsi:type="dcterms:W3CDTF">2023-08-18T17:30:00Z</dcterms:modified>
</cp:coreProperties>
</file>