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A8" w:rsidRPr="00686940" w:rsidRDefault="00CA6543" w:rsidP="0045704C">
      <w:pPr>
        <w:pStyle w:val="Title"/>
        <w:jc w:val="both"/>
        <w:rPr>
          <w:rFonts w:cs="Arial"/>
          <w:sz w:val="54"/>
        </w:rPr>
      </w:pPr>
      <w:r w:rsidRPr="00686940">
        <w:rPr>
          <w:rFonts w:cs="Arial"/>
          <w:noProof/>
          <w:sz w:val="54"/>
          <w:lang w:eastAsia="en-GB"/>
        </w:rPr>
        <w:drawing>
          <wp:anchor distT="0" distB="0" distL="114300" distR="114300" simplePos="0" relativeHeight="251657728" behindDoc="0" locked="0" layoutInCell="0" allowOverlap="1">
            <wp:simplePos x="0" y="0"/>
            <wp:positionH relativeFrom="column">
              <wp:posOffset>4526280</wp:posOffset>
            </wp:positionH>
            <wp:positionV relativeFrom="paragraph">
              <wp:posOffset>-640080</wp:posOffset>
            </wp:positionV>
            <wp:extent cx="1421130" cy="142113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1130" cy="1421130"/>
                    </a:xfrm>
                    <a:prstGeom prst="rect">
                      <a:avLst/>
                    </a:prstGeom>
                    <a:noFill/>
                  </pic:spPr>
                </pic:pic>
              </a:graphicData>
            </a:graphic>
          </wp:anchor>
        </w:drawing>
      </w:r>
    </w:p>
    <w:p w:rsidR="001654FE" w:rsidRDefault="001654FE" w:rsidP="00F15CDC">
      <w:pPr>
        <w:pStyle w:val="Title"/>
        <w:jc w:val="both"/>
      </w:pPr>
    </w:p>
    <w:p w:rsidR="001654FE" w:rsidRDefault="001654FE" w:rsidP="00F15CDC">
      <w:pPr>
        <w:pStyle w:val="Title"/>
        <w:jc w:val="both"/>
      </w:pPr>
    </w:p>
    <w:p w:rsidR="001654FE" w:rsidRDefault="001654FE" w:rsidP="0045704C">
      <w:pPr>
        <w:pStyle w:val="Title"/>
        <w:jc w:val="center"/>
      </w:pPr>
      <w:r>
        <w:t xml:space="preserve">Consultant in </w:t>
      </w:r>
      <w:r w:rsidR="00F15CDC">
        <w:t xml:space="preserve">Cellular </w:t>
      </w:r>
      <w:r>
        <w:t>pathology</w:t>
      </w:r>
    </w:p>
    <w:p w:rsidR="001654FE" w:rsidRDefault="001654FE" w:rsidP="0045704C">
      <w:pPr>
        <w:pStyle w:val="Subtitle"/>
        <w:jc w:val="center"/>
      </w:pPr>
    </w:p>
    <w:p w:rsidR="003208AF" w:rsidRDefault="0045704C" w:rsidP="0045704C">
      <w:pPr>
        <w:pStyle w:val="Subtitle"/>
        <w:jc w:val="center"/>
      </w:pPr>
      <w:r>
        <w:t xml:space="preserve">One </w:t>
      </w:r>
      <w:r w:rsidR="001654FE">
        <w:t>Post</w:t>
      </w:r>
    </w:p>
    <w:p w:rsidR="00A76DC3" w:rsidRDefault="00A76DC3" w:rsidP="0045704C">
      <w:pPr>
        <w:pStyle w:val="Subtitle"/>
        <w:jc w:val="center"/>
      </w:pPr>
    </w:p>
    <w:p w:rsidR="001654FE" w:rsidRDefault="001654FE" w:rsidP="0045704C">
      <w:pPr>
        <w:pStyle w:val="Subtitle"/>
        <w:jc w:val="center"/>
      </w:pPr>
      <w:r>
        <w:t>10 Programmed Activities</w:t>
      </w:r>
    </w:p>
    <w:p w:rsidR="003208AF" w:rsidRDefault="003208AF" w:rsidP="00F15CDC">
      <w:pPr>
        <w:pStyle w:val="Subtitle"/>
        <w:jc w:val="both"/>
      </w:pPr>
    </w:p>
    <w:p w:rsidR="003208AF" w:rsidRDefault="003208AF" w:rsidP="00F15CDC">
      <w:pPr>
        <w:pStyle w:val="Subtitle"/>
        <w:jc w:val="both"/>
      </w:pPr>
    </w:p>
    <w:p w:rsidR="004268D4" w:rsidRPr="00686940" w:rsidRDefault="004268D4" w:rsidP="00F15CDC">
      <w:pPr>
        <w:jc w:val="both"/>
      </w:pPr>
    </w:p>
    <w:p w:rsidR="004179A8" w:rsidRPr="003208AF" w:rsidRDefault="004179A8" w:rsidP="00F15CDC">
      <w:pPr>
        <w:ind w:left="720"/>
        <w:jc w:val="both"/>
        <w:rPr>
          <w:b/>
          <w:sz w:val="26"/>
        </w:rPr>
      </w:pPr>
      <w:r w:rsidRPr="00686940">
        <w:t xml:space="preserve">                                                                                                             </w:t>
      </w:r>
      <w:r w:rsidR="00D113A6">
        <w:tab/>
      </w:r>
      <w:r w:rsidR="00D113A6">
        <w:tab/>
      </w:r>
      <w:r w:rsidR="00D113A6">
        <w:tab/>
      </w:r>
      <w:r w:rsidR="00D113A6">
        <w:tab/>
      </w:r>
      <w:r w:rsidR="00D113A6">
        <w:tab/>
      </w:r>
      <w:r w:rsidR="00D113A6">
        <w:tab/>
      </w:r>
      <w:r w:rsidR="00D113A6">
        <w:tab/>
      </w:r>
      <w:r w:rsidR="00D113A6">
        <w:tab/>
      </w:r>
      <w:r w:rsidR="00D113A6">
        <w:tab/>
      </w:r>
      <w:r w:rsidRPr="003208AF">
        <w:rPr>
          <w:b/>
          <w:sz w:val="26"/>
        </w:rPr>
        <w:t>Page</w:t>
      </w:r>
      <w:r w:rsidR="00D113A6" w:rsidRPr="003208AF">
        <w:rPr>
          <w:b/>
          <w:sz w:val="26"/>
        </w:rPr>
        <w:t>:</w:t>
      </w:r>
      <w:r w:rsidRPr="003208AF">
        <w:rPr>
          <w:b/>
          <w:sz w:val="26"/>
        </w:rPr>
        <w:br/>
      </w:r>
      <w:r w:rsidR="001654FE" w:rsidRPr="003208AF">
        <w:rPr>
          <w:b/>
          <w:sz w:val="26"/>
        </w:rPr>
        <w:t xml:space="preserve"> </w:t>
      </w:r>
    </w:p>
    <w:p w:rsidR="004179A8" w:rsidRDefault="004179A8" w:rsidP="00F15CDC">
      <w:pPr>
        <w:jc w:val="both"/>
        <w:rPr>
          <w:sz w:val="26"/>
        </w:rPr>
      </w:pPr>
      <w:r w:rsidRPr="003208AF">
        <w:rPr>
          <w:b/>
          <w:sz w:val="26"/>
        </w:rPr>
        <w:t>Introduct</w:t>
      </w:r>
      <w:r w:rsidR="00D113A6" w:rsidRPr="003208AF">
        <w:rPr>
          <w:b/>
          <w:sz w:val="26"/>
        </w:rPr>
        <w:t>ion and Description of the Area</w:t>
      </w:r>
      <w:r w:rsidR="00D113A6" w:rsidRPr="003208AF">
        <w:rPr>
          <w:b/>
          <w:sz w:val="26"/>
        </w:rPr>
        <w:tab/>
      </w:r>
      <w:r w:rsidR="00D113A6">
        <w:rPr>
          <w:sz w:val="26"/>
        </w:rPr>
        <w:tab/>
      </w:r>
      <w:r w:rsidRPr="00686940">
        <w:rPr>
          <w:sz w:val="26"/>
        </w:rPr>
        <w:t>2</w:t>
      </w:r>
    </w:p>
    <w:p w:rsidR="00643A4A" w:rsidRPr="00686940" w:rsidRDefault="00643A4A" w:rsidP="00F15CDC">
      <w:pPr>
        <w:jc w:val="both"/>
        <w:rPr>
          <w:sz w:val="26"/>
        </w:rPr>
      </w:pPr>
    </w:p>
    <w:p w:rsidR="00643A4A" w:rsidRDefault="00D113A6" w:rsidP="00F15CDC">
      <w:pPr>
        <w:jc w:val="both"/>
        <w:rPr>
          <w:sz w:val="26"/>
        </w:rPr>
      </w:pPr>
      <w:r w:rsidRPr="003208AF">
        <w:rPr>
          <w:b/>
          <w:sz w:val="26"/>
        </w:rPr>
        <w:t>The Hospital</w:t>
      </w:r>
      <w:r w:rsidRPr="003208AF">
        <w:rPr>
          <w:b/>
          <w:sz w:val="26"/>
        </w:rPr>
        <w:tab/>
      </w:r>
      <w:r>
        <w:rPr>
          <w:sz w:val="26"/>
        </w:rPr>
        <w:tab/>
      </w:r>
      <w:r>
        <w:rPr>
          <w:sz w:val="26"/>
        </w:rPr>
        <w:tab/>
      </w:r>
      <w:r>
        <w:rPr>
          <w:sz w:val="26"/>
        </w:rPr>
        <w:tab/>
      </w:r>
      <w:r>
        <w:rPr>
          <w:sz w:val="26"/>
        </w:rPr>
        <w:tab/>
      </w:r>
      <w:r>
        <w:rPr>
          <w:sz w:val="26"/>
        </w:rPr>
        <w:tab/>
      </w:r>
      <w:r w:rsidR="004179A8" w:rsidRPr="00686940">
        <w:rPr>
          <w:sz w:val="26"/>
        </w:rPr>
        <w:t>2</w:t>
      </w:r>
    </w:p>
    <w:p w:rsidR="004179A8" w:rsidRPr="00686940" w:rsidRDefault="004179A8" w:rsidP="00F15CDC">
      <w:pPr>
        <w:jc w:val="both"/>
        <w:rPr>
          <w:sz w:val="26"/>
        </w:rPr>
      </w:pPr>
    </w:p>
    <w:p w:rsidR="00643A4A" w:rsidRDefault="00170420" w:rsidP="00F15CDC">
      <w:pPr>
        <w:jc w:val="both"/>
        <w:rPr>
          <w:sz w:val="26"/>
        </w:rPr>
      </w:pPr>
      <w:r w:rsidRPr="003208AF">
        <w:rPr>
          <w:b/>
          <w:sz w:val="26"/>
        </w:rPr>
        <w:t>The Pathology Department</w:t>
      </w:r>
      <w:r w:rsidR="00D113A6">
        <w:rPr>
          <w:sz w:val="26"/>
        </w:rPr>
        <w:tab/>
      </w:r>
      <w:r w:rsidR="00D113A6">
        <w:rPr>
          <w:sz w:val="26"/>
        </w:rPr>
        <w:tab/>
      </w:r>
      <w:r w:rsidR="00D113A6">
        <w:rPr>
          <w:sz w:val="26"/>
        </w:rPr>
        <w:tab/>
      </w:r>
      <w:r w:rsidR="00D113A6">
        <w:rPr>
          <w:sz w:val="26"/>
        </w:rPr>
        <w:tab/>
      </w:r>
      <w:r w:rsidR="004179A8" w:rsidRPr="00686940">
        <w:rPr>
          <w:sz w:val="26"/>
        </w:rPr>
        <w:t>3</w:t>
      </w:r>
      <w:r w:rsidR="00E03362" w:rsidRPr="00686940">
        <w:rPr>
          <w:sz w:val="26"/>
        </w:rPr>
        <w:t xml:space="preserve"> &amp; 4</w:t>
      </w:r>
    </w:p>
    <w:p w:rsidR="004179A8" w:rsidRPr="00686940" w:rsidRDefault="004179A8" w:rsidP="00F15CDC">
      <w:pPr>
        <w:jc w:val="both"/>
        <w:rPr>
          <w:sz w:val="26"/>
        </w:rPr>
      </w:pPr>
    </w:p>
    <w:p w:rsidR="00643A4A" w:rsidRDefault="00D113A6" w:rsidP="00F15CDC">
      <w:pPr>
        <w:jc w:val="both"/>
        <w:rPr>
          <w:sz w:val="26"/>
        </w:rPr>
      </w:pPr>
      <w:r w:rsidRPr="003208AF">
        <w:rPr>
          <w:b/>
          <w:sz w:val="26"/>
        </w:rPr>
        <w:t>Duties of the Post</w:t>
      </w:r>
      <w:r>
        <w:rPr>
          <w:sz w:val="26"/>
        </w:rPr>
        <w:tab/>
      </w:r>
      <w:r>
        <w:rPr>
          <w:sz w:val="26"/>
        </w:rPr>
        <w:tab/>
      </w:r>
      <w:r>
        <w:rPr>
          <w:sz w:val="26"/>
        </w:rPr>
        <w:tab/>
      </w:r>
      <w:r>
        <w:rPr>
          <w:sz w:val="26"/>
        </w:rPr>
        <w:tab/>
      </w:r>
      <w:r>
        <w:rPr>
          <w:sz w:val="26"/>
        </w:rPr>
        <w:tab/>
      </w:r>
      <w:r w:rsidR="00643A4A">
        <w:rPr>
          <w:sz w:val="26"/>
        </w:rPr>
        <w:t>6 – 8</w:t>
      </w:r>
    </w:p>
    <w:p w:rsidR="004179A8" w:rsidRPr="00686940" w:rsidRDefault="004179A8" w:rsidP="00F15CDC">
      <w:pPr>
        <w:jc w:val="both"/>
        <w:rPr>
          <w:sz w:val="26"/>
        </w:rPr>
      </w:pPr>
    </w:p>
    <w:p w:rsidR="001C52BB" w:rsidRPr="00686940" w:rsidRDefault="00D113A6" w:rsidP="00F15CDC">
      <w:pPr>
        <w:jc w:val="both"/>
        <w:rPr>
          <w:sz w:val="26"/>
        </w:rPr>
      </w:pPr>
      <w:r w:rsidRPr="003208AF">
        <w:rPr>
          <w:b/>
          <w:sz w:val="26"/>
        </w:rPr>
        <w:t>Outline Job Plan</w:t>
      </w:r>
      <w:r>
        <w:rPr>
          <w:sz w:val="26"/>
        </w:rPr>
        <w:tab/>
      </w:r>
      <w:r>
        <w:rPr>
          <w:sz w:val="26"/>
        </w:rPr>
        <w:tab/>
      </w:r>
      <w:r>
        <w:rPr>
          <w:sz w:val="26"/>
        </w:rPr>
        <w:tab/>
      </w:r>
      <w:r>
        <w:rPr>
          <w:sz w:val="26"/>
        </w:rPr>
        <w:tab/>
      </w:r>
      <w:r>
        <w:rPr>
          <w:sz w:val="26"/>
        </w:rPr>
        <w:tab/>
      </w:r>
      <w:r>
        <w:rPr>
          <w:sz w:val="26"/>
        </w:rPr>
        <w:tab/>
      </w:r>
      <w:r w:rsidR="00643A4A">
        <w:rPr>
          <w:sz w:val="26"/>
        </w:rPr>
        <w:t>8</w:t>
      </w:r>
    </w:p>
    <w:p w:rsidR="004179A8" w:rsidRPr="00686940" w:rsidRDefault="004179A8" w:rsidP="00F15CDC">
      <w:pPr>
        <w:jc w:val="both"/>
        <w:rPr>
          <w:sz w:val="26"/>
        </w:rPr>
      </w:pPr>
      <w:r w:rsidRPr="00686940">
        <w:rPr>
          <w:sz w:val="26"/>
        </w:rPr>
        <w:br/>
      </w:r>
      <w:r w:rsidR="001C52BB" w:rsidRPr="003208AF">
        <w:rPr>
          <w:b/>
          <w:sz w:val="26"/>
        </w:rPr>
        <w:t>Responsibility for Record Management</w:t>
      </w:r>
      <w:r w:rsidR="00D113A6">
        <w:rPr>
          <w:sz w:val="26"/>
        </w:rPr>
        <w:tab/>
      </w:r>
      <w:r w:rsidR="00D113A6">
        <w:rPr>
          <w:sz w:val="26"/>
        </w:rPr>
        <w:tab/>
      </w:r>
      <w:r w:rsidR="00643A4A">
        <w:rPr>
          <w:sz w:val="26"/>
        </w:rPr>
        <w:t>8</w:t>
      </w:r>
    </w:p>
    <w:p w:rsidR="001C52BB" w:rsidRPr="00686940" w:rsidRDefault="001C52BB" w:rsidP="00F15CDC">
      <w:pPr>
        <w:jc w:val="both"/>
        <w:rPr>
          <w:sz w:val="26"/>
        </w:rPr>
      </w:pPr>
    </w:p>
    <w:p w:rsidR="00643A4A" w:rsidRDefault="00D113A6" w:rsidP="00F15CDC">
      <w:pPr>
        <w:jc w:val="both"/>
        <w:rPr>
          <w:sz w:val="26"/>
        </w:rPr>
      </w:pPr>
      <w:r w:rsidRPr="003208AF">
        <w:rPr>
          <w:b/>
          <w:sz w:val="26"/>
        </w:rPr>
        <w:t>Conditions of Service</w:t>
      </w:r>
      <w:r>
        <w:rPr>
          <w:sz w:val="26"/>
        </w:rPr>
        <w:tab/>
      </w:r>
      <w:r>
        <w:rPr>
          <w:sz w:val="26"/>
        </w:rPr>
        <w:tab/>
      </w:r>
      <w:r>
        <w:rPr>
          <w:sz w:val="26"/>
        </w:rPr>
        <w:tab/>
      </w:r>
      <w:r>
        <w:rPr>
          <w:sz w:val="26"/>
        </w:rPr>
        <w:tab/>
      </w:r>
      <w:r>
        <w:rPr>
          <w:sz w:val="26"/>
        </w:rPr>
        <w:tab/>
      </w:r>
      <w:r w:rsidR="00643A4A">
        <w:rPr>
          <w:sz w:val="26"/>
        </w:rPr>
        <w:t>8 – 9</w:t>
      </w:r>
    </w:p>
    <w:p w:rsidR="004179A8" w:rsidRPr="00686940" w:rsidRDefault="004179A8" w:rsidP="00F15CDC">
      <w:pPr>
        <w:jc w:val="both"/>
        <w:rPr>
          <w:sz w:val="26"/>
        </w:rPr>
      </w:pPr>
    </w:p>
    <w:p w:rsidR="00E03362" w:rsidRPr="00686940" w:rsidRDefault="00E03362" w:rsidP="00F15CDC">
      <w:pPr>
        <w:jc w:val="both"/>
        <w:rPr>
          <w:sz w:val="26"/>
        </w:rPr>
      </w:pPr>
      <w:r w:rsidRPr="003208AF">
        <w:rPr>
          <w:b/>
          <w:sz w:val="26"/>
        </w:rPr>
        <w:t>Further Information</w:t>
      </w:r>
      <w:r w:rsidR="00D113A6">
        <w:rPr>
          <w:sz w:val="26"/>
        </w:rPr>
        <w:tab/>
      </w:r>
      <w:r w:rsidR="00D113A6">
        <w:rPr>
          <w:sz w:val="26"/>
        </w:rPr>
        <w:tab/>
      </w:r>
      <w:r w:rsidR="00D113A6">
        <w:rPr>
          <w:sz w:val="26"/>
        </w:rPr>
        <w:tab/>
      </w:r>
      <w:r w:rsidR="00D113A6">
        <w:rPr>
          <w:sz w:val="26"/>
        </w:rPr>
        <w:tab/>
      </w:r>
      <w:r w:rsidRPr="00686940">
        <w:rPr>
          <w:sz w:val="26"/>
        </w:rPr>
        <w:tab/>
      </w:r>
      <w:r w:rsidR="00643A4A">
        <w:rPr>
          <w:sz w:val="26"/>
        </w:rPr>
        <w:t>9</w:t>
      </w:r>
      <w:r w:rsidRPr="00686940">
        <w:rPr>
          <w:sz w:val="26"/>
        </w:rPr>
        <w:t xml:space="preserve"> </w:t>
      </w:r>
    </w:p>
    <w:p w:rsidR="00E03362" w:rsidRPr="00686940" w:rsidRDefault="00E03362" w:rsidP="00F15CDC">
      <w:pPr>
        <w:jc w:val="both"/>
        <w:rPr>
          <w:sz w:val="26"/>
        </w:rPr>
      </w:pPr>
    </w:p>
    <w:p w:rsidR="00E03362" w:rsidRPr="00686940" w:rsidRDefault="00E03362" w:rsidP="00F15CDC">
      <w:pPr>
        <w:jc w:val="both"/>
        <w:rPr>
          <w:sz w:val="26"/>
        </w:rPr>
      </w:pPr>
      <w:r w:rsidRPr="003208AF">
        <w:rPr>
          <w:b/>
          <w:sz w:val="26"/>
        </w:rPr>
        <w:t>Short Listing Criteria</w:t>
      </w:r>
      <w:r w:rsidR="00D113A6" w:rsidRPr="003208AF">
        <w:rPr>
          <w:b/>
          <w:sz w:val="26"/>
        </w:rPr>
        <w:tab/>
      </w:r>
      <w:r w:rsidR="00D113A6">
        <w:rPr>
          <w:sz w:val="26"/>
        </w:rPr>
        <w:tab/>
      </w:r>
      <w:r w:rsidR="00D113A6">
        <w:rPr>
          <w:sz w:val="26"/>
        </w:rPr>
        <w:tab/>
      </w:r>
      <w:r w:rsidR="00D113A6">
        <w:rPr>
          <w:sz w:val="26"/>
        </w:rPr>
        <w:tab/>
      </w:r>
      <w:r w:rsidR="00D113A6">
        <w:rPr>
          <w:sz w:val="26"/>
        </w:rPr>
        <w:tab/>
      </w:r>
      <w:r w:rsidR="001C52BB" w:rsidRPr="00686940">
        <w:rPr>
          <w:sz w:val="26"/>
        </w:rPr>
        <w:t>10</w:t>
      </w:r>
    </w:p>
    <w:p w:rsidR="00E03362" w:rsidRPr="00686940" w:rsidRDefault="00E03362" w:rsidP="0045704C">
      <w:pPr>
        <w:pStyle w:val="Subtitle"/>
        <w:tabs>
          <w:tab w:val="left" w:pos="0"/>
          <w:tab w:val="right" w:leader="dot" w:pos="7920"/>
        </w:tabs>
        <w:jc w:val="both"/>
        <w:rPr>
          <w:rFonts w:ascii="Corbel" w:hAnsi="Corbel" w:cs="Arial"/>
          <w:sz w:val="26"/>
        </w:rPr>
      </w:pPr>
    </w:p>
    <w:p w:rsidR="004179A8" w:rsidRPr="00686940" w:rsidRDefault="004179A8" w:rsidP="0045704C">
      <w:pPr>
        <w:pStyle w:val="Subtitle"/>
        <w:jc w:val="both"/>
        <w:rPr>
          <w:rFonts w:ascii="Corbel" w:hAnsi="Corbel" w:cs="Arial"/>
          <w:sz w:val="22"/>
        </w:rPr>
      </w:pPr>
    </w:p>
    <w:p w:rsidR="004179A8" w:rsidRPr="00686940" w:rsidRDefault="004179A8" w:rsidP="0045704C">
      <w:pPr>
        <w:pStyle w:val="Subtitle"/>
        <w:jc w:val="both"/>
        <w:rPr>
          <w:rFonts w:ascii="Corbel" w:hAnsi="Corbel" w:cs="Arial"/>
          <w:sz w:val="22"/>
        </w:rPr>
      </w:pPr>
    </w:p>
    <w:p w:rsidR="004179A8" w:rsidRPr="00686940" w:rsidRDefault="004179A8" w:rsidP="0045704C">
      <w:pPr>
        <w:pStyle w:val="Subtitle"/>
        <w:jc w:val="both"/>
        <w:rPr>
          <w:rFonts w:ascii="Corbel" w:hAnsi="Corbel" w:cs="Arial"/>
          <w:sz w:val="22"/>
        </w:rPr>
      </w:pPr>
    </w:p>
    <w:p w:rsidR="004179A8" w:rsidRPr="00686940" w:rsidRDefault="004179A8" w:rsidP="0045704C">
      <w:pPr>
        <w:pStyle w:val="Subtitle"/>
        <w:jc w:val="both"/>
        <w:rPr>
          <w:rFonts w:ascii="Corbel" w:hAnsi="Corbel" w:cs="Arial"/>
          <w:sz w:val="22"/>
        </w:rPr>
      </w:pPr>
    </w:p>
    <w:p w:rsidR="004179A8" w:rsidRPr="00686940" w:rsidRDefault="004179A8" w:rsidP="0045704C">
      <w:pPr>
        <w:pStyle w:val="Subtitle"/>
        <w:jc w:val="both"/>
        <w:rPr>
          <w:rFonts w:ascii="Corbel" w:hAnsi="Corbel" w:cs="Arial"/>
          <w:sz w:val="22"/>
        </w:rPr>
      </w:pPr>
    </w:p>
    <w:p w:rsidR="004179A8" w:rsidRPr="00686940" w:rsidRDefault="004179A8" w:rsidP="0045704C">
      <w:pPr>
        <w:pStyle w:val="Subtitle"/>
        <w:jc w:val="both"/>
        <w:rPr>
          <w:rFonts w:ascii="Corbel" w:hAnsi="Corbel" w:cs="Arial"/>
          <w:sz w:val="22"/>
        </w:rPr>
      </w:pPr>
    </w:p>
    <w:p w:rsidR="004179A8" w:rsidRDefault="004179A8" w:rsidP="0045704C">
      <w:pPr>
        <w:pStyle w:val="Subtitle"/>
        <w:jc w:val="both"/>
        <w:rPr>
          <w:rFonts w:ascii="Corbel" w:hAnsi="Corbel" w:cs="Arial"/>
          <w:sz w:val="22"/>
        </w:rPr>
      </w:pPr>
    </w:p>
    <w:p w:rsidR="0010730D" w:rsidRDefault="0010730D" w:rsidP="0045704C">
      <w:pPr>
        <w:pStyle w:val="Subtitle"/>
        <w:jc w:val="both"/>
        <w:rPr>
          <w:rFonts w:ascii="Corbel" w:hAnsi="Corbel" w:cs="Arial"/>
          <w:sz w:val="22"/>
        </w:rPr>
      </w:pPr>
    </w:p>
    <w:p w:rsidR="0010730D" w:rsidRDefault="0010730D" w:rsidP="0045704C">
      <w:pPr>
        <w:pStyle w:val="Subtitle"/>
        <w:jc w:val="both"/>
        <w:rPr>
          <w:rFonts w:ascii="Corbel" w:hAnsi="Corbel" w:cs="Arial"/>
          <w:sz w:val="22"/>
        </w:rPr>
      </w:pPr>
    </w:p>
    <w:p w:rsidR="00F15CDC" w:rsidRDefault="00F15CDC" w:rsidP="0045704C">
      <w:pPr>
        <w:pStyle w:val="Subtitle"/>
        <w:jc w:val="both"/>
        <w:rPr>
          <w:rFonts w:ascii="Corbel" w:hAnsi="Corbel" w:cs="Arial"/>
          <w:sz w:val="22"/>
        </w:rPr>
      </w:pPr>
    </w:p>
    <w:p w:rsidR="00F15CDC" w:rsidRDefault="00F15CDC" w:rsidP="0045704C">
      <w:pPr>
        <w:pStyle w:val="Subtitle"/>
        <w:jc w:val="both"/>
        <w:rPr>
          <w:rFonts w:ascii="Corbel" w:hAnsi="Corbel" w:cs="Arial"/>
          <w:sz w:val="22"/>
        </w:rPr>
      </w:pPr>
    </w:p>
    <w:p w:rsidR="0010730D" w:rsidRDefault="0010730D" w:rsidP="0045704C">
      <w:pPr>
        <w:pStyle w:val="Subtitle"/>
        <w:jc w:val="both"/>
        <w:rPr>
          <w:rFonts w:ascii="Corbel" w:hAnsi="Corbel" w:cs="Arial"/>
          <w:sz w:val="22"/>
        </w:rPr>
      </w:pPr>
    </w:p>
    <w:p w:rsidR="0010730D" w:rsidRPr="00686940" w:rsidRDefault="0010730D" w:rsidP="0045704C">
      <w:pPr>
        <w:pStyle w:val="Subtitle"/>
        <w:jc w:val="both"/>
        <w:rPr>
          <w:rFonts w:ascii="Corbel" w:hAnsi="Corbel" w:cs="Arial"/>
          <w:sz w:val="22"/>
        </w:rPr>
      </w:pPr>
    </w:p>
    <w:p w:rsidR="004179A8" w:rsidRPr="00480A5D" w:rsidRDefault="004179A8" w:rsidP="00F15CDC">
      <w:pPr>
        <w:pStyle w:val="Heading1"/>
        <w:jc w:val="both"/>
      </w:pPr>
      <w:r w:rsidRPr="00480A5D">
        <w:t>1. Introduction and Description of the Area</w:t>
      </w:r>
    </w:p>
    <w:p w:rsidR="00CD4A3E" w:rsidRPr="00686940" w:rsidRDefault="00CD4A3E" w:rsidP="00F15CDC">
      <w:pPr>
        <w:jc w:val="both"/>
        <w:rPr>
          <w:rFonts w:eastAsia="Calibri"/>
        </w:rPr>
      </w:pPr>
    </w:p>
    <w:p w:rsidR="00CD4A3E" w:rsidRPr="00686940" w:rsidRDefault="00CD4A3E" w:rsidP="00A76DC3">
      <w:pPr>
        <w:rPr>
          <w:rFonts w:eastAsia="Calibri"/>
        </w:rPr>
      </w:pPr>
      <w:r w:rsidRPr="00686940">
        <w:rPr>
          <w:rFonts w:eastAsia="Calibri"/>
        </w:rPr>
        <w:t>NHS Tayside</w:t>
      </w:r>
      <w:r w:rsidR="005A0143">
        <w:rPr>
          <w:rFonts w:eastAsia="Calibri"/>
        </w:rPr>
        <w:t xml:space="preserve"> </w:t>
      </w:r>
      <w:r w:rsidR="001B0EC2" w:rsidRPr="00686940">
        <w:rPr>
          <w:rFonts w:eastAsia="Calibri"/>
        </w:rPr>
        <w:t xml:space="preserve">covers the area of Tayside and North Fife, with an associated population of half a million. Tayside includes the delightful </w:t>
      </w:r>
      <w:r w:rsidR="001E4BC4">
        <w:rPr>
          <w:rFonts w:eastAsia="Calibri"/>
        </w:rPr>
        <w:t>rolling</w:t>
      </w:r>
      <w:r w:rsidR="001B0EC2" w:rsidRPr="00686940">
        <w:rPr>
          <w:rFonts w:eastAsia="Calibri"/>
        </w:rPr>
        <w:t xml:space="preserve"> countryside of Angus, Perth and Kinross, bordering the Highlands to the North, the coast to the East, with the two main cities of Perth and Dundee situated along the river Tay</w:t>
      </w:r>
      <w:r w:rsidR="005A0143">
        <w:rPr>
          <w:rFonts w:eastAsia="Calibri"/>
        </w:rPr>
        <w:t xml:space="preserve"> to the South</w:t>
      </w:r>
      <w:r w:rsidR="001B0EC2" w:rsidRPr="00686940">
        <w:rPr>
          <w:rFonts w:eastAsia="Calibri"/>
        </w:rPr>
        <w:t>. The river setting of Dundee, Scotland’s 4th lar</w:t>
      </w:r>
      <w:r w:rsidR="005A0143">
        <w:rPr>
          <w:rFonts w:eastAsia="Calibri"/>
        </w:rPr>
        <w:t xml:space="preserve">gest </w:t>
      </w:r>
      <w:r w:rsidR="00963A03">
        <w:rPr>
          <w:rFonts w:eastAsia="Calibri"/>
        </w:rPr>
        <w:t>city,</w:t>
      </w:r>
      <w:r w:rsidR="005A0143">
        <w:rPr>
          <w:rFonts w:eastAsia="Calibri"/>
        </w:rPr>
        <w:t xml:space="preserve"> is impressive. A formerly </w:t>
      </w:r>
      <w:r w:rsidR="001B0EC2" w:rsidRPr="00686940">
        <w:rPr>
          <w:rFonts w:eastAsia="Calibri"/>
        </w:rPr>
        <w:t>industrial interior has given way to a waterfront redevelopment, which now includes the striking riverside architecture of the V&amp;A design museum. Praised by the New York Times as “Scotland’s coolest city”, Dundee</w:t>
      </w:r>
      <w:r w:rsidR="005A0143">
        <w:rPr>
          <w:rFonts w:eastAsia="Calibri"/>
        </w:rPr>
        <w:t xml:space="preserve"> now</w:t>
      </w:r>
      <w:r w:rsidR="001B0EC2" w:rsidRPr="00686940">
        <w:rPr>
          <w:rFonts w:eastAsia="Calibri"/>
        </w:rPr>
        <w:t xml:space="preserve"> </w:t>
      </w:r>
      <w:r w:rsidR="00963A03">
        <w:rPr>
          <w:rFonts w:eastAsia="Calibri"/>
        </w:rPr>
        <w:t xml:space="preserve">also </w:t>
      </w:r>
      <w:r w:rsidR="001B0EC2" w:rsidRPr="00686940">
        <w:rPr>
          <w:rFonts w:eastAsia="Calibri"/>
        </w:rPr>
        <w:t xml:space="preserve">has an Eden project </w:t>
      </w:r>
      <w:r w:rsidR="005A0143">
        <w:rPr>
          <w:rFonts w:eastAsia="Calibri"/>
        </w:rPr>
        <w:t>in development</w:t>
      </w:r>
      <w:r w:rsidR="001B0EC2" w:rsidRPr="00686940">
        <w:rPr>
          <w:rFonts w:eastAsia="Calibri"/>
        </w:rPr>
        <w:t>.</w:t>
      </w:r>
    </w:p>
    <w:p w:rsidR="00CD4A3E" w:rsidRPr="00686940" w:rsidRDefault="00CD4A3E" w:rsidP="00A76DC3">
      <w:pPr>
        <w:rPr>
          <w:rFonts w:eastAsia="Calibri"/>
        </w:rPr>
      </w:pPr>
    </w:p>
    <w:p w:rsidR="00CD4A3E" w:rsidRPr="00686940" w:rsidRDefault="005A0143" w:rsidP="00A76DC3">
      <w:pPr>
        <w:rPr>
          <w:rFonts w:eastAsia="Calibri"/>
        </w:rPr>
      </w:pPr>
      <w:r>
        <w:rPr>
          <w:rFonts w:eastAsia="Calibri"/>
        </w:rPr>
        <w:t>Dundee’s heritage w</w:t>
      </w:r>
      <w:r w:rsidR="001B0EC2" w:rsidRPr="00686940">
        <w:rPr>
          <w:rFonts w:eastAsia="Calibri"/>
        </w:rPr>
        <w:t xml:space="preserve">as </w:t>
      </w:r>
      <w:r>
        <w:rPr>
          <w:rFonts w:eastAsia="Calibri"/>
        </w:rPr>
        <w:t xml:space="preserve">previously </w:t>
      </w:r>
      <w:r w:rsidR="001B0EC2" w:rsidRPr="00686940">
        <w:rPr>
          <w:rFonts w:eastAsia="Calibri"/>
        </w:rPr>
        <w:t xml:space="preserve">coined: ‘Jute, Jam and Journalism’.  </w:t>
      </w:r>
      <w:r w:rsidR="00963A03">
        <w:rPr>
          <w:rFonts w:eastAsia="Calibri"/>
        </w:rPr>
        <w:t>Having modernised, t</w:t>
      </w:r>
      <w:r w:rsidR="001B0EC2" w:rsidRPr="00686940">
        <w:rPr>
          <w:rFonts w:eastAsia="Calibri"/>
        </w:rPr>
        <w:t xml:space="preserve">he ‘city of discovery’ </w:t>
      </w:r>
      <w:r w:rsidR="00963A03">
        <w:rPr>
          <w:rFonts w:eastAsia="Calibri"/>
        </w:rPr>
        <w:t>includes two</w:t>
      </w:r>
      <w:r w:rsidR="001B0EC2" w:rsidRPr="00686940">
        <w:rPr>
          <w:rFonts w:eastAsia="Calibri"/>
        </w:rPr>
        <w:t xml:space="preserve"> large universities (Dundee and Abertay) with a thriving life sciences research hub and associated biomedical enterprises. In recent years the importance of IT has grown, and Dundee has become famous for video game development. There is a </w:t>
      </w:r>
      <w:r w:rsidR="00963A03">
        <w:rPr>
          <w:rFonts w:eastAsia="Calibri"/>
        </w:rPr>
        <w:t>vibrant</w:t>
      </w:r>
      <w:r w:rsidR="001B0EC2" w:rsidRPr="00686940">
        <w:rPr>
          <w:rFonts w:eastAsia="Calibri"/>
        </w:rPr>
        <w:t xml:space="preserve"> cultural </w:t>
      </w:r>
      <w:r w:rsidR="00963A03">
        <w:rPr>
          <w:rFonts w:eastAsia="Calibri"/>
        </w:rPr>
        <w:t>scene</w:t>
      </w:r>
      <w:r w:rsidR="001B0EC2" w:rsidRPr="00686940">
        <w:rPr>
          <w:rFonts w:eastAsia="Calibri"/>
        </w:rPr>
        <w:t xml:space="preserve"> focussed on venues like </w:t>
      </w:r>
      <w:r w:rsidR="00963A03">
        <w:rPr>
          <w:rFonts w:eastAsia="Calibri"/>
        </w:rPr>
        <w:t>Dundee’s</w:t>
      </w:r>
      <w:r w:rsidR="001B0EC2" w:rsidRPr="00686940">
        <w:rPr>
          <w:rFonts w:eastAsia="Calibri"/>
        </w:rPr>
        <w:t xml:space="preserve"> Caird Hall,</w:t>
      </w:r>
      <w:r w:rsidR="00963A03">
        <w:rPr>
          <w:rFonts w:eastAsia="Calibri"/>
        </w:rPr>
        <w:t xml:space="preserve"> the</w:t>
      </w:r>
      <w:r w:rsidR="001B0EC2" w:rsidRPr="00686940">
        <w:rPr>
          <w:rFonts w:eastAsia="Calibri"/>
        </w:rPr>
        <w:t xml:space="preserve"> Perth Concert Hall and the riverside Slessor Gardens. Rich musical offerings range from the </w:t>
      </w:r>
      <w:r w:rsidR="001E4BC4">
        <w:rPr>
          <w:rFonts w:eastAsia="Calibri"/>
        </w:rPr>
        <w:t xml:space="preserve">energetic </w:t>
      </w:r>
      <w:r w:rsidR="001B0EC2" w:rsidRPr="00686940">
        <w:rPr>
          <w:rFonts w:eastAsia="Calibri"/>
        </w:rPr>
        <w:t>live band scene, which has given rise to bands like The View and Snow Patrol</w:t>
      </w:r>
      <w:r w:rsidR="00A0181E">
        <w:rPr>
          <w:rFonts w:eastAsia="Calibri"/>
        </w:rPr>
        <w:t>, to classical concerts</w:t>
      </w:r>
      <w:r w:rsidR="001B0EC2" w:rsidRPr="00686940">
        <w:rPr>
          <w:rFonts w:eastAsia="Calibri"/>
        </w:rPr>
        <w:t>. Alternatively, traditional music can be found in warm cosy pubs like the Fisherman’s in Broughty Ferry.</w:t>
      </w:r>
    </w:p>
    <w:p w:rsidR="00CD4A3E" w:rsidRPr="00686940" w:rsidRDefault="00CD4A3E" w:rsidP="00A76DC3">
      <w:pPr>
        <w:rPr>
          <w:rFonts w:eastAsia="Calibri"/>
        </w:rPr>
      </w:pPr>
    </w:p>
    <w:p w:rsidR="00CD4A3E" w:rsidRPr="00686940" w:rsidRDefault="001B0EC2" w:rsidP="00A76DC3">
      <w:pPr>
        <w:rPr>
          <w:rFonts w:eastAsia="Calibri"/>
        </w:rPr>
      </w:pPr>
      <w:r w:rsidRPr="00686940">
        <w:rPr>
          <w:rFonts w:eastAsia="Calibri"/>
        </w:rPr>
        <w:t xml:space="preserve">Whether living in town or in the surrounding countryside, Tayside is a fantastic place to live or to bring up a family. Commuting is minimal, and property prices are extremely competitive with a lower cost of living than in many parts of the UK. In Dundee, the riverside scene, with its two bridges, compliments the view </w:t>
      </w:r>
      <w:r w:rsidR="00A0181E">
        <w:rPr>
          <w:rFonts w:eastAsia="Calibri"/>
        </w:rPr>
        <w:t>of</w:t>
      </w:r>
      <w:r w:rsidRPr="00686940">
        <w:rPr>
          <w:rFonts w:eastAsia="Calibri"/>
        </w:rPr>
        <w:t xml:space="preserve"> many residential properties. In the countryside, the hills and highlands can often punctuate the horizon. From either, there is easy access to hiking, mountain biking, sea kayaking, and road cycling in some of the best of Scottish countryside. There is a busy Parkrun in the elegant setting of Camperdown park, </w:t>
      </w:r>
      <w:r w:rsidR="00A0181E">
        <w:rPr>
          <w:rFonts w:eastAsia="Calibri"/>
        </w:rPr>
        <w:t>with</w:t>
      </w:r>
      <w:r w:rsidRPr="00686940">
        <w:rPr>
          <w:rFonts w:eastAsia="Calibri"/>
        </w:rPr>
        <w:t xml:space="preserve"> many sports clubs, pools and fitness facilities available in the area. Dundee is well served by the usual larger shops, with high quality independent boutiques particularly in Dundee’s West-end, Broughty Ferry, and Perth. Across Perth and Dundee there is also a decent range of state and private schools available, with suitable extracurricular provision.</w:t>
      </w:r>
      <w:r w:rsidR="0045704C">
        <w:rPr>
          <w:rFonts w:eastAsia="Calibri"/>
        </w:rPr>
        <w:t xml:space="preserve"> Due to our convenient </w:t>
      </w:r>
      <w:r w:rsidR="005E4912">
        <w:rPr>
          <w:rFonts w:eastAsia="Calibri"/>
        </w:rPr>
        <w:t>location,</w:t>
      </w:r>
      <w:r w:rsidR="0045704C">
        <w:rPr>
          <w:rFonts w:eastAsia="Calibri"/>
        </w:rPr>
        <w:t xml:space="preserve"> there is ready and easy access to both the Highlands to the north and the central belt, including Edinburgh and Glasgow</w:t>
      </w:r>
      <w:r w:rsidR="001B7F94">
        <w:rPr>
          <w:rFonts w:eastAsia="Calibri"/>
        </w:rPr>
        <w:t>,</w:t>
      </w:r>
      <w:r w:rsidR="0045704C">
        <w:rPr>
          <w:rFonts w:eastAsia="Calibri"/>
        </w:rPr>
        <w:t xml:space="preserve"> to the south.</w:t>
      </w:r>
    </w:p>
    <w:p w:rsidR="00E438F7" w:rsidRPr="00686940" w:rsidRDefault="00E438F7" w:rsidP="00A76DC3">
      <w:pPr>
        <w:rPr>
          <w:rFonts w:ascii="Corbel" w:hAnsi="Corbel" w:cs="Arial"/>
          <w:sz w:val="22"/>
          <w:szCs w:val="22"/>
        </w:rPr>
      </w:pPr>
    </w:p>
    <w:p w:rsidR="004179A8" w:rsidRPr="00480A5D" w:rsidRDefault="001B0EC2" w:rsidP="00A76DC3">
      <w:pPr>
        <w:pStyle w:val="Heading1"/>
      </w:pPr>
      <w:r w:rsidRPr="00480A5D">
        <w:t>2. The Hospitals</w:t>
      </w:r>
    </w:p>
    <w:p w:rsidR="004179A8" w:rsidRPr="00686940" w:rsidRDefault="004179A8" w:rsidP="00A76DC3"/>
    <w:p w:rsidR="00E81264" w:rsidRPr="00686940" w:rsidRDefault="001B0EC2" w:rsidP="00A76DC3">
      <w:r w:rsidRPr="00686940">
        <w:t xml:space="preserve">NHS Tayside includes three </w:t>
      </w:r>
      <w:r w:rsidR="0045704C">
        <w:t xml:space="preserve">main </w:t>
      </w:r>
      <w:r w:rsidRPr="00686940">
        <w:t xml:space="preserve">hospital sites: Ninewells Hospital in Dundee, Perth Royal Infirmary in Perth, and Stracathro Hospital near Brechin. Of these, the </w:t>
      </w:r>
      <w:r w:rsidR="00E56E13">
        <w:t>principal</w:t>
      </w:r>
      <w:r w:rsidR="00E56E13" w:rsidRPr="00686940">
        <w:t xml:space="preserve"> </w:t>
      </w:r>
      <w:r w:rsidRPr="00686940">
        <w:t xml:space="preserve">hospital is Ninewells Hospital and Medical School. This is a major general teaching hospital, providing a comprehensive range of services including specialist units. Ninewells Hospital and Medical School has been designated one of the Regional Cancer Centres in Scotland and provides all Surgical, Radiotherapy, and Medical Oncology services on a single site. In addition, on the Ninewells site, </w:t>
      </w:r>
      <w:r w:rsidR="00FF4395">
        <w:t xml:space="preserve">there </w:t>
      </w:r>
      <w:r w:rsidRPr="00686940">
        <w:t>are all the major disciplines including general medicine and surgery, through to specialist areas such as gynaecological oncology, ENT, plastics, neurosurgery etc.</w:t>
      </w:r>
      <w:r w:rsidR="00153BA0">
        <w:t xml:space="preserve"> Tayside is also host to one of the six Scottish breast screening centres</w:t>
      </w:r>
      <w:r w:rsidR="00BA5CA8">
        <w:t>.</w:t>
      </w:r>
    </w:p>
    <w:p w:rsidR="00E81264" w:rsidRPr="00686940" w:rsidRDefault="00E81264" w:rsidP="00A76DC3"/>
    <w:p w:rsidR="000501C2" w:rsidRPr="00686940" w:rsidRDefault="001B0EC2" w:rsidP="00A76DC3">
      <w:r w:rsidRPr="00686940">
        <w:t xml:space="preserve">There are three regional cancer networks in Scotland, and NHS Tayside is part of the North Cancer Alliance. These multidisciplinary networks help to collate data, examine quality performance indicators </w:t>
      </w:r>
      <w:r w:rsidR="00E56E13">
        <w:t>and</w:t>
      </w:r>
      <w:r w:rsidRPr="00686940">
        <w:t xml:space="preserve"> variability driving collective improvements in services. There is regional service collaboration, for example in the area of small volume surgery and associated M</w:t>
      </w:r>
      <w:r w:rsidR="0095639D">
        <w:t>ultidisciplinary Teams (MDT)</w:t>
      </w:r>
      <w:r w:rsidRPr="00686940">
        <w:t xml:space="preserve">. Embedded within Ninewells Hospital, the medical school is consistently rated one of the best in the UK, and has an active student led pathological society. The Ninewells site is very accessible by foot, bike, public transport or car, with </w:t>
      </w:r>
      <w:r w:rsidR="002E6224">
        <w:t xml:space="preserve">free </w:t>
      </w:r>
      <w:r w:rsidRPr="00686940">
        <w:t xml:space="preserve">parking available. The hospital has an associated arboretum and </w:t>
      </w:r>
      <w:r w:rsidR="00A0181E">
        <w:t xml:space="preserve">successful </w:t>
      </w:r>
      <w:r w:rsidRPr="00686940">
        <w:t>community garden, perfect for lunch time walks.</w:t>
      </w:r>
    </w:p>
    <w:p w:rsidR="004179A8" w:rsidRDefault="001B0EC2" w:rsidP="00A76DC3">
      <w:pPr>
        <w:pStyle w:val="Heading1"/>
      </w:pPr>
      <w:r w:rsidRPr="00686940">
        <w:br w:type="page"/>
      </w:r>
      <w:r w:rsidRPr="00480A5D">
        <w:lastRenderedPageBreak/>
        <w:t>3.  The Pathology Department</w:t>
      </w:r>
    </w:p>
    <w:p w:rsidR="00BA5CA8" w:rsidRPr="00BA5CA8" w:rsidRDefault="00BA5CA8" w:rsidP="00A76DC3"/>
    <w:p w:rsidR="002D6A28" w:rsidRPr="00480A5D" w:rsidRDefault="001B0EC2" w:rsidP="00A76DC3">
      <w:pPr>
        <w:pStyle w:val="Heading2"/>
      </w:pPr>
      <w:r w:rsidRPr="00480A5D">
        <w:t>Location</w:t>
      </w:r>
    </w:p>
    <w:p w:rsidR="002D6A28" w:rsidRPr="00686940" w:rsidRDefault="001B0EC2" w:rsidP="00A76DC3">
      <w:r w:rsidRPr="00686940">
        <w:t>The department is housed in modern laboratories within the East block of Ninewells Hospital and Medical School, very near to the main Medical School facilities. Pathology is conveniently adjacent to the Department of Genetics and the Tayside Biorepository</w:t>
      </w:r>
      <w:r w:rsidR="00470F3F">
        <w:t>, synergistic for growth in molecular pathology</w:t>
      </w:r>
      <w:r w:rsidRPr="00686940">
        <w:t xml:space="preserve">. This laboratory complex includes some of the best facilities in Scotland. </w:t>
      </w:r>
    </w:p>
    <w:p w:rsidR="004179A8" w:rsidRPr="00686940" w:rsidRDefault="004179A8" w:rsidP="00A76DC3">
      <w:pPr>
        <w:rPr>
          <w:rFonts w:ascii="Corbel" w:hAnsi="Corbel" w:cs="Arial"/>
          <w:b/>
          <w:sz w:val="22"/>
        </w:rPr>
      </w:pPr>
    </w:p>
    <w:p w:rsidR="009A5512" w:rsidRPr="00480A5D" w:rsidRDefault="001B0EC2" w:rsidP="00A76DC3">
      <w:pPr>
        <w:pStyle w:val="Heading2"/>
      </w:pPr>
      <w:r w:rsidRPr="00480A5D">
        <w:t>Governance Structure and Accreditation</w:t>
      </w:r>
    </w:p>
    <w:p w:rsidR="00AA2759" w:rsidRPr="00686940" w:rsidRDefault="001B0EC2" w:rsidP="00A76DC3">
      <w:r w:rsidRPr="00686940">
        <w:t xml:space="preserve">Pathology sits in the Specialist Services Clinical Care Group, part of the Patient Access and Assurance division, which enjoys very supportive management. This grouping also keeps us separate from the more </w:t>
      </w:r>
      <w:r w:rsidR="00470F3F">
        <w:t>numerical</w:t>
      </w:r>
      <w:r w:rsidRPr="00686940">
        <w:t xml:space="preserve"> blood sciences, which is beneficial for Pathology because alongside services like Oncology and Genetics, our management aligns </w:t>
      </w:r>
      <w:r w:rsidR="00470F3F">
        <w:t xml:space="preserve">well </w:t>
      </w:r>
      <w:r w:rsidRPr="00686940">
        <w:t>with cancer pathways. We are therefore well placed to optimise mutual pathways, budgets and service improvements facilitating rapid modernisation in accordance with need. The department participates in and holds full UKAS accreditation under the latest ISO standards with robust document control delivered through Q-</w:t>
      </w:r>
      <w:r w:rsidR="00E56E13">
        <w:t>P</w:t>
      </w:r>
      <w:r w:rsidRPr="00686940">
        <w:t>ulse. The laboratory participates fully in national technical EQA schemes (NEQAS).</w:t>
      </w:r>
    </w:p>
    <w:p w:rsidR="0059228A" w:rsidRPr="00686940" w:rsidRDefault="0059228A" w:rsidP="00A76DC3">
      <w:pPr>
        <w:rPr>
          <w:rFonts w:ascii="Corbel" w:hAnsi="Corbel" w:cs="Arial"/>
          <w:sz w:val="22"/>
          <w:szCs w:val="22"/>
        </w:rPr>
      </w:pPr>
    </w:p>
    <w:p w:rsidR="00870F92" w:rsidRPr="00480A5D" w:rsidRDefault="001B0EC2" w:rsidP="00A76DC3">
      <w:pPr>
        <w:pStyle w:val="Heading2"/>
      </w:pPr>
      <w:r w:rsidRPr="00480A5D">
        <w:t>The Pathology Team</w:t>
      </w:r>
    </w:p>
    <w:p w:rsidR="00F60079" w:rsidRPr="00686940" w:rsidRDefault="001B0EC2" w:rsidP="00A76DC3">
      <w:r w:rsidRPr="00686940">
        <w:t>The pathology department is a warm friendly working environment with a team approach to delivering the highest quality service and aiming for a culture of continuous improvement. The staff work together to provide a comprehensive diagnostic service in all aspects of histopathology, morbid anatomy and non-gynae cytopathology. The histopathology workload varies from 28,000 to 32,000 surgical pathology specimens, and 3,000 non-gynae cytology requests per annum. The department has a variable degree of consultant subspecialisation. There are 1</w:t>
      </w:r>
      <w:r w:rsidR="00470F3F">
        <w:t>5</w:t>
      </w:r>
      <w:r w:rsidRPr="00686940">
        <w:t xml:space="preserve"> NHS consultant pathologists </w:t>
      </w:r>
      <w:r w:rsidR="00961C02">
        <w:t>(</w:t>
      </w:r>
      <w:r w:rsidR="00470F3F">
        <w:t>head count</w:t>
      </w:r>
      <w:r w:rsidR="00961C02">
        <w:t xml:space="preserve">) </w:t>
      </w:r>
      <w:r w:rsidR="00955256">
        <w:t>including this post</w:t>
      </w:r>
      <w:r w:rsidR="009D235D">
        <w:t>,</w:t>
      </w:r>
      <w:r w:rsidR="00955256">
        <w:t xml:space="preserve"> </w:t>
      </w:r>
      <w:r w:rsidRPr="00686940">
        <w:t>with medical management responsibilities divided as follows:</w:t>
      </w:r>
    </w:p>
    <w:p w:rsidR="006B05F1" w:rsidRPr="00B66F1E" w:rsidRDefault="001B0EC2" w:rsidP="00A76DC3">
      <w:pPr>
        <w:pStyle w:val="ListParagraph"/>
      </w:pPr>
      <w:r w:rsidRPr="00B66F1E">
        <w:t>Dr Jamie Wilson – Clinical Lead</w:t>
      </w:r>
    </w:p>
    <w:p w:rsidR="006B05F1" w:rsidRPr="00B66F1E" w:rsidRDefault="00E56E13" w:rsidP="00A76DC3">
      <w:pPr>
        <w:pStyle w:val="ListParagraph"/>
      </w:pPr>
      <w:r>
        <w:t>Prof.</w:t>
      </w:r>
      <w:r w:rsidR="001B0EC2" w:rsidRPr="00B66F1E">
        <w:t xml:space="preserve"> Shaun Walsh – Lead for the Autopsy Service and Mortuary</w:t>
      </w:r>
    </w:p>
    <w:p w:rsidR="006B05F1" w:rsidRPr="00B66F1E" w:rsidRDefault="001B0EC2" w:rsidP="00A76DC3">
      <w:pPr>
        <w:pStyle w:val="ListParagraph"/>
      </w:pPr>
      <w:r w:rsidRPr="00B66F1E">
        <w:t>Dr Sarah Mukhtar – Training Programme Director</w:t>
      </w:r>
    </w:p>
    <w:p w:rsidR="00F60079" w:rsidRPr="00B66F1E" w:rsidRDefault="001B0EC2" w:rsidP="00A76DC3">
      <w:pPr>
        <w:pStyle w:val="ListParagraph"/>
      </w:pPr>
      <w:r w:rsidRPr="00B66F1E">
        <w:t>Dr Richard Oparka – Undergraduate Teaching Lead</w:t>
      </w:r>
    </w:p>
    <w:p w:rsidR="00577C4C" w:rsidRPr="00686940" w:rsidRDefault="00577C4C" w:rsidP="00A76DC3"/>
    <w:p w:rsidR="00577C4C" w:rsidRPr="00686940" w:rsidRDefault="001B0EC2" w:rsidP="00A76DC3">
      <w:r w:rsidRPr="00686940">
        <w:t xml:space="preserve">Furthermore, consistent with a team approach, there are consultants who take lead responsibilities for the </w:t>
      </w:r>
      <w:r w:rsidR="00470F3F">
        <w:t>Clinical Governance, BM</w:t>
      </w:r>
      <w:r w:rsidRPr="00686940">
        <w:t xml:space="preserve">S </w:t>
      </w:r>
      <w:r w:rsidR="00955256">
        <w:t xml:space="preserve">dissection </w:t>
      </w:r>
      <w:r w:rsidRPr="00686940">
        <w:t>training</w:t>
      </w:r>
      <w:r w:rsidR="00DE55E3">
        <w:t>,</w:t>
      </w:r>
      <w:r w:rsidR="00191521">
        <w:t xml:space="preserve"> Molecular Pathology Development</w:t>
      </w:r>
      <w:r w:rsidRPr="00686940">
        <w:t xml:space="preserve"> and </w:t>
      </w:r>
      <w:r w:rsidR="00470F3F">
        <w:t>D</w:t>
      </w:r>
      <w:r w:rsidRPr="00686940">
        <w:t xml:space="preserve">igital </w:t>
      </w:r>
      <w:r w:rsidR="00470F3F">
        <w:t>P</w:t>
      </w:r>
      <w:r w:rsidRPr="00686940">
        <w:t xml:space="preserve">athology. Further training in areas of interest relevant to the department is very much supported, including for those interested in leadership roles. </w:t>
      </w:r>
    </w:p>
    <w:p w:rsidR="00577C4C" w:rsidRPr="00686940" w:rsidRDefault="00577C4C" w:rsidP="00A76DC3"/>
    <w:p w:rsidR="00496BBE" w:rsidRDefault="001B0EC2" w:rsidP="00A76DC3">
      <w:r w:rsidRPr="00686940">
        <w:t>The department keenly supports biomedical scientist (BMS) role extension</w:t>
      </w:r>
      <w:r w:rsidR="00DE55E3">
        <w:t xml:space="preserve"> and career innovation</w:t>
      </w:r>
      <w:r w:rsidR="00496BBE">
        <w:t>, with training in BMS dissection ongoing within the department</w:t>
      </w:r>
      <w:r w:rsidR="00DE55E3">
        <w:t>. W</w:t>
      </w:r>
      <w:r w:rsidR="00470F3F">
        <w:t>hile w</w:t>
      </w:r>
      <w:r w:rsidRPr="00686940">
        <w:t>e actively participate in the national BMS training school organised through the Scottish Pathology Network (SPaN)</w:t>
      </w:r>
      <w:r w:rsidR="00470F3F">
        <w:t>, we are ambitious to move forward with this development at the pace needed</w:t>
      </w:r>
      <w:r w:rsidRPr="00686940">
        <w:t xml:space="preserve">. </w:t>
      </w:r>
      <w:r w:rsidR="00496BBE">
        <w:t xml:space="preserve">BMS dissection </w:t>
      </w:r>
      <w:r w:rsidRPr="00686940">
        <w:t xml:space="preserve">has </w:t>
      </w:r>
      <w:r w:rsidR="00496BBE">
        <w:t>been integrated</w:t>
      </w:r>
      <w:r w:rsidRPr="00686940">
        <w:t xml:space="preserve"> </w:t>
      </w:r>
      <w:r w:rsidR="00496BBE">
        <w:t>wi</w:t>
      </w:r>
      <w:r w:rsidR="00DE55E3">
        <w:t>th</w:t>
      </w:r>
      <w:r w:rsidR="00496BBE">
        <w:t>in the department with one</w:t>
      </w:r>
      <w:r w:rsidRPr="00686940">
        <w:t xml:space="preserve"> advanced practitioner</w:t>
      </w:r>
      <w:r w:rsidR="00DE55E3">
        <w:t xml:space="preserve"> in role, and</w:t>
      </w:r>
      <w:r w:rsidR="00496BBE">
        <w:t xml:space="preserve"> </w:t>
      </w:r>
      <w:r w:rsidR="00F62DFD">
        <w:t xml:space="preserve">a team of </w:t>
      </w:r>
      <w:r w:rsidR="00470F3F">
        <w:t xml:space="preserve">BMS dissectors supporting service, </w:t>
      </w:r>
      <w:r w:rsidR="00F62DFD">
        <w:t>or undergoing training.</w:t>
      </w:r>
      <w:r w:rsidR="00496BBE">
        <w:t xml:space="preserve"> </w:t>
      </w:r>
      <w:r w:rsidRPr="00686940">
        <w:t>The department is an active training department for technical trainees, with BMS career development encouraged with further train</w:t>
      </w:r>
      <w:r w:rsidR="00496BBE">
        <w:t>ing.</w:t>
      </w:r>
    </w:p>
    <w:p w:rsidR="00496BBE" w:rsidRDefault="00496BBE" w:rsidP="00A76DC3"/>
    <w:p w:rsidR="00F60079" w:rsidRPr="00686940" w:rsidRDefault="001B0EC2" w:rsidP="00A76DC3">
      <w:r w:rsidRPr="00686940">
        <w:t>Non-Medical Management is provided by:</w:t>
      </w:r>
    </w:p>
    <w:p w:rsidR="00284503" w:rsidRPr="00955256" w:rsidRDefault="001B0EC2" w:rsidP="00A76DC3">
      <w:pPr>
        <w:pStyle w:val="ListParagraph"/>
      </w:pPr>
      <w:r w:rsidRPr="00955256">
        <w:t>Mr David Topping - Clinical Laboratory Manager</w:t>
      </w:r>
    </w:p>
    <w:p w:rsidR="00284503" w:rsidRPr="00955256" w:rsidRDefault="001B0EC2" w:rsidP="00A76DC3">
      <w:pPr>
        <w:pStyle w:val="ListParagraph"/>
      </w:pPr>
      <w:r w:rsidRPr="00955256">
        <w:t>Mr Andy Munro - Quality Manager</w:t>
      </w:r>
    </w:p>
    <w:p w:rsidR="006239B1" w:rsidRPr="00686940" w:rsidRDefault="006239B1" w:rsidP="00A76DC3"/>
    <w:p w:rsidR="00021E78" w:rsidRDefault="001B0EC2" w:rsidP="00A76DC3">
      <w:r w:rsidRPr="00686940">
        <w:t>The department is a pathology</w:t>
      </w:r>
      <w:r w:rsidR="00F62DFD">
        <w:t xml:space="preserve"> medical</w:t>
      </w:r>
      <w:r w:rsidRPr="00686940">
        <w:t xml:space="preserve"> training centre, </w:t>
      </w:r>
      <w:r w:rsidR="009F7527">
        <w:t xml:space="preserve">with up to nine trainees (currently </w:t>
      </w:r>
      <w:r w:rsidR="00F62DFD">
        <w:t>five, due to rise to seven in August</w:t>
      </w:r>
      <w:r w:rsidR="00E56E13">
        <w:t xml:space="preserve"> 2023</w:t>
      </w:r>
      <w:r w:rsidR="009F7527">
        <w:t>)</w:t>
      </w:r>
      <w:r w:rsidR="00F62DFD">
        <w:t>. There are</w:t>
      </w:r>
      <w:r w:rsidR="009F7527">
        <w:t xml:space="preserve"> three educational supervisors working with the</w:t>
      </w:r>
      <w:r w:rsidRPr="00686940">
        <w:t xml:space="preserve"> Training Programme Director. </w:t>
      </w:r>
      <w:r w:rsidR="009F7527">
        <w:t>Trainees have high quality microscopes and digital workstations, are based centrally i</w:t>
      </w:r>
      <w:r w:rsidRPr="00686940">
        <w:t xml:space="preserve">n the </w:t>
      </w:r>
      <w:r w:rsidR="009F7527">
        <w:t>“</w:t>
      </w:r>
      <w:r w:rsidRPr="00686940">
        <w:t>reporting room</w:t>
      </w:r>
      <w:r w:rsidR="009F7527">
        <w:t>”</w:t>
      </w:r>
      <w:r w:rsidRPr="00686940">
        <w:t xml:space="preserve">, with several multi-header microscopes available for teaching and case </w:t>
      </w:r>
      <w:r w:rsidR="009F7527">
        <w:t>review</w:t>
      </w:r>
      <w:r w:rsidRPr="00686940">
        <w:t>. Pathology trainees are central to the department, and therefore participation in training is</w:t>
      </w:r>
      <w:r w:rsidR="009F7527">
        <w:t xml:space="preserve"> expected as</w:t>
      </w:r>
      <w:r w:rsidRPr="00686940">
        <w:t xml:space="preserve"> an integral part of the consultant role.</w:t>
      </w:r>
    </w:p>
    <w:p w:rsidR="00E56E13" w:rsidRDefault="00E56E13" w:rsidP="00A76DC3">
      <w:pPr>
        <w:pStyle w:val="Heading2"/>
      </w:pPr>
    </w:p>
    <w:p w:rsidR="009E6DCC" w:rsidRDefault="00E56E13" w:rsidP="00A76DC3">
      <w:pPr>
        <w:pStyle w:val="Heading2"/>
      </w:pPr>
      <w:r>
        <w:t>Role</w:t>
      </w:r>
    </w:p>
    <w:p w:rsidR="009F7527" w:rsidRPr="009F7527" w:rsidRDefault="009F7527" w:rsidP="00A76DC3"/>
    <w:p w:rsidR="00E56E13" w:rsidRPr="00A739CC" w:rsidRDefault="00E56E13" w:rsidP="00A76DC3">
      <w:pPr>
        <w:pStyle w:val="Heading3"/>
        <w:rPr>
          <w:sz w:val="21"/>
          <w:szCs w:val="18"/>
        </w:rPr>
      </w:pPr>
      <w:r>
        <w:rPr>
          <w:sz w:val="21"/>
          <w:szCs w:val="18"/>
        </w:rPr>
        <w:t>Histo</w:t>
      </w:r>
      <w:r w:rsidRPr="00A739CC">
        <w:rPr>
          <w:sz w:val="21"/>
          <w:szCs w:val="18"/>
        </w:rPr>
        <w:t>pathology</w:t>
      </w:r>
    </w:p>
    <w:p w:rsidR="00B80219" w:rsidRDefault="00BA5CA8" w:rsidP="00A76DC3">
      <w:r>
        <w:t>A colleague</w:t>
      </w:r>
      <w:r w:rsidR="00D17BD5">
        <w:t xml:space="preserve"> </w:t>
      </w:r>
      <w:r w:rsidR="00D55928" w:rsidRPr="00410F04">
        <w:t>with a</w:t>
      </w:r>
      <w:r w:rsidR="009F7527">
        <w:t>n</w:t>
      </w:r>
      <w:r>
        <w:t xml:space="preserve"> interest </w:t>
      </w:r>
      <w:r w:rsidR="00D17BD5">
        <w:t xml:space="preserve">or commitment towards </w:t>
      </w:r>
      <w:r>
        <w:t xml:space="preserve">breast </w:t>
      </w:r>
      <w:r w:rsidR="00E3123E">
        <w:t xml:space="preserve">and gynaecological </w:t>
      </w:r>
      <w:r>
        <w:t>pathology is</w:t>
      </w:r>
      <w:r w:rsidR="00D55928" w:rsidRPr="00410F04">
        <w:t xml:space="preserve"> sought.</w:t>
      </w:r>
      <w:r w:rsidR="00D95F21">
        <w:t xml:space="preserve"> </w:t>
      </w:r>
      <w:r w:rsidR="0074706E">
        <w:t>Other</w:t>
      </w:r>
      <w:r w:rsidR="00D95F21">
        <w:t xml:space="preserve"> interests will be considered. </w:t>
      </w:r>
      <w:r w:rsidR="00D17BD5">
        <w:t xml:space="preserve">Prior </w:t>
      </w:r>
      <w:r w:rsidR="00D17BD5" w:rsidRPr="00410F04">
        <w:t>discuss</w:t>
      </w:r>
      <w:r w:rsidR="00D17BD5">
        <w:t>ion</w:t>
      </w:r>
      <w:r w:rsidR="00D17BD5" w:rsidRPr="00410F04">
        <w:t xml:space="preserve"> with the clinical lead and existing teams</w:t>
      </w:r>
      <w:r w:rsidR="00D17BD5">
        <w:t xml:space="preserve"> is encouraged. </w:t>
      </w:r>
      <w:r w:rsidR="00D17BD5" w:rsidRPr="00410F04">
        <w:t xml:space="preserve"> </w:t>
      </w:r>
      <w:r w:rsidR="00D55928" w:rsidRPr="00410F04">
        <w:t>Further training towards a gradual assumption of the subspecialty focus would be supported for the right candidate.</w:t>
      </w:r>
    </w:p>
    <w:p w:rsidR="00B80219" w:rsidRDefault="00B80219" w:rsidP="00A76DC3"/>
    <w:p w:rsidR="00D55928" w:rsidRDefault="00146734" w:rsidP="00A76DC3">
      <w:r>
        <w:t xml:space="preserve">The breast pathology team supports a workload including diagnostic </w:t>
      </w:r>
      <w:r w:rsidR="00AA1379">
        <w:t xml:space="preserve">core </w:t>
      </w:r>
      <w:r>
        <w:t>biopsies generated from breast screening</w:t>
      </w:r>
      <w:r w:rsidR="00AA1379">
        <w:t xml:space="preserve"> and</w:t>
      </w:r>
      <w:r>
        <w:t xml:space="preserve"> symptomatic clinics,</w:t>
      </w:r>
      <w:r w:rsidR="00882407">
        <w:t xml:space="preserve"> and a full range of excisional specimens, including oncoplastics. </w:t>
      </w:r>
      <w:r w:rsidR="00B80219">
        <w:t>As part of the breast pathology team, shared p</w:t>
      </w:r>
      <w:r w:rsidR="00882407">
        <w:t xml:space="preserve">articipation in </w:t>
      </w:r>
      <w:r w:rsidR="00B80219">
        <w:t>multidisciplinary team meetings</w:t>
      </w:r>
      <w:r w:rsidR="00882407">
        <w:t xml:space="preserve"> </w:t>
      </w:r>
      <w:r w:rsidR="00AA1379">
        <w:t>is expected</w:t>
      </w:r>
      <w:r w:rsidR="00B80219">
        <w:t>.</w:t>
      </w:r>
    </w:p>
    <w:p w:rsidR="00662ECE" w:rsidRDefault="00662ECE" w:rsidP="00A76DC3"/>
    <w:p w:rsidR="00662ECE" w:rsidRDefault="00662ECE" w:rsidP="00A76DC3">
      <w:r>
        <w:t xml:space="preserve">The gynae pathology team supports diagnostic and excisional biopsies generated through the cervical screening service, </w:t>
      </w:r>
      <w:r w:rsidR="005F0044">
        <w:t>postmenopausal bleeding (</w:t>
      </w:r>
      <w:r>
        <w:t>PMB</w:t>
      </w:r>
      <w:r w:rsidR="005F0044">
        <w:t>)</w:t>
      </w:r>
      <w:r>
        <w:t xml:space="preserve"> clinics, and general gynaecological and vulval dermatology clinics. Larger benign and oncological surgical specimens are also part of the </w:t>
      </w:r>
      <w:r w:rsidR="00374BAF">
        <w:t xml:space="preserve">typical </w:t>
      </w:r>
      <w:r>
        <w:t xml:space="preserve">workload. </w:t>
      </w:r>
      <w:r w:rsidR="004A0A56">
        <w:t>L</w:t>
      </w:r>
      <w:r>
        <w:t xml:space="preserve">ocal surgical oncological services </w:t>
      </w:r>
      <w:r w:rsidR="004A0A56">
        <w:t xml:space="preserve">are present </w:t>
      </w:r>
      <w:r>
        <w:t xml:space="preserve">on site in Ninewells, </w:t>
      </w:r>
      <w:r w:rsidR="004A0A56">
        <w:t>with specialisation in robotic and bariatric surgery. S</w:t>
      </w:r>
      <w:r>
        <w:t xml:space="preserve">ome complex </w:t>
      </w:r>
      <w:r w:rsidR="004A0A56">
        <w:t xml:space="preserve">gynaecological </w:t>
      </w:r>
      <w:r>
        <w:t>surgery is handled in NHS Grampian. Th</w:t>
      </w:r>
      <w:r w:rsidR="004A0A56">
        <w:t>e successful candidate would</w:t>
      </w:r>
      <w:r>
        <w:t xml:space="preserve"> </w:t>
      </w:r>
      <w:r w:rsidR="00374BAF">
        <w:t xml:space="preserve">be expected to </w:t>
      </w:r>
      <w:r>
        <w:t xml:space="preserve">support local and regional </w:t>
      </w:r>
      <w:r w:rsidR="004A0A56">
        <w:t>cancer MDTs, the cervical screening colposcopy MDT and contribute to the cervical screening invasive cancer audit.</w:t>
      </w:r>
    </w:p>
    <w:p w:rsidR="00882407" w:rsidRDefault="00882407" w:rsidP="00A76DC3">
      <w:pPr>
        <w:pStyle w:val="Heading3"/>
      </w:pPr>
    </w:p>
    <w:p w:rsidR="009E6DCC" w:rsidRPr="00F15CDC" w:rsidRDefault="001B0EC2" w:rsidP="00A76DC3">
      <w:pPr>
        <w:pStyle w:val="Heading3"/>
        <w:rPr>
          <w:sz w:val="21"/>
          <w:szCs w:val="18"/>
        </w:rPr>
      </w:pPr>
      <w:r w:rsidRPr="00F15CDC">
        <w:rPr>
          <w:sz w:val="21"/>
          <w:szCs w:val="18"/>
        </w:rPr>
        <w:t>Cytopathology</w:t>
      </w:r>
    </w:p>
    <w:p w:rsidR="009E6DCC" w:rsidRPr="00686940" w:rsidRDefault="001B0EC2" w:rsidP="00A76DC3">
      <w:r w:rsidRPr="00686940">
        <w:t xml:space="preserve">There is exposure to a wide array of typical diagnostic cytological specimens. </w:t>
      </w:r>
      <w:r w:rsidR="009647D5">
        <w:t xml:space="preserve">Cytology specimens are divided between Team A, which includes peritoneal washings, ascitic fluids, gynaecological cyst fluids, breast aspirates (though these are now rare), thyroid cytology and CSFs. Team B cytology </w:t>
      </w:r>
      <w:r w:rsidRPr="00686940">
        <w:t>include</w:t>
      </w:r>
      <w:r w:rsidR="009647D5">
        <w:t>s</w:t>
      </w:r>
      <w:r w:rsidRPr="00686940">
        <w:t xml:space="preserve"> urine cytology, pleural fluids, respiratory cytology</w:t>
      </w:r>
      <w:r w:rsidR="009647D5">
        <w:t>,</w:t>
      </w:r>
      <w:r w:rsidRPr="00686940">
        <w:t xml:space="preserve"> bile duct brushings, salivary aspirates, and occasional lymph node aspirates. The gynaecological cytology service has now shifted to national primary HPV screening. </w:t>
      </w:r>
      <w:r w:rsidR="009647D5" w:rsidRPr="00686940">
        <w:t xml:space="preserve">Aspects of this service can be discussed with current staff in post, and a contribution to diagnostic cytology is </w:t>
      </w:r>
      <w:r w:rsidR="009647D5">
        <w:t>desirable</w:t>
      </w:r>
      <w:r w:rsidR="009647D5" w:rsidRPr="00686940">
        <w:t>, but not essential</w:t>
      </w:r>
      <w:r w:rsidR="00A76DC3">
        <w:t>.</w:t>
      </w:r>
      <w:r w:rsidRPr="00686940">
        <w:t xml:space="preserve"> </w:t>
      </w:r>
    </w:p>
    <w:p w:rsidR="009E6DCC" w:rsidRPr="00686940" w:rsidRDefault="009E6DCC" w:rsidP="00A76DC3">
      <w:pPr>
        <w:rPr>
          <w:szCs w:val="22"/>
        </w:rPr>
      </w:pPr>
    </w:p>
    <w:p w:rsidR="009E6DCC" w:rsidRPr="00F15CDC" w:rsidRDefault="001B0EC2" w:rsidP="00A76DC3">
      <w:pPr>
        <w:pStyle w:val="Heading3"/>
        <w:rPr>
          <w:sz w:val="21"/>
          <w:szCs w:val="18"/>
        </w:rPr>
      </w:pPr>
      <w:r w:rsidRPr="00F15CDC">
        <w:rPr>
          <w:sz w:val="21"/>
          <w:szCs w:val="18"/>
        </w:rPr>
        <w:t>Autopsy Pathology</w:t>
      </w:r>
    </w:p>
    <w:p w:rsidR="009E6DCC" w:rsidRPr="00686940" w:rsidRDefault="001B0EC2" w:rsidP="00A76DC3">
      <w:r w:rsidRPr="00686940">
        <w:t xml:space="preserve">The department currently handles adult </w:t>
      </w:r>
      <w:r w:rsidR="005C144B">
        <w:t xml:space="preserve">hospital </w:t>
      </w:r>
      <w:r w:rsidRPr="00686940">
        <w:t xml:space="preserve">autopsies only. There is a service level agreement with NHS Lothian for the delivery of perinatal pathology. </w:t>
      </w:r>
      <w:r w:rsidR="005C144B">
        <w:t xml:space="preserve">Trainees are currently supported through additional ad hoc rotation to NHS Forth Valley. </w:t>
      </w:r>
      <w:r w:rsidRPr="00686940">
        <w:t xml:space="preserve">Post mortems are conducted by </w:t>
      </w:r>
      <w:r w:rsidR="005C144B">
        <w:t xml:space="preserve">a four-person consultant </w:t>
      </w:r>
      <w:r w:rsidRPr="00686940">
        <w:t xml:space="preserve">autopsy team. </w:t>
      </w:r>
      <w:r w:rsidR="00707CB2">
        <w:t>Should</w:t>
      </w:r>
      <w:r w:rsidR="00E56E13" w:rsidRPr="00E56E13">
        <w:t xml:space="preserve"> any candidate</w:t>
      </w:r>
      <w:r w:rsidR="00E56E13">
        <w:t xml:space="preserve"> </w:t>
      </w:r>
      <w:r w:rsidR="00E56E13" w:rsidRPr="00E56E13">
        <w:t xml:space="preserve">wish to participate within the autopsy team and has the appropriate qualification then this can be </w:t>
      </w:r>
      <w:r w:rsidR="00E56E13">
        <w:t xml:space="preserve">easily </w:t>
      </w:r>
      <w:r w:rsidR="00E56E13" w:rsidRPr="00E56E13">
        <w:t>accommodated</w:t>
      </w:r>
      <w:r w:rsidR="00E56E13">
        <w:t>.</w:t>
      </w:r>
    </w:p>
    <w:p w:rsidR="00021E78" w:rsidRPr="00686940" w:rsidRDefault="00021E78" w:rsidP="00A76DC3">
      <w:pPr>
        <w:rPr>
          <w:rFonts w:ascii="Corbel" w:hAnsi="Corbel" w:cs="Arial"/>
          <w:sz w:val="22"/>
          <w:szCs w:val="22"/>
        </w:rPr>
      </w:pPr>
    </w:p>
    <w:p w:rsidR="00E865BD" w:rsidRPr="00686940" w:rsidRDefault="001B0EC2" w:rsidP="00A76DC3">
      <w:pPr>
        <w:pStyle w:val="Heading2"/>
      </w:pPr>
      <w:r w:rsidRPr="00686940">
        <w:t>Facilities</w:t>
      </w:r>
    </w:p>
    <w:p w:rsidR="00BF7FF2" w:rsidRPr="00686940" w:rsidRDefault="001B0EC2" w:rsidP="00A76DC3">
      <w:r w:rsidRPr="00686940">
        <w:t xml:space="preserve">All consultant pathologists have their own offices, and there is support available for ergonomic adaptations if needed. Throughout the department there are new </w:t>
      </w:r>
      <w:r w:rsidR="004556D0">
        <w:t xml:space="preserve">digital pathology </w:t>
      </w:r>
      <w:r w:rsidRPr="00686940">
        <w:t xml:space="preserve">workstations running Windows 10, Microsoft Teams and installed with </w:t>
      </w:r>
      <w:r w:rsidR="004556D0">
        <w:t xml:space="preserve">both </w:t>
      </w:r>
      <w:r w:rsidRPr="00686940">
        <w:t>digital dictation</w:t>
      </w:r>
      <w:r w:rsidR="004556D0">
        <w:t xml:space="preserve"> and voice recognition</w:t>
      </w:r>
      <w:r w:rsidRPr="00686940">
        <w:t>. There is rapid and highly reliable network connectivity. Pathologists have access to macroscopic and mi</w:t>
      </w:r>
      <w:r w:rsidR="004556D0">
        <w:t>croscopic digital imaging.  Fluorescent microscopy is</w:t>
      </w:r>
      <w:r w:rsidRPr="00686940">
        <w:t xml:space="preserve"> also available on site. A newly refurbished</w:t>
      </w:r>
      <w:r w:rsidR="0095639D">
        <w:t xml:space="preserve"> </w:t>
      </w:r>
      <w:r w:rsidRPr="00686940">
        <w:t xml:space="preserve">MDT suite is available within the department facilitating a mix of local and regional MDT meetings with video conferencing built in. Office based MDT participation is also supported through Microsoft Teams. There is an </w:t>
      </w:r>
      <w:r w:rsidR="0095639D" w:rsidRPr="00686940">
        <w:t>up-to-date</w:t>
      </w:r>
      <w:r w:rsidRPr="00686940">
        <w:t xml:space="preserve"> library within the reporting room. The Vantage specimen tracking system has been recently installed to improve process and in preparation for digital pathology.</w:t>
      </w:r>
    </w:p>
    <w:p w:rsidR="00284503" w:rsidRPr="00686940" w:rsidRDefault="00284503" w:rsidP="00A76DC3"/>
    <w:p w:rsidR="00663870" w:rsidRDefault="00663870" w:rsidP="00A76DC3">
      <w:pPr>
        <w:pStyle w:val="Heading2"/>
      </w:pPr>
    </w:p>
    <w:p w:rsidR="00663870" w:rsidRDefault="00663870" w:rsidP="00A76DC3">
      <w:pPr>
        <w:pStyle w:val="Heading2"/>
      </w:pPr>
    </w:p>
    <w:p w:rsidR="00663870" w:rsidRDefault="00663870" w:rsidP="00A76DC3">
      <w:pPr>
        <w:rPr>
          <w:b/>
          <w:sz w:val="22"/>
        </w:rPr>
      </w:pPr>
      <w:r>
        <w:br w:type="page"/>
      </w:r>
    </w:p>
    <w:p w:rsidR="00AA2759" w:rsidRPr="00686940" w:rsidRDefault="001B0EC2" w:rsidP="00A76DC3">
      <w:pPr>
        <w:pStyle w:val="Heading2"/>
      </w:pPr>
      <w:r w:rsidRPr="00686940">
        <w:t>Modernisation</w:t>
      </w:r>
    </w:p>
    <w:p w:rsidR="00831ED6" w:rsidRPr="00686940" w:rsidRDefault="001B0EC2" w:rsidP="00A76DC3">
      <w:r w:rsidRPr="00686940">
        <w:t xml:space="preserve">Consistent with a continuous </w:t>
      </w:r>
      <w:r w:rsidR="006B7246">
        <w:t>improvement</w:t>
      </w:r>
      <w:r w:rsidR="006B7246" w:rsidRPr="00686940">
        <w:t xml:space="preserve"> </w:t>
      </w:r>
      <w:r w:rsidRPr="00686940">
        <w:t xml:space="preserve">culture, current </w:t>
      </w:r>
      <w:r w:rsidR="006B7246">
        <w:t>development</w:t>
      </w:r>
      <w:r w:rsidR="006B7246" w:rsidRPr="00686940">
        <w:t xml:space="preserve"> </w:t>
      </w:r>
      <w:r w:rsidRPr="00686940">
        <w:t>projects are ongoing as follows</w:t>
      </w:r>
      <w:r w:rsidR="006B7246">
        <w:t>:</w:t>
      </w:r>
    </w:p>
    <w:p w:rsidR="00831ED6" w:rsidRPr="00686940" w:rsidRDefault="00831ED6" w:rsidP="00A76DC3"/>
    <w:p w:rsidR="0054620F" w:rsidRPr="00F15CDC" w:rsidRDefault="001B0EC2" w:rsidP="00A76DC3">
      <w:pPr>
        <w:pStyle w:val="Heading3"/>
        <w:rPr>
          <w:sz w:val="21"/>
          <w:szCs w:val="18"/>
        </w:rPr>
      </w:pPr>
      <w:r w:rsidRPr="00F15CDC">
        <w:rPr>
          <w:sz w:val="21"/>
          <w:szCs w:val="18"/>
        </w:rPr>
        <w:t>Digital Pathology</w:t>
      </w:r>
    </w:p>
    <w:p w:rsidR="00A03C01" w:rsidRPr="00686940" w:rsidRDefault="001B0EC2" w:rsidP="00A76DC3">
      <w:r w:rsidRPr="00686940">
        <w:t xml:space="preserve">The department has </w:t>
      </w:r>
      <w:r w:rsidR="004556D0">
        <w:t xml:space="preserve">a contract with Philips for the implementation of digital pathology, which is in year 1 of 7. One Philips </w:t>
      </w:r>
      <w:r w:rsidR="0038719B">
        <w:t>SG</w:t>
      </w:r>
      <w:r w:rsidR="004556D0">
        <w:t xml:space="preserve">S </w:t>
      </w:r>
      <w:r w:rsidR="0095639D">
        <w:t>high-capacity</w:t>
      </w:r>
      <w:r w:rsidR="004556D0">
        <w:t xml:space="preserve"> scanner is on site along with an Aperio CS2. A second UFS scanner and “megablock” scanner will</w:t>
      </w:r>
      <w:r w:rsidR="00CC1492">
        <w:t xml:space="preserve"> be</w:t>
      </w:r>
      <w:r w:rsidR="004556D0">
        <w:t xml:space="preserve"> delivered on year 3 </w:t>
      </w:r>
      <w:r w:rsidR="00CC1492">
        <w:t xml:space="preserve">under </w:t>
      </w:r>
      <w:r w:rsidR="004556D0">
        <w:t>the agreement with P</w:t>
      </w:r>
      <w:r w:rsidR="00CC1492">
        <w:t xml:space="preserve">hilips, and in line with the gradual planned transition to digital reporting over the next few years. </w:t>
      </w:r>
      <w:r w:rsidR="00417712">
        <w:t xml:space="preserve">The system has already been integrated with our laboratory IT system, and digital pathology validation is commencing. </w:t>
      </w:r>
      <w:r w:rsidR="00CC1492">
        <w:t>Consistent with the benefits of digital pathology, information governance agreements</w:t>
      </w:r>
      <w:r w:rsidR="00417712">
        <w:t xml:space="preserve"> are being negotiated</w:t>
      </w:r>
      <w:r w:rsidR="00CC1492">
        <w:t xml:space="preserve"> with </w:t>
      </w:r>
      <w:r w:rsidR="00417712">
        <w:t xml:space="preserve">other Scottish </w:t>
      </w:r>
      <w:r w:rsidR="006B7246">
        <w:t>NHS B</w:t>
      </w:r>
      <w:r w:rsidR="00CC1492">
        <w:t xml:space="preserve">oards to enable cross-site </w:t>
      </w:r>
      <w:r w:rsidR="00296D77">
        <w:t>engageme</w:t>
      </w:r>
      <w:r w:rsidR="00417712">
        <w:t>nt, consultation and training</w:t>
      </w:r>
      <w:r w:rsidR="00296D77">
        <w:t>.</w:t>
      </w:r>
      <w:r w:rsidR="00CC1492">
        <w:t xml:space="preserve"> </w:t>
      </w:r>
    </w:p>
    <w:p w:rsidR="008978EC" w:rsidRPr="00686940" w:rsidRDefault="008978EC" w:rsidP="00A76DC3"/>
    <w:p w:rsidR="008978EC" w:rsidRPr="00F15CDC" w:rsidRDefault="001B0EC2" w:rsidP="00A76DC3">
      <w:pPr>
        <w:pStyle w:val="Heading3"/>
        <w:rPr>
          <w:sz w:val="21"/>
          <w:szCs w:val="18"/>
        </w:rPr>
      </w:pPr>
      <w:r w:rsidRPr="00F15CDC">
        <w:rPr>
          <w:sz w:val="21"/>
          <w:szCs w:val="18"/>
        </w:rPr>
        <w:t>Laboratory Information Management System (LIMS)</w:t>
      </w:r>
    </w:p>
    <w:p w:rsidR="008978EC" w:rsidRPr="00686940" w:rsidRDefault="001B0EC2" w:rsidP="00A76DC3">
      <w:r w:rsidRPr="00686940">
        <w:t>The current LIMS we use is Clinisys Labcentre with the wIntegrate</w:t>
      </w:r>
      <w:r w:rsidR="008D29E5" w:rsidRPr="00686940">
        <w:t xml:space="preserve"> user inter</w:t>
      </w:r>
      <w:r w:rsidR="00BD485D">
        <w:t>face. While</w:t>
      </w:r>
      <w:r w:rsidR="008D29E5" w:rsidRPr="00686940">
        <w:t xml:space="preserve"> </w:t>
      </w:r>
      <w:r w:rsidRPr="00686940">
        <w:t>NHS Tayside is participating in a national LIMS procurement programme</w:t>
      </w:r>
      <w:r w:rsidR="0038719B">
        <w:t xml:space="preserve">, an </w:t>
      </w:r>
      <w:r w:rsidR="00BD485D">
        <w:t xml:space="preserve">interim replacement with WinPath Enteprise </w:t>
      </w:r>
      <w:r w:rsidR="0025424D">
        <w:t xml:space="preserve">is expected in the short term, in line with </w:t>
      </w:r>
      <w:r w:rsidR="00A31D4C">
        <w:t>end of life of Labcentre</w:t>
      </w:r>
      <w:r w:rsidRPr="00686940">
        <w:t xml:space="preserve">. </w:t>
      </w:r>
    </w:p>
    <w:p w:rsidR="008E5077" w:rsidRPr="00686940" w:rsidRDefault="008E5077" w:rsidP="00A76DC3"/>
    <w:p w:rsidR="008453E6" w:rsidRPr="00F15CDC" w:rsidRDefault="001B0EC2" w:rsidP="00A76DC3">
      <w:pPr>
        <w:pStyle w:val="Heading3"/>
        <w:rPr>
          <w:sz w:val="21"/>
          <w:szCs w:val="18"/>
        </w:rPr>
      </w:pPr>
      <w:r w:rsidRPr="00F15CDC">
        <w:rPr>
          <w:sz w:val="21"/>
          <w:szCs w:val="18"/>
        </w:rPr>
        <w:t>Molecular Pathology</w:t>
      </w:r>
    </w:p>
    <w:p w:rsidR="005617B3" w:rsidRDefault="001B0EC2" w:rsidP="00A76DC3">
      <w:r w:rsidRPr="00686940">
        <w:t xml:space="preserve">We work closely with our colleagues in the </w:t>
      </w:r>
      <w:r w:rsidR="00241B1D">
        <w:t>D</w:t>
      </w:r>
      <w:r w:rsidRPr="00686940">
        <w:t xml:space="preserve">epartment of </w:t>
      </w:r>
      <w:r w:rsidR="00241B1D">
        <w:t>G</w:t>
      </w:r>
      <w:r w:rsidRPr="00686940">
        <w:t>enetics</w:t>
      </w:r>
      <w:r w:rsidR="00417712">
        <w:t xml:space="preserve"> (adjacent to </w:t>
      </w:r>
      <w:r w:rsidR="00241B1D">
        <w:t>P</w:t>
      </w:r>
      <w:r w:rsidR="00417712">
        <w:t>athology)</w:t>
      </w:r>
      <w:r w:rsidRPr="00686940">
        <w:t xml:space="preserve"> and work is underway to develop a streamlined </w:t>
      </w:r>
      <w:r w:rsidR="00241B1D">
        <w:t>I</w:t>
      </w:r>
      <w:r w:rsidRPr="00686940">
        <w:t>ntegr</w:t>
      </w:r>
      <w:r w:rsidR="00B277BA">
        <w:t xml:space="preserve">ated </w:t>
      </w:r>
      <w:r w:rsidR="00241B1D">
        <w:t>M</w:t>
      </w:r>
      <w:r w:rsidR="00B277BA">
        <w:t xml:space="preserve">olecular </w:t>
      </w:r>
      <w:r w:rsidR="00241B1D">
        <w:t>P</w:t>
      </w:r>
      <w:r w:rsidR="00B277BA">
        <w:t xml:space="preserve">athology </w:t>
      </w:r>
      <w:r w:rsidR="00241B1D">
        <w:t>S</w:t>
      </w:r>
      <w:r w:rsidR="00B277BA">
        <w:t>ervice</w:t>
      </w:r>
      <w:r w:rsidR="00417712">
        <w:t>.</w:t>
      </w:r>
    </w:p>
    <w:p w:rsidR="00EE6BB8" w:rsidRDefault="00EE6BB8" w:rsidP="00A76DC3"/>
    <w:p w:rsidR="00EE6BB8" w:rsidRPr="00EE6BB8" w:rsidRDefault="00EE6BB8" w:rsidP="00A76DC3">
      <w:pPr>
        <w:rPr>
          <w:i/>
        </w:rPr>
      </w:pPr>
      <w:r w:rsidRPr="00EE6BB8">
        <w:rPr>
          <w:i/>
        </w:rPr>
        <w:t>Improving Undergraduate Exposure to Cellular Pathology</w:t>
      </w:r>
    </w:p>
    <w:p w:rsidR="00EE6BB8" w:rsidRPr="00D55928" w:rsidRDefault="00EE6BB8" w:rsidP="00A76DC3">
      <w:r>
        <w:t xml:space="preserve">To improve engagement with undergraduate medical students, exposure to pathology is being enhanced through departmental innovation, using technology to bring medical students closer to daily pathology departmental activities. Overhead cameras are </w:t>
      </w:r>
      <w:r w:rsidR="005E0859">
        <w:t>being</w:t>
      </w:r>
      <w:bookmarkStart w:id="0" w:name="_GoBack"/>
      <w:bookmarkEnd w:id="0"/>
      <w:r>
        <w:t xml:space="preserve"> installed over trimming benches, supporting an additional pipeline for pathology teaching that synergises with digital pathology.</w:t>
      </w:r>
    </w:p>
    <w:p w:rsidR="00915715" w:rsidRPr="00686940" w:rsidRDefault="00915715" w:rsidP="00A76DC3"/>
    <w:p w:rsidR="005617B3" w:rsidRPr="00686940" w:rsidRDefault="001B0EC2" w:rsidP="00A76DC3">
      <w:pPr>
        <w:pStyle w:val="Heading2"/>
      </w:pPr>
      <w:r w:rsidRPr="00686940">
        <w:t>Academic and Research Environment</w:t>
      </w:r>
    </w:p>
    <w:p w:rsidR="00E54A0C" w:rsidRPr="00686940" w:rsidRDefault="001B0EC2" w:rsidP="00A76DC3">
      <w:r w:rsidRPr="00686940">
        <w:t xml:space="preserve">The Department works closely with the </w:t>
      </w:r>
      <w:r w:rsidRPr="00686940">
        <w:rPr>
          <w:bCs/>
        </w:rPr>
        <w:t xml:space="preserve">University of Dundee Medical School. </w:t>
      </w:r>
      <w:r w:rsidRPr="00686940">
        <w:t>The University has undergone rapid development on the Ninewells Hospital and Medical School campus in the recent past. A state-of-the-art Clinical Research Centre (CRC) has recently been completed, a joint venture between NHS Tayside, the University of Dundee and the Scottish Higher Education Funding Coalition. There is also a new Medical Research Institute (MRI) adjacent to the CRC. On the nearby University campus is the world-famous life sciences complex including Wellcome Trust Biocentre and the MRC Protein Phosphorylation unit.</w:t>
      </w:r>
    </w:p>
    <w:p w:rsidR="00E54A0C" w:rsidRPr="00686940" w:rsidRDefault="00E54A0C" w:rsidP="00A76DC3"/>
    <w:p w:rsidR="005617B3" w:rsidRPr="00686940" w:rsidRDefault="002B38EA" w:rsidP="00A76DC3">
      <w:r>
        <w:t>The University of Dundee has recently recruited a new Professor of Molecular Pathology who is commencing in role imminently. We in pathology aim to work closely with the Dean of the medical school, our academic colleagues, and clinical colleagues in genetics to nurture a strong research, innovation and translational environment.</w:t>
      </w:r>
      <w:r w:rsidR="00B9066F">
        <w:t xml:space="preserve"> </w:t>
      </w:r>
      <w:r w:rsidR="001B0EC2" w:rsidRPr="00686940">
        <w:t>The Tayside Biorepository facility opened in 2001 and is now well established in supporting local research and trials, supported by the pathology department.  The department also receives resource to support clinical trials and research guided by the Tayside Medical Science Centre (TASC). All these advancements require pathologist input at many levels and therefore present great opportunities for collaborative research, which is encouraged for those who are interested.</w:t>
      </w:r>
    </w:p>
    <w:p w:rsidR="005617B3" w:rsidRPr="00686940" w:rsidRDefault="005617B3" w:rsidP="00A76DC3"/>
    <w:p w:rsidR="005617B3" w:rsidRPr="00686940" w:rsidRDefault="001B0EC2" w:rsidP="00A76DC3">
      <w:r w:rsidRPr="00686940">
        <w:t>Pathology support for the undergraduate medical school curriculum includes medical lectures, tutorials and MDT simulation, as well as student selected components within the pathology department. An interest in contributing to undergraduate teaching is welcomed and can be discussed with Dr Richard Oparka, who is undergraduate lead for pathology.</w:t>
      </w:r>
    </w:p>
    <w:p w:rsidR="00AC472E" w:rsidRPr="00686940" w:rsidRDefault="00AC472E" w:rsidP="00A76DC3"/>
    <w:p w:rsidR="004179A8" w:rsidRPr="00480A5D" w:rsidRDefault="001B0EC2" w:rsidP="00A76DC3">
      <w:pPr>
        <w:pStyle w:val="Heading1"/>
      </w:pPr>
      <w:r w:rsidRPr="00686940">
        <w:br w:type="page"/>
      </w:r>
      <w:r w:rsidRPr="00480A5D">
        <w:t>4. Duties of the Post</w:t>
      </w:r>
    </w:p>
    <w:p w:rsidR="004179A8" w:rsidRPr="00686940" w:rsidRDefault="004179A8" w:rsidP="00A76DC3"/>
    <w:tbl>
      <w:tblPr>
        <w:tblW w:w="9430" w:type="dxa"/>
        <w:tblLook w:val="0000"/>
      </w:tblPr>
      <w:tblGrid>
        <w:gridCol w:w="727"/>
        <w:gridCol w:w="1933"/>
        <w:gridCol w:w="5865"/>
        <w:gridCol w:w="621"/>
        <w:gridCol w:w="284"/>
      </w:tblGrid>
      <w:tr w:rsidR="007B5605" w:rsidRPr="00686940" w:rsidTr="00F44EA7">
        <w:tc>
          <w:tcPr>
            <w:tcW w:w="2660" w:type="dxa"/>
            <w:gridSpan w:val="2"/>
          </w:tcPr>
          <w:p w:rsidR="007B5605" w:rsidRPr="00686940" w:rsidRDefault="001B0EC2" w:rsidP="00A76DC3">
            <w:r w:rsidRPr="00686940">
              <w:t>(a)</w:t>
            </w:r>
            <w:r w:rsidRPr="00686940">
              <w:tab/>
              <w:t>Job Title</w:t>
            </w:r>
          </w:p>
        </w:tc>
        <w:tc>
          <w:tcPr>
            <w:tcW w:w="6770" w:type="dxa"/>
            <w:gridSpan w:val="3"/>
          </w:tcPr>
          <w:p w:rsidR="007B5605" w:rsidRPr="00686940" w:rsidRDefault="001B0EC2" w:rsidP="00A76DC3">
            <w:r w:rsidRPr="00686940">
              <w:t xml:space="preserve">Consultant in </w:t>
            </w:r>
            <w:r w:rsidR="00F15CDC">
              <w:t>Cellular Pathology</w:t>
            </w:r>
            <w:r w:rsidRPr="00686940">
              <w:t xml:space="preserve"> </w:t>
            </w:r>
          </w:p>
        </w:tc>
      </w:tr>
      <w:tr w:rsidR="007B5605" w:rsidRPr="00686940" w:rsidTr="00F44EA7">
        <w:tc>
          <w:tcPr>
            <w:tcW w:w="2660" w:type="dxa"/>
            <w:gridSpan w:val="2"/>
          </w:tcPr>
          <w:p w:rsidR="007B5605" w:rsidRPr="00686940" w:rsidRDefault="007B5605" w:rsidP="00A76DC3"/>
        </w:tc>
        <w:tc>
          <w:tcPr>
            <w:tcW w:w="6770" w:type="dxa"/>
            <w:gridSpan w:val="3"/>
          </w:tcPr>
          <w:p w:rsidR="007B5605" w:rsidRPr="00686940" w:rsidRDefault="007B5605" w:rsidP="00A76DC3"/>
        </w:tc>
      </w:tr>
      <w:tr w:rsidR="007B5605" w:rsidRPr="00686940" w:rsidTr="00F44EA7">
        <w:tc>
          <w:tcPr>
            <w:tcW w:w="2660" w:type="dxa"/>
            <w:gridSpan w:val="2"/>
          </w:tcPr>
          <w:p w:rsidR="007B5605" w:rsidRPr="00686940" w:rsidRDefault="007B5605" w:rsidP="00A76DC3">
            <w:r w:rsidRPr="00686940">
              <w:t>(b)</w:t>
            </w:r>
            <w:r w:rsidRPr="00686940">
              <w:tab/>
              <w:t>Location</w:t>
            </w:r>
          </w:p>
        </w:tc>
        <w:tc>
          <w:tcPr>
            <w:tcW w:w="6770" w:type="dxa"/>
            <w:gridSpan w:val="3"/>
          </w:tcPr>
          <w:p w:rsidR="007B5605" w:rsidRPr="00686940" w:rsidRDefault="001B0EC2" w:rsidP="00A76DC3">
            <w:r w:rsidRPr="00686940">
              <w:t>The post</w:t>
            </w:r>
            <w:r w:rsidR="00BA5CA8">
              <w:t>s</w:t>
            </w:r>
            <w:r w:rsidRPr="00686940">
              <w:t xml:space="preserve"> will be primarily based at Ninewells Hospital</w:t>
            </w:r>
          </w:p>
        </w:tc>
      </w:tr>
      <w:tr w:rsidR="007B5605" w:rsidRPr="00686940" w:rsidTr="00F44EA7">
        <w:tc>
          <w:tcPr>
            <w:tcW w:w="2660" w:type="dxa"/>
            <w:gridSpan w:val="2"/>
          </w:tcPr>
          <w:p w:rsidR="007B5605" w:rsidRPr="00686940" w:rsidRDefault="007B5605" w:rsidP="00A76DC3"/>
        </w:tc>
        <w:tc>
          <w:tcPr>
            <w:tcW w:w="6770" w:type="dxa"/>
            <w:gridSpan w:val="3"/>
          </w:tcPr>
          <w:p w:rsidR="007B5605" w:rsidRPr="00686940" w:rsidRDefault="007B5605" w:rsidP="00A76DC3"/>
        </w:tc>
      </w:tr>
      <w:tr w:rsidR="007B5605" w:rsidRPr="00686940" w:rsidTr="00F44EA7">
        <w:tc>
          <w:tcPr>
            <w:tcW w:w="2660" w:type="dxa"/>
            <w:gridSpan w:val="2"/>
          </w:tcPr>
          <w:p w:rsidR="007B5605" w:rsidRPr="00686940" w:rsidRDefault="007B5605" w:rsidP="00A76DC3">
            <w:r w:rsidRPr="00686940">
              <w:t>(c)</w:t>
            </w:r>
            <w:r w:rsidRPr="00686940">
              <w:tab/>
              <w:t>Relationships</w:t>
            </w:r>
          </w:p>
        </w:tc>
        <w:tc>
          <w:tcPr>
            <w:tcW w:w="6770" w:type="dxa"/>
            <w:gridSpan w:val="3"/>
          </w:tcPr>
          <w:p w:rsidR="00EE1323" w:rsidRPr="00686940" w:rsidRDefault="001B0EC2" w:rsidP="00A76DC3">
            <w:r w:rsidRPr="00686940">
              <w:t xml:space="preserve">The persons appointed will be responsible through the Pathology Clinical Leader to the Clinical Group Director for Specialist Services (Dr Maureen Lafferty) and Associate Medical Director for Patient Access and Assurance (Dr </w:t>
            </w:r>
            <w:r w:rsidR="0001695C">
              <w:t>Sanjay Pillai</w:t>
            </w:r>
            <w:r w:rsidRPr="00686940">
              <w:t>).</w:t>
            </w:r>
          </w:p>
          <w:p w:rsidR="007B5605" w:rsidRPr="00686940" w:rsidRDefault="007B5605" w:rsidP="00A76DC3"/>
        </w:tc>
      </w:tr>
      <w:tr w:rsidR="00AA0531" w:rsidRPr="00686940" w:rsidTr="00F44EA7">
        <w:tc>
          <w:tcPr>
            <w:tcW w:w="9430" w:type="dxa"/>
            <w:gridSpan w:val="5"/>
          </w:tcPr>
          <w:p w:rsidR="00AA0531" w:rsidRDefault="00AA0531" w:rsidP="00A76DC3">
            <w:r w:rsidRPr="00686940">
              <w:t>Staffing within the Department currently comprises:</w:t>
            </w:r>
          </w:p>
          <w:p w:rsidR="00AA0531" w:rsidRPr="00686940" w:rsidRDefault="00AA0531" w:rsidP="00A76DC3">
            <w:pPr>
              <w:rPr>
                <w:rFonts w:ascii="Corbel" w:hAnsi="Corbel" w:cs="Arial"/>
                <w:sz w:val="22"/>
                <w:szCs w:val="22"/>
              </w:rPr>
            </w:pPr>
          </w:p>
        </w:tc>
      </w:tr>
      <w:tr w:rsidR="009A6900" w:rsidRPr="00686940" w:rsidTr="00A76DC3">
        <w:trPr>
          <w:gridAfter w:val="1"/>
          <w:wAfter w:w="284" w:type="dxa"/>
        </w:trPr>
        <w:tc>
          <w:tcPr>
            <w:tcW w:w="2660" w:type="dxa"/>
            <w:gridSpan w:val="2"/>
          </w:tcPr>
          <w:p w:rsidR="009A6900" w:rsidRPr="00686940" w:rsidRDefault="005062DD" w:rsidP="00A76DC3">
            <w:r w:rsidRPr="00686940">
              <w:t xml:space="preserve">NHS </w:t>
            </w:r>
            <w:r w:rsidR="001B0EC2" w:rsidRPr="00686940">
              <w:t>Consultant</w:t>
            </w:r>
            <w:r w:rsidR="002E5729">
              <w:t>s</w:t>
            </w:r>
          </w:p>
          <w:p w:rsidR="009A6900" w:rsidRPr="00686940" w:rsidRDefault="001B0EC2" w:rsidP="00A76DC3">
            <w:r w:rsidRPr="00686940">
              <w:t>(Establishment – 1</w:t>
            </w:r>
            <w:r w:rsidR="00241B1D">
              <w:t>5</w:t>
            </w:r>
            <w:r w:rsidRPr="00686940">
              <w:t xml:space="preserve"> posts)</w:t>
            </w:r>
          </w:p>
        </w:tc>
        <w:tc>
          <w:tcPr>
            <w:tcW w:w="6486" w:type="dxa"/>
            <w:gridSpan w:val="2"/>
          </w:tcPr>
          <w:p w:rsidR="00901987" w:rsidRDefault="001B0EC2" w:rsidP="00A76DC3">
            <w:r w:rsidRPr="00686940">
              <w:t>Dr L Christie</w:t>
            </w:r>
          </w:p>
          <w:p w:rsidR="002E5729" w:rsidRPr="00686940" w:rsidRDefault="002E5729" w:rsidP="00A76DC3">
            <w:r>
              <w:t>Dr R Brown</w:t>
            </w:r>
          </w:p>
          <w:p w:rsidR="009A6900" w:rsidRPr="00686940" w:rsidRDefault="001B0EC2" w:rsidP="00A76DC3">
            <w:r w:rsidRPr="00686940">
              <w:t>Dr S Edwards</w:t>
            </w:r>
          </w:p>
          <w:p w:rsidR="009A6900" w:rsidRPr="00686940" w:rsidRDefault="001B0EC2" w:rsidP="00A76DC3">
            <w:r w:rsidRPr="00686940">
              <w:t>Dr AT Evans</w:t>
            </w:r>
            <w:r w:rsidR="000C6821">
              <w:t xml:space="preserve"> (</w:t>
            </w:r>
            <w:r w:rsidR="00241B1D">
              <w:t xml:space="preserve">Retire &amp; Return </w:t>
            </w:r>
            <w:r w:rsidR="000C6821">
              <w:t>Locum)</w:t>
            </w:r>
          </w:p>
          <w:p w:rsidR="005062DD" w:rsidRPr="00686940" w:rsidRDefault="001B0EC2" w:rsidP="00A76DC3">
            <w:pPr>
              <w:rPr>
                <w:lang w:val="nl-NL"/>
              </w:rPr>
            </w:pPr>
            <w:r w:rsidRPr="00686940">
              <w:rPr>
                <w:lang w:val="nl-NL"/>
              </w:rPr>
              <w:t>Dr D Fleming</w:t>
            </w:r>
          </w:p>
          <w:p w:rsidR="009A6900" w:rsidRPr="00686940" w:rsidRDefault="00241B1D" w:rsidP="00A76DC3">
            <w:pPr>
              <w:rPr>
                <w:lang w:val="nl-NL"/>
              </w:rPr>
            </w:pPr>
            <w:r>
              <w:rPr>
                <w:lang w:val="nl-NL"/>
              </w:rPr>
              <w:t>Prof.</w:t>
            </w:r>
            <w:r w:rsidR="001B0EC2" w:rsidRPr="00686940">
              <w:rPr>
                <w:lang w:val="nl-NL"/>
              </w:rPr>
              <w:t xml:space="preserve"> LB Jordan</w:t>
            </w:r>
          </w:p>
          <w:p w:rsidR="00F75E6E" w:rsidRPr="00686940" w:rsidRDefault="001B0EC2" w:rsidP="00A76DC3">
            <w:r w:rsidRPr="00686940">
              <w:t>Dr NM Kernohan</w:t>
            </w:r>
            <w:r w:rsidR="000C6821">
              <w:t xml:space="preserve"> (</w:t>
            </w:r>
            <w:r w:rsidR="00241B1D">
              <w:t xml:space="preserve">Retire &amp; Return </w:t>
            </w:r>
            <w:r w:rsidR="000C6821">
              <w:t>Locum)</w:t>
            </w:r>
          </w:p>
          <w:p w:rsidR="00D625F7" w:rsidRPr="00686940" w:rsidRDefault="001B0EC2" w:rsidP="00A76DC3">
            <w:r w:rsidRPr="00686940">
              <w:t>Dr K McPherson</w:t>
            </w:r>
          </w:p>
          <w:p w:rsidR="00500989" w:rsidRPr="00686940" w:rsidRDefault="001B0EC2" w:rsidP="00A76DC3">
            <w:r w:rsidRPr="00686940">
              <w:t>Dr S Mukhtar</w:t>
            </w:r>
          </w:p>
          <w:p w:rsidR="00C34E6B" w:rsidRDefault="001B0EC2" w:rsidP="00A76DC3">
            <w:r w:rsidRPr="00686940">
              <w:t>Dr R Oparka</w:t>
            </w:r>
          </w:p>
          <w:p w:rsidR="000C6821" w:rsidRPr="00686940" w:rsidRDefault="000C6821" w:rsidP="00A76DC3">
            <w:r>
              <w:t>Dr J Stahle</w:t>
            </w:r>
          </w:p>
          <w:p w:rsidR="009A6900" w:rsidRPr="00686940" w:rsidRDefault="00241B1D" w:rsidP="00A76DC3">
            <w:r>
              <w:t>Prof.</w:t>
            </w:r>
            <w:r w:rsidR="001B0EC2" w:rsidRPr="00686940">
              <w:t xml:space="preserve"> SV Walsh</w:t>
            </w:r>
          </w:p>
          <w:p w:rsidR="00595D69" w:rsidRPr="00686940" w:rsidRDefault="001B0EC2" w:rsidP="00A76DC3">
            <w:r w:rsidRPr="00686940">
              <w:t xml:space="preserve">Dr JA Wilson </w:t>
            </w:r>
          </w:p>
          <w:p w:rsidR="00903D7E" w:rsidRPr="00686940" w:rsidRDefault="001B0EC2" w:rsidP="00A76DC3">
            <w:r w:rsidRPr="00686940">
              <w:t>Dr JS Wilson (Clinical Lead)</w:t>
            </w:r>
          </w:p>
          <w:p w:rsidR="00E162A0" w:rsidRPr="00686940" w:rsidRDefault="000C6821" w:rsidP="00A76DC3">
            <w:r>
              <w:t>1</w:t>
            </w:r>
            <w:r w:rsidR="001B0EC2" w:rsidRPr="00686940">
              <w:t xml:space="preserve">x </w:t>
            </w:r>
            <w:r w:rsidR="00241B1D">
              <w:t>V</w:t>
            </w:r>
            <w:r w:rsidR="001B0EC2" w:rsidRPr="00686940">
              <w:t>acanc</w:t>
            </w:r>
            <w:r w:rsidR="00241B1D">
              <w:t>y</w:t>
            </w:r>
            <w:r w:rsidR="00144FD9">
              <w:t xml:space="preserve"> (th</w:t>
            </w:r>
            <w:r>
              <w:t>is</w:t>
            </w:r>
            <w:r w:rsidR="001B0EC2" w:rsidRPr="00686940">
              <w:t xml:space="preserve"> post)</w:t>
            </w:r>
          </w:p>
        </w:tc>
      </w:tr>
      <w:tr w:rsidR="009A6900" w:rsidRPr="00686940" w:rsidTr="00A76DC3">
        <w:trPr>
          <w:gridAfter w:val="1"/>
          <w:wAfter w:w="284" w:type="dxa"/>
        </w:trPr>
        <w:tc>
          <w:tcPr>
            <w:tcW w:w="2660" w:type="dxa"/>
            <w:gridSpan w:val="2"/>
          </w:tcPr>
          <w:p w:rsidR="009A6900" w:rsidRPr="00686940" w:rsidRDefault="009A6900" w:rsidP="00A76DC3">
            <w:pPr>
              <w:rPr>
                <w:rFonts w:ascii="Corbel" w:hAnsi="Corbel" w:cs="Arial"/>
                <w:b/>
                <w:bCs/>
                <w:sz w:val="22"/>
                <w:szCs w:val="22"/>
              </w:rPr>
            </w:pPr>
          </w:p>
        </w:tc>
        <w:tc>
          <w:tcPr>
            <w:tcW w:w="6486" w:type="dxa"/>
            <w:gridSpan w:val="2"/>
          </w:tcPr>
          <w:p w:rsidR="009A6900" w:rsidRPr="00686940" w:rsidRDefault="009A6900" w:rsidP="00A76DC3"/>
        </w:tc>
      </w:tr>
      <w:tr w:rsidR="009A6900" w:rsidRPr="00686940" w:rsidTr="00A76DC3">
        <w:trPr>
          <w:gridAfter w:val="1"/>
          <w:wAfter w:w="284" w:type="dxa"/>
        </w:trPr>
        <w:tc>
          <w:tcPr>
            <w:tcW w:w="2660" w:type="dxa"/>
            <w:gridSpan w:val="2"/>
          </w:tcPr>
          <w:p w:rsidR="009A6900" w:rsidRPr="00686940" w:rsidRDefault="00500989" w:rsidP="00A76DC3">
            <w:r w:rsidRPr="00686940">
              <w:t>Honorary Consultant</w:t>
            </w:r>
          </w:p>
        </w:tc>
        <w:tc>
          <w:tcPr>
            <w:tcW w:w="6486" w:type="dxa"/>
            <w:gridSpan w:val="2"/>
          </w:tcPr>
          <w:p w:rsidR="005062DD" w:rsidRPr="00686940" w:rsidRDefault="001B0EC2" w:rsidP="00A76DC3">
            <w:r w:rsidRPr="00686940">
              <w:t>Dr S White</w:t>
            </w:r>
          </w:p>
        </w:tc>
      </w:tr>
      <w:tr w:rsidR="009A6900" w:rsidRPr="00686940" w:rsidTr="00A76DC3">
        <w:trPr>
          <w:gridAfter w:val="1"/>
          <w:wAfter w:w="284" w:type="dxa"/>
        </w:trPr>
        <w:tc>
          <w:tcPr>
            <w:tcW w:w="2660" w:type="dxa"/>
            <w:gridSpan w:val="2"/>
          </w:tcPr>
          <w:p w:rsidR="009A6900" w:rsidRPr="00686940" w:rsidRDefault="009A6900" w:rsidP="00A76DC3"/>
        </w:tc>
        <w:tc>
          <w:tcPr>
            <w:tcW w:w="6486" w:type="dxa"/>
            <w:gridSpan w:val="2"/>
          </w:tcPr>
          <w:p w:rsidR="009A6900" w:rsidRPr="00686940" w:rsidRDefault="009A6900" w:rsidP="00A76DC3"/>
        </w:tc>
      </w:tr>
      <w:tr w:rsidR="009A6900" w:rsidRPr="00686940" w:rsidTr="00A76DC3">
        <w:trPr>
          <w:gridAfter w:val="1"/>
          <w:wAfter w:w="284" w:type="dxa"/>
        </w:trPr>
        <w:tc>
          <w:tcPr>
            <w:tcW w:w="2660" w:type="dxa"/>
            <w:gridSpan w:val="2"/>
          </w:tcPr>
          <w:p w:rsidR="00F04448" w:rsidRPr="00686940" w:rsidRDefault="009A6900" w:rsidP="00A76DC3">
            <w:r w:rsidRPr="00686940">
              <w:t>Special</w:t>
            </w:r>
            <w:r w:rsidR="001B0EC2" w:rsidRPr="00686940">
              <w:t xml:space="preserve">ty </w:t>
            </w:r>
            <w:r w:rsidR="002E5729">
              <w:t>Trainees</w:t>
            </w:r>
            <w:r w:rsidR="001B0EC2" w:rsidRPr="00686940">
              <w:t xml:space="preserve"> </w:t>
            </w:r>
          </w:p>
          <w:p w:rsidR="009A6900" w:rsidRPr="00686940" w:rsidRDefault="009A6900" w:rsidP="00A76DC3"/>
        </w:tc>
        <w:tc>
          <w:tcPr>
            <w:tcW w:w="6486" w:type="dxa"/>
            <w:gridSpan w:val="2"/>
          </w:tcPr>
          <w:p w:rsidR="009A6900" w:rsidRPr="00686940" w:rsidRDefault="002E5729" w:rsidP="00A76DC3">
            <w:r>
              <w:t xml:space="preserve">Up to </w:t>
            </w:r>
            <w:r w:rsidR="001B0EC2" w:rsidRPr="00686940">
              <w:t>9</w:t>
            </w:r>
          </w:p>
        </w:tc>
      </w:tr>
      <w:tr w:rsidR="009A6900" w:rsidRPr="00686940" w:rsidTr="00A76DC3">
        <w:trPr>
          <w:gridAfter w:val="1"/>
          <w:wAfter w:w="284" w:type="dxa"/>
          <w:trHeight w:val="70"/>
        </w:trPr>
        <w:tc>
          <w:tcPr>
            <w:tcW w:w="2660" w:type="dxa"/>
            <w:gridSpan w:val="2"/>
          </w:tcPr>
          <w:p w:rsidR="009A6900" w:rsidRPr="00686940" w:rsidRDefault="009A6900" w:rsidP="00A76DC3">
            <w:pPr>
              <w:ind w:right="-108"/>
              <w:rPr>
                <w:b/>
                <w:bCs/>
              </w:rPr>
            </w:pPr>
            <w:r w:rsidRPr="00686940">
              <w:t>Clinical</w:t>
            </w:r>
            <w:r w:rsidR="001B0EC2" w:rsidRPr="00686940">
              <w:t xml:space="preserve"> Laboratory Manager</w:t>
            </w:r>
            <w:r w:rsidR="001B0EC2" w:rsidRPr="00686940">
              <w:rPr>
                <w:b/>
                <w:bCs/>
              </w:rPr>
              <w:t>/</w:t>
            </w:r>
            <w:r w:rsidR="001B0EC2" w:rsidRPr="00686940">
              <w:t>Head Biomedical Scientist</w:t>
            </w:r>
          </w:p>
        </w:tc>
        <w:tc>
          <w:tcPr>
            <w:tcW w:w="6486" w:type="dxa"/>
            <w:gridSpan w:val="2"/>
          </w:tcPr>
          <w:p w:rsidR="009A6900" w:rsidRPr="00686940" w:rsidRDefault="001B0EC2" w:rsidP="00A76DC3">
            <w:r w:rsidRPr="00686940">
              <w:t>Mr D Topping</w:t>
            </w:r>
          </w:p>
        </w:tc>
      </w:tr>
      <w:tr w:rsidR="007B5605" w:rsidRPr="00686940" w:rsidTr="00F44EA7">
        <w:trPr>
          <w:gridAfter w:val="2"/>
          <w:wAfter w:w="905" w:type="dxa"/>
          <w:cantSplit/>
        </w:trPr>
        <w:tc>
          <w:tcPr>
            <w:tcW w:w="8525" w:type="dxa"/>
            <w:gridSpan w:val="3"/>
          </w:tcPr>
          <w:p w:rsidR="00F44EA7" w:rsidRDefault="00F44EA7" w:rsidP="00A76DC3"/>
          <w:p w:rsidR="007B5605" w:rsidRPr="00686940" w:rsidRDefault="007B5605" w:rsidP="00A76DC3">
            <w:pPr>
              <w:rPr>
                <w:b/>
                <w:bCs/>
              </w:rPr>
            </w:pPr>
            <w:r w:rsidRPr="00686940">
              <w:t>(d)</w:t>
            </w:r>
            <w:r w:rsidRPr="00686940">
              <w:tab/>
              <w:t>Duties of the Post</w:t>
            </w:r>
          </w:p>
        </w:tc>
      </w:tr>
      <w:tr w:rsidR="007B5605" w:rsidRPr="00686940" w:rsidTr="00F44EA7">
        <w:trPr>
          <w:gridAfter w:val="2"/>
          <w:wAfter w:w="905" w:type="dxa"/>
          <w:cantSplit/>
        </w:trPr>
        <w:tc>
          <w:tcPr>
            <w:tcW w:w="8525" w:type="dxa"/>
            <w:gridSpan w:val="3"/>
          </w:tcPr>
          <w:p w:rsidR="007B5605" w:rsidRPr="00686940" w:rsidRDefault="007B5605" w:rsidP="00A76DC3"/>
        </w:tc>
      </w:tr>
      <w:tr w:rsidR="007B5605" w:rsidRPr="00686940" w:rsidTr="00F44EA7">
        <w:trPr>
          <w:gridAfter w:val="2"/>
          <w:wAfter w:w="905" w:type="dxa"/>
        </w:trPr>
        <w:tc>
          <w:tcPr>
            <w:tcW w:w="727" w:type="dxa"/>
          </w:tcPr>
          <w:p w:rsidR="007B5605" w:rsidRPr="00686940" w:rsidRDefault="007B5605" w:rsidP="00A76DC3">
            <w:r w:rsidRPr="00686940">
              <w:t>1.</w:t>
            </w:r>
          </w:p>
        </w:tc>
        <w:tc>
          <w:tcPr>
            <w:tcW w:w="7798" w:type="dxa"/>
            <w:gridSpan w:val="2"/>
          </w:tcPr>
          <w:p w:rsidR="008E14A0" w:rsidRPr="008E14A0" w:rsidRDefault="008E14A0" w:rsidP="00A76DC3">
            <w:r w:rsidRPr="008E14A0">
              <w:rPr>
                <w:b/>
              </w:rPr>
              <w:t xml:space="preserve">Role </w:t>
            </w:r>
            <w:r w:rsidRPr="008E14A0">
              <w:t>– A colleague with an interest or commitment towards breast and gynaecological pathology is sought. Contributions to cytopathology are desirable, and other interests will be considered</w:t>
            </w:r>
            <w:r w:rsidR="00241B1D">
              <w:t xml:space="preserve"> including autopsy pathology</w:t>
            </w:r>
            <w:r w:rsidRPr="008E14A0">
              <w:t>. Prior discussion with the clinical lead and existing teams is encouraged.  Further training towards a gradual assumption of the subspecialty focus would be supported for the right candidate.</w:t>
            </w:r>
          </w:p>
          <w:p w:rsidR="008E14A0" w:rsidRPr="008E14A0" w:rsidRDefault="008E14A0" w:rsidP="00A76DC3"/>
          <w:p w:rsidR="008E14A0" w:rsidRPr="008E14A0" w:rsidRDefault="008E14A0" w:rsidP="00A76DC3">
            <w:r w:rsidRPr="008E14A0">
              <w:t>The breast pathology team supports a workload including diagnostic core biopsies generated from breast screening and symptomatic clinics, and a full range of excisional specimens, including oncoplastics. As part of the breast pathology team, shared participation in multidisciplinary team meetings is expected.</w:t>
            </w:r>
          </w:p>
          <w:p w:rsidR="008E14A0" w:rsidRPr="008E14A0" w:rsidRDefault="008E14A0" w:rsidP="00A76DC3"/>
          <w:p w:rsidR="0095639D" w:rsidRPr="008E14A0" w:rsidRDefault="008E14A0" w:rsidP="00A76DC3">
            <w:r w:rsidRPr="008E14A0">
              <w:t>The gynae pathology team supports diagnostic and excisional biopsies generated through the cervical screening service, postmenopausal bleeding (PMB) clinics, and general gynaecological and vulval dermatology clinics. Larger benign and oncological surgical specimens are also part of the typical workload. Local surgical oncological services are present on site in Ninewells, with specialisation in robotic and bariatric surgery. Some complex gynaecological surgery is handled in NHS Grampian. The successful candidate would be expected to support local and regional cancer MDTs, the cervical screening colposcopy MDT and contribute to the cervical screening invasive cancer audit</w:t>
            </w:r>
          </w:p>
        </w:tc>
      </w:tr>
      <w:tr w:rsidR="007B5605" w:rsidRPr="00686940" w:rsidTr="00F44EA7">
        <w:trPr>
          <w:gridAfter w:val="2"/>
          <w:wAfter w:w="905" w:type="dxa"/>
          <w:cantSplit/>
        </w:trPr>
        <w:tc>
          <w:tcPr>
            <w:tcW w:w="8525" w:type="dxa"/>
            <w:gridSpan w:val="3"/>
          </w:tcPr>
          <w:p w:rsidR="007B5605" w:rsidRPr="00686940" w:rsidRDefault="007B5605" w:rsidP="00A76DC3"/>
        </w:tc>
      </w:tr>
      <w:tr w:rsidR="007B5605" w:rsidRPr="00686940" w:rsidTr="00F44EA7">
        <w:trPr>
          <w:gridAfter w:val="2"/>
          <w:wAfter w:w="905" w:type="dxa"/>
        </w:trPr>
        <w:tc>
          <w:tcPr>
            <w:tcW w:w="727" w:type="dxa"/>
          </w:tcPr>
          <w:p w:rsidR="007B5605" w:rsidRPr="00686940" w:rsidRDefault="007B5605" w:rsidP="00A76DC3">
            <w:r w:rsidRPr="00686940">
              <w:t>2.</w:t>
            </w:r>
          </w:p>
        </w:tc>
        <w:tc>
          <w:tcPr>
            <w:tcW w:w="7798" w:type="dxa"/>
            <w:gridSpan w:val="2"/>
          </w:tcPr>
          <w:p w:rsidR="007B5605" w:rsidRPr="00686940" w:rsidRDefault="001B0EC2" w:rsidP="00A76DC3">
            <w:r w:rsidRPr="00686940">
              <w:t xml:space="preserve">Presentation of pathological </w:t>
            </w:r>
            <w:r w:rsidR="001902F5">
              <w:t>images and relevant data</w:t>
            </w:r>
            <w:r w:rsidRPr="00686940">
              <w:t xml:space="preserve"> at multi-disciplinary team meetings.</w:t>
            </w:r>
          </w:p>
        </w:tc>
      </w:tr>
      <w:tr w:rsidR="007B5605" w:rsidRPr="00686940" w:rsidTr="00F44EA7">
        <w:trPr>
          <w:gridAfter w:val="2"/>
          <w:wAfter w:w="905" w:type="dxa"/>
          <w:cantSplit/>
        </w:trPr>
        <w:tc>
          <w:tcPr>
            <w:tcW w:w="8525" w:type="dxa"/>
            <w:gridSpan w:val="3"/>
          </w:tcPr>
          <w:p w:rsidR="007B5605" w:rsidRPr="00686940" w:rsidRDefault="007B5605" w:rsidP="00A76DC3"/>
        </w:tc>
      </w:tr>
      <w:tr w:rsidR="007B5605" w:rsidRPr="00686940" w:rsidTr="00F44EA7">
        <w:trPr>
          <w:gridAfter w:val="2"/>
          <w:wAfter w:w="905" w:type="dxa"/>
        </w:trPr>
        <w:tc>
          <w:tcPr>
            <w:tcW w:w="727" w:type="dxa"/>
          </w:tcPr>
          <w:p w:rsidR="007B5605" w:rsidRPr="00686940" w:rsidRDefault="007B5605" w:rsidP="00A76DC3">
            <w:r w:rsidRPr="00686940">
              <w:t>3.</w:t>
            </w:r>
          </w:p>
        </w:tc>
        <w:tc>
          <w:tcPr>
            <w:tcW w:w="7798" w:type="dxa"/>
            <w:gridSpan w:val="2"/>
          </w:tcPr>
          <w:p w:rsidR="007B5605" w:rsidRPr="00686940" w:rsidRDefault="001B0EC2" w:rsidP="00A76DC3">
            <w:r w:rsidRPr="00686940">
              <w:t>Work flexibly with other members of the multi professional team.</w:t>
            </w:r>
          </w:p>
        </w:tc>
      </w:tr>
      <w:tr w:rsidR="007B5605" w:rsidRPr="00686940" w:rsidTr="00F44EA7">
        <w:trPr>
          <w:gridAfter w:val="2"/>
          <w:wAfter w:w="905" w:type="dxa"/>
        </w:trPr>
        <w:tc>
          <w:tcPr>
            <w:tcW w:w="727" w:type="dxa"/>
          </w:tcPr>
          <w:p w:rsidR="007B5605" w:rsidRPr="00686940" w:rsidRDefault="007B5605" w:rsidP="00A76DC3"/>
        </w:tc>
        <w:tc>
          <w:tcPr>
            <w:tcW w:w="7798" w:type="dxa"/>
            <w:gridSpan w:val="2"/>
          </w:tcPr>
          <w:p w:rsidR="007B5605" w:rsidRPr="00686940" w:rsidRDefault="007B5605" w:rsidP="00A76DC3"/>
        </w:tc>
      </w:tr>
      <w:tr w:rsidR="006877A8" w:rsidRPr="00686940" w:rsidTr="00F44EA7">
        <w:trPr>
          <w:gridAfter w:val="2"/>
          <w:wAfter w:w="905" w:type="dxa"/>
        </w:trPr>
        <w:tc>
          <w:tcPr>
            <w:tcW w:w="727" w:type="dxa"/>
          </w:tcPr>
          <w:p w:rsidR="006877A8" w:rsidRPr="00686940" w:rsidRDefault="006877A8" w:rsidP="00A76DC3">
            <w:r w:rsidRPr="00686940">
              <w:t>4.</w:t>
            </w:r>
          </w:p>
        </w:tc>
        <w:tc>
          <w:tcPr>
            <w:tcW w:w="7798" w:type="dxa"/>
            <w:gridSpan w:val="2"/>
          </w:tcPr>
          <w:p w:rsidR="006877A8" w:rsidRPr="00686940" w:rsidRDefault="001B0EC2" w:rsidP="00A76DC3">
            <w:r w:rsidRPr="00686940">
              <w:t xml:space="preserve">Work with NHS Tayside Partnership Organisations </w:t>
            </w:r>
          </w:p>
        </w:tc>
      </w:tr>
      <w:tr w:rsidR="006877A8" w:rsidRPr="00686940" w:rsidTr="00F44EA7">
        <w:trPr>
          <w:gridAfter w:val="2"/>
          <w:wAfter w:w="905" w:type="dxa"/>
        </w:trPr>
        <w:tc>
          <w:tcPr>
            <w:tcW w:w="727" w:type="dxa"/>
          </w:tcPr>
          <w:p w:rsidR="006877A8" w:rsidRPr="00686940" w:rsidRDefault="006877A8" w:rsidP="00A76DC3"/>
        </w:tc>
        <w:tc>
          <w:tcPr>
            <w:tcW w:w="7798" w:type="dxa"/>
            <w:gridSpan w:val="2"/>
          </w:tcPr>
          <w:p w:rsidR="006877A8" w:rsidRPr="00686940" w:rsidRDefault="006877A8" w:rsidP="00A76DC3"/>
        </w:tc>
      </w:tr>
      <w:tr w:rsidR="007B5605" w:rsidRPr="00686940" w:rsidTr="00F44EA7">
        <w:trPr>
          <w:gridAfter w:val="2"/>
          <w:wAfter w:w="905" w:type="dxa"/>
        </w:trPr>
        <w:tc>
          <w:tcPr>
            <w:tcW w:w="727" w:type="dxa"/>
          </w:tcPr>
          <w:p w:rsidR="007B5605" w:rsidRPr="00686940" w:rsidRDefault="006877A8" w:rsidP="00A76DC3">
            <w:r w:rsidRPr="00686940">
              <w:t>5</w:t>
            </w:r>
            <w:r w:rsidR="007B5605" w:rsidRPr="00686940">
              <w:t>.</w:t>
            </w:r>
          </w:p>
        </w:tc>
        <w:tc>
          <w:tcPr>
            <w:tcW w:w="7798" w:type="dxa"/>
            <w:gridSpan w:val="2"/>
          </w:tcPr>
          <w:p w:rsidR="007B5605" w:rsidRPr="00686940" w:rsidRDefault="001B0EC2" w:rsidP="00A76DC3">
            <w:r w:rsidRPr="00686940">
              <w:t>Undertake the administrative duties associated with the diagnostic workload and the running of the department.</w:t>
            </w:r>
          </w:p>
        </w:tc>
      </w:tr>
      <w:tr w:rsidR="007B5605" w:rsidRPr="00686940" w:rsidTr="00F44EA7">
        <w:trPr>
          <w:gridAfter w:val="2"/>
          <w:wAfter w:w="905" w:type="dxa"/>
        </w:trPr>
        <w:tc>
          <w:tcPr>
            <w:tcW w:w="727" w:type="dxa"/>
          </w:tcPr>
          <w:p w:rsidR="007B5605" w:rsidRPr="00686940" w:rsidRDefault="007B5605" w:rsidP="00A76DC3"/>
        </w:tc>
        <w:tc>
          <w:tcPr>
            <w:tcW w:w="7798" w:type="dxa"/>
            <w:gridSpan w:val="2"/>
          </w:tcPr>
          <w:p w:rsidR="007B5605" w:rsidRPr="00686940" w:rsidRDefault="007B5605" w:rsidP="00A76DC3"/>
        </w:tc>
      </w:tr>
      <w:tr w:rsidR="007B5605" w:rsidRPr="00686940" w:rsidTr="00F44EA7">
        <w:trPr>
          <w:gridAfter w:val="2"/>
          <w:wAfter w:w="905" w:type="dxa"/>
        </w:trPr>
        <w:tc>
          <w:tcPr>
            <w:tcW w:w="727" w:type="dxa"/>
          </w:tcPr>
          <w:p w:rsidR="007B5605" w:rsidRPr="00686940" w:rsidRDefault="006877A8" w:rsidP="00A76DC3">
            <w:r w:rsidRPr="00686940">
              <w:t>6</w:t>
            </w:r>
            <w:r w:rsidR="007B5605" w:rsidRPr="00686940">
              <w:t>.</w:t>
            </w:r>
          </w:p>
        </w:tc>
        <w:tc>
          <w:tcPr>
            <w:tcW w:w="7798" w:type="dxa"/>
            <w:gridSpan w:val="2"/>
          </w:tcPr>
          <w:p w:rsidR="007B5605" w:rsidRPr="00686940" w:rsidRDefault="001B0EC2" w:rsidP="00A76DC3">
            <w:r w:rsidRPr="00686940">
              <w:t>Participate in management by supporting the Clinical Leader, Clinical Laboratory Manager and the Patient Access and Assurance Division administration.</w:t>
            </w:r>
          </w:p>
        </w:tc>
      </w:tr>
      <w:tr w:rsidR="007B5605" w:rsidRPr="00686940" w:rsidTr="00F44EA7">
        <w:trPr>
          <w:gridAfter w:val="2"/>
          <w:wAfter w:w="905" w:type="dxa"/>
        </w:trPr>
        <w:tc>
          <w:tcPr>
            <w:tcW w:w="727" w:type="dxa"/>
          </w:tcPr>
          <w:p w:rsidR="007B5605" w:rsidRPr="00686940" w:rsidRDefault="007B5605" w:rsidP="00A76DC3"/>
        </w:tc>
        <w:tc>
          <w:tcPr>
            <w:tcW w:w="7798" w:type="dxa"/>
            <w:gridSpan w:val="2"/>
          </w:tcPr>
          <w:p w:rsidR="007B5605" w:rsidRPr="00686940" w:rsidRDefault="007B5605" w:rsidP="00A76DC3"/>
        </w:tc>
      </w:tr>
      <w:tr w:rsidR="007B5605" w:rsidRPr="00686940" w:rsidTr="00F44EA7">
        <w:trPr>
          <w:gridAfter w:val="2"/>
          <w:wAfter w:w="905" w:type="dxa"/>
        </w:trPr>
        <w:tc>
          <w:tcPr>
            <w:tcW w:w="727" w:type="dxa"/>
          </w:tcPr>
          <w:p w:rsidR="007B5605" w:rsidRPr="00686940" w:rsidRDefault="006877A8" w:rsidP="00A76DC3">
            <w:r w:rsidRPr="00686940">
              <w:t>7</w:t>
            </w:r>
            <w:r w:rsidR="007B5605" w:rsidRPr="00686940">
              <w:t>.</w:t>
            </w:r>
          </w:p>
        </w:tc>
        <w:tc>
          <w:tcPr>
            <w:tcW w:w="7798" w:type="dxa"/>
            <w:gridSpan w:val="2"/>
          </w:tcPr>
          <w:p w:rsidR="007B5605" w:rsidRPr="00686940" w:rsidRDefault="001B0EC2" w:rsidP="00A76DC3">
            <w:r w:rsidRPr="00686940">
              <w:t>Work flexibly with colleagues in any future discussions re</w:t>
            </w:r>
            <w:r w:rsidR="001902F5">
              <w:t>garding</w:t>
            </w:r>
            <w:r w:rsidRPr="00686940">
              <w:t xml:space="preserve"> allocation of duties</w:t>
            </w:r>
            <w:r w:rsidR="001902F5">
              <w:t>, and to ensure service resilience</w:t>
            </w:r>
            <w:r w:rsidRPr="00686940">
              <w:t>.</w:t>
            </w:r>
          </w:p>
        </w:tc>
      </w:tr>
      <w:tr w:rsidR="007B5605" w:rsidRPr="00686940" w:rsidTr="00F44EA7">
        <w:trPr>
          <w:gridAfter w:val="2"/>
          <w:wAfter w:w="905" w:type="dxa"/>
        </w:trPr>
        <w:tc>
          <w:tcPr>
            <w:tcW w:w="727" w:type="dxa"/>
          </w:tcPr>
          <w:p w:rsidR="007B5605" w:rsidRPr="00686940" w:rsidRDefault="007B5605" w:rsidP="00A76DC3"/>
        </w:tc>
        <w:tc>
          <w:tcPr>
            <w:tcW w:w="7798" w:type="dxa"/>
            <w:gridSpan w:val="2"/>
          </w:tcPr>
          <w:p w:rsidR="007B5605" w:rsidRPr="00686940" w:rsidRDefault="007B5605" w:rsidP="00A76DC3"/>
        </w:tc>
      </w:tr>
      <w:tr w:rsidR="007B5605" w:rsidRPr="00686940" w:rsidTr="00F44EA7">
        <w:trPr>
          <w:gridAfter w:val="2"/>
          <w:wAfter w:w="905" w:type="dxa"/>
        </w:trPr>
        <w:tc>
          <w:tcPr>
            <w:tcW w:w="727" w:type="dxa"/>
          </w:tcPr>
          <w:p w:rsidR="007B5605" w:rsidRPr="00686940" w:rsidRDefault="006877A8" w:rsidP="00A76DC3">
            <w:r w:rsidRPr="00686940">
              <w:t>8</w:t>
            </w:r>
            <w:r w:rsidR="007B5605" w:rsidRPr="00686940">
              <w:t>.</w:t>
            </w:r>
          </w:p>
        </w:tc>
        <w:tc>
          <w:tcPr>
            <w:tcW w:w="7798" w:type="dxa"/>
            <w:gridSpan w:val="2"/>
          </w:tcPr>
          <w:p w:rsidR="007B5605" w:rsidRPr="00686940" w:rsidRDefault="001B0EC2" w:rsidP="00A76DC3">
            <w:r w:rsidRPr="00686940">
              <w:t>Participate in appropriate External Quality Assurance Schemes (EQA) and Proficiency</w:t>
            </w:r>
            <w:r w:rsidR="001902F5">
              <w:t xml:space="preserve"> </w:t>
            </w:r>
            <w:r w:rsidRPr="00686940">
              <w:t>/</w:t>
            </w:r>
            <w:r w:rsidR="001902F5">
              <w:t xml:space="preserve"> </w:t>
            </w:r>
            <w:r w:rsidRPr="00686940">
              <w:t>Interpretative Assessments relevant to areas of diagnostic practice.</w:t>
            </w:r>
          </w:p>
        </w:tc>
      </w:tr>
      <w:tr w:rsidR="007B5605" w:rsidRPr="00686940" w:rsidTr="00F44EA7">
        <w:trPr>
          <w:gridAfter w:val="2"/>
          <w:wAfter w:w="905" w:type="dxa"/>
        </w:trPr>
        <w:tc>
          <w:tcPr>
            <w:tcW w:w="727" w:type="dxa"/>
          </w:tcPr>
          <w:p w:rsidR="007B5605" w:rsidRPr="00686940" w:rsidRDefault="007B5605" w:rsidP="00A76DC3"/>
        </w:tc>
        <w:tc>
          <w:tcPr>
            <w:tcW w:w="7798" w:type="dxa"/>
            <w:gridSpan w:val="2"/>
          </w:tcPr>
          <w:p w:rsidR="007B5605" w:rsidRPr="00686940" w:rsidRDefault="007B5605" w:rsidP="00A76DC3"/>
        </w:tc>
      </w:tr>
      <w:tr w:rsidR="00C229DB" w:rsidRPr="00686940" w:rsidTr="00F44EA7">
        <w:trPr>
          <w:gridAfter w:val="2"/>
          <w:wAfter w:w="905" w:type="dxa"/>
        </w:trPr>
        <w:tc>
          <w:tcPr>
            <w:tcW w:w="727" w:type="dxa"/>
          </w:tcPr>
          <w:p w:rsidR="00C229DB" w:rsidRPr="00686940" w:rsidRDefault="00C229DB" w:rsidP="00A76DC3">
            <w:r w:rsidRPr="00686940">
              <w:t>9.</w:t>
            </w:r>
          </w:p>
        </w:tc>
        <w:tc>
          <w:tcPr>
            <w:tcW w:w="7798" w:type="dxa"/>
            <w:gridSpan w:val="2"/>
          </w:tcPr>
          <w:p w:rsidR="00C229DB" w:rsidRPr="00686940" w:rsidRDefault="001B0EC2" w:rsidP="00A76DC3">
            <w:r w:rsidRPr="00686940">
              <w:t>Participate in Job Planning,</w:t>
            </w:r>
            <w:r w:rsidR="001902F5">
              <w:t xml:space="preserve"> Appraisal</w:t>
            </w:r>
            <w:r w:rsidRPr="00686940">
              <w:t xml:space="preserve"> and Revalidation (Re-licensing and Re-certification).</w:t>
            </w:r>
          </w:p>
        </w:tc>
      </w:tr>
      <w:tr w:rsidR="00C229DB" w:rsidRPr="00686940" w:rsidTr="00F44EA7">
        <w:trPr>
          <w:gridAfter w:val="2"/>
          <w:wAfter w:w="905" w:type="dxa"/>
        </w:trPr>
        <w:tc>
          <w:tcPr>
            <w:tcW w:w="727" w:type="dxa"/>
          </w:tcPr>
          <w:p w:rsidR="00C229DB" w:rsidRPr="00686940" w:rsidRDefault="00C229DB" w:rsidP="00A76DC3"/>
        </w:tc>
        <w:tc>
          <w:tcPr>
            <w:tcW w:w="7798" w:type="dxa"/>
            <w:gridSpan w:val="2"/>
          </w:tcPr>
          <w:p w:rsidR="00C229DB" w:rsidRPr="00686940" w:rsidRDefault="00C229DB" w:rsidP="00A76DC3"/>
        </w:tc>
      </w:tr>
      <w:tr w:rsidR="007B5605" w:rsidRPr="00686940" w:rsidTr="00F44EA7">
        <w:trPr>
          <w:gridAfter w:val="2"/>
          <w:wAfter w:w="905" w:type="dxa"/>
        </w:trPr>
        <w:tc>
          <w:tcPr>
            <w:tcW w:w="727" w:type="dxa"/>
          </w:tcPr>
          <w:p w:rsidR="007B5605" w:rsidRPr="00686940" w:rsidRDefault="00C229DB" w:rsidP="00A76DC3">
            <w:r w:rsidRPr="00686940">
              <w:t>10</w:t>
            </w:r>
            <w:r w:rsidR="007B5605" w:rsidRPr="00686940">
              <w:t>.</w:t>
            </w:r>
          </w:p>
        </w:tc>
        <w:tc>
          <w:tcPr>
            <w:tcW w:w="7798" w:type="dxa"/>
            <w:gridSpan w:val="2"/>
          </w:tcPr>
          <w:p w:rsidR="001C053E" w:rsidRPr="00686940" w:rsidRDefault="001902F5" w:rsidP="00A76DC3">
            <w:r>
              <w:t>P</w:t>
            </w:r>
            <w:r w:rsidR="001B0EC2" w:rsidRPr="00686940">
              <w:t>articipate in the training and supe</w:t>
            </w:r>
            <w:r>
              <w:t>rvision of trainee pathologists</w:t>
            </w:r>
          </w:p>
        </w:tc>
      </w:tr>
      <w:tr w:rsidR="007B5605" w:rsidRPr="00686940" w:rsidTr="00F44EA7">
        <w:trPr>
          <w:gridAfter w:val="2"/>
          <w:wAfter w:w="905" w:type="dxa"/>
        </w:trPr>
        <w:tc>
          <w:tcPr>
            <w:tcW w:w="727" w:type="dxa"/>
          </w:tcPr>
          <w:p w:rsidR="007B5605" w:rsidRPr="00686940" w:rsidRDefault="007B5605" w:rsidP="00A76DC3"/>
        </w:tc>
        <w:tc>
          <w:tcPr>
            <w:tcW w:w="7798" w:type="dxa"/>
            <w:gridSpan w:val="2"/>
          </w:tcPr>
          <w:p w:rsidR="007B5605" w:rsidRPr="00686940" w:rsidRDefault="007B5605" w:rsidP="00A76DC3"/>
        </w:tc>
      </w:tr>
      <w:tr w:rsidR="007B5605" w:rsidRPr="00686940" w:rsidTr="00F44EA7">
        <w:trPr>
          <w:gridAfter w:val="2"/>
          <w:wAfter w:w="905" w:type="dxa"/>
        </w:trPr>
        <w:tc>
          <w:tcPr>
            <w:tcW w:w="727" w:type="dxa"/>
          </w:tcPr>
          <w:p w:rsidR="007B5605" w:rsidRPr="00686940" w:rsidRDefault="006877A8" w:rsidP="00A76DC3">
            <w:r w:rsidRPr="00686940">
              <w:t>1</w:t>
            </w:r>
            <w:r w:rsidR="00C229DB" w:rsidRPr="00686940">
              <w:t>1</w:t>
            </w:r>
            <w:r w:rsidR="001B0EC2" w:rsidRPr="00686940">
              <w:t>.</w:t>
            </w:r>
          </w:p>
        </w:tc>
        <w:tc>
          <w:tcPr>
            <w:tcW w:w="7798" w:type="dxa"/>
            <w:gridSpan w:val="2"/>
          </w:tcPr>
          <w:p w:rsidR="007B5605" w:rsidRDefault="001902F5" w:rsidP="00A76DC3">
            <w:r>
              <w:t xml:space="preserve">Where job planning allows, </w:t>
            </w:r>
            <w:r w:rsidRPr="00686940">
              <w:t>contributing to undergraduate and postgraduate training and examinations as agreed between the NHS Tayside and the University of Dundee.  Teaching commitments will b</w:t>
            </w:r>
            <w:r>
              <w:t>e agreed with the Clinical Lead</w:t>
            </w:r>
            <w:r w:rsidRPr="00686940">
              <w:t xml:space="preserve"> in consultation with the Undergraduate teaching lead for Pathology. Supporting professional activity time will be allocated accordingly.</w:t>
            </w:r>
          </w:p>
          <w:p w:rsidR="001902F5" w:rsidRPr="00686940" w:rsidRDefault="001902F5" w:rsidP="00A76DC3"/>
        </w:tc>
      </w:tr>
      <w:tr w:rsidR="001902F5" w:rsidRPr="00686940" w:rsidTr="00F44EA7">
        <w:trPr>
          <w:gridAfter w:val="2"/>
          <w:wAfter w:w="905" w:type="dxa"/>
        </w:trPr>
        <w:tc>
          <w:tcPr>
            <w:tcW w:w="727" w:type="dxa"/>
          </w:tcPr>
          <w:p w:rsidR="001902F5" w:rsidRPr="00686940" w:rsidRDefault="001902F5" w:rsidP="00A76DC3">
            <w:r>
              <w:t>12.</w:t>
            </w:r>
          </w:p>
        </w:tc>
        <w:tc>
          <w:tcPr>
            <w:tcW w:w="7798" w:type="dxa"/>
            <w:gridSpan w:val="2"/>
          </w:tcPr>
          <w:p w:rsidR="001902F5" w:rsidRPr="00686940" w:rsidRDefault="001902F5" w:rsidP="00A76DC3">
            <w:r w:rsidRPr="00686940">
              <w:t>Where the agreed Job Plan allows, participate in audit, clinical governance activity and research. Supporting professional activity time will be allocated accordingly.</w:t>
            </w:r>
          </w:p>
        </w:tc>
      </w:tr>
      <w:tr w:rsidR="007B5605" w:rsidRPr="00686940" w:rsidTr="00F44EA7">
        <w:trPr>
          <w:gridAfter w:val="2"/>
          <w:wAfter w:w="905" w:type="dxa"/>
          <w:cantSplit/>
        </w:trPr>
        <w:tc>
          <w:tcPr>
            <w:tcW w:w="8525" w:type="dxa"/>
            <w:gridSpan w:val="3"/>
          </w:tcPr>
          <w:p w:rsidR="007B5605" w:rsidRPr="00686940" w:rsidRDefault="007B5605" w:rsidP="00A76DC3"/>
        </w:tc>
      </w:tr>
      <w:tr w:rsidR="007B5605" w:rsidRPr="00686940" w:rsidTr="00F44EA7">
        <w:trPr>
          <w:gridAfter w:val="2"/>
          <w:wAfter w:w="905" w:type="dxa"/>
          <w:cantSplit/>
        </w:trPr>
        <w:tc>
          <w:tcPr>
            <w:tcW w:w="8525" w:type="dxa"/>
            <w:gridSpan w:val="3"/>
          </w:tcPr>
          <w:p w:rsidR="007B5605" w:rsidRPr="00686940" w:rsidRDefault="007B5605" w:rsidP="00A76DC3">
            <w:r w:rsidRPr="00686940">
              <w:t>The person appointed may be offered an Honorary appointment with the University of Dundee.</w:t>
            </w:r>
          </w:p>
        </w:tc>
      </w:tr>
    </w:tbl>
    <w:p w:rsidR="00913423" w:rsidRPr="00480A5D" w:rsidRDefault="001B0EC2" w:rsidP="00A76DC3">
      <w:pPr>
        <w:pStyle w:val="Heading2"/>
      </w:pPr>
      <w:r w:rsidRPr="00686940">
        <w:br w:type="page"/>
      </w:r>
      <w:r w:rsidRPr="00480A5D">
        <w:t>Outline Job Plan</w:t>
      </w:r>
    </w:p>
    <w:p w:rsidR="00913423" w:rsidRPr="00686940" w:rsidRDefault="00913423" w:rsidP="00A76DC3"/>
    <w:p w:rsidR="00BA5CA8" w:rsidRPr="00686940" w:rsidRDefault="00BA5CA8" w:rsidP="00A76DC3">
      <w:pPr>
        <w:rPr>
          <w:lang w:eastAsia="en-GB"/>
        </w:rPr>
      </w:pPr>
      <w:r w:rsidRPr="00686940">
        <w:rPr>
          <w:lang w:eastAsia="en-GB"/>
        </w:rPr>
        <w:t>A basic annualised job plan template is outlined in the table below:</w:t>
      </w:r>
    </w:p>
    <w:p w:rsidR="00F04448" w:rsidRPr="00686940" w:rsidRDefault="00F04448" w:rsidP="00A76DC3">
      <w:pPr>
        <w:shd w:val="clear" w:color="auto" w:fill="FFFFFF"/>
        <w:rPr>
          <w:rFonts w:ascii="Corbel" w:hAnsi="Corbel" w:cs="Arial"/>
          <w:color w:val="000000"/>
          <w:sz w:val="24"/>
          <w:szCs w:val="24"/>
          <w:lang w:eastAsia="en-GB"/>
        </w:rPr>
      </w:pPr>
    </w:p>
    <w:tbl>
      <w:tblPr>
        <w:tblStyle w:val="TableGrid"/>
        <w:tblW w:w="8346" w:type="dxa"/>
        <w:tblCellMar>
          <w:top w:w="57" w:type="dxa"/>
          <w:left w:w="57" w:type="dxa"/>
          <w:bottom w:w="57" w:type="dxa"/>
          <w:right w:w="57" w:type="dxa"/>
        </w:tblCellMar>
        <w:tblLook w:val="04A0"/>
      </w:tblPr>
      <w:tblGrid>
        <w:gridCol w:w="1641"/>
        <w:gridCol w:w="4482"/>
        <w:gridCol w:w="1081"/>
        <w:gridCol w:w="1142"/>
      </w:tblGrid>
      <w:tr w:rsidR="00C1390E" w:rsidRPr="00686940" w:rsidTr="00A00710">
        <w:tc>
          <w:tcPr>
            <w:tcW w:w="2552" w:type="dxa"/>
            <w:shd w:val="clear" w:color="auto" w:fill="BFBFBF" w:themeFill="background1" w:themeFillShade="BF"/>
            <w:vAlign w:val="bottom"/>
            <w:hideMark/>
          </w:tcPr>
          <w:p w:rsidR="00F04448" w:rsidRPr="009600D2" w:rsidRDefault="001B0EC2" w:rsidP="00A76DC3">
            <w:pPr>
              <w:pStyle w:val="Heading2"/>
              <w:outlineLvl w:val="1"/>
            </w:pPr>
            <w:r w:rsidRPr="009600D2">
              <w:t>Type of Activity</w:t>
            </w:r>
          </w:p>
        </w:tc>
        <w:tc>
          <w:tcPr>
            <w:tcW w:w="3571" w:type="dxa"/>
            <w:shd w:val="clear" w:color="auto" w:fill="BFBFBF" w:themeFill="background1" w:themeFillShade="BF"/>
            <w:vAlign w:val="bottom"/>
            <w:hideMark/>
          </w:tcPr>
          <w:p w:rsidR="00F04448" w:rsidRPr="009600D2" w:rsidRDefault="001B0EC2" w:rsidP="00A76DC3">
            <w:pPr>
              <w:pStyle w:val="Heading2"/>
              <w:outlineLvl w:val="1"/>
            </w:pPr>
            <w:r w:rsidRPr="009600D2">
              <w:t>Description</w:t>
            </w:r>
          </w:p>
        </w:tc>
        <w:tc>
          <w:tcPr>
            <w:tcW w:w="1081" w:type="dxa"/>
            <w:shd w:val="clear" w:color="auto" w:fill="BFBFBF" w:themeFill="background1" w:themeFillShade="BF"/>
            <w:vAlign w:val="bottom"/>
            <w:hideMark/>
          </w:tcPr>
          <w:p w:rsidR="00F04448" w:rsidRPr="009600D2" w:rsidRDefault="001A3712" w:rsidP="00A76DC3">
            <w:pPr>
              <w:pStyle w:val="Heading2"/>
              <w:outlineLvl w:val="1"/>
            </w:pPr>
            <w:r w:rsidRPr="009600D2">
              <w:t>Avg</w:t>
            </w:r>
            <w:r w:rsidR="0023698C" w:rsidRPr="009600D2">
              <w:t>.</w:t>
            </w:r>
            <w:r w:rsidR="001B0EC2" w:rsidRPr="009600D2">
              <w:t xml:space="preserve"> Hrs</w:t>
            </w:r>
            <w:r w:rsidRPr="009600D2">
              <w:t>/week</w:t>
            </w:r>
          </w:p>
        </w:tc>
        <w:tc>
          <w:tcPr>
            <w:tcW w:w="1142" w:type="dxa"/>
            <w:shd w:val="clear" w:color="auto" w:fill="BFBFBF" w:themeFill="background1" w:themeFillShade="BF"/>
            <w:vAlign w:val="bottom"/>
            <w:hideMark/>
          </w:tcPr>
          <w:p w:rsidR="00F04448" w:rsidRPr="009600D2" w:rsidRDefault="001A3712" w:rsidP="00A76DC3">
            <w:pPr>
              <w:pStyle w:val="Heading2"/>
              <w:outlineLvl w:val="1"/>
            </w:pPr>
            <w:r w:rsidRPr="009600D2">
              <w:t>Number</w:t>
            </w:r>
            <w:r w:rsidR="001B0EC2" w:rsidRPr="009600D2">
              <w:t xml:space="preserve"> P</w:t>
            </w:r>
            <w:r w:rsidRPr="009600D2">
              <w:t>A</w:t>
            </w:r>
            <w:r w:rsidR="001B0EC2" w:rsidRPr="009600D2">
              <w:t>s</w:t>
            </w:r>
            <w:r w:rsidRPr="009600D2">
              <w:t>/</w:t>
            </w:r>
            <w:r w:rsidR="0023698C" w:rsidRPr="009600D2">
              <w:t>wee</w:t>
            </w:r>
            <w:r w:rsidRPr="009600D2">
              <w:t>k</w:t>
            </w:r>
          </w:p>
        </w:tc>
      </w:tr>
      <w:tr w:rsidR="00A00710" w:rsidRPr="00686940" w:rsidTr="00322F16">
        <w:trPr>
          <w:trHeight w:val="68"/>
        </w:trPr>
        <w:tc>
          <w:tcPr>
            <w:tcW w:w="8346" w:type="dxa"/>
            <w:gridSpan w:val="4"/>
            <w:hideMark/>
          </w:tcPr>
          <w:p w:rsidR="00A00710" w:rsidRPr="00963A03" w:rsidRDefault="00A00710" w:rsidP="00A76DC3">
            <w:pPr>
              <w:pStyle w:val="Heading2"/>
              <w:outlineLvl w:val="1"/>
              <w:rPr>
                <w:sz w:val="20"/>
                <w:lang w:eastAsia="en-GB"/>
              </w:rPr>
            </w:pPr>
            <w:r w:rsidRPr="009600D2">
              <w:rPr>
                <w:rStyle w:val="Strong"/>
                <w:b/>
                <w:bCs w:val="0"/>
              </w:rPr>
              <w:t>Direct Clinical Care</w:t>
            </w:r>
          </w:p>
        </w:tc>
      </w:tr>
      <w:tr w:rsidR="00C1390E" w:rsidRPr="00686940" w:rsidTr="00A00710">
        <w:tc>
          <w:tcPr>
            <w:tcW w:w="0" w:type="auto"/>
            <w:hideMark/>
          </w:tcPr>
          <w:p w:rsidR="00F04448" w:rsidRPr="009600D2" w:rsidRDefault="001B0EC2" w:rsidP="00A76DC3">
            <w:pPr>
              <w:pStyle w:val="Heading2"/>
              <w:outlineLvl w:val="1"/>
              <w:rPr>
                <w:rStyle w:val="Strong"/>
                <w:b/>
                <w:bCs w:val="0"/>
                <w:sz w:val="20"/>
                <w:szCs w:val="20"/>
                <w:lang w:val="en-GB"/>
              </w:rPr>
            </w:pPr>
            <w:r w:rsidRPr="009600D2">
              <w:rPr>
                <w:rStyle w:val="Strong"/>
                <w:b/>
                <w:bCs w:val="0"/>
              </w:rPr>
              <w:t>Clinical diagnostic work</w:t>
            </w:r>
          </w:p>
        </w:tc>
        <w:tc>
          <w:tcPr>
            <w:tcW w:w="0" w:type="auto"/>
            <w:hideMark/>
          </w:tcPr>
          <w:p w:rsidR="00F04448" w:rsidRPr="00963A03" w:rsidRDefault="001B0EC2" w:rsidP="00A76DC3">
            <w:pPr>
              <w:rPr>
                <w:sz w:val="20"/>
                <w:lang w:eastAsia="en-GB"/>
              </w:rPr>
            </w:pPr>
            <w:r w:rsidRPr="00963A03">
              <w:rPr>
                <w:sz w:val="20"/>
                <w:lang w:eastAsia="en-GB"/>
              </w:rPr>
              <w:t>Dissection and Reporting</w:t>
            </w:r>
          </w:p>
        </w:tc>
        <w:tc>
          <w:tcPr>
            <w:tcW w:w="1081" w:type="dxa"/>
            <w:hideMark/>
          </w:tcPr>
          <w:p w:rsidR="00F04448" w:rsidRPr="00963A03" w:rsidRDefault="001B0EC2" w:rsidP="00A76DC3">
            <w:pPr>
              <w:rPr>
                <w:sz w:val="20"/>
                <w:lang w:eastAsia="en-GB"/>
              </w:rPr>
            </w:pPr>
            <w:r w:rsidRPr="00963A03">
              <w:rPr>
                <w:sz w:val="20"/>
                <w:lang w:eastAsia="en-GB"/>
              </w:rPr>
              <w:t>24</w:t>
            </w:r>
          </w:p>
        </w:tc>
        <w:tc>
          <w:tcPr>
            <w:tcW w:w="1142" w:type="dxa"/>
            <w:hideMark/>
          </w:tcPr>
          <w:p w:rsidR="00F04448" w:rsidRPr="00963A03" w:rsidRDefault="001B0EC2" w:rsidP="00A76DC3">
            <w:pPr>
              <w:rPr>
                <w:sz w:val="20"/>
                <w:lang w:eastAsia="en-GB"/>
              </w:rPr>
            </w:pPr>
            <w:r w:rsidRPr="00963A03">
              <w:rPr>
                <w:sz w:val="20"/>
                <w:lang w:eastAsia="en-GB"/>
              </w:rPr>
              <w:t>6</w:t>
            </w:r>
          </w:p>
        </w:tc>
      </w:tr>
      <w:tr w:rsidR="00C1390E" w:rsidRPr="00686940" w:rsidTr="00A00710">
        <w:tc>
          <w:tcPr>
            <w:tcW w:w="0" w:type="auto"/>
            <w:hideMark/>
          </w:tcPr>
          <w:p w:rsidR="00F04448" w:rsidRPr="009600D2" w:rsidRDefault="001B0EC2" w:rsidP="00A76DC3">
            <w:pPr>
              <w:pStyle w:val="Heading2"/>
              <w:outlineLvl w:val="1"/>
              <w:rPr>
                <w:rStyle w:val="Strong"/>
                <w:b/>
                <w:bCs w:val="0"/>
                <w:sz w:val="20"/>
                <w:szCs w:val="20"/>
                <w:lang w:val="en-GB"/>
              </w:rPr>
            </w:pPr>
            <w:r w:rsidRPr="009600D2">
              <w:rPr>
                <w:rStyle w:val="Strong"/>
                <w:b/>
                <w:bCs w:val="0"/>
              </w:rPr>
              <w:t>MDT preparation and delivery</w:t>
            </w:r>
          </w:p>
        </w:tc>
        <w:tc>
          <w:tcPr>
            <w:tcW w:w="0" w:type="auto"/>
            <w:hideMark/>
          </w:tcPr>
          <w:p w:rsidR="00F04448" w:rsidRPr="00963A03" w:rsidRDefault="00D64BB4" w:rsidP="00A76DC3">
            <w:pPr>
              <w:rPr>
                <w:sz w:val="20"/>
                <w:lang w:eastAsia="en-GB"/>
              </w:rPr>
            </w:pPr>
            <w:r>
              <w:rPr>
                <w:sz w:val="20"/>
                <w:lang w:eastAsia="en-GB"/>
              </w:rPr>
              <w:t>Reviewing slides and reports in preparation for the MDT. Recording MDT audit paperwork following the MDT.</w:t>
            </w:r>
          </w:p>
        </w:tc>
        <w:tc>
          <w:tcPr>
            <w:tcW w:w="1081" w:type="dxa"/>
            <w:hideMark/>
          </w:tcPr>
          <w:p w:rsidR="00F04448" w:rsidRPr="00963A03" w:rsidRDefault="001B0EC2" w:rsidP="00A76DC3">
            <w:pPr>
              <w:rPr>
                <w:sz w:val="20"/>
                <w:lang w:eastAsia="en-GB"/>
              </w:rPr>
            </w:pPr>
            <w:r w:rsidRPr="00963A03">
              <w:rPr>
                <w:sz w:val="20"/>
                <w:lang w:eastAsia="en-GB"/>
              </w:rPr>
              <w:t>4</w:t>
            </w:r>
          </w:p>
        </w:tc>
        <w:tc>
          <w:tcPr>
            <w:tcW w:w="1142" w:type="dxa"/>
            <w:hideMark/>
          </w:tcPr>
          <w:p w:rsidR="00F04448" w:rsidRPr="00963A03" w:rsidRDefault="001B0EC2" w:rsidP="00A76DC3">
            <w:pPr>
              <w:rPr>
                <w:sz w:val="20"/>
                <w:lang w:eastAsia="en-GB"/>
              </w:rPr>
            </w:pPr>
            <w:r w:rsidRPr="00963A03">
              <w:rPr>
                <w:sz w:val="20"/>
                <w:lang w:eastAsia="en-GB"/>
              </w:rPr>
              <w:t>1</w:t>
            </w:r>
          </w:p>
        </w:tc>
      </w:tr>
      <w:tr w:rsidR="00C1390E" w:rsidRPr="00686940" w:rsidTr="00A00710">
        <w:tc>
          <w:tcPr>
            <w:tcW w:w="0" w:type="auto"/>
            <w:hideMark/>
          </w:tcPr>
          <w:p w:rsidR="00F04448" w:rsidRPr="009600D2" w:rsidRDefault="001B0EC2" w:rsidP="00A76DC3">
            <w:pPr>
              <w:pStyle w:val="Heading2"/>
              <w:outlineLvl w:val="1"/>
              <w:rPr>
                <w:rStyle w:val="Strong"/>
                <w:b/>
                <w:bCs w:val="0"/>
                <w:sz w:val="20"/>
                <w:szCs w:val="20"/>
                <w:lang w:val="en-GB"/>
              </w:rPr>
            </w:pPr>
            <w:r w:rsidRPr="009600D2">
              <w:rPr>
                <w:rStyle w:val="Strong"/>
                <w:b/>
                <w:bCs w:val="0"/>
              </w:rPr>
              <w:t>Admin</w:t>
            </w:r>
          </w:p>
        </w:tc>
        <w:tc>
          <w:tcPr>
            <w:tcW w:w="0" w:type="auto"/>
            <w:hideMark/>
          </w:tcPr>
          <w:p w:rsidR="00F04448" w:rsidRPr="00963A03" w:rsidRDefault="001B0EC2" w:rsidP="00A76DC3">
            <w:pPr>
              <w:rPr>
                <w:sz w:val="20"/>
                <w:lang w:eastAsia="en-GB"/>
              </w:rPr>
            </w:pPr>
            <w:r w:rsidRPr="00963A03">
              <w:rPr>
                <w:sz w:val="20"/>
                <w:lang w:eastAsia="en-GB"/>
              </w:rPr>
              <w:t xml:space="preserve">Patient Admin </w:t>
            </w:r>
            <w:r w:rsidR="00561D5A" w:rsidRPr="00963A03">
              <w:rPr>
                <w:sz w:val="20"/>
                <w:lang w:eastAsia="en-GB"/>
              </w:rPr>
              <w:t>/ discussion</w:t>
            </w:r>
            <w:r w:rsidRPr="00963A03">
              <w:rPr>
                <w:sz w:val="20"/>
                <w:lang w:eastAsia="en-GB"/>
              </w:rPr>
              <w:t xml:space="preserve"> with clinicians etc</w:t>
            </w:r>
          </w:p>
        </w:tc>
        <w:tc>
          <w:tcPr>
            <w:tcW w:w="1081" w:type="dxa"/>
            <w:hideMark/>
          </w:tcPr>
          <w:p w:rsidR="00F04448" w:rsidRPr="00963A03" w:rsidRDefault="001B0EC2" w:rsidP="00A76DC3">
            <w:pPr>
              <w:rPr>
                <w:sz w:val="20"/>
                <w:lang w:eastAsia="en-GB"/>
              </w:rPr>
            </w:pPr>
            <w:r w:rsidRPr="00963A03">
              <w:rPr>
                <w:sz w:val="20"/>
                <w:lang w:eastAsia="en-GB"/>
              </w:rPr>
              <w:t>1.5</w:t>
            </w:r>
          </w:p>
        </w:tc>
        <w:tc>
          <w:tcPr>
            <w:tcW w:w="1142" w:type="dxa"/>
            <w:hideMark/>
          </w:tcPr>
          <w:p w:rsidR="00F04448" w:rsidRPr="00963A03" w:rsidRDefault="001B0EC2" w:rsidP="00A76DC3">
            <w:pPr>
              <w:rPr>
                <w:sz w:val="20"/>
                <w:lang w:eastAsia="en-GB"/>
              </w:rPr>
            </w:pPr>
            <w:r w:rsidRPr="00963A03">
              <w:rPr>
                <w:sz w:val="20"/>
                <w:lang w:eastAsia="en-GB"/>
              </w:rPr>
              <w:t>0.4</w:t>
            </w:r>
          </w:p>
        </w:tc>
      </w:tr>
      <w:tr w:rsidR="00C1390E" w:rsidRPr="00686940" w:rsidTr="00A00710">
        <w:tc>
          <w:tcPr>
            <w:tcW w:w="0" w:type="auto"/>
            <w:hideMark/>
          </w:tcPr>
          <w:p w:rsidR="00F04448" w:rsidRPr="009600D2" w:rsidRDefault="001B0EC2" w:rsidP="00A76DC3">
            <w:pPr>
              <w:pStyle w:val="Heading2"/>
              <w:outlineLvl w:val="1"/>
              <w:rPr>
                <w:rStyle w:val="Strong"/>
                <w:b/>
                <w:bCs w:val="0"/>
                <w:sz w:val="20"/>
                <w:szCs w:val="20"/>
                <w:lang w:val="en-GB"/>
              </w:rPr>
            </w:pPr>
            <w:r w:rsidRPr="009600D2">
              <w:rPr>
                <w:rStyle w:val="Strong"/>
                <w:b/>
                <w:bCs w:val="0"/>
              </w:rPr>
              <w:t>Clinical consensus</w:t>
            </w:r>
          </w:p>
        </w:tc>
        <w:tc>
          <w:tcPr>
            <w:tcW w:w="0" w:type="auto"/>
            <w:hideMark/>
          </w:tcPr>
          <w:p w:rsidR="00F04448" w:rsidRPr="00963A03" w:rsidRDefault="001B0EC2" w:rsidP="00A76DC3">
            <w:pPr>
              <w:rPr>
                <w:sz w:val="20"/>
                <w:lang w:eastAsia="en-GB"/>
              </w:rPr>
            </w:pPr>
            <w:r w:rsidRPr="00963A03">
              <w:rPr>
                <w:sz w:val="20"/>
                <w:lang w:eastAsia="en-GB"/>
              </w:rPr>
              <w:t>Multi</w:t>
            </w:r>
            <w:r w:rsidR="00494F4B">
              <w:rPr>
                <w:sz w:val="20"/>
                <w:lang w:eastAsia="en-GB"/>
              </w:rPr>
              <w:t>-</w:t>
            </w:r>
            <w:r w:rsidRPr="00963A03">
              <w:rPr>
                <w:sz w:val="20"/>
                <w:lang w:eastAsia="en-GB"/>
              </w:rPr>
              <w:t>header consensus meetings and individual specialist opinions</w:t>
            </w:r>
          </w:p>
        </w:tc>
        <w:tc>
          <w:tcPr>
            <w:tcW w:w="1081" w:type="dxa"/>
            <w:hideMark/>
          </w:tcPr>
          <w:p w:rsidR="00F04448" w:rsidRPr="00963A03" w:rsidRDefault="001B0EC2" w:rsidP="00A76DC3">
            <w:pPr>
              <w:rPr>
                <w:sz w:val="20"/>
                <w:lang w:eastAsia="en-GB"/>
              </w:rPr>
            </w:pPr>
            <w:r w:rsidRPr="00963A03">
              <w:rPr>
                <w:sz w:val="20"/>
                <w:lang w:eastAsia="en-GB"/>
              </w:rPr>
              <w:t>2.5</w:t>
            </w:r>
          </w:p>
        </w:tc>
        <w:tc>
          <w:tcPr>
            <w:tcW w:w="1142" w:type="dxa"/>
            <w:hideMark/>
          </w:tcPr>
          <w:p w:rsidR="00F04448" w:rsidRPr="00963A03" w:rsidRDefault="001B0EC2" w:rsidP="00A76DC3">
            <w:pPr>
              <w:rPr>
                <w:sz w:val="20"/>
                <w:lang w:eastAsia="en-GB"/>
              </w:rPr>
            </w:pPr>
            <w:r w:rsidRPr="00963A03">
              <w:rPr>
                <w:sz w:val="20"/>
                <w:lang w:eastAsia="en-GB"/>
              </w:rPr>
              <w:t>0.6</w:t>
            </w:r>
          </w:p>
        </w:tc>
      </w:tr>
      <w:tr w:rsidR="00A00710" w:rsidRPr="00686940" w:rsidTr="004737CE">
        <w:tc>
          <w:tcPr>
            <w:tcW w:w="8346" w:type="dxa"/>
            <w:gridSpan w:val="4"/>
            <w:hideMark/>
          </w:tcPr>
          <w:p w:rsidR="00A00710" w:rsidRPr="00963A03" w:rsidRDefault="00A00710" w:rsidP="00A76DC3">
            <w:pPr>
              <w:pStyle w:val="Heading2"/>
              <w:outlineLvl w:val="1"/>
              <w:rPr>
                <w:sz w:val="20"/>
                <w:lang w:eastAsia="en-GB"/>
              </w:rPr>
            </w:pPr>
            <w:r w:rsidRPr="009600D2">
              <w:rPr>
                <w:rStyle w:val="Strong"/>
                <w:b/>
                <w:bCs w:val="0"/>
              </w:rPr>
              <w:t>Supporting Professional Activities</w:t>
            </w:r>
          </w:p>
        </w:tc>
      </w:tr>
      <w:tr w:rsidR="00C1390E" w:rsidRPr="00686940" w:rsidTr="00A00710">
        <w:tc>
          <w:tcPr>
            <w:tcW w:w="0" w:type="auto"/>
            <w:hideMark/>
          </w:tcPr>
          <w:p w:rsidR="00F04448" w:rsidRPr="009600D2" w:rsidRDefault="001B0EC2" w:rsidP="00A76DC3">
            <w:pPr>
              <w:pStyle w:val="Heading2"/>
              <w:outlineLvl w:val="1"/>
              <w:rPr>
                <w:rStyle w:val="Strong"/>
                <w:b/>
                <w:bCs w:val="0"/>
                <w:sz w:val="20"/>
                <w:szCs w:val="20"/>
                <w:lang w:val="en-GB"/>
              </w:rPr>
            </w:pPr>
            <w:r w:rsidRPr="009600D2">
              <w:rPr>
                <w:rStyle w:val="Strong"/>
                <w:b/>
                <w:bCs w:val="0"/>
              </w:rPr>
              <w:t>Core SPA</w:t>
            </w:r>
          </w:p>
        </w:tc>
        <w:tc>
          <w:tcPr>
            <w:tcW w:w="0" w:type="auto"/>
            <w:hideMark/>
          </w:tcPr>
          <w:p w:rsidR="00F04448" w:rsidRPr="00963A03" w:rsidRDefault="001B0EC2" w:rsidP="00A76DC3">
            <w:pPr>
              <w:rPr>
                <w:sz w:val="20"/>
                <w:lang w:eastAsia="en-GB"/>
              </w:rPr>
            </w:pPr>
            <w:r w:rsidRPr="00963A03">
              <w:rPr>
                <w:sz w:val="20"/>
                <w:lang w:eastAsia="en-GB"/>
              </w:rPr>
              <w:t>Job planning, appraisal, audit, revalidation, CPD​</w:t>
            </w:r>
          </w:p>
        </w:tc>
        <w:tc>
          <w:tcPr>
            <w:tcW w:w="1081" w:type="dxa"/>
            <w:hideMark/>
          </w:tcPr>
          <w:p w:rsidR="00F04448" w:rsidRPr="00963A03" w:rsidRDefault="001B0EC2" w:rsidP="00A76DC3">
            <w:pPr>
              <w:rPr>
                <w:sz w:val="20"/>
                <w:lang w:eastAsia="en-GB"/>
              </w:rPr>
            </w:pPr>
            <w:r w:rsidRPr="00963A03">
              <w:rPr>
                <w:sz w:val="20"/>
                <w:lang w:eastAsia="en-GB"/>
              </w:rPr>
              <w:t>4</w:t>
            </w:r>
          </w:p>
        </w:tc>
        <w:tc>
          <w:tcPr>
            <w:tcW w:w="1142" w:type="dxa"/>
            <w:hideMark/>
          </w:tcPr>
          <w:p w:rsidR="00F04448" w:rsidRPr="00963A03" w:rsidRDefault="001B0EC2" w:rsidP="00A76DC3">
            <w:pPr>
              <w:rPr>
                <w:sz w:val="20"/>
                <w:lang w:eastAsia="en-GB"/>
              </w:rPr>
            </w:pPr>
            <w:r w:rsidRPr="00963A03">
              <w:rPr>
                <w:sz w:val="20"/>
                <w:lang w:eastAsia="en-GB"/>
              </w:rPr>
              <w:t>1</w:t>
            </w:r>
          </w:p>
        </w:tc>
      </w:tr>
      <w:tr w:rsidR="00C1390E" w:rsidRPr="00686940" w:rsidTr="00A00710">
        <w:tc>
          <w:tcPr>
            <w:tcW w:w="0" w:type="auto"/>
            <w:hideMark/>
          </w:tcPr>
          <w:p w:rsidR="00F04448" w:rsidRPr="009600D2" w:rsidRDefault="001B0EC2" w:rsidP="00A76DC3">
            <w:pPr>
              <w:pStyle w:val="Heading2"/>
              <w:outlineLvl w:val="1"/>
              <w:rPr>
                <w:rStyle w:val="Strong"/>
                <w:b/>
                <w:bCs w:val="0"/>
                <w:sz w:val="20"/>
                <w:szCs w:val="20"/>
                <w:lang w:val="en-GB"/>
              </w:rPr>
            </w:pPr>
            <w:r w:rsidRPr="009600D2">
              <w:rPr>
                <w:rStyle w:val="Strong"/>
                <w:b/>
                <w:bCs w:val="0"/>
              </w:rPr>
              <w:t>Other SPA</w:t>
            </w:r>
          </w:p>
        </w:tc>
        <w:tc>
          <w:tcPr>
            <w:tcW w:w="0" w:type="auto"/>
            <w:hideMark/>
          </w:tcPr>
          <w:p w:rsidR="00F04448" w:rsidRPr="00963A03" w:rsidRDefault="00C1390E" w:rsidP="00A76DC3">
            <w:pPr>
              <w:rPr>
                <w:sz w:val="20"/>
                <w:lang w:eastAsia="en-GB"/>
              </w:rPr>
            </w:pPr>
            <w:r>
              <w:rPr>
                <w:sz w:val="20"/>
                <w:lang w:eastAsia="en-GB"/>
              </w:rPr>
              <w:t>Formal p</w:t>
            </w:r>
            <w:r w:rsidR="001B0EC2" w:rsidRPr="00963A03">
              <w:rPr>
                <w:sz w:val="20"/>
                <w:lang w:eastAsia="en-GB"/>
              </w:rPr>
              <w:t>ostgraduate and undergraduate teaching, educational supervisor roles, research support, management</w:t>
            </w:r>
            <w:r w:rsidR="00F3225B" w:rsidRPr="00963A03">
              <w:rPr>
                <w:sz w:val="20"/>
                <w:lang w:eastAsia="en-GB"/>
              </w:rPr>
              <w:t>,</w:t>
            </w:r>
            <w:r w:rsidR="001B0EC2" w:rsidRPr="00963A03">
              <w:rPr>
                <w:sz w:val="20"/>
                <w:lang w:eastAsia="en-GB"/>
              </w:rPr>
              <w:t xml:space="preserve"> etc</w:t>
            </w:r>
            <w:r w:rsidR="00F3225B" w:rsidRPr="00963A03">
              <w:rPr>
                <w:sz w:val="20"/>
                <w:lang w:eastAsia="en-GB"/>
              </w:rPr>
              <w:t>.</w:t>
            </w:r>
            <w:r w:rsidR="001B0EC2" w:rsidRPr="00963A03">
              <w:rPr>
                <w:sz w:val="20"/>
                <w:lang w:eastAsia="en-GB"/>
              </w:rPr>
              <w:t xml:space="preserve"> subject to discussion</w:t>
            </w:r>
            <w:r>
              <w:rPr>
                <w:sz w:val="20"/>
                <w:lang w:eastAsia="en-GB"/>
              </w:rPr>
              <w:t>,</w:t>
            </w:r>
            <w:r w:rsidR="001B0EC2" w:rsidRPr="00963A03">
              <w:rPr>
                <w:sz w:val="20"/>
                <w:lang w:eastAsia="en-GB"/>
              </w:rPr>
              <w:t xml:space="preserve"> candidate interests</w:t>
            </w:r>
            <w:r>
              <w:rPr>
                <w:sz w:val="20"/>
                <w:lang w:eastAsia="en-GB"/>
              </w:rPr>
              <w:t xml:space="preserve"> and delegated responsibilities available within the department</w:t>
            </w:r>
          </w:p>
        </w:tc>
        <w:tc>
          <w:tcPr>
            <w:tcW w:w="1081" w:type="dxa"/>
            <w:hideMark/>
          </w:tcPr>
          <w:p w:rsidR="00F04448" w:rsidRPr="00963A03" w:rsidRDefault="001B0EC2" w:rsidP="00A76DC3">
            <w:pPr>
              <w:rPr>
                <w:sz w:val="20"/>
                <w:lang w:eastAsia="en-GB"/>
              </w:rPr>
            </w:pPr>
            <w:r w:rsidRPr="00963A03">
              <w:rPr>
                <w:sz w:val="20"/>
                <w:lang w:eastAsia="en-GB"/>
              </w:rPr>
              <w:t>4</w:t>
            </w:r>
          </w:p>
        </w:tc>
        <w:tc>
          <w:tcPr>
            <w:tcW w:w="1142" w:type="dxa"/>
            <w:hideMark/>
          </w:tcPr>
          <w:p w:rsidR="00F04448" w:rsidRPr="00963A03" w:rsidRDefault="001B0EC2" w:rsidP="00A76DC3">
            <w:pPr>
              <w:rPr>
                <w:sz w:val="20"/>
                <w:lang w:eastAsia="en-GB"/>
              </w:rPr>
            </w:pPr>
            <w:r w:rsidRPr="00963A03">
              <w:rPr>
                <w:sz w:val="20"/>
                <w:lang w:eastAsia="en-GB"/>
              </w:rPr>
              <w:t>1</w:t>
            </w:r>
          </w:p>
        </w:tc>
      </w:tr>
      <w:tr w:rsidR="00A00710" w:rsidRPr="00686940" w:rsidTr="00DE16D2">
        <w:tc>
          <w:tcPr>
            <w:tcW w:w="8346" w:type="dxa"/>
            <w:gridSpan w:val="4"/>
            <w:hideMark/>
          </w:tcPr>
          <w:p w:rsidR="00A00710" w:rsidRPr="00963A03" w:rsidRDefault="00A00710" w:rsidP="00A76DC3">
            <w:pPr>
              <w:pStyle w:val="Heading2"/>
              <w:outlineLvl w:val="1"/>
              <w:rPr>
                <w:sz w:val="20"/>
                <w:lang w:eastAsia="en-GB"/>
              </w:rPr>
            </w:pPr>
            <w:r w:rsidRPr="009600D2">
              <w:rPr>
                <w:rStyle w:val="Strong"/>
                <w:b/>
                <w:bCs w:val="0"/>
              </w:rPr>
              <w:t>Additional NHS Responsibilities</w:t>
            </w:r>
          </w:p>
        </w:tc>
      </w:tr>
      <w:tr w:rsidR="00C1390E" w:rsidRPr="00686940" w:rsidTr="00A00710">
        <w:tc>
          <w:tcPr>
            <w:tcW w:w="0" w:type="auto"/>
            <w:hideMark/>
          </w:tcPr>
          <w:p w:rsidR="001A3712" w:rsidRPr="009600D2" w:rsidRDefault="00A00710" w:rsidP="00A76DC3">
            <w:pPr>
              <w:pStyle w:val="Heading2"/>
              <w:outlineLvl w:val="1"/>
              <w:rPr>
                <w:rStyle w:val="Strong"/>
                <w:b/>
                <w:bCs w:val="0"/>
                <w:sz w:val="20"/>
                <w:szCs w:val="20"/>
                <w:lang w:val="en-GB"/>
              </w:rPr>
            </w:pPr>
            <w:r>
              <w:rPr>
                <w:rStyle w:val="Strong"/>
                <w:b/>
                <w:bCs w:val="0"/>
              </w:rPr>
              <w:t>Not part of this role</w:t>
            </w:r>
            <w:r w:rsidR="001A3712" w:rsidRPr="009600D2">
              <w:rPr>
                <w:rStyle w:val="Strong"/>
                <w:b/>
                <w:bCs w:val="0"/>
              </w:rPr>
              <w:t xml:space="preserve"> </w:t>
            </w:r>
          </w:p>
        </w:tc>
        <w:tc>
          <w:tcPr>
            <w:tcW w:w="0" w:type="auto"/>
          </w:tcPr>
          <w:p w:rsidR="001A3712" w:rsidRPr="00963A03" w:rsidRDefault="00A00710" w:rsidP="00A76DC3">
            <w:pPr>
              <w:rPr>
                <w:sz w:val="20"/>
                <w:lang w:eastAsia="en-GB"/>
              </w:rPr>
            </w:pPr>
            <w:r>
              <w:rPr>
                <w:rStyle w:val="Strong"/>
                <w:b w:val="0"/>
                <w:bCs w:val="0"/>
                <w:sz w:val="20"/>
              </w:rPr>
              <w:t>A</w:t>
            </w:r>
            <w:r w:rsidRPr="00A00710">
              <w:rPr>
                <w:rStyle w:val="Strong"/>
                <w:b w:val="0"/>
                <w:bCs w:val="0"/>
                <w:sz w:val="20"/>
              </w:rPr>
              <w:t>ny specific roles or interests can be discussed at job planning</w:t>
            </w:r>
          </w:p>
        </w:tc>
        <w:tc>
          <w:tcPr>
            <w:tcW w:w="1081" w:type="dxa"/>
          </w:tcPr>
          <w:p w:rsidR="001A3712" w:rsidRPr="00963A03" w:rsidRDefault="001A3712" w:rsidP="00A76DC3">
            <w:pPr>
              <w:rPr>
                <w:sz w:val="20"/>
                <w:lang w:eastAsia="en-GB"/>
              </w:rPr>
            </w:pPr>
          </w:p>
        </w:tc>
        <w:tc>
          <w:tcPr>
            <w:tcW w:w="1142" w:type="dxa"/>
          </w:tcPr>
          <w:p w:rsidR="001A3712" w:rsidRPr="00963A03" w:rsidRDefault="001A3712" w:rsidP="00A76DC3">
            <w:pPr>
              <w:rPr>
                <w:sz w:val="20"/>
                <w:lang w:eastAsia="en-GB"/>
              </w:rPr>
            </w:pPr>
          </w:p>
        </w:tc>
      </w:tr>
      <w:tr w:rsidR="00A00710" w:rsidRPr="00686940" w:rsidTr="000F4D99">
        <w:tc>
          <w:tcPr>
            <w:tcW w:w="8346" w:type="dxa"/>
            <w:gridSpan w:val="4"/>
            <w:hideMark/>
          </w:tcPr>
          <w:p w:rsidR="00A00710" w:rsidRPr="00963A03" w:rsidRDefault="00A00710" w:rsidP="00A76DC3">
            <w:pPr>
              <w:pStyle w:val="Heading2"/>
              <w:outlineLvl w:val="1"/>
              <w:rPr>
                <w:sz w:val="20"/>
                <w:lang w:eastAsia="en-GB"/>
              </w:rPr>
            </w:pPr>
            <w:r w:rsidRPr="009600D2">
              <w:rPr>
                <w:rStyle w:val="Strong"/>
                <w:b/>
                <w:bCs w:val="0"/>
              </w:rPr>
              <w:t>External Duties</w:t>
            </w:r>
          </w:p>
        </w:tc>
      </w:tr>
      <w:tr w:rsidR="00C1390E" w:rsidRPr="00686940" w:rsidTr="00A00710">
        <w:tc>
          <w:tcPr>
            <w:tcW w:w="0" w:type="auto"/>
            <w:hideMark/>
          </w:tcPr>
          <w:p w:rsidR="001A3712" w:rsidRPr="009600D2" w:rsidRDefault="001A3712" w:rsidP="00A76DC3">
            <w:pPr>
              <w:pStyle w:val="Heading2"/>
              <w:outlineLvl w:val="1"/>
              <w:rPr>
                <w:rStyle w:val="Strong"/>
                <w:b/>
                <w:bCs w:val="0"/>
                <w:sz w:val="20"/>
                <w:szCs w:val="20"/>
                <w:lang w:val="en-GB"/>
              </w:rPr>
            </w:pPr>
            <w:r w:rsidRPr="009600D2">
              <w:rPr>
                <w:rStyle w:val="Strong"/>
                <w:b/>
                <w:bCs w:val="0"/>
              </w:rPr>
              <w:t xml:space="preserve">Not part of this role </w:t>
            </w:r>
          </w:p>
        </w:tc>
        <w:tc>
          <w:tcPr>
            <w:tcW w:w="0" w:type="auto"/>
          </w:tcPr>
          <w:p w:rsidR="001A3712" w:rsidRPr="00963A03" w:rsidRDefault="00A00710" w:rsidP="00A76DC3">
            <w:pPr>
              <w:rPr>
                <w:sz w:val="20"/>
                <w:lang w:eastAsia="en-GB"/>
              </w:rPr>
            </w:pPr>
            <w:r>
              <w:rPr>
                <w:rStyle w:val="Strong"/>
                <w:b w:val="0"/>
                <w:bCs w:val="0"/>
                <w:sz w:val="20"/>
              </w:rPr>
              <w:t>A</w:t>
            </w:r>
            <w:r w:rsidRPr="00A00710">
              <w:rPr>
                <w:rStyle w:val="Strong"/>
                <w:b w:val="0"/>
                <w:bCs w:val="0"/>
                <w:sz w:val="20"/>
              </w:rPr>
              <w:t>ny specific roles or interests can be discussed at job planning</w:t>
            </w:r>
          </w:p>
        </w:tc>
        <w:tc>
          <w:tcPr>
            <w:tcW w:w="1081" w:type="dxa"/>
          </w:tcPr>
          <w:p w:rsidR="001A3712" w:rsidRPr="00963A03" w:rsidRDefault="001A3712" w:rsidP="00A76DC3">
            <w:pPr>
              <w:rPr>
                <w:sz w:val="20"/>
                <w:lang w:eastAsia="en-GB"/>
              </w:rPr>
            </w:pPr>
          </w:p>
        </w:tc>
        <w:tc>
          <w:tcPr>
            <w:tcW w:w="1142" w:type="dxa"/>
          </w:tcPr>
          <w:p w:rsidR="001A3712" w:rsidRPr="00963A03" w:rsidRDefault="001A3712" w:rsidP="00A76DC3">
            <w:pPr>
              <w:rPr>
                <w:sz w:val="20"/>
                <w:lang w:eastAsia="en-GB"/>
              </w:rPr>
            </w:pPr>
          </w:p>
        </w:tc>
      </w:tr>
    </w:tbl>
    <w:p w:rsidR="00BA5CA8" w:rsidRDefault="00BA5CA8" w:rsidP="00A76DC3">
      <w:pPr>
        <w:rPr>
          <w:lang w:eastAsia="en-GB"/>
        </w:rPr>
      </w:pPr>
    </w:p>
    <w:p w:rsidR="00703A2D" w:rsidRPr="00686940" w:rsidRDefault="00BA5CA8" w:rsidP="00A76DC3">
      <w:r>
        <w:rPr>
          <w:lang w:eastAsia="en-GB"/>
        </w:rPr>
        <w:t>A</w:t>
      </w:r>
      <w:r w:rsidRPr="00686940">
        <w:rPr>
          <w:lang w:eastAsia="en-GB"/>
        </w:rPr>
        <w:t xml:space="preserve">s part of a teaching and training department it is anticipated that candidates will have additional interests in teaching, training, research, </w:t>
      </w:r>
      <w:r>
        <w:rPr>
          <w:lang w:eastAsia="en-GB"/>
        </w:rPr>
        <w:t xml:space="preserve">service development and clinical leadership. Therefore, in line with the wider organisation, all job planning includes a </w:t>
      </w:r>
      <w:r w:rsidRPr="00686940">
        <w:rPr>
          <w:lang w:eastAsia="en-GB"/>
        </w:rPr>
        <w:t xml:space="preserve">2 </w:t>
      </w:r>
      <w:r w:rsidR="00241B1D" w:rsidRPr="00686940">
        <w:rPr>
          <w:lang w:eastAsia="en-GB"/>
        </w:rPr>
        <w:t>SPA:</w:t>
      </w:r>
      <w:r w:rsidRPr="00686940">
        <w:rPr>
          <w:lang w:eastAsia="en-GB"/>
        </w:rPr>
        <w:t xml:space="preserve"> 8 DCC split. </w:t>
      </w:r>
      <w:r w:rsidR="00703A2D" w:rsidRPr="00686940">
        <w:t xml:space="preserve">The successful candidate will be expected to work with NHS Tayside’s Partnership Organisations in the delivery of NHS work. </w:t>
      </w:r>
    </w:p>
    <w:p w:rsidR="00CA6543" w:rsidRPr="00686940" w:rsidRDefault="00CA6543" w:rsidP="00A76DC3"/>
    <w:p w:rsidR="00901987" w:rsidRPr="00686940" w:rsidRDefault="001B0EC2" w:rsidP="00A76DC3">
      <w:pPr>
        <w:pStyle w:val="Heading1"/>
      </w:pPr>
      <w:r w:rsidRPr="00686940">
        <w:t>6. Responsibility for Record Management</w:t>
      </w:r>
    </w:p>
    <w:p w:rsidR="00901987" w:rsidRPr="00686940" w:rsidRDefault="00901987" w:rsidP="00A76DC3"/>
    <w:p w:rsidR="00D87B05" w:rsidRPr="00686940" w:rsidRDefault="001B0EC2" w:rsidP="00A76DC3">
      <w:r w:rsidRPr="00686940">
        <w:t>All records created in the course of business of NHS Tayside are corporate records and are public records under the terms of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F0572E" w:rsidRPr="00686940" w:rsidRDefault="00F0572E" w:rsidP="00A76DC3"/>
    <w:p w:rsidR="004179A8" w:rsidRPr="00686940" w:rsidRDefault="001B0EC2" w:rsidP="00A76DC3">
      <w:pPr>
        <w:pStyle w:val="Heading1"/>
      </w:pPr>
      <w:r w:rsidRPr="00686940">
        <w:t>7. Conditions of Service</w:t>
      </w:r>
    </w:p>
    <w:p w:rsidR="004179A8" w:rsidRPr="00686940" w:rsidRDefault="004179A8" w:rsidP="00A76DC3"/>
    <w:p w:rsidR="004179A8" w:rsidRPr="00686940" w:rsidRDefault="001B0EC2" w:rsidP="00A76DC3">
      <w:pPr>
        <w:rPr>
          <w:sz w:val="24"/>
        </w:rPr>
      </w:pPr>
      <w:r w:rsidRPr="00686940">
        <w:t>The terms and conditions of your employment at the time of your appointment and until further notice will be in all respects as determined by the Cabinet Secretary for Health and Wellbeing for application to hospital medical and dental staff in the NHS in Scotland.  NHS Tayside will apply any such changes to these conditions as the Cabinet Secretary may direct.  Any other changes will be applied only following formal agreement within the Local Joint Negotiating Committee for Medical and Dental Staff or with your explicit personal agreement.  Copies of the current national and/or local conditions may be seen on request to the Human Resource Department at Ninewells Hospital (Tel: 01382 660111).</w:t>
      </w:r>
    </w:p>
    <w:p w:rsidR="004179A8" w:rsidRPr="00686940" w:rsidRDefault="004179A8" w:rsidP="00A76DC3"/>
    <w:p w:rsidR="004179A8" w:rsidRPr="00686940" w:rsidRDefault="001B0EC2" w:rsidP="00A76DC3">
      <w:r w:rsidRPr="00686940">
        <w:t>Membership of the NHS Superannuation Scheme is not compulsory, but all medical and dental staff are entitled to choose if they wish to join the scheme.  Until such times as a positive option not to join the scheme is expressed, a member of staff will be regarded as a member from the first day of service.  This will not affect any individual right to make alternative arrangements.</w:t>
      </w:r>
    </w:p>
    <w:p w:rsidR="00C71A1E" w:rsidRPr="00686940" w:rsidRDefault="00C71A1E" w:rsidP="00A76DC3">
      <w:pPr>
        <w:rPr>
          <w:sz w:val="24"/>
        </w:rPr>
      </w:pPr>
    </w:p>
    <w:p w:rsidR="00F0572E" w:rsidRPr="00686940" w:rsidRDefault="001B0EC2" w:rsidP="00A76DC3">
      <w:r w:rsidRPr="00686940">
        <w:t xml:space="preserve">The successful candidate will be expected to reside within an approved distance of Ninewells Hospital. </w:t>
      </w:r>
    </w:p>
    <w:p w:rsidR="005E595B" w:rsidRPr="00686940" w:rsidRDefault="005E595B" w:rsidP="00A76DC3"/>
    <w:p w:rsidR="004179A8" w:rsidRPr="00686940" w:rsidRDefault="001B0EC2" w:rsidP="00A76DC3">
      <w:pPr>
        <w:pStyle w:val="Heading1"/>
      </w:pPr>
      <w:r w:rsidRPr="00686940">
        <w:t>8. Further Information</w:t>
      </w:r>
    </w:p>
    <w:p w:rsidR="00C71A1E" w:rsidRPr="00686940" w:rsidRDefault="00C71A1E" w:rsidP="00A76DC3"/>
    <w:p w:rsidR="00A11AF8" w:rsidRPr="00963A03" w:rsidRDefault="001B0EC2" w:rsidP="00A76DC3">
      <w:pPr>
        <w:rPr>
          <w:rFonts w:cs="Arial"/>
          <w:lang w:val="en-US"/>
        </w:rPr>
      </w:pPr>
      <w:r w:rsidRPr="00686940">
        <w:t>Candidates wishing to obtain further information about the post or wishing to visit the Department should contact Dr Jamie Wilson</w:t>
      </w:r>
      <w:r w:rsidRPr="00686940">
        <w:rPr>
          <w:lang w:val="en-US"/>
        </w:rPr>
        <w:t xml:space="preserve"> (Clinical Lead for Pathology), or Mr. David Topping (Clinical Laboratory Manager for Pathology) at Ninewells Hospital, Dundee (Tel: 01382 660111 Ext: 36409; Direct Dial: 01382 496409) or via email at </w:t>
      </w:r>
      <w:hyperlink r:id="rId9" w:history="1">
        <w:r w:rsidRPr="00963A03">
          <w:rPr>
            <w:rStyle w:val="Hyperlink"/>
            <w:rFonts w:cs="Arial"/>
            <w:sz w:val="22"/>
            <w:lang w:val="en-US"/>
          </w:rPr>
          <w:t>jamie.wilson@nhs.scot</w:t>
        </w:r>
      </w:hyperlink>
      <w:r w:rsidR="00BE0830" w:rsidRPr="00963A03">
        <w:rPr>
          <w:rFonts w:cs="Arial"/>
          <w:lang w:val="en-US"/>
        </w:rPr>
        <w:t xml:space="preserve"> </w:t>
      </w:r>
      <w:r w:rsidR="00A11AF8" w:rsidRPr="00963A03">
        <w:rPr>
          <w:rFonts w:cs="Arial"/>
          <w:lang w:val="en-US"/>
        </w:rPr>
        <w:t>and</w:t>
      </w:r>
      <w:r w:rsidRPr="00963A03">
        <w:rPr>
          <w:rFonts w:cs="Arial"/>
          <w:lang w:val="en-US"/>
        </w:rPr>
        <w:t xml:space="preserve"> </w:t>
      </w:r>
      <w:hyperlink r:id="rId10" w:history="1">
        <w:r w:rsidRPr="00963A03">
          <w:rPr>
            <w:rStyle w:val="Hyperlink"/>
            <w:rFonts w:cs="Arial"/>
            <w:sz w:val="22"/>
            <w:lang w:val="en-US"/>
          </w:rPr>
          <w:t>david.topping@nhs.scot</w:t>
        </w:r>
      </w:hyperlink>
      <w:r w:rsidR="00BE0830" w:rsidRPr="00963A03">
        <w:rPr>
          <w:rFonts w:cs="Arial"/>
          <w:lang w:val="en-US"/>
        </w:rPr>
        <w:t xml:space="preserve"> </w:t>
      </w:r>
      <w:r w:rsidR="002F1532" w:rsidRPr="00963A03">
        <w:rPr>
          <w:rFonts w:cs="Arial"/>
          <w:lang w:val="en-US"/>
        </w:rPr>
        <w:t>in the first instance.</w:t>
      </w:r>
    </w:p>
    <w:p w:rsidR="00A11AF8" w:rsidRPr="00686940" w:rsidRDefault="001B0EC2" w:rsidP="00A76DC3">
      <w:pPr>
        <w:rPr>
          <w:lang w:val="en-US"/>
        </w:rPr>
      </w:pPr>
      <w:r w:rsidRPr="00686940">
        <w:rPr>
          <w:lang w:val="en-US"/>
        </w:rPr>
        <w:t xml:space="preserve"> </w:t>
      </w:r>
    </w:p>
    <w:p w:rsidR="00703A2D" w:rsidRPr="00963A03" w:rsidRDefault="001B0EC2" w:rsidP="00A76DC3">
      <w:pPr>
        <w:rPr>
          <w:rFonts w:cs="Arial"/>
        </w:rPr>
      </w:pPr>
      <w:r w:rsidRPr="00963A03">
        <w:rPr>
          <w:rFonts w:cs="Arial"/>
        </w:rPr>
        <w:t xml:space="preserve">Arrangement can also be made to visit Dr Maureen Lafferty, Clinical </w:t>
      </w:r>
      <w:r w:rsidR="00F3225B" w:rsidRPr="00963A03">
        <w:rPr>
          <w:rFonts w:cs="Arial"/>
        </w:rPr>
        <w:t xml:space="preserve">Group </w:t>
      </w:r>
      <w:r w:rsidR="00703A2D" w:rsidRPr="00963A03">
        <w:rPr>
          <w:rFonts w:cs="Arial"/>
        </w:rPr>
        <w:t>Director for</w:t>
      </w:r>
      <w:r w:rsidR="00F0572E" w:rsidRPr="00963A03">
        <w:rPr>
          <w:rFonts w:cs="Arial"/>
        </w:rPr>
        <w:t xml:space="preserve"> Specialist Services within</w:t>
      </w:r>
      <w:r w:rsidR="00703A2D" w:rsidRPr="00963A03">
        <w:rPr>
          <w:rFonts w:cs="Arial"/>
        </w:rPr>
        <w:t xml:space="preserve"> </w:t>
      </w:r>
      <w:r w:rsidRPr="00963A03">
        <w:rPr>
          <w:rFonts w:cs="Arial"/>
        </w:rPr>
        <w:t xml:space="preserve">Patient Access and Assurance, Ninewells Hospital, Dundee Tel: 01382 660111 or email </w:t>
      </w:r>
      <w:hyperlink r:id="rId11" w:history="1">
        <w:r w:rsidRPr="00963A03">
          <w:rPr>
            <w:rStyle w:val="Hyperlink"/>
            <w:rFonts w:cs="Arial"/>
            <w:sz w:val="22"/>
          </w:rPr>
          <w:t>maureen.lafferty@nhs.scot</w:t>
        </w:r>
      </w:hyperlink>
    </w:p>
    <w:p w:rsidR="00CA0402" w:rsidRPr="00686940" w:rsidRDefault="00CA0402" w:rsidP="00A76DC3"/>
    <w:p w:rsidR="004179A8" w:rsidRPr="00686940" w:rsidRDefault="001B0EC2" w:rsidP="00A76DC3">
      <w:r w:rsidRPr="00686940">
        <w:br w:type="page"/>
      </w:r>
    </w:p>
    <w:p w:rsidR="00404B14" w:rsidRPr="00686940" w:rsidRDefault="001B0EC2" w:rsidP="00A76DC3">
      <w:pPr>
        <w:pStyle w:val="Heading2"/>
      </w:pPr>
      <w:r w:rsidRPr="00686940">
        <w:t>SHORTLISTING CRITERIA FOR APPOINTMENT OF CONSULTANT MEDICAL AND DENTAL STAFF</w:t>
      </w:r>
    </w:p>
    <w:p w:rsidR="00404B14" w:rsidRPr="00686940" w:rsidRDefault="00404B14" w:rsidP="00A76DC3"/>
    <w:p w:rsidR="00404B14" w:rsidRPr="00686940" w:rsidRDefault="001B0EC2" w:rsidP="00A76DC3">
      <w:r w:rsidRPr="00686940">
        <w:t xml:space="preserve">NHS Tayside (Acute Services Division) is committed to the principle of equality of opportunity in employment and accordingly its advertising and recruitment literature will not imply that there is a preference for any one group of applicants, </w:t>
      </w:r>
      <w:r w:rsidR="00A611CB" w:rsidRPr="00686940">
        <w:t>e.g.,</w:t>
      </w:r>
      <w:r w:rsidRPr="00686940">
        <w:t xml:space="preserve"> by the use of discriminatory job titles or material depicting or describing certain sexual or racial groups.</w:t>
      </w:r>
    </w:p>
    <w:p w:rsidR="00404B14" w:rsidRPr="00686940" w:rsidRDefault="00404B14" w:rsidP="00A76DC3"/>
    <w:p w:rsidR="00404B14" w:rsidRPr="00686940" w:rsidRDefault="001B0EC2" w:rsidP="00A76DC3">
      <w:r w:rsidRPr="00686940">
        <w:t>In general, the short-listing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rsidR="00404B14" w:rsidRPr="00686940" w:rsidRDefault="00404B14" w:rsidP="00A76DC3"/>
    <w:p w:rsidR="00404B14" w:rsidRPr="00686940" w:rsidRDefault="001B0EC2" w:rsidP="00A76DC3">
      <w:r w:rsidRPr="00686940">
        <w:t xml:space="preserve">The following framework is </w:t>
      </w:r>
      <w:r w:rsidR="00A611CB">
        <w:t xml:space="preserve">the </w:t>
      </w:r>
      <w:r w:rsidRPr="00686940">
        <w:t>basis for preparing the short-listing criteria for use by the Clinical Leader in conjunction with the Chairperson of the Appointments Committee.  An alternative format may be used i</w:t>
      </w:r>
      <w:r w:rsidR="00A611CB">
        <w:t>f</w:t>
      </w:r>
      <w:r w:rsidRPr="00686940">
        <w:t xml:space="preserve"> this is felt to be desirable</w:t>
      </w:r>
      <w:r w:rsidR="00A611CB">
        <w:t>,</w:t>
      </w:r>
      <w:r w:rsidRPr="00686940">
        <w:t xml:space="preserve"> provided that the basic principles of objectivity and equality are observed.</w:t>
      </w:r>
    </w:p>
    <w:p w:rsidR="001B73BF" w:rsidRPr="00686940" w:rsidRDefault="001B73BF" w:rsidP="00A76DC3">
      <w:pPr>
        <w:rPr>
          <w:b/>
        </w:rPr>
      </w:pPr>
    </w:p>
    <w:p w:rsidR="001B73BF" w:rsidRPr="00686940" w:rsidRDefault="001B73BF" w:rsidP="00A76DC3">
      <w:pPr>
        <w:rPr>
          <w:rFonts w:ascii="Corbel" w:hAnsi="Corbel" w:cs="Arial"/>
          <w:b/>
          <w:sz w:val="22"/>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3147"/>
        <w:gridCol w:w="3146"/>
        <w:gridCol w:w="2122"/>
      </w:tblGrid>
      <w:tr w:rsidR="00245EA7" w:rsidRPr="00686940" w:rsidTr="001A3712">
        <w:trPr>
          <w:trHeight w:val="419"/>
        </w:trPr>
        <w:tc>
          <w:tcPr>
            <w:tcW w:w="1869" w:type="pct"/>
            <w:shd w:val="clear" w:color="auto" w:fill="BFBFBF" w:themeFill="background1" w:themeFillShade="BF"/>
            <w:vAlign w:val="bottom"/>
          </w:tcPr>
          <w:p w:rsidR="00750221" w:rsidRPr="00686940" w:rsidRDefault="001B0EC2" w:rsidP="00A76DC3">
            <w:pPr>
              <w:pStyle w:val="Heading2"/>
            </w:pPr>
            <w:r w:rsidRPr="00686940">
              <w:t>ESSENTIAL</w:t>
            </w:r>
          </w:p>
        </w:tc>
        <w:tc>
          <w:tcPr>
            <w:tcW w:w="1869" w:type="pct"/>
            <w:shd w:val="clear" w:color="auto" w:fill="BFBFBF" w:themeFill="background1" w:themeFillShade="BF"/>
            <w:vAlign w:val="bottom"/>
          </w:tcPr>
          <w:p w:rsidR="00750221" w:rsidRPr="00686940" w:rsidRDefault="001B0EC2" w:rsidP="00A76DC3">
            <w:pPr>
              <w:pStyle w:val="Heading2"/>
            </w:pPr>
            <w:r w:rsidRPr="00686940">
              <w:t>DESIRABLE</w:t>
            </w:r>
          </w:p>
        </w:tc>
        <w:tc>
          <w:tcPr>
            <w:tcW w:w="1261" w:type="pct"/>
            <w:shd w:val="clear" w:color="auto" w:fill="BFBFBF" w:themeFill="background1" w:themeFillShade="BF"/>
            <w:vAlign w:val="bottom"/>
          </w:tcPr>
          <w:p w:rsidR="00750221" w:rsidRPr="00686940" w:rsidRDefault="001B0EC2" w:rsidP="00A76DC3">
            <w:pPr>
              <w:pStyle w:val="Heading2"/>
            </w:pPr>
            <w:r w:rsidRPr="00686940">
              <w:t>METHOD OF EVALUATION</w:t>
            </w:r>
          </w:p>
        </w:tc>
      </w:tr>
      <w:tr w:rsidR="00245EA7" w:rsidRPr="00686940" w:rsidTr="00245EA7">
        <w:tc>
          <w:tcPr>
            <w:tcW w:w="1869" w:type="pct"/>
          </w:tcPr>
          <w:p w:rsidR="003124A5" w:rsidRPr="00686940" w:rsidRDefault="001B0EC2" w:rsidP="00A76DC3">
            <w:r w:rsidRPr="00686940">
              <w:t xml:space="preserve">Medical degree </w:t>
            </w:r>
          </w:p>
          <w:p w:rsidR="00750221" w:rsidRPr="00686940" w:rsidRDefault="00750221" w:rsidP="00A76DC3"/>
          <w:p w:rsidR="003124A5" w:rsidRPr="00686940" w:rsidRDefault="001B0EC2" w:rsidP="00A76DC3">
            <w:r w:rsidRPr="00686940">
              <w:t>FRCPath or Equivalent</w:t>
            </w:r>
          </w:p>
          <w:p w:rsidR="00750221" w:rsidRPr="00686940" w:rsidRDefault="00750221" w:rsidP="00A76DC3"/>
          <w:p w:rsidR="003124A5" w:rsidRPr="00686940" w:rsidRDefault="001B0EC2" w:rsidP="00A76DC3">
            <w:r w:rsidRPr="00686940">
              <w:t xml:space="preserve">Applicants must be on the Specialist Register for Histopathology or be within 6 months of the anticipated award of a CCT or CESR(CP) at the time of interview. </w:t>
            </w:r>
          </w:p>
          <w:p w:rsidR="00750221" w:rsidRPr="00686940" w:rsidRDefault="00750221" w:rsidP="00A76DC3"/>
          <w:p w:rsidR="003124A5" w:rsidRPr="00686940" w:rsidRDefault="001B0EC2" w:rsidP="00A76DC3">
            <w:r w:rsidRPr="00686940">
              <w:t xml:space="preserve">Full GMC registration with </w:t>
            </w:r>
            <w:r w:rsidR="008E14A0">
              <w:t>a license to practice and S</w:t>
            </w:r>
            <w:r w:rsidRPr="00686940">
              <w:t xml:space="preserve">pecialist </w:t>
            </w:r>
            <w:r w:rsidR="008E14A0">
              <w:t>R</w:t>
            </w:r>
            <w:r w:rsidRPr="00686940">
              <w:t xml:space="preserve">egistration in </w:t>
            </w:r>
            <w:r w:rsidR="008E14A0">
              <w:t xml:space="preserve">an </w:t>
            </w:r>
            <w:r w:rsidRPr="00686940">
              <w:t xml:space="preserve">appropriate specialist </w:t>
            </w:r>
            <w:r w:rsidR="008E14A0">
              <w:t>are.</w:t>
            </w:r>
            <w:r w:rsidRPr="00686940">
              <w:t xml:space="preserve"> </w:t>
            </w:r>
          </w:p>
        </w:tc>
        <w:tc>
          <w:tcPr>
            <w:tcW w:w="1869" w:type="pct"/>
          </w:tcPr>
          <w:p w:rsidR="00750221" w:rsidRPr="00686940" w:rsidRDefault="00750221" w:rsidP="00A76DC3"/>
        </w:tc>
        <w:tc>
          <w:tcPr>
            <w:tcW w:w="1261" w:type="pct"/>
          </w:tcPr>
          <w:p w:rsidR="00750221" w:rsidRPr="00686940" w:rsidRDefault="001B0EC2" w:rsidP="00A76DC3">
            <w:r w:rsidRPr="00686940">
              <w:t>CV</w:t>
            </w:r>
            <w:r w:rsidR="00245EA7" w:rsidRPr="00686940">
              <w:t xml:space="preserve"> </w:t>
            </w:r>
            <w:r w:rsidRPr="00686940">
              <w:t>/</w:t>
            </w:r>
            <w:r w:rsidR="00245EA7" w:rsidRPr="00686940">
              <w:t xml:space="preserve"> </w:t>
            </w:r>
            <w:r w:rsidRPr="00686940">
              <w:t>Interview</w:t>
            </w:r>
          </w:p>
        </w:tc>
      </w:tr>
      <w:tr w:rsidR="00245EA7" w:rsidRPr="00686940" w:rsidTr="00245EA7">
        <w:tc>
          <w:tcPr>
            <w:tcW w:w="1869" w:type="pct"/>
          </w:tcPr>
          <w:p w:rsidR="003124A5" w:rsidRPr="00686940" w:rsidRDefault="001B0EC2" w:rsidP="00A76DC3">
            <w:r w:rsidRPr="00686940">
              <w:t>5</w:t>
            </w:r>
            <w:r w:rsidR="002C2AA5">
              <w:t>+</w:t>
            </w:r>
            <w:r w:rsidRPr="00686940">
              <w:t xml:space="preserve"> years training in pathology</w:t>
            </w:r>
          </w:p>
          <w:p w:rsidR="00750221" w:rsidRPr="00686940" w:rsidRDefault="00750221" w:rsidP="00A76DC3"/>
          <w:p w:rsidR="003124A5" w:rsidRPr="00686940" w:rsidRDefault="001B0EC2" w:rsidP="00A76DC3">
            <w:r w:rsidRPr="00686940">
              <w:t xml:space="preserve">Wide experience in diagnostic pathology </w:t>
            </w:r>
          </w:p>
        </w:tc>
        <w:tc>
          <w:tcPr>
            <w:tcW w:w="1869" w:type="pct"/>
          </w:tcPr>
          <w:p w:rsidR="00750221" w:rsidRPr="00686940" w:rsidRDefault="008E14A0" w:rsidP="00A76DC3">
            <w:r>
              <w:t xml:space="preserve">Evidence of relevant </w:t>
            </w:r>
            <w:r w:rsidR="00B85F1B">
              <w:t xml:space="preserve">experience in subspecialty area(s) </w:t>
            </w:r>
            <w:r>
              <w:t>particular</w:t>
            </w:r>
            <w:r w:rsidR="00B85F1B">
              <w:t xml:space="preserve"> to the role</w:t>
            </w:r>
          </w:p>
        </w:tc>
        <w:tc>
          <w:tcPr>
            <w:tcW w:w="1261" w:type="pct"/>
          </w:tcPr>
          <w:p w:rsidR="00750221" w:rsidRPr="00686940" w:rsidRDefault="001B0EC2" w:rsidP="00A76DC3">
            <w:r w:rsidRPr="00686940">
              <w:t>CV</w:t>
            </w:r>
            <w:r w:rsidR="00245EA7" w:rsidRPr="00686940">
              <w:t xml:space="preserve"> </w:t>
            </w:r>
            <w:r w:rsidRPr="00686940">
              <w:t>/</w:t>
            </w:r>
            <w:r w:rsidR="00245EA7" w:rsidRPr="00686940">
              <w:t xml:space="preserve"> </w:t>
            </w:r>
            <w:r w:rsidRPr="00686940">
              <w:t>Interview</w:t>
            </w:r>
          </w:p>
        </w:tc>
      </w:tr>
      <w:tr w:rsidR="00245EA7" w:rsidRPr="00686940" w:rsidTr="00245EA7">
        <w:tc>
          <w:tcPr>
            <w:tcW w:w="1869" w:type="pct"/>
          </w:tcPr>
          <w:p w:rsidR="00750221" w:rsidRPr="00686940" w:rsidRDefault="001B0EC2" w:rsidP="00A76DC3">
            <w:r w:rsidRPr="00686940">
              <w:t xml:space="preserve">Skills in line with service requirements of the post detailed herein (see ‘Duties of the Post’ and ‘Outline Job Plan’) </w:t>
            </w:r>
          </w:p>
          <w:p w:rsidR="00750221" w:rsidRPr="00686940" w:rsidRDefault="00750221" w:rsidP="00A76DC3"/>
        </w:tc>
        <w:tc>
          <w:tcPr>
            <w:tcW w:w="1869" w:type="pct"/>
          </w:tcPr>
          <w:p w:rsidR="00750221" w:rsidRPr="00686940" w:rsidRDefault="00750221" w:rsidP="00A76DC3"/>
        </w:tc>
        <w:tc>
          <w:tcPr>
            <w:tcW w:w="1261" w:type="pct"/>
          </w:tcPr>
          <w:p w:rsidR="00750221" w:rsidRPr="00686940" w:rsidRDefault="001B0EC2" w:rsidP="00A76DC3">
            <w:r w:rsidRPr="00686940">
              <w:t>CV</w:t>
            </w:r>
            <w:r w:rsidR="00245EA7" w:rsidRPr="00686940">
              <w:t xml:space="preserve"> </w:t>
            </w:r>
            <w:r w:rsidRPr="00686940">
              <w:t>/</w:t>
            </w:r>
            <w:r w:rsidR="00245EA7" w:rsidRPr="00686940">
              <w:t xml:space="preserve"> </w:t>
            </w:r>
            <w:r w:rsidRPr="00686940">
              <w:t>Interview</w:t>
            </w:r>
            <w:r w:rsidR="00245EA7" w:rsidRPr="00686940">
              <w:t xml:space="preserve"> </w:t>
            </w:r>
            <w:r w:rsidRPr="00686940">
              <w:t>/</w:t>
            </w:r>
            <w:r w:rsidR="00245EA7" w:rsidRPr="00686940">
              <w:t xml:space="preserve"> </w:t>
            </w:r>
            <w:r w:rsidRPr="00686940">
              <w:t>References</w:t>
            </w:r>
          </w:p>
        </w:tc>
      </w:tr>
      <w:tr w:rsidR="00245EA7" w:rsidRPr="00686940" w:rsidTr="00245EA7">
        <w:tc>
          <w:tcPr>
            <w:tcW w:w="1869" w:type="pct"/>
          </w:tcPr>
          <w:p w:rsidR="00750221" w:rsidRPr="00686940" w:rsidRDefault="00750221" w:rsidP="00A76DC3"/>
        </w:tc>
        <w:tc>
          <w:tcPr>
            <w:tcW w:w="1869" w:type="pct"/>
          </w:tcPr>
          <w:p w:rsidR="00750221" w:rsidRPr="00686940" w:rsidRDefault="001C54C5" w:rsidP="00A76DC3">
            <w:r>
              <w:t>U</w:t>
            </w:r>
            <w:r w:rsidR="001B0EC2" w:rsidRPr="00686940">
              <w:t>ndergraduate teaching experience desirable</w:t>
            </w:r>
          </w:p>
        </w:tc>
        <w:tc>
          <w:tcPr>
            <w:tcW w:w="1261" w:type="pct"/>
          </w:tcPr>
          <w:p w:rsidR="00750221" w:rsidRPr="00686940" w:rsidRDefault="001B0EC2" w:rsidP="00A76DC3">
            <w:r w:rsidRPr="00686940">
              <w:t>CV</w:t>
            </w:r>
            <w:r w:rsidR="00245EA7" w:rsidRPr="00686940">
              <w:t xml:space="preserve"> </w:t>
            </w:r>
            <w:r w:rsidRPr="00686940">
              <w:t>/</w:t>
            </w:r>
            <w:r w:rsidR="00245EA7" w:rsidRPr="00686940">
              <w:t xml:space="preserve"> </w:t>
            </w:r>
            <w:r w:rsidRPr="00686940">
              <w:t>Interview</w:t>
            </w:r>
            <w:r w:rsidR="00245EA7" w:rsidRPr="00686940">
              <w:t xml:space="preserve"> </w:t>
            </w:r>
            <w:r w:rsidRPr="00686940">
              <w:t>/</w:t>
            </w:r>
          </w:p>
          <w:p w:rsidR="00750221" w:rsidRPr="00686940" w:rsidRDefault="001B0EC2" w:rsidP="00A76DC3">
            <w:r w:rsidRPr="00686940">
              <w:t>References</w:t>
            </w:r>
          </w:p>
        </w:tc>
      </w:tr>
      <w:tr w:rsidR="00245EA7" w:rsidRPr="00686940" w:rsidTr="00245EA7">
        <w:tc>
          <w:tcPr>
            <w:tcW w:w="1869" w:type="pct"/>
          </w:tcPr>
          <w:p w:rsidR="00750221" w:rsidRPr="00686940" w:rsidRDefault="00750221" w:rsidP="00A76DC3"/>
        </w:tc>
        <w:tc>
          <w:tcPr>
            <w:tcW w:w="1869" w:type="pct"/>
          </w:tcPr>
          <w:p w:rsidR="00750221" w:rsidRPr="00686940" w:rsidRDefault="001B0EC2" w:rsidP="00A76DC3">
            <w:r w:rsidRPr="00686940">
              <w:t>Interest in research desirable</w:t>
            </w:r>
          </w:p>
        </w:tc>
        <w:tc>
          <w:tcPr>
            <w:tcW w:w="1261" w:type="pct"/>
          </w:tcPr>
          <w:p w:rsidR="00750221" w:rsidRPr="00686940" w:rsidRDefault="001B0EC2" w:rsidP="00A76DC3">
            <w:r w:rsidRPr="00686940">
              <w:t>CV</w:t>
            </w:r>
            <w:r w:rsidR="00245EA7" w:rsidRPr="00686940">
              <w:t xml:space="preserve"> </w:t>
            </w:r>
            <w:r w:rsidRPr="00686940">
              <w:t>/</w:t>
            </w:r>
            <w:r w:rsidR="00245EA7" w:rsidRPr="00686940">
              <w:t xml:space="preserve"> </w:t>
            </w:r>
            <w:r w:rsidRPr="00686940">
              <w:t>Interview</w:t>
            </w:r>
          </w:p>
        </w:tc>
      </w:tr>
      <w:tr w:rsidR="00245EA7" w:rsidRPr="00686940" w:rsidTr="00245EA7">
        <w:tc>
          <w:tcPr>
            <w:tcW w:w="1869" w:type="pct"/>
          </w:tcPr>
          <w:p w:rsidR="00750221" w:rsidRPr="00686940" w:rsidRDefault="001B0EC2" w:rsidP="00A76DC3">
            <w:r w:rsidRPr="00686940">
              <w:t>Evidence of having completed</w:t>
            </w:r>
            <w:r w:rsidR="007E1F11">
              <w:t>,</w:t>
            </w:r>
            <w:r w:rsidRPr="00686940">
              <w:t xml:space="preserve"> or attended a relevant management course</w:t>
            </w:r>
            <w:r w:rsidR="00CA0334">
              <w:t>, or evidences</w:t>
            </w:r>
            <w:r w:rsidR="007E1F11">
              <w:t xml:space="preserve"> relevant clinical managerial experience</w:t>
            </w:r>
          </w:p>
        </w:tc>
        <w:tc>
          <w:tcPr>
            <w:tcW w:w="1869" w:type="pct"/>
          </w:tcPr>
          <w:p w:rsidR="00750221" w:rsidRPr="00686940" w:rsidRDefault="00750221" w:rsidP="00A76DC3"/>
        </w:tc>
        <w:tc>
          <w:tcPr>
            <w:tcW w:w="1261" w:type="pct"/>
          </w:tcPr>
          <w:p w:rsidR="00750221" w:rsidRPr="00686940" w:rsidRDefault="001B0EC2" w:rsidP="00A76DC3">
            <w:r w:rsidRPr="00686940">
              <w:t>CV</w:t>
            </w:r>
            <w:r w:rsidR="00245EA7" w:rsidRPr="00686940">
              <w:t xml:space="preserve"> </w:t>
            </w:r>
            <w:r w:rsidRPr="00686940">
              <w:t>/</w:t>
            </w:r>
            <w:r w:rsidR="00245EA7" w:rsidRPr="00686940">
              <w:t xml:space="preserve"> </w:t>
            </w:r>
            <w:r w:rsidRPr="00686940">
              <w:t>Interview</w:t>
            </w:r>
            <w:r w:rsidR="00245EA7" w:rsidRPr="00686940">
              <w:t xml:space="preserve"> </w:t>
            </w:r>
            <w:r w:rsidRPr="00686940">
              <w:t>/</w:t>
            </w:r>
            <w:r w:rsidR="00245EA7" w:rsidRPr="00686940">
              <w:t xml:space="preserve"> </w:t>
            </w:r>
            <w:r w:rsidRPr="00686940">
              <w:t>References</w:t>
            </w:r>
          </w:p>
        </w:tc>
      </w:tr>
      <w:tr w:rsidR="00245EA7" w:rsidRPr="00686940" w:rsidTr="00245EA7">
        <w:tc>
          <w:tcPr>
            <w:tcW w:w="1869" w:type="pct"/>
          </w:tcPr>
          <w:p w:rsidR="0071194B" w:rsidRPr="0071194B" w:rsidRDefault="0071194B" w:rsidP="00A76DC3">
            <w:pPr>
              <w:tabs>
                <w:tab w:val="left" w:pos="2700"/>
                <w:tab w:val="left" w:pos="6750"/>
              </w:tabs>
              <w:rPr>
                <w:rFonts w:cs="Arial"/>
              </w:rPr>
            </w:pPr>
            <w:r>
              <w:rPr>
                <w:rFonts w:cs="Arial"/>
              </w:rPr>
              <w:t>Other</w:t>
            </w:r>
            <w:r w:rsidRPr="0071194B">
              <w:rPr>
                <w:rFonts w:cs="Arial"/>
              </w:rPr>
              <w:t>:</w:t>
            </w:r>
          </w:p>
          <w:p w:rsidR="00750221" w:rsidRPr="00686940" w:rsidRDefault="0071194B" w:rsidP="00A76DC3">
            <w:pPr>
              <w:tabs>
                <w:tab w:val="left" w:pos="2700"/>
                <w:tab w:val="left" w:pos="6750"/>
              </w:tabs>
            </w:pPr>
            <w:r w:rsidRPr="00A00013">
              <w:rPr>
                <w:rFonts w:cs="Arial"/>
              </w:rPr>
              <w:t>(</w:t>
            </w:r>
            <w:r w:rsidR="00A611CB" w:rsidRPr="00A00013">
              <w:rPr>
                <w:rFonts w:cs="Arial"/>
              </w:rPr>
              <w:t>e.g.</w:t>
            </w:r>
            <w:r w:rsidRPr="00A00013">
              <w:rPr>
                <w:rFonts w:cs="Arial"/>
              </w:rPr>
              <w:t xml:space="preserve"> travel across Tayside)</w:t>
            </w:r>
          </w:p>
        </w:tc>
        <w:tc>
          <w:tcPr>
            <w:tcW w:w="1869" w:type="pct"/>
          </w:tcPr>
          <w:p w:rsidR="00750221" w:rsidRPr="00686940" w:rsidRDefault="00750221" w:rsidP="00A76DC3"/>
        </w:tc>
        <w:tc>
          <w:tcPr>
            <w:tcW w:w="1261" w:type="pct"/>
          </w:tcPr>
          <w:p w:rsidR="00750221" w:rsidRPr="00686940" w:rsidRDefault="001B0EC2" w:rsidP="00A76DC3">
            <w:r w:rsidRPr="00686940">
              <w:t>Interview</w:t>
            </w:r>
          </w:p>
        </w:tc>
      </w:tr>
    </w:tbl>
    <w:p w:rsidR="004179A8" w:rsidRPr="00686940" w:rsidRDefault="004179A8" w:rsidP="00A76DC3">
      <w:pPr>
        <w:rPr>
          <w:rFonts w:ascii="Corbel" w:hAnsi="Corbel" w:cs="Arial"/>
        </w:rPr>
      </w:pPr>
    </w:p>
    <w:sectPr w:rsidR="004179A8" w:rsidRPr="00686940" w:rsidSect="00B94B15">
      <w:footerReference w:type="even" r:id="rId12"/>
      <w:footerReference w:type="default" r:id="rId13"/>
      <w:pgSz w:w="11909" w:h="16834" w:code="9"/>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38" w:rsidRDefault="00BF3F38">
      <w:r>
        <w:separator/>
      </w:r>
    </w:p>
  </w:endnote>
  <w:endnote w:type="continuationSeparator" w:id="0">
    <w:p w:rsidR="00BF3F38" w:rsidRDefault="00BF3F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BA" w:rsidRDefault="008634D0">
    <w:pPr>
      <w:pStyle w:val="Footer"/>
      <w:framePr w:wrap="around" w:vAnchor="text" w:hAnchor="margin" w:xAlign="right" w:y="1"/>
      <w:rPr>
        <w:rStyle w:val="PageNumber"/>
      </w:rPr>
    </w:pPr>
    <w:r>
      <w:rPr>
        <w:rStyle w:val="PageNumber"/>
      </w:rPr>
      <w:fldChar w:fldCharType="begin"/>
    </w:r>
    <w:r w:rsidR="00B277BA">
      <w:rPr>
        <w:rStyle w:val="PageNumber"/>
      </w:rPr>
      <w:instrText xml:space="preserve">PAGE  </w:instrText>
    </w:r>
    <w:r>
      <w:rPr>
        <w:rStyle w:val="PageNumber"/>
      </w:rPr>
      <w:fldChar w:fldCharType="separate"/>
    </w:r>
    <w:r w:rsidR="00B277BA">
      <w:rPr>
        <w:rStyle w:val="PageNumber"/>
        <w:noProof/>
      </w:rPr>
      <w:t>2</w:t>
    </w:r>
    <w:r>
      <w:rPr>
        <w:rStyle w:val="PageNumber"/>
      </w:rPr>
      <w:fldChar w:fldCharType="end"/>
    </w:r>
  </w:p>
  <w:p w:rsidR="00B277BA" w:rsidRDefault="00B277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BA" w:rsidRDefault="008634D0">
    <w:pPr>
      <w:pStyle w:val="Footer"/>
      <w:framePr w:wrap="around" w:vAnchor="text" w:hAnchor="margin" w:xAlign="right" w:y="1"/>
      <w:rPr>
        <w:rStyle w:val="PageNumber"/>
      </w:rPr>
    </w:pPr>
    <w:r>
      <w:rPr>
        <w:rStyle w:val="PageNumber"/>
      </w:rPr>
      <w:fldChar w:fldCharType="begin"/>
    </w:r>
    <w:r w:rsidR="00B277BA">
      <w:rPr>
        <w:rStyle w:val="PageNumber"/>
      </w:rPr>
      <w:instrText xml:space="preserve">PAGE  </w:instrText>
    </w:r>
    <w:r>
      <w:rPr>
        <w:rStyle w:val="PageNumber"/>
      </w:rPr>
      <w:fldChar w:fldCharType="separate"/>
    </w:r>
    <w:r w:rsidR="00D505A0">
      <w:rPr>
        <w:rStyle w:val="PageNumber"/>
        <w:noProof/>
      </w:rPr>
      <w:t>1</w:t>
    </w:r>
    <w:r>
      <w:rPr>
        <w:rStyle w:val="PageNumber"/>
      </w:rPr>
      <w:fldChar w:fldCharType="end"/>
    </w:r>
  </w:p>
  <w:p w:rsidR="00B277BA" w:rsidRDefault="00B277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38" w:rsidRDefault="00BF3F38">
      <w:r>
        <w:separator/>
      </w:r>
    </w:p>
  </w:footnote>
  <w:footnote w:type="continuationSeparator" w:id="0">
    <w:p w:rsidR="00BF3F38" w:rsidRDefault="00BF3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789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7728B"/>
    <w:multiLevelType w:val="hybridMultilevel"/>
    <w:tmpl w:val="F9FA7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9F49F7"/>
    <w:multiLevelType w:val="hybridMultilevel"/>
    <w:tmpl w:val="F97A7E7E"/>
    <w:lvl w:ilvl="0" w:tplc="0EEA94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252B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6C743B"/>
    <w:multiLevelType w:val="hybridMultilevel"/>
    <w:tmpl w:val="C09240CA"/>
    <w:lvl w:ilvl="0" w:tplc="0EEA9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155A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7536B7"/>
    <w:multiLevelType w:val="hybridMultilevel"/>
    <w:tmpl w:val="9D0AF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34C78D9"/>
    <w:multiLevelType w:val="singleLevel"/>
    <w:tmpl w:val="0409000F"/>
    <w:lvl w:ilvl="0">
      <w:start w:val="1"/>
      <w:numFmt w:val="decimal"/>
      <w:lvlText w:val="%1."/>
      <w:lvlJc w:val="left"/>
      <w:pPr>
        <w:tabs>
          <w:tab w:val="num" w:pos="360"/>
        </w:tabs>
        <w:ind w:left="360" w:hanging="360"/>
      </w:pPr>
    </w:lvl>
  </w:abstractNum>
  <w:abstractNum w:abstractNumId="8">
    <w:nsid w:val="4F941DEC"/>
    <w:multiLevelType w:val="hybridMultilevel"/>
    <w:tmpl w:val="4626A5AC"/>
    <w:lvl w:ilvl="0" w:tplc="4C803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A2138C"/>
    <w:multiLevelType w:val="hybridMultilevel"/>
    <w:tmpl w:val="4954A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813AA8"/>
    <w:multiLevelType w:val="hybridMultilevel"/>
    <w:tmpl w:val="B3A06F04"/>
    <w:lvl w:ilvl="0" w:tplc="EFF63E62">
      <w:start w:val="1"/>
      <w:numFmt w:val="bullet"/>
      <w:lvlText w:val=""/>
      <w:lvlJc w:val="left"/>
      <w:pPr>
        <w:tabs>
          <w:tab w:val="num" w:pos="1440"/>
        </w:tabs>
        <w:ind w:left="1440" w:hanging="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99F6892"/>
    <w:multiLevelType w:val="hybridMultilevel"/>
    <w:tmpl w:val="0420A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092E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DC47099"/>
    <w:multiLevelType w:val="hybridMultilevel"/>
    <w:tmpl w:val="D6C61F46"/>
    <w:lvl w:ilvl="0" w:tplc="E31AE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825E3C"/>
    <w:multiLevelType w:val="hybridMultilevel"/>
    <w:tmpl w:val="B164DF46"/>
    <w:lvl w:ilvl="0" w:tplc="6CC422EA">
      <w:start w:val="1"/>
      <w:numFmt w:val="bullet"/>
      <w:pStyle w:val="ListParagraph"/>
      <w:lvlText w:val=""/>
      <w:lvlJc w:val="left"/>
      <w:pPr>
        <w:ind w:left="340" w:hanging="227"/>
      </w:pPr>
      <w:rPr>
        <w:rFonts w:ascii="Symbol" w:hAnsi="Symbol" w:hint="default"/>
        <w:b w:val="0"/>
        <w:i w:val="0"/>
        <w:caps w:val="0"/>
        <w:strike w:val="0"/>
        <w:dstrike w:val="0"/>
        <w:vanish w:val="0"/>
        <w:color w:val="auto"/>
        <w:spacing w:val="0"/>
        <w:w w:val="100"/>
        <w:kern w:val="0"/>
        <w:position w:val="0"/>
        <w:sz w:val="2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741419"/>
    <w:multiLevelType w:val="hybridMultilevel"/>
    <w:tmpl w:val="5C8246B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4FD0C30"/>
    <w:multiLevelType w:val="hybridMultilevel"/>
    <w:tmpl w:val="8FD2E43E"/>
    <w:lvl w:ilvl="0" w:tplc="4C803C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9C9248C"/>
    <w:multiLevelType w:val="hybridMultilevel"/>
    <w:tmpl w:val="8CDA02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0A6205"/>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7"/>
  </w:num>
  <w:num w:numId="3">
    <w:abstractNumId w:val="13"/>
  </w:num>
  <w:num w:numId="4">
    <w:abstractNumId w:val="18"/>
  </w:num>
  <w:num w:numId="5">
    <w:abstractNumId w:val="10"/>
  </w:num>
  <w:num w:numId="6">
    <w:abstractNumId w:val="9"/>
  </w:num>
  <w:num w:numId="7">
    <w:abstractNumId w:val="15"/>
  </w:num>
  <w:num w:numId="8">
    <w:abstractNumId w:val="0"/>
  </w:num>
  <w:num w:numId="9">
    <w:abstractNumId w:val="14"/>
  </w:num>
  <w:num w:numId="10">
    <w:abstractNumId w:val="3"/>
  </w:num>
  <w:num w:numId="11">
    <w:abstractNumId w:val="5"/>
  </w:num>
  <w:num w:numId="12">
    <w:abstractNumId w:val="4"/>
  </w:num>
  <w:num w:numId="13">
    <w:abstractNumId w:val="11"/>
  </w:num>
  <w:num w:numId="14">
    <w:abstractNumId w:val="8"/>
  </w:num>
  <w:num w:numId="15">
    <w:abstractNumId w:val="16"/>
  </w:num>
  <w:num w:numId="16">
    <w:abstractNumId w:val="17"/>
  </w:num>
  <w:num w:numId="17">
    <w:abstractNumId w:val="1"/>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79A8"/>
    <w:rsid w:val="00002F6C"/>
    <w:rsid w:val="0000393C"/>
    <w:rsid w:val="000074BB"/>
    <w:rsid w:val="00011EE5"/>
    <w:rsid w:val="00012FDE"/>
    <w:rsid w:val="0001695C"/>
    <w:rsid w:val="00017093"/>
    <w:rsid w:val="00021E78"/>
    <w:rsid w:val="00032BF1"/>
    <w:rsid w:val="00041C2F"/>
    <w:rsid w:val="00042FF7"/>
    <w:rsid w:val="00044610"/>
    <w:rsid w:val="000501C2"/>
    <w:rsid w:val="000655A8"/>
    <w:rsid w:val="00067AD9"/>
    <w:rsid w:val="00070A2E"/>
    <w:rsid w:val="00071581"/>
    <w:rsid w:val="000830AD"/>
    <w:rsid w:val="00084DB6"/>
    <w:rsid w:val="00097DFD"/>
    <w:rsid w:val="000A0AAA"/>
    <w:rsid w:val="000A16B5"/>
    <w:rsid w:val="000A331C"/>
    <w:rsid w:val="000A358E"/>
    <w:rsid w:val="000A73E2"/>
    <w:rsid w:val="000B3CAA"/>
    <w:rsid w:val="000B4A87"/>
    <w:rsid w:val="000B7633"/>
    <w:rsid w:val="000C2610"/>
    <w:rsid w:val="000C579E"/>
    <w:rsid w:val="000C6821"/>
    <w:rsid w:val="000D07AA"/>
    <w:rsid w:val="000E0565"/>
    <w:rsid w:val="000E3853"/>
    <w:rsid w:val="000E4B6E"/>
    <w:rsid w:val="000F3089"/>
    <w:rsid w:val="0010114F"/>
    <w:rsid w:val="001062D0"/>
    <w:rsid w:val="0010730D"/>
    <w:rsid w:val="001103CC"/>
    <w:rsid w:val="00110CB8"/>
    <w:rsid w:val="001117C5"/>
    <w:rsid w:val="00113E55"/>
    <w:rsid w:val="0011471D"/>
    <w:rsid w:val="00125CC7"/>
    <w:rsid w:val="00133D52"/>
    <w:rsid w:val="00142305"/>
    <w:rsid w:val="00144917"/>
    <w:rsid w:val="00144FD9"/>
    <w:rsid w:val="00146734"/>
    <w:rsid w:val="00147241"/>
    <w:rsid w:val="00153BA0"/>
    <w:rsid w:val="00161E26"/>
    <w:rsid w:val="001654FE"/>
    <w:rsid w:val="001657CE"/>
    <w:rsid w:val="00170420"/>
    <w:rsid w:val="0017062E"/>
    <w:rsid w:val="00171E88"/>
    <w:rsid w:val="00171EAD"/>
    <w:rsid w:val="00177E5B"/>
    <w:rsid w:val="001807FA"/>
    <w:rsid w:val="00180C82"/>
    <w:rsid w:val="001902F5"/>
    <w:rsid w:val="001911D5"/>
    <w:rsid w:val="00191521"/>
    <w:rsid w:val="00192D2B"/>
    <w:rsid w:val="001975A6"/>
    <w:rsid w:val="001A0ECB"/>
    <w:rsid w:val="001A3712"/>
    <w:rsid w:val="001A547E"/>
    <w:rsid w:val="001A60F2"/>
    <w:rsid w:val="001A70F3"/>
    <w:rsid w:val="001B0EC2"/>
    <w:rsid w:val="001B14EE"/>
    <w:rsid w:val="001B2E1B"/>
    <w:rsid w:val="001B73BF"/>
    <w:rsid w:val="001B7F94"/>
    <w:rsid w:val="001C053E"/>
    <w:rsid w:val="001C52BB"/>
    <w:rsid w:val="001C54C5"/>
    <w:rsid w:val="001C7D07"/>
    <w:rsid w:val="001D4A7D"/>
    <w:rsid w:val="001E1D35"/>
    <w:rsid w:val="001E3A42"/>
    <w:rsid w:val="001E4BC4"/>
    <w:rsid w:val="001F44AE"/>
    <w:rsid w:val="001F4C84"/>
    <w:rsid w:val="001F7A12"/>
    <w:rsid w:val="00212CA6"/>
    <w:rsid w:val="0021314C"/>
    <w:rsid w:val="0022755D"/>
    <w:rsid w:val="002333E7"/>
    <w:rsid w:val="0023698C"/>
    <w:rsid w:val="00236C3C"/>
    <w:rsid w:val="00241B1D"/>
    <w:rsid w:val="00243F35"/>
    <w:rsid w:val="00244A53"/>
    <w:rsid w:val="00245EA7"/>
    <w:rsid w:val="002462C7"/>
    <w:rsid w:val="002506F4"/>
    <w:rsid w:val="002533BB"/>
    <w:rsid w:val="0025424D"/>
    <w:rsid w:val="002745F5"/>
    <w:rsid w:val="00276541"/>
    <w:rsid w:val="00284503"/>
    <w:rsid w:val="002861D7"/>
    <w:rsid w:val="002914E9"/>
    <w:rsid w:val="0029233E"/>
    <w:rsid w:val="0029569A"/>
    <w:rsid w:val="00296D77"/>
    <w:rsid w:val="002B38EA"/>
    <w:rsid w:val="002B5EA9"/>
    <w:rsid w:val="002C2AA5"/>
    <w:rsid w:val="002C7F63"/>
    <w:rsid w:val="002D0431"/>
    <w:rsid w:val="002D099D"/>
    <w:rsid w:val="002D3019"/>
    <w:rsid w:val="002D4267"/>
    <w:rsid w:val="002D6A28"/>
    <w:rsid w:val="002D7A1B"/>
    <w:rsid w:val="002E5729"/>
    <w:rsid w:val="002E6224"/>
    <w:rsid w:val="002F1532"/>
    <w:rsid w:val="002F4DE1"/>
    <w:rsid w:val="00300D5C"/>
    <w:rsid w:val="0030653E"/>
    <w:rsid w:val="00311BCE"/>
    <w:rsid w:val="003124A5"/>
    <w:rsid w:val="003208AF"/>
    <w:rsid w:val="00322F16"/>
    <w:rsid w:val="00324955"/>
    <w:rsid w:val="00327EE4"/>
    <w:rsid w:val="00330D79"/>
    <w:rsid w:val="0033632D"/>
    <w:rsid w:val="00337609"/>
    <w:rsid w:val="00355101"/>
    <w:rsid w:val="00355CC7"/>
    <w:rsid w:val="003579A8"/>
    <w:rsid w:val="00364C57"/>
    <w:rsid w:val="0037249B"/>
    <w:rsid w:val="003731F2"/>
    <w:rsid w:val="00374BAF"/>
    <w:rsid w:val="0037761B"/>
    <w:rsid w:val="003845CB"/>
    <w:rsid w:val="0038719B"/>
    <w:rsid w:val="0039297C"/>
    <w:rsid w:val="0039695C"/>
    <w:rsid w:val="003C0939"/>
    <w:rsid w:val="003C1DA2"/>
    <w:rsid w:val="003C2184"/>
    <w:rsid w:val="003C7CC3"/>
    <w:rsid w:val="003D0A76"/>
    <w:rsid w:val="003D61BD"/>
    <w:rsid w:val="003E20FE"/>
    <w:rsid w:val="003E34F4"/>
    <w:rsid w:val="003E4B93"/>
    <w:rsid w:val="003E5D7D"/>
    <w:rsid w:val="003F07E9"/>
    <w:rsid w:val="00404B14"/>
    <w:rsid w:val="00407089"/>
    <w:rsid w:val="00410F04"/>
    <w:rsid w:val="00412762"/>
    <w:rsid w:val="00413251"/>
    <w:rsid w:val="0041449F"/>
    <w:rsid w:val="00417712"/>
    <w:rsid w:val="004179A8"/>
    <w:rsid w:val="00424C24"/>
    <w:rsid w:val="004268D4"/>
    <w:rsid w:val="00427A0E"/>
    <w:rsid w:val="00431FF5"/>
    <w:rsid w:val="004355D3"/>
    <w:rsid w:val="00453868"/>
    <w:rsid w:val="00454302"/>
    <w:rsid w:val="004556D0"/>
    <w:rsid w:val="0045704C"/>
    <w:rsid w:val="00460CD1"/>
    <w:rsid w:val="00464E76"/>
    <w:rsid w:val="00465990"/>
    <w:rsid w:val="00470F3F"/>
    <w:rsid w:val="004767E1"/>
    <w:rsid w:val="0047720A"/>
    <w:rsid w:val="00480A5D"/>
    <w:rsid w:val="00494AE5"/>
    <w:rsid w:val="00494F4B"/>
    <w:rsid w:val="00496BBE"/>
    <w:rsid w:val="004A0A56"/>
    <w:rsid w:val="004A2C9A"/>
    <w:rsid w:val="004A5B28"/>
    <w:rsid w:val="004B01A4"/>
    <w:rsid w:val="004B0415"/>
    <w:rsid w:val="004C483F"/>
    <w:rsid w:val="004D044B"/>
    <w:rsid w:val="004E435C"/>
    <w:rsid w:val="004F0420"/>
    <w:rsid w:val="004F0DEC"/>
    <w:rsid w:val="004F6C9D"/>
    <w:rsid w:val="00500989"/>
    <w:rsid w:val="00500F56"/>
    <w:rsid w:val="005014BB"/>
    <w:rsid w:val="00505B6B"/>
    <w:rsid w:val="005062DD"/>
    <w:rsid w:val="00517FA8"/>
    <w:rsid w:val="00520344"/>
    <w:rsid w:val="00520C40"/>
    <w:rsid w:val="005320F8"/>
    <w:rsid w:val="00540A8B"/>
    <w:rsid w:val="00541FDD"/>
    <w:rsid w:val="0054533D"/>
    <w:rsid w:val="00545E46"/>
    <w:rsid w:val="0054620F"/>
    <w:rsid w:val="00550F2A"/>
    <w:rsid w:val="00552586"/>
    <w:rsid w:val="00555C2C"/>
    <w:rsid w:val="005617B3"/>
    <w:rsid w:val="00561D5A"/>
    <w:rsid w:val="00563B75"/>
    <w:rsid w:val="00565BF0"/>
    <w:rsid w:val="00566ED7"/>
    <w:rsid w:val="00573401"/>
    <w:rsid w:val="0057590B"/>
    <w:rsid w:val="00577C4C"/>
    <w:rsid w:val="00580054"/>
    <w:rsid w:val="0059228A"/>
    <w:rsid w:val="00592D9A"/>
    <w:rsid w:val="00595D69"/>
    <w:rsid w:val="005A0143"/>
    <w:rsid w:val="005A5BE2"/>
    <w:rsid w:val="005A75CD"/>
    <w:rsid w:val="005A7BFD"/>
    <w:rsid w:val="005A7D99"/>
    <w:rsid w:val="005B4A3E"/>
    <w:rsid w:val="005B72FC"/>
    <w:rsid w:val="005C144B"/>
    <w:rsid w:val="005E0859"/>
    <w:rsid w:val="005E2B65"/>
    <w:rsid w:val="005E4693"/>
    <w:rsid w:val="005E4912"/>
    <w:rsid w:val="005E595B"/>
    <w:rsid w:val="005F0044"/>
    <w:rsid w:val="005F4298"/>
    <w:rsid w:val="006037A8"/>
    <w:rsid w:val="00604C56"/>
    <w:rsid w:val="00621CF9"/>
    <w:rsid w:val="00622F83"/>
    <w:rsid w:val="006239B1"/>
    <w:rsid w:val="00630B61"/>
    <w:rsid w:val="00641F63"/>
    <w:rsid w:val="00643A4A"/>
    <w:rsid w:val="00651D1E"/>
    <w:rsid w:val="00662ECE"/>
    <w:rsid w:val="00663870"/>
    <w:rsid w:val="00674280"/>
    <w:rsid w:val="00681541"/>
    <w:rsid w:val="00686940"/>
    <w:rsid w:val="006877A8"/>
    <w:rsid w:val="0069611A"/>
    <w:rsid w:val="006A4CD6"/>
    <w:rsid w:val="006A7C3F"/>
    <w:rsid w:val="006B05F1"/>
    <w:rsid w:val="006B6091"/>
    <w:rsid w:val="006B7246"/>
    <w:rsid w:val="006C1CAC"/>
    <w:rsid w:val="006C77F7"/>
    <w:rsid w:val="006C7DAB"/>
    <w:rsid w:val="006F309D"/>
    <w:rsid w:val="00703A2D"/>
    <w:rsid w:val="00704538"/>
    <w:rsid w:val="00707CB2"/>
    <w:rsid w:val="0071194B"/>
    <w:rsid w:val="00712B4E"/>
    <w:rsid w:val="00720904"/>
    <w:rsid w:val="00731455"/>
    <w:rsid w:val="007338CA"/>
    <w:rsid w:val="0074706E"/>
    <w:rsid w:val="0074716A"/>
    <w:rsid w:val="00750221"/>
    <w:rsid w:val="00756FEC"/>
    <w:rsid w:val="00767282"/>
    <w:rsid w:val="00785342"/>
    <w:rsid w:val="00786A25"/>
    <w:rsid w:val="00792327"/>
    <w:rsid w:val="00797152"/>
    <w:rsid w:val="00797F55"/>
    <w:rsid w:val="007A0708"/>
    <w:rsid w:val="007A33DF"/>
    <w:rsid w:val="007B5605"/>
    <w:rsid w:val="007C4154"/>
    <w:rsid w:val="007C4B3A"/>
    <w:rsid w:val="007D4515"/>
    <w:rsid w:val="007D506E"/>
    <w:rsid w:val="007D580B"/>
    <w:rsid w:val="007D79B2"/>
    <w:rsid w:val="007E0B56"/>
    <w:rsid w:val="007E1F11"/>
    <w:rsid w:val="007F27EC"/>
    <w:rsid w:val="007F4FE5"/>
    <w:rsid w:val="007F57EE"/>
    <w:rsid w:val="00804B9A"/>
    <w:rsid w:val="00805577"/>
    <w:rsid w:val="008073CA"/>
    <w:rsid w:val="00807806"/>
    <w:rsid w:val="00810066"/>
    <w:rsid w:val="008172A5"/>
    <w:rsid w:val="00831ED6"/>
    <w:rsid w:val="008453E6"/>
    <w:rsid w:val="0085366B"/>
    <w:rsid w:val="00860166"/>
    <w:rsid w:val="008632DD"/>
    <w:rsid w:val="008634D0"/>
    <w:rsid w:val="00864C81"/>
    <w:rsid w:val="00870F92"/>
    <w:rsid w:val="008733F9"/>
    <w:rsid w:val="00882407"/>
    <w:rsid w:val="0088604E"/>
    <w:rsid w:val="00887ADC"/>
    <w:rsid w:val="0089574B"/>
    <w:rsid w:val="008978EC"/>
    <w:rsid w:val="008A0CC4"/>
    <w:rsid w:val="008B6E13"/>
    <w:rsid w:val="008B741C"/>
    <w:rsid w:val="008D29E5"/>
    <w:rsid w:val="008D6871"/>
    <w:rsid w:val="008E14A0"/>
    <w:rsid w:val="008E2C58"/>
    <w:rsid w:val="008E5077"/>
    <w:rsid w:val="008F0EE8"/>
    <w:rsid w:val="008F3FE5"/>
    <w:rsid w:val="008F4A32"/>
    <w:rsid w:val="00901987"/>
    <w:rsid w:val="00903D7E"/>
    <w:rsid w:val="00910DD3"/>
    <w:rsid w:val="00913423"/>
    <w:rsid w:val="00915715"/>
    <w:rsid w:val="00915BFC"/>
    <w:rsid w:val="009259DA"/>
    <w:rsid w:val="00926965"/>
    <w:rsid w:val="00936503"/>
    <w:rsid w:val="00955256"/>
    <w:rsid w:val="0095639D"/>
    <w:rsid w:val="009600D2"/>
    <w:rsid w:val="00960883"/>
    <w:rsid w:val="00961C02"/>
    <w:rsid w:val="00961DD7"/>
    <w:rsid w:val="00962D90"/>
    <w:rsid w:val="00963A03"/>
    <w:rsid w:val="009647D5"/>
    <w:rsid w:val="0096562E"/>
    <w:rsid w:val="00967082"/>
    <w:rsid w:val="00972631"/>
    <w:rsid w:val="00985A7D"/>
    <w:rsid w:val="00987A91"/>
    <w:rsid w:val="00993F6F"/>
    <w:rsid w:val="00996FE7"/>
    <w:rsid w:val="009A5512"/>
    <w:rsid w:val="009A5D57"/>
    <w:rsid w:val="009A6900"/>
    <w:rsid w:val="009B4D7A"/>
    <w:rsid w:val="009B5298"/>
    <w:rsid w:val="009B6D44"/>
    <w:rsid w:val="009C61C1"/>
    <w:rsid w:val="009D235D"/>
    <w:rsid w:val="009D6C1C"/>
    <w:rsid w:val="009E6DCC"/>
    <w:rsid w:val="009F7527"/>
    <w:rsid w:val="00A00710"/>
    <w:rsid w:val="00A0181E"/>
    <w:rsid w:val="00A03C01"/>
    <w:rsid w:val="00A03E6F"/>
    <w:rsid w:val="00A1190C"/>
    <w:rsid w:val="00A11AF8"/>
    <w:rsid w:val="00A210EE"/>
    <w:rsid w:val="00A31D4C"/>
    <w:rsid w:val="00A344D3"/>
    <w:rsid w:val="00A34543"/>
    <w:rsid w:val="00A37C1A"/>
    <w:rsid w:val="00A44DC0"/>
    <w:rsid w:val="00A5278C"/>
    <w:rsid w:val="00A611CB"/>
    <w:rsid w:val="00A676FF"/>
    <w:rsid w:val="00A76DC3"/>
    <w:rsid w:val="00A95025"/>
    <w:rsid w:val="00AA0531"/>
    <w:rsid w:val="00AA1379"/>
    <w:rsid w:val="00AA2759"/>
    <w:rsid w:val="00AB470E"/>
    <w:rsid w:val="00AC472E"/>
    <w:rsid w:val="00AC5C1E"/>
    <w:rsid w:val="00AD621E"/>
    <w:rsid w:val="00AD752E"/>
    <w:rsid w:val="00AD7A80"/>
    <w:rsid w:val="00AE0D3C"/>
    <w:rsid w:val="00AE17E6"/>
    <w:rsid w:val="00AE1F94"/>
    <w:rsid w:val="00AE284B"/>
    <w:rsid w:val="00AE5285"/>
    <w:rsid w:val="00AF1156"/>
    <w:rsid w:val="00B00A3E"/>
    <w:rsid w:val="00B01D2C"/>
    <w:rsid w:val="00B142C7"/>
    <w:rsid w:val="00B176C4"/>
    <w:rsid w:val="00B20943"/>
    <w:rsid w:val="00B277BA"/>
    <w:rsid w:val="00B31BEA"/>
    <w:rsid w:val="00B454FA"/>
    <w:rsid w:val="00B513CD"/>
    <w:rsid w:val="00B54838"/>
    <w:rsid w:val="00B65C4E"/>
    <w:rsid w:val="00B66F1E"/>
    <w:rsid w:val="00B67963"/>
    <w:rsid w:val="00B74731"/>
    <w:rsid w:val="00B80219"/>
    <w:rsid w:val="00B82D1B"/>
    <w:rsid w:val="00B84094"/>
    <w:rsid w:val="00B85F1B"/>
    <w:rsid w:val="00B877F4"/>
    <w:rsid w:val="00B90307"/>
    <w:rsid w:val="00B9066F"/>
    <w:rsid w:val="00B91185"/>
    <w:rsid w:val="00B94B15"/>
    <w:rsid w:val="00BA07D1"/>
    <w:rsid w:val="00BA4837"/>
    <w:rsid w:val="00BA5CA8"/>
    <w:rsid w:val="00BC36EC"/>
    <w:rsid w:val="00BC6D95"/>
    <w:rsid w:val="00BC74E2"/>
    <w:rsid w:val="00BD485D"/>
    <w:rsid w:val="00BE0830"/>
    <w:rsid w:val="00BE6847"/>
    <w:rsid w:val="00BE7955"/>
    <w:rsid w:val="00BF3F38"/>
    <w:rsid w:val="00BF428F"/>
    <w:rsid w:val="00BF7FF2"/>
    <w:rsid w:val="00C061F2"/>
    <w:rsid w:val="00C10597"/>
    <w:rsid w:val="00C105F1"/>
    <w:rsid w:val="00C1390E"/>
    <w:rsid w:val="00C229DB"/>
    <w:rsid w:val="00C23521"/>
    <w:rsid w:val="00C24336"/>
    <w:rsid w:val="00C34062"/>
    <w:rsid w:val="00C34901"/>
    <w:rsid w:val="00C34951"/>
    <w:rsid w:val="00C34E6B"/>
    <w:rsid w:val="00C377B4"/>
    <w:rsid w:val="00C41EC7"/>
    <w:rsid w:val="00C45424"/>
    <w:rsid w:val="00C56B13"/>
    <w:rsid w:val="00C703C8"/>
    <w:rsid w:val="00C71A1E"/>
    <w:rsid w:val="00C75BB2"/>
    <w:rsid w:val="00C75BE9"/>
    <w:rsid w:val="00C771A9"/>
    <w:rsid w:val="00C86A52"/>
    <w:rsid w:val="00C90532"/>
    <w:rsid w:val="00C93E3A"/>
    <w:rsid w:val="00C9520D"/>
    <w:rsid w:val="00CA0334"/>
    <w:rsid w:val="00CA0402"/>
    <w:rsid w:val="00CA6543"/>
    <w:rsid w:val="00CC1492"/>
    <w:rsid w:val="00CC1668"/>
    <w:rsid w:val="00CC3C04"/>
    <w:rsid w:val="00CD4A3E"/>
    <w:rsid w:val="00CD64C9"/>
    <w:rsid w:val="00CE3822"/>
    <w:rsid w:val="00CE5C05"/>
    <w:rsid w:val="00CF34D2"/>
    <w:rsid w:val="00CF4500"/>
    <w:rsid w:val="00CF5D3A"/>
    <w:rsid w:val="00CF6798"/>
    <w:rsid w:val="00D00033"/>
    <w:rsid w:val="00D0202F"/>
    <w:rsid w:val="00D05181"/>
    <w:rsid w:val="00D113A6"/>
    <w:rsid w:val="00D12E70"/>
    <w:rsid w:val="00D16043"/>
    <w:rsid w:val="00D1710E"/>
    <w:rsid w:val="00D17BD5"/>
    <w:rsid w:val="00D30398"/>
    <w:rsid w:val="00D37E35"/>
    <w:rsid w:val="00D45057"/>
    <w:rsid w:val="00D47564"/>
    <w:rsid w:val="00D505A0"/>
    <w:rsid w:val="00D55928"/>
    <w:rsid w:val="00D57FAA"/>
    <w:rsid w:val="00D60716"/>
    <w:rsid w:val="00D60BE0"/>
    <w:rsid w:val="00D625F7"/>
    <w:rsid w:val="00D64BB4"/>
    <w:rsid w:val="00D80605"/>
    <w:rsid w:val="00D836CD"/>
    <w:rsid w:val="00D87B05"/>
    <w:rsid w:val="00D9174D"/>
    <w:rsid w:val="00D95B9E"/>
    <w:rsid w:val="00D95F21"/>
    <w:rsid w:val="00DA02F1"/>
    <w:rsid w:val="00DA7084"/>
    <w:rsid w:val="00DB0BC9"/>
    <w:rsid w:val="00DB6D93"/>
    <w:rsid w:val="00DB7573"/>
    <w:rsid w:val="00DC1D9C"/>
    <w:rsid w:val="00DC41C1"/>
    <w:rsid w:val="00DD45D3"/>
    <w:rsid w:val="00DD701D"/>
    <w:rsid w:val="00DE55E3"/>
    <w:rsid w:val="00E00199"/>
    <w:rsid w:val="00E03233"/>
    <w:rsid w:val="00E03362"/>
    <w:rsid w:val="00E03ECA"/>
    <w:rsid w:val="00E06781"/>
    <w:rsid w:val="00E07FDF"/>
    <w:rsid w:val="00E10517"/>
    <w:rsid w:val="00E12039"/>
    <w:rsid w:val="00E162A0"/>
    <w:rsid w:val="00E21C6F"/>
    <w:rsid w:val="00E276A0"/>
    <w:rsid w:val="00E3123E"/>
    <w:rsid w:val="00E31A20"/>
    <w:rsid w:val="00E4292C"/>
    <w:rsid w:val="00E438F7"/>
    <w:rsid w:val="00E45B52"/>
    <w:rsid w:val="00E54A0C"/>
    <w:rsid w:val="00E56974"/>
    <w:rsid w:val="00E56D58"/>
    <w:rsid w:val="00E56E13"/>
    <w:rsid w:val="00E636E3"/>
    <w:rsid w:val="00E655AC"/>
    <w:rsid w:val="00E67F64"/>
    <w:rsid w:val="00E70FC9"/>
    <w:rsid w:val="00E76A40"/>
    <w:rsid w:val="00E81264"/>
    <w:rsid w:val="00E814F5"/>
    <w:rsid w:val="00E83923"/>
    <w:rsid w:val="00E865BD"/>
    <w:rsid w:val="00E90A6D"/>
    <w:rsid w:val="00E92CCD"/>
    <w:rsid w:val="00E95D03"/>
    <w:rsid w:val="00E970BE"/>
    <w:rsid w:val="00EA1E4E"/>
    <w:rsid w:val="00EB400F"/>
    <w:rsid w:val="00EC1E3F"/>
    <w:rsid w:val="00EC75A3"/>
    <w:rsid w:val="00ED0016"/>
    <w:rsid w:val="00ED4499"/>
    <w:rsid w:val="00EE1323"/>
    <w:rsid w:val="00EE6A72"/>
    <w:rsid w:val="00EE6BB8"/>
    <w:rsid w:val="00EF36EE"/>
    <w:rsid w:val="00F00588"/>
    <w:rsid w:val="00F04448"/>
    <w:rsid w:val="00F0572E"/>
    <w:rsid w:val="00F05C80"/>
    <w:rsid w:val="00F06DAB"/>
    <w:rsid w:val="00F15CDC"/>
    <w:rsid w:val="00F21B60"/>
    <w:rsid w:val="00F24B2D"/>
    <w:rsid w:val="00F31AC0"/>
    <w:rsid w:val="00F3225B"/>
    <w:rsid w:val="00F348D2"/>
    <w:rsid w:val="00F44EA7"/>
    <w:rsid w:val="00F51B59"/>
    <w:rsid w:val="00F53E0A"/>
    <w:rsid w:val="00F60079"/>
    <w:rsid w:val="00F61FCF"/>
    <w:rsid w:val="00F62DFD"/>
    <w:rsid w:val="00F677E1"/>
    <w:rsid w:val="00F72DA0"/>
    <w:rsid w:val="00F75E6E"/>
    <w:rsid w:val="00F851F7"/>
    <w:rsid w:val="00F855CF"/>
    <w:rsid w:val="00F87472"/>
    <w:rsid w:val="00FA245F"/>
    <w:rsid w:val="00FB1E71"/>
    <w:rsid w:val="00FC16FD"/>
    <w:rsid w:val="00FC4374"/>
    <w:rsid w:val="00FC7F41"/>
    <w:rsid w:val="00FD2E08"/>
    <w:rsid w:val="00FD54B0"/>
    <w:rsid w:val="00FE67B3"/>
    <w:rsid w:val="00FF06B1"/>
    <w:rsid w:val="00FF1A30"/>
    <w:rsid w:val="00FF43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9F"/>
    <w:rPr>
      <w:rFonts w:ascii="Arial" w:hAnsi="Arial"/>
      <w:lang w:eastAsia="en-US"/>
    </w:rPr>
  </w:style>
  <w:style w:type="paragraph" w:styleId="Heading1">
    <w:name w:val="heading 1"/>
    <w:basedOn w:val="Normal"/>
    <w:next w:val="Normal"/>
    <w:qFormat/>
    <w:rsid w:val="00B94B15"/>
    <w:pPr>
      <w:keepNext/>
      <w:outlineLvl w:val="0"/>
    </w:pPr>
    <w:rPr>
      <w:b/>
      <w:sz w:val="24"/>
    </w:rPr>
  </w:style>
  <w:style w:type="paragraph" w:styleId="Heading2">
    <w:name w:val="heading 2"/>
    <w:basedOn w:val="Normal"/>
    <w:next w:val="Normal"/>
    <w:qFormat/>
    <w:rsid w:val="009600D2"/>
    <w:pPr>
      <w:keepNext/>
      <w:outlineLvl w:val="1"/>
    </w:pPr>
    <w:rPr>
      <w:b/>
      <w:sz w:val="22"/>
    </w:rPr>
  </w:style>
  <w:style w:type="paragraph" w:styleId="Heading3">
    <w:name w:val="heading 3"/>
    <w:basedOn w:val="Normal"/>
    <w:next w:val="Normal"/>
    <w:qFormat/>
    <w:rsid w:val="002E5729"/>
    <w:pPr>
      <w:keepNext/>
      <w:outlineLvl w:val="2"/>
    </w:pPr>
    <w:rPr>
      <w:bCs/>
      <w:i/>
      <w:sz w:val="22"/>
    </w:rPr>
  </w:style>
  <w:style w:type="paragraph" w:styleId="Heading4">
    <w:name w:val="heading 4"/>
    <w:basedOn w:val="Normal"/>
    <w:next w:val="Normal"/>
    <w:qFormat/>
    <w:rsid w:val="00B94B15"/>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54FE"/>
    <w:rPr>
      <w:b/>
      <w:caps/>
      <w:sz w:val="36"/>
    </w:rPr>
  </w:style>
  <w:style w:type="paragraph" w:styleId="Subtitle">
    <w:name w:val="Subtitle"/>
    <w:basedOn w:val="Normal"/>
    <w:qFormat/>
    <w:rsid w:val="001654FE"/>
    <w:rPr>
      <w:b/>
      <w:sz w:val="32"/>
    </w:rPr>
  </w:style>
  <w:style w:type="paragraph" w:styleId="BodyText">
    <w:name w:val="Body Text"/>
    <w:basedOn w:val="Normal"/>
    <w:rsid w:val="00B94B15"/>
    <w:rPr>
      <w:sz w:val="24"/>
    </w:rPr>
  </w:style>
  <w:style w:type="character" w:styleId="PageNumber">
    <w:name w:val="page number"/>
    <w:basedOn w:val="DefaultParagraphFont"/>
    <w:rsid w:val="00B94B15"/>
  </w:style>
  <w:style w:type="paragraph" w:styleId="Footer">
    <w:name w:val="footer"/>
    <w:basedOn w:val="Normal"/>
    <w:rsid w:val="00B94B15"/>
    <w:pPr>
      <w:tabs>
        <w:tab w:val="center" w:pos="4320"/>
        <w:tab w:val="right" w:pos="8640"/>
      </w:tabs>
    </w:pPr>
  </w:style>
  <w:style w:type="paragraph" w:styleId="BodyText2">
    <w:name w:val="Body Text 2"/>
    <w:basedOn w:val="Normal"/>
    <w:rsid w:val="00B94B15"/>
    <w:pPr>
      <w:ind w:right="-694"/>
    </w:pPr>
    <w:rPr>
      <w:rFonts w:cs="Arial"/>
      <w:i/>
      <w:iCs/>
      <w:sz w:val="24"/>
    </w:rPr>
  </w:style>
  <w:style w:type="paragraph" w:styleId="BodyText3">
    <w:name w:val="Body Text 3"/>
    <w:basedOn w:val="Normal"/>
    <w:rsid w:val="00B94B15"/>
  </w:style>
  <w:style w:type="paragraph" w:styleId="BalloonText">
    <w:name w:val="Balloon Text"/>
    <w:basedOn w:val="Normal"/>
    <w:semiHidden/>
    <w:rsid w:val="00B94B15"/>
    <w:rPr>
      <w:rFonts w:ascii="Tahoma" w:hAnsi="Tahoma" w:cs="Tahoma"/>
      <w:sz w:val="16"/>
      <w:szCs w:val="16"/>
    </w:rPr>
  </w:style>
  <w:style w:type="character" w:styleId="CommentReference">
    <w:name w:val="annotation reference"/>
    <w:semiHidden/>
    <w:rsid w:val="00B94B15"/>
    <w:rPr>
      <w:sz w:val="16"/>
      <w:szCs w:val="16"/>
    </w:rPr>
  </w:style>
  <w:style w:type="paragraph" w:styleId="CommentText">
    <w:name w:val="annotation text"/>
    <w:basedOn w:val="Normal"/>
    <w:semiHidden/>
    <w:rsid w:val="00B94B15"/>
  </w:style>
  <w:style w:type="paragraph" w:styleId="DocumentMap">
    <w:name w:val="Document Map"/>
    <w:basedOn w:val="Normal"/>
    <w:semiHidden/>
    <w:rsid w:val="004179A8"/>
    <w:pPr>
      <w:shd w:val="clear" w:color="auto" w:fill="000080"/>
    </w:pPr>
    <w:rPr>
      <w:rFonts w:ascii="Tahoma" w:hAnsi="Tahoma" w:cs="Tahoma"/>
    </w:rPr>
  </w:style>
  <w:style w:type="character" w:styleId="Hyperlink">
    <w:name w:val="Hyperlink"/>
    <w:rsid w:val="00C71A1E"/>
    <w:rPr>
      <w:color w:val="0000FF"/>
      <w:u w:val="single"/>
    </w:rPr>
  </w:style>
  <w:style w:type="paragraph" w:styleId="Header">
    <w:name w:val="header"/>
    <w:basedOn w:val="Normal"/>
    <w:rsid w:val="002F4DE1"/>
    <w:pPr>
      <w:tabs>
        <w:tab w:val="center" w:pos="4320"/>
        <w:tab w:val="right" w:pos="8640"/>
      </w:tabs>
    </w:pPr>
  </w:style>
  <w:style w:type="paragraph" w:styleId="CommentSubject">
    <w:name w:val="annotation subject"/>
    <w:basedOn w:val="CommentText"/>
    <w:next w:val="CommentText"/>
    <w:semiHidden/>
    <w:rsid w:val="00E03ECA"/>
    <w:rPr>
      <w:b/>
      <w:bCs/>
    </w:rPr>
  </w:style>
  <w:style w:type="table" w:styleId="TableGrid">
    <w:name w:val="Table Grid"/>
    <w:basedOn w:val="TableNormal"/>
    <w:uiPriority w:val="59"/>
    <w:rsid w:val="008073CA"/>
    <w:rPr>
      <w:rFonts w:ascii="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6543"/>
    <w:rPr>
      <w:lang w:eastAsia="en-US"/>
    </w:rPr>
  </w:style>
  <w:style w:type="paragraph" w:styleId="ListParagraph">
    <w:name w:val="List Paragraph"/>
    <w:basedOn w:val="Normal"/>
    <w:uiPriority w:val="34"/>
    <w:qFormat/>
    <w:rsid w:val="00284503"/>
    <w:pPr>
      <w:numPr>
        <w:numId w:val="9"/>
      </w:numPr>
      <w:contextualSpacing/>
    </w:pPr>
  </w:style>
  <w:style w:type="paragraph" w:styleId="NormalWeb">
    <w:name w:val="Normal (Web)"/>
    <w:basedOn w:val="Normal"/>
    <w:uiPriority w:val="99"/>
    <w:semiHidden/>
    <w:unhideWhenUsed/>
    <w:rsid w:val="00F04448"/>
    <w:pPr>
      <w:spacing w:before="100" w:beforeAutospacing="1" w:after="100" w:afterAutospacing="1"/>
    </w:pPr>
    <w:rPr>
      <w:sz w:val="24"/>
      <w:szCs w:val="24"/>
      <w:lang w:eastAsia="en-GB"/>
    </w:rPr>
  </w:style>
  <w:style w:type="character" w:styleId="Strong">
    <w:name w:val="Strong"/>
    <w:basedOn w:val="DefaultParagraphFont"/>
    <w:uiPriority w:val="22"/>
    <w:qFormat/>
    <w:rsid w:val="00F04448"/>
    <w:rPr>
      <w:b/>
      <w:bCs/>
    </w:rPr>
  </w:style>
  <w:style w:type="paragraph" w:styleId="NoSpacing">
    <w:name w:val="No Spacing"/>
    <w:uiPriority w:val="1"/>
    <w:qFormat/>
    <w:rsid w:val="00D55928"/>
    <w:pPr>
      <w:jc w:val="both"/>
    </w:pPr>
    <w:rPr>
      <w:rFonts w:ascii="Arial" w:hAnsi="Arial"/>
      <w:lang w:eastAsia="en-US"/>
    </w:rPr>
  </w:style>
</w:styles>
</file>

<file path=word/webSettings.xml><?xml version="1.0" encoding="utf-8"?>
<w:webSettings xmlns:r="http://schemas.openxmlformats.org/officeDocument/2006/relationships" xmlns:w="http://schemas.openxmlformats.org/wordprocessingml/2006/main">
  <w:divs>
    <w:div w:id="14093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3</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NHS TAYSIDE</vt:lpstr>
    </vt:vector>
  </TitlesOfParts>
  <Company>TUHT</Company>
  <LinksUpToDate>false</LinksUpToDate>
  <CharactersWithSpaces>25571</CharactersWithSpaces>
  <SharedDoc>false</SharedDoc>
  <HLinks>
    <vt:vector size="12" baseType="variant">
      <vt:variant>
        <vt:i4>721014</vt:i4>
      </vt:variant>
      <vt:variant>
        <vt:i4>3</vt:i4>
      </vt:variant>
      <vt:variant>
        <vt:i4>0</vt:i4>
      </vt:variant>
      <vt:variant>
        <vt:i4>5</vt:i4>
      </vt:variant>
      <vt:variant>
        <vt:lpwstr>mailto:d.topping@nhs.net</vt:lpwstr>
      </vt:variant>
      <vt:variant>
        <vt:lpwstr/>
      </vt:variant>
      <vt:variant>
        <vt:i4>2818114</vt:i4>
      </vt:variant>
      <vt:variant>
        <vt:i4>0</vt:i4>
      </vt:variant>
      <vt:variant>
        <vt:i4>0</vt:i4>
      </vt:variant>
      <vt:variant>
        <vt:i4>5</vt:i4>
      </vt:variant>
      <vt:variant>
        <vt:lpwstr>mailto:jenniferwilson2@nhs.net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dc:title>
  <dc:creator>pc4756</dc:creator>
  <cp:lastModifiedBy>melafferty</cp:lastModifiedBy>
  <cp:revision>2</cp:revision>
  <cp:lastPrinted>2006-01-20T13:34:00Z</cp:lastPrinted>
  <dcterms:created xsi:type="dcterms:W3CDTF">2023-07-13T19:55:00Z</dcterms:created>
  <dcterms:modified xsi:type="dcterms:W3CDTF">2023-07-13T19:55:00Z</dcterms:modified>
</cp:coreProperties>
</file>