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17929" w14:textId="0D5B7A36" w:rsidR="00EE2B07" w:rsidRPr="005C4091" w:rsidRDefault="00EE2B07" w:rsidP="00EE2B07">
      <w:pPr>
        <w:spacing w:after="40"/>
        <w:rPr>
          <w:rFonts w:ascii="Arial" w:hAnsi="Arial" w:cs="Arial"/>
          <w:sz w:val="24"/>
          <w:szCs w:val="24"/>
        </w:rPr>
      </w:pPr>
    </w:p>
    <w:p w14:paraId="1371DD1C" w14:textId="77777777" w:rsidR="00EE2B07" w:rsidRPr="005C4091" w:rsidRDefault="00EE2B07" w:rsidP="00EE2B07">
      <w:pPr>
        <w:spacing w:after="40"/>
        <w:rPr>
          <w:rFonts w:ascii="Arial" w:hAnsi="Arial" w:cs="Arial"/>
          <w:sz w:val="24"/>
          <w:szCs w:val="24"/>
        </w:rPr>
      </w:pPr>
      <w:r w:rsidRPr="005C4091">
        <w:rPr>
          <w:rFonts w:ascii="Arial" w:hAnsi="Arial" w:cs="Arial"/>
          <w:noProof/>
          <w:sz w:val="24"/>
          <w:szCs w:val="24"/>
          <w:lang w:eastAsia="en-GB"/>
        </w:rPr>
        <w:drawing>
          <wp:anchor distT="0" distB="0" distL="114300" distR="114300" simplePos="0" relativeHeight="251659264" behindDoc="0" locked="0" layoutInCell="1" allowOverlap="1" wp14:anchorId="31AC102B" wp14:editId="30F50129">
            <wp:simplePos x="0" y="0"/>
            <wp:positionH relativeFrom="margin">
              <wp:posOffset>1833880</wp:posOffset>
            </wp:positionH>
            <wp:positionV relativeFrom="paragraph">
              <wp:posOffset>6620510</wp:posOffset>
            </wp:positionV>
            <wp:extent cx="2064385" cy="1685925"/>
            <wp:effectExtent l="0" t="0" r="0" b="9525"/>
            <wp:wrapNone/>
            <wp:docPr id="2" name="Picture 2" descr="NHS Greater Glasgow &amp;amp; Clyde Logo – Scotland&amp;#39;s Health on the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Greater Glasgow &amp;amp; Clyde Logo – Scotland&amp;#39;s Health on the We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4385"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4091">
        <w:rPr>
          <w:rFonts w:ascii="Arial" w:hAnsi="Arial" w:cs="Arial"/>
          <w:noProof/>
          <w:sz w:val="24"/>
          <w:szCs w:val="24"/>
          <w:lang w:eastAsia="en-GB"/>
        </w:rPr>
        <mc:AlternateContent>
          <mc:Choice Requires="wps">
            <w:drawing>
              <wp:anchor distT="45720" distB="45720" distL="114300" distR="114300" simplePos="0" relativeHeight="251661312" behindDoc="0" locked="0" layoutInCell="1" allowOverlap="1" wp14:anchorId="423A5CEF" wp14:editId="540C0AE6">
                <wp:simplePos x="0" y="0"/>
                <wp:positionH relativeFrom="page">
                  <wp:posOffset>0</wp:posOffset>
                </wp:positionH>
                <wp:positionV relativeFrom="paragraph">
                  <wp:posOffset>3258185</wp:posOffset>
                </wp:positionV>
                <wp:extent cx="7559675" cy="140462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1404620"/>
                        </a:xfrm>
                        <a:prstGeom prst="rect">
                          <a:avLst/>
                        </a:prstGeom>
                        <a:solidFill>
                          <a:srgbClr val="FFFFFF"/>
                        </a:solidFill>
                        <a:ln w="9525">
                          <a:noFill/>
                          <a:miter lim="800000"/>
                          <a:headEnd/>
                          <a:tailEnd/>
                        </a:ln>
                      </wps:spPr>
                      <wps:txbx>
                        <w:txbxContent>
                          <w:p w14:paraId="3291122B" w14:textId="77777777" w:rsidR="000E6DE3" w:rsidRDefault="00B10A79" w:rsidP="000E6DE3">
                            <w:pPr>
                              <w:jc w:val="center"/>
                              <w:rPr>
                                <w:rFonts w:ascii="Arial" w:hAnsi="Arial" w:cs="Arial"/>
                                <w:b/>
                                <w:color w:val="00684D"/>
                                <w:sz w:val="72"/>
                                <w:szCs w:val="24"/>
                              </w:rPr>
                            </w:pPr>
                            <w:r>
                              <w:rPr>
                                <w:rFonts w:ascii="Arial" w:hAnsi="Arial" w:cs="Arial"/>
                                <w:b/>
                                <w:color w:val="00684D"/>
                                <w:sz w:val="72"/>
                                <w:szCs w:val="24"/>
                              </w:rPr>
                              <w:t xml:space="preserve">Candidate Information Pack </w:t>
                            </w:r>
                            <w:r w:rsidRPr="00EE2B07">
                              <w:rPr>
                                <w:rFonts w:ascii="Arial" w:hAnsi="Arial" w:cs="Arial"/>
                                <w:b/>
                                <w:color w:val="00684D"/>
                                <w:sz w:val="72"/>
                                <w:szCs w:val="24"/>
                              </w:rPr>
                              <w:t xml:space="preserve">Consultant </w:t>
                            </w:r>
                            <w:r>
                              <w:rPr>
                                <w:rFonts w:ascii="Arial" w:hAnsi="Arial" w:cs="Arial"/>
                                <w:b/>
                                <w:color w:val="00684D"/>
                                <w:sz w:val="72"/>
                                <w:szCs w:val="24"/>
                              </w:rPr>
                              <w:t xml:space="preserve">in </w:t>
                            </w:r>
                            <w:r w:rsidRPr="00EE2B07">
                              <w:rPr>
                                <w:rFonts w:ascii="Arial" w:hAnsi="Arial" w:cs="Arial"/>
                                <w:b/>
                                <w:color w:val="00684D"/>
                                <w:sz w:val="72"/>
                                <w:szCs w:val="24"/>
                              </w:rPr>
                              <w:t>Anaesthe</w:t>
                            </w:r>
                            <w:r w:rsidR="000E6DE3">
                              <w:rPr>
                                <w:rFonts w:ascii="Arial" w:hAnsi="Arial" w:cs="Arial"/>
                                <w:b/>
                                <w:color w:val="00684D"/>
                                <w:sz w:val="72"/>
                                <w:szCs w:val="24"/>
                              </w:rPr>
                              <w:t>sia</w:t>
                            </w:r>
                          </w:p>
                          <w:p w14:paraId="0ACFDD67" w14:textId="77777777" w:rsidR="000E6DE3" w:rsidRDefault="000E6DE3" w:rsidP="000E6DE3">
                            <w:pPr>
                              <w:jc w:val="center"/>
                              <w:rPr>
                                <w:rFonts w:ascii="Arial" w:hAnsi="Arial" w:cs="Arial"/>
                                <w:b/>
                                <w:color w:val="00684D"/>
                                <w:sz w:val="72"/>
                                <w:szCs w:val="24"/>
                              </w:rPr>
                            </w:pPr>
                          </w:p>
                          <w:p w14:paraId="636D8106" w14:textId="77777777" w:rsidR="000E6DE3" w:rsidRDefault="000E6DE3" w:rsidP="000E6DE3">
                            <w:pPr>
                              <w:jc w:val="center"/>
                              <w:rPr>
                                <w:rFonts w:ascii="Arial" w:hAnsi="Arial" w:cs="Arial"/>
                                <w:b/>
                                <w:color w:val="00684D"/>
                                <w:sz w:val="72"/>
                                <w:szCs w:val="24"/>
                              </w:rPr>
                            </w:pPr>
                            <w:r>
                              <w:rPr>
                                <w:rFonts w:ascii="Arial" w:hAnsi="Arial" w:cs="Arial"/>
                                <w:b/>
                                <w:color w:val="00684D"/>
                                <w:sz w:val="72"/>
                                <w:szCs w:val="24"/>
                              </w:rPr>
                              <w:t>Royal Alexandra Hospital</w:t>
                            </w:r>
                          </w:p>
                          <w:p w14:paraId="6EDBE8C5" w14:textId="25441621" w:rsidR="00B10A79" w:rsidRPr="00EE2B07" w:rsidRDefault="000E6DE3" w:rsidP="000E6DE3">
                            <w:pPr>
                              <w:jc w:val="center"/>
                              <w:rPr>
                                <w:rFonts w:ascii="Arial" w:hAnsi="Arial" w:cs="Arial"/>
                                <w:color w:val="00684D"/>
                                <w:sz w:val="72"/>
                                <w:szCs w:val="24"/>
                              </w:rPr>
                            </w:pPr>
                            <w:r>
                              <w:rPr>
                                <w:rFonts w:ascii="Arial" w:hAnsi="Arial" w:cs="Arial"/>
                                <w:b/>
                                <w:color w:val="00684D"/>
                                <w:sz w:val="72"/>
                                <w:szCs w:val="24"/>
                              </w:rPr>
                              <w:t>Paisley</w:t>
                            </w:r>
                            <w:r w:rsidR="00B10A79">
                              <w:rPr>
                                <w:rFonts w:ascii="Arial" w:hAnsi="Arial" w:cs="Arial"/>
                                <w:color w:val="00684D"/>
                                <w:sz w:val="72"/>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3A5CEF" id="_x0000_t202" coordsize="21600,21600" o:spt="202" path="m,l,21600r21600,l21600,xe">
                <v:stroke joinstyle="miter"/>
                <v:path gradientshapeok="t" o:connecttype="rect"/>
              </v:shapetype>
              <v:shape id="Text Box 2" o:spid="_x0000_s1026" type="#_x0000_t202" style="position:absolute;margin-left:0;margin-top:256.55pt;width:595.2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" stroked="f">
                <v:textbox style="mso-fit-shape-to-text:t">
                  <w:txbxContent>
                    <w:p w14:paraId="3291122B" w14:textId="77777777" w:rsidR="000E6DE3" w:rsidRDefault="00B10A79" w:rsidP="000E6DE3">
                      <w:pPr>
                        <w:jc w:val="center"/>
                        <w:rPr>
                          <w:rFonts w:ascii="Arial" w:hAnsi="Arial" w:cs="Arial"/>
                          <w:b/>
                          <w:color w:val="00684D"/>
                          <w:sz w:val="72"/>
                          <w:szCs w:val="24"/>
                        </w:rPr>
                      </w:pPr>
                      <w:r>
                        <w:rPr>
                          <w:rFonts w:ascii="Arial" w:hAnsi="Arial" w:cs="Arial"/>
                          <w:b/>
                          <w:color w:val="00684D"/>
                          <w:sz w:val="72"/>
                          <w:szCs w:val="24"/>
                        </w:rPr>
                        <w:t xml:space="preserve">Candidate Information Pack </w:t>
                      </w:r>
                      <w:r w:rsidRPr="00EE2B07">
                        <w:rPr>
                          <w:rFonts w:ascii="Arial" w:hAnsi="Arial" w:cs="Arial"/>
                          <w:b/>
                          <w:color w:val="00684D"/>
                          <w:sz w:val="72"/>
                          <w:szCs w:val="24"/>
                        </w:rPr>
                        <w:t xml:space="preserve">Consultant </w:t>
                      </w:r>
                      <w:r>
                        <w:rPr>
                          <w:rFonts w:ascii="Arial" w:hAnsi="Arial" w:cs="Arial"/>
                          <w:b/>
                          <w:color w:val="00684D"/>
                          <w:sz w:val="72"/>
                          <w:szCs w:val="24"/>
                        </w:rPr>
                        <w:t xml:space="preserve">in </w:t>
                      </w:r>
                      <w:r w:rsidRPr="00EE2B07">
                        <w:rPr>
                          <w:rFonts w:ascii="Arial" w:hAnsi="Arial" w:cs="Arial"/>
                          <w:b/>
                          <w:color w:val="00684D"/>
                          <w:sz w:val="72"/>
                          <w:szCs w:val="24"/>
                        </w:rPr>
                        <w:t>Anaesthe</w:t>
                      </w:r>
                      <w:r w:rsidR="000E6DE3">
                        <w:rPr>
                          <w:rFonts w:ascii="Arial" w:hAnsi="Arial" w:cs="Arial"/>
                          <w:b/>
                          <w:color w:val="00684D"/>
                          <w:sz w:val="72"/>
                          <w:szCs w:val="24"/>
                        </w:rPr>
                        <w:t>sia</w:t>
                      </w:r>
                    </w:p>
                    <w:p w14:paraId="0ACFDD67" w14:textId="77777777" w:rsidR="000E6DE3" w:rsidRDefault="000E6DE3" w:rsidP="000E6DE3">
                      <w:pPr>
                        <w:jc w:val="center"/>
                        <w:rPr>
                          <w:rFonts w:ascii="Arial" w:hAnsi="Arial" w:cs="Arial"/>
                          <w:b/>
                          <w:color w:val="00684D"/>
                          <w:sz w:val="72"/>
                          <w:szCs w:val="24"/>
                        </w:rPr>
                      </w:pPr>
                    </w:p>
                    <w:p w14:paraId="636D8106" w14:textId="77777777" w:rsidR="000E6DE3" w:rsidRDefault="000E6DE3" w:rsidP="000E6DE3">
                      <w:pPr>
                        <w:jc w:val="center"/>
                        <w:rPr>
                          <w:rFonts w:ascii="Arial" w:hAnsi="Arial" w:cs="Arial"/>
                          <w:b/>
                          <w:color w:val="00684D"/>
                          <w:sz w:val="72"/>
                          <w:szCs w:val="24"/>
                        </w:rPr>
                      </w:pPr>
                      <w:r>
                        <w:rPr>
                          <w:rFonts w:ascii="Arial" w:hAnsi="Arial" w:cs="Arial"/>
                          <w:b/>
                          <w:color w:val="00684D"/>
                          <w:sz w:val="72"/>
                          <w:szCs w:val="24"/>
                        </w:rPr>
                        <w:t>Royal Alexandra Hospital</w:t>
                      </w:r>
                    </w:p>
                    <w:p w14:paraId="6EDBE8C5" w14:textId="25441621" w:rsidR="00B10A79" w:rsidRPr="00EE2B07" w:rsidRDefault="000E6DE3" w:rsidP="000E6DE3">
                      <w:pPr>
                        <w:jc w:val="center"/>
                        <w:rPr>
                          <w:rFonts w:ascii="Arial" w:hAnsi="Arial" w:cs="Arial"/>
                          <w:color w:val="00684D"/>
                          <w:sz w:val="72"/>
                          <w:szCs w:val="24"/>
                        </w:rPr>
                      </w:pPr>
                      <w:r>
                        <w:rPr>
                          <w:rFonts w:ascii="Arial" w:hAnsi="Arial" w:cs="Arial"/>
                          <w:b/>
                          <w:color w:val="00684D"/>
                          <w:sz w:val="72"/>
                          <w:szCs w:val="24"/>
                        </w:rPr>
                        <w:t>Paisley</w:t>
                      </w:r>
                      <w:r w:rsidR="00B10A79">
                        <w:rPr>
                          <w:rFonts w:ascii="Arial" w:hAnsi="Arial" w:cs="Arial"/>
                          <w:color w:val="00684D"/>
                          <w:sz w:val="72"/>
                          <w:szCs w:val="24"/>
                        </w:rPr>
                        <w:t xml:space="preserve"> </w:t>
                      </w:r>
                    </w:p>
                  </w:txbxContent>
                </v:textbox>
                <w10:wrap type="square" anchorx="page"/>
              </v:shape>
            </w:pict>
          </mc:Fallback>
        </mc:AlternateContent>
      </w:r>
      <w:r w:rsidRPr="005C4091">
        <w:rPr>
          <w:rFonts w:ascii="Arial" w:hAnsi="Arial" w:cs="Arial"/>
          <w:sz w:val="24"/>
          <w:szCs w:val="24"/>
        </w:rPr>
        <w:br w:type="page"/>
      </w:r>
    </w:p>
    <w:p w14:paraId="123C2C08" w14:textId="77777777" w:rsidR="00EE2B07" w:rsidRPr="005C4091" w:rsidRDefault="00EE2B07" w:rsidP="00EE2B07">
      <w:pPr>
        <w:spacing w:after="40"/>
        <w:rPr>
          <w:rFonts w:ascii="Arial" w:hAnsi="Arial" w:cs="Arial"/>
          <w:b/>
          <w:sz w:val="24"/>
          <w:szCs w:val="24"/>
        </w:rPr>
      </w:pPr>
      <w:r w:rsidRPr="005C4091">
        <w:rPr>
          <w:rFonts w:ascii="Arial" w:hAnsi="Arial" w:cs="Arial"/>
          <w:b/>
          <w:sz w:val="24"/>
          <w:szCs w:val="24"/>
        </w:rPr>
        <w:lastRenderedPageBreak/>
        <w:t>Contents</w:t>
      </w:r>
    </w:p>
    <w:sdt>
      <w:sdtPr>
        <w:rPr>
          <w:rFonts w:ascii="Arial" w:eastAsiaTheme="minorHAnsi" w:hAnsi="Arial" w:cs="Arial"/>
          <w:color w:val="auto"/>
          <w:sz w:val="24"/>
          <w:szCs w:val="24"/>
          <w:lang w:val="en-GB"/>
        </w:rPr>
        <w:id w:val="-877776400"/>
        <w:docPartObj>
          <w:docPartGallery w:val="Table of Contents"/>
          <w:docPartUnique/>
        </w:docPartObj>
      </w:sdtPr>
      <w:sdtEndPr>
        <w:rPr>
          <w:b/>
          <w:bCs/>
          <w:noProof/>
          <w:color w:val="000000" w:themeColor="text1"/>
        </w:rPr>
      </w:sdtEndPr>
      <w:sdtContent>
        <w:p w14:paraId="2971D802" w14:textId="6BF3A133" w:rsidR="00BB72B4" w:rsidRPr="005C4091" w:rsidRDefault="00B65C95" w:rsidP="00BB72B4">
          <w:pPr>
            <w:pStyle w:val="TOCHeading"/>
            <w:rPr>
              <w:rFonts w:ascii="Arial" w:hAnsi="Arial" w:cs="Arial"/>
              <w:b/>
              <w:bCs/>
              <w:color w:val="000000" w:themeColor="text1"/>
              <w:sz w:val="24"/>
              <w:szCs w:val="24"/>
            </w:rPr>
          </w:pPr>
          <w:r w:rsidRPr="005C4091">
            <w:rPr>
              <w:rFonts w:ascii="Arial" w:eastAsiaTheme="minorHAnsi" w:hAnsi="Arial" w:cs="Arial"/>
              <w:color w:val="auto"/>
              <w:sz w:val="24"/>
              <w:szCs w:val="24"/>
              <w:lang w:val="en-GB"/>
            </w:rPr>
            <w:t xml:space="preserve">                                                                                                                                                                      </w:t>
          </w:r>
        </w:p>
        <w:p w14:paraId="444CAD22" w14:textId="23C76419" w:rsidR="00B65C95" w:rsidRPr="005C4091" w:rsidRDefault="00B65C95" w:rsidP="00BB72B4">
          <w:pPr>
            <w:pStyle w:val="TOC1"/>
            <w:rPr>
              <w:color w:val="auto"/>
            </w:rPr>
          </w:pPr>
          <w:r w:rsidRPr="005C4091">
            <w:rPr>
              <w:bCs/>
              <w:color w:val="000000" w:themeColor="text1"/>
            </w:rPr>
            <w:t xml:space="preserve">1. </w:t>
          </w:r>
          <w:r w:rsidR="00BB72B4" w:rsidRPr="005C4091">
            <w:rPr>
              <w:bCs/>
              <w:color w:val="auto"/>
            </w:rPr>
            <w:fldChar w:fldCharType="begin"/>
          </w:r>
          <w:r w:rsidR="00BB72B4" w:rsidRPr="005C4091">
            <w:rPr>
              <w:bCs/>
              <w:color w:val="auto"/>
            </w:rPr>
            <w:instrText xml:space="preserve"> TOC \o "1-3" \h \z \u </w:instrText>
          </w:r>
          <w:r w:rsidR="00BB72B4" w:rsidRPr="005C4091">
            <w:rPr>
              <w:bCs/>
              <w:color w:val="auto"/>
            </w:rPr>
            <w:fldChar w:fldCharType="separate"/>
          </w:r>
          <w:hyperlink w:anchor="_Toc87361015" w:history="1">
            <w:r w:rsidR="00BB72B4" w:rsidRPr="005C4091">
              <w:rPr>
                <w:rStyle w:val="Hyperlink"/>
                <w:color w:val="auto"/>
              </w:rPr>
              <w:t>Welcome</w:t>
            </w:r>
            <w:r w:rsidR="0025519A" w:rsidRPr="005C4091">
              <w:rPr>
                <w:rStyle w:val="Hyperlink"/>
                <w:color w:val="auto"/>
              </w:rPr>
              <w:t xml:space="preserve">, How to Apply &amp; Contact Details  </w:t>
            </w:r>
            <w:r w:rsidR="00BB72B4" w:rsidRPr="005C4091">
              <w:rPr>
                <w:webHidden/>
                <w:color w:val="auto"/>
              </w:rPr>
              <w:tab/>
            </w:r>
          </w:hyperlink>
        </w:p>
        <w:p w14:paraId="1C675BF7" w14:textId="3D9A4C9B" w:rsidR="00BB72B4" w:rsidRPr="005C4091" w:rsidRDefault="00B65C95" w:rsidP="00BB72B4">
          <w:pPr>
            <w:pStyle w:val="TOC1"/>
            <w:rPr>
              <w:color w:val="auto"/>
            </w:rPr>
          </w:pPr>
          <w:r w:rsidRPr="005C4091">
            <w:rPr>
              <w:rStyle w:val="Hyperlink"/>
              <w:color w:val="auto"/>
              <w:u w:val="none"/>
            </w:rPr>
            <w:t xml:space="preserve">2. </w:t>
          </w:r>
          <w:r w:rsidR="0025519A" w:rsidRPr="005C4091">
            <w:rPr>
              <w:rStyle w:val="Hyperlink"/>
              <w:color w:val="auto"/>
              <w:u w:val="none"/>
            </w:rPr>
            <w:t xml:space="preserve">The </w:t>
          </w:r>
          <w:hyperlink w:anchor="_Toc87361016" w:history="1">
            <w:r w:rsidR="00005755" w:rsidRPr="005C4091">
              <w:rPr>
                <w:rStyle w:val="Hyperlink"/>
                <w:color w:val="auto"/>
              </w:rPr>
              <w:t>Recruitment Advertisement</w:t>
            </w:r>
            <w:r w:rsidR="0025519A" w:rsidRPr="005C4091">
              <w:rPr>
                <w:rStyle w:val="Hyperlink"/>
                <w:color w:val="auto"/>
              </w:rPr>
              <w:t>………………………………………………………</w:t>
            </w:r>
            <w:r w:rsidR="00005755" w:rsidRPr="005C4091">
              <w:rPr>
                <w:rStyle w:val="Hyperlink"/>
                <w:color w:val="auto"/>
              </w:rPr>
              <w:t xml:space="preserve"> </w:t>
            </w:r>
            <w:r w:rsidR="00BB72B4" w:rsidRPr="005C4091">
              <w:rPr>
                <w:webHidden/>
                <w:color w:val="auto"/>
              </w:rPr>
              <w:tab/>
            </w:r>
          </w:hyperlink>
        </w:p>
        <w:p w14:paraId="443FD36E" w14:textId="5342A544" w:rsidR="00005755" w:rsidRPr="005C4091" w:rsidRDefault="00B65C95" w:rsidP="00005755">
          <w:pPr>
            <w:rPr>
              <w:rFonts w:ascii="Arial" w:hAnsi="Arial" w:cs="Arial"/>
              <w:b/>
              <w:sz w:val="24"/>
              <w:szCs w:val="24"/>
            </w:rPr>
          </w:pPr>
          <w:r w:rsidRPr="005C4091">
            <w:rPr>
              <w:rFonts w:ascii="Arial" w:hAnsi="Arial" w:cs="Arial"/>
              <w:b/>
              <w:sz w:val="24"/>
              <w:szCs w:val="24"/>
            </w:rPr>
            <w:t xml:space="preserve">3. </w:t>
          </w:r>
          <w:r w:rsidR="007C591D" w:rsidRPr="005C4091">
            <w:rPr>
              <w:rFonts w:ascii="Arial" w:hAnsi="Arial" w:cs="Arial"/>
              <w:b/>
              <w:sz w:val="24"/>
              <w:szCs w:val="24"/>
            </w:rPr>
            <w:t>Job Information</w:t>
          </w:r>
          <w:r w:rsidR="0025519A" w:rsidRPr="005C4091">
            <w:rPr>
              <w:rFonts w:ascii="Arial" w:hAnsi="Arial" w:cs="Arial"/>
              <w:b/>
              <w:sz w:val="24"/>
              <w:szCs w:val="24"/>
            </w:rPr>
            <w:t>…………………………………………………………………………………..</w:t>
          </w:r>
        </w:p>
        <w:p w14:paraId="1CC2A098" w14:textId="30284E9C" w:rsidR="00B553CA" w:rsidRPr="005C4091" w:rsidRDefault="00B553CA" w:rsidP="0025519A">
          <w:pPr>
            <w:pStyle w:val="ListParagraph"/>
            <w:numPr>
              <w:ilvl w:val="0"/>
              <w:numId w:val="41"/>
            </w:numPr>
            <w:rPr>
              <w:rFonts w:ascii="Arial" w:hAnsi="Arial" w:cs="Arial"/>
              <w:b/>
              <w:sz w:val="24"/>
              <w:szCs w:val="24"/>
            </w:rPr>
          </w:pPr>
          <w:r w:rsidRPr="005C4091">
            <w:rPr>
              <w:rFonts w:ascii="Arial" w:hAnsi="Arial" w:cs="Arial"/>
              <w:b/>
              <w:sz w:val="24"/>
              <w:szCs w:val="24"/>
            </w:rPr>
            <w:t xml:space="preserve">About NHS Greater Glasgow and Clyde   </w:t>
          </w:r>
        </w:p>
        <w:p w14:paraId="5491AF84" w14:textId="11149712" w:rsidR="0025519A" w:rsidRPr="005C4091" w:rsidRDefault="0025519A" w:rsidP="0025519A">
          <w:pPr>
            <w:pStyle w:val="ListParagraph"/>
            <w:numPr>
              <w:ilvl w:val="0"/>
              <w:numId w:val="41"/>
            </w:numPr>
            <w:rPr>
              <w:rFonts w:ascii="Arial" w:hAnsi="Arial" w:cs="Arial"/>
              <w:b/>
              <w:sz w:val="24"/>
              <w:szCs w:val="24"/>
            </w:rPr>
          </w:pPr>
          <w:r w:rsidRPr="005C4091">
            <w:rPr>
              <w:rFonts w:ascii="Arial" w:hAnsi="Arial" w:cs="Arial"/>
              <w:b/>
              <w:sz w:val="24"/>
              <w:szCs w:val="24"/>
            </w:rPr>
            <w:t xml:space="preserve">The Hospital </w:t>
          </w:r>
        </w:p>
        <w:p w14:paraId="5F9F0A19" w14:textId="77777777" w:rsidR="00005755" w:rsidRPr="005C4091" w:rsidRDefault="00005755" w:rsidP="0025519A">
          <w:pPr>
            <w:pStyle w:val="ListParagraph"/>
            <w:numPr>
              <w:ilvl w:val="0"/>
              <w:numId w:val="41"/>
            </w:numPr>
            <w:rPr>
              <w:rFonts w:ascii="Arial" w:hAnsi="Arial" w:cs="Arial"/>
              <w:b/>
              <w:sz w:val="24"/>
              <w:szCs w:val="24"/>
            </w:rPr>
          </w:pPr>
          <w:r w:rsidRPr="005C4091">
            <w:rPr>
              <w:rFonts w:ascii="Arial" w:hAnsi="Arial" w:cs="Arial"/>
              <w:b/>
              <w:sz w:val="24"/>
              <w:szCs w:val="24"/>
            </w:rPr>
            <w:t xml:space="preserve">The Department  </w:t>
          </w:r>
        </w:p>
        <w:p w14:paraId="5DF44BF4" w14:textId="6520E079" w:rsidR="0025519A" w:rsidRPr="005C4091" w:rsidRDefault="0025519A" w:rsidP="0025519A">
          <w:pPr>
            <w:pStyle w:val="ListParagraph"/>
            <w:numPr>
              <w:ilvl w:val="0"/>
              <w:numId w:val="41"/>
            </w:numPr>
            <w:rPr>
              <w:rFonts w:ascii="Arial" w:hAnsi="Arial" w:cs="Arial"/>
              <w:b/>
              <w:sz w:val="24"/>
              <w:szCs w:val="24"/>
            </w:rPr>
          </w:pPr>
          <w:r w:rsidRPr="005C4091">
            <w:rPr>
              <w:rFonts w:ascii="Arial" w:hAnsi="Arial" w:cs="Arial"/>
              <w:b/>
              <w:sz w:val="24"/>
              <w:szCs w:val="24"/>
            </w:rPr>
            <w:t xml:space="preserve">The Work </w:t>
          </w:r>
        </w:p>
        <w:p w14:paraId="73534F39" w14:textId="74DE58B6" w:rsidR="00005755" w:rsidRPr="005C4091" w:rsidRDefault="0025519A" w:rsidP="0025519A">
          <w:pPr>
            <w:pStyle w:val="ListParagraph"/>
            <w:numPr>
              <w:ilvl w:val="0"/>
              <w:numId w:val="41"/>
            </w:numPr>
            <w:rPr>
              <w:rFonts w:ascii="Arial" w:hAnsi="Arial" w:cs="Arial"/>
              <w:b/>
              <w:sz w:val="24"/>
              <w:szCs w:val="24"/>
            </w:rPr>
          </w:pPr>
          <w:r w:rsidRPr="005C4091">
            <w:rPr>
              <w:rFonts w:ascii="Arial" w:hAnsi="Arial" w:cs="Arial"/>
              <w:b/>
              <w:sz w:val="24"/>
              <w:szCs w:val="24"/>
            </w:rPr>
            <w:t xml:space="preserve">The </w:t>
          </w:r>
          <w:r w:rsidR="00005755" w:rsidRPr="005C4091">
            <w:rPr>
              <w:rFonts w:ascii="Arial" w:hAnsi="Arial" w:cs="Arial"/>
              <w:b/>
              <w:sz w:val="24"/>
              <w:szCs w:val="24"/>
            </w:rPr>
            <w:t xml:space="preserve">Job Plan </w:t>
          </w:r>
        </w:p>
        <w:p w14:paraId="5E133E5B" w14:textId="01C9C2A6" w:rsidR="00005755" w:rsidRPr="005C4091" w:rsidRDefault="0025519A" w:rsidP="0025519A">
          <w:pPr>
            <w:pStyle w:val="ListParagraph"/>
            <w:numPr>
              <w:ilvl w:val="0"/>
              <w:numId w:val="41"/>
            </w:numPr>
            <w:rPr>
              <w:rFonts w:ascii="Arial" w:hAnsi="Arial" w:cs="Arial"/>
              <w:b/>
              <w:sz w:val="24"/>
              <w:szCs w:val="24"/>
            </w:rPr>
          </w:pPr>
          <w:r w:rsidRPr="005C4091">
            <w:rPr>
              <w:rFonts w:ascii="Arial" w:hAnsi="Arial" w:cs="Arial"/>
              <w:b/>
              <w:sz w:val="24"/>
              <w:szCs w:val="24"/>
            </w:rPr>
            <w:t xml:space="preserve">The </w:t>
          </w:r>
          <w:r w:rsidR="00005755" w:rsidRPr="005C4091">
            <w:rPr>
              <w:rFonts w:ascii="Arial" w:hAnsi="Arial" w:cs="Arial"/>
              <w:b/>
              <w:sz w:val="24"/>
              <w:szCs w:val="24"/>
            </w:rPr>
            <w:t xml:space="preserve">Person Specification </w:t>
          </w:r>
        </w:p>
        <w:p w14:paraId="10066F12" w14:textId="3D2B67DA" w:rsidR="00BB72B4" w:rsidRPr="005C4091" w:rsidRDefault="0025519A" w:rsidP="0025519A">
          <w:pPr>
            <w:rPr>
              <w:rFonts w:ascii="Arial" w:hAnsi="Arial" w:cs="Arial"/>
              <w:noProof/>
              <w:sz w:val="24"/>
              <w:szCs w:val="24"/>
            </w:rPr>
          </w:pPr>
          <w:r w:rsidRPr="005C4091">
            <w:rPr>
              <w:rFonts w:ascii="Arial" w:hAnsi="Arial" w:cs="Arial"/>
              <w:b/>
              <w:sz w:val="24"/>
              <w:szCs w:val="24"/>
            </w:rPr>
            <w:t>4. Terms</w:t>
          </w:r>
          <w:r w:rsidR="00005755" w:rsidRPr="005C4091">
            <w:rPr>
              <w:rFonts w:ascii="Arial" w:hAnsi="Arial" w:cs="Arial"/>
              <w:b/>
              <w:sz w:val="24"/>
              <w:szCs w:val="24"/>
            </w:rPr>
            <w:t xml:space="preserve"> and Conditions </w:t>
          </w:r>
          <w:r w:rsidRPr="005C4091">
            <w:rPr>
              <w:rFonts w:ascii="Arial" w:hAnsi="Arial" w:cs="Arial"/>
              <w:b/>
              <w:sz w:val="24"/>
              <w:szCs w:val="24"/>
            </w:rPr>
            <w:t xml:space="preserve">of Appointment………………………………………………………. </w:t>
          </w:r>
        </w:p>
        <w:p w14:paraId="61DFB0C5" w14:textId="2FC2E36C" w:rsidR="00BB72B4" w:rsidRPr="005C4091" w:rsidRDefault="0025519A" w:rsidP="00BB72B4">
          <w:pPr>
            <w:pStyle w:val="TOC1"/>
            <w:rPr>
              <w:rFonts w:eastAsiaTheme="minorEastAsia"/>
              <w:color w:val="auto"/>
              <w:lang w:eastAsia="en-GB"/>
            </w:rPr>
          </w:pPr>
          <w:r w:rsidRPr="005C4091">
            <w:rPr>
              <w:rStyle w:val="Hyperlink"/>
              <w:color w:val="auto"/>
              <w:u w:val="none"/>
            </w:rPr>
            <w:t xml:space="preserve">5. </w:t>
          </w:r>
          <w:r w:rsidR="00B64492" w:rsidRPr="005C4091">
            <w:rPr>
              <w:rStyle w:val="Hyperlink"/>
              <w:color w:val="auto"/>
              <w:u w:val="none"/>
            </w:rPr>
            <w:t>Further information about Greater Glasgow and Clyde area</w:t>
          </w:r>
        </w:p>
        <w:p w14:paraId="5D8D6E59" w14:textId="77777777" w:rsidR="00BB72B4" w:rsidRPr="005C4091" w:rsidRDefault="00BB72B4">
          <w:pPr>
            <w:rPr>
              <w:rFonts w:ascii="Arial" w:hAnsi="Arial" w:cs="Arial"/>
              <w:color w:val="000000" w:themeColor="text1"/>
              <w:sz w:val="24"/>
              <w:szCs w:val="24"/>
            </w:rPr>
          </w:pPr>
          <w:r w:rsidRPr="005C4091">
            <w:rPr>
              <w:rFonts w:ascii="Arial" w:hAnsi="Arial" w:cs="Arial"/>
              <w:b/>
              <w:bCs/>
              <w:noProof/>
              <w:sz w:val="24"/>
              <w:szCs w:val="24"/>
            </w:rPr>
            <w:fldChar w:fldCharType="end"/>
          </w:r>
        </w:p>
      </w:sdtContent>
    </w:sdt>
    <w:p w14:paraId="15CF450B" w14:textId="77777777" w:rsidR="00EE2B07" w:rsidRPr="005C4091" w:rsidRDefault="00EE2B07" w:rsidP="00EE2B07">
      <w:pPr>
        <w:spacing w:after="40"/>
        <w:rPr>
          <w:rFonts w:ascii="Arial" w:hAnsi="Arial" w:cs="Arial"/>
          <w:sz w:val="24"/>
          <w:szCs w:val="24"/>
        </w:rPr>
      </w:pPr>
    </w:p>
    <w:p w14:paraId="54877E74" w14:textId="6D0B06C6" w:rsidR="00B553CA" w:rsidRPr="005C4091" w:rsidRDefault="00B553CA" w:rsidP="00B553CA">
      <w:pPr>
        <w:spacing w:line="240" w:lineRule="auto"/>
        <w:jc w:val="both"/>
        <w:rPr>
          <w:rStyle w:val="Hyperlink"/>
          <w:rFonts w:ascii="Arial" w:hAnsi="Arial" w:cs="Arial"/>
          <w:b/>
          <w:i/>
          <w:sz w:val="24"/>
          <w:szCs w:val="24"/>
        </w:rPr>
      </w:pPr>
      <w:r w:rsidRPr="005C4091">
        <w:rPr>
          <w:rFonts w:ascii="Arial" w:hAnsi="Arial" w:cs="Arial"/>
          <w:b/>
          <w:i/>
          <w:sz w:val="24"/>
          <w:szCs w:val="24"/>
        </w:rPr>
        <w:t xml:space="preserve">For further information regarding NHS Greater Glasgow and Clyde and its hospitals, please visit our website    </w:t>
      </w:r>
      <w:hyperlink r:id="rId9" w:history="1">
        <w:r w:rsidRPr="005C4091">
          <w:rPr>
            <w:rStyle w:val="Hyperlink"/>
            <w:rFonts w:ascii="Arial" w:hAnsi="Arial" w:cs="Arial"/>
            <w:b/>
            <w:i/>
            <w:sz w:val="24"/>
            <w:szCs w:val="24"/>
          </w:rPr>
          <w:t>www.nhs.ggc.org.uk</w:t>
        </w:r>
      </w:hyperlink>
    </w:p>
    <w:p w14:paraId="5B0FC394" w14:textId="77777777" w:rsidR="00B553CA" w:rsidRPr="005C4091" w:rsidRDefault="00B553CA" w:rsidP="00B553CA">
      <w:pPr>
        <w:spacing w:line="240" w:lineRule="auto"/>
        <w:jc w:val="both"/>
        <w:rPr>
          <w:rStyle w:val="Hyperlink"/>
          <w:rFonts w:ascii="Arial" w:hAnsi="Arial" w:cs="Arial"/>
          <w:b/>
          <w:i/>
          <w:sz w:val="24"/>
          <w:szCs w:val="24"/>
        </w:rPr>
      </w:pPr>
    </w:p>
    <w:p w14:paraId="06CEE31B" w14:textId="77777777" w:rsidR="00B553CA" w:rsidRPr="005C4091" w:rsidRDefault="00B553CA" w:rsidP="00B553CA">
      <w:pPr>
        <w:spacing w:line="240" w:lineRule="auto"/>
        <w:jc w:val="both"/>
        <w:rPr>
          <w:rStyle w:val="Hyperlink"/>
          <w:rFonts w:ascii="Arial" w:hAnsi="Arial" w:cs="Arial"/>
          <w:b/>
          <w:i/>
          <w:sz w:val="24"/>
          <w:szCs w:val="24"/>
        </w:rPr>
      </w:pPr>
    </w:p>
    <w:p w14:paraId="49EB2A38" w14:textId="77777777" w:rsidR="00B553CA" w:rsidRPr="005C4091" w:rsidRDefault="00B553CA" w:rsidP="00B553CA">
      <w:pPr>
        <w:spacing w:line="240" w:lineRule="auto"/>
        <w:jc w:val="both"/>
        <w:rPr>
          <w:rStyle w:val="Hyperlink"/>
          <w:rFonts w:ascii="Arial" w:hAnsi="Arial" w:cs="Arial"/>
          <w:b/>
          <w:i/>
          <w:sz w:val="24"/>
          <w:szCs w:val="24"/>
        </w:rPr>
      </w:pPr>
    </w:p>
    <w:p w14:paraId="5DBF9503" w14:textId="77777777" w:rsidR="00B553CA" w:rsidRPr="005C4091" w:rsidRDefault="00B553CA" w:rsidP="00B553CA">
      <w:pPr>
        <w:spacing w:line="240" w:lineRule="auto"/>
        <w:jc w:val="both"/>
        <w:rPr>
          <w:rStyle w:val="Hyperlink"/>
          <w:rFonts w:ascii="Arial" w:hAnsi="Arial" w:cs="Arial"/>
          <w:b/>
          <w:i/>
          <w:sz w:val="24"/>
          <w:szCs w:val="24"/>
        </w:rPr>
      </w:pPr>
    </w:p>
    <w:p w14:paraId="19C478CC" w14:textId="77777777" w:rsidR="00B553CA" w:rsidRPr="005C4091" w:rsidRDefault="00B553CA" w:rsidP="00B553CA">
      <w:pPr>
        <w:spacing w:line="240" w:lineRule="auto"/>
        <w:jc w:val="both"/>
        <w:rPr>
          <w:rStyle w:val="Hyperlink"/>
          <w:rFonts w:ascii="Arial" w:hAnsi="Arial" w:cs="Arial"/>
          <w:b/>
          <w:i/>
          <w:sz w:val="24"/>
          <w:szCs w:val="24"/>
        </w:rPr>
      </w:pPr>
    </w:p>
    <w:p w14:paraId="215AE262" w14:textId="77777777" w:rsidR="00B553CA" w:rsidRPr="005C4091" w:rsidRDefault="00B553CA" w:rsidP="00B553CA">
      <w:pPr>
        <w:spacing w:line="240" w:lineRule="auto"/>
        <w:jc w:val="both"/>
        <w:rPr>
          <w:rStyle w:val="Hyperlink"/>
          <w:rFonts w:ascii="Arial" w:hAnsi="Arial" w:cs="Arial"/>
          <w:b/>
          <w:i/>
          <w:sz w:val="24"/>
          <w:szCs w:val="24"/>
        </w:rPr>
      </w:pPr>
    </w:p>
    <w:p w14:paraId="36AB8CE3" w14:textId="77777777" w:rsidR="00B553CA" w:rsidRPr="005C4091" w:rsidRDefault="00B553CA" w:rsidP="00B553CA">
      <w:pPr>
        <w:spacing w:line="240" w:lineRule="auto"/>
        <w:jc w:val="both"/>
        <w:rPr>
          <w:rStyle w:val="Hyperlink"/>
          <w:rFonts w:ascii="Arial" w:hAnsi="Arial" w:cs="Arial"/>
          <w:b/>
          <w:i/>
          <w:sz w:val="24"/>
          <w:szCs w:val="24"/>
        </w:rPr>
      </w:pPr>
    </w:p>
    <w:p w14:paraId="6E48BEA6" w14:textId="77777777" w:rsidR="00B553CA" w:rsidRPr="005C4091" w:rsidRDefault="00B553CA" w:rsidP="00B553CA">
      <w:pPr>
        <w:spacing w:line="240" w:lineRule="auto"/>
        <w:jc w:val="both"/>
        <w:rPr>
          <w:rStyle w:val="Hyperlink"/>
          <w:rFonts w:ascii="Arial" w:hAnsi="Arial" w:cs="Arial"/>
          <w:b/>
          <w:i/>
          <w:sz w:val="24"/>
          <w:szCs w:val="24"/>
        </w:rPr>
      </w:pPr>
    </w:p>
    <w:p w14:paraId="77C6CC81" w14:textId="77777777" w:rsidR="00B553CA" w:rsidRPr="005C4091" w:rsidRDefault="00B553CA" w:rsidP="00B553CA">
      <w:pPr>
        <w:spacing w:line="240" w:lineRule="auto"/>
        <w:jc w:val="both"/>
        <w:rPr>
          <w:rStyle w:val="Hyperlink"/>
          <w:rFonts w:ascii="Arial" w:hAnsi="Arial" w:cs="Arial"/>
          <w:b/>
          <w:i/>
          <w:sz w:val="24"/>
          <w:szCs w:val="24"/>
        </w:rPr>
      </w:pPr>
    </w:p>
    <w:p w14:paraId="20A067C7" w14:textId="77777777" w:rsidR="00B553CA" w:rsidRPr="005C4091" w:rsidRDefault="00B553CA" w:rsidP="00B553CA">
      <w:pPr>
        <w:spacing w:line="240" w:lineRule="auto"/>
        <w:jc w:val="both"/>
        <w:rPr>
          <w:rStyle w:val="Hyperlink"/>
          <w:rFonts w:ascii="Arial" w:hAnsi="Arial" w:cs="Arial"/>
          <w:b/>
          <w:i/>
          <w:sz w:val="24"/>
          <w:szCs w:val="24"/>
        </w:rPr>
      </w:pPr>
    </w:p>
    <w:p w14:paraId="44B9FAF6" w14:textId="77777777" w:rsidR="00B553CA" w:rsidRPr="005C4091" w:rsidRDefault="00B553CA" w:rsidP="00B553CA">
      <w:pPr>
        <w:spacing w:line="240" w:lineRule="auto"/>
        <w:jc w:val="both"/>
        <w:rPr>
          <w:rStyle w:val="Hyperlink"/>
          <w:rFonts w:ascii="Arial" w:hAnsi="Arial" w:cs="Arial"/>
          <w:b/>
          <w:i/>
          <w:sz w:val="24"/>
          <w:szCs w:val="24"/>
        </w:rPr>
      </w:pPr>
    </w:p>
    <w:p w14:paraId="2DDD75A7" w14:textId="77777777" w:rsidR="00B553CA" w:rsidRPr="005C4091" w:rsidRDefault="00B553CA" w:rsidP="00B553CA">
      <w:pPr>
        <w:spacing w:line="240" w:lineRule="auto"/>
        <w:jc w:val="both"/>
        <w:rPr>
          <w:rStyle w:val="Hyperlink"/>
          <w:rFonts w:ascii="Arial" w:hAnsi="Arial" w:cs="Arial"/>
          <w:b/>
          <w:i/>
          <w:sz w:val="24"/>
          <w:szCs w:val="24"/>
        </w:rPr>
      </w:pPr>
    </w:p>
    <w:p w14:paraId="2B8A12A9" w14:textId="77777777" w:rsidR="00B553CA" w:rsidRDefault="00B553CA" w:rsidP="00B553CA">
      <w:pPr>
        <w:spacing w:line="240" w:lineRule="auto"/>
        <w:jc w:val="both"/>
        <w:rPr>
          <w:rStyle w:val="Hyperlink"/>
          <w:rFonts w:ascii="Arial" w:hAnsi="Arial" w:cs="Arial"/>
          <w:b/>
          <w:i/>
          <w:sz w:val="24"/>
          <w:szCs w:val="24"/>
        </w:rPr>
      </w:pPr>
    </w:p>
    <w:p w14:paraId="0367A550" w14:textId="77777777" w:rsidR="005C4091" w:rsidRPr="005C4091" w:rsidRDefault="005C4091" w:rsidP="00B553CA">
      <w:pPr>
        <w:spacing w:line="240" w:lineRule="auto"/>
        <w:jc w:val="both"/>
        <w:rPr>
          <w:rStyle w:val="Hyperlink"/>
          <w:rFonts w:ascii="Arial" w:hAnsi="Arial" w:cs="Arial"/>
          <w:b/>
          <w:i/>
          <w:sz w:val="24"/>
          <w:szCs w:val="24"/>
        </w:rPr>
      </w:pPr>
    </w:p>
    <w:p w14:paraId="6AFAB07D" w14:textId="77777777" w:rsidR="00B553CA" w:rsidRPr="005C4091" w:rsidRDefault="00B553CA" w:rsidP="00B553CA">
      <w:pPr>
        <w:spacing w:line="240" w:lineRule="auto"/>
        <w:jc w:val="both"/>
        <w:rPr>
          <w:rStyle w:val="Hyperlink"/>
          <w:rFonts w:ascii="Arial" w:hAnsi="Arial" w:cs="Arial"/>
          <w:b/>
          <w:i/>
          <w:sz w:val="24"/>
          <w:szCs w:val="24"/>
        </w:rPr>
      </w:pPr>
    </w:p>
    <w:p w14:paraId="2E51961C" w14:textId="77777777" w:rsidR="00B553CA" w:rsidRPr="005C4091" w:rsidRDefault="00B553CA" w:rsidP="00B553CA">
      <w:pPr>
        <w:spacing w:line="240" w:lineRule="auto"/>
        <w:jc w:val="both"/>
        <w:rPr>
          <w:rStyle w:val="Hyperlink"/>
          <w:rFonts w:ascii="Arial" w:hAnsi="Arial" w:cs="Arial"/>
          <w:b/>
          <w:i/>
          <w:sz w:val="24"/>
          <w:szCs w:val="24"/>
        </w:rPr>
      </w:pPr>
    </w:p>
    <w:p w14:paraId="34CE6C60" w14:textId="77777777" w:rsidR="00AF041D" w:rsidRPr="005C4091" w:rsidRDefault="00AF041D" w:rsidP="00AF041D">
      <w:pPr>
        <w:pStyle w:val="ListParagraph"/>
        <w:numPr>
          <w:ilvl w:val="0"/>
          <w:numId w:val="20"/>
        </w:numPr>
        <w:autoSpaceDE w:val="0"/>
        <w:autoSpaceDN w:val="0"/>
        <w:adjustRightInd w:val="0"/>
        <w:spacing w:after="0" w:line="240" w:lineRule="auto"/>
        <w:ind w:left="303"/>
        <w:rPr>
          <w:rFonts w:ascii="Arial" w:hAnsi="Arial" w:cs="Arial"/>
          <w:b/>
          <w:bCs/>
          <w:color w:val="000000"/>
          <w:sz w:val="24"/>
          <w:szCs w:val="24"/>
        </w:rPr>
      </w:pPr>
      <w:r w:rsidRPr="005C4091">
        <w:rPr>
          <w:rFonts w:ascii="Arial" w:hAnsi="Arial" w:cs="Arial"/>
          <w:b/>
          <w:bCs/>
          <w:color w:val="000000"/>
          <w:sz w:val="24"/>
          <w:szCs w:val="24"/>
        </w:rPr>
        <w:lastRenderedPageBreak/>
        <w:t xml:space="preserve">Welcome </w:t>
      </w:r>
    </w:p>
    <w:p w14:paraId="6E206DFF" w14:textId="77777777" w:rsidR="00AF041D" w:rsidRPr="005C4091" w:rsidRDefault="00AF041D" w:rsidP="00AF041D">
      <w:pPr>
        <w:autoSpaceDE w:val="0"/>
        <w:autoSpaceDN w:val="0"/>
        <w:adjustRightInd w:val="0"/>
        <w:spacing w:after="0" w:line="240" w:lineRule="auto"/>
        <w:ind w:left="360"/>
        <w:rPr>
          <w:rFonts w:ascii="Arial" w:hAnsi="Arial" w:cs="Arial"/>
          <w:b/>
          <w:bCs/>
          <w:color w:val="000000"/>
          <w:sz w:val="24"/>
          <w:szCs w:val="24"/>
        </w:rPr>
      </w:pPr>
    </w:p>
    <w:p w14:paraId="6D28C8A5" w14:textId="2B7C1B16" w:rsidR="00005755" w:rsidRPr="005C4091" w:rsidRDefault="00005755" w:rsidP="0025519A">
      <w:pPr>
        <w:pStyle w:val="ListParagraph"/>
        <w:numPr>
          <w:ilvl w:val="0"/>
          <w:numId w:val="42"/>
        </w:numPr>
        <w:autoSpaceDE w:val="0"/>
        <w:autoSpaceDN w:val="0"/>
        <w:adjustRightInd w:val="0"/>
        <w:spacing w:after="0" w:line="240" w:lineRule="auto"/>
        <w:rPr>
          <w:rFonts w:ascii="Arial" w:hAnsi="Arial" w:cs="Arial"/>
          <w:b/>
          <w:bCs/>
          <w:color w:val="000000"/>
          <w:sz w:val="24"/>
          <w:szCs w:val="24"/>
        </w:rPr>
      </w:pPr>
      <w:r w:rsidRPr="005C4091">
        <w:rPr>
          <w:rFonts w:ascii="Arial" w:hAnsi="Arial" w:cs="Arial"/>
          <w:b/>
          <w:bCs/>
          <w:color w:val="000000"/>
          <w:sz w:val="24"/>
          <w:szCs w:val="24"/>
        </w:rPr>
        <w:t>Introduction</w:t>
      </w:r>
    </w:p>
    <w:p w14:paraId="50A64944" w14:textId="77777777" w:rsidR="00AF041D" w:rsidRPr="005C4091" w:rsidRDefault="00005755" w:rsidP="00005755">
      <w:pPr>
        <w:autoSpaceDE w:val="0"/>
        <w:autoSpaceDN w:val="0"/>
        <w:adjustRightInd w:val="0"/>
        <w:spacing w:after="0" w:line="240" w:lineRule="auto"/>
        <w:rPr>
          <w:rFonts w:ascii="Arial" w:hAnsi="Arial" w:cs="Arial"/>
          <w:color w:val="000000"/>
          <w:sz w:val="24"/>
          <w:szCs w:val="24"/>
        </w:rPr>
      </w:pPr>
      <w:r w:rsidRPr="005C4091">
        <w:rPr>
          <w:rFonts w:ascii="Arial" w:hAnsi="Arial" w:cs="Arial"/>
          <w:color w:val="000000"/>
          <w:sz w:val="24"/>
          <w:szCs w:val="24"/>
        </w:rPr>
        <w:t>Thank you for your interest in</w:t>
      </w:r>
      <w:r w:rsidR="004C23B7" w:rsidRPr="005C4091">
        <w:rPr>
          <w:rFonts w:ascii="Arial" w:hAnsi="Arial" w:cs="Arial"/>
          <w:color w:val="000000"/>
          <w:sz w:val="24"/>
          <w:szCs w:val="24"/>
        </w:rPr>
        <w:t xml:space="preserve"> joining NHS Greater Glasgow and Clyde in the post of </w:t>
      </w:r>
      <w:r w:rsidR="004C23B7" w:rsidRPr="005C4091">
        <w:rPr>
          <w:rFonts w:ascii="Arial" w:hAnsi="Arial" w:cs="Arial"/>
          <w:sz w:val="24"/>
          <w:szCs w:val="24"/>
        </w:rPr>
        <w:t>Consultant in Anaesthesia</w:t>
      </w:r>
      <w:r w:rsidR="004C23B7" w:rsidRPr="005C4091">
        <w:rPr>
          <w:rFonts w:ascii="Arial" w:hAnsi="Arial" w:cs="Arial"/>
          <w:color w:val="000000"/>
          <w:sz w:val="24"/>
          <w:szCs w:val="24"/>
        </w:rPr>
        <w:t xml:space="preserve"> at Inverclyde Royal Infirmary.</w:t>
      </w:r>
    </w:p>
    <w:p w14:paraId="1655A221" w14:textId="77777777" w:rsidR="00AF041D" w:rsidRPr="005C4091" w:rsidRDefault="00AF041D" w:rsidP="00005755">
      <w:pPr>
        <w:autoSpaceDE w:val="0"/>
        <w:autoSpaceDN w:val="0"/>
        <w:adjustRightInd w:val="0"/>
        <w:spacing w:after="0" w:line="240" w:lineRule="auto"/>
        <w:rPr>
          <w:rFonts w:ascii="Arial" w:hAnsi="Arial" w:cs="Arial"/>
          <w:color w:val="000000"/>
          <w:sz w:val="24"/>
          <w:szCs w:val="24"/>
        </w:rPr>
      </w:pPr>
    </w:p>
    <w:p w14:paraId="6E397918" w14:textId="77777777" w:rsidR="00005755" w:rsidRPr="005C4091" w:rsidRDefault="00005755" w:rsidP="00005755">
      <w:pPr>
        <w:autoSpaceDE w:val="0"/>
        <w:autoSpaceDN w:val="0"/>
        <w:adjustRightInd w:val="0"/>
        <w:spacing w:after="0" w:line="240" w:lineRule="auto"/>
        <w:rPr>
          <w:rFonts w:ascii="Arial" w:hAnsi="Arial" w:cs="Arial"/>
          <w:color w:val="000000"/>
          <w:sz w:val="24"/>
          <w:szCs w:val="24"/>
        </w:rPr>
      </w:pPr>
      <w:r w:rsidRPr="005C4091">
        <w:rPr>
          <w:rFonts w:ascii="Arial" w:hAnsi="Arial" w:cs="Arial"/>
          <w:color w:val="000000"/>
          <w:sz w:val="24"/>
          <w:szCs w:val="24"/>
        </w:rPr>
        <w:t xml:space="preserve">This </w:t>
      </w:r>
      <w:r w:rsidR="004C23B7" w:rsidRPr="005C4091">
        <w:rPr>
          <w:rFonts w:ascii="Arial" w:hAnsi="Arial" w:cs="Arial"/>
          <w:color w:val="000000"/>
          <w:sz w:val="24"/>
          <w:szCs w:val="24"/>
        </w:rPr>
        <w:t>candidate information</w:t>
      </w:r>
      <w:r w:rsidRPr="005C4091">
        <w:rPr>
          <w:rFonts w:ascii="Arial" w:hAnsi="Arial" w:cs="Arial"/>
          <w:color w:val="000000"/>
          <w:sz w:val="24"/>
          <w:szCs w:val="24"/>
        </w:rPr>
        <w:t xml:space="preserve"> pack contains details about </w:t>
      </w:r>
      <w:r w:rsidR="00720448" w:rsidRPr="005C4091">
        <w:rPr>
          <w:rFonts w:ascii="Arial" w:hAnsi="Arial" w:cs="Arial"/>
          <w:color w:val="000000"/>
          <w:sz w:val="24"/>
          <w:szCs w:val="24"/>
        </w:rPr>
        <w:t xml:space="preserve">the </w:t>
      </w:r>
      <w:r w:rsidR="006A3FF9" w:rsidRPr="005C4091">
        <w:rPr>
          <w:rFonts w:ascii="Arial" w:hAnsi="Arial" w:cs="Arial"/>
          <w:color w:val="000000"/>
          <w:sz w:val="24"/>
          <w:szCs w:val="24"/>
        </w:rPr>
        <w:t>job including</w:t>
      </w:r>
      <w:r w:rsidRPr="005C4091">
        <w:rPr>
          <w:rFonts w:ascii="Arial" w:hAnsi="Arial" w:cs="Arial"/>
          <w:color w:val="000000"/>
          <w:sz w:val="24"/>
          <w:szCs w:val="24"/>
        </w:rPr>
        <w:t xml:space="preserve"> </w:t>
      </w:r>
      <w:r w:rsidR="006A3FF9" w:rsidRPr="005C4091">
        <w:rPr>
          <w:rFonts w:ascii="Arial" w:hAnsi="Arial" w:cs="Arial"/>
          <w:color w:val="000000"/>
          <w:sz w:val="24"/>
          <w:szCs w:val="24"/>
        </w:rPr>
        <w:t>information about</w:t>
      </w:r>
      <w:r w:rsidRPr="005C4091">
        <w:rPr>
          <w:rFonts w:ascii="Arial" w:hAnsi="Arial" w:cs="Arial"/>
          <w:color w:val="000000"/>
          <w:sz w:val="24"/>
          <w:szCs w:val="24"/>
        </w:rPr>
        <w:t xml:space="preserve"> the </w:t>
      </w:r>
      <w:r w:rsidR="00AF041D" w:rsidRPr="005C4091">
        <w:rPr>
          <w:rFonts w:ascii="Arial" w:hAnsi="Arial" w:cs="Arial"/>
          <w:color w:val="000000"/>
          <w:sz w:val="24"/>
          <w:szCs w:val="24"/>
        </w:rPr>
        <w:t>D</w:t>
      </w:r>
      <w:r w:rsidR="004C23B7" w:rsidRPr="005C4091">
        <w:rPr>
          <w:rFonts w:ascii="Arial" w:hAnsi="Arial" w:cs="Arial"/>
          <w:color w:val="000000"/>
          <w:sz w:val="24"/>
          <w:szCs w:val="24"/>
        </w:rPr>
        <w:t>epartment,</w:t>
      </w:r>
      <w:r w:rsidRPr="005C4091">
        <w:rPr>
          <w:rFonts w:ascii="Arial" w:hAnsi="Arial" w:cs="Arial"/>
          <w:color w:val="000000"/>
          <w:sz w:val="24"/>
          <w:szCs w:val="24"/>
        </w:rPr>
        <w:t xml:space="preserve"> the </w:t>
      </w:r>
      <w:r w:rsidR="006A3FF9" w:rsidRPr="005C4091">
        <w:rPr>
          <w:rFonts w:ascii="Arial" w:hAnsi="Arial" w:cs="Arial"/>
          <w:color w:val="000000"/>
          <w:sz w:val="24"/>
          <w:szCs w:val="24"/>
        </w:rPr>
        <w:t>J</w:t>
      </w:r>
      <w:r w:rsidRPr="005C4091">
        <w:rPr>
          <w:rFonts w:ascii="Arial" w:hAnsi="Arial" w:cs="Arial"/>
          <w:color w:val="000000"/>
          <w:sz w:val="24"/>
          <w:szCs w:val="24"/>
        </w:rPr>
        <w:t xml:space="preserve">ob </w:t>
      </w:r>
      <w:r w:rsidR="006A3FF9" w:rsidRPr="005C4091">
        <w:rPr>
          <w:rFonts w:ascii="Arial" w:hAnsi="Arial" w:cs="Arial"/>
          <w:color w:val="000000"/>
          <w:sz w:val="24"/>
          <w:szCs w:val="24"/>
        </w:rPr>
        <w:t>P</w:t>
      </w:r>
      <w:r w:rsidRPr="005C4091">
        <w:rPr>
          <w:rFonts w:ascii="Arial" w:hAnsi="Arial" w:cs="Arial"/>
          <w:color w:val="000000"/>
          <w:sz w:val="24"/>
          <w:szCs w:val="24"/>
        </w:rPr>
        <w:t xml:space="preserve">lan and the Terms and Conditions of Service along with </w:t>
      </w:r>
      <w:r w:rsidR="00720448" w:rsidRPr="005C4091">
        <w:rPr>
          <w:rFonts w:ascii="Arial" w:hAnsi="Arial" w:cs="Arial"/>
          <w:color w:val="000000"/>
          <w:sz w:val="24"/>
          <w:szCs w:val="24"/>
        </w:rPr>
        <w:t>information about</w:t>
      </w:r>
      <w:r w:rsidRPr="005C4091">
        <w:rPr>
          <w:rFonts w:ascii="Arial" w:hAnsi="Arial" w:cs="Arial"/>
          <w:color w:val="000000"/>
          <w:sz w:val="24"/>
          <w:szCs w:val="24"/>
        </w:rPr>
        <w:t xml:space="preserve"> the local </w:t>
      </w:r>
      <w:r w:rsidR="00720448" w:rsidRPr="005C4091">
        <w:rPr>
          <w:rFonts w:ascii="Arial" w:hAnsi="Arial" w:cs="Arial"/>
          <w:color w:val="000000"/>
          <w:sz w:val="24"/>
          <w:szCs w:val="24"/>
        </w:rPr>
        <w:t>area.</w:t>
      </w:r>
    </w:p>
    <w:p w14:paraId="2DE774E5" w14:textId="77777777" w:rsidR="00AB004F" w:rsidRPr="005C4091" w:rsidRDefault="00AB004F" w:rsidP="00005755">
      <w:pPr>
        <w:autoSpaceDE w:val="0"/>
        <w:autoSpaceDN w:val="0"/>
        <w:adjustRightInd w:val="0"/>
        <w:spacing w:after="0" w:line="240" w:lineRule="auto"/>
        <w:rPr>
          <w:rFonts w:ascii="Arial" w:hAnsi="Arial" w:cs="Arial"/>
          <w:color w:val="000000"/>
          <w:sz w:val="24"/>
          <w:szCs w:val="24"/>
        </w:rPr>
      </w:pPr>
    </w:p>
    <w:p w14:paraId="237C53AE" w14:textId="15C7E74D" w:rsidR="00AB004F" w:rsidRPr="005C4091" w:rsidRDefault="00AB004F" w:rsidP="00005755">
      <w:pPr>
        <w:autoSpaceDE w:val="0"/>
        <w:autoSpaceDN w:val="0"/>
        <w:adjustRightInd w:val="0"/>
        <w:spacing w:after="0" w:line="240" w:lineRule="auto"/>
        <w:rPr>
          <w:rFonts w:ascii="Arial" w:hAnsi="Arial" w:cs="Arial"/>
          <w:sz w:val="24"/>
          <w:szCs w:val="24"/>
        </w:rPr>
      </w:pPr>
      <w:r w:rsidRPr="005C4091">
        <w:rPr>
          <w:rFonts w:ascii="Arial" w:hAnsi="Arial" w:cs="Arial"/>
          <w:sz w:val="24"/>
          <w:szCs w:val="24"/>
        </w:rPr>
        <w:t xml:space="preserve">We hope you will find the information in this pack helpful in considering coming to join </w:t>
      </w:r>
      <w:r w:rsidR="00C51979" w:rsidRPr="005C4091">
        <w:rPr>
          <w:rFonts w:ascii="Arial" w:hAnsi="Arial" w:cs="Arial"/>
          <w:sz w:val="24"/>
          <w:szCs w:val="24"/>
        </w:rPr>
        <w:t>our team at Inverclyde Royal Infirmary .</w:t>
      </w:r>
      <w:r w:rsidRPr="005C4091">
        <w:rPr>
          <w:rFonts w:ascii="Arial" w:hAnsi="Arial" w:cs="Arial"/>
          <w:sz w:val="24"/>
          <w:szCs w:val="24"/>
        </w:rPr>
        <w:t>We look forward to receiving your application if you decide to apply</w:t>
      </w:r>
      <w:r w:rsidR="00196FF4" w:rsidRPr="005C4091">
        <w:rPr>
          <w:rFonts w:ascii="Arial" w:hAnsi="Arial" w:cs="Arial"/>
          <w:sz w:val="24"/>
          <w:szCs w:val="24"/>
        </w:rPr>
        <w:t>.</w:t>
      </w:r>
      <w:r w:rsidRPr="005C4091">
        <w:rPr>
          <w:rFonts w:ascii="Arial" w:hAnsi="Arial" w:cs="Arial"/>
          <w:sz w:val="24"/>
          <w:szCs w:val="24"/>
        </w:rPr>
        <w:t xml:space="preserve">     </w:t>
      </w:r>
    </w:p>
    <w:p w14:paraId="73A2EF8F" w14:textId="77777777" w:rsidR="00005755" w:rsidRPr="005C4091" w:rsidRDefault="00005755" w:rsidP="00005755">
      <w:pPr>
        <w:autoSpaceDE w:val="0"/>
        <w:autoSpaceDN w:val="0"/>
        <w:adjustRightInd w:val="0"/>
        <w:spacing w:after="0" w:line="240" w:lineRule="auto"/>
        <w:rPr>
          <w:rFonts w:ascii="Arial" w:hAnsi="Arial" w:cs="Arial"/>
          <w:color w:val="000000"/>
          <w:sz w:val="24"/>
          <w:szCs w:val="24"/>
        </w:rPr>
      </w:pPr>
    </w:p>
    <w:p w14:paraId="4CCD2760" w14:textId="4B3FA498" w:rsidR="00B07BB8" w:rsidRPr="005C4091" w:rsidRDefault="00B07BB8" w:rsidP="0025519A">
      <w:pPr>
        <w:pStyle w:val="ListParagraph"/>
        <w:numPr>
          <w:ilvl w:val="0"/>
          <w:numId w:val="42"/>
        </w:numPr>
        <w:spacing w:line="240" w:lineRule="auto"/>
        <w:jc w:val="both"/>
        <w:rPr>
          <w:rFonts w:ascii="Arial" w:hAnsi="Arial" w:cs="Arial"/>
          <w:b/>
          <w:sz w:val="24"/>
          <w:szCs w:val="24"/>
        </w:rPr>
      </w:pPr>
      <w:r w:rsidRPr="005C4091">
        <w:rPr>
          <w:rFonts w:ascii="Arial" w:hAnsi="Arial" w:cs="Arial"/>
          <w:b/>
          <w:sz w:val="24"/>
          <w:szCs w:val="24"/>
        </w:rPr>
        <w:t xml:space="preserve">What we can offer you </w:t>
      </w:r>
    </w:p>
    <w:p w14:paraId="756C7366" w14:textId="77777777" w:rsidR="00B07BB8" w:rsidRPr="005C4091" w:rsidRDefault="00B07BB8" w:rsidP="006A3FF9">
      <w:pPr>
        <w:spacing w:line="240" w:lineRule="auto"/>
        <w:jc w:val="both"/>
        <w:rPr>
          <w:rFonts w:ascii="Arial" w:hAnsi="Arial" w:cs="Arial"/>
          <w:sz w:val="24"/>
          <w:szCs w:val="24"/>
        </w:rPr>
      </w:pPr>
      <w:r w:rsidRPr="005C4091">
        <w:rPr>
          <w:rFonts w:ascii="Arial" w:hAnsi="Arial" w:cs="Arial"/>
          <w:sz w:val="24"/>
          <w:szCs w:val="24"/>
        </w:rPr>
        <w:t xml:space="preserve">Working with NHS Greater Glasgow and Clyde offers a variety of opportunities and benefits: </w:t>
      </w:r>
    </w:p>
    <w:p w14:paraId="5C9414FA" w14:textId="77777777" w:rsidR="00B07BB8" w:rsidRPr="005C4091" w:rsidRDefault="00B07BB8" w:rsidP="0035228E">
      <w:pPr>
        <w:pStyle w:val="ListParagraph"/>
        <w:numPr>
          <w:ilvl w:val="0"/>
          <w:numId w:val="34"/>
        </w:numPr>
        <w:spacing w:line="240" w:lineRule="auto"/>
        <w:jc w:val="both"/>
        <w:rPr>
          <w:rFonts w:ascii="Arial" w:hAnsi="Arial" w:cs="Arial"/>
          <w:sz w:val="24"/>
          <w:szCs w:val="24"/>
        </w:rPr>
      </w:pPr>
      <w:r w:rsidRPr="005C4091">
        <w:rPr>
          <w:rFonts w:ascii="Arial" w:hAnsi="Arial" w:cs="Arial"/>
          <w:sz w:val="24"/>
          <w:szCs w:val="24"/>
        </w:rPr>
        <w:t xml:space="preserve">Access to the NHS pension scheme </w:t>
      </w:r>
    </w:p>
    <w:p w14:paraId="37F59DA7" w14:textId="77777777" w:rsidR="00B07BB8" w:rsidRPr="005C4091" w:rsidRDefault="00B07BB8" w:rsidP="0035228E">
      <w:pPr>
        <w:pStyle w:val="ListParagraph"/>
        <w:numPr>
          <w:ilvl w:val="0"/>
          <w:numId w:val="34"/>
        </w:numPr>
        <w:spacing w:line="240" w:lineRule="auto"/>
        <w:jc w:val="both"/>
        <w:rPr>
          <w:rFonts w:ascii="Arial" w:hAnsi="Arial" w:cs="Arial"/>
          <w:sz w:val="24"/>
          <w:szCs w:val="24"/>
        </w:rPr>
      </w:pPr>
      <w:r w:rsidRPr="005C4091">
        <w:rPr>
          <w:rFonts w:ascii="Arial" w:hAnsi="Arial" w:cs="Arial"/>
          <w:sz w:val="24"/>
          <w:szCs w:val="24"/>
        </w:rPr>
        <w:t xml:space="preserve">Assistance relocating to the area </w:t>
      </w:r>
    </w:p>
    <w:p w14:paraId="64ADD98C" w14:textId="77777777" w:rsidR="00B07BB8" w:rsidRPr="005C4091" w:rsidRDefault="00B07BB8" w:rsidP="0035228E">
      <w:pPr>
        <w:pStyle w:val="ListParagraph"/>
        <w:numPr>
          <w:ilvl w:val="0"/>
          <w:numId w:val="34"/>
        </w:numPr>
        <w:spacing w:line="240" w:lineRule="auto"/>
        <w:jc w:val="both"/>
        <w:rPr>
          <w:rFonts w:ascii="Arial" w:hAnsi="Arial" w:cs="Arial"/>
          <w:sz w:val="24"/>
          <w:szCs w:val="24"/>
        </w:rPr>
      </w:pPr>
      <w:r w:rsidRPr="005C4091">
        <w:rPr>
          <w:rFonts w:ascii="Arial" w:hAnsi="Arial" w:cs="Arial"/>
          <w:sz w:val="24"/>
          <w:szCs w:val="24"/>
        </w:rPr>
        <w:t xml:space="preserve">NHS Greater Glasgow and Clyde is an equal opportunities employer and promotes work-life balance and family-friendly policies </w:t>
      </w:r>
    </w:p>
    <w:p w14:paraId="7C7FAD71" w14:textId="77777777" w:rsidR="00B07BB8" w:rsidRPr="005C4091" w:rsidRDefault="00B07BB8" w:rsidP="0035228E">
      <w:pPr>
        <w:pStyle w:val="ListParagraph"/>
        <w:numPr>
          <w:ilvl w:val="0"/>
          <w:numId w:val="34"/>
        </w:numPr>
        <w:spacing w:line="240" w:lineRule="auto"/>
        <w:jc w:val="both"/>
        <w:rPr>
          <w:rFonts w:ascii="Arial" w:hAnsi="Arial" w:cs="Arial"/>
          <w:sz w:val="24"/>
          <w:szCs w:val="24"/>
        </w:rPr>
      </w:pPr>
      <w:r w:rsidRPr="005C4091">
        <w:rPr>
          <w:rFonts w:ascii="Arial" w:hAnsi="Arial" w:cs="Arial"/>
          <w:sz w:val="24"/>
          <w:szCs w:val="24"/>
        </w:rPr>
        <w:t xml:space="preserve">A beautiful setting to live and work and to take time out after a busy day or week </w:t>
      </w:r>
    </w:p>
    <w:p w14:paraId="18DBCF19" w14:textId="38D4D406" w:rsidR="0025519A" w:rsidRPr="005C4091" w:rsidRDefault="00B07BB8" w:rsidP="005C4091">
      <w:pPr>
        <w:pStyle w:val="ListParagraph"/>
        <w:numPr>
          <w:ilvl w:val="0"/>
          <w:numId w:val="34"/>
        </w:numPr>
        <w:spacing w:line="240" w:lineRule="auto"/>
        <w:jc w:val="both"/>
        <w:rPr>
          <w:rFonts w:ascii="Arial" w:hAnsi="Arial" w:cs="Arial"/>
          <w:b/>
          <w:sz w:val="24"/>
          <w:szCs w:val="24"/>
        </w:rPr>
      </w:pPr>
      <w:r w:rsidRPr="005C4091">
        <w:rPr>
          <w:rFonts w:ascii="Arial" w:hAnsi="Arial" w:cs="Arial"/>
          <w:sz w:val="24"/>
          <w:szCs w:val="24"/>
        </w:rPr>
        <w:t xml:space="preserve">Access to a transport network offering easy travel links to the rest of </w:t>
      </w:r>
      <w:r w:rsidR="00AF041D" w:rsidRPr="005C4091">
        <w:rPr>
          <w:rFonts w:ascii="Arial" w:hAnsi="Arial" w:cs="Arial"/>
          <w:sz w:val="24"/>
          <w:szCs w:val="24"/>
        </w:rPr>
        <w:t>Scotland,</w:t>
      </w:r>
      <w:r w:rsidRPr="005C4091">
        <w:rPr>
          <w:rFonts w:ascii="Arial" w:hAnsi="Arial" w:cs="Arial"/>
          <w:sz w:val="24"/>
          <w:szCs w:val="24"/>
        </w:rPr>
        <w:t xml:space="preserve"> the UK and Europe, as well as international options</w:t>
      </w:r>
      <w:r w:rsidR="00AF041D" w:rsidRPr="005C4091">
        <w:rPr>
          <w:rFonts w:ascii="Arial" w:hAnsi="Arial" w:cs="Arial"/>
          <w:sz w:val="24"/>
          <w:szCs w:val="24"/>
        </w:rPr>
        <w:t>.</w:t>
      </w:r>
    </w:p>
    <w:p w14:paraId="7BA79FF2" w14:textId="2B9AE641" w:rsidR="006A3FF9" w:rsidRPr="005C4091" w:rsidRDefault="006A3FF9" w:rsidP="0025519A">
      <w:pPr>
        <w:pStyle w:val="ListParagraph"/>
        <w:numPr>
          <w:ilvl w:val="0"/>
          <w:numId w:val="42"/>
        </w:numPr>
        <w:spacing w:line="240" w:lineRule="auto"/>
        <w:jc w:val="both"/>
        <w:rPr>
          <w:rFonts w:ascii="Arial" w:hAnsi="Arial" w:cs="Arial"/>
          <w:b/>
          <w:sz w:val="24"/>
          <w:szCs w:val="24"/>
        </w:rPr>
      </w:pPr>
      <w:r w:rsidRPr="005C4091">
        <w:rPr>
          <w:rFonts w:ascii="Arial" w:hAnsi="Arial" w:cs="Arial"/>
          <w:b/>
          <w:sz w:val="24"/>
          <w:szCs w:val="24"/>
        </w:rPr>
        <w:t xml:space="preserve">How to Apply </w:t>
      </w:r>
    </w:p>
    <w:p w14:paraId="68B00E3B" w14:textId="77777777" w:rsidR="00B07BB8" w:rsidRPr="005C4091" w:rsidRDefault="00B07BB8" w:rsidP="00B07BB8">
      <w:pPr>
        <w:spacing w:line="240" w:lineRule="auto"/>
        <w:jc w:val="both"/>
        <w:rPr>
          <w:rFonts w:ascii="Arial" w:hAnsi="Arial" w:cs="Arial"/>
          <w:sz w:val="24"/>
          <w:szCs w:val="24"/>
          <w:lang w:eastAsia="en-GB"/>
        </w:rPr>
      </w:pPr>
      <w:r w:rsidRPr="005C4091">
        <w:rPr>
          <w:rFonts w:ascii="Arial" w:hAnsi="Arial" w:cs="Arial"/>
          <w:sz w:val="24"/>
          <w:szCs w:val="24"/>
        </w:rPr>
        <w:t xml:space="preserve">Interested applicants are most welcome to contact the department for additional information and to discuss the specifics of the post. Those shortlisted may wish to organise a visit to the department. </w:t>
      </w:r>
      <w:r w:rsidRPr="005C4091">
        <w:rPr>
          <w:rFonts w:ascii="Arial" w:hAnsi="Arial" w:cs="Arial"/>
          <w:sz w:val="24"/>
          <w:szCs w:val="24"/>
          <w:lang w:eastAsia="en-GB"/>
        </w:rPr>
        <w:t>We would support any reasonable expenses to facilitate this.</w:t>
      </w:r>
    </w:p>
    <w:p w14:paraId="4ED454C8" w14:textId="57CBF198" w:rsidR="00005755" w:rsidRPr="005C4091" w:rsidRDefault="00B07BB8" w:rsidP="00B07BB8">
      <w:pPr>
        <w:spacing w:line="240" w:lineRule="auto"/>
        <w:jc w:val="both"/>
        <w:rPr>
          <w:rFonts w:ascii="Arial" w:hAnsi="Arial" w:cs="Arial"/>
          <w:b/>
          <w:bCs/>
          <w:color w:val="FF0000"/>
          <w:sz w:val="24"/>
          <w:szCs w:val="24"/>
        </w:rPr>
      </w:pPr>
      <w:r w:rsidRPr="005C4091">
        <w:rPr>
          <w:rFonts w:ascii="Arial" w:hAnsi="Arial" w:cs="Arial"/>
          <w:b/>
          <w:bCs/>
          <w:sz w:val="24"/>
          <w:szCs w:val="24"/>
        </w:rPr>
        <w:t xml:space="preserve">If you would like </w:t>
      </w:r>
      <w:proofErr w:type="gramStart"/>
      <w:r w:rsidRPr="005C4091">
        <w:rPr>
          <w:rFonts w:ascii="Arial" w:hAnsi="Arial" w:cs="Arial"/>
          <w:b/>
          <w:bCs/>
          <w:sz w:val="24"/>
          <w:szCs w:val="24"/>
        </w:rPr>
        <w:t>to  find</w:t>
      </w:r>
      <w:proofErr w:type="gramEnd"/>
      <w:r w:rsidRPr="005C4091">
        <w:rPr>
          <w:rFonts w:ascii="Arial" w:hAnsi="Arial" w:cs="Arial"/>
          <w:b/>
          <w:bCs/>
          <w:sz w:val="24"/>
          <w:szCs w:val="24"/>
        </w:rPr>
        <w:t xml:space="preserve"> out more about this role before applying, please contact </w:t>
      </w:r>
      <w:r w:rsidR="0019160B" w:rsidRPr="005C4091">
        <w:rPr>
          <w:rFonts w:ascii="Arial" w:hAnsi="Arial" w:cs="Arial"/>
          <w:b/>
          <w:bCs/>
          <w:color w:val="FF0000"/>
          <w:sz w:val="24"/>
          <w:szCs w:val="24"/>
        </w:rPr>
        <w:t>Dr Fergal Burns, Clinical Director, Clyde, on 0141 3146609, or Email Fergal.Burns@ggc.scot.nhs.uk</w:t>
      </w:r>
    </w:p>
    <w:p w14:paraId="42C5663B" w14:textId="13CD590F" w:rsidR="004C23B7" w:rsidRPr="005C4091" w:rsidRDefault="0025519A" w:rsidP="0025519A">
      <w:pPr>
        <w:pStyle w:val="ListParagraph"/>
        <w:numPr>
          <w:ilvl w:val="0"/>
          <w:numId w:val="42"/>
        </w:numPr>
        <w:autoSpaceDE w:val="0"/>
        <w:autoSpaceDN w:val="0"/>
        <w:adjustRightInd w:val="0"/>
        <w:spacing w:after="0" w:line="240" w:lineRule="auto"/>
        <w:rPr>
          <w:rFonts w:ascii="Arial" w:hAnsi="Arial" w:cs="Arial"/>
          <w:b/>
          <w:bCs/>
          <w:color w:val="000000"/>
          <w:sz w:val="24"/>
          <w:szCs w:val="24"/>
        </w:rPr>
      </w:pPr>
      <w:r w:rsidRPr="005C4091">
        <w:rPr>
          <w:rFonts w:ascii="Arial" w:hAnsi="Arial" w:cs="Arial"/>
          <w:b/>
          <w:bCs/>
          <w:color w:val="000000"/>
          <w:sz w:val="24"/>
          <w:szCs w:val="24"/>
        </w:rPr>
        <w:t xml:space="preserve"> </w:t>
      </w:r>
      <w:r w:rsidR="007C591D" w:rsidRPr="005C4091">
        <w:rPr>
          <w:rFonts w:ascii="Arial" w:hAnsi="Arial" w:cs="Arial"/>
          <w:b/>
          <w:bCs/>
          <w:color w:val="000000"/>
          <w:sz w:val="24"/>
          <w:szCs w:val="24"/>
        </w:rPr>
        <w:t xml:space="preserve">Making your Application </w:t>
      </w:r>
    </w:p>
    <w:p w14:paraId="29EFBCA7" w14:textId="77777777" w:rsidR="00B07BB8" w:rsidRPr="005C4091" w:rsidRDefault="00B07BB8" w:rsidP="004C23B7">
      <w:pPr>
        <w:autoSpaceDE w:val="0"/>
        <w:autoSpaceDN w:val="0"/>
        <w:adjustRightInd w:val="0"/>
        <w:spacing w:after="0" w:line="240" w:lineRule="auto"/>
        <w:rPr>
          <w:rFonts w:ascii="Arial" w:hAnsi="Arial" w:cs="Arial"/>
          <w:b/>
          <w:bCs/>
          <w:color w:val="000000"/>
          <w:sz w:val="24"/>
          <w:szCs w:val="24"/>
        </w:rPr>
      </w:pPr>
    </w:p>
    <w:p w14:paraId="42E1EEA9" w14:textId="7066EED4" w:rsidR="0062593E" w:rsidRPr="005C4091" w:rsidRDefault="004C23B7" w:rsidP="00C51979">
      <w:pPr>
        <w:autoSpaceDE w:val="0"/>
        <w:autoSpaceDN w:val="0"/>
        <w:adjustRightInd w:val="0"/>
        <w:rPr>
          <w:rFonts w:ascii="Arial" w:hAnsi="Arial" w:cs="Arial"/>
          <w:sz w:val="24"/>
          <w:szCs w:val="24"/>
        </w:rPr>
      </w:pPr>
      <w:r w:rsidRPr="005C4091">
        <w:rPr>
          <w:rFonts w:ascii="Arial" w:hAnsi="Arial" w:cs="Arial"/>
          <w:sz w:val="24"/>
          <w:szCs w:val="24"/>
        </w:rPr>
        <w:t xml:space="preserve">Candidate applications for this post are being invited via the NHS Scotland </w:t>
      </w:r>
      <w:r w:rsidR="00196FF4" w:rsidRPr="005C4091">
        <w:rPr>
          <w:rFonts w:ascii="Arial" w:hAnsi="Arial" w:cs="Arial"/>
          <w:sz w:val="24"/>
          <w:szCs w:val="24"/>
        </w:rPr>
        <w:t>r</w:t>
      </w:r>
      <w:r w:rsidRPr="005C4091">
        <w:rPr>
          <w:rFonts w:ascii="Arial" w:hAnsi="Arial" w:cs="Arial"/>
          <w:sz w:val="24"/>
          <w:szCs w:val="24"/>
        </w:rPr>
        <w:t xml:space="preserve">ecruitment system called </w:t>
      </w:r>
      <w:proofErr w:type="spellStart"/>
      <w:r w:rsidR="00720448" w:rsidRPr="005C4091">
        <w:rPr>
          <w:rFonts w:ascii="Arial" w:hAnsi="Arial" w:cs="Arial"/>
          <w:b/>
          <w:sz w:val="24"/>
          <w:szCs w:val="24"/>
        </w:rPr>
        <w:t>Jobtrain</w:t>
      </w:r>
      <w:proofErr w:type="spellEnd"/>
      <w:r w:rsidR="00720448" w:rsidRPr="005C4091">
        <w:rPr>
          <w:rFonts w:ascii="Arial" w:hAnsi="Arial" w:cs="Arial"/>
          <w:sz w:val="24"/>
          <w:szCs w:val="24"/>
        </w:rPr>
        <w:t>.</w:t>
      </w:r>
      <w:r w:rsidR="00C51979" w:rsidRPr="005C4091">
        <w:rPr>
          <w:rFonts w:ascii="Arial" w:hAnsi="Arial" w:cs="Arial"/>
          <w:sz w:val="24"/>
          <w:szCs w:val="24"/>
        </w:rPr>
        <w:t xml:space="preserve"> </w:t>
      </w:r>
      <w:r w:rsidR="00A53244" w:rsidRPr="005C4091">
        <w:rPr>
          <w:rFonts w:ascii="Arial" w:hAnsi="Arial" w:cs="Arial"/>
          <w:sz w:val="24"/>
          <w:szCs w:val="24"/>
        </w:rPr>
        <w:t xml:space="preserve">We cannot accept CV’s as a form of application and only application forms completed via the </w:t>
      </w:r>
      <w:proofErr w:type="spellStart"/>
      <w:r w:rsidR="00A53244" w:rsidRPr="005C4091">
        <w:rPr>
          <w:rFonts w:ascii="Arial" w:hAnsi="Arial" w:cs="Arial"/>
          <w:sz w:val="24"/>
          <w:szCs w:val="24"/>
        </w:rPr>
        <w:t>Jobtrain</w:t>
      </w:r>
      <w:proofErr w:type="spellEnd"/>
      <w:r w:rsidR="00A53244" w:rsidRPr="005C4091">
        <w:rPr>
          <w:rFonts w:ascii="Arial" w:hAnsi="Arial" w:cs="Arial"/>
          <w:sz w:val="24"/>
          <w:szCs w:val="24"/>
        </w:rPr>
        <w:t xml:space="preserve"> </w:t>
      </w:r>
      <w:r w:rsidR="00C51979" w:rsidRPr="005C4091">
        <w:rPr>
          <w:rFonts w:ascii="Arial" w:hAnsi="Arial" w:cs="Arial"/>
          <w:sz w:val="24"/>
          <w:szCs w:val="24"/>
        </w:rPr>
        <w:t xml:space="preserve">recruitment </w:t>
      </w:r>
      <w:r w:rsidR="00A53244" w:rsidRPr="005C4091">
        <w:rPr>
          <w:rFonts w:ascii="Arial" w:hAnsi="Arial" w:cs="Arial"/>
          <w:sz w:val="24"/>
          <w:szCs w:val="24"/>
        </w:rPr>
        <w:t xml:space="preserve">system will be accepted. </w:t>
      </w:r>
    </w:p>
    <w:p w14:paraId="708DB105" w14:textId="77777777" w:rsidR="0062593E" w:rsidRPr="005C4091" w:rsidRDefault="0062593E" w:rsidP="00A53244">
      <w:pPr>
        <w:autoSpaceDE w:val="0"/>
        <w:autoSpaceDN w:val="0"/>
        <w:adjustRightInd w:val="0"/>
        <w:spacing w:after="0" w:line="240" w:lineRule="auto"/>
        <w:rPr>
          <w:rFonts w:ascii="Arial" w:hAnsi="Arial" w:cs="Arial"/>
          <w:sz w:val="24"/>
          <w:szCs w:val="24"/>
        </w:rPr>
      </w:pPr>
    </w:p>
    <w:p w14:paraId="06CCEEAD" w14:textId="213B1A1A" w:rsidR="004C23B7" w:rsidRPr="005C4091" w:rsidRDefault="004C23B7" w:rsidP="00A53244">
      <w:pPr>
        <w:autoSpaceDE w:val="0"/>
        <w:autoSpaceDN w:val="0"/>
        <w:adjustRightInd w:val="0"/>
        <w:spacing w:after="0" w:line="240" w:lineRule="auto"/>
        <w:rPr>
          <w:rFonts w:ascii="Arial" w:hAnsi="Arial" w:cs="Arial"/>
          <w:b/>
          <w:i/>
          <w:sz w:val="24"/>
          <w:szCs w:val="24"/>
        </w:rPr>
      </w:pPr>
      <w:r w:rsidRPr="005C4091">
        <w:rPr>
          <w:rFonts w:ascii="Arial" w:hAnsi="Arial" w:cs="Arial"/>
          <w:sz w:val="24"/>
          <w:szCs w:val="24"/>
        </w:rPr>
        <w:t>For further details on how to apply and to complete the NHS Scotland Online application form</w:t>
      </w:r>
      <w:r w:rsidR="00AF041D" w:rsidRPr="005C4091">
        <w:rPr>
          <w:rFonts w:ascii="Arial" w:hAnsi="Arial" w:cs="Arial"/>
          <w:sz w:val="24"/>
          <w:szCs w:val="24"/>
        </w:rPr>
        <w:t xml:space="preserve"> visit </w:t>
      </w:r>
      <w:r w:rsidRPr="005C4091">
        <w:rPr>
          <w:rFonts w:ascii="Arial" w:hAnsi="Arial" w:cs="Arial"/>
          <w:sz w:val="24"/>
          <w:szCs w:val="24"/>
        </w:rPr>
        <w:t xml:space="preserve">  </w:t>
      </w:r>
      <w:hyperlink r:id="rId10" w:history="1">
        <w:r w:rsidRPr="005C4091">
          <w:rPr>
            <w:rStyle w:val="Hyperlink"/>
            <w:rFonts w:ascii="Arial" w:hAnsi="Arial" w:cs="Arial"/>
            <w:sz w:val="24"/>
            <w:szCs w:val="24"/>
          </w:rPr>
          <w:t>www.apply.jobs.scot.nhs.uk</w:t>
        </w:r>
      </w:hyperlink>
      <w:r w:rsidRPr="005C4091">
        <w:rPr>
          <w:rFonts w:ascii="Arial" w:hAnsi="Arial" w:cs="Arial"/>
          <w:sz w:val="24"/>
          <w:szCs w:val="24"/>
        </w:rPr>
        <w:t xml:space="preserve"> </w:t>
      </w:r>
      <w:r w:rsidRPr="005C4091">
        <w:rPr>
          <w:rFonts w:ascii="Arial" w:hAnsi="Arial" w:cs="Arial"/>
          <w:b/>
          <w:i/>
          <w:sz w:val="24"/>
          <w:szCs w:val="24"/>
        </w:rPr>
        <w:t xml:space="preserve">Select Region &gt; Greater Glasgow and Clyde &gt;Job Type Medical and Dental &gt; </w:t>
      </w:r>
      <w:r w:rsidR="005C4091" w:rsidRPr="005C4091">
        <w:rPr>
          <w:rFonts w:ascii="Arial" w:hAnsi="Arial" w:cs="Arial"/>
          <w:b/>
          <w:i/>
          <w:sz w:val="24"/>
          <w:szCs w:val="24"/>
        </w:rPr>
        <w:t>Job Reference 160729</w:t>
      </w:r>
    </w:p>
    <w:p w14:paraId="69CBB0D2" w14:textId="32061FCE" w:rsidR="0062593E" w:rsidRPr="005C4091" w:rsidRDefault="0062593E" w:rsidP="0025519A">
      <w:pPr>
        <w:pStyle w:val="Heading1"/>
        <w:numPr>
          <w:ilvl w:val="0"/>
          <w:numId w:val="42"/>
        </w:numPr>
        <w:rPr>
          <w:color w:val="auto"/>
          <w:sz w:val="24"/>
        </w:rPr>
      </w:pPr>
      <w:r w:rsidRPr="005C4091">
        <w:rPr>
          <w:color w:val="auto"/>
          <w:sz w:val="24"/>
        </w:rPr>
        <w:t xml:space="preserve">General Information for Candidates </w:t>
      </w:r>
    </w:p>
    <w:p w14:paraId="53429A7C" w14:textId="77777777" w:rsidR="00720448" w:rsidRPr="005C4091" w:rsidRDefault="00720448" w:rsidP="007C591D">
      <w:pPr>
        <w:pStyle w:val="ListParagraph"/>
        <w:numPr>
          <w:ilvl w:val="0"/>
          <w:numId w:val="15"/>
        </w:numPr>
        <w:autoSpaceDE w:val="0"/>
        <w:autoSpaceDN w:val="0"/>
        <w:adjustRightInd w:val="0"/>
        <w:spacing w:after="0" w:line="240" w:lineRule="auto"/>
        <w:jc w:val="both"/>
        <w:rPr>
          <w:rFonts w:ascii="Arial" w:hAnsi="Arial" w:cs="Arial"/>
          <w:sz w:val="24"/>
          <w:szCs w:val="24"/>
        </w:rPr>
      </w:pPr>
      <w:r w:rsidRPr="005C4091">
        <w:rPr>
          <w:rFonts w:ascii="Arial" w:hAnsi="Arial" w:cs="Arial"/>
          <w:sz w:val="24"/>
          <w:szCs w:val="24"/>
        </w:rPr>
        <w:t>NHS Greater Glasgow and Clyde encourages applications from all sections of the community. We promote a culture of inclusion across the organisation and are proud of the diverse workforce we have.</w:t>
      </w:r>
    </w:p>
    <w:p w14:paraId="7F28DEA3" w14:textId="77777777" w:rsidR="00196FF4" w:rsidRPr="005C4091" w:rsidRDefault="00196FF4" w:rsidP="00196FF4">
      <w:pPr>
        <w:autoSpaceDE w:val="0"/>
        <w:autoSpaceDN w:val="0"/>
        <w:adjustRightInd w:val="0"/>
        <w:spacing w:after="0" w:line="240" w:lineRule="auto"/>
        <w:ind w:left="360"/>
        <w:jc w:val="both"/>
        <w:rPr>
          <w:rFonts w:ascii="Arial" w:hAnsi="Arial" w:cs="Arial"/>
          <w:sz w:val="24"/>
          <w:szCs w:val="24"/>
        </w:rPr>
      </w:pPr>
    </w:p>
    <w:p w14:paraId="3D2D580B" w14:textId="3DB87294" w:rsidR="004C23B7" w:rsidRPr="005C4091" w:rsidRDefault="004C23B7" w:rsidP="007C591D">
      <w:pPr>
        <w:pStyle w:val="ListParagraph"/>
        <w:numPr>
          <w:ilvl w:val="0"/>
          <w:numId w:val="15"/>
        </w:numPr>
        <w:autoSpaceDE w:val="0"/>
        <w:autoSpaceDN w:val="0"/>
        <w:adjustRightInd w:val="0"/>
        <w:spacing w:after="0" w:line="240" w:lineRule="auto"/>
        <w:jc w:val="both"/>
        <w:rPr>
          <w:rFonts w:ascii="Arial" w:hAnsi="Arial" w:cs="Arial"/>
          <w:sz w:val="24"/>
          <w:szCs w:val="24"/>
        </w:rPr>
      </w:pPr>
      <w:r w:rsidRPr="005C4091">
        <w:rPr>
          <w:rFonts w:ascii="Arial" w:hAnsi="Arial" w:cs="Arial"/>
          <w:sz w:val="24"/>
          <w:szCs w:val="24"/>
        </w:rPr>
        <w:t xml:space="preserve">NHS Scotland is exempt from the 1974 Rehabilitation of Offenders Act (Exclusions </w:t>
      </w:r>
      <w:r w:rsidR="00720448" w:rsidRPr="005C4091">
        <w:rPr>
          <w:rFonts w:ascii="Arial" w:hAnsi="Arial" w:cs="Arial"/>
          <w:sz w:val="24"/>
          <w:szCs w:val="24"/>
        </w:rPr>
        <w:t xml:space="preserve">   </w:t>
      </w:r>
      <w:r w:rsidRPr="005C4091">
        <w:rPr>
          <w:rFonts w:ascii="Arial" w:hAnsi="Arial" w:cs="Arial"/>
          <w:sz w:val="24"/>
          <w:szCs w:val="24"/>
        </w:rPr>
        <w:t>&amp;</w:t>
      </w:r>
      <w:r w:rsidR="00720448" w:rsidRPr="005C4091">
        <w:rPr>
          <w:rFonts w:ascii="Arial" w:hAnsi="Arial" w:cs="Arial"/>
          <w:sz w:val="24"/>
          <w:szCs w:val="24"/>
        </w:rPr>
        <w:t xml:space="preserve"> </w:t>
      </w:r>
      <w:r w:rsidRPr="005C4091">
        <w:rPr>
          <w:rFonts w:ascii="Arial" w:hAnsi="Arial" w:cs="Arial"/>
          <w:sz w:val="24"/>
          <w:szCs w:val="24"/>
        </w:rPr>
        <w:t>Exceptions) (Scotland) Order 2003. As part of any offer of employment in regulated work</w:t>
      </w:r>
      <w:r w:rsidR="00720448" w:rsidRPr="005C4091">
        <w:rPr>
          <w:rFonts w:ascii="Arial" w:hAnsi="Arial" w:cs="Arial"/>
          <w:sz w:val="24"/>
          <w:szCs w:val="24"/>
        </w:rPr>
        <w:t xml:space="preserve"> </w:t>
      </w:r>
      <w:r w:rsidRPr="005C4091">
        <w:rPr>
          <w:rFonts w:ascii="Arial" w:hAnsi="Arial" w:cs="Arial"/>
          <w:sz w:val="24"/>
          <w:szCs w:val="24"/>
        </w:rPr>
        <w:t>candidates will be subject to</w:t>
      </w:r>
      <w:r w:rsidR="0035228E" w:rsidRPr="005C4091">
        <w:rPr>
          <w:rFonts w:ascii="Arial" w:hAnsi="Arial" w:cs="Arial"/>
          <w:sz w:val="24"/>
          <w:szCs w:val="24"/>
        </w:rPr>
        <w:t xml:space="preserve"> Disclosure Scotland’s  </w:t>
      </w:r>
      <w:r w:rsidRPr="005C4091">
        <w:rPr>
          <w:rFonts w:ascii="Arial" w:hAnsi="Arial" w:cs="Arial"/>
          <w:sz w:val="24"/>
          <w:szCs w:val="24"/>
        </w:rPr>
        <w:t xml:space="preserve"> Protection of Vulnerable Groups Scheme </w:t>
      </w:r>
      <w:r w:rsidR="00C51979" w:rsidRPr="005C4091">
        <w:rPr>
          <w:rFonts w:ascii="Arial" w:hAnsi="Arial" w:cs="Arial"/>
          <w:sz w:val="24"/>
          <w:szCs w:val="24"/>
        </w:rPr>
        <w:t>M</w:t>
      </w:r>
      <w:r w:rsidRPr="005C4091">
        <w:rPr>
          <w:rFonts w:ascii="Arial" w:hAnsi="Arial" w:cs="Arial"/>
          <w:sz w:val="24"/>
          <w:szCs w:val="24"/>
        </w:rPr>
        <w:t>embership</w:t>
      </w:r>
      <w:r w:rsidR="0035228E" w:rsidRPr="005C4091">
        <w:rPr>
          <w:rFonts w:ascii="Arial" w:hAnsi="Arial" w:cs="Arial"/>
          <w:sz w:val="24"/>
          <w:szCs w:val="24"/>
        </w:rPr>
        <w:t xml:space="preserve"> (PVG).</w:t>
      </w:r>
    </w:p>
    <w:p w14:paraId="0F978567" w14:textId="77777777" w:rsidR="00B07BB8" w:rsidRPr="005C4091" w:rsidRDefault="00B07BB8" w:rsidP="004C23B7">
      <w:pPr>
        <w:autoSpaceDE w:val="0"/>
        <w:autoSpaceDN w:val="0"/>
        <w:adjustRightInd w:val="0"/>
        <w:spacing w:after="0" w:line="240" w:lineRule="auto"/>
        <w:rPr>
          <w:rFonts w:ascii="Arial" w:hAnsi="Arial" w:cs="Arial"/>
          <w:b/>
          <w:color w:val="000000"/>
          <w:sz w:val="24"/>
          <w:szCs w:val="24"/>
        </w:rPr>
      </w:pPr>
    </w:p>
    <w:p w14:paraId="42E56702" w14:textId="77777777" w:rsidR="0062593E" w:rsidRPr="005C4091" w:rsidRDefault="0062593E" w:rsidP="0035228E">
      <w:pPr>
        <w:pStyle w:val="Heading1"/>
        <w:numPr>
          <w:ilvl w:val="0"/>
          <w:numId w:val="15"/>
        </w:numPr>
        <w:rPr>
          <w:b w:val="0"/>
          <w:color w:val="auto"/>
          <w:sz w:val="24"/>
        </w:rPr>
      </w:pPr>
      <w:r w:rsidRPr="005C4091">
        <w:rPr>
          <w:b w:val="0"/>
          <w:color w:val="auto"/>
          <w:sz w:val="24"/>
        </w:rPr>
        <w:t xml:space="preserve">NHS Scotland Application Process </w:t>
      </w:r>
    </w:p>
    <w:p w14:paraId="75AD801B" w14:textId="77777777" w:rsidR="0062593E" w:rsidRPr="005C4091" w:rsidRDefault="0062593E" w:rsidP="0035228E">
      <w:pPr>
        <w:pStyle w:val="Heading1"/>
        <w:numPr>
          <w:ilvl w:val="1"/>
          <w:numId w:val="31"/>
        </w:numPr>
        <w:jc w:val="both"/>
        <w:rPr>
          <w:b w:val="0"/>
          <w:color w:val="auto"/>
          <w:sz w:val="24"/>
        </w:rPr>
      </w:pPr>
      <w:r w:rsidRPr="005C4091">
        <w:rPr>
          <w:b w:val="0"/>
          <w:color w:val="auto"/>
          <w:sz w:val="24"/>
        </w:rPr>
        <w:t xml:space="preserve">The purpose of an application form is to help evidence that the applicant has all the requirements applicable to carry out the job applied for. </w:t>
      </w:r>
    </w:p>
    <w:p w14:paraId="1C18777C" w14:textId="77777777" w:rsidR="0062593E" w:rsidRPr="005C4091" w:rsidRDefault="0062593E" w:rsidP="0035228E">
      <w:pPr>
        <w:pStyle w:val="Heading1"/>
        <w:numPr>
          <w:ilvl w:val="1"/>
          <w:numId w:val="31"/>
        </w:numPr>
        <w:jc w:val="both"/>
        <w:rPr>
          <w:b w:val="0"/>
          <w:color w:val="auto"/>
          <w:sz w:val="24"/>
        </w:rPr>
      </w:pPr>
      <w:r w:rsidRPr="005C4091">
        <w:rPr>
          <w:b w:val="0"/>
          <w:color w:val="auto"/>
          <w:sz w:val="24"/>
        </w:rPr>
        <w:t>It is essential to read both the job description and the person specification to gain a full understanding of what the job entails and the minimum criteria required.</w:t>
      </w:r>
    </w:p>
    <w:p w14:paraId="71AC8445" w14:textId="77777777" w:rsidR="0062593E" w:rsidRPr="005C4091" w:rsidRDefault="0062593E" w:rsidP="0035228E">
      <w:pPr>
        <w:pStyle w:val="Heading1"/>
        <w:numPr>
          <w:ilvl w:val="1"/>
          <w:numId w:val="31"/>
        </w:numPr>
        <w:jc w:val="both"/>
        <w:rPr>
          <w:b w:val="0"/>
          <w:color w:val="auto"/>
          <w:sz w:val="24"/>
        </w:rPr>
      </w:pPr>
      <w:r w:rsidRPr="005C4091">
        <w:rPr>
          <w:b w:val="0"/>
          <w:color w:val="auto"/>
          <w:sz w:val="24"/>
        </w:rPr>
        <w:t xml:space="preserve">Please note for equal opportunity purposes NHS Greater Glasgow and Clyde  do not accept CV’s as a form of application. </w:t>
      </w:r>
    </w:p>
    <w:p w14:paraId="025B3C10" w14:textId="77777777" w:rsidR="0062593E" w:rsidRPr="005C4091" w:rsidRDefault="0062593E" w:rsidP="0035228E">
      <w:pPr>
        <w:pStyle w:val="Heading1"/>
        <w:numPr>
          <w:ilvl w:val="1"/>
          <w:numId w:val="31"/>
        </w:numPr>
        <w:jc w:val="both"/>
        <w:rPr>
          <w:b w:val="0"/>
          <w:color w:val="auto"/>
          <w:sz w:val="24"/>
        </w:rPr>
      </w:pPr>
      <w:r w:rsidRPr="005C4091">
        <w:rPr>
          <w:b w:val="0"/>
          <w:color w:val="auto"/>
          <w:sz w:val="24"/>
        </w:rPr>
        <w:t>Your personal information will not be sent with the application for shortlisting. The application form will be identified by the candidate number only to ensure that no applicant will be unfairly discriminated against.</w:t>
      </w:r>
    </w:p>
    <w:p w14:paraId="011BE1FF" w14:textId="77777777" w:rsidR="0062593E" w:rsidRPr="005C4091" w:rsidRDefault="0062593E" w:rsidP="0035228E">
      <w:pPr>
        <w:pStyle w:val="Heading1"/>
        <w:numPr>
          <w:ilvl w:val="1"/>
          <w:numId w:val="31"/>
        </w:numPr>
        <w:jc w:val="both"/>
        <w:rPr>
          <w:b w:val="0"/>
          <w:color w:val="auto"/>
          <w:sz w:val="24"/>
        </w:rPr>
      </w:pPr>
      <w:r w:rsidRPr="005C4091">
        <w:rPr>
          <w:b w:val="0"/>
          <w:color w:val="auto"/>
          <w:sz w:val="24"/>
        </w:rPr>
        <w:t>Please complete all sections of the application form. Those sections that are not relevant please indicate ‘not applicable’, do not leave blank.</w:t>
      </w:r>
    </w:p>
    <w:p w14:paraId="25B99F40" w14:textId="77777777" w:rsidR="0062593E" w:rsidRPr="005C4091" w:rsidRDefault="0062593E" w:rsidP="0035228E">
      <w:pPr>
        <w:pStyle w:val="Heading1"/>
        <w:numPr>
          <w:ilvl w:val="1"/>
          <w:numId w:val="31"/>
        </w:numPr>
        <w:jc w:val="both"/>
        <w:rPr>
          <w:b w:val="0"/>
          <w:color w:val="auto"/>
          <w:sz w:val="24"/>
        </w:rPr>
      </w:pPr>
      <w:r w:rsidRPr="005C4091">
        <w:rPr>
          <w:b w:val="0"/>
          <w:color w:val="auto"/>
          <w:sz w:val="24"/>
        </w:rPr>
        <w:t xml:space="preserve">Please visit </w:t>
      </w:r>
      <w:hyperlink r:id="rId11" w:history="1">
        <w:r w:rsidRPr="005C4091">
          <w:rPr>
            <w:rStyle w:val="Hyperlink"/>
            <w:b w:val="0"/>
            <w:sz w:val="24"/>
          </w:rPr>
          <w:t>www.apply.jobs.scot.nhs.uk</w:t>
        </w:r>
      </w:hyperlink>
      <w:r w:rsidRPr="005C4091">
        <w:rPr>
          <w:b w:val="0"/>
          <w:color w:val="auto"/>
          <w:sz w:val="24"/>
        </w:rPr>
        <w:t xml:space="preserve"> for further details on how to apply</w:t>
      </w:r>
    </w:p>
    <w:p w14:paraId="262DBED6" w14:textId="77777777" w:rsidR="005C4091" w:rsidRPr="005C4091" w:rsidRDefault="005C4091" w:rsidP="004C23B7">
      <w:pPr>
        <w:autoSpaceDE w:val="0"/>
        <w:autoSpaceDN w:val="0"/>
        <w:adjustRightInd w:val="0"/>
        <w:spacing w:after="0" w:line="240" w:lineRule="auto"/>
        <w:rPr>
          <w:rFonts w:ascii="Arial" w:hAnsi="Arial" w:cs="Arial"/>
          <w:b/>
          <w:color w:val="000000"/>
          <w:sz w:val="24"/>
          <w:szCs w:val="24"/>
        </w:rPr>
      </w:pPr>
    </w:p>
    <w:p w14:paraId="6A331C18" w14:textId="77777777" w:rsidR="005C4091" w:rsidRPr="005C4091" w:rsidRDefault="005C4091" w:rsidP="004C23B7">
      <w:pPr>
        <w:autoSpaceDE w:val="0"/>
        <w:autoSpaceDN w:val="0"/>
        <w:adjustRightInd w:val="0"/>
        <w:spacing w:after="0" w:line="240" w:lineRule="auto"/>
        <w:rPr>
          <w:rFonts w:ascii="Arial" w:hAnsi="Arial" w:cs="Arial"/>
          <w:b/>
          <w:color w:val="000000"/>
          <w:sz w:val="24"/>
          <w:szCs w:val="24"/>
        </w:rPr>
      </w:pPr>
    </w:p>
    <w:p w14:paraId="6BD03C9D" w14:textId="77777777" w:rsidR="004C23B7" w:rsidRPr="005C4091" w:rsidRDefault="006A3FF9" w:rsidP="00AF041D">
      <w:pPr>
        <w:pStyle w:val="ListParagraph"/>
        <w:numPr>
          <w:ilvl w:val="0"/>
          <w:numId w:val="20"/>
        </w:numPr>
        <w:spacing w:after="0" w:line="240" w:lineRule="auto"/>
        <w:ind w:left="360"/>
        <w:jc w:val="both"/>
        <w:rPr>
          <w:rFonts w:ascii="Arial" w:hAnsi="Arial" w:cs="Arial"/>
          <w:b/>
          <w:sz w:val="24"/>
          <w:szCs w:val="24"/>
        </w:rPr>
      </w:pPr>
      <w:r w:rsidRPr="005C4091">
        <w:rPr>
          <w:rFonts w:ascii="Arial" w:hAnsi="Arial" w:cs="Arial"/>
          <w:b/>
          <w:sz w:val="24"/>
          <w:szCs w:val="24"/>
        </w:rPr>
        <w:t xml:space="preserve">The Recruitment Advertisement </w:t>
      </w:r>
    </w:p>
    <w:p w14:paraId="2EB2503E" w14:textId="77777777" w:rsidR="004C23B7" w:rsidRPr="005C4091" w:rsidRDefault="004C23B7" w:rsidP="004D4DFD">
      <w:pPr>
        <w:spacing w:after="0" w:line="240" w:lineRule="auto"/>
        <w:jc w:val="both"/>
        <w:rPr>
          <w:rFonts w:ascii="Arial" w:hAnsi="Arial" w:cs="Arial"/>
          <w:b/>
          <w:color w:val="002060"/>
          <w:sz w:val="24"/>
          <w:szCs w:val="24"/>
        </w:rPr>
      </w:pPr>
    </w:p>
    <w:p w14:paraId="1A5E424F" w14:textId="77777777" w:rsidR="005C4091" w:rsidRPr="005C4091" w:rsidRDefault="005C4091" w:rsidP="005C4091">
      <w:pPr>
        <w:spacing w:before="100" w:beforeAutospacing="1" w:after="165" w:line="240" w:lineRule="auto"/>
        <w:rPr>
          <w:rFonts w:ascii="Arial" w:eastAsia="Times New Roman" w:hAnsi="Arial" w:cs="Arial"/>
          <w:sz w:val="24"/>
          <w:szCs w:val="24"/>
          <w:lang w:eastAsia="en-GB"/>
        </w:rPr>
      </w:pPr>
      <w:r w:rsidRPr="005C4091">
        <w:rPr>
          <w:rFonts w:ascii="Arial" w:eastAsia="Times New Roman" w:hAnsi="Arial" w:cs="Arial"/>
          <w:b/>
          <w:bCs/>
          <w:sz w:val="24"/>
          <w:szCs w:val="24"/>
          <w:lang w:eastAsia="en-GB"/>
        </w:rPr>
        <w:t xml:space="preserve">NHS Greater Glasgow and Clyde </w:t>
      </w:r>
    </w:p>
    <w:p w14:paraId="2D228CB8" w14:textId="77777777" w:rsidR="005C4091" w:rsidRPr="005C4091" w:rsidRDefault="005C4091" w:rsidP="005C4091">
      <w:pPr>
        <w:spacing w:before="100" w:beforeAutospacing="1" w:after="165" w:line="240" w:lineRule="auto"/>
        <w:rPr>
          <w:rFonts w:ascii="Arial" w:eastAsia="Times New Roman" w:hAnsi="Arial" w:cs="Arial"/>
          <w:sz w:val="24"/>
          <w:szCs w:val="24"/>
          <w:lang w:eastAsia="en-GB"/>
        </w:rPr>
      </w:pPr>
      <w:r w:rsidRPr="005C4091">
        <w:rPr>
          <w:rFonts w:ascii="Arial" w:eastAsia="Times New Roman" w:hAnsi="Arial" w:cs="Arial"/>
          <w:b/>
          <w:bCs/>
          <w:sz w:val="24"/>
          <w:szCs w:val="24"/>
          <w:lang w:eastAsia="en-GB"/>
        </w:rPr>
        <w:t xml:space="preserve">Clyde Sector – Anaesthetic Department          </w:t>
      </w:r>
    </w:p>
    <w:p w14:paraId="217D3547" w14:textId="14366E08" w:rsidR="005C4091" w:rsidRPr="005C4091" w:rsidRDefault="005C4091" w:rsidP="005C4091">
      <w:pPr>
        <w:spacing w:before="100" w:beforeAutospacing="1" w:after="165" w:line="240" w:lineRule="auto"/>
        <w:rPr>
          <w:rFonts w:ascii="Arial" w:eastAsia="Times New Roman" w:hAnsi="Arial" w:cs="Arial"/>
          <w:sz w:val="24"/>
          <w:szCs w:val="24"/>
          <w:lang w:eastAsia="en-GB"/>
        </w:rPr>
      </w:pPr>
      <w:r w:rsidRPr="005C4091">
        <w:rPr>
          <w:rFonts w:ascii="Arial" w:eastAsia="Times New Roman" w:hAnsi="Arial" w:cs="Arial"/>
          <w:b/>
          <w:bCs/>
          <w:sz w:val="24"/>
          <w:szCs w:val="24"/>
          <w:lang w:eastAsia="en-GB"/>
        </w:rPr>
        <w:t xml:space="preserve">Consultant in Anaesthesia (1 WTE posts) </w:t>
      </w:r>
    </w:p>
    <w:p w14:paraId="30493D38" w14:textId="77777777" w:rsidR="005C4091" w:rsidRPr="005C4091" w:rsidRDefault="005C4091" w:rsidP="005C4091">
      <w:pPr>
        <w:spacing w:line="240" w:lineRule="auto"/>
        <w:jc w:val="both"/>
        <w:rPr>
          <w:rFonts w:ascii="Arial" w:hAnsi="Arial" w:cs="Arial"/>
          <w:b/>
          <w:sz w:val="24"/>
          <w:szCs w:val="24"/>
        </w:rPr>
      </w:pPr>
      <w:r w:rsidRPr="005C4091">
        <w:rPr>
          <w:rFonts w:ascii="Arial" w:eastAsia="Times New Roman" w:hAnsi="Arial" w:cs="Arial"/>
          <w:b/>
          <w:bCs/>
          <w:sz w:val="24"/>
          <w:szCs w:val="24"/>
          <w:lang w:eastAsia="en-GB"/>
        </w:rPr>
        <w:t xml:space="preserve">Location: </w:t>
      </w:r>
      <w:r w:rsidRPr="005C4091">
        <w:rPr>
          <w:rFonts w:ascii="Arial" w:hAnsi="Arial" w:cs="Arial"/>
          <w:b/>
          <w:sz w:val="24"/>
          <w:szCs w:val="24"/>
        </w:rPr>
        <w:t xml:space="preserve">Royal Alexandra Hospital, Paisley (West Central Scotland) </w:t>
      </w:r>
    </w:p>
    <w:p w14:paraId="342FAF98" w14:textId="6D09E954" w:rsidR="005C4091" w:rsidRPr="005C4091" w:rsidRDefault="005C4091" w:rsidP="005C4091">
      <w:pPr>
        <w:spacing w:before="100" w:beforeAutospacing="1" w:after="165" w:line="240" w:lineRule="auto"/>
        <w:rPr>
          <w:rFonts w:ascii="Arial" w:eastAsia="Times New Roman" w:hAnsi="Arial" w:cs="Arial"/>
          <w:sz w:val="24"/>
          <w:szCs w:val="24"/>
          <w:lang w:eastAsia="en-GB"/>
        </w:rPr>
      </w:pPr>
      <w:r w:rsidRPr="005C4091">
        <w:rPr>
          <w:rFonts w:ascii="Arial" w:eastAsia="Times New Roman" w:hAnsi="Arial" w:cs="Arial"/>
          <w:b/>
          <w:bCs/>
          <w:sz w:val="24"/>
          <w:szCs w:val="24"/>
          <w:lang w:eastAsia="en-GB"/>
        </w:rPr>
        <w:t>Salary: £91,474 - £121,548</w:t>
      </w:r>
    </w:p>
    <w:p w14:paraId="701CA335" w14:textId="77777777" w:rsidR="005C4091" w:rsidRPr="005C4091" w:rsidRDefault="005C4091" w:rsidP="005C4091">
      <w:pPr>
        <w:spacing w:before="100" w:beforeAutospacing="1" w:after="165" w:line="240" w:lineRule="auto"/>
        <w:rPr>
          <w:rFonts w:ascii="Arial" w:eastAsia="Times New Roman" w:hAnsi="Arial" w:cs="Arial"/>
          <w:sz w:val="24"/>
          <w:szCs w:val="24"/>
          <w:lang w:eastAsia="en-GB"/>
        </w:rPr>
      </w:pPr>
      <w:r w:rsidRPr="005C4091">
        <w:rPr>
          <w:rFonts w:ascii="Arial" w:eastAsia="Times New Roman" w:hAnsi="Arial" w:cs="Arial"/>
          <w:b/>
          <w:bCs/>
          <w:sz w:val="24"/>
          <w:szCs w:val="24"/>
          <w:lang w:eastAsia="en-GB"/>
        </w:rPr>
        <w:t>Hours of work: 40 (10 PAs) </w:t>
      </w:r>
    </w:p>
    <w:p w14:paraId="75C97CB1" w14:textId="523B74F5" w:rsidR="005C4091" w:rsidRPr="005C4091" w:rsidRDefault="005C4091" w:rsidP="005C4091">
      <w:pPr>
        <w:spacing w:before="100" w:beforeAutospacing="1" w:after="165" w:line="240" w:lineRule="auto"/>
        <w:rPr>
          <w:rFonts w:ascii="Arial" w:eastAsia="Times New Roman" w:hAnsi="Arial" w:cs="Arial"/>
          <w:sz w:val="24"/>
          <w:szCs w:val="24"/>
          <w:lang w:eastAsia="en-GB"/>
        </w:rPr>
      </w:pPr>
      <w:r w:rsidRPr="005C4091">
        <w:rPr>
          <w:rFonts w:ascii="Arial" w:eastAsia="Times New Roman" w:hAnsi="Arial" w:cs="Arial"/>
          <w:b/>
          <w:bCs/>
          <w:sz w:val="24"/>
          <w:szCs w:val="24"/>
          <w:lang w:eastAsia="en-GB"/>
        </w:rPr>
        <w:t>Relocation Package available</w:t>
      </w:r>
    </w:p>
    <w:p w14:paraId="7101243D" w14:textId="53C63419" w:rsidR="006A3FF9" w:rsidRDefault="006A3FF9" w:rsidP="006A3FF9">
      <w:pPr>
        <w:spacing w:line="240" w:lineRule="auto"/>
        <w:jc w:val="both"/>
        <w:rPr>
          <w:rFonts w:ascii="Arial" w:hAnsi="Arial" w:cs="Arial"/>
          <w:b/>
          <w:sz w:val="24"/>
          <w:szCs w:val="24"/>
        </w:rPr>
      </w:pPr>
      <w:r w:rsidRPr="005C4091">
        <w:rPr>
          <w:rFonts w:ascii="Arial" w:hAnsi="Arial" w:cs="Arial"/>
          <w:b/>
          <w:sz w:val="24"/>
          <w:szCs w:val="24"/>
        </w:rPr>
        <w:t>Consultant Opportunities –</w:t>
      </w:r>
      <w:r w:rsidR="00C51979" w:rsidRPr="005C4091">
        <w:rPr>
          <w:rFonts w:ascii="Arial" w:hAnsi="Arial" w:cs="Arial"/>
          <w:b/>
          <w:sz w:val="24"/>
          <w:szCs w:val="24"/>
        </w:rPr>
        <w:t xml:space="preserve"> </w:t>
      </w:r>
      <w:r w:rsidR="00B10A79" w:rsidRPr="005C4091">
        <w:rPr>
          <w:rFonts w:ascii="Arial" w:hAnsi="Arial" w:cs="Arial"/>
          <w:b/>
          <w:sz w:val="24"/>
          <w:szCs w:val="24"/>
        </w:rPr>
        <w:t>Royal Alexandra Hospital, Paisley.</w:t>
      </w:r>
    </w:p>
    <w:p w14:paraId="4E02CA6C" w14:textId="77777777" w:rsidR="005C4091" w:rsidRPr="005C4091" w:rsidRDefault="005C4091" w:rsidP="006A3FF9">
      <w:pPr>
        <w:spacing w:line="240" w:lineRule="auto"/>
        <w:jc w:val="both"/>
        <w:rPr>
          <w:rFonts w:ascii="Arial" w:hAnsi="Arial" w:cs="Arial"/>
          <w:b/>
          <w:sz w:val="24"/>
          <w:szCs w:val="24"/>
        </w:rPr>
      </w:pPr>
    </w:p>
    <w:p w14:paraId="0A052DF8" w14:textId="22EBFC51" w:rsidR="00B10A79" w:rsidRPr="005C4091" w:rsidRDefault="00B10A79" w:rsidP="005C4091">
      <w:pPr>
        <w:pStyle w:val="Heading1"/>
        <w:rPr>
          <w:sz w:val="24"/>
        </w:rPr>
      </w:pPr>
      <w:r w:rsidRPr="005C4091">
        <w:rPr>
          <w:sz w:val="24"/>
        </w:rPr>
        <w:t>INTRODUCTION</w:t>
      </w:r>
    </w:p>
    <w:p w14:paraId="493615DC" w14:textId="112467C6" w:rsidR="00B10A79" w:rsidRPr="005C4091" w:rsidRDefault="00B64492" w:rsidP="00B10A79">
      <w:pPr>
        <w:pStyle w:val="BodyText"/>
        <w:rPr>
          <w:rFonts w:ascii="Arial" w:hAnsi="Arial" w:cs="Arial"/>
          <w:sz w:val="24"/>
          <w:szCs w:val="24"/>
        </w:rPr>
      </w:pPr>
      <w:r w:rsidRPr="005C4091">
        <w:rPr>
          <w:rFonts w:ascii="Arial" w:hAnsi="Arial" w:cs="Arial"/>
          <w:sz w:val="24"/>
          <w:szCs w:val="24"/>
        </w:rPr>
        <w:t xml:space="preserve">The posts </w:t>
      </w:r>
      <w:r w:rsidR="00B10A79" w:rsidRPr="005C4091">
        <w:rPr>
          <w:rFonts w:ascii="Arial" w:hAnsi="Arial" w:cs="Arial"/>
          <w:sz w:val="24"/>
          <w:szCs w:val="24"/>
        </w:rPr>
        <w:t>are based at the Royal Alexandra Hospital (RAH), Paisley, with elective sessions at the RAH and the Vale of Leven Hospital</w:t>
      </w:r>
      <w:r w:rsidR="004F005F" w:rsidRPr="005C4091">
        <w:rPr>
          <w:rFonts w:ascii="Arial" w:hAnsi="Arial" w:cs="Arial"/>
          <w:sz w:val="24"/>
          <w:szCs w:val="24"/>
        </w:rPr>
        <w:t xml:space="preserve"> or </w:t>
      </w:r>
      <w:proofErr w:type="spellStart"/>
      <w:r w:rsidR="004F005F" w:rsidRPr="005C4091">
        <w:rPr>
          <w:rFonts w:ascii="Arial" w:hAnsi="Arial" w:cs="Arial"/>
          <w:sz w:val="24"/>
          <w:szCs w:val="24"/>
        </w:rPr>
        <w:t>Inverclyde</w:t>
      </w:r>
      <w:proofErr w:type="spellEnd"/>
      <w:r w:rsidR="004F005F" w:rsidRPr="005C4091">
        <w:rPr>
          <w:rFonts w:ascii="Arial" w:hAnsi="Arial" w:cs="Arial"/>
          <w:sz w:val="24"/>
          <w:szCs w:val="24"/>
        </w:rPr>
        <w:t xml:space="preserve"> Royal Hospital</w:t>
      </w:r>
      <w:r w:rsidR="00B10A79" w:rsidRPr="005C4091">
        <w:rPr>
          <w:rFonts w:ascii="Arial" w:hAnsi="Arial" w:cs="Arial"/>
          <w:sz w:val="24"/>
          <w:szCs w:val="24"/>
        </w:rPr>
        <w:t xml:space="preserve">.  The on call commitment is split between covering Paisley Maternity Hospital on a resident shift pattern and on call on the general consultant </w:t>
      </w:r>
      <w:proofErr w:type="spellStart"/>
      <w:r w:rsidR="00B10A79" w:rsidRPr="005C4091">
        <w:rPr>
          <w:rFonts w:ascii="Arial" w:hAnsi="Arial" w:cs="Arial"/>
          <w:sz w:val="24"/>
          <w:szCs w:val="24"/>
        </w:rPr>
        <w:t>rota</w:t>
      </w:r>
      <w:proofErr w:type="spellEnd"/>
      <w:r w:rsidR="00B10A79" w:rsidRPr="005C4091">
        <w:rPr>
          <w:rFonts w:ascii="Arial" w:hAnsi="Arial" w:cs="Arial"/>
          <w:sz w:val="24"/>
          <w:szCs w:val="24"/>
        </w:rPr>
        <w:t xml:space="preserve"> at the RAH on a non-resident basis.  The proportion will be determined by service demand  The </w:t>
      </w:r>
      <w:proofErr w:type="spellStart"/>
      <w:r w:rsidR="00B10A79" w:rsidRPr="005C4091">
        <w:rPr>
          <w:rFonts w:ascii="Arial" w:hAnsi="Arial" w:cs="Arial"/>
          <w:sz w:val="24"/>
          <w:szCs w:val="24"/>
        </w:rPr>
        <w:t>Anaesthetic</w:t>
      </w:r>
      <w:proofErr w:type="spellEnd"/>
      <w:r w:rsidR="00B10A79" w:rsidRPr="005C4091">
        <w:rPr>
          <w:rFonts w:ascii="Arial" w:hAnsi="Arial" w:cs="Arial"/>
          <w:sz w:val="24"/>
          <w:szCs w:val="24"/>
        </w:rPr>
        <w:t xml:space="preserve"> </w:t>
      </w:r>
      <w:r w:rsidR="00B10A79" w:rsidRPr="005C4091">
        <w:rPr>
          <w:rFonts w:ascii="Arial" w:hAnsi="Arial" w:cs="Arial"/>
          <w:sz w:val="24"/>
          <w:szCs w:val="24"/>
        </w:rPr>
        <w:lastRenderedPageBreak/>
        <w:t xml:space="preserve">Department based at the Royal Alexandra Hospital provide elective </w:t>
      </w:r>
      <w:proofErr w:type="spellStart"/>
      <w:r w:rsidR="00B10A79" w:rsidRPr="005C4091">
        <w:rPr>
          <w:rFonts w:ascii="Arial" w:hAnsi="Arial" w:cs="Arial"/>
          <w:sz w:val="24"/>
          <w:szCs w:val="24"/>
        </w:rPr>
        <w:t>anaesthesia</w:t>
      </w:r>
      <w:proofErr w:type="spellEnd"/>
      <w:r w:rsidR="00B10A79" w:rsidRPr="005C4091">
        <w:rPr>
          <w:rFonts w:ascii="Arial" w:hAnsi="Arial" w:cs="Arial"/>
          <w:sz w:val="24"/>
          <w:szCs w:val="24"/>
        </w:rPr>
        <w:t xml:space="preserve"> at the Vale of Leven and elective and emergency </w:t>
      </w:r>
      <w:proofErr w:type="spellStart"/>
      <w:r w:rsidR="00B10A79" w:rsidRPr="005C4091">
        <w:rPr>
          <w:rFonts w:ascii="Arial" w:hAnsi="Arial" w:cs="Arial"/>
          <w:sz w:val="24"/>
          <w:szCs w:val="24"/>
        </w:rPr>
        <w:t>anaesthesia</w:t>
      </w:r>
      <w:proofErr w:type="spellEnd"/>
      <w:r w:rsidR="00B10A79" w:rsidRPr="005C4091">
        <w:rPr>
          <w:rFonts w:ascii="Arial" w:hAnsi="Arial" w:cs="Arial"/>
          <w:sz w:val="24"/>
          <w:szCs w:val="24"/>
        </w:rPr>
        <w:t>/intensive care at the RAH.</w:t>
      </w:r>
    </w:p>
    <w:p w14:paraId="00C712B7" w14:textId="77777777" w:rsidR="00B10A79" w:rsidRPr="005C4091" w:rsidRDefault="00B10A79" w:rsidP="00B10A79">
      <w:pPr>
        <w:pStyle w:val="BodyText"/>
        <w:rPr>
          <w:rFonts w:ascii="Arial" w:hAnsi="Arial" w:cs="Arial"/>
          <w:sz w:val="24"/>
          <w:szCs w:val="24"/>
        </w:rPr>
      </w:pPr>
    </w:p>
    <w:p w14:paraId="6E2A025E" w14:textId="43FED988" w:rsidR="00B10A79" w:rsidRPr="005C4091" w:rsidRDefault="00B10A79" w:rsidP="005C4091">
      <w:pPr>
        <w:pStyle w:val="Heading1"/>
        <w:rPr>
          <w:sz w:val="24"/>
        </w:rPr>
      </w:pPr>
      <w:r w:rsidRPr="005C4091">
        <w:rPr>
          <w:sz w:val="24"/>
        </w:rPr>
        <w:t>THE HOSPITALS</w:t>
      </w:r>
    </w:p>
    <w:p w14:paraId="69EE9B15" w14:textId="16479D52" w:rsidR="00B10A79" w:rsidRPr="005C4091" w:rsidRDefault="00B10A79" w:rsidP="00B10A79">
      <w:pPr>
        <w:rPr>
          <w:rFonts w:ascii="Arial" w:hAnsi="Arial" w:cs="Arial"/>
          <w:sz w:val="24"/>
          <w:szCs w:val="24"/>
        </w:rPr>
      </w:pPr>
      <w:r w:rsidRPr="005C4091">
        <w:rPr>
          <w:rFonts w:ascii="Arial" w:hAnsi="Arial" w:cs="Arial"/>
          <w:sz w:val="24"/>
          <w:szCs w:val="24"/>
        </w:rPr>
        <w:t>The RAH first opened in 1986 on the site of the existing Paisley Maternity Hospital.   The RAH is the largest district general hospital in Clyde Division of NHS Greater Glasgow &amp; Clyde serving a population of over 220,000 in and around Paisley.  The extensive range of acute health services</w:t>
      </w:r>
      <w:r w:rsidR="004F005F" w:rsidRPr="005C4091">
        <w:rPr>
          <w:rFonts w:ascii="Arial" w:hAnsi="Arial" w:cs="Arial"/>
          <w:sz w:val="24"/>
          <w:szCs w:val="24"/>
        </w:rPr>
        <w:t xml:space="preserve"> provided on the site includes:</w:t>
      </w:r>
    </w:p>
    <w:p w14:paraId="01C07429" w14:textId="77777777" w:rsidR="00B10A79" w:rsidRPr="005C4091" w:rsidRDefault="00B10A79" w:rsidP="00B10A79">
      <w:pPr>
        <w:rPr>
          <w:rFonts w:ascii="Arial" w:hAnsi="Arial" w:cs="Arial"/>
          <w:sz w:val="24"/>
          <w:szCs w:val="24"/>
        </w:rPr>
      </w:pPr>
      <w:r w:rsidRPr="005C4091">
        <w:rPr>
          <w:rFonts w:ascii="Arial" w:hAnsi="Arial" w:cs="Arial"/>
          <w:sz w:val="24"/>
          <w:szCs w:val="24"/>
        </w:rPr>
        <w:t>Accident &amp; Emergency</w:t>
      </w:r>
    </w:p>
    <w:p w14:paraId="4F350237" w14:textId="77777777" w:rsidR="00B10A79" w:rsidRPr="005C4091" w:rsidRDefault="00B10A79" w:rsidP="00B10A79">
      <w:pPr>
        <w:rPr>
          <w:rFonts w:ascii="Arial" w:hAnsi="Arial" w:cs="Arial"/>
          <w:sz w:val="24"/>
          <w:szCs w:val="24"/>
        </w:rPr>
      </w:pPr>
      <w:r w:rsidRPr="005C4091">
        <w:rPr>
          <w:rFonts w:ascii="Arial" w:hAnsi="Arial" w:cs="Arial"/>
          <w:sz w:val="24"/>
          <w:szCs w:val="24"/>
        </w:rPr>
        <w:t>Medicine for the elderly</w:t>
      </w:r>
    </w:p>
    <w:p w14:paraId="3FA2D019" w14:textId="77777777" w:rsidR="00B10A79" w:rsidRPr="005C4091" w:rsidRDefault="00B10A79" w:rsidP="00B10A79">
      <w:pPr>
        <w:rPr>
          <w:rFonts w:ascii="Arial" w:hAnsi="Arial" w:cs="Arial"/>
          <w:sz w:val="24"/>
          <w:szCs w:val="24"/>
        </w:rPr>
      </w:pPr>
      <w:r w:rsidRPr="005C4091">
        <w:rPr>
          <w:rFonts w:ascii="Arial" w:hAnsi="Arial" w:cs="Arial"/>
          <w:sz w:val="24"/>
          <w:szCs w:val="24"/>
        </w:rPr>
        <w:t>Ear, Nose and Throat</w:t>
      </w:r>
    </w:p>
    <w:p w14:paraId="641630F0" w14:textId="77777777" w:rsidR="00B10A79" w:rsidRPr="005C4091" w:rsidRDefault="00B10A79" w:rsidP="00B10A79">
      <w:pPr>
        <w:rPr>
          <w:rFonts w:ascii="Arial" w:hAnsi="Arial" w:cs="Arial"/>
          <w:sz w:val="24"/>
          <w:szCs w:val="24"/>
        </w:rPr>
      </w:pPr>
      <w:r w:rsidRPr="005C4091">
        <w:rPr>
          <w:rFonts w:ascii="Arial" w:hAnsi="Arial" w:cs="Arial"/>
          <w:sz w:val="24"/>
          <w:szCs w:val="24"/>
        </w:rPr>
        <w:t>General Medicine (chest, cardiology, gastroenterology, endocrinology)</w:t>
      </w:r>
    </w:p>
    <w:p w14:paraId="42604992" w14:textId="77777777" w:rsidR="00B10A79" w:rsidRPr="005C4091" w:rsidRDefault="00B10A79" w:rsidP="00B10A79">
      <w:pPr>
        <w:rPr>
          <w:rFonts w:ascii="Arial" w:hAnsi="Arial" w:cs="Arial"/>
          <w:sz w:val="24"/>
          <w:szCs w:val="24"/>
        </w:rPr>
      </w:pPr>
      <w:r w:rsidRPr="005C4091">
        <w:rPr>
          <w:rFonts w:ascii="Arial" w:hAnsi="Arial" w:cs="Arial"/>
          <w:sz w:val="24"/>
          <w:szCs w:val="24"/>
        </w:rPr>
        <w:t>General Surgery (breast, colorectal, upper GI)</w:t>
      </w:r>
    </w:p>
    <w:p w14:paraId="02F32C7A" w14:textId="77777777" w:rsidR="00B10A79" w:rsidRPr="005C4091" w:rsidRDefault="00B10A79" w:rsidP="00B10A79">
      <w:pPr>
        <w:rPr>
          <w:rFonts w:ascii="Arial" w:hAnsi="Arial" w:cs="Arial"/>
          <w:sz w:val="24"/>
          <w:szCs w:val="24"/>
        </w:rPr>
      </w:pPr>
      <w:r w:rsidRPr="005C4091">
        <w:rPr>
          <w:rFonts w:ascii="Arial" w:hAnsi="Arial" w:cs="Arial"/>
          <w:sz w:val="24"/>
          <w:szCs w:val="24"/>
        </w:rPr>
        <w:t>Obstetrics &amp; Gynaecology</w:t>
      </w:r>
    </w:p>
    <w:p w14:paraId="45FDEDE8" w14:textId="77777777" w:rsidR="00B10A79" w:rsidRPr="005C4091" w:rsidRDefault="00B10A79" w:rsidP="00B10A79">
      <w:pPr>
        <w:rPr>
          <w:rFonts w:ascii="Arial" w:hAnsi="Arial" w:cs="Arial"/>
          <w:sz w:val="24"/>
          <w:szCs w:val="24"/>
        </w:rPr>
      </w:pPr>
      <w:r w:rsidRPr="005C4091">
        <w:rPr>
          <w:rFonts w:ascii="Arial" w:hAnsi="Arial" w:cs="Arial"/>
          <w:sz w:val="24"/>
          <w:szCs w:val="24"/>
        </w:rPr>
        <w:t>Orthopaedic Surgery</w:t>
      </w:r>
    </w:p>
    <w:p w14:paraId="660463CE" w14:textId="77777777" w:rsidR="004F005F" w:rsidRPr="005C4091" w:rsidRDefault="00B10A79" w:rsidP="00B10A79">
      <w:pPr>
        <w:rPr>
          <w:rFonts w:ascii="Arial" w:hAnsi="Arial" w:cs="Arial"/>
          <w:sz w:val="24"/>
          <w:szCs w:val="24"/>
        </w:rPr>
      </w:pPr>
      <w:r w:rsidRPr="005C4091">
        <w:rPr>
          <w:rFonts w:ascii="Arial" w:hAnsi="Arial" w:cs="Arial"/>
          <w:sz w:val="24"/>
          <w:szCs w:val="24"/>
        </w:rPr>
        <w:t>Ophthalmology</w:t>
      </w:r>
    </w:p>
    <w:p w14:paraId="4B13357B" w14:textId="5175D2E4" w:rsidR="00B10A79" w:rsidRPr="005C4091" w:rsidRDefault="00B10A79" w:rsidP="00B10A79">
      <w:pPr>
        <w:rPr>
          <w:rFonts w:ascii="Arial" w:hAnsi="Arial" w:cs="Arial"/>
          <w:sz w:val="24"/>
          <w:szCs w:val="24"/>
        </w:rPr>
      </w:pPr>
      <w:r w:rsidRPr="005C4091">
        <w:rPr>
          <w:rFonts w:ascii="Arial" w:hAnsi="Arial" w:cs="Arial"/>
          <w:sz w:val="24"/>
          <w:szCs w:val="24"/>
        </w:rPr>
        <w:t>Urology</w:t>
      </w:r>
    </w:p>
    <w:p w14:paraId="3AF7901E" w14:textId="77777777" w:rsidR="00B10A79" w:rsidRPr="005C4091" w:rsidRDefault="00B10A79" w:rsidP="00B10A79">
      <w:pPr>
        <w:rPr>
          <w:rFonts w:ascii="Arial" w:hAnsi="Arial" w:cs="Arial"/>
          <w:sz w:val="24"/>
          <w:szCs w:val="24"/>
        </w:rPr>
      </w:pPr>
    </w:p>
    <w:p w14:paraId="46609FF9" w14:textId="77777777" w:rsidR="00B10A79" w:rsidRPr="005C4091" w:rsidRDefault="00B10A79" w:rsidP="00B10A79">
      <w:pPr>
        <w:rPr>
          <w:rFonts w:ascii="Arial" w:hAnsi="Arial" w:cs="Arial"/>
          <w:sz w:val="24"/>
          <w:szCs w:val="24"/>
        </w:rPr>
      </w:pPr>
      <w:r w:rsidRPr="005C4091">
        <w:rPr>
          <w:rFonts w:ascii="Arial" w:hAnsi="Arial" w:cs="Arial"/>
          <w:sz w:val="24"/>
          <w:szCs w:val="24"/>
        </w:rPr>
        <w:t xml:space="preserve">All surgical and gynaecological emergencies from the Vale of Leven catchment area come to the RAH.  The Consultant-led Maternity Services are all on the RAH site.  </w:t>
      </w:r>
    </w:p>
    <w:p w14:paraId="27CA8792" w14:textId="5C1C6EE5" w:rsidR="00B10A79" w:rsidRPr="005C4091" w:rsidRDefault="00B10A79" w:rsidP="00B10A79">
      <w:pPr>
        <w:rPr>
          <w:rFonts w:ascii="Arial" w:hAnsi="Arial" w:cs="Arial"/>
          <w:sz w:val="24"/>
          <w:szCs w:val="24"/>
        </w:rPr>
      </w:pPr>
      <w:r w:rsidRPr="005C4091">
        <w:rPr>
          <w:rFonts w:ascii="Arial" w:hAnsi="Arial" w:cs="Arial"/>
          <w:sz w:val="24"/>
          <w:szCs w:val="24"/>
        </w:rPr>
        <w:t xml:space="preserve">The Vale of Leven Hospital is a smaller district general hospital in Alexandria.  It provides elective surgical care for orthopaedics, general surgery and gynaecology.   There is no emergency surgical work at the Vale of Leven site.   </w:t>
      </w:r>
    </w:p>
    <w:p w14:paraId="177C63ED" w14:textId="2C885DF2" w:rsidR="00B10A79" w:rsidRPr="005C4091" w:rsidRDefault="00B10A79" w:rsidP="00B10A79">
      <w:pPr>
        <w:pStyle w:val="Heading1"/>
        <w:rPr>
          <w:sz w:val="24"/>
        </w:rPr>
      </w:pPr>
      <w:r w:rsidRPr="005C4091">
        <w:rPr>
          <w:sz w:val="24"/>
        </w:rPr>
        <w:t>THE TOWN</w:t>
      </w:r>
    </w:p>
    <w:p w14:paraId="49464FE8" w14:textId="49D722FA" w:rsidR="00B10A79" w:rsidRPr="005C4091" w:rsidRDefault="00B10A79" w:rsidP="005C4091">
      <w:pPr>
        <w:pStyle w:val="BodyText"/>
        <w:rPr>
          <w:rFonts w:ascii="Arial" w:hAnsi="Arial" w:cs="Arial"/>
          <w:sz w:val="24"/>
          <w:szCs w:val="24"/>
        </w:rPr>
      </w:pPr>
      <w:r w:rsidRPr="005C4091">
        <w:rPr>
          <w:rFonts w:ascii="Arial" w:hAnsi="Arial" w:cs="Arial"/>
          <w:sz w:val="24"/>
          <w:szCs w:val="24"/>
        </w:rPr>
        <w:t>Paisley is situated 10 miles west of Glasgow and is the largest town in Scotland and well known for its contribution to the textile industry.  There are excellent transport links with the rest of Scotland, resulting in easy access to the main cities of Glasgow and Edinburgh and to the attractions of the West and Highlands.  Glasgow Airport is a major international airport and is located in Paisley 4 miles from the hospital.</w:t>
      </w:r>
    </w:p>
    <w:p w14:paraId="3C0401EF" w14:textId="74A77A30" w:rsidR="00B10A79" w:rsidRPr="005C4091" w:rsidRDefault="00B10A79" w:rsidP="00B10A79">
      <w:pPr>
        <w:rPr>
          <w:rFonts w:ascii="Arial" w:hAnsi="Arial" w:cs="Arial"/>
          <w:b/>
          <w:bCs/>
          <w:sz w:val="24"/>
          <w:szCs w:val="24"/>
          <w:u w:val="single"/>
        </w:rPr>
      </w:pPr>
      <w:r w:rsidRPr="005C4091">
        <w:rPr>
          <w:rFonts w:ascii="Arial" w:hAnsi="Arial" w:cs="Arial"/>
          <w:sz w:val="24"/>
          <w:szCs w:val="24"/>
        </w:rPr>
        <w:t>There are many excellent schools and further education facilities within easy reach of Paisley.</w:t>
      </w:r>
      <w:r w:rsidR="004F005F" w:rsidRPr="005C4091">
        <w:rPr>
          <w:rFonts w:ascii="Arial" w:hAnsi="Arial" w:cs="Arial"/>
          <w:b/>
          <w:bCs/>
          <w:sz w:val="24"/>
          <w:szCs w:val="24"/>
          <w:u w:val="single"/>
        </w:rPr>
        <w:t xml:space="preserve"> </w:t>
      </w:r>
    </w:p>
    <w:p w14:paraId="3258E9D4" w14:textId="546B1147" w:rsidR="00B10A79" w:rsidRPr="005C4091" w:rsidRDefault="004F005F" w:rsidP="00B10A79">
      <w:pPr>
        <w:rPr>
          <w:rFonts w:ascii="Arial" w:hAnsi="Arial" w:cs="Arial"/>
          <w:b/>
          <w:bCs/>
          <w:sz w:val="24"/>
          <w:szCs w:val="24"/>
          <w:u w:val="single"/>
        </w:rPr>
      </w:pPr>
      <w:r w:rsidRPr="005C4091">
        <w:rPr>
          <w:rFonts w:ascii="Arial" w:hAnsi="Arial" w:cs="Arial"/>
          <w:b/>
          <w:bCs/>
          <w:sz w:val="24"/>
          <w:szCs w:val="24"/>
          <w:u w:val="single"/>
        </w:rPr>
        <w:t>THE DEPARTMENT</w:t>
      </w:r>
    </w:p>
    <w:p w14:paraId="185B2BE5" w14:textId="5D65BE37" w:rsidR="00B10A79" w:rsidRPr="005C4091" w:rsidRDefault="00B10A79" w:rsidP="00B10A79">
      <w:pPr>
        <w:pStyle w:val="BodyText"/>
        <w:rPr>
          <w:rFonts w:ascii="Arial" w:hAnsi="Arial" w:cs="Arial"/>
          <w:sz w:val="24"/>
          <w:szCs w:val="24"/>
        </w:rPr>
      </w:pPr>
      <w:r w:rsidRPr="005C4091">
        <w:rPr>
          <w:rFonts w:ascii="Arial" w:hAnsi="Arial" w:cs="Arial"/>
          <w:sz w:val="24"/>
          <w:szCs w:val="24"/>
        </w:rPr>
        <w:t xml:space="preserve">The department is run as a division of </w:t>
      </w:r>
      <w:proofErr w:type="spellStart"/>
      <w:r w:rsidRPr="005C4091">
        <w:rPr>
          <w:rFonts w:ascii="Arial" w:hAnsi="Arial" w:cs="Arial"/>
          <w:sz w:val="24"/>
          <w:szCs w:val="24"/>
        </w:rPr>
        <w:t>anaesthesia</w:t>
      </w:r>
      <w:proofErr w:type="spellEnd"/>
      <w:r w:rsidRPr="005C4091">
        <w:rPr>
          <w:rFonts w:ascii="Arial" w:hAnsi="Arial" w:cs="Arial"/>
          <w:sz w:val="24"/>
          <w:szCs w:val="24"/>
        </w:rPr>
        <w:t xml:space="preserve"> within the Clyde Directorate of NHS Greater Glasgow and Clyde.</w:t>
      </w:r>
    </w:p>
    <w:p w14:paraId="09737AF5" w14:textId="233F2550" w:rsidR="00B10A79" w:rsidRPr="005C4091" w:rsidRDefault="00B10A79" w:rsidP="00B10A79">
      <w:pPr>
        <w:pStyle w:val="BodyText"/>
        <w:rPr>
          <w:rFonts w:ascii="Arial" w:hAnsi="Arial" w:cs="Arial"/>
          <w:sz w:val="24"/>
          <w:szCs w:val="24"/>
        </w:rPr>
      </w:pPr>
      <w:r w:rsidRPr="005C4091">
        <w:rPr>
          <w:rFonts w:ascii="Arial" w:hAnsi="Arial" w:cs="Arial"/>
          <w:sz w:val="24"/>
          <w:szCs w:val="24"/>
        </w:rPr>
        <w:t>The department is situated close to Inpatient Theatre and is supported by a full-time secretary.</w:t>
      </w:r>
    </w:p>
    <w:p w14:paraId="121C3D32" w14:textId="08965DD4" w:rsidR="00B10A79" w:rsidRPr="005C4091" w:rsidRDefault="00B10A79" w:rsidP="00B10A79">
      <w:pPr>
        <w:pStyle w:val="BodyText"/>
        <w:rPr>
          <w:rFonts w:ascii="Arial" w:hAnsi="Arial" w:cs="Arial"/>
          <w:sz w:val="24"/>
          <w:szCs w:val="24"/>
        </w:rPr>
      </w:pPr>
      <w:r w:rsidRPr="005C4091">
        <w:rPr>
          <w:rFonts w:ascii="Arial" w:hAnsi="Arial" w:cs="Arial"/>
          <w:sz w:val="24"/>
          <w:szCs w:val="24"/>
        </w:rPr>
        <w:t xml:space="preserve">There are 28 consultant </w:t>
      </w:r>
      <w:proofErr w:type="spellStart"/>
      <w:r w:rsidRPr="005C4091">
        <w:rPr>
          <w:rFonts w:ascii="Arial" w:hAnsi="Arial" w:cs="Arial"/>
          <w:sz w:val="24"/>
          <w:szCs w:val="24"/>
        </w:rPr>
        <w:t>anaesthetists</w:t>
      </w:r>
      <w:proofErr w:type="spellEnd"/>
      <w:r w:rsidRPr="005C4091">
        <w:rPr>
          <w:rFonts w:ascii="Arial" w:hAnsi="Arial" w:cs="Arial"/>
          <w:sz w:val="24"/>
          <w:szCs w:val="24"/>
        </w:rPr>
        <w:t xml:space="preserve"> in post at present:-</w:t>
      </w:r>
    </w:p>
    <w:p w14:paraId="60645AF0" w14:textId="77777777" w:rsidR="00B10A79" w:rsidRPr="005C4091" w:rsidRDefault="00B10A79" w:rsidP="00B10A79">
      <w:pPr>
        <w:pStyle w:val="BodyText"/>
        <w:rPr>
          <w:rFonts w:ascii="Arial" w:hAnsi="Arial" w:cs="Arial"/>
          <w:sz w:val="24"/>
          <w:szCs w:val="24"/>
        </w:rPr>
      </w:pPr>
      <w:r w:rsidRPr="005C4091">
        <w:rPr>
          <w:rFonts w:ascii="Arial" w:hAnsi="Arial" w:cs="Arial"/>
          <w:sz w:val="24"/>
          <w:szCs w:val="24"/>
        </w:rPr>
        <w:lastRenderedPageBreak/>
        <w:t>Dr G C Fletcher (Acute Pain Lead/Chairman of Division)</w:t>
      </w:r>
    </w:p>
    <w:p w14:paraId="050196BD" w14:textId="77777777" w:rsidR="00B10A79" w:rsidRPr="005C4091" w:rsidRDefault="00B10A79" w:rsidP="00B10A79">
      <w:pPr>
        <w:pStyle w:val="BodyText"/>
        <w:rPr>
          <w:rFonts w:ascii="Arial" w:hAnsi="Arial" w:cs="Arial"/>
          <w:sz w:val="24"/>
          <w:szCs w:val="24"/>
        </w:rPr>
      </w:pPr>
      <w:r w:rsidRPr="005C4091">
        <w:rPr>
          <w:rFonts w:ascii="Arial" w:hAnsi="Arial" w:cs="Arial"/>
          <w:sz w:val="24"/>
          <w:szCs w:val="24"/>
        </w:rPr>
        <w:t>Dr M Smith (Regional Educational Advisor for West of Scotland.)</w:t>
      </w:r>
    </w:p>
    <w:p w14:paraId="29007334" w14:textId="77777777" w:rsidR="00B10A79" w:rsidRPr="005C4091" w:rsidRDefault="00B10A79" w:rsidP="00B10A79">
      <w:pPr>
        <w:pStyle w:val="BodyText"/>
        <w:rPr>
          <w:rFonts w:ascii="Arial" w:hAnsi="Arial" w:cs="Arial"/>
          <w:sz w:val="24"/>
          <w:szCs w:val="24"/>
        </w:rPr>
      </w:pPr>
      <w:r w:rsidRPr="005C4091">
        <w:rPr>
          <w:rFonts w:ascii="Arial" w:hAnsi="Arial" w:cs="Arial"/>
          <w:sz w:val="24"/>
          <w:szCs w:val="24"/>
        </w:rPr>
        <w:t>Prof K Rooney* (Clinical Director for Intensive Care Medicine Clyde.)</w:t>
      </w:r>
    </w:p>
    <w:p w14:paraId="1150619E" w14:textId="77777777" w:rsidR="00B10A79" w:rsidRPr="005C4091" w:rsidRDefault="00B10A79" w:rsidP="00B10A79">
      <w:pPr>
        <w:pStyle w:val="BodyText"/>
        <w:rPr>
          <w:rFonts w:ascii="Arial" w:hAnsi="Arial" w:cs="Arial"/>
          <w:sz w:val="24"/>
          <w:szCs w:val="24"/>
        </w:rPr>
      </w:pPr>
      <w:r w:rsidRPr="005C4091">
        <w:rPr>
          <w:rFonts w:ascii="Arial" w:hAnsi="Arial" w:cs="Arial"/>
          <w:sz w:val="24"/>
          <w:szCs w:val="24"/>
        </w:rPr>
        <w:t>Dr A Makin</w:t>
      </w:r>
    </w:p>
    <w:p w14:paraId="53BDA810" w14:textId="77777777" w:rsidR="00B10A79" w:rsidRPr="005C4091" w:rsidRDefault="00B10A79" w:rsidP="00B10A79">
      <w:pPr>
        <w:pStyle w:val="BodyText"/>
        <w:rPr>
          <w:rFonts w:ascii="Arial" w:hAnsi="Arial" w:cs="Arial"/>
          <w:sz w:val="24"/>
          <w:szCs w:val="24"/>
        </w:rPr>
      </w:pPr>
      <w:r w:rsidRPr="005C4091">
        <w:rPr>
          <w:rFonts w:ascii="Arial" w:hAnsi="Arial" w:cs="Arial"/>
          <w:sz w:val="24"/>
          <w:szCs w:val="24"/>
        </w:rPr>
        <w:t>Dr D Alcorn (Preoperative Assessment Co Lead)</w:t>
      </w:r>
    </w:p>
    <w:p w14:paraId="2DE55A76" w14:textId="77777777" w:rsidR="00B10A79" w:rsidRPr="005C4091" w:rsidRDefault="00B10A79" w:rsidP="00B10A79">
      <w:pPr>
        <w:pStyle w:val="BodyText"/>
        <w:rPr>
          <w:rFonts w:ascii="Arial" w:hAnsi="Arial" w:cs="Arial"/>
          <w:sz w:val="24"/>
          <w:szCs w:val="24"/>
        </w:rPr>
      </w:pPr>
      <w:r w:rsidRPr="005C4091">
        <w:rPr>
          <w:rFonts w:ascii="Arial" w:hAnsi="Arial" w:cs="Arial"/>
          <w:sz w:val="24"/>
          <w:szCs w:val="24"/>
        </w:rPr>
        <w:t>Dr S Millar (Governance Lead for Clyde)</w:t>
      </w:r>
    </w:p>
    <w:p w14:paraId="52CC22E1" w14:textId="77777777" w:rsidR="00B10A79" w:rsidRPr="005C4091" w:rsidRDefault="00B10A79" w:rsidP="00B10A79">
      <w:pPr>
        <w:pStyle w:val="BodyText"/>
        <w:rPr>
          <w:rFonts w:ascii="Arial" w:hAnsi="Arial" w:cs="Arial"/>
          <w:sz w:val="24"/>
          <w:szCs w:val="24"/>
        </w:rPr>
      </w:pPr>
      <w:r w:rsidRPr="005C4091">
        <w:rPr>
          <w:rFonts w:ascii="Arial" w:hAnsi="Arial" w:cs="Arial"/>
          <w:sz w:val="24"/>
          <w:szCs w:val="24"/>
        </w:rPr>
        <w:t xml:space="preserve">Dr F Burns (Clinical Director for </w:t>
      </w:r>
      <w:proofErr w:type="spellStart"/>
      <w:r w:rsidRPr="005C4091">
        <w:rPr>
          <w:rFonts w:ascii="Arial" w:hAnsi="Arial" w:cs="Arial"/>
          <w:sz w:val="24"/>
          <w:szCs w:val="24"/>
        </w:rPr>
        <w:t>Anaesthesia</w:t>
      </w:r>
      <w:proofErr w:type="spellEnd"/>
      <w:r w:rsidRPr="005C4091">
        <w:rPr>
          <w:rFonts w:ascii="Arial" w:hAnsi="Arial" w:cs="Arial"/>
          <w:sz w:val="24"/>
          <w:szCs w:val="24"/>
        </w:rPr>
        <w:t xml:space="preserve"> Clyde.)</w:t>
      </w:r>
    </w:p>
    <w:p w14:paraId="7C62EC8C" w14:textId="77777777" w:rsidR="00B10A79" w:rsidRPr="005C4091" w:rsidRDefault="00B10A79" w:rsidP="00B10A79">
      <w:pPr>
        <w:pStyle w:val="BodyText"/>
        <w:rPr>
          <w:rFonts w:ascii="Arial" w:hAnsi="Arial" w:cs="Arial"/>
          <w:sz w:val="24"/>
          <w:szCs w:val="24"/>
        </w:rPr>
      </w:pPr>
      <w:r w:rsidRPr="005C4091">
        <w:rPr>
          <w:rFonts w:ascii="Arial" w:hAnsi="Arial" w:cs="Arial"/>
          <w:sz w:val="24"/>
          <w:szCs w:val="24"/>
        </w:rPr>
        <w:t xml:space="preserve">Dr S Jeffrey (Clinical Lead for </w:t>
      </w:r>
      <w:proofErr w:type="spellStart"/>
      <w:r w:rsidRPr="005C4091">
        <w:rPr>
          <w:rFonts w:ascii="Arial" w:hAnsi="Arial" w:cs="Arial"/>
          <w:sz w:val="24"/>
          <w:szCs w:val="24"/>
        </w:rPr>
        <w:t>Anaesthesia</w:t>
      </w:r>
      <w:proofErr w:type="spellEnd"/>
      <w:r w:rsidRPr="005C4091">
        <w:rPr>
          <w:rFonts w:ascii="Arial" w:hAnsi="Arial" w:cs="Arial"/>
          <w:sz w:val="24"/>
          <w:szCs w:val="24"/>
        </w:rPr>
        <w:t xml:space="preserve"> Clyde.)</w:t>
      </w:r>
    </w:p>
    <w:p w14:paraId="7A19BCC1" w14:textId="77777777" w:rsidR="00B10A79" w:rsidRPr="005C4091" w:rsidRDefault="00B10A79" w:rsidP="00B10A79">
      <w:pPr>
        <w:pStyle w:val="BodyText"/>
        <w:rPr>
          <w:rFonts w:ascii="Arial" w:hAnsi="Arial" w:cs="Arial"/>
          <w:sz w:val="24"/>
          <w:szCs w:val="24"/>
        </w:rPr>
      </w:pPr>
      <w:r w:rsidRPr="005C4091">
        <w:rPr>
          <w:rFonts w:ascii="Arial" w:hAnsi="Arial" w:cs="Arial"/>
          <w:sz w:val="24"/>
          <w:szCs w:val="24"/>
        </w:rPr>
        <w:t>Dr R Sundaram*</w:t>
      </w:r>
    </w:p>
    <w:p w14:paraId="486B28BB" w14:textId="77777777" w:rsidR="00B10A79" w:rsidRPr="005C4091" w:rsidRDefault="00B10A79" w:rsidP="00B10A79">
      <w:pPr>
        <w:pStyle w:val="BodyText"/>
        <w:rPr>
          <w:rFonts w:ascii="Arial" w:hAnsi="Arial" w:cs="Arial"/>
          <w:sz w:val="24"/>
          <w:szCs w:val="24"/>
        </w:rPr>
      </w:pPr>
      <w:r w:rsidRPr="005C4091">
        <w:rPr>
          <w:rFonts w:ascii="Arial" w:hAnsi="Arial" w:cs="Arial"/>
          <w:sz w:val="24"/>
          <w:szCs w:val="24"/>
        </w:rPr>
        <w:t xml:space="preserve">Dr D </w:t>
      </w:r>
      <w:proofErr w:type="spellStart"/>
      <w:r w:rsidRPr="005C4091">
        <w:rPr>
          <w:rFonts w:ascii="Arial" w:hAnsi="Arial" w:cs="Arial"/>
          <w:sz w:val="24"/>
          <w:szCs w:val="24"/>
        </w:rPr>
        <w:t>Ure</w:t>
      </w:r>
      <w:proofErr w:type="spellEnd"/>
      <w:r w:rsidRPr="005C4091">
        <w:rPr>
          <w:rFonts w:ascii="Arial" w:hAnsi="Arial" w:cs="Arial"/>
          <w:sz w:val="24"/>
          <w:szCs w:val="24"/>
        </w:rPr>
        <w:t xml:space="preserve"> (Lead Appraiser for Clyde)</w:t>
      </w:r>
    </w:p>
    <w:p w14:paraId="52066812" w14:textId="77777777" w:rsidR="00B10A79" w:rsidRPr="005C4091" w:rsidRDefault="00B10A79" w:rsidP="00B10A79">
      <w:pPr>
        <w:pStyle w:val="BodyText"/>
        <w:rPr>
          <w:rFonts w:ascii="Arial" w:hAnsi="Arial" w:cs="Arial"/>
          <w:sz w:val="24"/>
          <w:szCs w:val="24"/>
        </w:rPr>
      </w:pPr>
      <w:r w:rsidRPr="005C4091">
        <w:rPr>
          <w:rFonts w:ascii="Arial" w:hAnsi="Arial" w:cs="Arial"/>
          <w:sz w:val="24"/>
          <w:szCs w:val="24"/>
        </w:rPr>
        <w:t>Dr P O’Neill*</w:t>
      </w:r>
    </w:p>
    <w:p w14:paraId="5AD36815" w14:textId="77777777" w:rsidR="00B10A79" w:rsidRPr="005C4091" w:rsidRDefault="00B10A79" w:rsidP="00B10A79">
      <w:pPr>
        <w:pStyle w:val="BodyText"/>
        <w:rPr>
          <w:rFonts w:ascii="Arial" w:hAnsi="Arial" w:cs="Arial"/>
          <w:sz w:val="24"/>
          <w:szCs w:val="24"/>
        </w:rPr>
      </w:pPr>
      <w:r w:rsidRPr="005C4091">
        <w:rPr>
          <w:rFonts w:ascii="Arial" w:hAnsi="Arial" w:cs="Arial"/>
          <w:sz w:val="24"/>
          <w:szCs w:val="24"/>
        </w:rPr>
        <w:t>Dr R Price*</w:t>
      </w:r>
    </w:p>
    <w:p w14:paraId="7B4CDCE5" w14:textId="77777777" w:rsidR="00B10A79" w:rsidRPr="005C4091" w:rsidRDefault="00B10A79" w:rsidP="00B10A79">
      <w:pPr>
        <w:pStyle w:val="BodyText"/>
        <w:rPr>
          <w:rFonts w:ascii="Arial" w:hAnsi="Arial" w:cs="Arial"/>
          <w:sz w:val="24"/>
          <w:szCs w:val="24"/>
        </w:rPr>
      </w:pPr>
      <w:r w:rsidRPr="005C4091">
        <w:rPr>
          <w:rFonts w:ascii="Arial" w:hAnsi="Arial" w:cs="Arial"/>
          <w:sz w:val="24"/>
          <w:szCs w:val="24"/>
        </w:rPr>
        <w:t xml:space="preserve">Dr B Digby* </w:t>
      </w:r>
    </w:p>
    <w:p w14:paraId="4EC33347" w14:textId="77777777" w:rsidR="00B10A79" w:rsidRPr="005C4091" w:rsidRDefault="00B10A79" w:rsidP="00B10A79">
      <w:pPr>
        <w:pStyle w:val="BodyText"/>
        <w:rPr>
          <w:rFonts w:ascii="Arial" w:hAnsi="Arial" w:cs="Arial"/>
          <w:sz w:val="24"/>
          <w:szCs w:val="24"/>
        </w:rPr>
      </w:pPr>
      <w:r w:rsidRPr="005C4091">
        <w:rPr>
          <w:rFonts w:ascii="Arial" w:hAnsi="Arial" w:cs="Arial"/>
          <w:sz w:val="24"/>
          <w:szCs w:val="24"/>
        </w:rPr>
        <w:t xml:space="preserve">Dr R Williamson (Obstetric </w:t>
      </w:r>
      <w:proofErr w:type="spellStart"/>
      <w:r w:rsidRPr="005C4091">
        <w:rPr>
          <w:rFonts w:ascii="Arial" w:hAnsi="Arial" w:cs="Arial"/>
          <w:sz w:val="24"/>
          <w:szCs w:val="24"/>
        </w:rPr>
        <w:t>Anaesthesia</w:t>
      </w:r>
      <w:proofErr w:type="spellEnd"/>
      <w:r w:rsidRPr="005C4091">
        <w:rPr>
          <w:rFonts w:ascii="Arial" w:hAnsi="Arial" w:cs="Arial"/>
          <w:sz w:val="24"/>
          <w:szCs w:val="24"/>
        </w:rPr>
        <w:t xml:space="preserve"> Lead )</w:t>
      </w:r>
    </w:p>
    <w:p w14:paraId="31930ED3" w14:textId="77777777" w:rsidR="00B10A79" w:rsidRPr="005C4091" w:rsidRDefault="00B10A79" w:rsidP="00B10A79">
      <w:pPr>
        <w:pStyle w:val="BodyText"/>
        <w:rPr>
          <w:rFonts w:ascii="Arial" w:hAnsi="Arial" w:cs="Arial"/>
          <w:sz w:val="24"/>
          <w:szCs w:val="24"/>
        </w:rPr>
      </w:pPr>
      <w:r w:rsidRPr="005C4091">
        <w:rPr>
          <w:rFonts w:ascii="Arial" w:hAnsi="Arial" w:cs="Arial"/>
          <w:sz w:val="24"/>
          <w:szCs w:val="24"/>
        </w:rPr>
        <w:t xml:space="preserve">Dr J Edwards (CLW Rota </w:t>
      </w:r>
      <w:proofErr w:type="spellStart"/>
      <w:r w:rsidRPr="005C4091">
        <w:rPr>
          <w:rFonts w:ascii="Arial" w:hAnsi="Arial" w:cs="Arial"/>
          <w:sz w:val="24"/>
          <w:szCs w:val="24"/>
        </w:rPr>
        <w:t>Organiser</w:t>
      </w:r>
      <w:proofErr w:type="spellEnd"/>
      <w:r w:rsidRPr="005C4091">
        <w:rPr>
          <w:rFonts w:ascii="Arial" w:hAnsi="Arial" w:cs="Arial"/>
          <w:sz w:val="24"/>
          <w:szCs w:val="24"/>
        </w:rPr>
        <w:t>)</w:t>
      </w:r>
    </w:p>
    <w:p w14:paraId="71AC7AEF" w14:textId="77777777" w:rsidR="00B10A79" w:rsidRPr="005C4091" w:rsidRDefault="00B10A79" w:rsidP="00B10A79">
      <w:pPr>
        <w:pStyle w:val="BodyText"/>
        <w:rPr>
          <w:rFonts w:ascii="Arial" w:hAnsi="Arial" w:cs="Arial"/>
          <w:sz w:val="24"/>
          <w:szCs w:val="24"/>
        </w:rPr>
      </w:pPr>
      <w:r w:rsidRPr="005C4091">
        <w:rPr>
          <w:rFonts w:ascii="Arial" w:hAnsi="Arial" w:cs="Arial"/>
          <w:sz w:val="24"/>
          <w:szCs w:val="24"/>
        </w:rPr>
        <w:t xml:space="preserve">Dr M Brett* </w:t>
      </w:r>
    </w:p>
    <w:p w14:paraId="00F50B34" w14:textId="77777777" w:rsidR="00B10A79" w:rsidRPr="005C4091" w:rsidRDefault="00B10A79" w:rsidP="00B10A79">
      <w:pPr>
        <w:pStyle w:val="BodyText"/>
        <w:rPr>
          <w:rFonts w:ascii="Arial" w:hAnsi="Arial" w:cs="Arial"/>
          <w:sz w:val="24"/>
          <w:szCs w:val="24"/>
        </w:rPr>
      </w:pPr>
      <w:r w:rsidRPr="005C4091">
        <w:rPr>
          <w:rFonts w:ascii="Arial" w:hAnsi="Arial" w:cs="Arial"/>
          <w:sz w:val="24"/>
          <w:szCs w:val="24"/>
        </w:rPr>
        <w:t>Dr A May</w:t>
      </w:r>
    </w:p>
    <w:p w14:paraId="53BB7E6A" w14:textId="77777777" w:rsidR="00B10A79" w:rsidRPr="005C4091" w:rsidRDefault="00B10A79" w:rsidP="00B10A79">
      <w:pPr>
        <w:pStyle w:val="BodyText"/>
        <w:rPr>
          <w:rFonts w:ascii="Arial" w:hAnsi="Arial" w:cs="Arial"/>
          <w:sz w:val="24"/>
          <w:szCs w:val="24"/>
        </w:rPr>
      </w:pPr>
      <w:r w:rsidRPr="005C4091">
        <w:rPr>
          <w:rFonts w:ascii="Arial" w:hAnsi="Arial" w:cs="Arial"/>
          <w:sz w:val="24"/>
          <w:szCs w:val="24"/>
        </w:rPr>
        <w:t xml:space="preserve">Dr S </w:t>
      </w:r>
      <w:proofErr w:type="spellStart"/>
      <w:r w:rsidRPr="005C4091">
        <w:rPr>
          <w:rFonts w:ascii="Arial" w:hAnsi="Arial" w:cs="Arial"/>
          <w:sz w:val="24"/>
          <w:szCs w:val="24"/>
        </w:rPr>
        <w:t>Timalapur</w:t>
      </w:r>
      <w:proofErr w:type="spellEnd"/>
      <w:r w:rsidRPr="005C4091">
        <w:rPr>
          <w:rFonts w:ascii="Arial" w:hAnsi="Arial" w:cs="Arial"/>
          <w:sz w:val="24"/>
          <w:szCs w:val="24"/>
        </w:rPr>
        <w:t xml:space="preserve"> </w:t>
      </w:r>
    </w:p>
    <w:p w14:paraId="5AED8F02" w14:textId="77777777" w:rsidR="00B10A79" w:rsidRPr="005C4091" w:rsidRDefault="00B10A79" w:rsidP="00B10A79">
      <w:pPr>
        <w:pStyle w:val="BodyText"/>
        <w:rPr>
          <w:rFonts w:ascii="Arial" w:hAnsi="Arial" w:cs="Arial"/>
          <w:sz w:val="24"/>
          <w:szCs w:val="24"/>
        </w:rPr>
      </w:pPr>
      <w:r w:rsidRPr="005C4091">
        <w:rPr>
          <w:rFonts w:ascii="Arial" w:hAnsi="Arial" w:cs="Arial"/>
          <w:sz w:val="24"/>
          <w:szCs w:val="24"/>
        </w:rPr>
        <w:t>Dr P McConnell (Sustainability Lead and Major Incident Planning Lead.)</w:t>
      </w:r>
    </w:p>
    <w:p w14:paraId="6694379C" w14:textId="77777777" w:rsidR="00B10A79" w:rsidRPr="005C4091" w:rsidRDefault="00B10A79" w:rsidP="00B10A79">
      <w:pPr>
        <w:pStyle w:val="BodyText"/>
        <w:rPr>
          <w:rFonts w:ascii="Arial" w:hAnsi="Arial" w:cs="Arial"/>
          <w:sz w:val="24"/>
          <w:szCs w:val="24"/>
        </w:rPr>
      </w:pPr>
      <w:r w:rsidRPr="005C4091">
        <w:rPr>
          <w:rFonts w:ascii="Arial" w:hAnsi="Arial" w:cs="Arial"/>
          <w:sz w:val="24"/>
          <w:szCs w:val="24"/>
        </w:rPr>
        <w:t>Dr L Gemmell*</w:t>
      </w:r>
    </w:p>
    <w:p w14:paraId="5F264D7D" w14:textId="77777777" w:rsidR="00B10A79" w:rsidRPr="005C4091" w:rsidRDefault="00B10A79" w:rsidP="00B10A79">
      <w:pPr>
        <w:pStyle w:val="BodyText"/>
        <w:rPr>
          <w:rFonts w:ascii="Arial" w:hAnsi="Arial" w:cs="Arial"/>
          <w:sz w:val="24"/>
          <w:szCs w:val="24"/>
        </w:rPr>
      </w:pPr>
      <w:r w:rsidRPr="005C4091">
        <w:rPr>
          <w:rFonts w:ascii="Arial" w:hAnsi="Arial" w:cs="Arial"/>
          <w:sz w:val="24"/>
          <w:szCs w:val="24"/>
        </w:rPr>
        <w:t>Dr N O’Reilly</w:t>
      </w:r>
    </w:p>
    <w:p w14:paraId="5B778AE0" w14:textId="77777777" w:rsidR="00B10A79" w:rsidRPr="005C4091" w:rsidRDefault="00B10A79" w:rsidP="00B10A79">
      <w:pPr>
        <w:pStyle w:val="BodyText"/>
        <w:rPr>
          <w:rFonts w:ascii="Arial" w:hAnsi="Arial" w:cs="Arial"/>
          <w:sz w:val="24"/>
          <w:szCs w:val="24"/>
        </w:rPr>
      </w:pPr>
      <w:r w:rsidRPr="005C4091">
        <w:rPr>
          <w:rFonts w:ascii="Arial" w:hAnsi="Arial" w:cs="Arial"/>
          <w:sz w:val="24"/>
          <w:szCs w:val="24"/>
        </w:rPr>
        <w:t>Dr M Kerr ( Airway and HEPMA lead)</w:t>
      </w:r>
    </w:p>
    <w:p w14:paraId="1417A4BF" w14:textId="77777777" w:rsidR="00B10A79" w:rsidRPr="005C4091" w:rsidRDefault="00B10A79" w:rsidP="00B10A79">
      <w:pPr>
        <w:pStyle w:val="BodyText"/>
        <w:rPr>
          <w:rFonts w:ascii="Arial" w:hAnsi="Arial" w:cs="Arial"/>
          <w:sz w:val="24"/>
          <w:szCs w:val="24"/>
        </w:rPr>
      </w:pPr>
      <w:r w:rsidRPr="005C4091">
        <w:rPr>
          <w:rFonts w:ascii="Arial" w:hAnsi="Arial" w:cs="Arial"/>
          <w:sz w:val="24"/>
          <w:szCs w:val="24"/>
        </w:rPr>
        <w:t>Dr Colin Hutchinson ( College Tutor.)</w:t>
      </w:r>
    </w:p>
    <w:p w14:paraId="6A17E00B" w14:textId="77777777" w:rsidR="00B10A79" w:rsidRPr="005C4091" w:rsidRDefault="00B10A79" w:rsidP="00B10A79">
      <w:pPr>
        <w:pStyle w:val="BodyText"/>
        <w:rPr>
          <w:rFonts w:ascii="Arial" w:hAnsi="Arial" w:cs="Arial"/>
          <w:sz w:val="24"/>
          <w:szCs w:val="24"/>
        </w:rPr>
      </w:pPr>
      <w:r w:rsidRPr="005C4091">
        <w:rPr>
          <w:rFonts w:ascii="Arial" w:hAnsi="Arial" w:cs="Arial"/>
          <w:sz w:val="24"/>
          <w:szCs w:val="24"/>
        </w:rPr>
        <w:t>Dr A Connelly (Preoperative assessment Co Lead)</w:t>
      </w:r>
    </w:p>
    <w:p w14:paraId="30FAE9BA" w14:textId="77777777" w:rsidR="00B10A79" w:rsidRPr="005C4091" w:rsidRDefault="00B10A79" w:rsidP="00B10A79">
      <w:pPr>
        <w:pStyle w:val="BodyText"/>
        <w:rPr>
          <w:rFonts w:ascii="Arial" w:hAnsi="Arial" w:cs="Arial"/>
          <w:sz w:val="24"/>
          <w:szCs w:val="24"/>
        </w:rPr>
      </w:pPr>
      <w:r w:rsidRPr="005C4091">
        <w:rPr>
          <w:rFonts w:ascii="Arial" w:hAnsi="Arial" w:cs="Arial"/>
          <w:sz w:val="24"/>
          <w:szCs w:val="24"/>
        </w:rPr>
        <w:t xml:space="preserve">Dr Niharika Lal ( Clinical Lead for Regional </w:t>
      </w:r>
      <w:proofErr w:type="spellStart"/>
      <w:r w:rsidRPr="005C4091">
        <w:rPr>
          <w:rFonts w:ascii="Arial" w:hAnsi="Arial" w:cs="Arial"/>
          <w:sz w:val="24"/>
          <w:szCs w:val="24"/>
        </w:rPr>
        <w:t>Anaesthesia</w:t>
      </w:r>
      <w:proofErr w:type="spellEnd"/>
      <w:r w:rsidRPr="005C4091">
        <w:rPr>
          <w:rFonts w:ascii="Arial" w:hAnsi="Arial" w:cs="Arial"/>
          <w:sz w:val="24"/>
          <w:szCs w:val="24"/>
        </w:rPr>
        <w:t>)</w:t>
      </w:r>
    </w:p>
    <w:p w14:paraId="24E55558" w14:textId="77777777" w:rsidR="00B10A79" w:rsidRPr="005C4091" w:rsidRDefault="00B10A79" w:rsidP="00B10A79">
      <w:pPr>
        <w:pStyle w:val="BodyText"/>
        <w:rPr>
          <w:rFonts w:ascii="Arial" w:hAnsi="Arial" w:cs="Arial"/>
          <w:sz w:val="24"/>
          <w:szCs w:val="24"/>
        </w:rPr>
      </w:pPr>
      <w:r w:rsidRPr="005C4091">
        <w:rPr>
          <w:rFonts w:ascii="Arial" w:hAnsi="Arial" w:cs="Arial"/>
          <w:sz w:val="24"/>
          <w:szCs w:val="24"/>
        </w:rPr>
        <w:t>Dr Phil Henderson*</w:t>
      </w:r>
    </w:p>
    <w:p w14:paraId="0D07E378" w14:textId="77777777" w:rsidR="00B10A79" w:rsidRPr="005C4091" w:rsidRDefault="00B10A79" w:rsidP="00B10A79">
      <w:pPr>
        <w:pStyle w:val="BodyText"/>
        <w:rPr>
          <w:rFonts w:ascii="Arial" w:hAnsi="Arial" w:cs="Arial"/>
          <w:sz w:val="24"/>
          <w:szCs w:val="24"/>
        </w:rPr>
      </w:pPr>
      <w:r w:rsidRPr="005C4091">
        <w:rPr>
          <w:rFonts w:ascii="Arial" w:hAnsi="Arial" w:cs="Arial"/>
          <w:sz w:val="24"/>
          <w:szCs w:val="24"/>
        </w:rPr>
        <w:t>Dr Jacqueline McCarthy*</w:t>
      </w:r>
    </w:p>
    <w:p w14:paraId="02AE258D" w14:textId="77777777" w:rsidR="00B10A79" w:rsidRPr="005C4091" w:rsidRDefault="00B10A79" w:rsidP="00B10A79">
      <w:pPr>
        <w:pStyle w:val="BodyText"/>
        <w:rPr>
          <w:rFonts w:ascii="Arial" w:hAnsi="Arial" w:cs="Arial"/>
          <w:sz w:val="24"/>
          <w:szCs w:val="24"/>
        </w:rPr>
      </w:pPr>
      <w:r w:rsidRPr="005C4091">
        <w:rPr>
          <w:rFonts w:ascii="Arial" w:hAnsi="Arial" w:cs="Arial"/>
          <w:sz w:val="24"/>
          <w:szCs w:val="24"/>
        </w:rPr>
        <w:t xml:space="preserve">Dr Katherine Harper </w:t>
      </w:r>
    </w:p>
    <w:p w14:paraId="6DE3331D" w14:textId="77777777" w:rsidR="00B10A79" w:rsidRPr="005C4091" w:rsidRDefault="00B10A79" w:rsidP="00B10A79">
      <w:pPr>
        <w:pStyle w:val="BodyText"/>
        <w:rPr>
          <w:rFonts w:ascii="Arial" w:hAnsi="Arial" w:cs="Arial"/>
          <w:sz w:val="24"/>
          <w:szCs w:val="24"/>
        </w:rPr>
      </w:pPr>
      <w:r w:rsidRPr="005C4091">
        <w:rPr>
          <w:rFonts w:ascii="Arial" w:hAnsi="Arial" w:cs="Arial"/>
          <w:sz w:val="24"/>
          <w:szCs w:val="24"/>
        </w:rPr>
        <w:t>* ICU Consultants</w:t>
      </w:r>
    </w:p>
    <w:p w14:paraId="402CD5C6" w14:textId="77777777" w:rsidR="00B10A79" w:rsidRPr="005C4091" w:rsidRDefault="00B10A79" w:rsidP="00B10A79">
      <w:pPr>
        <w:pStyle w:val="BodyText"/>
        <w:rPr>
          <w:rFonts w:ascii="Arial" w:hAnsi="Arial" w:cs="Arial"/>
          <w:sz w:val="24"/>
          <w:szCs w:val="24"/>
        </w:rPr>
      </w:pPr>
    </w:p>
    <w:p w14:paraId="1311EF9D" w14:textId="77777777" w:rsidR="00B10A79" w:rsidRPr="005C4091" w:rsidRDefault="00B10A79" w:rsidP="00B10A79">
      <w:pPr>
        <w:pStyle w:val="BodyText"/>
        <w:rPr>
          <w:rFonts w:ascii="Arial" w:hAnsi="Arial" w:cs="Arial"/>
          <w:sz w:val="24"/>
          <w:szCs w:val="24"/>
        </w:rPr>
      </w:pPr>
      <w:r w:rsidRPr="005C4091">
        <w:rPr>
          <w:rFonts w:ascii="Arial" w:hAnsi="Arial" w:cs="Arial"/>
          <w:sz w:val="24"/>
          <w:szCs w:val="24"/>
        </w:rPr>
        <w:t>There are 1 Associate Specialist and 3 Specialty Doctors in post.  We have a total of 24 trainees including 4 ACCS trainees.</w:t>
      </w:r>
    </w:p>
    <w:p w14:paraId="60B1FDA5" w14:textId="77777777" w:rsidR="00B10A79" w:rsidRPr="005C4091" w:rsidRDefault="00B10A79" w:rsidP="00B10A79">
      <w:pPr>
        <w:pStyle w:val="BodyText"/>
        <w:rPr>
          <w:rFonts w:ascii="Arial" w:hAnsi="Arial" w:cs="Arial"/>
          <w:sz w:val="24"/>
          <w:szCs w:val="24"/>
        </w:rPr>
      </w:pPr>
    </w:p>
    <w:p w14:paraId="1407382E" w14:textId="77777777" w:rsidR="002F7733" w:rsidRDefault="002F7733" w:rsidP="00B10A79">
      <w:pPr>
        <w:pStyle w:val="BodyText"/>
        <w:rPr>
          <w:rFonts w:ascii="Arial" w:hAnsi="Arial" w:cs="Arial"/>
          <w:b/>
          <w:bCs/>
          <w:sz w:val="24"/>
          <w:szCs w:val="24"/>
          <w:u w:val="single"/>
        </w:rPr>
      </w:pPr>
    </w:p>
    <w:p w14:paraId="2FBC9380" w14:textId="77777777" w:rsidR="002F7733" w:rsidRDefault="002F7733" w:rsidP="00B10A79">
      <w:pPr>
        <w:pStyle w:val="BodyText"/>
        <w:rPr>
          <w:rFonts w:ascii="Arial" w:hAnsi="Arial" w:cs="Arial"/>
          <w:b/>
          <w:bCs/>
          <w:sz w:val="24"/>
          <w:szCs w:val="24"/>
          <w:u w:val="single"/>
        </w:rPr>
      </w:pPr>
    </w:p>
    <w:p w14:paraId="138F5BCE" w14:textId="77777777" w:rsidR="002F7733" w:rsidRDefault="002F7733" w:rsidP="00B10A79">
      <w:pPr>
        <w:pStyle w:val="BodyText"/>
        <w:rPr>
          <w:rFonts w:ascii="Arial" w:hAnsi="Arial" w:cs="Arial"/>
          <w:b/>
          <w:bCs/>
          <w:sz w:val="24"/>
          <w:szCs w:val="24"/>
          <w:u w:val="single"/>
        </w:rPr>
      </w:pPr>
    </w:p>
    <w:p w14:paraId="270E3E13" w14:textId="707354F6" w:rsidR="00B10A79" w:rsidRPr="005C4091" w:rsidRDefault="00B10A79" w:rsidP="00B10A79">
      <w:pPr>
        <w:pStyle w:val="BodyText"/>
        <w:rPr>
          <w:rFonts w:ascii="Arial" w:hAnsi="Arial" w:cs="Arial"/>
          <w:b/>
          <w:bCs/>
          <w:sz w:val="24"/>
          <w:szCs w:val="24"/>
          <w:u w:val="single"/>
        </w:rPr>
      </w:pPr>
      <w:r w:rsidRPr="005C4091">
        <w:rPr>
          <w:rFonts w:ascii="Arial" w:hAnsi="Arial" w:cs="Arial"/>
          <w:b/>
          <w:bCs/>
          <w:sz w:val="24"/>
          <w:szCs w:val="24"/>
          <w:u w:val="single"/>
        </w:rPr>
        <w:lastRenderedPageBreak/>
        <w:t>THE WORK</w:t>
      </w:r>
    </w:p>
    <w:p w14:paraId="68701C57" w14:textId="77777777" w:rsidR="00B10A79" w:rsidRPr="005C4091" w:rsidRDefault="00B10A79" w:rsidP="00B10A79">
      <w:pPr>
        <w:pStyle w:val="BodyText"/>
        <w:rPr>
          <w:rFonts w:ascii="Arial" w:hAnsi="Arial" w:cs="Arial"/>
          <w:sz w:val="24"/>
          <w:szCs w:val="24"/>
        </w:rPr>
      </w:pPr>
      <w:r w:rsidRPr="005C4091">
        <w:rPr>
          <w:rFonts w:ascii="Arial" w:hAnsi="Arial" w:cs="Arial"/>
          <w:sz w:val="24"/>
          <w:szCs w:val="24"/>
        </w:rPr>
        <w:t xml:space="preserve">The </w:t>
      </w:r>
      <w:proofErr w:type="spellStart"/>
      <w:r w:rsidRPr="005C4091">
        <w:rPr>
          <w:rFonts w:ascii="Arial" w:hAnsi="Arial" w:cs="Arial"/>
          <w:sz w:val="24"/>
          <w:szCs w:val="24"/>
        </w:rPr>
        <w:t>anaesthetic</w:t>
      </w:r>
      <w:proofErr w:type="spellEnd"/>
      <w:r w:rsidRPr="005C4091">
        <w:rPr>
          <w:rFonts w:ascii="Arial" w:hAnsi="Arial" w:cs="Arial"/>
          <w:sz w:val="24"/>
          <w:szCs w:val="24"/>
        </w:rPr>
        <w:t xml:space="preserve"> department provides an elective and emergency </w:t>
      </w:r>
      <w:proofErr w:type="spellStart"/>
      <w:r w:rsidRPr="005C4091">
        <w:rPr>
          <w:rFonts w:ascii="Arial" w:hAnsi="Arial" w:cs="Arial"/>
          <w:sz w:val="24"/>
          <w:szCs w:val="24"/>
        </w:rPr>
        <w:t>anaesthetic</w:t>
      </w:r>
      <w:proofErr w:type="spellEnd"/>
      <w:r w:rsidRPr="005C4091">
        <w:rPr>
          <w:rFonts w:ascii="Arial" w:hAnsi="Arial" w:cs="Arial"/>
          <w:sz w:val="24"/>
          <w:szCs w:val="24"/>
        </w:rPr>
        <w:t xml:space="preserve"> service for </w:t>
      </w:r>
      <w:proofErr w:type="spellStart"/>
      <w:r w:rsidRPr="005C4091">
        <w:rPr>
          <w:rFonts w:ascii="Arial" w:hAnsi="Arial" w:cs="Arial"/>
          <w:sz w:val="24"/>
          <w:szCs w:val="24"/>
        </w:rPr>
        <w:t>specialities</w:t>
      </w:r>
      <w:proofErr w:type="spellEnd"/>
      <w:r w:rsidRPr="005C4091">
        <w:rPr>
          <w:rFonts w:ascii="Arial" w:hAnsi="Arial" w:cs="Arial"/>
          <w:sz w:val="24"/>
          <w:szCs w:val="24"/>
        </w:rPr>
        <w:t xml:space="preserve"> of Ear, Nose and Throat, General Surgery, Gynaecology, </w:t>
      </w:r>
      <w:proofErr w:type="spellStart"/>
      <w:r w:rsidRPr="005C4091">
        <w:rPr>
          <w:rFonts w:ascii="Arial" w:hAnsi="Arial" w:cs="Arial"/>
          <w:sz w:val="24"/>
          <w:szCs w:val="24"/>
        </w:rPr>
        <w:t>Orthopaedic</w:t>
      </w:r>
      <w:proofErr w:type="spellEnd"/>
      <w:r w:rsidRPr="005C4091">
        <w:rPr>
          <w:rFonts w:ascii="Arial" w:hAnsi="Arial" w:cs="Arial"/>
          <w:sz w:val="24"/>
          <w:szCs w:val="24"/>
        </w:rPr>
        <w:t xml:space="preserve"> Surgery, Trauma, Ophthalmology, Urology and Dental Surgery.</w:t>
      </w:r>
    </w:p>
    <w:p w14:paraId="22831710" w14:textId="35EF460B" w:rsidR="00B10A79" w:rsidRPr="005C4091" w:rsidRDefault="00B10A79" w:rsidP="00B10A79">
      <w:pPr>
        <w:pStyle w:val="BodyText"/>
        <w:rPr>
          <w:rFonts w:ascii="Arial" w:hAnsi="Arial" w:cs="Arial"/>
          <w:sz w:val="24"/>
          <w:szCs w:val="24"/>
        </w:rPr>
      </w:pPr>
      <w:r w:rsidRPr="005C4091">
        <w:rPr>
          <w:rFonts w:ascii="Arial" w:hAnsi="Arial" w:cs="Arial"/>
          <w:sz w:val="24"/>
          <w:szCs w:val="24"/>
        </w:rPr>
        <w:t xml:space="preserve">A full obstetric </w:t>
      </w:r>
      <w:proofErr w:type="spellStart"/>
      <w:r w:rsidRPr="005C4091">
        <w:rPr>
          <w:rFonts w:ascii="Arial" w:hAnsi="Arial" w:cs="Arial"/>
          <w:sz w:val="24"/>
          <w:szCs w:val="24"/>
        </w:rPr>
        <w:t>anaesthetic</w:t>
      </w:r>
      <w:proofErr w:type="spellEnd"/>
      <w:r w:rsidRPr="005C4091">
        <w:rPr>
          <w:rFonts w:ascii="Arial" w:hAnsi="Arial" w:cs="Arial"/>
          <w:sz w:val="24"/>
          <w:szCs w:val="24"/>
        </w:rPr>
        <w:t xml:space="preserve"> service is provided in Paisley Maternity Hospital, where there are over 3,000 deliveries per annum.</w:t>
      </w:r>
    </w:p>
    <w:p w14:paraId="01683B0B" w14:textId="4FFE9D0D" w:rsidR="00B10A79" w:rsidRPr="005C4091" w:rsidRDefault="00B10A79" w:rsidP="00B10A79">
      <w:pPr>
        <w:rPr>
          <w:rFonts w:ascii="Arial" w:hAnsi="Arial" w:cs="Arial"/>
          <w:sz w:val="24"/>
          <w:szCs w:val="24"/>
        </w:rPr>
      </w:pPr>
      <w:r w:rsidRPr="005C4091">
        <w:rPr>
          <w:rFonts w:ascii="Arial" w:hAnsi="Arial" w:cs="Arial"/>
          <w:sz w:val="24"/>
          <w:szCs w:val="24"/>
        </w:rPr>
        <w:t>An Acute Pain Service is established and supported by a</w:t>
      </w:r>
      <w:r w:rsidR="00B64492" w:rsidRPr="005C4091">
        <w:rPr>
          <w:rFonts w:ascii="Arial" w:hAnsi="Arial" w:cs="Arial"/>
          <w:sz w:val="24"/>
          <w:szCs w:val="24"/>
        </w:rPr>
        <w:t xml:space="preserve"> full-time pain control team.</w:t>
      </w:r>
    </w:p>
    <w:p w14:paraId="2626E228" w14:textId="1D54CEE6" w:rsidR="00B10A79" w:rsidRPr="005C4091" w:rsidRDefault="00B10A79" w:rsidP="00B10A79">
      <w:pPr>
        <w:rPr>
          <w:rFonts w:ascii="Arial" w:hAnsi="Arial" w:cs="Arial"/>
          <w:sz w:val="24"/>
          <w:szCs w:val="24"/>
        </w:rPr>
      </w:pPr>
      <w:r w:rsidRPr="005C4091">
        <w:rPr>
          <w:rFonts w:ascii="Arial" w:hAnsi="Arial" w:cs="Arial"/>
          <w:sz w:val="24"/>
          <w:szCs w:val="24"/>
        </w:rPr>
        <w:t xml:space="preserve">The Intensive Care Unit has 11 funded beds and last year admitted around 360 patients.   The Unit is staffed by 11 consultants. They provide cover on a weekly basis with support from anaesthetic and critical care trainees.   </w:t>
      </w:r>
    </w:p>
    <w:p w14:paraId="1845EA8D" w14:textId="375EEB10" w:rsidR="00B10A79" w:rsidRPr="005C4091" w:rsidRDefault="00B10A79" w:rsidP="00B10A79">
      <w:pPr>
        <w:rPr>
          <w:rFonts w:ascii="Arial" w:hAnsi="Arial" w:cs="Arial"/>
          <w:sz w:val="24"/>
          <w:szCs w:val="24"/>
        </w:rPr>
      </w:pPr>
      <w:r w:rsidRPr="005C4091">
        <w:rPr>
          <w:rFonts w:ascii="Arial" w:hAnsi="Arial" w:cs="Arial"/>
          <w:sz w:val="24"/>
          <w:szCs w:val="24"/>
        </w:rPr>
        <w:t>The hospital is relatively modern and well equipped.   There is a rolling programme of replacement for equipment which is limited by available resources, nonetheless the AAGBI minimal monitoring standards are met in all theatre areas.</w:t>
      </w:r>
    </w:p>
    <w:p w14:paraId="67AA6CCD" w14:textId="4F6CA133" w:rsidR="00B10A79" w:rsidRPr="005C4091" w:rsidRDefault="00B10A79" w:rsidP="00B10A79">
      <w:pPr>
        <w:rPr>
          <w:rFonts w:ascii="Arial" w:hAnsi="Arial" w:cs="Arial"/>
          <w:sz w:val="24"/>
          <w:szCs w:val="24"/>
        </w:rPr>
      </w:pPr>
      <w:r w:rsidRPr="005C4091">
        <w:rPr>
          <w:rFonts w:ascii="Arial" w:hAnsi="Arial" w:cs="Arial"/>
          <w:sz w:val="24"/>
          <w:szCs w:val="24"/>
        </w:rPr>
        <w:t>The Inpatient Theatre Suite comprises 9 theatres, reception and recovery.   The Day surgery Unit has 2 operating theatres, an endoscopy suite, and recovery unit and a ward.  The Maternity Unit also has 2 theatres.</w:t>
      </w:r>
    </w:p>
    <w:p w14:paraId="3F260213" w14:textId="3EAD2168" w:rsidR="00B10A79" w:rsidRPr="005C4091" w:rsidRDefault="00B10A79" w:rsidP="00B10A79">
      <w:pPr>
        <w:rPr>
          <w:rFonts w:ascii="Arial" w:hAnsi="Arial" w:cs="Arial"/>
          <w:sz w:val="24"/>
          <w:szCs w:val="24"/>
        </w:rPr>
      </w:pPr>
      <w:r w:rsidRPr="005C4091">
        <w:rPr>
          <w:rFonts w:ascii="Arial" w:hAnsi="Arial" w:cs="Arial"/>
          <w:sz w:val="24"/>
          <w:szCs w:val="24"/>
        </w:rPr>
        <w:t>The Maternity Unit has over 3,000 deliveries per annum and has dedicated 24 hour anaesthetic and anaesthetic nurse cover.</w:t>
      </w:r>
    </w:p>
    <w:p w14:paraId="67BFB980" w14:textId="52C06720" w:rsidR="00B10A79" w:rsidRPr="005C4091" w:rsidRDefault="00B10A79" w:rsidP="00B10A79">
      <w:pPr>
        <w:rPr>
          <w:rFonts w:ascii="Arial" w:hAnsi="Arial" w:cs="Arial"/>
          <w:sz w:val="24"/>
          <w:szCs w:val="24"/>
        </w:rPr>
      </w:pPr>
      <w:r w:rsidRPr="005C4091">
        <w:rPr>
          <w:rFonts w:ascii="Arial" w:hAnsi="Arial" w:cs="Arial"/>
          <w:sz w:val="24"/>
          <w:szCs w:val="24"/>
        </w:rPr>
        <w:t xml:space="preserve">There is a Postgraduate Education Centre within the hospital, with full library facilities, lecture and seminar rooms.   </w:t>
      </w:r>
    </w:p>
    <w:p w14:paraId="6F8D5773" w14:textId="6B7DC9C8" w:rsidR="00B10A79" w:rsidRPr="005C4091" w:rsidRDefault="00B10A79" w:rsidP="00B10A79">
      <w:pPr>
        <w:rPr>
          <w:rFonts w:ascii="Arial" w:hAnsi="Arial" w:cs="Arial"/>
          <w:sz w:val="24"/>
          <w:szCs w:val="24"/>
        </w:rPr>
      </w:pPr>
      <w:r w:rsidRPr="005C4091">
        <w:rPr>
          <w:rFonts w:ascii="Arial" w:hAnsi="Arial" w:cs="Arial"/>
          <w:sz w:val="24"/>
          <w:szCs w:val="24"/>
        </w:rPr>
        <w:t xml:space="preserve">The Anaesthetic Department has its own collection of “bench-books” and computing facilities.   </w:t>
      </w:r>
    </w:p>
    <w:p w14:paraId="1570F9F2" w14:textId="77777777" w:rsidR="005C4091" w:rsidRDefault="005C4091" w:rsidP="00B10A79">
      <w:pPr>
        <w:pStyle w:val="Heading1"/>
        <w:rPr>
          <w:sz w:val="24"/>
        </w:rPr>
      </w:pPr>
    </w:p>
    <w:p w14:paraId="1C60D15D" w14:textId="77777777" w:rsidR="00B10A79" w:rsidRPr="005C4091" w:rsidRDefault="00B10A79" w:rsidP="00B10A79">
      <w:pPr>
        <w:pStyle w:val="Heading1"/>
        <w:rPr>
          <w:sz w:val="24"/>
        </w:rPr>
      </w:pPr>
      <w:r w:rsidRPr="005C4091">
        <w:rPr>
          <w:sz w:val="24"/>
        </w:rPr>
        <w:t>THE JOB</w:t>
      </w:r>
    </w:p>
    <w:p w14:paraId="494C968E" w14:textId="77777777" w:rsidR="00B10A79" w:rsidRPr="005C4091" w:rsidRDefault="00B10A79" w:rsidP="00B10A79">
      <w:pPr>
        <w:rPr>
          <w:rFonts w:ascii="Arial" w:hAnsi="Arial" w:cs="Arial"/>
          <w:color w:val="000000"/>
          <w:sz w:val="24"/>
          <w:szCs w:val="24"/>
        </w:rPr>
      </w:pPr>
    </w:p>
    <w:p w14:paraId="5B51F77C" w14:textId="7DC199D1" w:rsidR="00B10A79" w:rsidRDefault="00B10A79" w:rsidP="00B10A79">
      <w:pPr>
        <w:rPr>
          <w:rFonts w:ascii="Arial" w:hAnsi="Arial" w:cs="Arial"/>
          <w:color w:val="000000"/>
          <w:sz w:val="24"/>
          <w:szCs w:val="24"/>
        </w:rPr>
      </w:pPr>
      <w:r w:rsidRPr="005C4091">
        <w:rPr>
          <w:rFonts w:ascii="Arial" w:hAnsi="Arial" w:cs="Arial"/>
          <w:color w:val="000000"/>
          <w:sz w:val="24"/>
          <w:szCs w:val="24"/>
        </w:rPr>
        <w:t xml:space="preserve">This post is 10PAs, of which 8 are DCC and 2 SPA.  If changes to this job plan are required this will be by negotiation in accordance with nationally agreed terms and conditions.  EPAs may be available for the successful candidate.  EPAs will </w:t>
      </w:r>
      <w:r w:rsidR="004F005F" w:rsidRPr="005C4091">
        <w:rPr>
          <w:rFonts w:ascii="Arial" w:hAnsi="Arial" w:cs="Arial"/>
          <w:color w:val="000000"/>
          <w:sz w:val="24"/>
          <w:szCs w:val="24"/>
        </w:rPr>
        <w:t>be discussed after appointment.</w:t>
      </w:r>
    </w:p>
    <w:p w14:paraId="5ED91621" w14:textId="77777777" w:rsidR="002F7733" w:rsidRDefault="002F7733" w:rsidP="002F7733">
      <w:pPr>
        <w:rPr>
          <w:rFonts w:ascii="Arial" w:hAnsi="Arial" w:cs="Arial"/>
          <w:b/>
          <w:bCs/>
        </w:rPr>
      </w:pPr>
      <w:r>
        <w:rPr>
          <w:rFonts w:ascii="Arial" w:hAnsi="Arial" w:cs="Arial"/>
          <w:b/>
          <w:bCs/>
        </w:rPr>
        <w:t>Day time work Post 1</w:t>
      </w:r>
    </w:p>
    <w:p w14:paraId="4932D5E4" w14:textId="77777777" w:rsidR="002F7733" w:rsidRDefault="002F7733" w:rsidP="002F7733">
      <w:pPr>
        <w:rPr>
          <w:rFonts w:ascii="Arial" w:hAnsi="Arial" w:cs="Arial"/>
        </w:rPr>
      </w:pPr>
    </w:p>
    <w:p w14:paraId="612B20B9" w14:textId="3F9A080B" w:rsidR="002F7733" w:rsidRDefault="002F7733" w:rsidP="002F7733">
      <w:pPr>
        <w:rPr>
          <w:rFonts w:ascii="Arial" w:hAnsi="Arial" w:cs="Arial"/>
        </w:rPr>
      </w:pPr>
      <w:r>
        <w:rPr>
          <w:rFonts w:ascii="Arial" w:hAnsi="Arial" w:cs="Arial"/>
        </w:rPr>
        <w:t xml:space="preserve">MONDAY                   </w:t>
      </w:r>
    </w:p>
    <w:p w14:paraId="01A6D330" w14:textId="13336A80" w:rsidR="002F7733" w:rsidRDefault="002F7733" w:rsidP="002F7733">
      <w:pPr>
        <w:rPr>
          <w:rFonts w:ascii="Arial" w:hAnsi="Arial" w:cs="Arial"/>
        </w:rPr>
      </w:pPr>
      <w:r>
        <w:rPr>
          <w:rFonts w:ascii="Arial" w:hAnsi="Arial" w:cs="Arial"/>
        </w:rPr>
        <w:t>TUESDAY                  Alternate week Breast Surgery Theatre 9</w:t>
      </w:r>
    </w:p>
    <w:p w14:paraId="48F5D6D1" w14:textId="368959DC" w:rsidR="002F7733" w:rsidRDefault="002F7733" w:rsidP="002F7733">
      <w:pPr>
        <w:rPr>
          <w:rFonts w:ascii="Arial" w:hAnsi="Arial" w:cs="Arial"/>
        </w:rPr>
      </w:pPr>
      <w:r>
        <w:rPr>
          <w:rFonts w:ascii="Arial" w:hAnsi="Arial" w:cs="Arial"/>
        </w:rPr>
        <w:t>WEDNESDAY            Am SPA</w:t>
      </w:r>
    </w:p>
    <w:p w14:paraId="7C21C449" w14:textId="4E4930F3" w:rsidR="002F7733" w:rsidRDefault="002F7733" w:rsidP="002F7733">
      <w:pPr>
        <w:rPr>
          <w:rFonts w:ascii="Arial" w:hAnsi="Arial" w:cs="Arial"/>
        </w:rPr>
      </w:pPr>
      <w:r>
        <w:rPr>
          <w:rFonts w:ascii="Arial" w:hAnsi="Arial" w:cs="Arial"/>
        </w:rPr>
        <w:t>THURSDAY               All Day Trauma Theatre 7</w:t>
      </w:r>
    </w:p>
    <w:p w14:paraId="36740CE5" w14:textId="77777777" w:rsidR="002F7733" w:rsidRDefault="002F7733" w:rsidP="002F7733">
      <w:pPr>
        <w:rPr>
          <w:rFonts w:ascii="Arial" w:hAnsi="Arial" w:cs="Arial"/>
        </w:rPr>
      </w:pPr>
      <w:r>
        <w:rPr>
          <w:rFonts w:ascii="Arial" w:hAnsi="Arial" w:cs="Arial"/>
        </w:rPr>
        <w:t xml:space="preserve">FRIDAY                      All Day General </w:t>
      </w:r>
      <w:proofErr w:type="gramStart"/>
      <w:r>
        <w:rPr>
          <w:rFonts w:ascii="Arial" w:hAnsi="Arial" w:cs="Arial"/>
        </w:rPr>
        <w:t>Surgery  Theatre</w:t>
      </w:r>
      <w:proofErr w:type="gramEnd"/>
      <w:r>
        <w:rPr>
          <w:rFonts w:ascii="Arial" w:hAnsi="Arial" w:cs="Arial"/>
        </w:rPr>
        <w:t xml:space="preserve"> 9</w:t>
      </w:r>
    </w:p>
    <w:p w14:paraId="7C224DA0" w14:textId="77777777" w:rsidR="002F7733" w:rsidRPr="005C4091" w:rsidRDefault="002F7733" w:rsidP="00B10A79">
      <w:pPr>
        <w:rPr>
          <w:rFonts w:ascii="Arial" w:hAnsi="Arial" w:cs="Arial"/>
          <w:color w:val="000000"/>
          <w:sz w:val="24"/>
          <w:szCs w:val="24"/>
        </w:rPr>
      </w:pPr>
    </w:p>
    <w:p w14:paraId="1EC66519" w14:textId="580788BC" w:rsidR="00B10A79" w:rsidRPr="005C4091" w:rsidRDefault="004F005F" w:rsidP="00B10A79">
      <w:pPr>
        <w:rPr>
          <w:rFonts w:ascii="Arial" w:hAnsi="Arial" w:cs="Arial"/>
          <w:b/>
          <w:sz w:val="24"/>
          <w:szCs w:val="24"/>
        </w:rPr>
      </w:pPr>
      <w:r w:rsidRPr="005C4091">
        <w:rPr>
          <w:rFonts w:ascii="Arial" w:hAnsi="Arial" w:cs="Arial"/>
          <w:b/>
          <w:sz w:val="24"/>
          <w:szCs w:val="24"/>
        </w:rPr>
        <w:lastRenderedPageBreak/>
        <w:t>Out of hours work</w:t>
      </w:r>
    </w:p>
    <w:p w14:paraId="5FDF254A" w14:textId="07BAACDA" w:rsidR="00B10A79" w:rsidRPr="005C4091" w:rsidRDefault="00B10A79" w:rsidP="00B10A79">
      <w:pPr>
        <w:rPr>
          <w:rFonts w:ascii="Arial" w:hAnsi="Arial" w:cs="Arial"/>
          <w:sz w:val="24"/>
          <w:szCs w:val="24"/>
        </w:rPr>
      </w:pPr>
      <w:r w:rsidRPr="005C4091">
        <w:rPr>
          <w:rFonts w:ascii="Arial" w:hAnsi="Arial" w:cs="Arial"/>
          <w:sz w:val="24"/>
          <w:szCs w:val="24"/>
        </w:rPr>
        <w:t>On call duties are at the RAH covering Paisley Maternity Hospital on a resident basis to a total of 12 shifts per year.</w:t>
      </w:r>
    </w:p>
    <w:p w14:paraId="2369A091" w14:textId="70F348E1" w:rsidR="00B10A79" w:rsidRPr="005C4091" w:rsidRDefault="00B10A79" w:rsidP="00B10A79">
      <w:pPr>
        <w:rPr>
          <w:rFonts w:ascii="Arial" w:hAnsi="Arial" w:cs="Arial"/>
          <w:sz w:val="24"/>
          <w:szCs w:val="24"/>
        </w:rPr>
      </w:pPr>
      <w:r w:rsidRPr="005C4091">
        <w:rPr>
          <w:rFonts w:ascii="Arial" w:hAnsi="Arial" w:cs="Arial"/>
          <w:sz w:val="24"/>
          <w:szCs w:val="24"/>
        </w:rPr>
        <w:t>Each shift will be 12 hours either 2000 - 0800 or week end days 0800-2000 equivale</w:t>
      </w:r>
      <w:r w:rsidR="004F005F" w:rsidRPr="005C4091">
        <w:rPr>
          <w:rFonts w:ascii="Arial" w:hAnsi="Arial" w:cs="Arial"/>
          <w:sz w:val="24"/>
          <w:szCs w:val="24"/>
        </w:rPr>
        <w:t xml:space="preserve">nt to 4 3hour premium rate PAs </w:t>
      </w:r>
    </w:p>
    <w:p w14:paraId="3DDFE9DB" w14:textId="35FDFD13" w:rsidR="00B10A79" w:rsidRPr="005C4091" w:rsidRDefault="00B10A79" w:rsidP="00B10A79">
      <w:pPr>
        <w:rPr>
          <w:rFonts w:ascii="Arial" w:hAnsi="Arial" w:cs="Arial"/>
          <w:sz w:val="24"/>
          <w:szCs w:val="24"/>
        </w:rPr>
      </w:pPr>
      <w:r w:rsidRPr="005C4091">
        <w:rPr>
          <w:rFonts w:ascii="Arial" w:hAnsi="Arial" w:cs="Arial"/>
          <w:sz w:val="24"/>
          <w:szCs w:val="24"/>
        </w:rPr>
        <w:t>12x4 PAs = 48</w:t>
      </w:r>
      <w:r w:rsidR="004F005F" w:rsidRPr="005C4091">
        <w:rPr>
          <w:rFonts w:ascii="Arial" w:hAnsi="Arial" w:cs="Arial"/>
          <w:sz w:val="24"/>
          <w:szCs w:val="24"/>
        </w:rPr>
        <w:t>PAs</w:t>
      </w:r>
    </w:p>
    <w:p w14:paraId="7B55BCD4" w14:textId="6DA170BE" w:rsidR="00B10A79" w:rsidRPr="005C4091" w:rsidRDefault="00B10A79" w:rsidP="00B10A79">
      <w:pPr>
        <w:rPr>
          <w:rFonts w:ascii="Arial" w:hAnsi="Arial" w:cs="Arial"/>
          <w:sz w:val="24"/>
          <w:szCs w:val="24"/>
        </w:rPr>
      </w:pPr>
      <w:r w:rsidRPr="005C4091">
        <w:rPr>
          <w:rFonts w:ascii="Arial" w:hAnsi="Arial" w:cs="Arial"/>
          <w:sz w:val="24"/>
          <w:szCs w:val="24"/>
        </w:rPr>
        <w:t>Annualised equivalent to 48/42 PAs = 1.15</w:t>
      </w:r>
      <w:r w:rsidR="004F005F" w:rsidRPr="005C4091">
        <w:rPr>
          <w:rFonts w:ascii="Arial" w:hAnsi="Arial" w:cs="Arial"/>
          <w:sz w:val="24"/>
          <w:szCs w:val="24"/>
        </w:rPr>
        <w:t xml:space="preserve"> PAs</w:t>
      </w:r>
    </w:p>
    <w:p w14:paraId="070B85E9" w14:textId="2A317947" w:rsidR="00B10A79" w:rsidRPr="005C4091" w:rsidRDefault="00B10A79" w:rsidP="00B10A79">
      <w:pPr>
        <w:rPr>
          <w:rFonts w:ascii="Arial" w:hAnsi="Arial" w:cs="Arial"/>
          <w:sz w:val="24"/>
          <w:szCs w:val="24"/>
        </w:rPr>
      </w:pPr>
      <w:r w:rsidRPr="005C4091">
        <w:rPr>
          <w:rFonts w:ascii="Arial" w:hAnsi="Arial" w:cs="Arial"/>
          <w:sz w:val="24"/>
          <w:szCs w:val="24"/>
        </w:rPr>
        <w:t>In addition there would be a commitment to cover the general consultant on call rota on a half time basis or one in 21.  This attracts 0.75PA.</w:t>
      </w:r>
    </w:p>
    <w:p w14:paraId="52F41414" w14:textId="1F85D8BA" w:rsidR="00B10A79" w:rsidRPr="005C4091" w:rsidRDefault="00B10A79" w:rsidP="00B10A79">
      <w:pPr>
        <w:pStyle w:val="Heading1"/>
        <w:rPr>
          <w:sz w:val="24"/>
        </w:rPr>
      </w:pPr>
      <w:r w:rsidRPr="005C4091">
        <w:rPr>
          <w:sz w:val="24"/>
        </w:rPr>
        <w:t>EDUCATION</w:t>
      </w:r>
    </w:p>
    <w:p w14:paraId="097C117A" w14:textId="470673C1" w:rsidR="00B10A79" w:rsidRPr="005C4091" w:rsidRDefault="00B10A79" w:rsidP="005C4091">
      <w:pPr>
        <w:pStyle w:val="BodyText"/>
        <w:rPr>
          <w:rFonts w:ascii="Arial" w:hAnsi="Arial" w:cs="Arial"/>
          <w:sz w:val="24"/>
          <w:szCs w:val="24"/>
        </w:rPr>
      </w:pPr>
      <w:r w:rsidRPr="005C4091">
        <w:rPr>
          <w:rFonts w:ascii="Arial" w:hAnsi="Arial" w:cs="Arial"/>
          <w:sz w:val="24"/>
          <w:szCs w:val="24"/>
        </w:rPr>
        <w:t xml:space="preserve">The </w:t>
      </w:r>
      <w:proofErr w:type="spellStart"/>
      <w:r w:rsidRPr="005C4091">
        <w:rPr>
          <w:rFonts w:ascii="Arial" w:hAnsi="Arial" w:cs="Arial"/>
          <w:sz w:val="24"/>
          <w:szCs w:val="24"/>
        </w:rPr>
        <w:t>Anaesthetic</w:t>
      </w:r>
      <w:proofErr w:type="spellEnd"/>
      <w:r w:rsidRPr="005C4091">
        <w:rPr>
          <w:rFonts w:ascii="Arial" w:hAnsi="Arial" w:cs="Arial"/>
          <w:sz w:val="24"/>
          <w:szCs w:val="24"/>
        </w:rPr>
        <w:t xml:space="preserve"> Department is proud of its reputation for training and has developed an enviable success rate in the College exams.   The training provided includes induction, mentoring and regular assessment and appraisal as well as a comprehensive </w:t>
      </w:r>
      <w:proofErr w:type="spellStart"/>
      <w:r w:rsidRPr="005C4091">
        <w:rPr>
          <w:rFonts w:ascii="Arial" w:hAnsi="Arial" w:cs="Arial"/>
          <w:sz w:val="24"/>
          <w:szCs w:val="24"/>
        </w:rPr>
        <w:t>programme</w:t>
      </w:r>
      <w:proofErr w:type="spellEnd"/>
      <w:r w:rsidRPr="005C4091">
        <w:rPr>
          <w:rFonts w:ascii="Arial" w:hAnsi="Arial" w:cs="Arial"/>
          <w:sz w:val="24"/>
          <w:szCs w:val="24"/>
        </w:rPr>
        <w:t xml:space="preserve"> of in-house tutorials.</w:t>
      </w:r>
    </w:p>
    <w:p w14:paraId="77B72D70" w14:textId="77777777" w:rsidR="00B10A79" w:rsidRPr="005C4091" w:rsidRDefault="00B10A79" w:rsidP="00B10A79">
      <w:pPr>
        <w:rPr>
          <w:rFonts w:ascii="Arial" w:hAnsi="Arial" w:cs="Arial"/>
          <w:sz w:val="24"/>
          <w:szCs w:val="24"/>
        </w:rPr>
      </w:pPr>
      <w:r w:rsidRPr="005C4091">
        <w:rPr>
          <w:rFonts w:ascii="Arial" w:hAnsi="Arial" w:cs="Arial"/>
          <w:sz w:val="24"/>
          <w:szCs w:val="24"/>
        </w:rPr>
        <w:t>All members of the Department take part in the monthly afternoon meetings which act as a forum for discussion and presentation of audit, interesting case reports, morbidity and mortality, critical incidents, current journal articles and reports of recent meetings.   A short divisional meeting is held where reports are gathered from the various interest groups (e.g. training, pain, anaesthetic assistance) and matters of concern can be raised.</w:t>
      </w:r>
    </w:p>
    <w:p w14:paraId="2F03D645" w14:textId="5D93A095" w:rsidR="00B10A79" w:rsidRPr="005C4091" w:rsidRDefault="00B10A79" w:rsidP="00B10A79">
      <w:pPr>
        <w:rPr>
          <w:rFonts w:ascii="Arial" w:hAnsi="Arial" w:cs="Arial"/>
          <w:sz w:val="24"/>
          <w:szCs w:val="24"/>
        </w:rPr>
      </w:pPr>
      <w:r w:rsidRPr="005C4091">
        <w:rPr>
          <w:rFonts w:ascii="Arial" w:hAnsi="Arial" w:cs="Arial"/>
          <w:sz w:val="24"/>
          <w:szCs w:val="24"/>
        </w:rPr>
        <w:t>Weekly ICU meetings are held.</w:t>
      </w:r>
    </w:p>
    <w:p w14:paraId="48BADA1F" w14:textId="3023AEF9" w:rsidR="00B10A79" w:rsidRPr="005C4091" w:rsidRDefault="00B10A79" w:rsidP="00B10A79">
      <w:pPr>
        <w:rPr>
          <w:rFonts w:ascii="Arial" w:hAnsi="Arial" w:cs="Arial"/>
          <w:sz w:val="24"/>
          <w:szCs w:val="24"/>
        </w:rPr>
      </w:pPr>
      <w:r w:rsidRPr="005C4091">
        <w:rPr>
          <w:rFonts w:ascii="Arial" w:hAnsi="Arial" w:cs="Arial"/>
          <w:sz w:val="24"/>
          <w:szCs w:val="24"/>
        </w:rPr>
        <w:t>The Postgraduate Education Department, headed by an audit and resource manager, supports audit and research activity.</w:t>
      </w:r>
    </w:p>
    <w:p w14:paraId="434EBE10" w14:textId="77777777" w:rsidR="00B10A79" w:rsidRPr="005C4091" w:rsidRDefault="00B10A79" w:rsidP="00B10A79">
      <w:pPr>
        <w:rPr>
          <w:rFonts w:ascii="Arial" w:hAnsi="Arial" w:cs="Arial"/>
          <w:sz w:val="24"/>
          <w:szCs w:val="24"/>
        </w:rPr>
      </w:pPr>
      <w:r w:rsidRPr="005C4091">
        <w:rPr>
          <w:rFonts w:ascii="Arial" w:hAnsi="Arial" w:cs="Arial"/>
          <w:sz w:val="24"/>
          <w:szCs w:val="24"/>
        </w:rPr>
        <w:t>Consultants are expected to ensure that they fulfil the requirements of the Royal College of Anaesthetists for continuing professional development.</w:t>
      </w:r>
    </w:p>
    <w:p w14:paraId="0C133431" w14:textId="63FC4CAA" w:rsidR="00B10A79" w:rsidRPr="005C4091" w:rsidRDefault="00B10A79" w:rsidP="00B10A79">
      <w:pPr>
        <w:rPr>
          <w:rFonts w:ascii="Arial" w:hAnsi="Arial" w:cs="Arial"/>
          <w:sz w:val="24"/>
          <w:szCs w:val="24"/>
        </w:rPr>
      </w:pPr>
      <w:r w:rsidRPr="005C4091">
        <w:rPr>
          <w:rFonts w:ascii="Arial" w:hAnsi="Arial" w:cs="Arial"/>
          <w:sz w:val="24"/>
          <w:szCs w:val="24"/>
        </w:rPr>
        <w:t>Study leave is provided.</w:t>
      </w:r>
    </w:p>
    <w:p w14:paraId="5E0F18C2" w14:textId="03845C6F" w:rsidR="00B10A79" w:rsidRPr="005C4091" w:rsidRDefault="00B10A79" w:rsidP="005C4091">
      <w:pPr>
        <w:pStyle w:val="Heading1"/>
        <w:rPr>
          <w:sz w:val="24"/>
        </w:rPr>
      </w:pPr>
      <w:r w:rsidRPr="005C4091">
        <w:rPr>
          <w:sz w:val="24"/>
        </w:rPr>
        <w:t>ANAESTHETIC ASSISTANCE</w:t>
      </w:r>
    </w:p>
    <w:p w14:paraId="5D68382B" w14:textId="5DDB6D2A" w:rsidR="00B10A79" w:rsidRDefault="00B10A79" w:rsidP="00B10A79">
      <w:pPr>
        <w:rPr>
          <w:rFonts w:ascii="Arial" w:hAnsi="Arial" w:cs="Arial"/>
          <w:sz w:val="24"/>
          <w:szCs w:val="24"/>
        </w:rPr>
      </w:pPr>
      <w:r w:rsidRPr="005C4091">
        <w:rPr>
          <w:rFonts w:ascii="Arial" w:hAnsi="Arial" w:cs="Arial"/>
          <w:sz w:val="24"/>
          <w:szCs w:val="24"/>
        </w:rPr>
        <w:t>We have a full complement of skilled anaesthetic and recovery nurses.   An anaesthetic senior charge nurse heads the team and is responsible for organising anaesthetic assistance and recovery in the inpatient theatre suite.   By increasing the numbers of anaesthetic nurses we have been able to achieve uniformity in the quality of anaesthetic assistance delivered in all locations, includin</w:t>
      </w:r>
      <w:r w:rsidR="005C4091">
        <w:rPr>
          <w:rFonts w:ascii="Arial" w:hAnsi="Arial" w:cs="Arial"/>
          <w:sz w:val="24"/>
          <w:szCs w:val="24"/>
        </w:rPr>
        <w:t>g day surgery and maternity</w:t>
      </w:r>
    </w:p>
    <w:p w14:paraId="249CF894" w14:textId="77777777" w:rsidR="005C4091" w:rsidRPr="005C4091" w:rsidRDefault="005C4091" w:rsidP="00B10A79">
      <w:pPr>
        <w:rPr>
          <w:rFonts w:ascii="Arial" w:hAnsi="Arial" w:cs="Arial"/>
          <w:sz w:val="24"/>
          <w:szCs w:val="24"/>
        </w:rPr>
      </w:pPr>
    </w:p>
    <w:p w14:paraId="023FAF87" w14:textId="77777777" w:rsidR="00B10A79" w:rsidRPr="005C4091" w:rsidRDefault="00B10A79" w:rsidP="00B10A79">
      <w:pPr>
        <w:pStyle w:val="Heading1"/>
        <w:rPr>
          <w:sz w:val="24"/>
        </w:rPr>
      </w:pPr>
      <w:r w:rsidRPr="005C4091">
        <w:rPr>
          <w:sz w:val="24"/>
        </w:rPr>
        <w:t>TERMS AND CONDITIONS</w:t>
      </w:r>
    </w:p>
    <w:p w14:paraId="603D82B7" w14:textId="77777777" w:rsidR="00B10A79" w:rsidRPr="005C4091" w:rsidRDefault="00B10A79" w:rsidP="00B10A79">
      <w:pPr>
        <w:rPr>
          <w:rFonts w:ascii="Arial" w:hAnsi="Arial" w:cs="Arial"/>
          <w:b/>
          <w:bCs/>
          <w:sz w:val="24"/>
          <w:szCs w:val="24"/>
          <w:u w:val="single"/>
        </w:rPr>
      </w:pPr>
    </w:p>
    <w:p w14:paraId="6E60248D" w14:textId="64401781" w:rsidR="00B10A79" w:rsidRPr="005C4091" w:rsidRDefault="00B10A79" w:rsidP="005C4091">
      <w:pPr>
        <w:pStyle w:val="BodyText"/>
        <w:rPr>
          <w:rFonts w:ascii="Arial" w:hAnsi="Arial" w:cs="Arial"/>
          <w:sz w:val="24"/>
          <w:szCs w:val="24"/>
        </w:rPr>
      </w:pPr>
      <w:r w:rsidRPr="005C4091">
        <w:rPr>
          <w:rFonts w:ascii="Arial" w:hAnsi="Arial" w:cs="Arial"/>
          <w:sz w:val="24"/>
          <w:szCs w:val="24"/>
        </w:rPr>
        <w:t>The terms and conditions of service are those laid down in the Terms and Conditions of Service of Hospital, Medical and Dental Staff (Scotland) and General Whitley Council Conditions of Service as amended from time-to-time.</w:t>
      </w:r>
    </w:p>
    <w:p w14:paraId="054601B2" w14:textId="45F7C91C" w:rsidR="00B10A79" w:rsidRPr="005C4091" w:rsidRDefault="00B10A79" w:rsidP="00B10A79">
      <w:pPr>
        <w:rPr>
          <w:rFonts w:ascii="Arial" w:hAnsi="Arial" w:cs="Arial"/>
          <w:sz w:val="24"/>
          <w:szCs w:val="24"/>
        </w:rPr>
      </w:pPr>
      <w:r w:rsidRPr="005C4091">
        <w:rPr>
          <w:rFonts w:ascii="Arial" w:hAnsi="Arial" w:cs="Arial"/>
          <w:sz w:val="24"/>
          <w:szCs w:val="24"/>
        </w:rPr>
        <w:lastRenderedPageBreak/>
        <w:t>The salary range for the post will be in accordance with nationally agreed terms and conditions of service.</w:t>
      </w:r>
    </w:p>
    <w:p w14:paraId="63A150BF" w14:textId="18DFFED6" w:rsidR="00B10A79" w:rsidRPr="005C4091" w:rsidRDefault="00B10A79" w:rsidP="00B10A79">
      <w:pPr>
        <w:rPr>
          <w:rFonts w:ascii="Arial" w:hAnsi="Arial" w:cs="Arial"/>
          <w:sz w:val="24"/>
          <w:szCs w:val="24"/>
        </w:rPr>
      </w:pPr>
      <w:r w:rsidRPr="005C4091">
        <w:rPr>
          <w:rFonts w:ascii="Arial" w:hAnsi="Arial" w:cs="Arial"/>
          <w:sz w:val="24"/>
          <w:szCs w:val="24"/>
        </w:rPr>
        <w:t>The post of consultant is normally a full-time post.   Full consideration will, however, be given to any individual who wishes to make an application on a part-time basis.</w:t>
      </w:r>
    </w:p>
    <w:p w14:paraId="3EA39D75" w14:textId="77777777" w:rsidR="00B10A79" w:rsidRPr="005C4091" w:rsidRDefault="00B10A79" w:rsidP="00B10A79">
      <w:pPr>
        <w:rPr>
          <w:rFonts w:ascii="Arial" w:hAnsi="Arial" w:cs="Arial"/>
          <w:sz w:val="24"/>
          <w:szCs w:val="24"/>
        </w:rPr>
      </w:pPr>
      <w:r w:rsidRPr="005C4091">
        <w:rPr>
          <w:rFonts w:ascii="Arial" w:hAnsi="Arial" w:cs="Arial"/>
          <w:sz w:val="24"/>
          <w:szCs w:val="24"/>
        </w:rPr>
        <w:t>The successful candidate will be on the Specialist Register or will be within 6 months of completion of CCST at the time of appointment.</w:t>
      </w:r>
    </w:p>
    <w:p w14:paraId="1314CBE5" w14:textId="77777777" w:rsidR="00B10A79" w:rsidRPr="005C4091" w:rsidRDefault="00B10A79" w:rsidP="00B10A79">
      <w:pPr>
        <w:rPr>
          <w:rFonts w:ascii="Arial" w:hAnsi="Arial" w:cs="Arial"/>
          <w:sz w:val="24"/>
          <w:szCs w:val="24"/>
        </w:rPr>
      </w:pPr>
    </w:p>
    <w:p w14:paraId="41F0D2AE" w14:textId="09D29FCF" w:rsidR="00B10A79" w:rsidRPr="005C4091" w:rsidRDefault="00B10A79" w:rsidP="005C4091">
      <w:pPr>
        <w:pStyle w:val="Heading1"/>
        <w:rPr>
          <w:sz w:val="24"/>
        </w:rPr>
      </w:pPr>
      <w:r w:rsidRPr="005C4091">
        <w:rPr>
          <w:sz w:val="24"/>
        </w:rPr>
        <w:t>SUPERANNUATION</w:t>
      </w:r>
    </w:p>
    <w:p w14:paraId="7C4F389C" w14:textId="704989E9" w:rsidR="00B10A79" w:rsidRPr="005C4091" w:rsidRDefault="00B10A79" w:rsidP="005C4091">
      <w:pPr>
        <w:pStyle w:val="BodyText"/>
        <w:rPr>
          <w:rFonts w:ascii="Arial" w:hAnsi="Arial" w:cs="Arial"/>
          <w:sz w:val="24"/>
          <w:szCs w:val="24"/>
        </w:rPr>
      </w:pPr>
      <w:r w:rsidRPr="005C4091">
        <w:rPr>
          <w:rFonts w:ascii="Arial" w:hAnsi="Arial" w:cs="Arial"/>
          <w:sz w:val="24"/>
          <w:szCs w:val="24"/>
        </w:rPr>
        <w:t>You have the option to join the NHS Superannuation Scheme or to participate in the State Earnings Related Pension Scheme or to take out a Personal Pension.</w:t>
      </w:r>
    </w:p>
    <w:p w14:paraId="3BD15F77" w14:textId="503C94F2" w:rsidR="00B10A79" w:rsidRPr="005C4091" w:rsidRDefault="00B10A79" w:rsidP="00B10A79">
      <w:pPr>
        <w:rPr>
          <w:rFonts w:ascii="Arial" w:hAnsi="Arial" w:cs="Arial"/>
          <w:sz w:val="24"/>
          <w:szCs w:val="24"/>
        </w:rPr>
      </w:pPr>
      <w:r w:rsidRPr="005C4091">
        <w:rPr>
          <w:rFonts w:ascii="Arial" w:hAnsi="Arial" w:cs="Arial"/>
          <w:sz w:val="24"/>
          <w:szCs w:val="24"/>
        </w:rPr>
        <w:t>Employees who choose to participate in the State Earnings Related Pension Scheme pay the higher rate of National Insurance contributions.</w:t>
      </w:r>
    </w:p>
    <w:p w14:paraId="6A482E19" w14:textId="77777777" w:rsidR="00B10A79" w:rsidRPr="005C4091" w:rsidRDefault="00B10A79" w:rsidP="00B10A79">
      <w:pPr>
        <w:rPr>
          <w:rFonts w:ascii="Arial" w:hAnsi="Arial" w:cs="Arial"/>
          <w:sz w:val="24"/>
          <w:szCs w:val="24"/>
        </w:rPr>
      </w:pPr>
      <w:r w:rsidRPr="005C4091">
        <w:rPr>
          <w:rFonts w:ascii="Arial" w:hAnsi="Arial" w:cs="Arial"/>
          <w:sz w:val="24"/>
          <w:szCs w:val="24"/>
        </w:rPr>
        <w:t>Employees have a third option of taking out a personal pension.   This is a private arrangement agreed with the pension provider which will be an organisation such as a Bank, Building Society or Insurance Company.</w:t>
      </w:r>
    </w:p>
    <w:p w14:paraId="76553ACC" w14:textId="77777777" w:rsidR="00B10A79" w:rsidRPr="005C4091" w:rsidRDefault="00B10A79" w:rsidP="00B10A79">
      <w:pPr>
        <w:rPr>
          <w:rFonts w:ascii="Arial" w:hAnsi="Arial" w:cs="Arial"/>
          <w:sz w:val="24"/>
          <w:szCs w:val="24"/>
        </w:rPr>
      </w:pPr>
    </w:p>
    <w:p w14:paraId="0D5DD6EA" w14:textId="3F2AF7EF" w:rsidR="00B10A79" w:rsidRPr="005C4091" w:rsidRDefault="00B10A79" w:rsidP="005C4091">
      <w:pPr>
        <w:pStyle w:val="Heading1"/>
        <w:rPr>
          <w:sz w:val="24"/>
        </w:rPr>
      </w:pPr>
      <w:r w:rsidRPr="005C4091">
        <w:rPr>
          <w:sz w:val="24"/>
        </w:rPr>
        <w:t>NOTICE AND LEAVE REQUIREMENTS</w:t>
      </w:r>
    </w:p>
    <w:p w14:paraId="03E32DB6" w14:textId="53011611" w:rsidR="00B10A79" w:rsidRPr="005C4091" w:rsidRDefault="00B10A79" w:rsidP="00B10A79">
      <w:pPr>
        <w:pStyle w:val="BodyText"/>
        <w:rPr>
          <w:rFonts w:ascii="Arial" w:hAnsi="Arial" w:cs="Arial"/>
          <w:sz w:val="24"/>
          <w:szCs w:val="24"/>
        </w:rPr>
      </w:pPr>
      <w:r w:rsidRPr="005C4091">
        <w:rPr>
          <w:rFonts w:ascii="Arial" w:hAnsi="Arial" w:cs="Arial"/>
          <w:sz w:val="24"/>
          <w:szCs w:val="24"/>
        </w:rPr>
        <w:t>The employment is subject to three month notice on either side.</w:t>
      </w:r>
    </w:p>
    <w:p w14:paraId="3D5D5A29" w14:textId="77777777" w:rsidR="00B10A79" w:rsidRPr="005C4091" w:rsidRDefault="00B10A79" w:rsidP="00B10A79">
      <w:pPr>
        <w:rPr>
          <w:rFonts w:ascii="Arial" w:hAnsi="Arial" w:cs="Arial"/>
          <w:sz w:val="24"/>
          <w:szCs w:val="24"/>
        </w:rPr>
      </w:pPr>
      <w:r w:rsidRPr="005C4091">
        <w:rPr>
          <w:rFonts w:ascii="Arial" w:hAnsi="Arial" w:cs="Arial"/>
          <w:sz w:val="24"/>
          <w:szCs w:val="24"/>
        </w:rPr>
        <w:t>Arrangements for leave and other absences must be approved by the Clinical Director.</w:t>
      </w:r>
    </w:p>
    <w:p w14:paraId="0344652E" w14:textId="77777777" w:rsidR="00B10A79" w:rsidRPr="005C4091" w:rsidRDefault="00B10A79" w:rsidP="00B10A79">
      <w:pPr>
        <w:rPr>
          <w:rFonts w:ascii="Arial" w:hAnsi="Arial" w:cs="Arial"/>
          <w:sz w:val="24"/>
          <w:szCs w:val="24"/>
        </w:rPr>
      </w:pPr>
    </w:p>
    <w:p w14:paraId="4234DD10" w14:textId="6E765481" w:rsidR="00B10A79" w:rsidRPr="005C4091" w:rsidRDefault="00B10A79" w:rsidP="005C4091">
      <w:pPr>
        <w:pStyle w:val="Heading1"/>
        <w:rPr>
          <w:sz w:val="24"/>
        </w:rPr>
      </w:pPr>
      <w:r w:rsidRPr="005C4091">
        <w:rPr>
          <w:sz w:val="24"/>
        </w:rPr>
        <w:t>RESIDENCE REQUIREMENTS</w:t>
      </w:r>
    </w:p>
    <w:p w14:paraId="0111885B" w14:textId="6BB871E0" w:rsidR="00B10A79" w:rsidRPr="005C4091" w:rsidRDefault="00B10A79" w:rsidP="00B10A79">
      <w:pPr>
        <w:rPr>
          <w:rFonts w:ascii="Arial" w:hAnsi="Arial" w:cs="Arial"/>
          <w:sz w:val="24"/>
          <w:szCs w:val="24"/>
        </w:rPr>
      </w:pPr>
      <w:r w:rsidRPr="005C4091">
        <w:rPr>
          <w:rFonts w:ascii="Arial" w:hAnsi="Arial" w:cs="Arial"/>
          <w:sz w:val="24"/>
          <w:szCs w:val="24"/>
        </w:rPr>
        <w:t>The successful applicant will be required to live within a 10 mile radius of the Royal Alexandra Hospital, or at an agreed location out-with this distance that will allow quick access to the Hospital in response to emergency calls.   As clinical networks develop under proposals from the Review of Acute Service in Scotland there may be a requirement to undertake work at a different location.</w:t>
      </w:r>
    </w:p>
    <w:p w14:paraId="18A8C0DC" w14:textId="77777777" w:rsidR="00B10A79" w:rsidRPr="005C4091" w:rsidRDefault="00B10A79" w:rsidP="00B10A79">
      <w:pPr>
        <w:rPr>
          <w:rFonts w:ascii="Arial" w:hAnsi="Arial" w:cs="Arial"/>
          <w:sz w:val="24"/>
          <w:szCs w:val="24"/>
        </w:rPr>
      </w:pPr>
    </w:p>
    <w:p w14:paraId="1CFB7B70" w14:textId="77777777" w:rsidR="00B10A79" w:rsidRPr="005C4091" w:rsidRDefault="00B10A79" w:rsidP="00B10A79">
      <w:pPr>
        <w:rPr>
          <w:rFonts w:ascii="Arial" w:hAnsi="Arial" w:cs="Arial"/>
          <w:sz w:val="24"/>
          <w:szCs w:val="24"/>
        </w:rPr>
      </w:pPr>
      <w:r w:rsidRPr="005C4091">
        <w:rPr>
          <w:rFonts w:ascii="Arial" w:hAnsi="Arial" w:cs="Arial"/>
          <w:sz w:val="24"/>
          <w:szCs w:val="24"/>
        </w:rPr>
        <w:t>Assistance will be offered where relocation is required in order to take up this post.</w:t>
      </w:r>
    </w:p>
    <w:p w14:paraId="0535EEB7" w14:textId="77777777" w:rsidR="00B10A79" w:rsidRPr="005C4091" w:rsidRDefault="00B10A79" w:rsidP="00B10A79">
      <w:pPr>
        <w:rPr>
          <w:rFonts w:ascii="Arial" w:hAnsi="Arial" w:cs="Arial"/>
          <w:sz w:val="24"/>
          <w:szCs w:val="24"/>
        </w:rPr>
      </w:pPr>
    </w:p>
    <w:p w14:paraId="01138E51" w14:textId="77777777" w:rsidR="00B10A79" w:rsidRPr="005C4091" w:rsidRDefault="00B10A79" w:rsidP="00B10A79">
      <w:pPr>
        <w:pStyle w:val="Heading1"/>
        <w:rPr>
          <w:sz w:val="24"/>
        </w:rPr>
      </w:pPr>
      <w:r w:rsidRPr="005C4091">
        <w:rPr>
          <w:sz w:val="24"/>
        </w:rPr>
        <w:t>MEDICAL SCREENING</w:t>
      </w:r>
    </w:p>
    <w:p w14:paraId="5EA7FA64" w14:textId="77777777" w:rsidR="00B10A79" w:rsidRPr="005C4091" w:rsidRDefault="00B10A79" w:rsidP="00B10A79">
      <w:pPr>
        <w:pStyle w:val="BodyText"/>
        <w:rPr>
          <w:rFonts w:ascii="Arial" w:hAnsi="Arial" w:cs="Arial"/>
          <w:sz w:val="24"/>
          <w:szCs w:val="24"/>
        </w:rPr>
      </w:pPr>
      <w:r w:rsidRPr="005C4091">
        <w:rPr>
          <w:rFonts w:ascii="Arial" w:hAnsi="Arial" w:cs="Arial"/>
          <w:sz w:val="24"/>
          <w:szCs w:val="24"/>
        </w:rPr>
        <w:t>Candidates will be required to complete a confidential medical questionnaire, following which attendance may be required at the Occupational Health Service.</w:t>
      </w:r>
    </w:p>
    <w:p w14:paraId="1DF58734" w14:textId="77777777" w:rsidR="00B10A79" w:rsidRPr="005C4091" w:rsidRDefault="00B10A79" w:rsidP="00B10A79">
      <w:pPr>
        <w:rPr>
          <w:rFonts w:ascii="Arial" w:hAnsi="Arial" w:cs="Arial"/>
          <w:sz w:val="24"/>
          <w:szCs w:val="24"/>
        </w:rPr>
      </w:pPr>
    </w:p>
    <w:p w14:paraId="4339DC42" w14:textId="4C94BA0B" w:rsidR="00B10A79" w:rsidRPr="005C4091" w:rsidRDefault="00B10A79" w:rsidP="005C4091">
      <w:pPr>
        <w:pStyle w:val="Heading1"/>
        <w:rPr>
          <w:sz w:val="24"/>
        </w:rPr>
      </w:pPr>
      <w:r w:rsidRPr="005C4091">
        <w:rPr>
          <w:sz w:val="24"/>
        </w:rPr>
        <w:t>HEALTH AND SAFETY</w:t>
      </w:r>
    </w:p>
    <w:p w14:paraId="7D2526E5" w14:textId="50684913" w:rsidR="00B10A79" w:rsidRPr="005C4091" w:rsidRDefault="00B10A79" w:rsidP="004F005F">
      <w:pPr>
        <w:pStyle w:val="BodyText"/>
        <w:rPr>
          <w:rFonts w:ascii="Arial" w:hAnsi="Arial" w:cs="Arial"/>
          <w:sz w:val="24"/>
          <w:szCs w:val="24"/>
        </w:rPr>
      </w:pPr>
      <w:r w:rsidRPr="005C4091">
        <w:rPr>
          <w:rFonts w:ascii="Arial" w:hAnsi="Arial" w:cs="Arial"/>
          <w:sz w:val="24"/>
          <w:szCs w:val="24"/>
        </w:rPr>
        <w:t>The successful candidate will be responsible for compliance with safe working procedures in line with the Health and Safety at Work Act 1974 together with any supple</w:t>
      </w:r>
      <w:r w:rsidR="004F005F" w:rsidRPr="005C4091">
        <w:rPr>
          <w:rFonts w:ascii="Arial" w:hAnsi="Arial" w:cs="Arial"/>
          <w:sz w:val="24"/>
          <w:szCs w:val="24"/>
        </w:rPr>
        <w:t>mentary or amended regulations.</w:t>
      </w:r>
    </w:p>
    <w:p w14:paraId="5E1967E8" w14:textId="6FBA114B" w:rsidR="00B10A79" w:rsidRPr="005C4091" w:rsidRDefault="00B10A79" w:rsidP="004F005F">
      <w:pPr>
        <w:pStyle w:val="BodyText"/>
        <w:rPr>
          <w:rFonts w:ascii="Arial" w:hAnsi="Arial" w:cs="Arial"/>
          <w:sz w:val="24"/>
          <w:szCs w:val="24"/>
        </w:rPr>
      </w:pPr>
      <w:r w:rsidRPr="005C4091">
        <w:rPr>
          <w:rFonts w:ascii="Arial" w:hAnsi="Arial" w:cs="Arial"/>
          <w:sz w:val="24"/>
          <w:szCs w:val="24"/>
        </w:rPr>
        <w:lastRenderedPageBreak/>
        <w:t>Informal discussions and arrangements to vis</w:t>
      </w:r>
      <w:r w:rsidR="004F005F" w:rsidRPr="005C4091">
        <w:rPr>
          <w:rFonts w:ascii="Arial" w:hAnsi="Arial" w:cs="Arial"/>
          <w:sz w:val="24"/>
          <w:szCs w:val="24"/>
        </w:rPr>
        <w:t>it can be made by contacting</w:t>
      </w:r>
      <w:r w:rsidRPr="005C4091">
        <w:rPr>
          <w:rFonts w:ascii="Arial" w:hAnsi="Arial" w:cs="Arial"/>
          <w:sz w:val="24"/>
          <w:szCs w:val="24"/>
        </w:rPr>
        <w:t xml:space="preserve"> Dr F Burns, Clinical Director</w:t>
      </w:r>
      <w:r w:rsidR="004F005F" w:rsidRPr="005C4091">
        <w:rPr>
          <w:rFonts w:ascii="Arial" w:hAnsi="Arial" w:cs="Arial"/>
          <w:sz w:val="24"/>
          <w:szCs w:val="24"/>
        </w:rPr>
        <w:t>, 0141 314 6609.</w:t>
      </w:r>
    </w:p>
    <w:p w14:paraId="02A84F10" w14:textId="77777777" w:rsidR="006A3FF9" w:rsidRPr="005C4091" w:rsidRDefault="006A3FF9" w:rsidP="006A3FF9">
      <w:pPr>
        <w:spacing w:before="100" w:beforeAutospacing="1" w:after="100" w:afterAutospacing="1" w:line="240" w:lineRule="auto"/>
        <w:jc w:val="both"/>
        <w:rPr>
          <w:rFonts w:ascii="Arial" w:hAnsi="Arial" w:cs="Arial"/>
          <w:b/>
          <w:sz w:val="24"/>
          <w:szCs w:val="24"/>
        </w:rPr>
      </w:pPr>
      <w:r w:rsidRPr="005C4091">
        <w:rPr>
          <w:rFonts w:ascii="Arial" w:hAnsi="Arial" w:cs="Arial"/>
          <w:b/>
          <w:sz w:val="24"/>
          <w:szCs w:val="24"/>
        </w:rPr>
        <w:t>The Benefits  </w:t>
      </w:r>
    </w:p>
    <w:p w14:paraId="6C8A76E0" w14:textId="77777777" w:rsidR="005C4091" w:rsidRDefault="005C4091" w:rsidP="005C4091">
      <w:pPr>
        <w:spacing w:before="100" w:beforeAutospacing="1" w:after="100" w:afterAutospacing="1" w:line="240" w:lineRule="auto"/>
        <w:jc w:val="both"/>
        <w:rPr>
          <w:rFonts w:ascii="Arial" w:hAnsi="Arial" w:cs="Arial"/>
          <w:sz w:val="24"/>
          <w:szCs w:val="24"/>
        </w:rPr>
      </w:pPr>
      <w:r w:rsidRPr="00C40FF3">
        <w:rPr>
          <w:rFonts w:ascii="Arial" w:hAnsi="Arial" w:cs="Arial"/>
          <w:sz w:val="24"/>
          <w:szCs w:val="24"/>
        </w:rPr>
        <w:t>Salaries for a Consultant in Scotland start from </w:t>
      </w:r>
      <w:r>
        <w:rPr>
          <w:rFonts w:ascii="Arial" w:hAnsi="Arial" w:cs="Arial"/>
          <w:b/>
          <w:bCs/>
          <w:sz w:val="21"/>
          <w:szCs w:val="21"/>
        </w:rPr>
        <w:t xml:space="preserve">£91,474 - £121,548 </w:t>
      </w:r>
      <w:r w:rsidRPr="00C40FF3">
        <w:rPr>
          <w:rFonts w:ascii="Arial" w:hAnsi="Arial" w:cs="Arial"/>
          <w:sz w:val="24"/>
          <w:szCs w:val="24"/>
        </w:rPr>
        <w:t>based on a 40 hour contract (10 sessions).  Additional payments can be achieved for extra sessions and on-call commitments.  Other benefits include Up to 6 weeks holiday per year and 10 days public holidays (</w:t>
      </w:r>
      <w:r w:rsidRPr="00C40FF3">
        <w:rPr>
          <w:rFonts w:ascii="Arial" w:hAnsi="Arial" w:cs="Arial"/>
          <w:i/>
          <w:sz w:val="24"/>
          <w:szCs w:val="24"/>
        </w:rPr>
        <w:t>pro rata less than full time hours if applicable</w:t>
      </w:r>
      <w:r w:rsidRPr="00C40FF3">
        <w:rPr>
          <w:rFonts w:ascii="Arial" w:hAnsi="Arial" w:cs="Arial"/>
          <w:sz w:val="24"/>
          <w:szCs w:val="24"/>
        </w:rPr>
        <w:t xml:space="preserve">). An NHS pension scheme, </w:t>
      </w:r>
      <w:r w:rsidRPr="00C40FF3">
        <w:rPr>
          <w:rFonts w:ascii="Arial" w:hAnsi="Arial" w:cs="Arial"/>
          <w:bCs/>
          <w:sz w:val="24"/>
          <w:szCs w:val="24"/>
        </w:rPr>
        <w:t>30 days of study leave entitlement in any three year period</w:t>
      </w:r>
      <w:r w:rsidRPr="00C40FF3">
        <w:rPr>
          <w:rFonts w:ascii="Arial" w:hAnsi="Arial" w:cs="Arial"/>
          <w:sz w:val="24"/>
          <w:szCs w:val="24"/>
        </w:rPr>
        <w:t xml:space="preserve"> and access to the NHS Scotland Discretionary Points financial award scheme. A relocation package up to £8000 to support relocation into the area if necessary. </w:t>
      </w:r>
    </w:p>
    <w:p w14:paraId="16FF6D7B" w14:textId="77777777" w:rsidR="005C4091" w:rsidRDefault="005C4091" w:rsidP="005C4091">
      <w:pPr>
        <w:spacing w:line="240" w:lineRule="auto"/>
        <w:jc w:val="both"/>
        <w:rPr>
          <w:rFonts w:ascii="Arial" w:hAnsi="Arial" w:cs="Arial"/>
          <w:bCs/>
          <w:sz w:val="24"/>
          <w:szCs w:val="24"/>
        </w:rPr>
      </w:pPr>
      <w:r w:rsidRPr="006A7073">
        <w:rPr>
          <w:rFonts w:ascii="Arial" w:hAnsi="Arial" w:cs="Arial"/>
          <w:sz w:val="24"/>
          <w:szCs w:val="24"/>
        </w:rPr>
        <w:t xml:space="preserve">For candidates looking for their first step into the NHS we will also offer support and guidance on the process of obtaining General Medical Council (GMC) registration and, for non UK citizens, Health and Care Worker visa under the UK’s Skilled Worker visa scheme. </w:t>
      </w:r>
      <w:r w:rsidRPr="006A7073">
        <w:rPr>
          <w:rFonts w:ascii="Arial" w:hAnsi="Arial" w:cs="Arial"/>
          <w:bCs/>
          <w:sz w:val="24"/>
          <w:szCs w:val="24"/>
        </w:rPr>
        <w:t>Applications from UK, EEA and non-EEA candidates will be welcomed.</w:t>
      </w:r>
    </w:p>
    <w:p w14:paraId="1CADF66C" w14:textId="77777777" w:rsidR="006A3FF9" w:rsidRPr="005C4091" w:rsidRDefault="006A3FF9" w:rsidP="006A3FF9">
      <w:pPr>
        <w:spacing w:before="100" w:beforeAutospacing="1" w:after="100" w:afterAutospacing="1" w:line="240" w:lineRule="auto"/>
        <w:jc w:val="both"/>
        <w:rPr>
          <w:rFonts w:ascii="Arial" w:hAnsi="Arial" w:cs="Arial"/>
          <w:b/>
          <w:sz w:val="24"/>
          <w:szCs w:val="24"/>
        </w:rPr>
      </w:pPr>
      <w:r w:rsidRPr="005C4091">
        <w:rPr>
          <w:rFonts w:ascii="Arial" w:hAnsi="Arial" w:cs="Arial"/>
          <w:b/>
          <w:sz w:val="24"/>
          <w:szCs w:val="24"/>
        </w:rPr>
        <w:t xml:space="preserve">Person Specification </w:t>
      </w:r>
    </w:p>
    <w:p w14:paraId="58D35A7C" w14:textId="77777777" w:rsidR="006A3FF9" w:rsidRPr="005C4091" w:rsidRDefault="006A3FF9" w:rsidP="006A3FF9">
      <w:pPr>
        <w:spacing w:before="100" w:beforeAutospacing="1" w:after="100" w:afterAutospacing="1" w:line="240" w:lineRule="auto"/>
        <w:jc w:val="both"/>
        <w:rPr>
          <w:rFonts w:ascii="Arial" w:hAnsi="Arial" w:cs="Arial"/>
          <w:sz w:val="24"/>
          <w:szCs w:val="24"/>
        </w:rPr>
      </w:pPr>
      <w:r w:rsidRPr="005C4091">
        <w:rPr>
          <w:rFonts w:ascii="Arial" w:hAnsi="Arial" w:cs="Arial"/>
          <w:sz w:val="24"/>
          <w:szCs w:val="24"/>
        </w:rPr>
        <w:t>Essential requirements are Primary medical degree registrable in UK, to be on the General Medical Council’s (GMC) Specialist Register; or entry expected within 6 months from the date of interview. Those trained in the UK should have evidence of higher specialist training leading to CCT or equivalent</w:t>
      </w:r>
      <w:r w:rsidR="00BD13F5" w:rsidRPr="005C4091">
        <w:rPr>
          <w:rFonts w:ascii="Arial" w:hAnsi="Arial" w:cs="Arial"/>
          <w:sz w:val="24"/>
          <w:szCs w:val="24"/>
        </w:rPr>
        <w:t xml:space="preserve"> Certificate of Eligibility for Specialist Registration </w:t>
      </w:r>
      <w:r w:rsidRPr="005C4091">
        <w:rPr>
          <w:rFonts w:ascii="Arial" w:hAnsi="Arial" w:cs="Arial"/>
          <w:sz w:val="24"/>
          <w:szCs w:val="24"/>
        </w:rPr>
        <w:t>(CESR) (‘Equivalence’ must be confirmed by Post Graduate Medical Education and Training Board (PMETB) /GMC by date of Interview.  Fellowship of the Royal College Anaesthetists (FRCA). Full GMC registration with a Licence to Practice. Experience of working in an NHS hospital</w:t>
      </w:r>
      <w:r w:rsidR="00AF041D" w:rsidRPr="005C4091">
        <w:rPr>
          <w:rFonts w:ascii="Arial" w:hAnsi="Arial" w:cs="Arial"/>
          <w:sz w:val="24"/>
          <w:szCs w:val="24"/>
        </w:rPr>
        <w:t xml:space="preserve"> </w:t>
      </w:r>
      <w:r w:rsidR="005E6B5E" w:rsidRPr="005C4091">
        <w:rPr>
          <w:rFonts w:ascii="Arial" w:hAnsi="Arial" w:cs="Arial"/>
          <w:sz w:val="24"/>
          <w:szCs w:val="24"/>
        </w:rPr>
        <w:t>setting.</w:t>
      </w:r>
    </w:p>
    <w:p w14:paraId="14BC2CEB" w14:textId="77777777" w:rsidR="007F4342" w:rsidRPr="005C4091" w:rsidRDefault="006A3FF9" w:rsidP="006A3FF9">
      <w:pPr>
        <w:spacing w:line="240" w:lineRule="auto"/>
        <w:jc w:val="both"/>
        <w:rPr>
          <w:rFonts w:ascii="Arial" w:hAnsi="Arial" w:cs="Arial"/>
          <w:sz w:val="24"/>
          <w:szCs w:val="24"/>
        </w:rPr>
      </w:pPr>
      <w:r w:rsidRPr="005C4091">
        <w:rPr>
          <w:rFonts w:ascii="Arial" w:hAnsi="Arial" w:cs="Arial"/>
          <w:sz w:val="24"/>
          <w:szCs w:val="24"/>
        </w:rPr>
        <w:t>NHS Greater Glasgow and Clyde encourages applications from all sections of the community. We promote a culture of inclusion across the organisation and are proud of the diverse workforce we have.</w:t>
      </w:r>
    </w:p>
    <w:p w14:paraId="63A71F42" w14:textId="6BD96744" w:rsidR="00CA5BE0" w:rsidRPr="005C4091" w:rsidRDefault="00CA5BE0" w:rsidP="00CA5BE0">
      <w:pPr>
        <w:jc w:val="both"/>
        <w:rPr>
          <w:rFonts w:ascii="Arial" w:hAnsi="Arial" w:cs="Arial"/>
          <w:sz w:val="24"/>
          <w:szCs w:val="24"/>
        </w:rPr>
      </w:pPr>
      <w:r w:rsidRPr="005C4091">
        <w:rPr>
          <w:rFonts w:ascii="Arial" w:hAnsi="Arial" w:cs="Arial"/>
          <w:sz w:val="24"/>
          <w:szCs w:val="24"/>
        </w:rPr>
        <w:t xml:space="preserve">We very much look forward to receiving your application which will be given careful consideration.  </w:t>
      </w:r>
    </w:p>
    <w:tbl>
      <w:tblPr>
        <w:tblW w:w="94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8"/>
        <w:gridCol w:w="2183"/>
        <w:gridCol w:w="4237"/>
        <w:gridCol w:w="1760"/>
      </w:tblGrid>
      <w:tr w:rsidR="008F3FBB" w:rsidRPr="005C4091" w14:paraId="08A5BC29" w14:textId="77777777" w:rsidTr="008F3FBB">
        <w:trPr>
          <w:trHeight w:val="930"/>
        </w:trPr>
        <w:tc>
          <w:tcPr>
            <w:tcW w:w="9428" w:type="dxa"/>
            <w:gridSpan w:val="4"/>
          </w:tcPr>
          <w:p w14:paraId="35C514CB" w14:textId="7A6CAAAC" w:rsidR="008F3FBB" w:rsidRPr="005C4091" w:rsidRDefault="008F3FBB" w:rsidP="008F3FBB">
            <w:pPr>
              <w:pStyle w:val="Default"/>
              <w:tabs>
                <w:tab w:val="left" w:pos="5370"/>
              </w:tabs>
              <w:ind w:left="420"/>
              <w:rPr>
                <w:b/>
                <w:color w:val="002060"/>
              </w:rPr>
            </w:pPr>
            <w:r w:rsidRPr="005C4091">
              <w:rPr>
                <w:b/>
                <w:color w:val="002060"/>
              </w:rPr>
              <w:tab/>
            </w:r>
          </w:p>
          <w:p w14:paraId="64BB8337" w14:textId="730375F4" w:rsidR="008F3FBB" w:rsidRPr="005C4091" w:rsidRDefault="008F3FBB" w:rsidP="008F3FBB">
            <w:pPr>
              <w:jc w:val="both"/>
              <w:rPr>
                <w:rFonts w:ascii="Arial" w:hAnsi="Arial" w:cs="Arial"/>
                <w:sz w:val="24"/>
                <w:szCs w:val="24"/>
              </w:rPr>
            </w:pPr>
            <w:r w:rsidRPr="005C4091">
              <w:rPr>
                <w:rFonts w:ascii="Arial" w:hAnsi="Arial" w:cs="Arial"/>
                <w:bCs/>
                <w:sz w:val="24"/>
                <w:szCs w:val="24"/>
              </w:rPr>
              <w:t xml:space="preserve">Canvassing in connection with appointments is not permitted but this does not debar candidates who wish to visit the department/hospital(s) concerned.  </w:t>
            </w:r>
            <w:r w:rsidRPr="005C4091">
              <w:rPr>
                <w:rFonts w:ascii="Arial" w:hAnsi="Arial" w:cs="Arial"/>
                <w:sz w:val="24"/>
                <w:szCs w:val="24"/>
              </w:rPr>
              <w:t xml:space="preserve"> If</w:t>
            </w:r>
            <w:r w:rsidRPr="005C4091">
              <w:rPr>
                <w:rFonts w:ascii="Arial" w:hAnsi="Arial" w:cs="Arial"/>
                <w:spacing w:val="16"/>
                <w:sz w:val="24"/>
                <w:szCs w:val="24"/>
              </w:rPr>
              <w:t xml:space="preserve"> </w:t>
            </w:r>
            <w:r w:rsidRPr="005C4091">
              <w:rPr>
                <w:rFonts w:ascii="Arial" w:hAnsi="Arial" w:cs="Arial"/>
                <w:spacing w:val="-6"/>
                <w:sz w:val="24"/>
                <w:szCs w:val="24"/>
              </w:rPr>
              <w:t>y</w:t>
            </w:r>
            <w:r w:rsidRPr="005C4091">
              <w:rPr>
                <w:rFonts w:ascii="Arial" w:hAnsi="Arial" w:cs="Arial"/>
                <w:sz w:val="24"/>
                <w:szCs w:val="24"/>
              </w:rPr>
              <w:t>ou</w:t>
            </w:r>
            <w:r w:rsidRPr="005C4091">
              <w:rPr>
                <w:rFonts w:ascii="Arial" w:hAnsi="Arial" w:cs="Arial"/>
                <w:spacing w:val="14"/>
                <w:sz w:val="24"/>
                <w:szCs w:val="24"/>
              </w:rPr>
              <w:t xml:space="preserve"> </w:t>
            </w:r>
            <w:r w:rsidRPr="005C4091">
              <w:rPr>
                <w:rFonts w:ascii="Arial" w:hAnsi="Arial" w:cs="Arial"/>
                <w:spacing w:val="5"/>
                <w:sz w:val="24"/>
                <w:szCs w:val="24"/>
              </w:rPr>
              <w:t>w</w:t>
            </w:r>
            <w:r w:rsidRPr="005C4091">
              <w:rPr>
                <w:rFonts w:ascii="Arial" w:hAnsi="Arial" w:cs="Arial"/>
                <w:sz w:val="24"/>
                <w:szCs w:val="24"/>
              </w:rPr>
              <w:t>o</w:t>
            </w:r>
            <w:r w:rsidRPr="005C4091">
              <w:rPr>
                <w:rFonts w:ascii="Arial" w:hAnsi="Arial" w:cs="Arial"/>
                <w:spacing w:val="-4"/>
                <w:sz w:val="24"/>
                <w:szCs w:val="24"/>
              </w:rPr>
              <w:t>u</w:t>
            </w:r>
            <w:r w:rsidRPr="005C4091">
              <w:rPr>
                <w:rFonts w:ascii="Arial" w:hAnsi="Arial" w:cs="Arial"/>
                <w:sz w:val="24"/>
                <w:szCs w:val="24"/>
              </w:rPr>
              <w:t>ld</w:t>
            </w:r>
            <w:r w:rsidRPr="005C4091">
              <w:rPr>
                <w:rFonts w:ascii="Arial" w:hAnsi="Arial" w:cs="Arial"/>
                <w:spacing w:val="15"/>
                <w:sz w:val="24"/>
                <w:szCs w:val="24"/>
              </w:rPr>
              <w:t xml:space="preserve"> </w:t>
            </w:r>
            <w:r w:rsidRPr="005C4091">
              <w:rPr>
                <w:rFonts w:ascii="Arial" w:hAnsi="Arial" w:cs="Arial"/>
                <w:spacing w:val="-2"/>
                <w:sz w:val="24"/>
                <w:szCs w:val="24"/>
              </w:rPr>
              <w:t>l</w:t>
            </w:r>
            <w:r w:rsidRPr="005C4091">
              <w:rPr>
                <w:rFonts w:ascii="Arial" w:hAnsi="Arial" w:cs="Arial"/>
                <w:sz w:val="24"/>
                <w:szCs w:val="24"/>
              </w:rPr>
              <w:t>ike</w:t>
            </w:r>
            <w:r w:rsidRPr="005C4091">
              <w:rPr>
                <w:rFonts w:ascii="Arial" w:hAnsi="Arial" w:cs="Arial"/>
                <w:spacing w:val="14"/>
                <w:sz w:val="24"/>
                <w:szCs w:val="24"/>
              </w:rPr>
              <w:t xml:space="preserve"> </w:t>
            </w:r>
            <w:r w:rsidRPr="005C4091">
              <w:rPr>
                <w:rFonts w:ascii="Arial" w:hAnsi="Arial" w:cs="Arial"/>
                <w:sz w:val="24"/>
                <w:szCs w:val="24"/>
              </w:rPr>
              <w:t>to</w:t>
            </w:r>
            <w:r w:rsidRPr="005C4091">
              <w:rPr>
                <w:rFonts w:ascii="Arial" w:hAnsi="Arial" w:cs="Arial"/>
                <w:spacing w:val="15"/>
                <w:sz w:val="24"/>
                <w:szCs w:val="24"/>
              </w:rPr>
              <w:t xml:space="preserve"> </w:t>
            </w:r>
            <w:r w:rsidRPr="005C4091">
              <w:rPr>
                <w:rFonts w:ascii="Arial" w:hAnsi="Arial" w:cs="Arial"/>
                <w:spacing w:val="-2"/>
                <w:sz w:val="24"/>
                <w:szCs w:val="24"/>
              </w:rPr>
              <w:t>f</w:t>
            </w:r>
            <w:r w:rsidRPr="005C4091">
              <w:rPr>
                <w:rFonts w:ascii="Arial" w:hAnsi="Arial" w:cs="Arial"/>
                <w:sz w:val="24"/>
                <w:szCs w:val="24"/>
              </w:rPr>
              <w:t>i</w:t>
            </w:r>
            <w:r w:rsidRPr="005C4091">
              <w:rPr>
                <w:rFonts w:ascii="Arial" w:hAnsi="Arial" w:cs="Arial"/>
                <w:spacing w:val="-3"/>
                <w:sz w:val="24"/>
                <w:szCs w:val="24"/>
              </w:rPr>
              <w:t>n</w:t>
            </w:r>
            <w:r w:rsidRPr="005C4091">
              <w:rPr>
                <w:rFonts w:ascii="Arial" w:hAnsi="Arial" w:cs="Arial"/>
                <w:sz w:val="24"/>
                <w:szCs w:val="24"/>
              </w:rPr>
              <w:t>d</w:t>
            </w:r>
            <w:r w:rsidRPr="005C4091">
              <w:rPr>
                <w:rFonts w:ascii="Arial" w:hAnsi="Arial" w:cs="Arial"/>
                <w:spacing w:val="15"/>
                <w:sz w:val="24"/>
                <w:szCs w:val="24"/>
              </w:rPr>
              <w:t xml:space="preserve"> </w:t>
            </w:r>
            <w:r w:rsidRPr="005C4091">
              <w:rPr>
                <w:rFonts w:ascii="Arial" w:hAnsi="Arial" w:cs="Arial"/>
                <w:sz w:val="24"/>
                <w:szCs w:val="24"/>
              </w:rPr>
              <w:t>o</w:t>
            </w:r>
            <w:r w:rsidRPr="005C4091">
              <w:rPr>
                <w:rFonts w:ascii="Arial" w:hAnsi="Arial" w:cs="Arial"/>
                <w:spacing w:val="-2"/>
                <w:sz w:val="24"/>
                <w:szCs w:val="24"/>
              </w:rPr>
              <w:t>u</w:t>
            </w:r>
            <w:r w:rsidRPr="005C4091">
              <w:rPr>
                <w:rFonts w:ascii="Arial" w:hAnsi="Arial" w:cs="Arial"/>
                <w:sz w:val="24"/>
                <w:szCs w:val="24"/>
              </w:rPr>
              <w:t>t</w:t>
            </w:r>
            <w:r w:rsidRPr="005C4091">
              <w:rPr>
                <w:rFonts w:ascii="Arial" w:hAnsi="Arial" w:cs="Arial"/>
                <w:spacing w:val="16"/>
                <w:sz w:val="24"/>
                <w:szCs w:val="24"/>
              </w:rPr>
              <w:t xml:space="preserve"> </w:t>
            </w:r>
            <w:r w:rsidRPr="005C4091">
              <w:rPr>
                <w:rFonts w:ascii="Arial" w:hAnsi="Arial" w:cs="Arial"/>
                <w:sz w:val="24"/>
                <w:szCs w:val="24"/>
              </w:rPr>
              <w:t>more</w:t>
            </w:r>
            <w:r w:rsidRPr="005C4091">
              <w:rPr>
                <w:rFonts w:ascii="Arial" w:hAnsi="Arial" w:cs="Arial"/>
                <w:spacing w:val="15"/>
                <w:sz w:val="24"/>
                <w:szCs w:val="24"/>
              </w:rPr>
              <w:t xml:space="preserve"> </w:t>
            </w:r>
            <w:r w:rsidRPr="005C4091">
              <w:rPr>
                <w:rFonts w:ascii="Arial" w:hAnsi="Arial" w:cs="Arial"/>
                <w:sz w:val="24"/>
                <w:szCs w:val="24"/>
              </w:rPr>
              <w:t>a</w:t>
            </w:r>
            <w:r w:rsidRPr="005C4091">
              <w:rPr>
                <w:rFonts w:ascii="Arial" w:hAnsi="Arial" w:cs="Arial"/>
                <w:spacing w:val="-1"/>
                <w:sz w:val="24"/>
                <w:szCs w:val="24"/>
              </w:rPr>
              <w:t>b</w:t>
            </w:r>
            <w:r w:rsidRPr="005C4091">
              <w:rPr>
                <w:rFonts w:ascii="Arial" w:hAnsi="Arial" w:cs="Arial"/>
                <w:sz w:val="24"/>
                <w:szCs w:val="24"/>
              </w:rPr>
              <w:t>o</w:t>
            </w:r>
            <w:r w:rsidRPr="005C4091">
              <w:rPr>
                <w:rFonts w:ascii="Arial" w:hAnsi="Arial" w:cs="Arial"/>
                <w:spacing w:val="-4"/>
                <w:sz w:val="24"/>
                <w:szCs w:val="24"/>
              </w:rPr>
              <w:t>u</w:t>
            </w:r>
            <w:r w:rsidRPr="005C4091">
              <w:rPr>
                <w:rFonts w:ascii="Arial" w:hAnsi="Arial" w:cs="Arial"/>
                <w:sz w:val="24"/>
                <w:szCs w:val="24"/>
              </w:rPr>
              <w:t>t</w:t>
            </w:r>
            <w:r w:rsidRPr="005C4091">
              <w:rPr>
                <w:rFonts w:ascii="Arial" w:hAnsi="Arial" w:cs="Arial"/>
                <w:spacing w:val="16"/>
                <w:sz w:val="24"/>
                <w:szCs w:val="24"/>
              </w:rPr>
              <w:t xml:space="preserve"> </w:t>
            </w:r>
            <w:r w:rsidRPr="005C4091">
              <w:rPr>
                <w:rFonts w:ascii="Arial" w:hAnsi="Arial" w:cs="Arial"/>
                <w:sz w:val="24"/>
                <w:szCs w:val="24"/>
              </w:rPr>
              <w:t>this</w:t>
            </w:r>
            <w:r w:rsidRPr="005C4091">
              <w:rPr>
                <w:rFonts w:ascii="Arial" w:hAnsi="Arial" w:cs="Arial"/>
                <w:spacing w:val="14"/>
                <w:sz w:val="24"/>
                <w:szCs w:val="24"/>
              </w:rPr>
              <w:t xml:space="preserve"> </w:t>
            </w:r>
            <w:r w:rsidRPr="005C4091">
              <w:rPr>
                <w:rFonts w:ascii="Arial" w:hAnsi="Arial" w:cs="Arial"/>
                <w:sz w:val="24"/>
                <w:szCs w:val="24"/>
              </w:rPr>
              <w:t>p</w:t>
            </w:r>
            <w:r w:rsidRPr="005C4091">
              <w:rPr>
                <w:rFonts w:ascii="Arial" w:hAnsi="Arial" w:cs="Arial"/>
                <w:spacing w:val="-2"/>
                <w:sz w:val="24"/>
                <w:szCs w:val="24"/>
              </w:rPr>
              <w:t>o</w:t>
            </w:r>
            <w:r w:rsidRPr="005C4091">
              <w:rPr>
                <w:rFonts w:ascii="Arial" w:hAnsi="Arial" w:cs="Arial"/>
                <w:sz w:val="24"/>
                <w:szCs w:val="24"/>
              </w:rPr>
              <w:t>st</w:t>
            </w:r>
            <w:r w:rsidRPr="005C4091">
              <w:rPr>
                <w:rFonts w:ascii="Arial" w:hAnsi="Arial" w:cs="Arial"/>
                <w:spacing w:val="15"/>
                <w:sz w:val="24"/>
                <w:szCs w:val="24"/>
              </w:rPr>
              <w:t xml:space="preserve"> </w:t>
            </w:r>
            <w:r w:rsidRPr="005C4091">
              <w:rPr>
                <w:rFonts w:ascii="Arial" w:hAnsi="Arial" w:cs="Arial"/>
                <w:sz w:val="24"/>
                <w:szCs w:val="24"/>
              </w:rPr>
              <w:t>b</w:t>
            </w:r>
            <w:r w:rsidRPr="005C4091">
              <w:rPr>
                <w:rFonts w:ascii="Arial" w:hAnsi="Arial" w:cs="Arial"/>
                <w:spacing w:val="-1"/>
                <w:sz w:val="24"/>
                <w:szCs w:val="24"/>
              </w:rPr>
              <w:t>e</w:t>
            </w:r>
            <w:r w:rsidRPr="005C4091">
              <w:rPr>
                <w:rFonts w:ascii="Arial" w:hAnsi="Arial" w:cs="Arial"/>
                <w:sz w:val="24"/>
                <w:szCs w:val="24"/>
              </w:rPr>
              <w:t>f</w:t>
            </w:r>
            <w:r w:rsidRPr="005C4091">
              <w:rPr>
                <w:rFonts w:ascii="Arial" w:hAnsi="Arial" w:cs="Arial"/>
                <w:spacing w:val="-3"/>
                <w:sz w:val="24"/>
                <w:szCs w:val="24"/>
              </w:rPr>
              <w:t>o</w:t>
            </w:r>
            <w:r w:rsidRPr="005C4091">
              <w:rPr>
                <w:rFonts w:ascii="Arial" w:hAnsi="Arial" w:cs="Arial"/>
                <w:sz w:val="24"/>
                <w:szCs w:val="24"/>
              </w:rPr>
              <w:t>re</w:t>
            </w:r>
            <w:r w:rsidRPr="005C4091">
              <w:rPr>
                <w:rFonts w:ascii="Arial" w:hAnsi="Arial" w:cs="Arial"/>
                <w:spacing w:val="15"/>
                <w:sz w:val="24"/>
                <w:szCs w:val="24"/>
              </w:rPr>
              <w:t xml:space="preserve"> </w:t>
            </w:r>
            <w:r w:rsidRPr="005C4091">
              <w:rPr>
                <w:rFonts w:ascii="Arial" w:hAnsi="Arial" w:cs="Arial"/>
                <w:sz w:val="24"/>
                <w:szCs w:val="24"/>
              </w:rPr>
              <w:t>a</w:t>
            </w:r>
            <w:r w:rsidRPr="005C4091">
              <w:rPr>
                <w:rFonts w:ascii="Arial" w:hAnsi="Arial" w:cs="Arial"/>
                <w:spacing w:val="-1"/>
                <w:sz w:val="24"/>
                <w:szCs w:val="24"/>
              </w:rPr>
              <w:t>p</w:t>
            </w:r>
            <w:r w:rsidRPr="005C4091">
              <w:rPr>
                <w:rFonts w:ascii="Arial" w:hAnsi="Arial" w:cs="Arial"/>
                <w:sz w:val="24"/>
                <w:szCs w:val="24"/>
              </w:rPr>
              <w:t>pl</w:t>
            </w:r>
            <w:r w:rsidRPr="005C4091">
              <w:rPr>
                <w:rFonts w:ascii="Arial" w:hAnsi="Arial" w:cs="Arial"/>
                <w:spacing w:val="-3"/>
                <w:sz w:val="24"/>
                <w:szCs w:val="24"/>
              </w:rPr>
              <w:t>y</w:t>
            </w:r>
            <w:r w:rsidRPr="005C4091">
              <w:rPr>
                <w:rFonts w:ascii="Arial" w:hAnsi="Arial" w:cs="Arial"/>
                <w:sz w:val="24"/>
                <w:szCs w:val="24"/>
              </w:rPr>
              <w:t>in</w:t>
            </w:r>
            <w:r w:rsidRPr="005C4091">
              <w:rPr>
                <w:rFonts w:ascii="Arial" w:hAnsi="Arial" w:cs="Arial"/>
                <w:spacing w:val="-2"/>
                <w:sz w:val="24"/>
                <w:szCs w:val="24"/>
              </w:rPr>
              <w:t>g</w:t>
            </w:r>
            <w:r w:rsidRPr="005C4091">
              <w:rPr>
                <w:rFonts w:ascii="Arial" w:hAnsi="Arial" w:cs="Arial"/>
                <w:sz w:val="24"/>
                <w:szCs w:val="24"/>
              </w:rPr>
              <w:t xml:space="preserve"> and details of arrangements to visit the department will be welcome by:</w:t>
            </w:r>
          </w:p>
        </w:tc>
      </w:tr>
      <w:tr w:rsidR="008F3FBB" w:rsidRPr="005C4091" w14:paraId="06F78AC5" w14:textId="77777777" w:rsidTr="00CA5BE0">
        <w:trPr>
          <w:trHeight w:val="165"/>
        </w:trPr>
        <w:tc>
          <w:tcPr>
            <w:tcW w:w="1248" w:type="dxa"/>
            <w:shd w:val="clear" w:color="auto" w:fill="DDD9C3"/>
          </w:tcPr>
          <w:p w14:paraId="593028F1" w14:textId="77777777" w:rsidR="008F3FBB" w:rsidRPr="005C4091" w:rsidRDefault="008F3FBB" w:rsidP="008F3FBB">
            <w:pPr>
              <w:pStyle w:val="Default"/>
              <w:ind w:left="-57"/>
              <w:rPr>
                <w:b/>
                <w:color w:val="auto"/>
              </w:rPr>
            </w:pPr>
            <w:r w:rsidRPr="005C4091">
              <w:rPr>
                <w:b/>
                <w:color w:val="auto"/>
              </w:rPr>
              <w:t xml:space="preserve">Name </w:t>
            </w:r>
          </w:p>
        </w:tc>
        <w:tc>
          <w:tcPr>
            <w:tcW w:w="2183" w:type="dxa"/>
            <w:shd w:val="clear" w:color="auto" w:fill="DDD9C3"/>
          </w:tcPr>
          <w:p w14:paraId="279F7A4C" w14:textId="77777777" w:rsidR="008F3FBB" w:rsidRPr="005C4091" w:rsidRDefault="008F3FBB" w:rsidP="008F3FBB">
            <w:pPr>
              <w:pStyle w:val="Default"/>
              <w:ind w:left="-57"/>
              <w:rPr>
                <w:b/>
                <w:color w:val="auto"/>
              </w:rPr>
            </w:pPr>
            <w:r w:rsidRPr="005C4091">
              <w:rPr>
                <w:b/>
                <w:color w:val="auto"/>
              </w:rPr>
              <w:t xml:space="preserve">Job Title </w:t>
            </w:r>
          </w:p>
        </w:tc>
        <w:tc>
          <w:tcPr>
            <w:tcW w:w="4237" w:type="dxa"/>
            <w:shd w:val="clear" w:color="auto" w:fill="DDD9C3"/>
          </w:tcPr>
          <w:p w14:paraId="2C2379CC" w14:textId="61919ECD" w:rsidR="008F3FBB" w:rsidRPr="005C4091" w:rsidRDefault="008F3FBB" w:rsidP="008F3FBB">
            <w:pPr>
              <w:pStyle w:val="Default"/>
              <w:ind w:left="-57"/>
              <w:rPr>
                <w:b/>
                <w:color w:val="auto"/>
              </w:rPr>
            </w:pPr>
            <w:r w:rsidRPr="005C4091">
              <w:rPr>
                <w:b/>
                <w:color w:val="auto"/>
              </w:rPr>
              <w:t>E</w:t>
            </w:r>
            <w:r w:rsidR="002E74F6" w:rsidRPr="005C4091">
              <w:rPr>
                <w:b/>
                <w:color w:val="auto"/>
              </w:rPr>
              <w:t>-</w:t>
            </w:r>
            <w:r w:rsidRPr="005C4091">
              <w:rPr>
                <w:b/>
                <w:color w:val="auto"/>
              </w:rPr>
              <w:t xml:space="preserve">mail </w:t>
            </w:r>
          </w:p>
        </w:tc>
        <w:tc>
          <w:tcPr>
            <w:tcW w:w="1760" w:type="dxa"/>
            <w:shd w:val="clear" w:color="auto" w:fill="DDD9C3"/>
          </w:tcPr>
          <w:p w14:paraId="680445D2" w14:textId="77777777" w:rsidR="008F3FBB" w:rsidRPr="005C4091" w:rsidRDefault="008F3FBB" w:rsidP="008F3FBB">
            <w:pPr>
              <w:pStyle w:val="Default"/>
              <w:ind w:left="-113"/>
              <w:rPr>
                <w:b/>
                <w:color w:val="auto"/>
              </w:rPr>
            </w:pPr>
            <w:r w:rsidRPr="005C4091">
              <w:rPr>
                <w:b/>
                <w:color w:val="auto"/>
              </w:rPr>
              <w:t xml:space="preserve">Telephone </w:t>
            </w:r>
          </w:p>
        </w:tc>
      </w:tr>
      <w:tr w:rsidR="008F3FBB" w:rsidRPr="005C4091" w14:paraId="6AD30210" w14:textId="77777777" w:rsidTr="00CA5BE0">
        <w:trPr>
          <w:trHeight w:val="180"/>
        </w:trPr>
        <w:tc>
          <w:tcPr>
            <w:tcW w:w="1248" w:type="dxa"/>
          </w:tcPr>
          <w:p w14:paraId="6193563F" w14:textId="6932A202" w:rsidR="008F3FBB" w:rsidRPr="005C4091" w:rsidRDefault="004F005F" w:rsidP="00C51979">
            <w:pPr>
              <w:pStyle w:val="Default"/>
              <w:ind w:left="-48"/>
              <w:rPr>
                <w:b/>
                <w:color w:val="auto"/>
              </w:rPr>
            </w:pPr>
            <w:r w:rsidRPr="005C4091">
              <w:rPr>
                <w:b/>
                <w:color w:val="auto"/>
              </w:rPr>
              <w:t>Dr Fergal Burns</w:t>
            </w:r>
          </w:p>
        </w:tc>
        <w:tc>
          <w:tcPr>
            <w:tcW w:w="2183" w:type="dxa"/>
          </w:tcPr>
          <w:p w14:paraId="6C608EF1" w14:textId="7C38DBDF" w:rsidR="008F3FBB" w:rsidRPr="005C4091" w:rsidRDefault="008F3FBB" w:rsidP="00C51979">
            <w:pPr>
              <w:pStyle w:val="Default"/>
              <w:ind w:left="12" w:hanging="12"/>
              <w:rPr>
                <w:b/>
                <w:color w:val="auto"/>
              </w:rPr>
            </w:pPr>
            <w:r w:rsidRPr="005C4091">
              <w:rPr>
                <w:b/>
                <w:color w:val="auto"/>
              </w:rPr>
              <w:t xml:space="preserve">Consultant Anaesthetics, Inverclyde Royal Hospital.   </w:t>
            </w:r>
          </w:p>
        </w:tc>
        <w:tc>
          <w:tcPr>
            <w:tcW w:w="4237" w:type="dxa"/>
          </w:tcPr>
          <w:p w14:paraId="182B8DEA" w14:textId="3FCDD3F6" w:rsidR="008F3FBB" w:rsidRPr="005C4091" w:rsidRDefault="004F005F" w:rsidP="004F005F">
            <w:pPr>
              <w:pStyle w:val="Default"/>
              <w:rPr>
                <w:b/>
                <w:color w:val="auto"/>
              </w:rPr>
            </w:pPr>
            <w:r w:rsidRPr="005C4091">
              <w:rPr>
                <w:b/>
                <w:color w:val="auto"/>
              </w:rPr>
              <w:t>Fergal.burns@ggc.scot.nhs.uk</w:t>
            </w:r>
          </w:p>
        </w:tc>
        <w:tc>
          <w:tcPr>
            <w:tcW w:w="1760" w:type="dxa"/>
          </w:tcPr>
          <w:p w14:paraId="59F017EF" w14:textId="754329BF" w:rsidR="008F3FBB" w:rsidRPr="005C4091" w:rsidRDefault="004F005F" w:rsidP="00C51979">
            <w:pPr>
              <w:pStyle w:val="Default"/>
              <w:ind w:firstLine="15"/>
              <w:rPr>
                <w:b/>
                <w:color w:val="auto"/>
              </w:rPr>
            </w:pPr>
            <w:r w:rsidRPr="005C4091">
              <w:rPr>
                <w:b/>
              </w:rPr>
              <w:t>0141 314 6609</w:t>
            </w:r>
          </w:p>
        </w:tc>
      </w:tr>
    </w:tbl>
    <w:p w14:paraId="33840864" w14:textId="77777777" w:rsidR="004F005F" w:rsidRPr="005C4091" w:rsidRDefault="004F005F" w:rsidP="006A3FF9">
      <w:pPr>
        <w:spacing w:line="240" w:lineRule="auto"/>
        <w:jc w:val="both"/>
        <w:rPr>
          <w:rFonts w:ascii="Arial" w:hAnsi="Arial" w:cs="Arial"/>
          <w:sz w:val="24"/>
          <w:szCs w:val="24"/>
        </w:rPr>
      </w:pPr>
    </w:p>
    <w:p w14:paraId="272AB4F8" w14:textId="6017D622" w:rsidR="004D73A9" w:rsidRPr="005C4091" w:rsidRDefault="0025519A" w:rsidP="006A3FF9">
      <w:pPr>
        <w:spacing w:line="240" w:lineRule="auto"/>
        <w:jc w:val="both"/>
        <w:rPr>
          <w:rFonts w:ascii="Arial" w:hAnsi="Arial" w:cs="Arial"/>
          <w:sz w:val="24"/>
          <w:szCs w:val="24"/>
        </w:rPr>
      </w:pPr>
      <w:r w:rsidRPr="005C4091">
        <w:rPr>
          <w:rFonts w:ascii="Arial" w:hAnsi="Arial" w:cs="Arial"/>
          <w:sz w:val="24"/>
          <w:szCs w:val="24"/>
        </w:rPr>
        <w:t xml:space="preserve">For more information about NHS Greater Glasgow and Clyde please refer to the additional information pack entitled ‘About NHS Greater Glasgow and Clyde’ </w:t>
      </w:r>
    </w:p>
    <w:p w14:paraId="0EE1042A" w14:textId="22CF2C67" w:rsidR="007D6F91" w:rsidRPr="005C4091" w:rsidRDefault="00196FF4" w:rsidP="005E6B5E">
      <w:pPr>
        <w:pStyle w:val="ListParagraph"/>
        <w:numPr>
          <w:ilvl w:val="0"/>
          <w:numId w:val="20"/>
        </w:numPr>
        <w:ind w:left="360"/>
        <w:rPr>
          <w:rFonts w:ascii="Arial" w:hAnsi="Arial" w:cs="Arial"/>
          <w:b/>
          <w:sz w:val="24"/>
          <w:szCs w:val="24"/>
        </w:rPr>
      </w:pPr>
      <w:r w:rsidRPr="005C4091">
        <w:rPr>
          <w:rFonts w:ascii="Arial" w:hAnsi="Arial" w:cs="Arial"/>
          <w:b/>
          <w:sz w:val="24"/>
          <w:szCs w:val="24"/>
        </w:rPr>
        <w:lastRenderedPageBreak/>
        <w:t>J</w:t>
      </w:r>
      <w:r w:rsidR="00CA5BE0" w:rsidRPr="005C4091">
        <w:rPr>
          <w:rFonts w:ascii="Arial" w:hAnsi="Arial" w:cs="Arial"/>
          <w:b/>
          <w:sz w:val="24"/>
          <w:szCs w:val="24"/>
        </w:rPr>
        <w:t>o</w:t>
      </w:r>
      <w:r w:rsidR="0035228E" w:rsidRPr="005C4091">
        <w:rPr>
          <w:rFonts w:ascii="Arial" w:hAnsi="Arial" w:cs="Arial"/>
          <w:b/>
          <w:sz w:val="24"/>
          <w:szCs w:val="24"/>
        </w:rPr>
        <w:t>b</w:t>
      </w:r>
      <w:r w:rsidR="007D6F91" w:rsidRPr="005C4091">
        <w:rPr>
          <w:rFonts w:ascii="Arial" w:hAnsi="Arial" w:cs="Arial"/>
          <w:b/>
          <w:sz w:val="24"/>
          <w:szCs w:val="24"/>
        </w:rPr>
        <w:t xml:space="preserve"> Information </w:t>
      </w:r>
    </w:p>
    <w:p w14:paraId="59F72EF8" w14:textId="77777777" w:rsidR="00B553CA" w:rsidRPr="005C4091" w:rsidRDefault="00B553CA" w:rsidP="00B553CA">
      <w:pPr>
        <w:ind w:left="360"/>
        <w:rPr>
          <w:rFonts w:ascii="Arial" w:hAnsi="Arial" w:cs="Arial"/>
          <w:b/>
          <w:sz w:val="24"/>
          <w:szCs w:val="24"/>
        </w:rPr>
      </w:pPr>
    </w:p>
    <w:p w14:paraId="49916298" w14:textId="452E657F" w:rsidR="002E74F6" w:rsidRPr="005C4091" w:rsidRDefault="002E74F6" w:rsidP="00B553CA">
      <w:pPr>
        <w:pStyle w:val="ListParagraph"/>
        <w:numPr>
          <w:ilvl w:val="0"/>
          <w:numId w:val="48"/>
        </w:numPr>
        <w:rPr>
          <w:rFonts w:ascii="Arial" w:hAnsi="Arial" w:cs="Arial"/>
          <w:b/>
          <w:sz w:val="24"/>
          <w:szCs w:val="24"/>
        </w:rPr>
      </w:pPr>
      <w:r w:rsidRPr="005C4091">
        <w:rPr>
          <w:rFonts w:ascii="Arial" w:hAnsi="Arial" w:cs="Arial"/>
          <w:b/>
          <w:sz w:val="24"/>
          <w:szCs w:val="24"/>
        </w:rPr>
        <w:t xml:space="preserve">NHS Greater Glasgow and Clyde </w:t>
      </w:r>
    </w:p>
    <w:p w14:paraId="7FFE4F57" w14:textId="24686E1F" w:rsidR="002E74F6" w:rsidRPr="005C4091" w:rsidRDefault="002E74F6" w:rsidP="00B553CA">
      <w:pPr>
        <w:pStyle w:val="NormalWeb"/>
        <w:numPr>
          <w:ilvl w:val="0"/>
          <w:numId w:val="47"/>
        </w:numPr>
        <w:spacing w:after="0"/>
        <w:jc w:val="both"/>
        <w:rPr>
          <w:rFonts w:ascii="Arial" w:hAnsi="Arial" w:cs="Arial"/>
          <w:bCs/>
        </w:rPr>
      </w:pPr>
      <w:r w:rsidRPr="005C4091">
        <w:rPr>
          <w:rFonts w:ascii="Arial" w:hAnsi="Arial" w:cs="Arial"/>
          <w:bCs/>
        </w:rPr>
        <w:t xml:space="preserve">NHS Greater Glasgow and Clyde has the largest Acute Services delivery model in Scotland covering a range of diverse services from local ambulatory care sites to the largest and some of the most modern health service facilities in the UK. A range of Acute services are also provided for the West of Scotland on a national basis. </w:t>
      </w:r>
    </w:p>
    <w:p w14:paraId="17BB92E6" w14:textId="0C53C8A8" w:rsidR="002E74F6" w:rsidRPr="005C4091" w:rsidRDefault="002E74F6" w:rsidP="00B553CA">
      <w:pPr>
        <w:pStyle w:val="ListParagraph"/>
        <w:numPr>
          <w:ilvl w:val="0"/>
          <w:numId w:val="47"/>
        </w:numPr>
        <w:adjustRightInd w:val="0"/>
        <w:jc w:val="both"/>
        <w:rPr>
          <w:rFonts w:ascii="Arial" w:hAnsi="Arial" w:cs="Arial"/>
          <w:bCs/>
          <w:sz w:val="24"/>
          <w:szCs w:val="24"/>
        </w:rPr>
      </w:pPr>
      <w:r w:rsidRPr="005C4091">
        <w:rPr>
          <w:rFonts w:ascii="Arial" w:hAnsi="Arial" w:cs="Arial"/>
          <w:bCs/>
          <w:sz w:val="24"/>
          <w:szCs w:val="24"/>
        </w:rPr>
        <w:t xml:space="preserve">Our Acute Services has a workforce of 21,457 staff and an annual revenue budget of approximately £1.5 billion. Acute services are delivered through three Acute Sectors at North Glasgow, South Glasgow and Clyde (Renfrewshire, Inverclyde &amp; West Dunbartonshire) and three Directorates with cross site responsibilities covering Women and Children’s Services, Regional Services, Diagnostic Imaging and a range of support functions. </w:t>
      </w:r>
    </w:p>
    <w:p w14:paraId="68668A36" w14:textId="77777777" w:rsidR="002E74F6" w:rsidRPr="005C4091" w:rsidRDefault="002E74F6" w:rsidP="00B553CA">
      <w:pPr>
        <w:pStyle w:val="ListParagraph"/>
        <w:numPr>
          <w:ilvl w:val="0"/>
          <w:numId w:val="47"/>
        </w:numPr>
        <w:jc w:val="both"/>
        <w:rPr>
          <w:rFonts w:ascii="Arial" w:hAnsi="Arial" w:cs="Arial"/>
          <w:b/>
          <w:sz w:val="24"/>
          <w:szCs w:val="24"/>
        </w:rPr>
      </w:pPr>
      <w:r w:rsidRPr="005C4091">
        <w:rPr>
          <w:rFonts w:ascii="Arial" w:hAnsi="Arial" w:cs="Arial"/>
          <w:sz w:val="24"/>
          <w:szCs w:val="24"/>
        </w:rPr>
        <w:t xml:space="preserve">With responsibility for 3 Acute sites the </w:t>
      </w:r>
      <w:r w:rsidRPr="005C4091">
        <w:rPr>
          <w:rFonts w:ascii="Arial" w:hAnsi="Arial" w:cs="Arial"/>
          <w:b/>
          <w:sz w:val="24"/>
          <w:szCs w:val="24"/>
        </w:rPr>
        <w:t>Clyde sector</w:t>
      </w:r>
      <w:r w:rsidRPr="005C4091">
        <w:rPr>
          <w:rFonts w:ascii="Arial" w:hAnsi="Arial" w:cs="Arial"/>
          <w:sz w:val="24"/>
          <w:szCs w:val="24"/>
        </w:rPr>
        <w:t xml:space="preserve"> is distinct from the other NHS Greater Glasgow and Clyde sectors. A full range of District General Hospital Specialties with excellent support facilities are delivered from </w:t>
      </w:r>
      <w:r w:rsidRPr="005C4091">
        <w:rPr>
          <w:rFonts w:ascii="Arial" w:hAnsi="Arial" w:cs="Arial"/>
          <w:b/>
          <w:sz w:val="24"/>
          <w:szCs w:val="24"/>
        </w:rPr>
        <w:t>Inverclyde Royal Infirmary (Greenock), Vale of Leven Hospital (Dunbartonshire) and the largest Clyde sector acute hospital - Royal Alexandra Hospital (Paisley).</w:t>
      </w:r>
    </w:p>
    <w:p w14:paraId="00A9A006" w14:textId="77777777" w:rsidR="00B553CA" w:rsidRPr="005C4091" w:rsidRDefault="00B553CA" w:rsidP="00B553CA">
      <w:pPr>
        <w:pStyle w:val="ListParagraph"/>
        <w:numPr>
          <w:ilvl w:val="0"/>
          <w:numId w:val="47"/>
        </w:numPr>
        <w:jc w:val="both"/>
        <w:rPr>
          <w:rFonts w:ascii="Arial" w:hAnsi="Arial" w:cs="Arial"/>
          <w:sz w:val="24"/>
          <w:szCs w:val="24"/>
        </w:rPr>
      </w:pPr>
      <w:r w:rsidRPr="005C4091">
        <w:rPr>
          <w:rFonts w:ascii="Arial" w:hAnsi="Arial" w:cs="Arial"/>
          <w:sz w:val="24"/>
          <w:szCs w:val="24"/>
        </w:rPr>
        <w:t>Located in the West of Scotland, near Glasgow, the Clyde sector has an annual budget of around £198m with 3,240 whole time equivalent (</w:t>
      </w:r>
      <w:proofErr w:type="spellStart"/>
      <w:r w:rsidRPr="005C4091">
        <w:rPr>
          <w:rFonts w:ascii="Arial" w:hAnsi="Arial" w:cs="Arial"/>
          <w:sz w:val="24"/>
          <w:szCs w:val="24"/>
        </w:rPr>
        <w:t>wte</w:t>
      </w:r>
      <w:proofErr w:type="spellEnd"/>
      <w:r w:rsidRPr="005C4091">
        <w:rPr>
          <w:rFonts w:ascii="Arial" w:hAnsi="Arial" w:cs="Arial"/>
          <w:sz w:val="24"/>
          <w:szCs w:val="24"/>
        </w:rPr>
        <w:t>) staff and is recognised as a substantial part of NHS Greater Glasgow and Clyde’s Acute services. The sector has 1,416 inpatient beds and approximately 64, 200 inpatient cases, 34,000 day cases and 120,000 ED attendances annually.</w:t>
      </w:r>
    </w:p>
    <w:p w14:paraId="29B52FC2" w14:textId="3B951F24" w:rsidR="00BA6DDA" w:rsidRPr="005C4091" w:rsidRDefault="00B553CA" w:rsidP="00B64492">
      <w:pPr>
        <w:pStyle w:val="ListParagraph"/>
        <w:numPr>
          <w:ilvl w:val="0"/>
          <w:numId w:val="47"/>
        </w:numPr>
        <w:jc w:val="both"/>
        <w:rPr>
          <w:rFonts w:ascii="Arial" w:hAnsi="Arial" w:cs="Arial"/>
          <w:sz w:val="24"/>
          <w:szCs w:val="24"/>
        </w:rPr>
      </w:pPr>
      <w:r w:rsidRPr="005C4091">
        <w:rPr>
          <w:rFonts w:ascii="Arial" w:hAnsi="Arial" w:cs="Arial"/>
          <w:sz w:val="24"/>
          <w:szCs w:val="24"/>
        </w:rPr>
        <w:t>Serving a large urban and rural catchment area across Renfrewshire, Inverclyde &amp; West Dunbartonshire including parts of Argyll and Bute our hospitals are recognised as being at the heart of the community and we’re investing in the future by creating sustainable clinical services. Work is already underway to develop and implement the models of care flowing from our Moving Forward Together Strategy and steering the Clyde sector through the effects of the COVID-19 pandemic whilst ensuring services continue to respond to the increased demands of a changing population and deliver against key national performance targets including Access and Waiting Times.</w:t>
      </w:r>
    </w:p>
    <w:p w14:paraId="2ADFF3EB" w14:textId="77777777" w:rsidR="00CA5BE0" w:rsidRPr="005C4091" w:rsidRDefault="00CA5BE0" w:rsidP="00CA5BE0">
      <w:pPr>
        <w:rPr>
          <w:rFonts w:ascii="Arial" w:hAnsi="Arial" w:cs="Arial"/>
          <w:sz w:val="24"/>
          <w:szCs w:val="24"/>
        </w:rPr>
      </w:pPr>
    </w:p>
    <w:p w14:paraId="09928647" w14:textId="77777777" w:rsidR="005A4478" w:rsidRPr="005C4091" w:rsidRDefault="003038A4" w:rsidP="004F005F">
      <w:pPr>
        <w:rPr>
          <w:rFonts w:ascii="Arial" w:hAnsi="Arial" w:cs="Arial"/>
          <w:b/>
          <w:sz w:val="24"/>
          <w:szCs w:val="24"/>
          <w:u w:val="single"/>
        </w:rPr>
      </w:pPr>
      <w:r w:rsidRPr="005C4091">
        <w:rPr>
          <w:rFonts w:ascii="Arial" w:hAnsi="Arial" w:cs="Arial"/>
          <w:b/>
          <w:sz w:val="24"/>
          <w:szCs w:val="24"/>
          <w:u w:val="single"/>
        </w:rPr>
        <w:t xml:space="preserve"> </w:t>
      </w:r>
      <w:r w:rsidR="005A4478" w:rsidRPr="005C4091">
        <w:rPr>
          <w:rFonts w:ascii="Arial" w:hAnsi="Arial" w:cs="Arial"/>
          <w:b/>
          <w:sz w:val="24"/>
          <w:szCs w:val="24"/>
          <w:u w:val="single"/>
        </w:rPr>
        <w:t>Person Specification</w:t>
      </w:r>
    </w:p>
    <w:p w14:paraId="62D87747" w14:textId="64353C8E" w:rsidR="00B64492" w:rsidRPr="005C4091" w:rsidRDefault="00AD6B88" w:rsidP="005C4091">
      <w:pPr>
        <w:ind w:left="57"/>
        <w:jc w:val="both"/>
        <w:rPr>
          <w:rFonts w:ascii="Arial" w:eastAsia="Calibri" w:hAnsi="Arial" w:cs="Arial"/>
          <w:sz w:val="24"/>
          <w:szCs w:val="24"/>
        </w:rPr>
      </w:pPr>
      <w:r w:rsidRPr="005C4091">
        <w:rPr>
          <w:rFonts w:ascii="Arial" w:hAnsi="Arial" w:cs="Arial"/>
          <w:sz w:val="24"/>
          <w:szCs w:val="24"/>
        </w:rPr>
        <w:t xml:space="preserve">The appointment will be made by the Board on the recommendation of an </w:t>
      </w:r>
      <w:r w:rsidR="00F55DA2" w:rsidRPr="005C4091">
        <w:rPr>
          <w:rFonts w:ascii="Arial" w:hAnsi="Arial" w:cs="Arial"/>
          <w:sz w:val="24"/>
          <w:szCs w:val="24"/>
        </w:rPr>
        <w:t xml:space="preserve">Assessment Panel and External Advisor  who will conduct the selection process </w:t>
      </w:r>
      <w:r w:rsidRPr="005C4091">
        <w:rPr>
          <w:rFonts w:ascii="Arial" w:hAnsi="Arial" w:cs="Arial"/>
          <w:sz w:val="24"/>
          <w:szCs w:val="24"/>
        </w:rPr>
        <w:t xml:space="preserve">, constituted in terms of the National Health Service (Appointment of Consultants) (Scotland) Regulations, </w:t>
      </w:r>
      <w:r w:rsidR="00F55DA2" w:rsidRPr="005C4091">
        <w:rPr>
          <w:rFonts w:ascii="Arial" w:hAnsi="Arial" w:cs="Arial"/>
          <w:sz w:val="24"/>
          <w:szCs w:val="24"/>
        </w:rPr>
        <w:t>2009.</w:t>
      </w:r>
      <w:r w:rsidRPr="005C4091">
        <w:rPr>
          <w:rFonts w:ascii="Arial" w:hAnsi="Arial" w:cs="Arial"/>
          <w:sz w:val="24"/>
          <w:szCs w:val="24"/>
        </w:rPr>
        <w:t xml:space="preserve">  </w:t>
      </w:r>
    </w:p>
    <w:tbl>
      <w:tblPr>
        <w:tblW w:w="11125" w:type="dxa"/>
        <w:tblInd w:w="-7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195"/>
        <w:gridCol w:w="5365"/>
        <w:gridCol w:w="3565"/>
      </w:tblGrid>
      <w:tr w:rsidR="00901978" w:rsidRPr="005C4091" w14:paraId="50D56799" w14:textId="77777777" w:rsidTr="005C4091">
        <w:trPr>
          <w:trHeight w:val="280"/>
        </w:trPr>
        <w:tc>
          <w:tcPr>
            <w:tcW w:w="11125" w:type="dxa"/>
            <w:gridSpan w:val="3"/>
            <w:shd w:val="clear" w:color="auto" w:fill="D9D9D9" w:themeFill="background1" w:themeFillShade="D9"/>
          </w:tcPr>
          <w:p w14:paraId="7B940EE0" w14:textId="0E562D52" w:rsidR="00901978" w:rsidRPr="005C4091" w:rsidRDefault="00901978" w:rsidP="00CA5BE0">
            <w:pPr>
              <w:spacing w:line="240" w:lineRule="auto"/>
              <w:jc w:val="center"/>
              <w:outlineLvl w:val="0"/>
              <w:rPr>
                <w:rFonts w:ascii="Arial" w:eastAsia="Calibri" w:hAnsi="Arial" w:cs="Arial"/>
                <w:b/>
                <w:sz w:val="24"/>
                <w:szCs w:val="24"/>
              </w:rPr>
            </w:pPr>
            <w:r w:rsidRPr="005C4091">
              <w:rPr>
                <w:rFonts w:ascii="Arial" w:eastAsia="Calibri" w:hAnsi="Arial" w:cs="Arial"/>
                <w:b/>
                <w:sz w:val="24"/>
                <w:szCs w:val="24"/>
              </w:rPr>
              <w:t xml:space="preserve">NHS Greater Glasgow and Clyde </w:t>
            </w:r>
          </w:p>
          <w:p w14:paraId="3413B5A3" w14:textId="732C0A4D" w:rsidR="00901978" w:rsidRPr="005C4091" w:rsidRDefault="00901978" w:rsidP="00CA5BE0">
            <w:pPr>
              <w:spacing w:line="240" w:lineRule="auto"/>
              <w:jc w:val="center"/>
              <w:outlineLvl w:val="0"/>
              <w:rPr>
                <w:rFonts w:ascii="Arial" w:eastAsia="Calibri" w:hAnsi="Arial" w:cs="Arial"/>
                <w:b/>
                <w:sz w:val="24"/>
                <w:szCs w:val="24"/>
              </w:rPr>
            </w:pPr>
            <w:r w:rsidRPr="005C4091">
              <w:rPr>
                <w:rFonts w:ascii="Arial" w:eastAsia="Calibri" w:hAnsi="Arial" w:cs="Arial"/>
                <w:b/>
                <w:sz w:val="24"/>
                <w:szCs w:val="24"/>
              </w:rPr>
              <w:t xml:space="preserve">Person Specification </w:t>
            </w:r>
          </w:p>
          <w:p w14:paraId="1BCFCAAB" w14:textId="496147FE" w:rsidR="00901978" w:rsidRPr="005C4091" w:rsidRDefault="00901978" w:rsidP="00CA5BE0">
            <w:pPr>
              <w:spacing w:line="240" w:lineRule="auto"/>
              <w:jc w:val="center"/>
              <w:outlineLvl w:val="0"/>
              <w:rPr>
                <w:rFonts w:ascii="Arial" w:eastAsia="Calibri" w:hAnsi="Arial" w:cs="Arial"/>
                <w:b/>
                <w:sz w:val="24"/>
                <w:szCs w:val="24"/>
              </w:rPr>
            </w:pPr>
            <w:r w:rsidRPr="005C4091">
              <w:rPr>
                <w:rFonts w:ascii="Arial" w:eastAsia="Calibri" w:hAnsi="Arial" w:cs="Arial"/>
                <w:b/>
                <w:sz w:val="24"/>
                <w:szCs w:val="24"/>
              </w:rPr>
              <w:t xml:space="preserve">Post of Consultant in Anaesthesia </w:t>
            </w:r>
          </w:p>
          <w:p w14:paraId="0EC9051A" w14:textId="4B9DD76B" w:rsidR="00901978" w:rsidRPr="005C4091" w:rsidRDefault="00CA5BE0" w:rsidP="00CA5BE0">
            <w:pPr>
              <w:tabs>
                <w:tab w:val="center" w:pos="5112"/>
                <w:tab w:val="left" w:pos="7260"/>
              </w:tabs>
              <w:spacing w:line="240" w:lineRule="auto"/>
              <w:outlineLvl w:val="0"/>
              <w:rPr>
                <w:rFonts w:ascii="Arial" w:eastAsia="Calibri" w:hAnsi="Arial" w:cs="Arial"/>
                <w:b/>
                <w:sz w:val="24"/>
                <w:szCs w:val="24"/>
              </w:rPr>
            </w:pPr>
            <w:r w:rsidRPr="005C4091">
              <w:rPr>
                <w:rFonts w:ascii="Arial" w:eastAsia="Calibri" w:hAnsi="Arial" w:cs="Arial"/>
                <w:b/>
                <w:sz w:val="24"/>
                <w:szCs w:val="24"/>
              </w:rPr>
              <w:lastRenderedPageBreak/>
              <w:tab/>
            </w:r>
            <w:r w:rsidR="00901978" w:rsidRPr="005C4091">
              <w:rPr>
                <w:rFonts w:ascii="Arial" w:eastAsia="Calibri" w:hAnsi="Arial" w:cs="Arial"/>
                <w:b/>
                <w:sz w:val="24"/>
                <w:szCs w:val="24"/>
              </w:rPr>
              <w:t xml:space="preserve">Inverclyde Royal Hospital </w:t>
            </w:r>
            <w:r w:rsidRPr="005C4091">
              <w:rPr>
                <w:rFonts w:ascii="Arial" w:eastAsia="Calibri" w:hAnsi="Arial" w:cs="Arial"/>
                <w:b/>
                <w:sz w:val="24"/>
                <w:szCs w:val="24"/>
              </w:rPr>
              <w:tab/>
            </w:r>
          </w:p>
        </w:tc>
      </w:tr>
      <w:tr w:rsidR="00901978" w:rsidRPr="005C4091" w14:paraId="088DB4F2" w14:textId="77777777" w:rsidTr="005C4091">
        <w:trPr>
          <w:trHeight w:val="590"/>
        </w:trPr>
        <w:tc>
          <w:tcPr>
            <w:tcW w:w="2195" w:type="dxa"/>
            <w:shd w:val="clear" w:color="auto" w:fill="D9D9D9" w:themeFill="background1" w:themeFillShade="D9"/>
          </w:tcPr>
          <w:p w14:paraId="1938E6A1" w14:textId="662867C7" w:rsidR="00901978" w:rsidRPr="005C4091" w:rsidRDefault="00901978" w:rsidP="00901978">
            <w:pPr>
              <w:jc w:val="both"/>
              <w:rPr>
                <w:rFonts w:ascii="Arial" w:eastAsia="Calibri" w:hAnsi="Arial" w:cs="Arial"/>
                <w:b/>
                <w:sz w:val="24"/>
                <w:szCs w:val="24"/>
              </w:rPr>
            </w:pPr>
            <w:r w:rsidRPr="005C4091">
              <w:rPr>
                <w:rFonts w:ascii="Arial" w:eastAsia="Calibri" w:hAnsi="Arial" w:cs="Arial"/>
                <w:b/>
                <w:sz w:val="24"/>
                <w:szCs w:val="24"/>
              </w:rPr>
              <w:lastRenderedPageBreak/>
              <w:t>REQUIREMENTS</w:t>
            </w:r>
          </w:p>
        </w:tc>
        <w:tc>
          <w:tcPr>
            <w:tcW w:w="5365" w:type="dxa"/>
            <w:tcBorders>
              <w:bottom w:val="single" w:sz="4" w:space="0" w:color="auto"/>
            </w:tcBorders>
            <w:shd w:val="clear" w:color="auto" w:fill="D9D9D9" w:themeFill="background1" w:themeFillShade="D9"/>
          </w:tcPr>
          <w:p w14:paraId="36F47287" w14:textId="51804589" w:rsidR="00901978" w:rsidRPr="005C4091" w:rsidRDefault="00901978" w:rsidP="00901978">
            <w:pPr>
              <w:jc w:val="both"/>
              <w:rPr>
                <w:rFonts w:ascii="Arial" w:eastAsia="Calibri" w:hAnsi="Arial" w:cs="Arial"/>
                <w:b/>
                <w:sz w:val="24"/>
                <w:szCs w:val="24"/>
              </w:rPr>
            </w:pPr>
            <w:r w:rsidRPr="005C4091">
              <w:rPr>
                <w:rFonts w:ascii="Arial" w:eastAsia="Calibri" w:hAnsi="Arial" w:cs="Arial"/>
                <w:b/>
                <w:sz w:val="24"/>
                <w:szCs w:val="24"/>
              </w:rPr>
              <w:t>ESSENTIAL</w:t>
            </w:r>
          </w:p>
        </w:tc>
        <w:tc>
          <w:tcPr>
            <w:tcW w:w="3565" w:type="dxa"/>
            <w:tcBorders>
              <w:bottom w:val="single" w:sz="4" w:space="0" w:color="auto"/>
            </w:tcBorders>
            <w:shd w:val="clear" w:color="auto" w:fill="D9D9D9" w:themeFill="background1" w:themeFillShade="D9"/>
          </w:tcPr>
          <w:p w14:paraId="5ADA6CD3" w14:textId="1B9DCB51" w:rsidR="00901978" w:rsidRPr="005C4091" w:rsidRDefault="00901978" w:rsidP="00901978">
            <w:pPr>
              <w:jc w:val="both"/>
              <w:rPr>
                <w:rFonts w:ascii="Arial" w:eastAsia="Calibri" w:hAnsi="Arial" w:cs="Arial"/>
                <w:b/>
                <w:sz w:val="24"/>
                <w:szCs w:val="24"/>
              </w:rPr>
            </w:pPr>
            <w:r w:rsidRPr="005C4091">
              <w:rPr>
                <w:rFonts w:ascii="Arial" w:eastAsia="Calibri" w:hAnsi="Arial" w:cs="Arial"/>
                <w:b/>
                <w:sz w:val="24"/>
                <w:szCs w:val="24"/>
              </w:rPr>
              <w:t>DESIRABLE</w:t>
            </w:r>
          </w:p>
        </w:tc>
      </w:tr>
      <w:tr w:rsidR="00901978" w:rsidRPr="005C4091" w14:paraId="14290C35" w14:textId="77777777" w:rsidTr="005C4091">
        <w:trPr>
          <w:trHeight w:val="2545"/>
        </w:trPr>
        <w:tc>
          <w:tcPr>
            <w:tcW w:w="2195" w:type="dxa"/>
            <w:shd w:val="clear" w:color="auto" w:fill="FFFFFF" w:themeFill="background1"/>
          </w:tcPr>
          <w:p w14:paraId="25F4386B" w14:textId="77777777" w:rsidR="00901978" w:rsidRPr="005C4091" w:rsidRDefault="00901978" w:rsidP="00901978">
            <w:pPr>
              <w:jc w:val="both"/>
              <w:rPr>
                <w:rFonts w:ascii="Arial" w:eastAsia="Calibri" w:hAnsi="Arial" w:cs="Arial"/>
                <w:b/>
                <w:sz w:val="24"/>
                <w:szCs w:val="24"/>
              </w:rPr>
            </w:pPr>
            <w:r w:rsidRPr="005C4091">
              <w:rPr>
                <w:rFonts w:ascii="Arial" w:eastAsia="Calibri" w:hAnsi="Arial" w:cs="Arial"/>
                <w:b/>
                <w:sz w:val="24"/>
                <w:szCs w:val="24"/>
              </w:rPr>
              <w:t xml:space="preserve">Qualifications </w:t>
            </w:r>
          </w:p>
        </w:tc>
        <w:tc>
          <w:tcPr>
            <w:tcW w:w="5365" w:type="dxa"/>
            <w:tcBorders>
              <w:top w:val="single" w:sz="4" w:space="0" w:color="auto"/>
              <w:bottom w:val="single" w:sz="4" w:space="0" w:color="auto"/>
            </w:tcBorders>
            <w:shd w:val="clear" w:color="auto" w:fill="FFFFFF" w:themeFill="background1"/>
          </w:tcPr>
          <w:p w14:paraId="529286B0" w14:textId="77777777" w:rsidR="00B64492" w:rsidRPr="005C4091" w:rsidRDefault="00B64492" w:rsidP="00B64492">
            <w:pPr>
              <w:rPr>
                <w:rFonts w:ascii="Arial" w:hAnsi="Arial" w:cs="Arial"/>
                <w:sz w:val="24"/>
                <w:szCs w:val="24"/>
              </w:rPr>
            </w:pPr>
            <w:r w:rsidRPr="005C4091">
              <w:rPr>
                <w:rFonts w:ascii="Arial" w:hAnsi="Arial" w:cs="Arial"/>
                <w:sz w:val="24"/>
                <w:szCs w:val="24"/>
              </w:rPr>
              <w:t>MB Ch B or equivalent.</w:t>
            </w:r>
          </w:p>
          <w:p w14:paraId="5A45F2F1" w14:textId="77777777" w:rsidR="00B64492" w:rsidRPr="005C4091" w:rsidRDefault="00B64492" w:rsidP="00B64492">
            <w:pPr>
              <w:rPr>
                <w:rFonts w:ascii="Arial" w:hAnsi="Arial" w:cs="Arial"/>
                <w:sz w:val="24"/>
                <w:szCs w:val="24"/>
              </w:rPr>
            </w:pPr>
            <w:r w:rsidRPr="005C4091">
              <w:rPr>
                <w:rFonts w:ascii="Arial" w:hAnsi="Arial" w:cs="Arial"/>
                <w:sz w:val="24"/>
                <w:szCs w:val="24"/>
              </w:rPr>
              <w:t>FRCA or equivalent.</w:t>
            </w:r>
          </w:p>
          <w:p w14:paraId="4885DBB2" w14:textId="77777777" w:rsidR="00B64492" w:rsidRPr="005C4091" w:rsidRDefault="00B64492" w:rsidP="00B64492">
            <w:pPr>
              <w:rPr>
                <w:rFonts w:ascii="Arial" w:hAnsi="Arial" w:cs="Arial"/>
                <w:sz w:val="24"/>
                <w:szCs w:val="24"/>
              </w:rPr>
            </w:pPr>
            <w:r w:rsidRPr="005C4091">
              <w:rPr>
                <w:rFonts w:ascii="Arial" w:hAnsi="Arial" w:cs="Arial"/>
                <w:sz w:val="24"/>
                <w:szCs w:val="24"/>
              </w:rPr>
              <w:t>CST in Anaesthesia within 6 months</w:t>
            </w:r>
          </w:p>
          <w:p w14:paraId="26D2DB82" w14:textId="524A14D4" w:rsidR="00901978" w:rsidRPr="005C4091" w:rsidRDefault="00B64492" w:rsidP="00B64492">
            <w:pPr>
              <w:numPr>
                <w:ilvl w:val="0"/>
                <w:numId w:val="35"/>
              </w:numPr>
              <w:autoSpaceDE w:val="0"/>
              <w:autoSpaceDN w:val="0"/>
              <w:adjustRightInd w:val="0"/>
              <w:spacing w:after="0" w:line="240" w:lineRule="auto"/>
              <w:rPr>
                <w:rFonts w:ascii="Arial" w:eastAsia="Calibri" w:hAnsi="Arial" w:cs="Arial"/>
                <w:sz w:val="24"/>
                <w:szCs w:val="24"/>
              </w:rPr>
            </w:pPr>
            <w:r w:rsidRPr="005C4091">
              <w:rPr>
                <w:rFonts w:ascii="Arial" w:hAnsi="Arial" w:cs="Arial"/>
                <w:sz w:val="24"/>
                <w:szCs w:val="24"/>
              </w:rPr>
              <w:t>Full registration with GMC and name on specialist register on date of taking up appointment</w:t>
            </w:r>
          </w:p>
        </w:tc>
        <w:tc>
          <w:tcPr>
            <w:tcW w:w="3565" w:type="dxa"/>
            <w:tcBorders>
              <w:top w:val="single" w:sz="4" w:space="0" w:color="auto"/>
              <w:bottom w:val="single" w:sz="4" w:space="0" w:color="auto"/>
            </w:tcBorders>
          </w:tcPr>
          <w:p w14:paraId="023BD828" w14:textId="77777777" w:rsidR="00901978" w:rsidRPr="005C4091" w:rsidRDefault="00901978" w:rsidP="00901978">
            <w:pPr>
              <w:numPr>
                <w:ilvl w:val="0"/>
                <w:numId w:val="35"/>
              </w:numPr>
              <w:jc w:val="both"/>
              <w:rPr>
                <w:rFonts w:ascii="Arial" w:eastAsia="Calibri" w:hAnsi="Arial" w:cs="Arial"/>
                <w:sz w:val="24"/>
                <w:szCs w:val="24"/>
              </w:rPr>
            </w:pPr>
            <w:r w:rsidRPr="005C4091">
              <w:rPr>
                <w:rFonts w:ascii="Arial" w:eastAsia="Calibri" w:hAnsi="Arial" w:cs="Arial"/>
                <w:sz w:val="24"/>
                <w:szCs w:val="24"/>
              </w:rPr>
              <w:t xml:space="preserve">Additional </w:t>
            </w:r>
          </w:p>
          <w:p w14:paraId="4CE02669" w14:textId="77777777" w:rsidR="00901978" w:rsidRPr="005C4091" w:rsidRDefault="00901978" w:rsidP="00901978">
            <w:pPr>
              <w:jc w:val="both"/>
              <w:rPr>
                <w:rFonts w:ascii="Arial" w:eastAsia="Calibri" w:hAnsi="Arial" w:cs="Arial"/>
                <w:sz w:val="24"/>
                <w:szCs w:val="24"/>
              </w:rPr>
            </w:pPr>
            <w:r w:rsidRPr="005C4091">
              <w:rPr>
                <w:rFonts w:ascii="Arial" w:eastAsia="Calibri" w:hAnsi="Arial" w:cs="Arial"/>
                <w:sz w:val="24"/>
                <w:szCs w:val="24"/>
              </w:rPr>
              <w:t xml:space="preserve">     sub-specialty training </w:t>
            </w:r>
          </w:p>
          <w:p w14:paraId="4E2E669C" w14:textId="77777777" w:rsidR="00901978" w:rsidRPr="005C4091" w:rsidRDefault="00901978" w:rsidP="00901978">
            <w:pPr>
              <w:jc w:val="both"/>
              <w:rPr>
                <w:rFonts w:ascii="Arial" w:eastAsia="Calibri" w:hAnsi="Arial" w:cs="Arial"/>
                <w:sz w:val="24"/>
                <w:szCs w:val="24"/>
              </w:rPr>
            </w:pPr>
          </w:p>
          <w:p w14:paraId="65233EB1" w14:textId="77777777" w:rsidR="00901978" w:rsidRPr="005C4091" w:rsidRDefault="00901978" w:rsidP="00901978">
            <w:pPr>
              <w:jc w:val="both"/>
              <w:rPr>
                <w:rFonts w:ascii="Arial" w:eastAsia="Calibri" w:hAnsi="Arial" w:cs="Arial"/>
                <w:sz w:val="24"/>
                <w:szCs w:val="24"/>
              </w:rPr>
            </w:pPr>
          </w:p>
        </w:tc>
      </w:tr>
      <w:tr w:rsidR="00901978" w:rsidRPr="005C4091" w14:paraId="08CADFCE" w14:textId="77777777" w:rsidTr="005C4091">
        <w:tc>
          <w:tcPr>
            <w:tcW w:w="2195" w:type="dxa"/>
            <w:shd w:val="clear" w:color="auto" w:fill="F2F2F2" w:themeFill="background1" w:themeFillShade="F2"/>
          </w:tcPr>
          <w:p w14:paraId="05C6030E" w14:textId="79AF854D" w:rsidR="00901978" w:rsidRPr="005C4091" w:rsidRDefault="005C4091" w:rsidP="00901978">
            <w:pPr>
              <w:jc w:val="both"/>
              <w:rPr>
                <w:rFonts w:ascii="Arial" w:eastAsia="Calibri" w:hAnsi="Arial" w:cs="Arial"/>
                <w:b/>
                <w:sz w:val="24"/>
                <w:szCs w:val="24"/>
              </w:rPr>
            </w:pPr>
            <w:r>
              <w:rPr>
                <w:rFonts w:ascii="Arial" w:eastAsia="Calibri" w:hAnsi="Arial" w:cs="Arial"/>
                <w:b/>
                <w:sz w:val="24"/>
                <w:szCs w:val="24"/>
              </w:rPr>
              <w:t xml:space="preserve">Experience </w:t>
            </w:r>
            <w:r w:rsidR="00901978" w:rsidRPr="005C4091">
              <w:rPr>
                <w:rFonts w:ascii="Arial" w:eastAsia="Calibri" w:hAnsi="Arial" w:cs="Arial"/>
                <w:b/>
                <w:sz w:val="24"/>
                <w:szCs w:val="24"/>
              </w:rPr>
              <w:t>and Skills</w:t>
            </w:r>
          </w:p>
          <w:p w14:paraId="186FF399" w14:textId="77777777" w:rsidR="00901978" w:rsidRPr="005C4091" w:rsidRDefault="00901978" w:rsidP="00901978">
            <w:pPr>
              <w:jc w:val="both"/>
              <w:rPr>
                <w:rFonts w:ascii="Arial" w:eastAsia="Calibri" w:hAnsi="Arial" w:cs="Arial"/>
                <w:sz w:val="24"/>
                <w:szCs w:val="24"/>
              </w:rPr>
            </w:pPr>
          </w:p>
          <w:p w14:paraId="19E10150" w14:textId="77777777" w:rsidR="00901978" w:rsidRPr="005C4091" w:rsidRDefault="00901978" w:rsidP="00901978">
            <w:pPr>
              <w:jc w:val="both"/>
              <w:rPr>
                <w:rFonts w:ascii="Arial" w:eastAsia="Calibri" w:hAnsi="Arial" w:cs="Arial"/>
                <w:sz w:val="24"/>
                <w:szCs w:val="24"/>
              </w:rPr>
            </w:pPr>
          </w:p>
        </w:tc>
        <w:tc>
          <w:tcPr>
            <w:tcW w:w="5365" w:type="dxa"/>
            <w:tcBorders>
              <w:top w:val="single" w:sz="4" w:space="0" w:color="auto"/>
              <w:bottom w:val="single" w:sz="4" w:space="0" w:color="auto"/>
            </w:tcBorders>
            <w:shd w:val="clear" w:color="auto" w:fill="F2F2F2" w:themeFill="background1" w:themeFillShade="F2"/>
          </w:tcPr>
          <w:p w14:paraId="67FC0D89" w14:textId="77777777" w:rsidR="00901978" w:rsidRPr="005C4091" w:rsidRDefault="00901978" w:rsidP="00901978">
            <w:pPr>
              <w:numPr>
                <w:ilvl w:val="0"/>
                <w:numId w:val="36"/>
              </w:numPr>
              <w:autoSpaceDE w:val="0"/>
              <w:autoSpaceDN w:val="0"/>
              <w:adjustRightInd w:val="0"/>
              <w:spacing w:after="0" w:line="240" w:lineRule="auto"/>
              <w:rPr>
                <w:rFonts w:ascii="Arial" w:eastAsia="Calibri" w:hAnsi="Arial" w:cs="Arial"/>
                <w:sz w:val="24"/>
                <w:szCs w:val="24"/>
                <w:lang w:eastAsia="en-GB"/>
              </w:rPr>
            </w:pPr>
            <w:r w:rsidRPr="005C4091">
              <w:rPr>
                <w:rFonts w:ascii="Arial" w:eastAsia="Calibri" w:hAnsi="Arial" w:cs="Arial"/>
                <w:sz w:val="24"/>
                <w:szCs w:val="24"/>
                <w:lang w:eastAsia="en-GB"/>
              </w:rPr>
              <w:t>Broad range of general anaesthetic knowledge.</w:t>
            </w:r>
          </w:p>
          <w:p w14:paraId="4BA038CE" w14:textId="77777777" w:rsidR="00901978" w:rsidRPr="005C4091" w:rsidRDefault="00901978" w:rsidP="00901978">
            <w:pPr>
              <w:numPr>
                <w:ilvl w:val="0"/>
                <w:numId w:val="36"/>
              </w:numPr>
              <w:autoSpaceDE w:val="0"/>
              <w:autoSpaceDN w:val="0"/>
              <w:adjustRightInd w:val="0"/>
              <w:spacing w:after="0" w:line="240" w:lineRule="auto"/>
              <w:rPr>
                <w:rFonts w:ascii="Arial" w:eastAsia="Calibri" w:hAnsi="Arial" w:cs="Arial"/>
                <w:sz w:val="24"/>
                <w:szCs w:val="24"/>
                <w:lang w:eastAsia="en-GB"/>
              </w:rPr>
            </w:pPr>
            <w:r w:rsidRPr="005C4091">
              <w:rPr>
                <w:rFonts w:ascii="Arial" w:eastAsia="Calibri" w:hAnsi="Arial" w:cs="Arial"/>
                <w:sz w:val="24"/>
                <w:szCs w:val="24"/>
                <w:lang w:eastAsia="en-GB"/>
              </w:rPr>
              <w:t xml:space="preserve">Confidence in managing acute medical and surgical </w:t>
            </w:r>
            <w:r w:rsidRPr="005C4091">
              <w:rPr>
                <w:rFonts w:ascii="Arial" w:eastAsia="Calibri" w:hAnsi="Arial" w:cs="Arial"/>
                <w:sz w:val="24"/>
                <w:szCs w:val="24"/>
                <w:shd w:val="clear" w:color="auto" w:fill="F2F2F2" w:themeFill="background1" w:themeFillShade="F2"/>
                <w:lang w:eastAsia="en-GB"/>
              </w:rPr>
              <w:t>emergencies</w:t>
            </w:r>
            <w:r w:rsidRPr="005C4091">
              <w:rPr>
                <w:rFonts w:ascii="Arial" w:eastAsia="Calibri" w:hAnsi="Arial" w:cs="Arial"/>
                <w:sz w:val="24"/>
                <w:szCs w:val="24"/>
                <w:lang w:eastAsia="en-GB"/>
              </w:rPr>
              <w:t xml:space="preserve"> and stabilising major trauma</w:t>
            </w:r>
          </w:p>
          <w:p w14:paraId="5CB01039" w14:textId="77777777" w:rsidR="00901978" w:rsidRPr="005C4091" w:rsidRDefault="00901978" w:rsidP="00901978">
            <w:pPr>
              <w:numPr>
                <w:ilvl w:val="0"/>
                <w:numId w:val="36"/>
              </w:numPr>
              <w:autoSpaceDE w:val="0"/>
              <w:autoSpaceDN w:val="0"/>
              <w:adjustRightInd w:val="0"/>
              <w:spacing w:after="0" w:line="240" w:lineRule="auto"/>
              <w:jc w:val="both"/>
              <w:rPr>
                <w:rFonts w:ascii="Arial" w:eastAsia="Calibri" w:hAnsi="Arial" w:cs="Arial"/>
                <w:sz w:val="24"/>
                <w:szCs w:val="24"/>
              </w:rPr>
            </w:pPr>
            <w:r w:rsidRPr="005C4091">
              <w:rPr>
                <w:rFonts w:ascii="Arial" w:eastAsia="Calibri" w:hAnsi="Arial" w:cs="Arial"/>
                <w:sz w:val="24"/>
                <w:szCs w:val="24"/>
                <w:lang w:eastAsia="en-GB"/>
              </w:rPr>
              <w:t>Wide experience is all aspects of anaesthetic practice.</w:t>
            </w:r>
          </w:p>
          <w:p w14:paraId="696B4F4B" w14:textId="77777777" w:rsidR="00901978" w:rsidRPr="005C4091" w:rsidRDefault="00901978" w:rsidP="00901978">
            <w:pPr>
              <w:numPr>
                <w:ilvl w:val="0"/>
                <w:numId w:val="36"/>
              </w:numPr>
              <w:jc w:val="both"/>
              <w:rPr>
                <w:rFonts w:ascii="Arial" w:eastAsia="Calibri" w:hAnsi="Arial" w:cs="Arial"/>
                <w:sz w:val="24"/>
                <w:szCs w:val="24"/>
              </w:rPr>
            </w:pPr>
            <w:r w:rsidRPr="005C4091">
              <w:rPr>
                <w:rFonts w:ascii="Arial" w:eastAsia="Calibri" w:hAnsi="Arial" w:cs="Arial"/>
                <w:sz w:val="24"/>
                <w:szCs w:val="24"/>
              </w:rPr>
              <w:t>Training/experience to be competent and confident to cover critical care with consultant support during both in and out of hours.</w:t>
            </w:r>
          </w:p>
        </w:tc>
        <w:tc>
          <w:tcPr>
            <w:tcW w:w="3565" w:type="dxa"/>
            <w:tcBorders>
              <w:top w:val="single" w:sz="4" w:space="0" w:color="auto"/>
              <w:bottom w:val="single" w:sz="4" w:space="0" w:color="auto"/>
            </w:tcBorders>
            <w:shd w:val="clear" w:color="auto" w:fill="F2F2F2" w:themeFill="background1" w:themeFillShade="F2"/>
          </w:tcPr>
          <w:p w14:paraId="7AC94F5C" w14:textId="77777777" w:rsidR="00B64492" w:rsidRPr="005C4091" w:rsidRDefault="00B64492" w:rsidP="00B64492">
            <w:pPr>
              <w:rPr>
                <w:rFonts w:ascii="Arial" w:hAnsi="Arial" w:cs="Arial"/>
                <w:sz w:val="24"/>
                <w:szCs w:val="24"/>
              </w:rPr>
            </w:pPr>
            <w:r w:rsidRPr="005C4091">
              <w:rPr>
                <w:rFonts w:ascii="Arial" w:eastAsia="Calibri" w:hAnsi="Arial" w:cs="Arial"/>
                <w:sz w:val="24"/>
                <w:szCs w:val="24"/>
              </w:rPr>
              <w:t xml:space="preserve"> </w:t>
            </w:r>
            <w:r w:rsidRPr="005C4091">
              <w:rPr>
                <w:rFonts w:ascii="Arial" w:hAnsi="Arial" w:cs="Arial"/>
                <w:sz w:val="24"/>
                <w:szCs w:val="24"/>
              </w:rPr>
              <w:t>Publications relevant to anaesthesia</w:t>
            </w:r>
          </w:p>
          <w:p w14:paraId="17F669F8" w14:textId="77777777" w:rsidR="00B64492" w:rsidRPr="005C4091" w:rsidRDefault="00B64492" w:rsidP="00B64492">
            <w:pPr>
              <w:rPr>
                <w:rFonts w:ascii="Arial" w:hAnsi="Arial" w:cs="Arial"/>
                <w:sz w:val="24"/>
                <w:szCs w:val="24"/>
              </w:rPr>
            </w:pPr>
            <w:r w:rsidRPr="005C4091">
              <w:rPr>
                <w:rFonts w:ascii="Arial" w:hAnsi="Arial" w:cs="Arial"/>
                <w:sz w:val="24"/>
                <w:szCs w:val="24"/>
              </w:rPr>
              <w:t>Higher training in obstetric anaesthesia</w:t>
            </w:r>
          </w:p>
          <w:p w14:paraId="1F227AB9" w14:textId="634C1826" w:rsidR="00901978" w:rsidRPr="005C4091" w:rsidRDefault="00B64492" w:rsidP="00B64492">
            <w:pPr>
              <w:numPr>
                <w:ilvl w:val="0"/>
                <w:numId w:val="36"/>
              </w:numPr>
              <w:jc w:val="both"/>
              <w:rPr>
                <w:rFonts w:ascii="Arial" w:eastAsia="Calibri" w:hAnsi="Arial" w:cs="Arial"/>
                <w:sz w:val="24"/>
                <w:szCs w:val="24"/>
              </w:rPr>
            </w:pPr>
            <w:r w:rsidRPr="005C4091">
              <w:rPr>
                <w:rFonts w:ascii="Arial" w:hAnsi="Arial" w:cs="Arial"/>
                <w:sz w:val="24"/>
                <w:szCs w:val="24"/>
              </w:rPr>
              <w:t>Interest in ultra sound guided upper limb blocks</w:t>
            </w:r>
          </w:p>
        </w:tc>
      </w:tr>
      <w:tr w:rsidR="00901978" w:rsidRPr="005C4091" w14:paraId="3276911E" w14:textId="77777777" w:rsidTr="005C4091">
        <w:tc>
          <w:tcPr>
            <w:tcW w:w="2195" w:type="dxa"/>
            <w:shd w:val="clear" w:color="auto" w:fill="FFFFFF" w:themeFill="background1"/>
          </w:tcPr>
          <w:p w14:paraId="69F89815" w14:textId="0BA77454" w:rsidR="00901978" w:rsidRPr="005C4091" w:rsidRDefault="00901978" w:rsidP="00901978">
            <w:pPr>
              <w:jc w:val="both"/>
              <w:rPr>
                <w:rFonts w:ascii="Arial" w:eastAsia="Calibri" w:hAnsi="Arial" w:cs="Arial"/>
                <w:b/>
                <w:sz w:val="24"/>
                <w:szCs w:val="24"/>
              </w:rPr>
            </w:pPr>
            <w:r w:rsidRPr="005C4091">
              <w:rPr>
                <w:rFonts w:ascii="Arial" w:eastAsia="Calibri" w:hAnsi="Arial" w:cs="Arial"/>
                <w:b/>
                <w:sz w:val="24"/>
                <w:szCs w:val="24"/>
              </w:rPr>
              <w:t xml:space="preserve">Specific Aptitudes, Ability, Attributes &amp; Interpersonal Skills </w:t>
            </w:r>
          </w:p>
        </w:tc>
        <w:tc>
          <w:tcPr>
            <w:tcW w:w="5365" w:type="dxa"/>
            <w:tcBorders>
              <w:top w:val="single" w:sz="4" w:space="0" w:color="auto"/>
              <w:bottom w:val="single" w:sz="4" w:space="0" w:color="auto"/>
            </w:tcBorders>
            <w:shd w:val="clear" w:color="auto" w:fill="FFFFFF" w:themeFill="background1"/>
          </w:tcPr>
          <w:p w14:paraId="00EF4AF4" w14:textId="77777777" w:rsidR="00901978" w:rsidRPr="005C4091" w:rsidRDefault="00901978" w:rsidP="00901978">
            <w:pPr>
              <w:numPr>
                <w:ilvl w:val="0"/>
                <w:numId w:val="37"/>
              </w:numPr>
              <w:rPr>
                <w:rFonts w:ascii="Arial" w:eastAsia="Calibri" w:hAnsi="Arial" w:cs="Arial"/>
                <w:sz w:val="24"/>
                <w:szCs w:val="24"/>
              </w:rPr>
            </w:pPr>
            <w:r w:rsidRPr="005C4091">
              <w:rPr>
                <w:rFonts w:ascii="Arial" w:eastAsia="Calibri" w:hAnsi="Arial" w:cs="Arial"/>
                <w:sz w:val="24"/>
                <w:szCs w:val="24"/>
              </w:rPr>
              <w:t>Leadership qualities.</w:t>
            </w:r>
          </w:p>
          <w:p w14:paraId="771B26A3" w14:textId="77777777" w:rsidR="00901978" w:rsidRPr="005C4091" w:rsidRDefault="00901978" w:rsidP="00901978">
            <w:pPr>
              <w:numPr>
                <w:ilvl w:val="0"/>
                <w:numId w:val="37"/>
              </w:numPr>
              <w:jc w:val="both"/>
              <w:rPr>
                <w:rFonts w:ascii="Arial" w:eastAsia="Calibri" w:hAnsi="Arial" w:cs="Arial"/>
                <w:sz w:val="24"/>
                <w:szCs w:val="24"/>
              </w:rPr>
            </w:pPr>
            <w:r w:rsidRPr="005C4091">
              <w:rPr>
                <w:rFonts w:ascii="Arial" w:eastAsia="Calibri" w:hAnsi="Arial" w:cs="Arial"/>
                <w:sz w:val="24"/>
                <w:szCs w:val="24"/>
              </w:rPr>
              <w:t xml:space="preserve">Team working skills. Enjoys working in a multidisciplinary team environment. </w:t>
            </w:r>
          </w:p>
          <w:p w14:paraId="67A63DAA" w14:textId="77777777" w:rsidR="00901978" w:rsidRPr="005C4091" w:rsidRDefault="00901978" w:rsidP="00901978">
            <w:pPr>
              <w:numPr>
                <w:ilvl w:val="0"/>
                <w:numId w:val="37"/>
              </w:numPr>
              <w:autoSpaceDE w:val="0"/>
              <w:autoSpaceDN w:val="0"/>
              <w:adjustRightInd w:val="0"/>
              <w:spacing w:after="0" w:line="240" w:lineRule="auto"/>
              <w:rPr>
                <w:rFonts w:ascii="Arial" w:eastAsia="Calibri" w:hAnsi="Arial" w:cs="Arial"/>
                <w:sz w:val="24"/>
                <w:szCs w:val="24"/>
                <w:lang w:eastAsia="en-GB"/>
              </w:rPr>
            </w:pPr>
            <w:r w:rsidRPr="005C4091">
              <w:rPr>
                <w:rFonts w:ascii="Arial" w:eastAsia="Calibri" w:hAnsi="Arial" w:cs="Arial"/>
                <w:sz w:val="24"/>
                <w:szCs w:val="24"/>
                <w:lang w:eastAsia="en-GB"/>
              </w:rPr>
              <w:t>Enthusiastic and well-motivated .Be able to participate effectively as a member of a</w:t>
            </w:r>
          </w:p>
          <w:p w14:paraId="6F989146" w14:textId="77777777" w:rsidR="00901978" w:rsidRPr="005C4091" w:rsidRDefault="00901978" w:rsidP="00901978">
            <w:pPr>
              <w:autoSpaceDE w:val="0"/>
              <w:autoSpaceDN w:val="0"/>
              <w:adjustRightInd w:val="0"/>
              <w:spacing w:after="0" w:line="240" w:lineRule="auto"/>
              <w:ind w:left="720" w:hanging="360"/>
              <w:rPr>
                <w:rFonts w:ascii="Arial" w:eastAsia="Calibri" w:hAnsi="Arial" w:cs="Arial"/>
                <w:sz w:val="24"/>
                <w:szCs w:val="24"/>
                <w:lang w:eastAsia="en-GB"/>
              </w:rPr>
            </w:pPr>
            <w:r w:rsidRPr="005C4091">
              <w:rPr>
                <w:rFonts w:ascii="Arial" w:eastAsia="Calibri" w:hAnsi="Arial" w:cs="Arial"/>
                <w:sz w:val="24"/>
                <w:szCs w:val="24"/>
                <w:lang w:eastAsia="en-GB"/>
              </w:rPr>
              <w:t xml:space="preserve">      clinical team. Willing to work flexibly within   the confines of a small clinical team including specialist nursing staff.</w:t>
            </w:r>
          </w:p>
          <w:p w14:paraId="4B0A278F" w14:textId="77777777" w:rsidR="00901978" w:rsidRPr="005C4091" w:rsidRDefault="00901978" w:rsidP="00901978">
            <w:pPr>
              <w:autoSpaceDE w:val="0"/>
              <w:autoSpaceDN w:val="0"/>
              <w:adjustRightInd w:val="0"/>
              <w:spacing w:after="0" w:line="240" w:lineRule="auto"/>
              <w:rPr>
                <w:rFonts w:ascii="Arial" w:eastAsia="Calibri" w:hAnsi="Arial" w:cs="Arial"/>
                <w:sz w:val="24"/>
                <w:szCs w:val="24"/>
              </w:rPr>
            </w:pPr>
          </w:p>
          <w:p w14:paraId="5F9C7FF9" w14:textId="77777777" w:rsidR="00901978" w:rsidRPr="005C4091" w:rsidRDefault="00901978" w:rsidP="00901978">
            <w:pPr>
              <w:numPr>
                <w:ilvl w:val="0"/>
                <w:numId w:val="37"/>
              </w:numPr>
              <w:jc w:val="both"/>
              <w:rPr>
                <w:rFonts w:ascii="Arial" w:eastAsia="Calibri" w:hAnsi="Arial" w:cs="Arial"/>
                <w:sz w:val="24"/>
                <w:szCs w:val="24"/>
              </w:rPr>
            </w:pPr>
            <w:r w:rsidRPr="005C4091">
              <w:rPr>
                <w:rFonts w:ascii="Arial" w:eastAsia="Calibri" w:hAnsi="Arial" w:cs="Arial"/>
                <w:sz w:val="24"/>
                <w:szCs w:val="24"/>
              </w:rPr>
              <w:t xml:space="preserve">Must have good communication skills.  </w:t>
            </w:r>
          </w:p>
          <w:p w14:paraId="11E66A4C" w14:textId="77777777" w:rsidR="00901978" w:rsidRPr="005C4091" w:rsidRDefault="00901978" w:rsidP="00901978">
            <w:pPr>
              <w:numPr>
                <w:ilvl w:val="0"/>
                <w:numId w:val="37"/>
              </w:numPr>
              <w:autoSpaceDE w:val="0"/>
              <w:autoSpaceDN w:val="0"/>
              <w:adjustRightInd w:val="0"/>
              <w:spacing w:after="0" w:line="240" w:lineRule="auto"/>
              <w:jc w:val="both"/>
              <w:rPr>
                <w:rFonts w:ascii="Arial" w:eastAsia="Calibri" w:hAnsi="Arial" w:cs="Arial"/>
                <w:sz w:val="24"/>
                <w:szCs w:val="24"/>
              </w:rPr>
            </w:pPr>
            <w:r w:rsidRPr="005C4091">
              <w:rPr>
                <w:rFonts w:ascii="Arial" w:eastAsia="Calibri" w:hAnsi="Arial" w:cs="Arial"/>
                <w:sz w:val="24"/>
                <w:szCs w:val="24"/>
                <w:lang w:eastAsia="en-GB"/>
              </w:rPr>
              <w:t xml:space="preserve">Ability to communicate easily with patients, carers and colleagues across the disciplines. Fluency in English to enable effective communication with patients, carers and colleagues </w:t>
            </w:r>
          </w:p>
          <w:p w14:paraId="4F889C3B" w14:textId="77777777" w:rsidR="00901978" w:rsidRPr="005C4091" w:rsidRDefault="00901978" w:rsidP="00901978">
            <w:pPr>
              <w:numPr>
                <w:ilvl w:val="0"/>
                <w:numId w:val="37"/>
              </w:numPr>
              <w:jc w:val="both"/>
              <w:rPr>
                <w:rFonts w:ascii="Arial" w:eastAsia="Calibri" w:hAnsi="Arial" w:cs="Arial"/>
                <w:sz w:val="24"/>
                <w:szCs w:val="24"/>
              </w:rPr>
            </w:pPr>
            <w:r w:rsidRPr="005C4091">
              <w:rPr>
                <w:rFonts w:ascii="Arial" w:eastAsia="Calibri" w:hAnsi="Arial" w:cs="Arial"/>
                <w:sz w:val="24"/>
                <w:szCs w:val="24"/>
              </w:rPr>
              <w:t>Flexible approach to service delivery.</w:t>
            </w:r>
          </w:p>
          <w:p w14:paraId="46DE6D3B" w14:textId="77777777" w:rsidR="00901978" w:rsidRPr="005C4091" w:rsidRDefault="00901978" w:rsidP="00901978">
            <w:pPr>
              <w:numPr>
                <w:ilvl w:val="0"/>
                <w:numId w:val="37"/>
              </w:numPr>
              <w:jc w:val="both"/>
              <w:rPr>
                <w:rFonts w:ascii="Arial" w:eastAsia="Calibri" w:hAnsi="Arial" w:cs="Arial"/>
                <w:sz w:val="24"/>
                <w:szCs w:val="24"/>
              </w:rPr>
            </w:pPr>
            <w:r w:rsidRPr="005C4091">
              <w:rPr>
                <w:rFonts w:ascii="Arial" w:eastAsia="Calibri" w:hAnsi="Arial" w:cs="Arial"/>
                <w:sz w:val="24"/>
                <w:szCs w:val="24"/>
              </w:rPr>
              <w:t>Commitment to personal development</w:t>
            </w:r>
          </w:p>
          <w:p w14:paraId="5E115C8E" w14:textId="77777777" w:rsidR="00901978" w:rsidRPr="005C4091" w:rsidRDefault="00901978" w:rsidP="00901978">
            <w:pPr>
              <w:numPr>
                <w:ilvl w:val="0"/>
                <w:numId w:val="37"/>
              </w:numPr>
              <w:jc w:val="both"/>
              <w:rPr>
                <w:rFonts w:ascii="Arial" w:eastAsia="Calibri" w:hAnsi="Arial" w:cs="Arial"/>
                <w:sz w:val="24"/>
                <w:szCs w:val="24"/>
              </w:rPr>
            </w:pPr>
            <w:r w:rsidRPr="005C4091">
              <w:rPr>
                <w:rFonts w:ascii="Arial" w:eastAsia="Calibri" w:hAnsi="Arial" w:cs="Arial"/>
                <w:sz w:val="24"/>
                <w:szCs w:val="24"/>
              </w:rPr>
              <w:t>Motivated to develop service</w:t>
            </w:r>
          </w:p>
          <w:p w14:paraId="5B18918B" w14:textId="77777777" w:rsidR="00901978" w:rsidRPr="005C4091" w:rsidRDefault="00901978" w:rsidP="00901978">
            <w:pPr>
              <w:numPr>
                <w:ilvl w:val="0"/>
                <w:numId w:val="37"/>
              </w:numPr>
              <w:jc w:val="both"/>
              <w:rPr>
                <w:rFonts w:ascii="Arial" w:eastAsia="Calibri" w:hAnsi="Arial" w:cs="Arial"/>
                <w:sz w:val="24"/>
                <w:szCs w:val="24"/>
              </w:rPr>
            </w:pPr>
            <w:r w:rsidRPr="005C4091">
              <w:rPr>
                <w:rFonts w:ascii="Arial" w:eastAsia="Calibri" w:hAnsi="Arial" w:cs="Arial"/>
                <w:sz w:val="24"/>
                <w:szCs w:val="24"/>
              </w:rPr>
              <w:t>Time management skills.</w:t>
            </w:r>
          </w:p>
        </w:tc>
        <w:tc>
          <w:tcPr>
            <w:tcW w:w="3565" w:type="dxa"/>
            <w:tcBorders>
              <w:top w:val="single" w:sz="4" w:space="0" w:color="auto"/>
              <w:bottom w:val="single" w:sz="4" w:space="0" w:color="auto"/>
            </w:tcBorders>
          </w:tcPr>
          <w:p w14:paraId="58947928" w14:textId="77777777" w:rsidR="00901978" w:rsidRPr="005C4091" w:rsidRDefault="00901978" w:rsidP="00901978">
            <w:pPr>
              <w:numPr>
                <w:ilvl w:val="0"/>
                <w:numId w:val="37"/>
              </w:numPr>
              <w:jc w:val="both"/>
              <w:rPr>
                <w:rFonts w:ascii="Arial" w:eastAsia="Calibri" w:hAnsi="Arial" w:cs="Arial"/>
                <w:sz w:val="24"/>
                <w:szCs w:val="24"/>
              </w:rPr>
            </w:pPr>
            <w:r w:rsidRPr="005C4091">
              <w:rPr>
                <w:rFonts w:ascii="Arial" w:eastAsia="Calibri" w:hAnsi="Arial" w:cs="Arial"/>
                <w:sz w:val="24"/>
                <w:szCs w:val="24"/>
              </w:rPr>
              <w:t>Evidence of ability to initiate projects</w:t>
            </w:r>
          </w:p>
          <w:p w14:paraId="52F8D071" w14:textId="77777777" w:rsidR="00901978" w:rsidRPr="005C4091" w:rsidRDefault="00901978" w:rsidP="00901978">
            <w:pPr>
              <w:numPr>
                <w:ilvl w:val="0"/>
                <w:numId w:val="37"/>
              </w:numPr>
              <w:autoSpaceDE w:val="0"/>
              <w:autoSpaceDN w:val="0"/>
              <w:adjustRightInd w:val="0"/>
              <w:spacing w:after="0" w:line="240" w:lineRule="auto"/>
              <w:rPr>
                <w:rFonts w:ascii="Arial" w:eastAsia="Calibri" w:hAnsi="Arial" w:cs="Arial"/>
                <w:sz w:val="24"/>
                <w:szCs w:val="24"/>
              </w:rPr>
            </w:pPr>
            <w:r w:rsidRPr="005C4091">
              <w:rPr>
                <w:rFonts w:ascii="Arial" w:eastAsia="Calibri" w:hAnsi="Arial" w:cs="Arial"/>
                <w:sz w:val="24"/>
                <w:szCs w:val="24"/>
              </w:rPr>
              <w:t>Experience of people management/</w:t>
            </w:r>
          </w:p>
          <w:p w14:paraId="2E6161E2" w14:textId="77777777" w:rsidR="00901978" w:rsidRPr="005C4091" w:rsidRDefault="00901978" w:rsidP="00901978">
            <w:pPr>
              <w:autoSpaceDE w:val="0"/>
              <w:autoSpaceDN w:val="0"/>
              <w:adjustRightInd w:val="0"/>
              <w:spacing w:after="0" w:line="240" w:lineRule="auto"/>
              <w:ind w:left="745" w:hanging="385"/>
              <w:rPr>
                <w:rFonts w:ascii="Arial" w:eastAsia="Calibri" w:hAnsi="Arial" w:cs="Arial"/>
                <w:sz w:val="24"/>
                <w:szCs w:val="24"/>
                <w:lang w:eastAsia="en-GB"/>
              </w:rPr>
            </w:pPr>
            <w:r w:rsidRPr="005C4091">
              <w:rPr>
                <w:rFonts w:ascii="Arial" w:eastAsia="Calibri" w:hAnsi="Arial" w:cs="Arial"/>
                <w:sz w:val="24"/>
                <w:szCs w:val="24"/>
                <w:lang w:eastAsia="en-GB"/>
              </w:rPr>
              <w:t xml:space="preserve">      management skills/training</w:t>
            </w:r>
          </w:p>
          <w:p w14:paraId="68F4E4FB" w14:textId="77777777" w:rsidR="00901978" w:rsidRPr="005C4091" w:rsidRDefault="00901978" w:rsidP="00901978">
            <w:pPr>
              <w:autoSpaceDE w:val="0"/>
              <w:autoSpaceDN w:val="0"/>
              <w:adjustRightInd w:val="0"/>
              <w:spacing w:after="0" w:line="240" w:lineRule="auto"/>
              <w:rPr>
                <w:rFonts w:ascii="Arial" w:eastAsia="Calibri" w:hAnsi="Arial" w:cs="Arial"/>
                <w:sz w:val="24"/>
                <w:szCs w:val="24"/>
                <w:lang w:eastAsia="en-GB"/>
              </w:rPr>
            </w:pPr>
          </w:p>
          <w:p w14:paraId="16014EC6" w14:textId="77777777" w:rsidR="00901978" w:rsidRPr="005C4091" w:rsidRDefault="00901978" w:rsidP="00901978">
            <w:pPr>
              <w:numPr>
                <w:ilvl w:val="0"/>
                <w:numId w:val="37"/>
              </w:numPr>
              <w:autoSpaceDE w:val="0"/>
              <w:autoSpaceDN w:val="0"/>
              <w:adjustRightInd w:val="0"/>
              <w:spacing w:after="0" w:line="240" w:lineRule="auto"/>
              <w:rPr>
                <w:rFonts w:ascii="Arial" w:eastAsia="Calibri" w:hAnsi="Arial" w:cs="Arial"/>
                <w:sz w:val="24"/>
                <w:szCs w:val="24"/>
                <w:lang w:eastAsia="en-GB"/>
              </w:rPr>
            </w:pPr>
            <w:r w:rsidRPr="005C4091">
              <w:rPr>
                <w:rFonts w:ascii="Arial" w:eastAsia="Calibri" w:hAnsi="Arial" w:cs="Arial"/>
                <w:sz w:val="24"/>
                <w:szCs w:val="24"/>
                <w:lang w:eastAsia="en-GB"/>
              </w:rPr>
              <w:t>Able to demonstrate</w:t>
            </w:r>
          </w:p>
          <w:p w14:paraId="4B37B063" w14:textId="77777777" w:rsidR="00901978" w:rsidRPr="005C4091" w:rsidRDefault="00901978" w:rsidP="00901978">
            <w:pPr>
              <w:ind w:left="360"/>
              <w:jc w:val="both"/>
              <w:rPr>
                <w:rFonts w:ascii="Arial" w:eastAsia="Calibri" w:hAnsi="Arial" w:cs="Arial"/>
                <w:sz w:val="24"/>
                <w:szCs w:val="24"/>
              </w:rPr>
            </w:pPr>
            <w:r w:rsidRPr="005C4091">
              <w:rPr>
                <w:rFonts w:ascii="Arial" w:eastAsia="Calibri" w:hAnsi="Arial" w:cs="Arial"/>
                <w:sz w:val="24"/>
                <w:szCs w:val="24"/>
                <w:lang w:eastAsia="en-GB"/>
              </w:rPr>
              <w:t xml:space="preserve">      leadership abilities</w:t>
            </w:r>
          </w:p>
        </w:tc>
      </w:tr>
      <w:tr w:rsidR="00901978" w:rsidRPr="005C4091" w14:paraId="1AF9249B" w14:textId="77777777" w:rsidTr="005C4091">
        <w:tc>
          <w:tcPr>
            <w:tcW w:w="2195" w:type="dxa"/>
            <w:shd w:val="clear" w:color="auto" w:fill="F2F2F2" w:themeFill="background1" w:themeFillShade="F2"/>
          </w:tcPr>
          <w:p w14:paraId="09AA0CDC" w14:textId="77777777" w:rsidR="00901978" w:rsidRPr="005C4091" w:rsidRDefault="00901978" w:rsidP="00901978">
            <w:pPr>
              <w:jc w:val="both"/>
              <w:rPr>
                <w:rFonts w:ascii="Arial" w:eastAsia="Calibri" w:hAnsi="Arial" w:cs="Arial"/>
                <w:b/>
                <w:sz w:val="24"/>
                <w:szCs w:val="24"/>
              </w:rPr>
            </w:pPr>
            <w:r w:rsidRPr="005C4091">
              <w:rPr>
                <w:rFonts w:ascii="Arial" w:eastAsia="Calibri" w:hAnsi="Arial" w:cs="Arial"/>
                <w:b/>
                <w:sz w:val="24"/>
                <w:szCs w:val="24"/>
              </w:rPr>
              <w:lastRenderedPageBreak/>
              <w:t xml:space="preserve">Research and Audit </w:t>
            </w:r>
          </w:p>
        </w:tc>
        <w:tc>
          <w:tcPr>
            <w:tcW w:w="5365" w:type="dxa"/>
            <w:tcBorders>
              <w:top w:val="single" w:sz="4" w:space="0" w:color="auto"/>
              <w:bottom w:val="single" w:sz="4" w:space="0" w:color="auto"/>
            </w:tcBorders>
            <w:shd w:val="clear" w:color="auto" w:fill="F2F2F2" w:themeFill="background1" w:themeFillShade="F2"/>
          </w:tcPr>
          <w:p w14:paraId="5BBC090B" w14:textId="77777777" w:rsidR="00901978" w:rsidRPr="005C4091" w:rsidRDefault="00901978" w:rsidP="00901978">
            <w:pPr>
              <w:numPr>
                <w:ilvl w:val="0"/>
                <w:numId w:val="37"/>
              </w:numPr>
              <w:autoSpaceDE w:val="0"/>
              <w:autoSpaceDN w:val="0"/>
              <w:adjustRightInd w:val="0"/>
              <w:spacing w:after="0" w:line="240" w:lineRule="auto"/>
              <w:rPr>
                <w:rFonts w:ascii="Arial" w:eastAsia="Calibri" w:hAnsi="Arial" w:cs="Arial"/>
                <w:sz w:val="24"/>
                <w:szCs w:val="24"/>
                <w:lang w:eastAsia="en-GB"/>
              </w:rPr>
            </w:pPr>
            <w:r w:rsidRPr="005C4091">
              <w:rPr>
                <w:rFonts w:ascii="Arial" w:eastAsia="Calibri" w:hAnsi="Arial" w:cs="Arial"/>
                <w:sz w:val="24"/>
                <w:szCs w:val="24"/>
                <w:lang w:eastAsia="en-GB"/>
              </w:rPr>
              <w:t>Be able to demonstrate evidence of involvement in on-going clinical audit and  committed to lifelong learning and demonstrate on-going medical education</w:t>
            </w:r>
          </w:p>
          <w:p w14:paraId="57B3E2E1" w14:textId="77777777" w:rsidR="00901978" w:rsidRPr="005C4091" w:rsidRDefault="00901978" w:rsidP="00901978">
            <w:pPr>
              <w:numPr>
                <w:ilvl w:val="0"/>
                <w:numId w:val="37"/>
              </w:numPr>
              <w:autoSpaceDE w:val="0"/>
              <w:autoSpaceDN w:val="0"/>
              <w:adjustRightInd w:val="0"/>
              <w:spacing w:after="0" w:line="240" w:lineRule="auto"/>
              <w:rPr>
                <w:rFonts w:ascii="Arial" w:eastAsia="Calibri" w:hAnsi="Arial" w:cs="Arial"/>
                <w:sz w:val="24"/>
                <w:szCs w:val="24"/>
              </w:rPr>
            </w:pPr>
            <w:r w:rsidRPr="005C4091">
              <w:rPr>
                <w:rFonts w:ascii="Arial" w:eastAsia="Calibri" w:hAnsi="Arial" w:cs="Arial"/>
                <w:sz w:val="24"/>
                <w:szCs w:val="24"/>
                <w:lang w:eastAsia="en-GB"/>
              </w:rPr>
              <w:t>Experience of teaching junior medical staff</w:t>
            </w:r>
          </w:p>
          <w:p w14:paraId="2B13C38E" w14:textId="77777777" w:rsidR="00901978" w:rsidRPr="005C4091" w:rsidRDefault="00901978" w:rsidP="00901978">
            <w:pPr>
              <w:numPr>
                <w:ilvl w:val="0"/>
                <w:numId w:val="37"/>
              </w:numPr>
              <w:jc w:val="both"/>
              <w:rPr>
                <w:rFonts w:ascii="Arial" w:eastAsia="Calibri" w:hAnsi="Arial" w:cs="Arial"/>
                <w:sz w:val="24"/>
                <w:szCs w:val="24"/>
              </w:rPr>
            </w:pPr>
            <w:r w:rsidRPr="005C4091">
              <w:rPr>
                <w:rFonts w:ascii="Arial" w:eastAsia="Calibri" w:hAnsi="Arial" w:cs="Arial"/>
                <w:sz w:val="24"/>
                <w:szCs w:val="24"/>
              </w:rPr>
              <w:t>Experience in performing and teaching quality improvement projects</w:t>
            </w:r>
          </w:p>
          <w:p w14:paraId="3041F50E" w14:textId="77777777" w:rsidR="00901978" w:rsidRPr="005C4091" w:rsidRDefault="00901978" w:rsidP="00901978">
            <w:pPr>
              <w:numPr>
                <w:ilvl w:val="0"/>
                <w:numId w:val="37"/>
              </w:numPr>
              <w:jc w:val="both"/>
              <w:rPr>
                <w:rFonts w:ascii="Arial" w:eastAsia="Calibri" w:hAnsi="Arial" w:cs="Arial"/>
                <w:sz w:val="24"/>
                <w:szCs w:val="24"/>
              </w:rPr>
            </w:pPr>
            <w:r w:rsidRPr="005C4091">
              <w:rPr>
                <w:rFonts w:ascii="Arial" w:eastAsia="Calibri" w:hAnsi="Arial" w:cs="Arial"/>
                <w:sz w:val="24"/>
                <w:szCs w:val="24"/>
              </w:rPr>
              <w:t>Knowledge of basic research methods and ability to guide junior doctors to conduct their research projects</w:t>
            </w:r>
          </w:p>
        </w:tc>
        <w:tc>
          <w:tcPr>
            <w:tcW w:w="3565" w:type="dxa"/>
            <w:tcBorders>
              <w:top w:val="single" w:sz="4" w:space="0" w:color="auto"/>
              <w:bottom w:val="single" w:sz="4" w:space="0" w:color="auto"/>
            </w:tcBorders>
            <w:shd w:val="clear" w:color="auto" w:fill="F2F2F2" w:themeFill="background1" w:themeFillShade="F2"/>
          </w:tcPr>
          <w:p w14:paraId="6D62E516" w14:textId="77777777" w:rsidR="00901978" w:rsidRPr="005C4091" w:rsidRDefault="00901978" w:rsidP="00901978">
            <w:pPr>
              <w:numPr>
                <w:ilvl w:val="0"/>
                <w:numId w:val="37"/>
              </w:numPr>
              <w:jc w:val="both"/>
              <w:rPr>
                <w:rFonts w:ascii="Arial" w:eastAsia="Calibri" w:hAnsi="Arial" w:cs="Arial"/>
                <w:sz w:val="24"/>
                <w:szCs w:val="24"/>
              </w:rPr>
            </w:pPr>
            <w:r w:rsidRPr="005C4091">
              <w:rPr>
                <w:rFonts w:ascii="Arial" w:eastAsia="Calibri" w:hAnsi="Arial" w:cs="Arial"/>
                <w:sz w:val="24"/>
                <w:szCs w:val="24"/>
              </w:rPr>
              <w:t>Experience working at national level in quality improvement or national audit.</w:t>
            </w:r>
          </w:p>
          <w:p w14:paraId="05FB7661" w14:textId="77777777" w:rsidR="00901978" w:rsidRPr="005C4091" w:rsidRDefault="00901978" w:rsidP="00901978">
            <w:pPr>
              <w:numPr>
                <w:ilvl w:val="0"/>
                <w:numId w:val="37"/>
              </w:numPr>
              <w:jc w:val="both"/>
              <w:rPr>
                <w:rFonts w:ascii="Arial" w:eastAsia="Calibri" w:hAnsi="Arial" w:cs="Arial"/>
                <w:sz w:val="24"/>
                <w:szCs w:val="24"/>
              </w:rPr>
            </w:pPr>
            <w:r w:rsidRPr="005C4091">
              <w:rPr>
                <w:rFonts w:ascii="Arial" w:eastAsia="Calibri" w:hAnsi="Arial" w:cs="Arial"/>
                <w:sz w:val="24"/>
                <w:szCs w:val="24"/>
              </w:rPr>
              <w:t>Evidence of publications in peer reviewed journals</w:t>
            </w:r>
          </w:p>
        </w:tc>
      </w:tr>
      <w:tr w:rsidR="00901978" w:rsidRPr="005C4091" w14:paraId="5FA16881" w14:textId="77777777" w:rsidTr="005C4091">
        <w:tc>
          <w:tcPr>
            <w:tcW w:w="2195" w:type="dxa"/>
            <w:shd w:val="clear" w:color="auto" w:fill="FFFFFF" w:themeFill="background1"/>
          </w:tcPr>
          <w:p w14:paraId="62FE1F14" w14:textId="77777777" w:rsidR="00901978" w:rsidRPr="005C4091" w:rsidRDefault="00901978" w:rsidP="00901978">
            <w:pPr>
              <w:jc w:val="both"/>
              <w:rPr>
                <w:rFonts w:ascii="Arial" w:eastAsia="Calibri" w:hAnsi="Arial" w:cs="Arial"/>
                <w:b/>
                <w:sz w:val="24"/>
                <w:szCs w:val="24"/>
              </w:rPr>
            </w:pPr>
            <w:r w:rsidRPr="005C4091">
              <w:rPr>
                <w:rFonts w:ascii="Arial" w:eastAsia="Calibri" w:hAnsi="Arial" w:cs="Arial"/>
                <w:b/>
                <w:sz w:val="24"/>
                <w:szCs w:val="24"/>
              </w:rPr>
              <w:t>Management Ability</w:t>
            </w:r>
          </w:p>
        </w:tc>
        <w:tc>
          <w:tcPr>
            <w:tcW w:w="5365" w:type="dxa"/>
            <w:tcBorders>
              <w:top w:val="single" w:sz="4" w:space="0" w:color="auto"/>
              <w:bottom w:val="single" w:sz="4" w:space="0" w:color="auto"/>
            </w:tcBorders>
            <w:shd w:val="clear" w:color="auto" w:fill="FFFFFF" w:themeFill="background1"/>
          </w:tcPr>
          <w:p w14:paraId="49FB3B20" w14:textId="77777777" w:rsidR="00901978" w:rsidRPr="005C4091" w:rsidRDefault="00901978" w:rsidP="00901978">
            <w:pPr>
              <w:numPr>
                <w:ilvl w:val="0"/>
                <w:numId w:val="38"/>
              </w:numPr>
              <w:jc w:val="both"/>
              <w:rPr>
                <w:rFonts w:ascii="Arial" w:eastAsia="Calibri" w:hAnsi="Arial" w:cs="Arial"/>
                <w:sz w:val="24"/>
                <w:szCs w:val="24"/>
              </w:rPr>
            </w:pPr>
            <w:r w:rsidRPr="005C4091">
              <w:rPr>
                <w:rFonts w:ascii="Arial" w:eastAsia="Calibri" w:hAnsi="Arial" w:cs="Arial"/>
                <w:sz w:val="24"/>
                <w:szCs w:val="24"/>
              </w:rPr>
              <w:t xml:space="preserve">Involvement in project management. </w:t>
            </w:r>
          </w:p>
          <w:p w14:paraId="461813F1" w14:textId="77777777" w:rsidR="00901978" w:rsidRPr="005C4091" w:rsidRDefault="00901978" w:rsidP="00901978">
            <w:pPr>
              <w:numPr>
                <w:ilvl w:val="0"/>
                <w:numId w:val="38"/>
              </w:numPr>
              <w:jc w:val="both"/>
              <w:rPr>
                <w:rFonts w:ascii="Arial" w:eastAsia="Calibri" w:hAnsi="Arial" w:cs="Arial"/>
                <w:sz w:val="24"/>
                <w:szCs w:val="24"/>
              </w:rPr>
            </w:pPr>
            <w:r w:rsidRPr="005C4091">
              <w:rPr>
                <w:rFonts w:ascii="Arial" w:eastAsia="Calibri" w:hAnsi="Arial" w:cs="Arial"/>
                <w:sz w:val="24"/>
                <w:szCs w:val="24"/>
              </w:rPr>
              <w:t>Working Knowledge of NHS management system and current developments.</w:t>
            </w:r>
          </w:p>
          <w:p w14:paraId="24C1CBCF" w14:textId="77777777" w:rsidR="00901978" w:rsidRPr="005C4091" w:rsidRDefault="00901978" w:rsidP="00901978">
            <w:pPr>
              <w:numPr>
                <w:ilvl w:val="0"/>
                <w:numId w:val="38"/>
              </w:numPr>
              <w:jc w:val="both"/>
              <w:rPr>
                <w:rFonts w:ascii="Arial" w:eastAsia="Calibri" w:hAnsi="Arial" w:cs="Arial"/>
                <w:sz w:val="24"/>
                <w:szCs w:val="24"/>
              </w:rPr>
            </w:pPr>
            <w:r w:rsidRPr="005C4091">
              <w:rPr>
                <w:rFonts w:ascii="Arial" w:eastAsia="Calibri" w:hAnsi="Arial" w:cs="Arial"/>
                <w:sz w:val="24"/>
                <w:szCs w:val="24"/>
              </w:rPr>
              <w:t>An understanding of clinical governance</w:t>
            </w:r>
          </w:p>
        </w:tc>
        <w:tc>
          <w:tcPr>
            <w:tcW w:w="3565" w:type="dxa"/>
            <w:tcBorders>
              <w:top w:val="single" w:sz="4" w:space="0" w:color="auto"/>
              <w:bottom w:val="single" w:sz="4" w:space="0" w:color="auto"/>
            </w:tcBorders>
            <w:shd w:val="clear" w:color="auto" w:fill="FFFFFF" w:themeFill="background1"/>
          </w:tcPr>
          <w:p w14:paraId="39B49413" w14:textId="77777777" w:rsidR="00901978" w:rsidRPr="005C4091" w:rsidRDefault="00901978" w:rsidP="00901978">
            <w:pPr>
              <w:jc w:val="both"/>
              <w:rPr>
                <w:rFonts w:ascii="Arial" w:eastAsia="Calibri" w:hAnsi="Arial" w:cs="Arial"/>
                <w:sz w:val="24"/>
                <w:szCs w:val="24"/>
              </w:rPr>
            </w:pPr>
          </w:p>
        </w:tc>
      </w:tr>
      <w:tr w:rsidR="00901978" w:rsidRPr="005C4091" w14:paraId="18041CDE" w14:textId="77777777" w:rsidTr="005C4091">
        <w:trPr>
          <w:trHeight w:val="2812"/>
        </w:trPr>
        <w:tc>
          <w:tcPr>
            <w:tcW w:w="2195" w:type="dxa"/>
            <w:shd w:val="clear" w:color="auto" w:fill="F2F2F2" w:themeFill="background1" w:themeFillShade="F2"/>
          </w:tcPr>
          <w:p w14:paraId="4E330144" w14:textId="77777777" w:rsidR="00901978" w:rsidRPr="005C4091" w:rsidRDefault="00901978" w:rsidP="00901978">
            <w:pPr>
              <w:jc w:val="both"/>
              <w:rPr>
                <w:rFonts w:ascii="Arial" w:eastAsia="Calibri" w:hAnsi="Arial" w:cs="Arial"/>
                <w:b/>
                <w:sz w:val="24"/>
                <w:szCs w:val="24"/>
              </w:rPr>
            </w:pPr>
            <w:r w:rsidRPr="005C4091">
              <w:rPr>
                <w:rFonts w:ascii="Arial" w:eastAsia="Calibri" w:hAnsi="Arial" w:cs="Arial"/>
                <w:b/>
                <w:sz w:val="24"/>
                <w:szCs w:val="24"/>
              </w:rPr>
              <w:t>Teaching and supervision</w:t>
            </w:r>
          </w:p>
        </w:tc>
        <w:tc>
          <w:tcPr>
            <w:tcW w:w="5365" w:type="dxa"/>
            <w:tcBorders>
              <w:top w:val="single" w:sz="4" w:space="0" w:color="auto"/>
              <w:bottom w:val="double" w:sz="4" w:space="0" w:color="auto"/>
            </w:tcBorders>
            <w:shd w:val="clear" w:color="auto" w:fill="F2F2F2" w:themeFill="background1" w:themeFillShade="F2"/>
          </w:tcPr>
          <w:p w14:paraId="15C476D5" w14:textId="77777777" w:rsidR="00901978" w:rsidRPr="005C4091" w:rsidRDefault="00901978" w:rsidP="00901978">
            <w:pPr>
              <w:numPr>
                <w:ilvl w:val="0"/>
                <w:numId w:val="39"/>
              </w:numPr>
              <w:jc w:val="both"/>
              <w:rPr>
                <w:rFonts w:ascii="Arial" w:eastAsia="Calibri" w:hAnsi="Arial" w:cs="Arial"/>
                <w:sz w:val="24"/>
                <w:szCs w:val="24"/>
              </w:rPr>
            </w:pPr>
            <w:r w:rsidRPr="005C4091">
              <w:rPr>
                <w:rFonts w:ascii="Arial" w:eastAsia="Calibri" w:hAnsi="Arial" w:cs="Arial"/>
                <w:sz w:val="24"/>
                <w:szCs w:val="24"/>
              </w:rPr>
              <w:t>Interest in teaching and supervising both undergraduate and postgraduate trainees.</w:t>
            </w:r>
          </w:p>
          <w:p w14:paraId="2D0F76C9" w14:textId="77777777" w:rsidR="00901978" w:rsidRPr="005C4091" w:rsidRDefault="00901978" w:rsidP="00901978">
            <w:pPr>
              <w:jc w:val="both"/>
              <w:rPr>
                <w:rFonts w:ascii="Arial" w:eastAsia="Calibri" w:hAnsi="Arial" w:cs="Arial"/>
                <w:sz w:val="24"/>
                <w:szCs w:val="24"/>
              </w:rPr>
            </w:pPr>
          </w:p>
          <w:p w14:paraId="454CD9B5" w14:textId="77777777" w:rsidR="00901978" w:rsidRPr="005C4091" w:rsidRDefault="00901978" w:rsidP="00901978">
            <w:pPr>
              <w:jc w:val="both"/>
              <w:rPr>
                <w:rFonts w:ascii="Arial" w:eastAsia="Calibri" w:hAnsi="Arial" w:cs="Arial"/>
                <w:sz w:val="24"/>
                <w:szCs w:val="24"/>
              </w:rPr>
            </w:pPr>
          </w:p>
          <w:p w14:paraId="3048C2AE" w14:textId="77777777" w:rsidR="00901978" w:rsidRPr="005C4091" w:rsidRDefault="00901978" w:rsidP="00901978">
            <w:pPr>
              <w:rPr>
                <w:rFonts w:ascii="Arial" w:eastAsia="Calibri" w:hAnsi="Arial" w:cs="Arial"/>
                <w:sz w:val="24"/>
                <w:szCs w:val="24"/>
              </w:rPr>
            </w:pPr>
          </w:p>
          <w:p w14:paraId="72616373" w14:textId="77777777" w:rsidR="00901978" w:rsidRPr="005C4091" w:rsidRDefault="00901978" w:rsidP="00901978">
            <w:pPr>
              <w:tabs>
                <w:tab w:val="left" w:pos="1400"/>
              </w:tabs>
              <w:rPr>
                <w:rFonts w:ascii="Arial" w:eastAsia="Calibri" w:hAnsi="Arial" w:cs="Arial"/>
                <w:sz w:val="24"/>
                <w:szCs w:val="24"/>
              </w:rPr>
            </w:pPr>
            <w:r w:rsidRPr="005C4091">
              <w:rPr>
                <w:rFonts w:ascii="Arial" w:eastAsia="Calibri" w:hAnsi="Arial" w:cs="Arial"/>
                <w:sz w:val="24"/>
                <w:szCs w:val="24"/>
              </w:rPr>
              <w:tab/>
            </w:r>
          </w:p>
        </w:tc>
        <w:tc>
          <w:tcPr>
            <w:tcW w:w="3565" w:type="dxa"/>
            <w:tcBorders>
              <w:top w:val="single" w:sz="4" w:space="0" w:color="auto"/>
              <w:bottom w:val="double" w:sz="4" w:space="0" w:color="auto"/>
            </w:tcBorders>
            <w:shd w:val="clear" w:color="auto" w:fill="F2F2F2" w:themeFill="background1" w:themeFillShade="F2"/>
          </w:tcPr>
          <w:p w14:paraId="1D31359B" w14:textId="77777777" w:rsidR="00901978" w:rsidRPr="005C4091" w:rsidRDefault="00901978" w:rsidP="00901978">
            <w:pPr>
              <w:numPr>
                <w:ilvl w:val="0"/>
                <w:numId w:val="39"/>
              </w:numPr>
              <w:jc w:val="both"/>
              <w:rPr>
                <w:rFonts w:ascii="Arial" w:eastAsia="Calibri" w:hAnsi="Arial" w:cs="Arial"/>
                <w:sz w:val="24"/>
                <w:szCs w:val="24"/>
              </w:rPr>
            </w:pPr>
            <w:r w:rsidRPr="005C4091">
              <w:rPr>
                <w:rFonts w:ascii="Arial" w:eastAsia="Calibri" w:hAnsi="Arial" w:cs="Arial"/>
                <w:sz w:val="24"/>
                <w:szCs w:val="24"/>
              </w:rPr>
              <w:t xml:space="preserve">Evidence of having organised seminars or educational meetings. </w:t>
            </w:r>
          </w:p>
          <w:p w14:paraId="03E2347C" w14:textId="77777777" w:rsidR="00901978" w:rsidRPr="005C4091" w:rsidRDefault="00901978" w:rsidP="00901978">
            <w:pPr>
              <w:numPr>
                <w:ilvl w:val="0"/>
                <w:numId w:val="39"/>
              </w:numPr>
              <w:jc w:val="both"/>
              <w:rPr>
                <w:rFonts w:ascii="Arial" w:eastAsia="Calibri" w:hAnsi="Arial" w:cs="Arial"/>
                <w:sz w:val="24"/>
                <w:szCs w:val="24"/>
              </w:rPr>
            </w:pPr>
            <w:r w:rsidRPr="005C4091">
              <w:rPr>
                <w:rFonts w:ascii="Arial" w:eastAsia="Calibri" w:hAnsi="Arial" w:cs="Arial"/>
                <w:sz w:val="24"/>
                <w:szCs w:val="24"/>
              </w:rPr>
              <w:t>Evidence of supervision or mentorship of other team members.</w:t>
            </w:r>
          </w:p>
        </w:tc>
      </w:tr>
    </w:tbl>
    <w:p w14:paraId="70D41D61" w14:textId="77777777" w:rsidR="00901978" w:rsidRPr="005C4091" w:rsidRDefault="00901978" w:rsidP="00901978">
      <w:pPr>
        <w:kinsoku w:val="0"/>
        <w:overflowPunct w:val="0"/>
        <w:jc w:val="both"/>
        <w:rPr>
          <w:rFonts w:ascii="Arial" w:eastAsia="Calibri" w:hAnsi="Arial" w:cs="Arial"/>
          <w:bCs/>
          <w:color w:val="002060"/>
          <w:sz w:val="24"/>
          <w:szCs w:val="24"/>
        </w:rPr>
      </w:pPr>
    </w:p>
    <w:p w14:paraId="704DC3B5" w14:textId="77777777" w:rsidR="004F005F" w:rsidRPr="005C4091" w:rsidRDefault="004F005F" w:rsidP="00901978">
      <w:pPr>
        <w:kinsoku w:val="0"/>
        <w:overflowPunct w:val="0"/>
        <w:jc w:val="both"/>
        <w:rPr>
          <w:rFonts w:ascii="Arial" w:eastAsia="Calibri" w:hAnsi="Arial" w:cs="Arial"/>
          <w:bCs/>
          <w:color w:val="002060"/>
          <w:sz w:val="24"/>
          <w:szCs w:val="24"/>
        </w:rPr>
      </w:pPr>
    </w:p>
    <w:p w14:paraId="29E30F0A" w14:textId="77777777" w:rsidR="00B64492" w:rsidRPr="005C4091" w:rsidRDefault="00B64492" w:rsidP="00901978">
      <w:pPr>
        <w:kinsoku w:val="0"/>
        <w:overflowPunct w:val="0"/>
        <w:jc w:val="both"/>
        <w:rPr>
          <w:rFonts w:ascii="Arial" w:eastAsia="Calibri" w:hAnsi="Arial" w:cs="Arial"/>
          <w:bCs/>
          <w:color w:val="002060"/>
          <w:sz w:val="24"/>
          <w:szCs w:val="24"/>
        </w:rPr>
      </w:pPr>
    </w:p>
    <w:p w14:paraId="06C4BD6A" w14:textId="77777777" w:rsidR="00B64492" w:rsidRPr="005C4091" w:rsidRDefault="00B64492" w:rsidP="00901978">
      <w:pPr>
        <w:kinsoku w:val="0"/>
        <w:overflowPunct w:val="0"/>
        <w:jc w:val="both"/>
        <w:rPr>
          <w:rFonts w:ascii="Arial" w:eastAsia="Calibri" w:hAnsi="Arial" w:cs="Arial"/>
          <w:bCs/>
          <w:color w:val="002060"/>
          <w:sz w:val="24"/>
          <w:szCs w:val="24"/>
        </w:rPr>
      </w:pPr>
    </w:p>
    <w:p w14:paraId="466FF07F" w14:textId="77777777" w:rsidR="00B64492" w:rsidRDefault="00B64492" w:rsidP="00901978">
      <w:pPr>
        <w:kinsoku w:val="0"/>
        <w:overflowPunct w:val="0"/>
        <w:jc w:val="both"/>
        <w:rPr>
          <w:rFonts w:ascii="Arial" w:eastAsia="Calibri" w:hAnsi="Arial" w:cs="Arial"/>
          <w:bCs/>
          <w:color w:val="002060"/>
          <w:sz w:val="24"/>
          <w:szCs w:val="24"/>
        </w:rPr>
      </w:pPr>
    </w:p>
    <w:p w14:paraId="6960F84A" w14:textId="77777777" w:rsidR="005C4091" w:rsidRPr="005C4091" w:rsidRDefault="005C4091" w:rsidP="00901978">
      <w:pPr>
        <w:kinsoku w:val="0"/>
        <w:overflowPunct w:val="0"/>
        <w:jc w:val="both"/>
        <w:rPr>
          <w:rFonts w:ascii="Arial" w:eastAsia="Calibri" w:hAnsi="Arial" w:cs="Arial"/>
          <w:bCs/>
          <w:color w:val="002060"/>
          <w:sz w:val="24"/>
          <w:szCs w:val="24"/>
        </w:rPr>
      </w:pPr>
    </w:p>
    <w:p w14:paraId="4F6A1DAA" w14:textId="77777777" w:rsidR="00B64492" w:rsidRPr="005C4091" w:rsidRDefault="00B64492" w:rsidP="00901978">
      <w:pPr>
        <w:kinsoku w:val="0"/>
        <w:overflowPunct w:val="0"/>
        <w:jc w:val="both"/>
        <w:rPr>
          <w:rFonts w:ascii="Arial" w:eastAsia="Calibri" w:hAnsi="Arial" w:cs="Arial"/>
          <w:bCs/>
          <w:color w:val="002060"/>
          <w:sz w:val="24"/>
          <w:szCs w:val="24"/>
        </w:rPr>
      </w:pPr>
    </w:p>
    <w:p w14:paraId="0109B219" w14:textId="47FE7E5D" w:rsidR="00A52423" w:rsidRPr="005C4091" w:rsidRDefault="004D73A9" w:rsidP="00A52423">
      <w:pPr>
        <w:ind w:left="-340"/>
        <w:rPr>
          <w:rFonts w:ascii="Arial" w:hAnsi="Arial" w:cs="Arial"/>
          <w:b/>
          <w:sz w:val="24"/>
          <w:szCs w:val="24"/>
        </w:rPr>
      </w:pPr>
      <w:r w:rsidRPr="005C4091">
        <w:rPr>
          <w:rFonts w:ascii="Arial" w:hAnsi="Arial" w:cs="Arial"/>
          <w:b/>
          <w:sz w:val="24"/>
          <w:szCs w:val="24"/>
        </w:rPr>
        <w:t>4</w:t>
      </w:r>
      <w:r w:rsidR="0062593E" w:rsidRPr="005C4091">
        <w:rPr>
          <w:rFonts w:ascii="Arial" w:hAnsi="Arial" w:cs="Arial"/>
          <w:b/>
          <w:sz w:val="24"/>
          <w:szCs w:val="24"/>
        </w:rPr>
        <w:t xml:space="preserve">. </w:t>
      </w:r>
      <w:r w:rsidR="00A52423" w:rsidRPr="005C4091">
        <w:rPr>
          <w:rFonts w:ascii="Arial" w:hAnsi="Arial" w:cs="Arial"/>
          <w:b/>
          <w:sz w:val="24"/>
          <w:szCs w:val="24"/>
        </w:rPr>
        <w:t xml:space="preserve">Terms and Conditions of Appointment </w:t>
      </w:r>
    </w:p>
    <w:p w14:paraId="6C02191C" w14:textId="77777777" w:rsidR="002B5626" w:rsidRPr="005C4091" w:rsidRDefault="00A52423" w:rsidP="002B5626">
      <w:pPr>
        <w:ind w:left="-340"/>
        <w:rPr>
          <w:rFonts w:ascii="Arial" w:hAnsi="Arial" w:cs="Arial"/>
          <w:sz w:val="24"/>
          <w:szCs w:val="24"/>
        </w:rPr>
      </w:pPr>
      <w:r w:rsidRPr="005C4091">
        <w:rPr>
          <w:rFonts w:ascii="Arial" w:hAnsi="Arial" w:cs="Arial"/>
          <w:sz w:val="24"/>
          <w:szCs w:val="24"/>
        </w:rPr>
        <w:t xml:space="preserve">For an overview of the terms and conditions visit: </w:t>
      </w:r>
      <w:hyperlink r:id="rId12" w:history="1">
        <w:r w:rsidRPr="005C4091">
          <w:rPr>
            <w:rStyle w:val="Hyperlink"/>
            <w:rFonts w:ascii="Arial" w:hAnsi="Arial" w:cs="Arial"/>
            <w:color w:val="auto"/>
            <w:sz w:val="24"/>
            <w:szCs w:val="24"/>
          </w:rPr>
          <w:t>www.msg.scot.nhs.uk/pay/medical</w:t>
        </w:r>
      </w:hyperlink>
    </w:p>
    <w:p w14:paraId="082D56BC" w14:textId="395F8D6B" w:rsidR="00AD6B88" w:rsidRPr="005C4091" w:rsidRDefault="002B5626" w:rsidP="002B5626">
      <w:pPr>
        <w:ind w:left="-340"/>
        <w:rPr>
          <w:rFonts w:ascii="Arial" w:hAnsi="Arial" w:cs="Arial"/>
          <w:sz w:val="24"/>
          <w:szCs w:val="24"/>
        </w:rPr>
      </w:pPr>
      <w:r w:rsidRPr="005C4091">
        <w:rPr>
          <w:rFonts w:ascii="Arial" w:hAnsi="Arial" w:cs="Arial"/>
          <w:sz w:val="24"/>
          <w:szCs w:val="24"/>
        </w:rPr>
        <w:t>These Terms and Conditions of Employment forms part of the appointed candidate’s Contract of Employment and are subject to ongoing review.</w:t>
      </w:r>
    </w:p>
    <w:tbl>
      <w:tblPr>
        <w:tblpPr w:leftFromText="180" w:rightFromText="180" w:vertAnchor="text" w:horzAnchor="margin" w:tblpXSpec="center" w:tblpY="154"/>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2B5626" w:rsidRPr="005C4091" w14:paraId="188E09EF" w14:textId="77777777" w:rsidTr="0062593E">
        <w:tc>
          <w:tcPr>
            <w:tcW w:w="2880" w:type="dxa"/>
            <w:shd w:val="clear" w:color="auto" w:fill="F2F2F2" w:themeFill="background1" w:themeFillShade="F2"/>
          </w:tcPr>
          <w:p w14:paraId="4068C526" w14:textId="77777777" w:rsidR="005E1B2D" w:rsidRPr="005C4091" w:rsidRDefault="005E1B2D" w:rsidP="002B5626">
            <w:pPr>
              <w:rPr>
                <w:rFonts w:ascii="Arial" w:hAnsi="Arial" w:cs="Arial"/>
                <w:b/>
                <w:sz w:val="24"/>
                <w:szCs w:val="24"/>
              </w:rPr>
            </w:pPr>
            <w:r w:rsidRPr="005C4091">
              <w:rPr>
                <w:rFonts w:ascii="Arial" w:hAnsi="Arial" w:cs="Arial"/>
                <w:b/>
                <w:sz w:val="24"/>
                <w:szCs w:val="24"/>
              </w:rPr>
              <w:t>TYPE OF CONTRACT</w:t>
            </w:r>
          </w:p>
        </w:tc>
        <w:tc>
          <w:tcPr>
            <w:tcW w:w="7200" w:type="dxa"/>
            <w:shd w:val="clear" w:color="auto" w:fill="F2F2F2" w:themeFill="background1" w:themeFillShade="F2"/>
          </w:tcPr>
          <w:p w14:paraId="1A03A2EC" w14:textId="77777777" w:rsidR="005E1B2D" w:rsidRPr="005C4091" w:rsidRDefault="005E1B2D" w:rsidP="002B5626">
            <w:pPr>
              <w:rPr>
                <w:rFonts w:ascii="Arial" w:hAnsi="Arial" w:cs="Arial"/>
                <w:sz w:val="24"/>
                <w:szCs w:val="24"/>
              </w:rPr>
            </w:pPr>
            <w:r w:rsidRPr="005C4091">
              <w:rPr>
                <w:rFonts w:ascii="Arial" w:hAnsi="Arial" w:cs="Arial"/>
                <w:b/>
                <w:noProof/>
                <w:sz w:val="24"/>
                <w:szCs w:val="24"/>
              </w:rPr>
              <w:t>Permanent</w:t>
            </w:r>
          </w:p>
        </w:tc>
      </w:tr>
      <w:tr w:rsidR="002B5626" w:rsidRPr="005C4091" w14:paraId="2F699281" w14:textId="77777777" w:rsidTr="002B5626">
        <w:tc>
          <w:tcPr>
            <w:tcW w:w="2880" w:type="dxa"/>
          </w:tcPr>
          <w:p w14:paraId="0BF8AF73" w14:textId="77777777" w:rsidR="005E1B2D" w:rsidRPr="005C4091" w:rsidRDefault="005E1B2D" w:rsidP="002B5626">
            <w:pPr>
              <w:rPr>
                <w:rFonts w:ascii="Arial" w:hAnsi="Arial" w:cs="Arial"/>
                <w:b/>
                <w:sz w:val="24"/>
                <w:szCs w:val="24"/>
              </w:rPr>
            </w:pPr>
            <w:r w:rsidRPr="005C4091">
              <w:rPr>
                <w:rFonts w:ascii="Arial" w:hAnsi="Arial" w:cs="Arial"/>
                <w:b/>
                <w:sz w:val="24"/>
                <w:szCs w:val="24"/>
              </w:rPr>
              <w:lastRenderedPageBreak/>
              <w:t>GRADE AND SALARY</w:t>
            </w:r>
          </w:p>
          <w:p w14:paraId="5E6F76CA" w14:textId="77777777" w:rsidR="005E1B2D" w:rsidRPr="005C4091" w:rsidRDefault="005E1B2D" w:rsidP="002B5626">
            <w:pPr>
              <w:rPr>
                <w:rFonts w:ascii="Arial" w:hAnsi="Arial" w:cs="Arial"/>
                <w:b/>
                <w:noProof/>
                <w:sz w:val="24"/>
                <w:szCs w:val="24"/>
              </w:rPr>
            </w:pPr>
          </w:p>
          <w:p w14:paraId="752CFD12" w14:textId="77777777" w:rsidR="005E1B2D" w:rsidRPr="005C4091" w:rsidRDefault="005E1B2D" w:rsidP="002B5626">
            <w:pPr>
              <w:rPr>
                <w:rFonts w:ascii="Arial" w:hAnsi="Arial" w:cs="Arial"/>
                <w:sz w:val="24"/>
                <w:szCs w:val="24"/>
              </w:rPr>
            </w:pPr>
          </w:p>
        </w:tc>
        <w:tc>
          <w:tcPr>
            <w:tcW w:w="7200" w:type="dxa"/>
          </w:tcPr>
          <w:p w14:paraId="3B149FD9" w14:textId="77777777" w:rsidR="005E1B2D" w:rsidRPr="005C4091" w:rsidRDefault="005E1B2D" w:rsidP="002B5626">
            <w:pPr>
              <w:rPr>
                <w:rFonts w:ascii="Arial" w:hAnsi="Arial" w:cs="Arial"/>
                <w:noProof/>
                <w:sz w:val="24"/>
                <w:szCs w:val="24"/>
              </w:rPr>
            </w:pPr>
            <w:r w:rsidRPr="005C4091">
              <w:rPr>
                <w:rFonts w:ascii="Arial" w:hAnsi="Arial" w:cs="Arial"/>
                <w:noProof/>
                <w:sz w:val="24"/>
                <w:szCs w:val="24"/>
              </w:rPr>
              <w:t xml:space="preserve">Consultant </w:t>
            </w:r>
          </w:p>
          <w:p w14:paraId="2145154F" w14:textId="0536FC32" w:rsidR="005E1B2D" w:rsidRPr="005C4091" w:rsidRDefault="005C4091" w:rsidP="002B5626">
            <w:pPr>
              <w:rPr>
                <w:rFonts w:ascii="Arial" w:hAnsi="Arial" w:cs="Arial"/>
                <w:sz w:val="24"/>
                <w:szCs w:val="24"/>
              </w:rPr>
            </w:pPr>
            <w:r>
              <w:rPr>
                <w:rFonts w:ascii="Arial" w:hAnsi="Arial" w:cs="Arial"/>
                <w:b/>
                <w:bCs/>
                <w:sz w:val="21"/>
                <w:szCs w:val="21"/>
              </w:rPr>
              <w:t xml:space="preserve">£91,474 - £121,548  </w:t>
            </w:r>
            <w:r w:rsidR="005E1B2D" w:rsidRPr="005C4091">
              <w:rPr>
                <w:rFonts w:ascii="Arial" w:hAnsi="Arial" w:cs="Arial"/>
                <w:noProof/>
                <w:sz w:val="24"/>
                <w:szCs w:val="24"/>
              </w:rPr>
              <w:t>per</w:t>
            </w:r>
            <w:r w:rsidR="005E1B2D" w:rsidRPr="005C4091">
              <w:rPr>
                <w:rFonts w:ascii="Arial" w:hAnsi="Arial" w:cs="Arial"/>
                <w:sz w:val="24"/>
                <w:szCs w:val="24"/>
              </w:rPr>
              <w:t xml:space="preserve"> annum (pro rata part-time  if applicable) </w:t>
            </w:r>
          </w:p>
          <w:p w14:paraId="5D1B9EBD" w14:textId="77777777" w:rsidR="004D73A9" w:rsidRPr="005C4091" w:rsidRDefault="004D73A9" w:rsidP="004D73A9">
            <w:pPr>
              <w:autoSpaceDE w:val="0"/>
              <w:autoSpaceDN w:val="0"/>
              <w:adjustRightInd w:val="0"/>
              <w:spacing w:after="0" w:line="240" w:lineRule="auto"/>
              <w:rPr>
                <w:rFonts w:ascii="Arial" w:eastAsia="Calibri" w:hAnsi="Arial" w:cs="Arial"/>
                <w:sz w:val="24"/>
                <w:szCs w:val="24"/>
                <w:lang w:eastAsia="en-GB"/>
              </w:rPr>
            </w:pPr>
            <w:r w:rsidRPr="005C4091">
              <w:rPr>
                <w:rFonts w:ascii="Arial" w:eastAsia="Calibri" w:hAnsi="Arial" w:cs="Arial"/>
                <w:sz w:val="24"/>
                <w:szCs w:val="24"/>
                <w:lang w:eastAsia="en-GB"/>
              </w:rPr>
              <w:t>Placing on the salary scale will be on the minimum point unless</w:t>
            </w:r>
          </w:p>
          <w:p w14:paraId="07A58EE8" w14:textId="77777777" w:rsidR="004D73A9" w:rsidRPr="005C4091" w:rsidRDefault="004D73A9" w:rsidP="004D73A9">
            <w:pPr>
              <w:autoSpaceDE w:val="0"/>
              <w:autoSpaceDN w:val="0"/>
              <w:adjustRightInd w:val="0"/>
              <w:spacing w:after="0" w:line="240" w:lineRule="auto"/>
              <w:rPr>
                <w:rFonts w:ascii="Arial" w:eastAsia="Calibri" w:hAnsi="Arial" w:cs="Arial"/>
                <w:sz w:val="24"/>
                <w:szCs w:val="24"/>
                <w:lang w:eastAsia="en-GB"/>
              </w:rPr>
            </w:pPr>
            <w:r w:rsidRPr="005C4091">
              <w:rPr>
                <w:rFonts w:ascii="Arial" w:eastAsia="Calibri" w:hAnsi="Arial" w:cs="Arial"/>
                <w:sz w:val="24"/>
                <w:szCs w:val="24"/>
                <w:lang w:eastAsia="en-GB"/>
              </w:rPr>
              <w:t>the successful applicant has previous experience in a NHS</w:t>
            </w:r>
          </w:p>
          <w:p w14:paraId="75681060" w14:textId="77777777" w:rsidR="004D73A9" w:rsidRPr="005C4091" w:rsidRDefault="004D73A9" w:rsidP="004D73A9">
            <w:pPr>
              <w:autoSpaceDE w:val="0"/>
              <w:autoSpaceDN w:val="0"/>
              <w:adjustRightInd w:val="0"/>
              <w:spacing w:after="0" w:line="240" w:lineRule="auto"/>
              <w:rPr>
                <w:rFonts w:ascii="Arial" w:eastAsia="Calibri" w:hAnsi="Arial" w:cs="Arial"/>
                <w:sz w:val="24"/>
                <w:szCs w:val="24"/>
                <w:lang w:eastAsia="en-GB"/>
              </w:rPr>
            </w:pPr>
            <w:r w:rsidRPr="005C4091">
              <w:rPr>
                <w:rFonts w:ascii="Arial" w:eastAsia="Calibri" w:hAnsi="Arial" w:cs="Arial"/>
                <w:sz w:val="24"/>
                <w:szCs w:val="24"/>
                <w:lang w:eastAsia="en-GB"/>
              </w:rPr>
              <w:t>Consultant post or previous non-NHS experience equivalent to</w:t>
            </w:r>
          </w:p>
          <w:p w14:paraId="3449389F" w14:textId="77777777" w:rsidR="004D73A9" w:rsidRPr="005C4091" w:rsidRDefault="004D73A9" w:rsidP="004D73A9">
            <w:pPr>
              <w:rPr>
                <w:rFonts w:ascii="Arial" w:eastAsia="Calibri" w:hAnsi="Arial" w:cs="Arial"/>
                <w:b/>
                <w:i/>
                <w:sz w:val="24"/>
                <w:szCs w:val="24"/>
              </w:rPr>
            </w:pPr>
            <w:r w:rsidRPr="005C4091">
              <w:rPr>
                <w:rFonts w:ascii="Arial" w:eastAsia="Calibri" w:hAnsi="Arial" w:cs="Arial"/>
                <w:sz w:val="24"/>
                <w:szCs w:val="24"/>
                <w:lang w:eastAsia="en-GB"/>
              </w:rPr>
              <w:t>that gained in an NHS Consultant post.</w:t>
            </w:r>
          </w:p>
          <w:p w14:paraId="66E9B8F6" w14:textId="0BE9E844" w:rsidR="004D73A9" w:rsidRPr="005C4091" w:rsidRDefault="004D73A9" w:rsidP="004D73A9">
            <w:pPr>
              <w:jc w:val="both"/>
              <w:rPr>
                <w:rFonts w:ascii="Arial" w:hAnsi="Arial" w:cs="Arial"/>
                <w:i/>
                <w:sz w:val="24"/>
                <w:szCs w:val="24"/>
              </w:rPr>
            </w:pPr>
            <w:r w:rsidRPr="005C4091">
              <w:rPr>
                <w:rFonts w:ascii="Arial" w:hAnsi="Arial" w:cs="Arial"/>
                <w:i/>
                <w:sz w:val="24"/>
                <w:szCs w:val="24"/>
              </w:rPr>
              <w:t>Salary is paid monthly by Bank Credit Transfer.</w:t>
            </w:r>
          </w:p>
        </w:tc>
      </w:tr>
      <w:tr w:rsidR="002B5626" w:rsidRPr="005C4091" w14:paraId="0601DC21" w14:textId="77777777" w:rsidTr="004D73A9">
        <w:trPr>
          <w:trHeight w:val="557"/>
        </w:trPr>
        <w:tc>
          <w:tcPr>
            <w:tcW w:w="2880" w:type="dxa"/>
            <w:shd w:val="clear" w:color="auto" w:fill="F2F2F2" w:themeFill="background1" w:themeFillShade="F2"/>
          </w:tcPr>
          <w:p w14:paraId="541551AD" w14:textId="77777777" w:rsidR="005E1B2D" w:rsidRPr="005C4091" w:rsidRDefault="005E1B2D" w:rsidP="002B5626">
            <w:pPr>
              <w:rPr>
                <w:rFonts w:ascii="Arial" w:hAnsi="Arial" w:cs="Arial"/>
                <w:b/>
                <w:sz w:val="24"/>
                <w:szCs w:val="24"/>
              </w:rPr>
            </w:pPr>
            <w:r w:rsidRPr="005C4091">
              <w:rPr>
                <w:rFonts w:ascii="Arial" w:hAnsi="Arial" w:cs="Arial"/>
                <w:b/>
                <w:sz w:val="24"/>
                <w:szCs w:val="24"/>
              </w:rPr>
              <w:t xml:space="preserve">HOURS OF WORK </w:t>
            </w:r>
          </w:p>
        </w:tc>
        <w:tc>
          <w:tcPr>
            <w:tcW w:w="7200" w:type="dxa"/>
            <w:shd w:val="clear" w:color="auto" w:fill="F2F2F2" w:themeFill="background1" w:themeFillShade="F2"/>
          </w:tcPr>
          <w:p w14:paraId="6AE59E96" w14:textId="77777777" w:rsidR="002B5626" w:rsidRPr="005C4091" w:rsidRDefault="005E1B2D" w:rsidP="0062593E">
            <w:pPr>
              <w:jc w:val="both"/>
              <w:rPr>
                <w:rFonts w:ascii="Arial" w:hAnsi="Arial" w:cs="Arial"/>
                <w:sz w:val="24"/>
                <w:szCs w:val="24"/>
              </w:rPr>
            </w:pPr>
            <w:r w:rsidRPr="005C4091">
              <w:rPr>
                <w:rFonts w:ascii="Arial" w:hAnsi="Arial" w:cs="Arial"/>
                <w:sz w:val="24"/>
                <w:szCs w:val="24"/>
              </w:rPr>
              <w:t xml:space="preserve">40 Hours Per Week </w:t>
            </w:r>
          </w:p>
        </w:tc>
      </w:tr>
      <w:tr w:rsidR="002B5626" w:rsidRPr="005C4091" w14:paraId="05FB6F3E" w14:textId="77777777" w:rsidTr="002B5626">
        <w:trPr>
          <w:trHeight w:val="280"/>
        </w:trPr>
        <w:tc>
          <w:tcPr>
            <w:tcW w:w="2880" w:type="dxa"/>
          </w:tcPr>
          <w:p w14:paraId="10668661" w14:textId="77777777" w:rsidR="002B5626" w:rsidRPr="005C4091" w:rsidRDefault="002B5626" w:rsidP="002B5626">
            <w:pPr>
              <w:autoSpaceDE w:val="0"/>
              <w:autoSpaceDN w:val="0"/>
              <w:adjustRightInd w:val="0"/>
              <w:spacing w:after="0" w:line="240" w:lineRule="auto"/>
              <w:rPr>
                <w:rFonts w:ascii="Arial" w:hAnsi="Arial" w:cs="Arial"/>
                <w:b/>
                <w:bCs/>
                <w:sz w:val="24"/>
                <w:szCs w:val="24"/>
              </w:rPr>
            </w:pPr>
            <w:r w:rsidRPr="005C4091">
              <w:rPr>
                <w:rFonts w:ascii="Arial" w:hAnsi="Arial" w:cs="Arial"/>
                <w:b/>
                <w:bCs/>
                <w:sz w:val="24"/>
                <w:szCs w:val="24"/>
              </w:rPr>
              <w:t>Annual Leave &amp; Public Holidays</w:t>
            </w:r>
          </w:p>
          <w:p w14:paraId="483DE70B" w14:textId="77777777" w:rsidR="002B5626" w:rsidRPr="005C4091" w:rsidRDefault="002B5626" w:rsidP="002B5626">
            <w:pPr>
              <w:rPr>
                <w:rFonts w:ascii="Arial" w:hAnsi="Arial" w:cs="Arial"/>
                <w:sz w:val="24"/>
                <w:szCs w:val="24"/>
              </w:rPr>
            </w:pPr>
          </w:p>
        </w:tc>
        <w:tc>
          <w:tcPr>
            <w:tcW w:w="7200" w:type="dxa"/>
          </w:tcPr>
          <w:p w14:paraId="09D5667E" w14:textId="77777777" w:rsidR="0062593E" w:rsidRPr="005C4091" w:rsidRDefault="002B5626" w:rsidP="002B5626">
            <w:pPr>
              <w:autoSpaceDE w:val="0"/>
              <w:autoSpaceDN w:val="0"/>
              <w:adjustRightInd w:val="0"/>
              <w:spacing w:after="0" w:line="240" w:lineRule="auto"/>
              <w:rPr>
                <w:rFonts w:ascii="Arial" w:hAnsi="Arial" w:cs="Arial"/>
                <w:sz w:val="24"/>
                <w:szCs w:val="24"/>
              </w:rPr>
            </w:pPr>
            <w:r w:rsidRPr="005C4091">
              <w:rPr>
                <w:rFonts w:ascii="Arial" w:hAnsi="Arial" w:cs="Arial"/>
                <w:sz w:val="24"/>
                <w:szCs w:val="24"/>
              </w:rPr>
              <w:t>The annual leave year shall run from date of taking up appointment and in a full year the postholder will be entitled to 6 weeks’ annual leave plus 10 statutory and public holidays as agreed by NHS Greater Glasgow and Clyde</w:t>
            </w:r>
            <w:r w:rsidR="0062593E" w:rsidRPr="005C4091">
              <w:rPr>
                <w:rFonts w:ascii="Arial" w:hAnsi="Arial" w:cs="Arial"/>
                <w:sz w:val="24"/>
                <w:szCs w:val="24"/>
              </w:rPr>
              <w:t>.</w:t>
            </w:r>
          </w:p>
          <w:p w14:paraId="5AC9ACEA" w14:textId="77777777" w:rsidR="002B5626" w:rsidRPr="005C4091" w:rsidRDefault="002B5626" w:rsidP="002B5626">
            <w:pPr>
              <w:autoSpaceDE w:val="0"/>
              <w:autoSpaceDN w:val="0"/>
              <w:adjustRightInd w:val="0"/>
              <w:spacing w:after="0" w:line="240" w:lineRule="auto"/>
              <w:rPr>
                <w:rFonts w:ascii="Arial" w:hAnsi="Arial" w:cs="Arial"/>
                <w:sz w:val="24"/>
                <w:szCs w:val="24"/>
              </w:rPr>
            </w:pPr>
            <w:r w:rsidRPr="005C4091">
              <w:rPr>
                <w:rFonts w:ascii="Arial" w:hAnsi="Arial" w:cs="Arial"/>
                <w:sz w:val="24"/>
                <w:szCs w:val="24"/>
              </w:rPr>
              <w:t xml:space="preserve"> </w:t>
            </w:r>
          </w:p>
        </w:tc>
      </w:tr>
      <w:tr w:rsidR="002B5626" w:rsidRPr="005C4091" w14:paraId="38C174BD" w14:textId="77777777" w:rsidTr="0062593E">
        <w:tc>
          <w:tcPr>
            <w:tcW w:w="2880" w:type="dxa"/>
            <w:shd w:val="clear" w:color="auto" w:fill="F2F2F2" w:themeFill="background1" w:themeFillShade="F2"/>
          </w:tcPr>
          <w:p w14:paraId="5ADBD601" w14:textId="77777777" w:rsidR="005E1B2D" w:rsidRPr="005C4091" w:rsidRDefault="005E1B2D" w:rsidP="002B5626">
            <w:pPr>
              <w:rPr>
                <w:rFonts w:ascii="Arial" w:hAnsi="Arial" w:cs="Arial"/>
                <w:b/>
                <w:sz w:val="24"/>
                <w:szCs w:val="24"/>
              </w:rPr>
            </w:pPr>
            <w:r w:rsidRPr="005C4091">
              <w:rPr>
                <w:rFonts w:ascii="Arial" w:hAnsi="Arial" w:cs="Arial"/>
                <w:b/>
                <w:sz w:val="24"/>
                <w:szCs w:val="24"/>
              </w:rPr>
              <w:t>SUPERANNUATION</w:t>
            </w:r>
          </w:p>
          <w:p w14:paraId="3EADDC8C" w14:textId="77777777" w:rsidR="005E1B2D" w:rsidRPr="005C4091" w:rsidRDefault="005E1B2D" w:rsidP="002B5626">
            <w:pPr>
              <w:rPr>
                <w:rFonts w:ascii="Arial" w:hAnsi="Arial" w:cs="Arial"/>
                <w:b/>
                <w:sz w:val="24"/>
                <w:szCs w:val="24"/>
              </w:rPr>
            </w:pPr>
          </w:p>
        </w:tc>
        <w:tc>
          <w:tcPr>
            <w:tcW w:w="7200" w:type="dxa"/>
            <w:shd w:val="clear" w:color="auto" w:fill="F2F2F2" w:themeFill="background1" w:themeFillShade="F2"/>
          </w:tcPr>
          <w:p w14:paraId="33DCCD6C" w14:textId="77777777" w:rsidR="005E1B2D" w:rsidRPr="005C4091" w:rsidRDefault="005E1B2D" w:rsidP="0062593E">
            <w:pPr>
              <w:jc w:val="both"/>
              <w:rPr>
                <w:rFonts w:ascii="Arial" w:hAnsi="Arial" w:cs="Arial"/>
                <w:sz w:val="24"/>
                <w:szCs w:val="24"/>
              </w:rPr>
            </w:pPr>
            <w:r w:rsidRPr="005C4091">
              <w:rPr>
                <w:rFonts w:ascii="Arial" w:hAnsi="Arial" w:cs="Arial"/>
                <w:sz w:val="24"/>
                <w:szCs w:val="24"/>
              </w:rPr>
              <w:t xml:space="preserve">New entrants to NHS Greater Glasgow and Clyde who are aged sixteen but under seventy five will be enrolled automatically into membership of the NHS Pension Scheme.  Should you choose to "opt out" arrangements can be made to do this via: </w:t>
            </w:r>
            <w:hyperlink w:tooltip="http://www.sppa.gov.uk/" w:history="1">
              <w:r w:rsidRPr="005C4091">
                <w:rPr>
                  <w:rStyle w:val="Hyperlink"/>
                  <w:rFonts w:ascii="Arial" w:hAnsi="Arial" w:cs="Arial"/>
                  <w:color w:val="auto"/>
                  <w:sz w:val="24"/>
                  <w:szCs w:val="24"/>
                </w:rPr>
                <w:t>www.sppa.gov.uk</w:t>
              </w:r>
            </w:hyperlink>
            <w:r w:rsidRPr="005C4091">
              <w:rPr>
                <w:rFonts w:ascii="Arial" w:hAnsi="Arial" w:cs="Arial"/>
                <w:sz w:val="24"/>
                <w:szCs w:val="24"/>
              </w:rPr>
              <w:t xml:space="preserve"> </w:t>
            </w:r>
          </w:p>
        </w:tc>
      </w:tr>
      <w:tr w:rsidR="002B5626" w:rsidRPr="005C4091" w14:paraId="18E08CE6" w14:textId="77777777" w:rsidTr="002B5626">
        <w:tc>
          <w:tcPr>
            <w:tcW w:w="2880" w:type="dxa"/>
          </w:tcPr>
          <w:p w14:paraId="01031442" w14:textId="77777777" w:rsidR="005E1B2D" w:rsidRPr="005C4091" w:rsidRDefault="005E1B2D" w:rsidP="002B5626">
            <w:pPr>
              <w:rPr>
                <w:rFonts w:ascii="Arial" w:hAnsi="Arial" w:cs="Arial"/>
                <w:b/>
                <w:sz w:val="24"/>
                <w:szCs w:val="24"/>
              </w:rPr>
            </w:pPr>
            <w:r w:rsidRPr="005C4091">
              <w:rPr>
                <w:rFonts w:ascii="Arial" w:hAnsi="Arial" w:cs="Arial"/>
                <w:b/>
                <w:sz w:val="24"/>
                <w:szCs w:val="24"/>
              </w:rPr>
              <w:t>REMOVAL EXPENSES</w:t>
            </w:r>
          </w:p>
          <w:p w14:paraId="6E2CD9F4" w14:textId="77777777" w:rsidR="005E1B2D" w:rsidRPr="005C4091" w:rsidRDefault="005E1B2D" w:rsidP="002B5626">
            <w:pPr>
              <w:rPr>
                <w:rFonts w:ascii="Arial" w:hAnsi="Arial" w:cs="Arial"/>
                <w:sz w:val="24"/>
                <w:szCs w:val="24"/>
              </w:rPr>
            </w:pPr>
          </w:p>
        </w:tc>
        <w:tc>
          <w:tcPr>
            <w:tcW w:w="7200" w:type="dxa"/>
          </w:tcPr>
          <w:p w14:paraId="571D44AD" w14:textId="77777777" w:rsidR="005E1B2D" w:rsidRPr="005C4091" w:rsidRDefault="005E1B2D" w:rsidP="002B5626">
            <w:pPr>
              <w:jc w:val="both"/>
              <w:rPr>
                <w:rFonts w:ascii="Arial" w:hAnsi="Arial" w:cs="Arial"/>
                <w:sz w:val="24"/>
                <w:szCs w:val="24"/>
              </w:rPr>
            </w:pPr>
            <w:r w:rsidRPr="005C4091">
              <w:rPr>
                <w:rFonts w:ascii="Arial" w:hAnsi="Arial" w:cs="Arial"/>
                <w:sz w:val="24"/>
                <w:szCs w:val="24"/>
              </w:rPr>
              <w:t xml:space="preserve">Assistance with removal and associated expenses may be awarded and would be discussed and agreed prior to appointment.    </w:t>
            </w:r>
          </w:p>
        </w:tc>
      </w:tr>
      <w:tr w:rsidR="002B5626" w:rsidRPr="005C4091" w14:paraId="4F9068F7" w14:textId="77777777" w:rsidTr="0062593E">
        <w:tc>
          <w:tcPr>
            <w:tcW w:w="2880" w:type="dxa"/>
            <w:shd w:val="clear" w:color="auto" w:fill="F2F2F2" w:themeFill="background1" w:themeFillShade="F2"/>
          </w:tcPr>
          <w:p w14:paraId="3ECF547E" w14:textId="77777777" w:rsidR="005E1B2D" w:rsidRPr="005C4091" w:rsidRDefault="005E1B2D" w:rsidP="002B5626">
            <w:pPr>
              <w:rPr>
                <w:rFonts w:ascii="Arial" w:hAnsi="Arial" w:cs="Arial"/>
                <w:b/>
                <w:sz w:val="24"/>
                <w:szCs w:val="24"/>
              </w:rPr>
            </w:pPr>
            <w:r w:rsidRPr="005C4091">
              <w:rPr>
                <w:rFonts w:ascii="Arial" w:hAnsi="Arial" w:cs="Arial"/>
                <w:b/>
                <w:sz w:val="24"/>
                <w:szCs w:val="24"/>
              </w:rPr>
              <w:t>EXPENSES OF CANDIDATES FOR APPOINTMENT</w:t>
            </w:r>
          </w:p>
          <w:p w14:paraId="32E94250" w14:textId="77777777" w:rsidR="005E1B2D" w:rsidRPr="005C4091" w:rsidRDefault="005E1B2D" w:rsidP="002B5626">
            <w:pPr>
              <w:rPr>
                <w:rFonts w:ascii="Arial" w:hAnsi="Arial" w:cs="Arial"/>
                <w:b/>
                <w:sz w:val="24"/>
                <w:szCs w:val="24"/>
              </w:rPr>
            </w:pPr>
          </w:p>
        </w:tc>
        <w:tc>
          <w:tcPr>
            <w:tcW w:w="7200" w:type="dxa"/>
            <w:shd w:val="clear" w:color="auto" w:fill="F2F2F2" w:themeFill="background1" w:themeFillShade="F2"/>
          </w:tcPr>
          <w:p w14:paraId="0BF84C36" w14:textId="77777777" w:rsidR="005E1B2D" w:rsidRPr="005C4091" w:rsidRDefault="0062593E" w:rsidP="0062593E">
            <w:pPr>
              <w:jc w:val="both"/>
              <w:rPr>
                <w:rFonts w:ascii="Arial" w:hAnsi="Arial" w:cs="Arial"/>
                <w:sz w:val="24"/>
                <w:szCs w:val="24"/>
              </w:rPr>
            </w:pPr>
            <w:r w:rsidRPr="005C4091">
              <w:rPr>
                <w:rFonts w:ascii="Arial" w:hAnsi="Arial" w:cs="Arial"/>
                <w:sz w:val="24"/>
                <w:szCs w:val="24"/>
              </w:rPr>
              <w:t>C</w:t>
            </w:r>
            <w:r w:rsidR="005E1B2D" w:rsidRPr="005C4091">
              <w:rPr>
                <w:rFonts w:ascii="Arial" w:hAnsi="Arial" w:cs="Arial"/>
                <w:sz w:val="24"/>
                <w:szCs w:val="24"/>
              </w:rPr>
              <w:t>andidates who are requested to attend an interview will be given assistance with appropriate travelling expenses. Re-imbursement shall not normally be made to employees who withdraw their application or refuse an offer of appointment.</w:t>
            </w:r>
          </w:p>
        </w:tc>
      </w:tr>
      <w:tr w:rsidR="002B5626" w:rsidRPr="005C4091" w14:paraId="1FC5D44A" w14:textId="77777777" w:rsidTr="002B5626">
        <w:tc>
          <w:tcPr>
            <w:tcW w:w="2880" w:type="dxa"/>
          </w:tcPr>
          <w:p w14:paraId="7217B228" w14:textId="77777777" w:rsidR="005E1B2D" w:rsidRPr="005C4091" w:rsidRDefault="005E1B2D" w:rsidP="002B5626">
            <w:pPr>
              <w:rPr>
                <w:rFonts w:ascii="Arial" w:hAnsi="Arial" w:cs="Arial"/>
                <w:b/>
                <w:sz w:val="24"/>
                <w:szCs w:val="24"/>
              </w:rPr>
            </w:pPr>
            <w:r w:rsidRPr="005C4091">
              <w:rPr>
                <w:rFonts w:ascii="Arial" w:hAnsi="Arial" w:cs="Arial"/>
                <w:b/>
                <w:sz w:val="24"/>
                <w:szCs w:val="24"/>
              </w:rPr>
              <w:t>SMOKEFREE POLICY</w:t>
            </w:r>
          </w:p>
        </w:tc>
        <w:tc>
          <w:tcPr>
            <w:tcW w:w="7200" w:type="dxa"/>
          </w:tcPr>
          <w:p w14:paraId="121A8DFD" w14:textId="77777777" w:rsidR="005E1B2D" w:rsidRPr="005C4091" w:rsidRDefault="005E1B2D" w:rsidP="0062593E">
            <w:pPr>
              <w:jc w:val="both"/>
              <w:rPr>
                <w:rFonts w:ascii="Arial" w:hAnsi="Arial" w:cs="Arial"/>
                <w:sz w:val="24"/>
                <w:szCs w:val="24"/>
              </w:rPr>
            </w:pPr>
            <w:r w:rsidRPr="005C4091">
              <w:rPr>
                <w:rFonts w:ascii="Arial" w:hAnsi="Arial" w:cs="Arial"/>
                <w:sz w:val="24"/>
                <w:szCs w:val="24"/>
              </w:rPr>
              <w:t>NHS Greater Glasgow and Clyde operate a No Smoking Policy in all premises and grounds.</w:t>
            </w:r>
          </w:p>
        </w:tc>
      </w:tr>
      <w:tr w:rsidR="002B5626" w:rsidRPr="005C4091" w14:paraId="7FC7FDDA" w14:textId="77777777" w:rsidTr="0062593E">
        <w:tc>
          <w:tcPr>
            <w:tcW w:w="2880" w:type="dxa"/>
            <w:shd w:val="clear" w:color="auto" w:fill="F2F2F2" w:themeFill="background1" w:themeFillShade="F2"/>
          </w:tcPr>
          <w:p w14:paraId="036DE943" w14:textId="77777777" w:rsidR="005E1B2D" w:rsidRPr="005C4091" w:rsidRDefault="005E1B2D" w:rsidP="002B5626">
            <w:pPr>
              <w:rPr>
                <w:rFonts w:ascii="Arial" w:hAnsi="Arial" w:cs="Arial"/>
                <w:b/>
                <w:sz w:val="24"/>
                <w:szCs w:val="24"/>
              </w:rPr>
            </w:pPr>
            <w:r w:rsidRPr="005C4091">
              <w:rPr>
                <w:rFonts w:ascii="Arial" w:hAnsi="Arial" w:cs="Arial"/>
                <w:b/>
                <w:sz w:val="24"/>
                <w:szCs w:val="24"/>
              </w:rPr>
              <w:t>DISCLOSURE SCOTLAND</w:t>
            </w:r>
          </w:p>
        </w:tc>
        <w:tc>
          <w:tcPr>
            <w:tcW w:w="7200" w:type="dxa"/>
            <w:shd w:val="clear" w:color="auto" w:fill="F2F2F2" w:themeFill="background1" w:themeFillShade="F2"/>
          </w:tcPr>
          <w:p w14:paraId="2A9A62AB" w14:textId="77777777" w:rsidR="005E1B2D" w:rsidRPr="005C4091" w:rsidRDefault="005E1B2D" w:rsidP="002B5626">
            <w:pPr>
              <w:jc w:val="both"/>
              <w:rPr>
                <w:rFonts w:ascii="Arial" w:hAnsi="Arial" w:cs="Arial"/>
                <w:sz w:val="24"/>
                <w:szCs w:val="24"/>
              </w:rPr>
            </w:pPr>
            <w:r w:rsidRPr="005C4091">
              <w:rPr>
                <w:rFonts w:ascii="Arial" w:hAnsi="Arial" w:cs="Arial"/>
                <w:sz w:val="24"/>
                <w:szCs w:val="24"/>
              </w:rPr>
              <w:t>This post is considered to be in the category of “Regulated Work” and therefore requires a Disclosure Scotland Protection of Vulnerable Groups Scheme (PVG) Membership.</w:t>
            </w:r>
          </w:p>
        </w:tc>
      </w:tr>
    </w:tbl>
    <w:p w14:paraId="36629C31" w14:textId="77777777" w:rsidR="00A52423" w:rsidRPr="005C4091" w:rsidRDefault="00A52423" w:rsidP="00A52423">
      <w:pPr>
        <w:ind w:left="-340"/>
        <w:rPr>
          <w:rFonts w:ascii="Arial" w:hAnsi="Arial" w:cs="Arial"/>
          <w:sz w:val="24"/>
          <w:szCs w:val="24"/>
        </w:rPr>
      </w:pPr>
    </w:p>
    <w:tbl>
      <w:tblPr>
        <w:tblpPr w:leftFromText="180" w:rightFromText="180" w:vertAnchor="text" w:horzAnchor="margin" w:tblpXSpec="center" w:tblpY="57"/>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2B5626" w:rsidRPr="005C4091" w14:paraId="23E80147" w14:textId="77777777" w:rsidTr="002B5626">
        <w:tc>
          <w:tcPr>
            <w:tcW w:w="2880" w:type="dxa"/>
          </w:tcPr>
          <w:p w14:paraId="53824375" w14:textId="77777777" w:rsidR="002B5626" w:rsidRPr="005C4091" w:rsidRDefault="002B5626" w:rsidP="002B5626">
            <w:pPr>
              <w:rPr>
                <w:rFonts w:ascii="Arial" w:hAnsi="Arial" w:cs="Arial"/>
                <w:b/>
                <w:sz w:val="24"/>
                <w:szCs w:val="24"/>
              </w:rPr>
            </w:pPr>
            <w:r w:rsidRPr="005C4091">
              <w:rPr>
                <w:rFonts w:ascii="Arial" w:hAnsi="Arial" w:cs="Arial"/>
                <w:b/>
                <w:sz w:val="24"/>
                <w:szCs w:val="24"/>
              </w:rPr>
              <w:t>CONFIRMATION OF ELIGIBILITY TO WORK IN THE UK</w:t>
            </w:r>
          </w:p>
          <w:p w14:paraId="4762D092" w14:textId="77777777" w:rsidR="002B5626" w:rsidRPr="005C4091" w:rsidRDefault="002B5626" w:rsidP="002B5626">
            <w:pPr>
              <w:rPr>
                <w:rFonts w:ascii="Arial" w:hAnsi="Arial" w:cs="Arial"/>
                <w:sz w:val="24"/>
                <w:szCs w:val="24"/>
              </w:rPr>
            </w:pPr>
          </w:p>
        </w:tc>
        <w:tc>
          <w:tcPr>
            <w:tcW w:w="7200" w:type="dxa"/>
          </w:tcPr>
          <w:p w14:paraId="51256D89" w14:textId="77777777" w:rsidR="002B5626" w:rsidRPr="005C4091" w:rsidRDefault="002B5626" w:rsidP="002B5626">
            <w:pPr>
              <w:jc w:val="both"/>
              <w:rPr>
                <w:rFonts w:ascii="Arial" w:hAnsi="Arial" w:cs="Arial"/>
                <w:sz w:val="24"/>
                <w:szCs w:val="24"/>
              </w:rPr>
            </w:pPr>
            <w:r w:rsidRPr="005C4091">
              <w:rPr>
                <w:rFonts w:ascii="Arial" w:hAnsi="Arial" w:cs="Arial"/>
                <w:sz w:val="24"/>
                <w:szCs w:val="24"/>
              </w:rPr>
              <w:t xml:space="preserve">NHS Greater Glasgow and Clyde (NHSGGC) has a legal obligation to ensure that it’s employees, UK, EEA and </w:t>
            </w:r>
            <w:proofErr w:type="spellStart"/>
            <w:r w:rsidRPr="005C4091">
              <w:rPr>
                <w:rFonts w:ascii="Arial" w:hAnsi="Arial" w:cs="Arial"/>
                <w:sz w:val="24"/>
                <w:szCs w:val="24"/>
              </w:rPr>
              <w:t>non EEA</w:t>
            </w:r>
            <w:proofErr w:type="spellEnd"/>
            <w:r w:rsidRPr="005C4091">
              <w:rPr>
                <w:rFonts w:ascii="Arial" w:hAnsi="Arial" w:cs="Arial"/>
                <w:sz w:val="24"/>
                <w:szCs w:val="24"/>
              </w:rPr>
              <w:t xml:space="preserve"> nationals are legally entitled to work in the United Kingdom.  Before any person can commence employment within NHS Greater Glasgow and Clyde they will need to provide documentation to prove that they are eligible to work in the UK.  EEA and Non EEA nationals will be required to show evidence that either Entry Clearance or Leave to Remain in the UK has been granted for the work which they are applying to do.  Where an individual is subject </w:t>
            </w:r>
            <w:r w:rsidRPr="005C4091">
              <w:rPr>
                <w:rFonts w:ascii="Arial" w:hAnsi="Arial" w:cs="Arial"/>
                <w:sz w:val="24"/>
                <w:szCs w:val="24"/>
              </w:rPr>
              <w:lastRenderedPageBreak/>
              <w:t>to immigration control under no circumstances will they be allowed to commence until the right to work in the UK has been verified. You will be required provide appropriate documentation prior to any appointment being made.</w:t>
            </w:r>
          </w:p>
        </w:tc>
      </w:tr>
      <w:tr w:rsidR="002B5626" w:rsidRPr="005C4091" w14:paraId="14BECA1A" w14:textId="77777777" w:rsidTr="0062593E">
        <w:tc>
          <w:tcPr>
            <w:tcW w:w="2880" w:type="dxa"/>
            <w:shd w:val="clear" w:color="auto" w:fill="F2F2F2" w:themeFill="background1" w:themeFillShade="F2"/>
          </w:tcPr>
          <w:p w14:paraId="27DC4DA1" w14:textId="77777777" w:rsidR="002B5626" w:rsidRPr="005C4091" w:rsidRDefault="002B5626" w:rsidP="002B5626">
            <w:pPr>
              <w:rPr>
                <w:rFonts w:ascii="Arial" w:hAnsi="Arial" w:cs="Arial"/>
                <w:b/>
                <w:sz w:val="24"/>
                <w:szCs w:val="24"/>
              </w:rPr>
            </w:pPr>
            <w:r w:rsidRPr="005C4091">
              <w:rPr>
                <w:rFonts w:ascii="Arial" w:hAnsi="Arial" w:cs="Arial"/>
                <w:b/>
                <w:sz w:val="24"/>
                <w:szCs w:val="24"/>
              </w:rPr>
              <w:lastRenderedPageBreak/>
              <w:t>REHABILITATION OF OFFENDERS ACT 1974</w:t>
            </w:r>
          </w:p>
        </w:tc>
        <w:tc>
          <w:tcPr>
            <w:tcW w:w="7200" w:type="dxa"/>
            <w:shd w:val="clear" w:color="auto" w:fill="F2F2F2" w:themeFill="background1" w:themeFillShade="F2"/>
          </w:tcPr>
          <w:p w14:paraId="55F78BE6" w14:textId="77777777" w:rsidR="002B5626" w:rsidRPr="005C4091" w:rsidRDefault="002B5626" w:rsidP="0062593E">
            <w:pPr>
              <w:jc w:val="both"/>
              <w:rPr>
                <w:rFonts w:ascii="Arial" w:hAnsi="Arial" w:cs="Arial"/>
                <w:sz w:val="24"/>
                <w:szCs w:val="24"/>
              </w:rPr>
            </w:pPr>
            <w:r w:rsidRPr="005C4091">
              <w:rPr>
                <w:rFonts w:ascii="Arial" w:hAnsi="Arial" w:cs="Arial"/>
                <w:sz w:val="24"/>
                <w:szCs w:val="24"/>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tc>
      </w:tr>
      <w:tr w:rsidR="002B5626" w:rsidRPr="005C4091" w14:paraId="34E28A85" w14:textId="77777777" w:rsidTr="002B5626">
        <w:tc>
          <w:tcPr>
            <w:tcW w:w="2880" w:type="dxa"/>
          </w:tcPr>
          <w:p w14:paraId="44C0FE5C" w14:textId="77777777" w:rsidR="002B5626" w:rsidRPr="005C4091" w:rsidRDefault="002B5626" w:rsidP="002B5626">
            <w:pPr>
              <w:rPr>
                <w:rFonts w:ascii="Arial" w:hAnsi="Arial" w:cs="Arial"/>
                <w:b/>
                <w:sz w:val="24"/>
                <w:szCs w:val="24"/>
              </w:rPr>
            </w:pPr>
            <w:r w:rsidRPr="005C4091">
              <w:rPr>
                <w:rFonts w:ascii="Arial" w:hAnsi="Arial" w:cs="Arial"/>
                <w:b/>
                <w:sz w:val="24"/>
                <w:szCs w:val="24"/>
              </w:rPr>
              <w:t>DISABLED APPLICANTS</w:t>
            </w:r>
          </w:p>
          <w:p w14:paraId="3AEAE49E" w14:textId="77777777" w:rsidR="002B5626" w:rsidRPr="005C4091" w:rsidRDefault="002B5626" w:rsidP="002B5626">
            <w:pPr>
              <w:rPr>
                <w:rFonts w:ascii="Arial" w:hAnsi="Arial" w:cs="Arial"/>
                <w:sz w:val="24"/>
                <w:szCs w:val="24"/>
              </w:rPr>
            </w:pPr>
          </w:p>
        </w:tc>
        <w:tc>
          <w:tcPr>
            <w:tcW w:w="7200" w:type="dxa"/>
          </w:tcPr>
          <w:p w14:paraId="296B8443" w14:textId="77777777" w:rsidR="002B5626" w:rsidRPr="005C4091" w:rsidRDefault="002B5626" w:rsidP="002B5626">
            <w:pPr>
              <w:jc w:val="both"/>
              <w:rPr>
                <w:rFonts w:ascii="Arial" w:hAnsi="Arial" w:cs="Arial"/>
                <w:sz w:val="24"/>
                <w:szCs w:val="24"/>
                <w:u w:val="single"/>
              </w:rPr>
            </w:pPr>
            <w:r w:rsidRPr="005C4091">
              <w:rPr>
                <w:rFonts w:ascii="Arial" w:hAnsi="Arial" w:cs="Arial"/>
                <w:sz w:val="24"/>
                <w:szCs w:val="24"/>
                <w:u w:val="single"/>
              </w:rPr>
              <w:t xml:space="preserve">Job Interview Guarantee Scheme </w:t>
            </w:r>
          </w:p>
          <w:p w14:paraId="1CBDB557" w14:textId="77777777" w:rsidR="002B5626" w:rsidRPr="005C4091" w:rsidRDefault="002B5626" w:rsidP="00CE6306">
            <w:pPr>
              <w:jc w:val="both"/>
              <w:rPr>
                <w:rFonts w:ascii="Arial" w:hAnsi="Arial" w:cs="Arial"/>
                <w:sz w:val="24"/>
                <w:szCs w:val="24"/>
              </w:rPr>
            </w:pPr>
            <w:r w:rsidRPr="005C4091">
              <w:rPr>
                <w:rFonts w:ascii="Arial" w:hAnsi="Arial" w:cs="Arial"/>
                <w:sz w:val="24"/>
                <w:szCs w:val="24"/>
              </w:rPr>
              <w:t>As a Disability Confident Employer we recognise the contribution all individuals can make to the organisation regardless of their disabilities.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tc>
      </w:tr>
    </w:tbl>
    <w:p w14:paraId="71E8E7D4" w14:textId="77777777" w:rsidR="005A4478" w:rsidRPr="005C4091" w:rsidRDefault="005A4478" w:rsidP="005A4478">
      <w:pPr>
        <w:rPr>
          <w:rFonts w:ascii="Arial" w:hAnsi="Arial" w:cs="Arial"/>
          <w:sz w:val="24"/>
          <w:szCs w:val="24"/>
        </w:rPr>
      </w:pPr>
    </w:p>
    <w:p w14:paraId="0F12B637" w14:textId="77777777" w:rsidR="005A4478" w:rsidRPr="005C4091" w:rsidRDefault="005A4478" w:rsidP="005A4478">
      <w:pPr>
        <w:rPr>
          <w:rFonts w:ascii="Arial" w:hAnsi="Arial" w:cs="Arial"/>
          <w:sz w:val="24"/>
          <w:szCs w:val="24"/>
        </w:rPr>
      </w:pP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2B5626" w:rsidRPr="005C4091" w14:paraId="2FBAD89B" w14:textId="77777777" w:rsidTr="0062593E">
        <w:tc>
          <w:tcPr>
            <w:tcW w:w="2880" w:type="dxa"/>
            <w:shd w:val="clear" w:color="auto" w:fill="F2F2F2" w:themeFill="background1" w:themeFillShade="F2"/>
          </w:tcPr>
          <w:p w14:paraId="7F6637F6" w14:textId="77777777" w:rsidR="00A52423" w:rsidRPr="005C4091" w:rsidRDefault="00A52423" w:rsidP="00CE6306">
            <w:pPr>
              <w:rPr>
                <w:rFonts w:ascii="Arial" w:hAnsi="Arial" w:cs="Arial"/>
                <w:b/>
                <w:sz w:val="24"/>
                <w:szCs w:val="24"/>
              </w:rPr>
            </w:pPr>
            <w:r w:rsidRPr="005C4091">
              <w:rPr>
                <w:rFonts w:ascii="Arial" w:hAnsi="Arial" w:cs="Arial"/>
                <w:b/>
                <w:sz w:val="24"/>
                <w:szCs w:val="24"/>
              </w:rPr>
              <w:t xml:space="preserve">FLEXIBLE WORKING </w:t>
            </w:r>
          </w:p>
        </w:tc>
        <w:tc>
          <w:tcPr>
            <w:tcW w:w="7200" w:type="dxa"/>
            <w:shd w:val="clear" w:color="auto" w:fill="F2F2F2" w:themeFill="background1" w:themeFillShade="F2"/>
          </w:tcPr>
          <w:p w14:paraId="6C0C5236" w14:textId="77777777" w:rsidR="00A52423" w:rsidRPr="005C4091" w:rsidRDefault="00A52423" w:rsidP="0062593E">
            <w:pPr>
              <w:jc w:val="both"/>
              <w:rPr>
                <w:rFonts w:ascii="Arial" w:hAnsi="Arial" w:cs="Arial"/>
                <w:sz w:val="24"/>
                <w:szCs w:val="24"/>
              </w:rPr>
            </w:pPr>
            <w:r w:rsidRPr="005C4091">
              <w:rPr>
                <w:rFonts w:ascii="Arial" w:hAnsi="Arial" w:cs="Arial"/>
                <w:sz w:val="24"/>
                <w:szCs w:val="24"/>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tc>
      </w:tr>
      <w:tr w:rsidR="002B5626" w:rsidRPr="005C4091" w14:paraId="50CF16ED" w14:textId="77777777" w:rsidTr="00CE6306">
        <w:tc>
          <w:tcPr>
            <w:tcW w:w="2880" w:type="dxa"/>
          </w:tcPr>
          <w:p w14:paraId="62210434" w14:textId="77777777" w:rsidR="00A52423" w:rsidRPr="005C4091" w:rsidRDefault="00A52423" w:rsidP="00CE6306">
            <w:pPr>
              <w:rPr>
                <w:rFonts w:ascii="Arial" w:hAnsi="Arial" w:cs="Arial"/>
                <w:b/>
                <w:sz w:val="24"/>
                <w:szCs w:val="24"/>
              </w:rPr>
            </w:pPr>
            <w:r w:rsidRPr="005C4091">
              <w:rPr>
                <w:rFonts w:ascii="Arial" w:hAnsi="Arial" w:cs="Arial"/>
                <w:b/>
                <w:sz w:val="24"/>
                <w:szCs w:val="24"/>
              </w:rPr>
              <w:lastRenderedPageBreak/>
              <w:t>EQUAL OPPORTUNITIES</w:t>
            </w:r>
          </w:p>
        </w:tc>
        <w:tc>
          <w:tcPr>
            <w:tcW w:w="7200" w:type="dxa"/>
          </w:tcPr>
          <w:p w14:paraId="6CBAAEC1" w14:textId="77777777" w:rsidR="00A52423" w:rsidRPr="005C4091" w:rsidRDefault="00A52423" w:rsidP="0062593E">
            <w:pPr>
              <w:rPr>
                <w:rFonts w:ascii="Arial" w:hAnsi="Arial" w:cs="Arial"/>
                <w:sz w:val="24"/>
                <w:szCs w:val="24"/>
              </w:rPr>
            </w:pPr>
            <w:r w:rsidRPr="005C4091">
              <w:rPr>
                <w:rFonts w:ascii="Arial" w:hAnsi="Arial" w:cs="Arial"/>
                <w:sz w:val="24"/>
                <w:szCs w:val="24"/>
              </w:rPr>
              <w:t>The postholder will undertake their duties in strict accordance with NHS Greater Glasgow and Clyde’s Equal Opportunities Policy.</w:t>
            </w:r>
          </w:p>
        </w:tc>
      </w:tr>
      <w:tr w:rsidR="002B5626" w:rsidRPr="005C4091" w14:paraId="70185D95" w14:textId="77777777" w:rsidTr="0062593E">
        <w:tc>
          <w:tcPr>
            <w:tcW w:w="2880" w:type="dxa"/>
            <w:shd w:val="clear" w:color="auto" w:fill="F2F2F2" w:themeFill="background1" w:themeFillShade="F2"/>
          </w:tcPr>
          <w:p w14:paraId="6A6F4BF6" w14:textId="4243E9B1" w:rsidR="00A52423" w:rsidRPr="005C4091" w:rsidRDefault="00A52423" w:rsidP="00CE6306">
            <w:pPr>
              <w:rPr>
                <w:rFonts w:ascii="Arial" w:hAnsi="Arial" w:cs="Arial"/>
                <w:b/>
                <w:sz w:val="24"/>
                <w:szCs w:val="24"/>
              </w:rPr>
            </w:pPr>
            <w:r w:rsidRPr="005C4091">
              <w:rPr>
                <w:rFonts w:ascii="Arial" w:hAnsi="Arial" w:cs="Arial"/>
                <w:b/>
                <w:sz w:val="24"/>
                <w:szCs w:val="24"/>
              </w:rPr>
              <w:t>NOTICE</w:t>
            </w:r>
            <w:r w:rsidR="004D73A9" w:rsidRPr="005C4091">
              <w:rPr>
                <w:rFonts w:ascii="Arial" w:hAnsi="Arial" w:cs="Arial"/>
                <w:b/>
                <w:sz w:val="24"/>
                <w:szCs w:val="24"/>
              </w:rPr>
              <w:t xml:space="preserve"> PERIOD </w:t>
            </w:r>
          </w:p>
        </w:tc>
        <w:tc>
          <w:tcPr>
            <w:tcW w:w="7200" w:type="dxa"/>
            <w:shd w:val="clear" w:color="auto" w:fill="F2F2F2" w:themeFill="background1" w:themeFillShade="F2"/>
          </w:tcPr>
          <w:p w14:paraId="0EAA59F2" w14:textId="77777777" w:rsidR="00A52423" w:rsidRPr="005C4091" w:rsidRDefault="00A52423" w:rsidP="00CE6306">
            <w:pPr>
              <w:jc w:val="both"/>
              <w:rPr>
                <w:rFonts w:ascii="Arial" w:hAnsi="Arial" w:cs="Arial"/>
                <w:sz w:val="24"/>
                <w:szCs w:val="24"/>
              </w:rPr>
            </w:pPr>
            <w:r w:rsidRPr="005C4091">
              <w:rPr>
                <w:rFonts w:ascii="Arial" w:hAnsi="Arial" w:cs="Arial"/>
                <w:sz w:val="24"/>
                <w:szCs w:val="24"/>
              </w:rPr>
              <w:t>The employment is subject to 3 months’ notice on either side, subject to appeal against dismissal.</w:t>
            </w:r>
          </w:p>
          <w:p w14:paraId="38495395" w14:textId="77777777" w:rsidR="00A52423" w:rsidRPr="005C4091" w:rsidRDefault="00A52423" w:rsidP="00CE6306">
            <w:pPr>
              <w:jc w:val="both"/>
              <w:rPr>
                <w:rFonts w:ascii="Arial" w:hAnsi="Arial" w:cs="Arial"/>
                <w:sz w:val="24"/>
                <w:szCs w:val="24"/>
              </w:rPr>
            </w:pPr>
          </w:p>
        </w:tc>
      </w:tr>
      <w:tr w:rsidR="002B5626" w:rsidRPr="005C4091" w14:paraId="325B86EF" w14:textId="77777777" w:rsidTr="004D73A9">
        <w:trPr>
          <w:trHeight w:val="1696"/>
        </w:trPr>
        <w:tc>
          <w:tcPr>
            <w:tcW w:w="2880" w:type="dxa"/>
          </w:tcPr>
          <w:p w14:paraId="1653ED19" w14:textId="77777777" w:rsidR="00A52423" w:rsidRPr="005C4091" w:rsidRDefault="00A52423" w:rsidP="00CE6306">
            <w:pPr>
              <w:rPr>
                <w:rFonts w:ascii="Arial" w:hAnsi="Arial" w:cs="Arial"/>
                <w:sz w:val="24"/>
                <w:szCs w:val="24"/>
              </w:rPr>
            </w:pPr>
            <w:r w:rsidRPr="005C4091">
              <w:rPr>
                <w:rFonts w:ascii="Arial" w:hAnsi="Arial" w:cs="Arial"/>
                <w:b/>
                <w:sz w:val="24"/>
                <w:szCs w:val="24"/>
              </w:rPr>
              <w:t>MEDICAL NEGLIGENCE</w:t>
            </w:r>
          </w:p>
        </w:tc>
        <w:tc>
          <w:tcPr>
            <w:tcW w:w="7200" w:type="dxa"/>
          </w:tcPr>
          <w:p w14:paraId="31EB7E5D" w14:textId="42690E35" w:rsidR="00A52423" w:rsidRPr="005C4091" w:rsidRDefault="005E1B2D" w:rsidP="00CE6306">
            <w:pPr>
              <w:rPr>
                <w:rFonts w:ascii="Arial" w:hAnsi="Arial" w:cs="Arial"/>
                <w:sz w:val="24"/>
                <w:szCs w:val="24"/>
              </w:rPr>
            </w:pPr>
            <w:r w:rsidRPr="005C4091">
              <w:rPr>
                <w:rFonts w:ascii="Arial" w:hAnsi="Arial" w:cs="Arial"/>
                <w:sz w:val="24"/>
                <w:szCs w:val="24"/>
              </w:rPr>
              <w:t>In terms of NHS Circular 1989 (PCS) 32 dealing with Medical Negligence the Health Board indemnity will cover only Health Board responsibilities. Paragraph 63 of the General Medical Council's Good Medical Practice requires you to have adequate insurance or indemnity cover. You may wish to consider taking out additional medical indemnity e.g. with a Medical Defence Organisation to ensure that you have indemnity for the whole of your practice</w:t>
            </w:r>
            <w:r w:rsidR="004D73A9" w:rsidRPr="005C4091">
              <w:rPr>
                <w:rFonts w:ascii="Arial" w:hAnsi="Arial" w:cs="Arial"/>
                <w:sz w:val="24"/>
                <w:szCs w:val="24"/>
              </w:rPr>
              <w:t>.</w:t>
            </w:r>
          </w:p>
        </w:tc>
      </w:tr>
      <w:tr w:rsidR="002B5626" w:rsidRPr="005C4091" w14:paraId="184984E0" w14:textId="77777777" w:rsidTr="004D73A9">
        <w:trPr>
          <w:trHeight w:val="1265"/>
        </w:trPr>
        <w:tc>
          <w:tcPr>
            <w:tcW w:w="2880" w:type="dxa"/>
            <w:shd w:val="clear" w:color="auto" w:fill="F2F2F2" w:themeFill="background1" w:themeFillShade="F2"/>
          </w:tcPr>
          <w:p w14:paraId="4939762F" w14:textId="77777777" w:rsidR="005E1B2D" w:rsidRPr="005C4091" w:rsidRDefault="005E1B2D" w:rsidP="00CE6306">
            <w:pPr>
              <w:rPr>
                <w:rFonts w:ascii="Arial" w:hAnsi="Arial" w:cs="Arial"/>
                <w:b/>
                <w:sz w:val="24"/>
                <w:szCs w:val="24"/>
              </w:rPr>
            </w:pPr>
            <w:r w:rsidRPr="005C4091">
              <w:rPr>
                <w:rFonts w:ascii="Arial" w:hAnsi="Arial" w:cs="Arial"/>
                <w:b/>
                <w:sz w:val="24"/>
                <w:szCs w:val="24"/>
              </w:rPr>
              <w:t>SOCIAL MEDIA POLICY</w:t>
            </w:r>
          </w:p>
        </w:tc>
        <w:tc>
          <w:tcPr>
            <w:tcW w:w="7200" w:type="dxa"/>
            <w:shd w:val="clear" w:color="auto" w:fill="F2F2F2" w:themeFill="background1" w:themeFillShade="F2"/>
          </w:tcPr>
          <w:p w14:paraId="56FF3964" w14:textId="77777777" w:rsidR="005E1B2D" w:rsidRPr="005C4091" w:rsidRDefault="005E1B2D" w:rsidP="0062593E">
            <w:pPr>
              <w:jc w:val="both"/>
              <w:rPr>
                <w:rFonts w:ascii="Arial" w:hAnsi="Arial" w:cs="Arial"/>
                <w:sz w:val="24"/>
                <w:szCs w:val="24"/>
              </w:rPr>
            </w:pPr>
            <w:r w:rsidRPr="005C4091">
              <w:rPr>
                <w:rFonts w:ascii="Arial" w:hAnsi="Arial" w:cs="Arial"/>
                <w:sz w:val="24"/>
                <w:szCs w:val="24"/>
              </w:rPr>
              <w:t>You are required to adhere to NHS Greater Glasgow and Clyde’s Social Media policy, which highlights the importance of confidentiality, professionalism and acceptable behaviours when using social media. It sets out the organisation’s expectations to safeguard staff in their use of social media.</w:t>
            </w:r>
          </w:p>
        </w:tc>
      </w:tr>
      <w:tr w:rsidR="00CE6306" w:rsidRPr="005C4091" w14:paraId="61461F64" w14:textId="77777777" w:rsidTr="0062593E">
        <w:trPr>
          <w:trHeight w:val="989"/>
        </w:trPr>
        <w:tc>
          <w:tcPr>
            <w:tcW w:w="2880" w:type="dxa"/>
          </w:tcPr>
          <w:p w14:paraId="304BD1D2" w14:textId="77777777" w:rsidR="00CE6306" w:rsidRPr="005C4091" w:rsidRDefault="00CE6306" w:rsidP="0062593E">
            <w:pPr>
              <w:autoSpaceDE w:val="0"/>
              <w:autoSpaceDN w:val="0"/>
              <w:adjustRightInd w:val="0"/>
              <w:ind w:left="-113" w:right="-57"/>
              <w:jc w:val="both"/>
              <w:rPr>
                <w:rFonts w:ascii="Arial" w:hAnsi="Arial" w:cs="Arial"/>
                <w:b/>
                <w:sz w:val="24"/>
                <w:szCs w:val="24"/>
              </w:rPr>
            </w:pPr>
            <w:r w:rsidRPr="005C4091">
              <w:rPr>
                <w:rFonts w:ascii="Arial" w:hAnsi="Arial" w:cs="Arial"/>
                <w:b/>
                <w:sz w:val="24"/>
                <w:szCs w:val="24"/>
              </w:rPr>
              <w:t>Data</w:t>
            </w:r>
            <w:r w:rsidR="0062593E" w:rsidRPr="005C4091">
              <w:rPr>
                <w:rFonts w:ascii="Arial" w:hAnsi="Arial" w:cs="Arial"/>
                <w:b/>
                <w:sz w:val="24"/>
                <w:szCs w:val="24"/>
              </w:rPr>
              <w:t xml:space="preserve"> </w:t>
            </w:r>
            <w:r w:rsidRPr="005C4091">
              <w:rPr>
                <w:rFonts w:ascii="Arial" w:hAnsi="Arial" w:cs="Arial"/>
                <w:b/>
                <w:sz w:val="24"/>
                <w:szCs w:val="24"/>
              </w:rPr>
              <w:t>Protection Legislation</w:t>
            </w:r>
          </w:p>
          <w:p w14:paraId="67BD3A68" w14:textId="77777777" w:rsidR="00CE6306" w:rsidRPr="005C4091" w:rsidRDefault="00CE6306" w:rsidP="00CE6306">
            <w:pPr>
              <w:rPr>
                <w:rFonts w:ascii="Arial" w:hAnsi="Arial" w:cs="Arial"/>
                <w:b/>
                <w:sz w:val="24"/>
                <w:szCs w:val="24"/>
              </w:rPr>
            </w:pPr>
          </w:p>
        </w:tc>
        <w:tc>
          <w:tcPr>
            <w:tcW w:w="7200" w:type="dxa"/>
          </w:tcPr>
          <w:p w14:paraId="1C516BAD" w14:textId="77777777" w:rsidR="00CE6306" w:rsidRPr="005C4091" w:rsidRDefault="00CE6306" w:rsidP="00CE6306">
            <w:pPr>
              <w:autoSpaceDE w:val="0"/>
              <w:autoSpaceDN w:val="0"/>
              <w:adjustRightInd w:val="0"/>
              <w:jc w:val="both"/>
              <w:rPr>
                <w:rFonts w:ascii="Arial" w:hAnsi="Arial" w:cs="Arial"/>
                <w:sz w:val="24"/>
                <w:szCs w:val="24"/>
              </w:rPr>
            </w:pPr>
            <w:r w:rsidRPr="005C4091">
              <w:rPr>
                <w:rFonts w:ascii="Arial" w:hAnsi="Arial" w:cs="Arial"/>
                <w:sz w:val="24"/>
                <w:szCs w:val="24"/>
              </w:rPr>
              <w:t>During the course of our activities we will collect, store and process personal information about our prospective, current and former staff. The law determines how organisations can use personal information.</w:t>
            </w:r>
          </w:p>
          <w:p w14:paraId="7A9C8278" w14:textId="77777777" w:rsidR="00CE6306" w:rsidRPr="005C4091" w:rsidRDefault="00CE6306" w:rsidP="0062593E">
            <w:pPr>
              <w:autoSpaceDE w:val="0"/>
              <w:autoSpaceDN w:val="0"/>
              <w:adjustRightInd w:val="0"/>
              <w:jc w:val="both"/>
              <w:rPr>
                <w:rFonts w:ascii="Arial" w:hAnsi="Arial" w:cs="Arial"/>
                <w:sz w:val="24"/>
                <w:szCs w:val="24"/>
              </w:rPr>
            </w:pPr>
            <w:r w:rsidRPr="005C4091">
              <w:rPr>
                <w:rFonts w:ascii="Arial" w:hAnsi="Arial" w:cs="Arial"/>
                <w:sz w:val="24"/>
                <w:szCs w:val="24"/>
              </w:rPr>
              <w:t xml:space="preserve">The information supplied by your application will only be processed by those authorised personnel involved in relevant stages of the recruitment process. Applications submitted via the NHS Scotland Recruitment system </w:t>
            </w:r>
            <w:proofErr w:type="spellStart"/>
            <w:r w:rsidRPr="005C4091">
              <w:rPr>
                <w:rFonts w:ascii="Arial" w:hAnsi="Arial" w:cs="Arial"/>
                <w:sz w:val="24"/>
                <w:szCs w:val="24"/>
              </w:rPr>
              <w:t>JobTrain</w:t>
            </w:r>
            <w:proofErr w:type="spellEnd"/>
            <w:r w:rsidRPr="005C4091">
              <w:rPr>
                <w:rFonts w:ascii="Arial" w:hAnsi="Arial" w:cs="Arial"/>
                <w:sz w:val="24"/>
                <w:szCs w:val="24"/>
              </w:rPr>
              <w:t xml:space="preserv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tc>
      </w:tr>
    </w:tbl>
    <w:p w14:paraId="526EC0FA" w14:textId="77777777" w:rsidR="00B64492" w:rsidRPr="005C4091" w:rsidRDefault="00B64492" w:rsidP="004F005F">
      <w:pPr>
        <w:ind w:right="-472"/>
        <w:jc w:val="both"/>
        <w:rPr>
          <w:rFonts w:ascii="Arial" w:hAnsi="Arial" w:cs="Arial"/>
          <w:sz w:val="24"/>
          <w:szCs w:val="24"/>
        </w:rPr>
      </w:pPr>
    </w:p>
    <w:p w14:paraId="7DEE0857" w14:textId="77777777" w:rsidR="00B64492" w:rsidRPr="005C4091" w:rsidRDefault="00B64492" w:rsidP="004F005F">
      <w:pPr>
        <w:ind w:right="-472"/>
        <w:jc w:val="both"/>
        <w:rPr>
          <w:rFonts w:ascii="Arial" w:hAnsi="Arial" w:cs="Arial"/>
          <w:sz w:val="24"/>
          <w:szCs w:val="24"/>
        </w:rPr>
      </w:pPr>
    </w:p>
    <w:p w14:paraId="13649758" w14:textId="77777777" w:rsidR="00531226" w:rsidRPr="005C4091" w:rsidRDefault="00531226" w:rsidP="00531226">
      <w:pPr>
        <w:pStyle w:val="Heading1"/>
        <w:rPr>
          <w:color w:val="auto"/>
          <w:sz w:val="24"/>
        </w:rPr>
      </w:pPr>
      <w:bookmarkStart w:id="0" w:name="_Toc87361023"/>
      <w:r w:rsidRPr="005C4091">
        <w:rPr>
          <w:color w:val="auto"/>
          <w:sz w:val="24"/>
        </w:rPr>
        <w:t>More About the Greater Glasgow and Clyde</w:t>
      </w:r>
      <w:bookmarkEnd w:id="0"/>
      <w:r w:rsidRPr="005C4091">
        <w:rPr>
          <w:color w:val="auto"/>
          <w:sz w:val="24"/>
        </w:rPr>
        <w:t xml:space="preserve"> Area </w:t>
      </w:r>
    </w:p>
    <w:p w14:paraId="77B39D04" w14:textId="77777777" w:rsidR="004F005F" w:rsidRPr="005C4091" w:rsidRDefault="004F005F" w:rsidP="004F005F">
      <w:pPr>
        <w:rPr>
          <w:rFonts w:ascii="Arial" w:hAnsi="Arial" w:cs="Arial"/>
          <w:sz w:val="24"/>
          <w:szCs w:val="24"/>
        </w:rPr>
      </w:pPr>
    </w:p>
    <w:p w14:paraId="150ED201" w14:textId="77777777" w:rsidR="00531226" w:rsidRPr="005C4091" w:rsidRDefault="00531226" w:rsidP="007F4342">
      <w:pPr>
        <w:jc w:val="both"/>
        <w:rPr>
          <w:rFonts w:ascii="Arial" w:hAnsi="Arial" w:cs="Arial"/>
          <w:color w:val="000000" w:themeColor="text1"/>
          <w:sz w:val="24"/>
          <w:szCs w:val="24"/>
        </w:rPr>
      </w:pPr>
      <w:r w:rsidRPr="005C4091">
        <w:rPr>
          <w:rFonts w:ascii="Arial" w:hAnsi="Arial" w:cs="Arial"/>
          <w:color w:val="000000" w:themeColor="text1"/>
          <w:sz w:val="24"/>
          <w:szCs w:val="24"/>
        </w:rPr>
        <w:t xml:space="preserve">As a place to live, the Greater Glasgow and Clyde area has many attractions. The West of Scotland combines cosmopolitan charm, lush countryside and soothing seaside. </w:t>
      </w:r>
      <w:r w:rsidRPr="005C4091">
        <w:rPr>
          <w:rFonts w:ascii="Arial" w:hAnsi="Arial" w:cs="Arial"/>
          <w:color w:val="000000" w:themeColor="text1"/>
          <w:sz w:val="24"/>
          <w:szCs w:val="24"/>
        </w:rPr>
        <w:lastRenderedPageBreak/>
        <w:t>Culturally diverse, architecturally stunning and historically rich, this vibrant region is home to innovation, celebration and the largest city in Scotland – Glasgow.</w:t>
      </w:r>
    </w:p>
    <w:p w14:paraId="749B2B54" w14:textId="77777777" w:rsidR="00531226" w:rsidRPr="005C4091" w:rsidRDefault="00531226" w:rsidP="007F4342">
      <w:pPr>
        <w:jc w:val="both"/>
        <w:rPr>
          <w:rFonts w:ascii="Arial" w:hAnsi="Arial" w:cs="Arial"/>
          <w:color w:val="000000" w:themeColor="text1"/>
          <w:sz w:val="24"/>
          <w:szCs w:val="24"/>
        </w:rPr>
      </w:pPr>
      <w:r w:rsidRPr="005C4091">
        <w:rPr>
          <w:rFonts w:ascii="Arial" w:hAnsi="Arial" w:cs="Arial"/>
          <w:color w:val="000000" w:themeColor="text1"/>
          <w:sz w:val="24"/>
          <w:szCs w:val="24"/>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7FDA33D7" w14:textId="77777777" w:rsidR="00531226" w:rsidRPr="005C4091" w:rsidRDefault="00531226" w:rsidP="007F4342">
      <w:pPr>
        <w:jc w:val="both"/>
        <w:rPr>
          <w:rFonts w:ascii="Arial" w:hAnsi="Arial" w:cs="Arial"/>
          <w:color w:val="000000" w:themeColor="text1"/>
          <w:sz w:val="24"/>
          <w:szCs w:val="24"/>
        </w:rPr>
      </w:pPr>
      <w:r w:rsidRPr="005C4091">
        <w:rPr>
          <w:rFonts w:ascii="Arial" w:hAnsi="Arial" w:cs="Arial"/>
          <w:color w:val="000000" w:themeColor="text1"/>
          <w:sz w:val="24"/>
          <w:szCs w:val="24"/>
        </w:rPr>
        <w:t>This is a region of striking contrast. Larger areas like Glasgow are within easy reach of picturesque towns, villages and some of Scotland’s most scenic beaches, captivating wildlife and tranquil countryside.</w:t>
      </w:r>
    </w:p>
    <w:p w14:paraId="7103C8E5" w14:textId="77777777" w:rsidR="00531226" w:rsidRPr="005C4091" w:rsidRDefault="00531226" w:rsidP="007F4342">
      <w:pPr>
        <w:pStyle w:val="Heading2"/>
        <w:jc w:val="both"/>
        <w:rPr>
          <w:color w:val="auto"/>
        </w:rPr>
      </w:pPr>
      <w:bookmarkStart w:id="1" w:name="_Toc87361024"/>
      <w:r w:rsidRPr="005C4091">
        <w:rPr>
          <w:color w:val="auto"/>
        </w:rPr>
        <w:t>Glasgow</w:t>
      </w:r>
      <w:bookmarkEnd w:id="1"/>
    </w:p>
    <w:p w14:paraId="393EFAE5" w14:textId="77777777" w:rsidR="00531226" w:rsidRPr="005C4091" w:rsidRDefault="00531226" w:rsidP="007F4342">
      <w:pPr>
        <w:jc w:val="both"/>
        <w:rPr>
          <w:rFonts w:ascii="Arial" w:hAnsi="Arial" w:cs="Arial"/>
          <w:color w:val="000000" w:themeColor="text1"/>
          <w:sz w:val="24"/>
          <w:szCs w:val="24"/>
        </w:rPr>
      </w:pPr>
      <w:r w:rsidRPr="005C4091">
        <w:rPr>
          <w:rFonts w:ascii="Arial" w:hAnsi="Arial" w:cs="Arial"/>
          <w:color w:val="000000" w:themeColor="text1"/>
          <w:sz w:val="24"/>
          <w:szCs w:val="24"/>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402BE6DA" w14:textId="77777777" w:rsidR="00531226" w:rsidRPr="005C4091" w:rsidRDefault="00531226" w:rsidP="007F4342">
      <w:pPr>
        <w:jc w:val="both"/>
        <w:rPr>
          <w:rFonts w:ascii="Arial" w:hAnsi="Arial" w:cs="Arial"/>
          <w:color w:val="000000" w:themeColor="text1"/>
          <w:sz w:val="24"/>
          <w:szCs w:val="24"/>
        </w:rPr>
      </w:pPr>
      <w:r w:rsidRPr="005C4091">
        <w:rPr>
          <w:rFonts w:ascii="Arial" w:hAnsi="Arial" w:cs="Arial"/>
          <w:color w:val="000000" w:themeColor="text1"/>
          <w:sz w:val="24"/>
          <w:szCs w:val="24"/>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6F4413DB" w14:textId="77777777" w:rsidR="00531226" w:rsidRPr="005C4091" w:rsidRDefault="00531226" w:rsidP="007F4342">
      <w:pPr>
        <w:jc w:val="both"/>
        <w:rPr>
          <w:rFonts w:ascii="Arial" w:hAnsi="Arial" w:cs="Arial"/>
          <w:color w:val="000000" w:themeColor="text1"/>
          <w:sz w:val="24"/>
          <w:szCs w:val="24"/>
        </w:rPr>
      </w:pPr>
      <w:r w:rsidRPr="005C4091">
        <w:rPr>
          <w:rFonts w:ascii="Arial" w:hAnsi="Arial" w:cs="Arial"/>
          <w:b/>
          <w:noProof/>
          <w:color w:val="002060"/>
          <w:sz w:val="24"/>
          <w:szCs w:val="24"/>
          <w:lang w:eastAsia="en-GB"/>
        </w:rPr>
        <w:drawing>
          <wp:anchor distT="0" distB="0" distL="114300" distR="114300" simplePos="0" relativeHeight="251674624" behindDoc="0" locked="0" layoutInCell="1" allowOverlap="1" wp14:anchorId="0C6F4D17" wp14:editId="24ED208E">
            <wp:simplePos x="0" y="0"/>
            <wp:positionH relativeFrom="margin">
              <wp:align>right</wp:align>
            </wp:positionH>
            <wp:positionV relativeFrom="paragraph">
              <wp:posOffset>847725</wp:posOffset>
            </wp:positionV>
            <wp:extent cx="4019550" cy="1402080"/>
            <wp:effectExtent l="0" t="0" r="0" b="7620"/>
            <wp:wrapSquare wrapText="bothSides"/>
            <wp:docPr id="18"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19550" cy="1402080"/>
                    </a:xfrm>
                    <a:prstGeom prst="rect">
                      <a:avLst/>
                    </a:prstGeom>
                    <a:noFill/>
                    <a:ln w="9525">
                      <a:noFill/>
                      <a:miter lim="800000"/>
                      <a:headEnd/>
                      <a:tailEnd/>
                    </a:ln>
                  </pic:spPr>
                </pic:pic>
              </a:graphicData>
            </a:graphic>
          </wp:anchor>
        </w:drawing>
      </w:r>
      <w:r w:rsidRPr="005C4091">
        <w:rPr>
          <w:rFonts w:ascii="Arial" w:hAnsi="Arial" w:cs="Arial"/>
          <w:color w:val="000000" w:themeColor="text1"/>
          <w:sz w:val="24"/>
          <w:szCs w:val="24"/>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21BAB085" w14:textId="77777777" w:rsidR="00531226" w:rsidRPr="005C4091" w:rsidRDefault="00531226" w:rsidP="00531226">
      <w:pPr>
        <w:rPr>
          <w:rFonts w:ascii="Arial" w:hAnsi="Arial" w:cs="Arial"/>
          <w:color w:val="000000" w:themeColor="text1"/>
          <w:sz w:val="24"/>
          <w:szCs w:val="24"/>
        </w:rPr>
      </w:pPr>
      <w:r w:rsidRPr="005C4091">
        <w:rPr>
          <w:rFonts w:ascii="Arial" w:hAnsi="Arial" w:cs="Arial"/>
          <w:color w:val="000000" w:themeColor="text1"/>
          <w:sz w:val="24"/>
          <w:szCs w:val="24"/>
        </w:rPr>
        <w:t>Home to over 133,000 students from around the world, this vibrant city has five world-renowned universities and seven colleges.</w:t>
      </w:r>
    </w:p>
    <w:p w14:paraId="1212B0D1" w14:textId="77777777" w:rsidR="00531226" w:rsidRPr="005C4091" w:rsidRDefault="00531226" w:rsidP="00531226">
      <w:pPr>
        <w:rPr>
          <w:rFonts w:ascii="Arial" w:hAnsi="Arial" w:cs="Arial"/>
          <w:color w:val="000000" w:themeColor="text1"/>
          <w:sz w:val="24"/>
          <w:szCs w:val="24"/>
        </w:rPr>
      </w:pPr>
    </w:p>
    <w:p w14:paraId="7215F4E0" w14:textId="77777777" w:rsidR="00531226" w:rsidRPr="005C4091" w:rsidRDefault="00531226" w:rsidP="00531226">
      <w:pPr>
        <w:pStyle w:val="Heading2"/>
        <w:rPr>
          <w:color w:val="auto"/>
        </w:rPr>
      </w:pPr>
      <w:bookmarkStart w:id="2" w:name="_Toc87361025"/>
      <w:r w:rsidRPr="005C4091">
        <w:rPr>
          <w:color w:val="auto"/>
        </w:rPr>
        <w:t>Lots to see and do</w:t>
      </w:r>
      <w:bookmarkEnd w:id="2"/>
    </w:p>
    <w:p w14:paraId="4F6022FF" w14:textId="77777777" w:rsidR="00531226" w:rsidRPr="005C4091" w:rsidRDefault="00531226" w:rsidP="007F4342">
      <w:pPr>
        <w:jc w:val="both"/>
        <w:rPr>
          <w:rFonts w:ascii="Arial" w:hAnsi="Arial" w:cs="Arial"/>
          <w:color w:val="000000" w:themeColor="text1"/>
          <w:sz w:val="24"/>
          <w:szCs w:val="24"/>
        </w:rPr>
      </w:pPr>
      <w:r w:rsidRPr="005C4091">
        <w:rPr>
          <w:rFonts w:ascii="Arial" w:hAnsi="Arial" w:cs="Arial"/>
          <w:color w:val="000000" w:themeColor="text1"/>
          <w:sz w:val="24"/>
          <w:szCs w:val="24"/>
        </w:rPr>
        <w:t xml:space="preserve">No matter what your age or interest, the West has something for you. Be dazzled by Charles Rennie Mackintosh’s iconic architecture in Glasgow or satisfy your appetite with mouth-watering produce at the farmers’ markets in Renfrewshire and Inverclyde. </w:t>
      </w:r>
    </w:p>
    <w:p w14:paraId="362B6096" w14:textId="77777777" w:rsidR="00531226" w:rsidRPr="005C4091" w:rsidRDefault="00531226" w:rsidP="007F4342">
      <w:pPr>
        <w:jc w:val="both"/>
        <w:rPr>
          <w:rFonts w:ascii="Arial" w:hAnsi="Arial" w:cs="Arial"/>
          <w:color w:val="000000" w:themeColor="text1"/>
          <w:sz w:val="24"/>
          <w:szCs w:val="24"/>
        </w:rPr>
      </w:pPr>
      <w:r w:rsidRPr="005C4091">
        <w:rPr>
          <w:rFonts w:ascii="Arial" w:hAnsi="Arial" w:cs="Arial"/>
          <w:color w:val="000000" w:themeColor="text1"/>
          <w:sz w:val="24"/>
          <w:szCs w:val="24"/>
        </w:rPr>
        <w:t>You also have your choice of impressive year-round events and festivals, attractions or some of the best leisure facilities in the country. And as a UNESCO City of Music, Glasgow offers an impressive range of musical delights.</w:t>
      </w:r>
    </w:p>
    <w:p w14:paraId="39252D10" w14:textId="77777777" w:rsidR="00531226" w:rsidRPr="005C4091" w:rsidRDefault="00531226" w:rsidP="007F4342">
      <w:pPr>
        <w:jc w:val="both"/>
        <w:rPr>
          <w:rFonts w:ascii="Arial" w:hAnsi="Arial" w:cs="Arial"/>
          <w:color w:val="000000" w:themeColor="text1"/>
          <w:sz w:val="24"/>
          <w:szCs w:val="24"/>
        </w:rPr>
      </w:pPr>
      <w:r w:rsidRPr="005C4091">
        <w:rPr>
          <w:rFonts w:ascii="Arial" w:hAnsi="Arial" w:cs="Arial"/>
          <w:noProof/>
          <w:color w:val="002060"/>
          <w:sz w:val="24"/>
          <w:szCs w:val="24"/>
          <w:lang w:eastAsia="en-GB"/>
        </w:rPr>
        <w:lastRenderedPageBreak/>
        <w:drawing>
          <wp:anchor distT="0" distB="0" distL="114300" distR="114300" simplePos="0" relativeHeight="251675648" behindDoc="0" locked="0" layoutInCell="1" allowOverlap="1" wp14:anchorId="3806C014" wp14:editId="76038698">
            <wp:simplePos x="0" y="0"/>
            <wp:positionH relativeFrom="margin">
              <wp:align>left</wp:align>
            </wp:positionH>
            <wp:positionV relativeFrom="paragraph">
              <wp:posOffset>70485</wp:posOffset>
            </wp:positionV>
            <wp:extent cx="2438400" cy="1628775"/>
            <wp:effectExtent l="0" t="0" r="0" b="9525"/>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4"/>
                    <a:srcRect/>
                    <a:stretch>
                      <a:fillRect/>
                    </a:stretch>
                  </pic:blipFill>
                  <pic:spPr bwMode="auto">
                    <a:xfrm>
                      <a:off x="0" y="0"/>
                      <a:ext cx="2438400" cy="1628775"/>
                    </a:xfrm>
                    <a:prstGeom prst="rect">
                      <a:avLst/>
                    </a:prstGeom>
                    <a:noFill/>
                  </pic:spPr>
                </pic:pic>
              </a:graphicData>
            </a:graphic>
          </wp:anchor>
        </w:drawing>
      </w:r>
      <w:r w:rsidRPr="005C4091">
        <w:rPr>
          <w:rFonts w:ascii="Arial" w:hAnsi="Arial" w:cs="Arial"/>
          <w:color w:val="000000" w:themeColor="text1"/>
          <w:sz w:val="24"/>
          <w:szCs w:val="24"/>
        </w:rPr>
        <w:t>Experience the award-winning wonder of Kelvingrove Art Gallery and Museum and the awe-inspiring Glasgow Science Centre, or enjoy international musicians, sporting events and more at the city’s last addition, the 12,000 seat SSE Hydro Arena.</w:t>
      </w:r>
    </w:p>
    <w:p w14:paraId="623E9F18" w14:textId="77777777" w:rsidR="00531226" w:rsidRPr="005C4091" w:rsidRDefault="00531226" w:rsidP="007F4342">
      <w:pPr>
        <w:jc w:val="both"/>
        <w:rPr>
          <w:rFonts w:ascii="Arial" w:hAnsi="Arial" w:cs="Arial"/>
          <w:color w:val="000000" w:themeColor="text1"/>
          <w:sz w:val="24"/>
          <w:szCs w:val="24"/>
        </w:rPr>
      </w:pPr>
      <w:r w:rsidRPr="005C4091">
        <w:rPr>
          <w:rFonts w:ascii="Arial" w:hAnsi="Arial" w:cs="Arial"/>
          <w:color w:val="000000" w:themeColor="text1"/>
          <w:sz w:val="24"/>
          <w:szCs w:val="24"/>
        </w:rPr>
        <w:t>This year’s Mercer’s Quality of Living survey sees Glasgow beat the likes of Rome, Prague, and Dubai to be named as one of the best cities in the world to live.</w:t>
      </w:r>
    </w:p>
    <w:p w14:paraId="176A4538" w14:textId="77777777" w:rsidR="00531226" w:rsidRPr="005C4091" w:rsidRDefault="00531226" w:rsidP="007F4342">
      <w:pPr>
        <w:jc w:val="both"/>
        <w:rPr>
          <w:rFonts w:ascii="Arial" w:hAnsi="Arial" w:cs="Arial"/>
          <w:color w:val="000000" w:themeColor="text1"/>
          <w:sz w:val="24"/>
          <w:szCs w:val="24"/>
        </w:rPr>
      </w:pPr>
      <w:r w:rsidRPr="005C4091">
        <w:rPr>
          <w:rFonts w:ascii="Arial" w:hAnsi="Arial" w:cs="Arial"/>
          <w:color w:val="000000" w:themeColor="text1"/>
          <w:sz w:val="24"/>
          <w:szCs w:val="24"/>
        </w:rPr>
        <w:t xml:space="preserve">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62EE4597" w14:textId="77777777" w:rsidR="00531226" w:rsidRPr="005C4091" w:rsidRDefault="00531226" w:rsidP="007F4342">
      <w:pPr>
        <w:jc w:val="both"/>
        <w:rPr>
          <w:rFonts w:ascii="Arial" w:hAnsi="Arial" w:cs="Arial"/>
          <w:color w:val="000000" w:themeColor="text1"/>
          <w:sz w:val="24"/>
          <w:szCs w:val="24"/>
        </w:rPr>
      </w:pPr>
      <w:r w:rsidRPr="005C4091">
        <w:rPr>
          <w:rFonts w:ascii="Arial" w:hAnsi="Arial" w:cs="Arial"/>
          <w:color w:val="000000" w:themeColor="text1"/>
          <w:sz w:val="24"/>
          <w:szCs w:val="24"/>
        </w:rPr>
        <w:t>In Ayrshire you can celebrate the national poet at the Burns and a' that Festival, admire the spectacular scenery at the Ayr Flower show or try your luck at the races at the Scottish Grand National.</w:t>
      </w:r>
    </w:p>
    <w:p w14:paraId="4F4279C5" w14:textId="77777777" w:rsidR="00531226" w:rsidRPr="005C4091" w:rsidRDefault="00531226" w:rsidP="00531226">
      <w:pPr>
        <w:pStyle w:val="Heading2"/>
        <w:rPr>
          <w:color w:val="auto"/>
        </w:rPr>
      </w:pPr>
      <w:bookmarkStart w:id="3" w:name="_Toc87361026"/>
      <w:r w:rsidRPr="005C4091">
        <w:rPr>
          <w:color w:val="auto"/>
        </w:rPr>
        <w:t>Housing</w:t>
      </w:r>
      <w:bookmarkEnd w:id="3"/>
    </w:p>
    <w:p w14:paraId="44466590" w14:textId="77777777" w:rsidR="00531226" w:rsidRPr="005C4091" w:rsidRDefault="00531226" w:rsidP="007F4342">
      <w:pPr>
        <w:jc w:val="both"/>
        <w:rPr>
          <w:rFonts w:ascii="Arial" w:hAnsi="Arial" w:cs="Arial"/>
          <w:color w:val="000000" w:themeColor="text1"/>
          <w:sz w:val="24"/>
          <w:szCs w:val="24"/>
        </w:rPr>
      </w:pPr>
      <w:r w:rsidRPr="005C4091">
        <w:rPr>
          <w:rFonts w:ascii="Arial" w:hAnsi="Arial" w:cs="Arial"/>
          <w:color w:val="000000" w:themeColor="text1"/>
          <w:sz w:val="24"/>
          <w:szCs w:val="24"/>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723B1525" w14:textId="77777777" w:rsidR="004D73A9" w:rsidRPr="005C4091" w:rsidRDefault="004D73A9" w:rsidP="007F4342">
      <w:pPr>
        <w:pStyle w:val="Heading2"/>
        <w:jc w:val="both"/>
        <w:rPr>
          <w:color w:val="auto"/>
        </w:rPr>
      </w:pPr>
      <w:bookmarkStart w:id="4" w:name="_Toc87361027"/>
    </w:p>
    <w:p w14:paraId="5BB32DD6" w14:textId="77777777" w:rsidR="00531226" w:rsidRPr="005C4091" w:rsidRDefault="00531226" w:rsidP="007F4342">
      <w:pPr>
        <w:pStyle w:val="Heading2"/>
        <w:jc w:val="both"/>
        <w:rPr>
          <w:color w:val="auto"/>
        </w:rPr>
      </w:pPr>
      <w:r w:rsidRPr="005C4091">
        <w:rPr>
          <w:color w:val="auto"/>
        </w:rPr>
        <w:t>Getting around</w:t>
      </w:r>
      <w:bookmarkEnd w:id="4"/>
    </w:p>
    <w:p w14:paraId="03F2537F" w14:textId="77777777" w:rsidR="00531226" w:rsidRPr="005C4091" w:rsidRDefault="00531226" w:rsidP="007F4342">
      <w:pPr>
        <w:jc w:val="both"/>
        <w:rPr>
          <w:rFonts w:ascii="Arial" w:hAnsi="Arial" w:cs="Arial"/>
          <w:color w:val="000000" w:themeColor="text1"/>
          <w:sz w:val="24"/>
          <w:szCs w:val="24"/>
        </w:rPr>
      </w:pPr>
      <w:r w:rsidRPr="005C4091">
        <w:rPr>
          <w:rFonts w:ascii="Arial" w:hAnsi="Arial" w:cs="Arial"/>
          <w:color w:val="000000" w:themeColor="text1"/>
          <w:sz w:val="24"/>
          <w:szCs w:val="24"/>
        </w:rPr>
        <w:t xml:space="preserve">The region’s excellent transport links mean you’re connected to the rest of the UK - and the world. </w:t>
      </w:r>
    </w:p>
    <w:p w14:paraId="0279E012" w14:textId="77777777" w:rsidR="00531226" w:rsidRPr="005C4091" w:rsidRDefault="00531226" w:rsidP="007F4342">
      <w:pPr>
        <w:jc w:val="both"/>
        <w:rPr>
          <w:rFonts w:ascii="Arial" w:hAnsi="Arial" w:cs="Arial"/>
          <w:color w:val="000000" w:themeColor="text1"/>
          <w:sz w:val="24"/>
          <w:szCs w:val="24"/>
        </w:rPr>
      </w:pPr>
      <w:r w:rsidRPr="005C4091">
        <w:rPr>
          <w:rFonts w:ascii="Arial" w:hAnsi="Arial" w:cs="Arial"/>
          <w:color w:val="000000" w:themeColor="text1"/>
          <w:sz w:val="24"/>
          <w:szCs w:val="24"/>
        </w:rPr>
        <w:t>The M8 motorway connects the West with the rest of Scotland, taking just under an hour to drive between the country’s major cities Glasgow and Edinburgh, a well-used commuter’s route.</w:t>
      </w:r>
    </w:p>
    <w:p w14:paraId="1895B71B" w14:textId="77777777" w:rsidR="00531226" w:rsidRPr="005C4091" w:rsidRDefault="00531226" w:rsidP="007F4342">
      <w:pPr>
        <w:jc w:val="both"/>
        <w:rPr>
          <w:rFonts w:ascii="Arial" w:hAnsi="Arial" w:cs="Arial"/>
          <w:color w:val="000000" w:themeColor="text1"/>
          <w:sz w:val="24"/>
          <w:szCs w:val="24"/>
        </w:rPr>
      </w:pPr>
      <w:r w:rsidRPr="005C4091">
        <w:rPr>
          <w:rFonts w:ascii="Arial" w:hAnsi="Arial" w:cs="Arial"/>
          <w:color w:val="000000" w:themeColor="text1"/>
          <w:sz w:val="24"/>
          <w:szCs w:val="24"/>
        </w:rPr>
        <w:t xml:space="preserve">The bus is an effortless way to get around because it’s inexpensive and widely available across the region – even in remote locations.   Glasgow has the UK’s largest suburban rail network outside London.  </w:t>
      </w:r>
    </w:p>
    <w:p w14:paraId="429E52DD" w14:textId="77777777" w:rsidR="00531226" w:rsidRPr="005C4091" w:rsidRDefault="00531226" w:rsidP="007F4342">
      <w:pPr>
        <w:jc w:val="both"/>
        <w:rPr>
          <w:rFonts w:ascii="Arial" w:hAnsi="Arial" w:cs="Arial"/>
          <w:color w:val="000000" w:themeColor="text1"/>
          <w:sz w:val="24"/>
          <w:szCs w:val="24"/>
        </w:rPr>
      </w:pPr>
      <w:r w:rsidRPr="005C4091">
        <w:rPr>
          <w:rFonts w:ascii="Arial" w:hAnsi="Arial" w:cs="Arial"/>
          <w:color w:val="000000" w:themeColor="text1"/>
          <w:sz w:val="24"/>
          <w:szCs w:val="24"/>
        </w:rPr>
        <w:t xml:space="preserve">An abundance of stations and travel times makes exploring the region by train an easy option. The rail network links both rural areas and cities with the rest of Scotland and the wider UK. </w:t>
      </w:r>
    </w:p>
    <w:p w14:paraId="2C3959A0" w14:textId="77777777" w:rsidR="00531226" w:rsidRPr="005C4091" w:rsidRDefault="00531226" w:rsidP="007F4342">
      <w:pPr>
        <w:jc w:val="both"/>
        <w:rPr>
          <w:rFonts w:ascii="Arial" w:hAnsi="Arial" w:cs="Arial"/>
          <w:color w:val="000000" w:themeColor="text1"/>
          <w:sz w:val="24"/>
          <w:szCs w:val="24"/>
        </w:rPr>
      </w:pPr>
      <w:r w:rsidRPr="005C4091">
        <w:rPr>
          <w:rFonts w:ascii="Arial" w:hAnsi="Arial" w:cs="Arial"/>
          <w:color w:val="000000" w:themeColor="text1"/>
          <w:sz w:val="24"/>
          <w:szCs w:val="24"/>
        </w:rPr>
        <w:t>Glasgow’s two international airports connect the region with the rest of the UK and beyond.  Pre Covid there were approximately 200 flights per day from Glasgow international airport alone, ready to fly you to over 90 destinations like London, Dubai and New York.</w:t>
      </w:r>
    </w:p>
    <w:p w14:paraId="2F3025F8" w14:textId="77777777" w:rsidR="00531226" w:rsidRPr="005C4091" w:rsidRDefault="00531226" w:rsidP="007F4342">
      <w:pPr>
        <w:jc w:val="both"/>
        <w:rPr>
          <w:rFonts w:ascii="Arial" w:hAnsi="Arial" w:cs="Arial"/>
          <w:color w:val="000000" w:themeColor="text1"/>
          <w:sz w:val="24"/>
          <w:szCs w:val="24"/>
        </w:rPr>
      </w:pPr>
      <w:r w:rsidRPr="005C4091">
        <w:rPr>
          <w:rFonts w:ascii="Arial" w:hAnsi="Arial" w:cs="Arial"/>
          <w:color w:val="000000" w:themeColor="text1"/>
          <w:sz w:val="24"/>
          <w:szCs w:val="24"/>
        </w:rPr>
        <w:lastRenderedPageBreak/>
        <w:t>The best of the city-living, magnificent countryside and an opportunity to work in some of Scotland’s most exciting industries means this region is a hugely popular place to live, play and work.</w:t>
      </w:r>
    </w:p>
    <w:p w14:paraId="192B862F" w14:textId="77777777" w:rsidR="00531226" w:rsidRPr="005C4091" w:rsidRDefault="00531226" w:rsidP="007F4342">
      <w:pPr>
        <w:pStyle w:val="Heading2"/>
        <w:jc w:val="both"/>
        <w:rPr>
          <w:color w:val="auto"/>
        </w:rPr>
      </w:pPr>
      <w:bookmarkStart w:id="5" w:name="_Toc87361028"/>
      <w:r w:rsidRPr="005C4091">
        <w:rPr>
          <w:color w:val="auto"/>
        </w:rPr>
        <w:t>Further information</w:t>
      </w:r>
      <w:bookmarkEnd w:id="5"/>
    </w:p>
    <w:p w14:paraId="35C77851" w14:textId="77777777" w:rsidR="00531226" w:rsidRPr="005C4091" w:rsidRDefault="00531226" w:rsidP="007F4342">
      <w:pPr>
        <w:jc w:val="both"/>
        <w:rPr>
          <w:rFonts w:ascii="Arial" w:hAnsi="Arial" w:cs="Arial"/>
          <w:color w:val="000000" w:themeColor="text1"/>
          <w:sz w:val="24"/>
          <w:szCs w:val="24"/>
        </w:rPr>
      </w:pPr>
      <w:r w:rsidRPr="005C4091">
        <w:rPr>
          <w:rFonts w:ascii="Arial" w:hAnsi="Arial" w:cs="Arial"/>
          <w:color w:val="000000" w:themeColor="text1"/>
          <w:sz w:val="24"/>
          <w:szCs w:val="24"/>
        </w:rPr>
        <w:t xml:space="preserve">To find more information about living and working in Scotland please visit:  </w:t>
      </w:r>
    </w:p>
    <w:p w14:paraId="405F7A97" w14:textId="77777777" w:rsidR="00531226" w:rsidRPr="005C4091" w:rsidRDefault="002F7733" w:rsidP="00531226">
      <w:pPr>
        <w:ind w:left="720"/>
        <w:rPr>
          <w:rFonts w:ascii="Arial" w:hAnsi="Arial" w:cs="Arial"/>
          <w:color w:val="000000" w:themeColor="text1"/>
          <w:sz w:val="24"/>
          <w:szCs w:val="24"/>
        </w:rPr>
      </w:pPr>
      <w:hyperlink r:id="rId15" w:history="1">
        <w:r w:rsidR="00531226" w:rsidRPr="005C4091">
          <w:rPr>
            <w:rStyle w:val="Hyperlink"/>
            <w:rFonts w:ascii="Arial" w:hAnsi="Arial" w:cs="Arial"/>
            <w:sz w:val="24"/>
            <w:szCs w:val="24"/>
          </w:rPr>
          <w:t>www.visitscotland.com</w:t>
        </w:r>
      </w:hyperlink>
    </w:p>
    <w:p w14:paraId="29EED16B" w14:textId="77777777" w:rsidR="00531226" w:rsidRPr="005C4091" w:rsidRDefault="002F7733" w:rsidP="00531226">
      <w:pPr>
        <w:ind w:left="720"/>
        <w:rPr>
          <w:rFonts w:ascii="Arial" w:hAnsi="Arial" w:cs="Arial"/>
          <w:color w:val="000000" w:themeColor="text1"/>
          <w:sz w:val="24"/>
          <w:szCs w:val="24"/>
        </w:rPr>
      </w:pPr>
      <w:hyperlink r:id="rId16" w:history="1">
        <w:r w:rsidR="00531226" w:rsidRPr="005C4091">
          <w:rPr>
            <w:rStyle w:val="Hyperlink"/>
            <w:rFonts w:ascii="Arial" w:hAnsi="Arial" w:cs="Arial"/>
            <w:sz w:val="24"/>
            <w:szCs w:val="24"/>
          </w:rPr>
          <w:t>www.scotland.org</w:t>
        </w:r>
      </w:hyperlink>
    </w:p>
    <w:p w14:paraId="49E4B230" w14:textId="77777777" w:rsidR="00531226" w:rsidRPr="005C4091" w:rsidRDefault="002F7733" w:rsidP="00531226">
      <w:pPr>
        <w:ind w:left="720"/>
        <w:rPr>
          <w:rFonts w:ascii="Arial" w:hAnsi="Arial" w:cs="Arial"/>
          <w:color w:val="000000" w:themeColor="text1"/>
          <w:sz w:val="24"/>
          <w:szCs w:val="24"/>
        </w:rPr>
      </w:pPr>
      <w:hyperlink r:id="rId17" w:history="1">
        <w:r w:rsidR="00531226" w:rsidRPr="005C4091">
          <w:rPr>
            <w:rStyle w:val="Hyperlink"/>
            <w:rFonts w:ascii="Arial" w:hAnsi="Arial" w:cs="Arial"/>
            <w:sz w:val="24"/>
            <w:szCs w:val="24"/>
          </w:rPr>
          <w:t>www.talentscotland.com</w:t>
        </w:r>
      </w:hyperlink>
    </w:p>
    <w:p w14:paraId="6594BDBE" w14:textId="77777777" w:rsidR="00531226" w:rsidRPr="005C4091" w:rsidRDefault="002F7733" w:rsidP="00531226">
      <w:pPr>
        <w:ind w:left="720"/>
        <w:rPr>
          <w:rFonts w:ascii="Arial" w:hAnsi="Arial" w:cs="Arial"/>
          <w:color w:val="000000" w:themeColor="text1"/>
          <w:sz w:val="24"/>
          <w:szCs w:val="24"/>
        </w:rPr>
      </w:pPr>
      <w:hyperlink r:id="rId18" w:history="1">
        <w:r w:rsidR="00531226" w:rsidRPr="005C4091">
          <w:rPr>
            <w:rStyle w:val="Hyperlink"/>
            <w:rFonts w:ascii="Arial" w:hAnsi="Arial" w:cs="Arial"/>
            <w:sz w:val="24"/>
            <w:szCs w:val="24"/>
          </w:rPr>
          <w:t>www.moverdb.com/moving-to-glasgow</w:t>
        </w:r>
      </w:hyperlink>
    </w:p>
    <w:p w14:paraId="164007DB" w14:textId="77777777" w:rsidR="00531226" w:rsidRPr="005C4091" w:rsidRDefault="00531226" w:rsidP="00531226">
      <w:pPr>
        <w:ind w:left="720"/>
        <w:rPr>
          <w:rFonts w:ascii="Arial" w:hAnsi="Arial" w:cs="Arial"/>
          <w:color w:val="000000" w:themeColor="text1"/>
          <w:sz w:val="24"/>
          <w:szCs w:val="24"/>
        </w:rPr>
      </w:pPr>
    </w:p>
    <w:p w14:paraId="45814BF6" w14:textId="55EB3E93" w:rsidR="00391CFB" w:rsidRPr="005C4091" w:rsidRDefault="00391CFB" w:rsidP="004F005F">
      <w:pPr>
        <w:rPr>
          <w:rFonts w:ascii="Arial" w:hAnsi="Arial" w:cs="Arial"/>
          <w:b/>
          <w:color w:val="092869"/>
          <w:sz w:val="24"/>
          <w:szCs w:val="24"/>
        </w:rPr>
      </w:pPr>
    </w:p>
    <w:sectPr w:rsidR="00391CFB" w:rsidRPr="005C4091" w:rsidSect="00C51979">
      <w:headerReference w:type="default" r:id="rId19"/>
      <w:footerReference w:type="default" r:id="rId20"/>
      <w:pgSz w:w="11906" w:h="16838"/>
      <w:pgMar w:top="142" w:right="1274" w:bottom="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6F674" w14:textId="77777777" w:rsidR="00981524" w:rsidRDefault="00981524" w:rsidP="00EE2B07">
      <w:pPr>
        <w:spacing w:after="0" w:line="240" w:lineRule="auto"/>
      </w:pPr>
      <w:r>
        <w:separator/>
      </w:r>
    </w:p>
  </w:endnote>
  <w:endnote w:type="continuationSeparator" w:id="0">
    <w:p w14:paraId="575D22D6" w14:textId="77777777" w:rsidR="00981524" w:rsidRDefault="00981524" w:rsidP="00EE2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703025"/>
      <w:docPartObj>
        <w:docPartGallery w:val="Page Numbers (Bottom of Page)"/>
        <w:docPartUnique/>
      </w:docPartObj>
    </w:sdtPr>
    <w:sdtEndPr>
      <w:rPr>
        <w:noProof/>
      </w:rPr>
    </w:sdtEndPr>
    <w:sdtContent>
      <w:p w14:paraId="6E0BDCCF" w14:textId="4BCDF99E" w:rsidR="00B10A79" w:rsidRDefault="00B10A79">
        <w:pPr>
          <w:pStyle w:val="Footer"/>
          <w:jc w:val="right"/>
        </w:pPr>
        <w:r>
          <w:fldChar w:fldCharType="begin"/>
        </w:r>
        <w:r>
          <w:instrText xml:space="preserve"> PAGE   \* MERGEFORMAT </w:instrText>
        </w:r>
        <w:r>
          <w:fldChar w:fldCharType="separate"/>
        </w:r>
        <w:r w:rsidR="004E71BF">
          <w:rPr>
            <w:noProof/>
          </w:rPr>
          <w:t>8</w:t>
        </w:r>
        <w:r>
          <w:rPr>
            <w:noProof/>
          </w:rPr>
          <w:fldChar w:fldCharType="end"/>
        </w:r>
      </w:p>
    </w:sdtContent>
  </w:sdt>
  <w:p w14:paraId="720D1802" w14:textId="3D472965" w:rsidR="00B10A79" w:rsidRDefault="00B10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0380D" w14:textId="77777777" w:rsidR="00981524" w:rsidRDefault="00981524" w:rsidP="00EE2B07">
      <w:pPr>
        <w:spacing w:after="0" w:line="240" w:lineRule="auto"/>
      </w:pPr>
      <w:r>
        <w:separator/>
      </w:r>
    </w:p>
  </w:footnote>
  <w:footnote w:type="continuationSeparator" w:id="0">
    <w:p w14:paraId="0DE4E19E" w14:textId="77777777" w:rsidR="00981524" w:rsidRDefault="00981524" w:rsidP="00EE2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B9A26" w14:textId="77777777" w:rsidR="00B10A79" w:rsidRDefault="00B10A79">
    <w:pPr>
      <w:pStyle w:val="Header"/>
    </w:pPr>
    <w:r w:rsidRPr="00EE2B07">
      <w:rPr>
        <w:rFonts w:ascii="Arial" w:hAnsi="Arial" w:cs="Arial"/>
        <w:noProof/>
        <w:sz w:val="24"/>
        <w:szCs w:val="24"/>
        <w:lang w:eastAsia="en-GB"/>
      </w:rPr>
      <w:drawing>
        <wp:anchor distT="0" distB="0" distL="114300" distR="114300" simplePos="0" relativeHeight="251663360" behindDoc="0" locked="0" layoutInCell="1" allowOverlap="1" wp14:anchorId="3206CF96" wp14:editId="4A568B3A">
          <wp:simplePos x="0" y="0"/>
          <wp:positionH relativeFrom="margin">
            <wp:posOffset>5505450</wp:posOffset>
          </wp:positionH>
          <wp:positionV relativeFrom="paragraph">
            <wp:posOffset>-106680</wp:posOffset>
          </wp:positionV>
          <wp:extent cx="699791" cy="571500"/>
          <wp:effectExtent l="0" t="0" r="5080" b="0"/>
          <wp:wrapNone/>
          <wp:docPr id="6" name="Picture 6" descr="NHS Greater Glasgow &amp;amp; Clyde Logo – Scotland&amp;#39;s Health on the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Greater Glasgow &amp;amp; Clyde Logo – Scotland&amp;#39;s Health on the 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791" cy="571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15A129" w14:textId="77777777" w:rsidR="00B10A79" w:rsidRDefault="00B10A79">
    <w:pPr>
      <w:pStyle w:val="Header"/>
    </w:pPr>
  </w:p>
  <w:p w14:paraId="6BD4774F" w14:textId="77777777" w:rsidR="00B10A79" w:rsidRDefault="00B10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4D2"/>
    <w:multiLevelType w:val="hybridMultilevel"/>
    <w:tmpl w:val="D07E0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42396"/>
    <w:multiLevelType w:val="hybridMultilevel"/>
    <w:tmpl w:val="DBB43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B1C6F"/>
    <w:multiLevelType w:val="hybridMultilevel"/>
    <w:tmpl w:val="EF7A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E6392"/>
    <w:multiLevelType w:val="hybridMultilevel"/>
    <w:tmpl w:val="A7D89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279D4"/>
    <w:multiLevelType w:val="hybridMultilevel"/>
    <w:tmpl w:val="F372E7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C0837"/>
    <w:multiLevelType w:val="hybridMultilevel"/>
    <w:tmpl w:val="AC2CB3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D3A34"/>
    <w:multiLevelType w:val="hybridMultilevel"/>
    <w:tmpl w:val="48D46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D32E97"/>
    <w:multiLevelType w:val="hybridMultilevel"/>
    <w:tmpl w:val="4648C4AA"/>
    <w:lvl w:ilvl="0" w:tplc="0809000F">
      <w:start w:val="1"/>
      <w:numFmt w:val="decimal"/>
      <w:lvlText w:val="%1."/>
      <w:lvlJc w:val="left"/>
      <w:pPr>
        <w:ind w:left="720" w:hanging="360"/>
      </w:pPr>
      <w:rPr>
        <w:rFonts w:hint="default"/>
      </w:rPr>
    </w:lvl>
    <w:lvl w:ilvl="1" w:tplc="6A1E8A30">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104F9B"/>
    <w:multiLevelType w:val="hybridMultilevel"/>
    <w:tmpl w:val="5492FF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1924964"/>
    <w:multiLevelType w:val="hybridMultilevel"/>
    <w:tmpl w:val="7FC418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209251F"/>
    <w:multiLevelType w:val="hybridMultilevel"/>
    <w:tmpl w:val="9C248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950419A"/>
    <w:multiLevelType w:val="hybridMultilevel"/>
    <w:tmpl w:val="CECCF7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D4223F2"/>
    <w:multiLevelType w:val="hybridMultilevel"/>
    <w:tmpl w:val="0C84912C"/>
    <w:lvl w:ilvl="0" w:tplc="C28AD8D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81CEE"/>
    <w:multiLevelType w:val="hybridMultilevel"/>
    <w:tmpl w:val="E6F6E9E4"/>
    <w:lvl w:ilvl="0" w:tplc="61128CCC">
      <w:start w:val="1"/>
      <w:numFmt w:val="lowerRoman"/>
      <w:lvlText w:val="%1)"/>
      <w:lvlJc w:val="left"/>
      <w:pPr>
        <w:ind w:left="663" w:hanging="720"/>
      </w:pPr>
      <w:rPr>
        <w:rFonts w:hint="default"/>
      </w:rPr>
    </w:lvl>
    <w:lvl w:ilvl="1" w:tplc="08090019" w:tentative="1">
      <w:start w:val="1"/>
      <w:numFmt w:val="lowerLetter"/>
      <w:lvlText w:val="%2."/>
      <w:lvlJc w:val="left"/>
      <w:pPr>
        <w:ind w:left="1023" w:hanging="360"/>
      </w:pPr>
    </w:lvl>
    <w:lvl w:ilvl="2" w:tplc="0809001B" w:tentative="1">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14" w15:restartNumberingAfterBreak="0">
    <w:nsid w:val="21031BF3"/>
    <w:multiLevelType w:val="hybridMultilevel"/>
    <w:tmpl w:val="E812ABA4"/>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76711C"/>
    <w:multiLevelType w:val="hybridMultilevel"/>
    <w:tmpl w:val="55609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43C5989"/>
    <w:multiLevelType w:val="hybridMultilevel"/>
    <w:tmpl w:val="570AA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707FCA"/>
    <w:multiLevelType w:val="hybridMultilevel"/>
    <w:tmpl w:val="0AC8EC28"/>
    <w:lvl w:ilvl="0" w:tplc="94F4DA5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2F6228"/>
    <w:multiLevelType w:val="hybridMultilevel"/>
    <w:tmpl w:val="E86CF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DC38EA"/>
    <w:multiLevelType w:val="hybridMultilevel"/>
    <w:tmpl w:val="362A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1C52BE"/>
    <w:multiLevelType w:val="hybridMultilevel"/>
    <w:tmpl w:val="BDE23A6C"/>
    <w:lvl w:ilvl="0" w:tplc="7A3EF7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E20714"/>
    <w:multiLevelType w:val="hybridMultilevel"/>
    <w:tmpl w:val="750E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180D69"/>
    <w:multiLevelType w:val="hybridMultilevel"/>
    <w:tmpl w:val="721A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471BF6"/>
    <w:multiLevelType w:val="hybridMultilevel"/>
    <w:tmpl w:val="CE9C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1E7185"/>
    <w:multiLevelType w:val="hybridMultilevel"/>
    <w:tmpl w:val="B33C8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6B4AE1"/>
    <w:multiLevelType w:val="hybridMultilevel"/>
    <w:tmpl w:val="5664D5EA"/>
    <w:lvl w:ilvl="0" w:tplc="08090001">
      <w:start w:val="1"/>
      <w:numFmt w:val="bullet"/>
      <w:lvlText w:val=""/>
      <w:lvlJc w:val="left"/>
      <w:pPr>
        <w:ind w:left="720" w:hanging="360"/>
      </w:pPr>
      <w:rPr>
        <w:rFonts w:ascii="Symbol" w:hAnsi="Symbol" w:hint="default"/>
      </w:rPr>
    </w:lvl>
    <w:lvl w:ilvl="1" w:tplc="EFAC3EB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2924EA"/>
    <w:multiLevelType w:val="hybridMultilevel"/>
    <w:tmpl w:val="CB9C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6C7A2B"/>
    <w:multiLevelType w:val="hybridMultilevel"/>
    <w:tmpl w:val="6DC494F6"/>
    <w:lvl w:ilvl="0" w:tplc="C28AD8D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806DA9"/>
    <w:multiLevelType w:val="hybridMultilevel"/>
    <w:tmpl w:val="5F5A75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3FFE4613"/>
    <w:multiLevelType w:val="hybridMultilevel"/>
    <w:tmpl w:val="3638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204A13"/>
    <w:multiLevelType w:val="hybridMultilevel"/>
    <w:tmpl w:val="2308490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12E4E11"/>
    <w:multiLevelType w:val="hybridMultilevel"/>
    <w:tmpl w:val="4B22F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7F43B4"/>
    <w:multiLevelType w:val="hybridMultilevel"/>
    <w:tmpl w:val="0A22054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50E78EC"/>
    <w:multiLevelType w:val="hybridMultilevel"/>
    <w:tmpl w:val="746241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044EB5"/>
    <w:multiLevelType w:val="hybridMultilevel"/>
    <w:tmpl w:val="FB6CE1CE"/>
    <w:lvl w:ilvl="0" w:tplc="C28AD8D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C642CC"/>
    <w:multiLevelType w:val="hybridMultilevel"/>
    <w:tmpl w:val="B68469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EB30E0"/>
    <w:multiLevelType w:val="hybridMultilevel"/>
    <w:tmpl w:val="78306D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42537A"/>
    <w:multiLevelType w:val="hybridMultilevel"/>
    <w:tmpl w:val="5BA2D1B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4CE949E3"/>
    <w:multiLevelType w:val="hybridMultilevel"/>
    <w:tmpl w:val="880EF4E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692683"/>
    <w:multiLevelType w:val="hybridMultilevel"/>
    <w:tmpl w:val="7244F9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273D66"/>
    <w:multiLevelType w:val="hybridMultilevel"/>
    <w:tmpl w:val="86E47C1E"/>
    <w:lvl w:ilvl="0" w:tplc="38C692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9986C40"/>
    <w:multiLevelType w:val="hybridMultilevel"/>
    <w:tmpl w:val="3AC89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875B6B"/>
    <w:multiLevelType w:val="hybridMultilevel"/>
    <w:tmpl w:val="66A09204"/>
    <w:lvl w:ilvl="0" w:tplc="3F668B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B12C30"/>
    <w:multiLevelType w:val="hybridMultilevel"/>
    <w:tmpl w:val="20A8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981CE8"/>
    <w:multiLevelType w:val="hybridMultilevel"/>
    <w:tmpl w:val="410C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C302A9"/>
    <w:multiLevelType w:val="hybridMultilevel"/>
    <w:tmpl w:val="58147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A91A63"/>
    <w:multiLevelType w:val="hybridMultilevel"/>
    <w:tmpl w:val="CD8ACE98"/>
    <w:lvl w:ilvl="0" w:tplc="EF902A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F90B77"/>
    <w:multiLevelType w:val="hybridMultilevel"/>
    <w:tmpl w:val="ECDE8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07CD2"/>
    <w:multiLevelType w:val="hybridMultilevel"/>
    <w:tmpl w:val="ADA053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310135512">
    <w:abstractNumId w:val="16"/>
  </w:num>
  <w:num w:numId="2" w16cid:durableId="670330640">
    <w:abstractNumId w:val="17"/>
  </w:num>
  <w:num w:numId="3" w16cid:durableId="500435373">
    <w:abstractNumId w:val="14"/>
  </w:num>
  <w:num w:numId="4" w16cid:durableId="1844466143">
    <w:abstractNumId w:val="1"/>
  </w:num>
  <w:num w:numId="5" w16cid:durableId="394936289">
    <w:abstractNumId w:val="44"/>
  </w:num>
  <w:num w:numId="6" w16cid:durableId="1372536651">
    <w:abstractNumId w:val="12"/>
  </w:num>
  <w:num w:numId="7" w16cid:durableId="1048915473">
    <w:abstractNumId w:val="0"/>
  </w:num>
  <w:num w:numId="8" w16cid:durableId="1585139950">
    <w:abstractNumId w:val="34"/>
  </w:num>
  <w:num w:numId="9" w16cid:durableId="890578236">
    <w:abstractNumId w:val="23"/>
  </w:num>
  <w:num w:numId="10" w16cid:durableId="540554341">
    <w:abstractNumId w:val="27"/>
  </w:num>
  <w:num w:numId="11" w16cid:durableId="638267428">
    <w:abstractNumId w:val="47"/>
  </w:num>
  <w:num w:numId="12" w16cid:durableId="1902790998">
    <w:abstractNumId w:val="41"/>
  </w:num>
  <w:num w:numId="13" w16cid:durableId="1565677739">
    <w:abstractNumId w:val="46"/>
  </w:num>
  <w:num w:numId="14" w16cid:durableId="2122526631">
    <w:abstractNumId w:val="8"/>
  </w:num>
  <w:num w:numId="15" w16cid:durableId="302739595">
    <w:abstractNumId w:val="25"/>
  </w:num>
  <w:num w:numId="16" w16cid:durableId="1996910380">
    <w:abstractNumId w:val="24"/>
  </w:num>
  <w:num w:numId="17" w16cid:durableId="755859175">
    <w:abstractNumId w:val="5"/>
  </w:num>
  <w:num w:numId="18" w16cid:durableId="41752323">
    <w:abstractNumId w:val="45"/>
  </w:num>
  <w:num w:numId="19" w16cid:durableId="337780045">
    <w:abstractNumId w:val="38"/>
  </w:num>
  <w:num w:numId="20" w16cid:durableId="1118261946">
    <w:abstractNumId w:val="7"/>
  </w:num>
  <w:num w:numId="21" w16cid:durableId="756365690">
    <w:abstractNumId w:val="20"/>
  </w:num>
  <w:num w:numId="22" w16cid:durableId="713313095">
    <w:abstractNumId w:val="18"/>
  </w:num>
  <w:num w:numId="23" w16cid:durableId="1614628146">
    <w:abstractNumId w:val="48"/>
  </w:num>
  <w:num w:numId="24" w16cid:durableId="1685324329">
    <w:abstractNumId w:val="31"/>
  </w:num>
  <w:num w:numId="25" w16cid:durableId="1638879541">
    <w:abstractNumId w:val="37"/>
  </w:num>
  <w:num w:numId="26" w16cid:durableId="1064714610">
    <w:abstractNumId w:val="6"/>
  </w:num>
  <w:num w:numId="27" w16cid:durableId="1893880540">
    <w:abstractNumId w:val="32"/>
  </w:num>
  <w:num w:numId="28" w16cid:durableId="162282199">
    <w:abstractNumId w:val="9"/>
  </w:num>
  <w:num w:numId="29" w16cid:durableId="2093355565">
    <w:abstractNumId w:val="22"/>
  </w:num>
  <w:num w:numId="30" w16cid:durableId="324210941">
    <w:abstractNumId w:val="28"/>
  </w:num>
  <w:num w:numId="31" w16cid:durableId="1849903766">
    <w:abstractNumId w:val="36"/>
  </w:num>
  <w:num w:numId="32" w16cid:durableId="218833825">
    <w:abstractNumId w:val="39"/>
  </w:num>
  <w:num w:numId="33" w16cid:durableId="1672560162">
    <w:abstractNumId w:val="42"/>
  </w:num>
  <w:num w:numId="34" w16cid:durableId="1504279423">
    <w:abstractNumId w:val="11"/>
  </w:num>
  <w:num w:numId="35" w16cid:durableId="1149328242">
    <w:abstractNumId w:val="15"/>
  </w:num>
  <w:num w:numId="36" w16cid:durableId="863246884">
    <w:abstractNumId w:val="2"/>
  </w:num>
  <w:num w:numId="37" w16cid:durableId="1922444728">
    <w:abstractNumId w:val="43"/>
  </w:num>
  <w:num w:numId="38" w16cid:durableId="2140415518">
    <w:abstractNumId w:val="29"/>
  </w:num>
  <w:num w:numId="39" w16cid:durableId="300155814">
    <w:abstractNumId w:val="3"/>
  </w:num>
  <w:num w:numId="40" w16cid:durableId="213664154">
    <w:abstractNumId w:val="30"/>
  </w:num>
  <w:num w:numId="41" w16cid:durableId="368725256">
    <w:abstractNumId w:val="4"/>
  </w:num>
  <w:num w:numId="42" w16cid:durableId="1489437057">
    <w:abstractNumId w:val="40"/>
  </w:num>
  <w:num w:numId="43" w16cid:durableId="1736583619">
    <w:abstractNumId w:val="33"/>
  </w:num>
  <w:num w:numId="44" w16cid:durableId="584846192">
    <w:abstractNumId w:val="35"/>
  </w:num>
  <w:num w:numId="45" w16cid:durableId="725690016">
    <w:abstractNumId w:val="26"/>
  </w:num>
  <w:num w:numId="46" w16cid:durableId="1559435320">
    <w:abstractNumId w:val="21"/>
  </w:num>
  <w:num w:numId="47" w16cid:durableId="594437274">
    <w:abstractNumId w:val="19"/>
  </w:num>
  <w:num w:numId="48" w16cid:durableId="888305712">
    <w:abstractNumId w:val="13"/>
  </w:num>
  <w:num w:numId="49" w16cid:durableId="1117491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B07"/>
    <w:rsid w:val="00005755"/>
    <w:rsid w:val="000D3DC6"/>
    <w:rsid w:val="000E6DE3"/>
    <w:rsid w:val="0018555B"/>
    <w:rsid w:val="0019160B"/>
    <w:rsid w:val="00196FF4"/>
    <w:rsid w:val="0025519A"/>
    <w:rsid w:val="00270BE9"/>
    <w:rsid w:val="00274B5B"/>
    <w:rsid w:val="002B5626"/>
    <w:rsid w:val="002E06E2"/>
    <w:rsid w:val="002E74F6"/>
    <w:rsid w:val="002F13F1"/>
    <w:rsid w:val="002F7733"/>
    <w:rsid w:val="00302132"/>
    <w:rsid w:val="003038A4"/>
    <w:rsid w:val="0035228E"/>
    <w:rsid w:val="00376AD8"/>
    <w:rsid w:val="00391CFB"/>
    <w:rsid w:val="003C7A3A"/>
    <w:rsid w:val="004430CB"/>
    <w:rsid w:val="0047430F"/>
    <w:rsid w:val="004C23B7"/>
    <w:rsid w:val="004D4DFD"/>
    <w:rsid w:val="004D73A9"/>
    <w:rsid w:val="004E71BF"/>
    <w:rsid w:val="004F005F"/>
    <w:rsid w:val="004F04E4"/>
    <w:rsid w:val="005245C9"/>
    <w:rsid w:val="00531226"/>
    <w:rsid w:val="00564D29"/>
    <w:rsid w:val="00582041"/>
    <w:rsid w:val="005A4478"/>
    <w:rsid w:val="005B290A"/>
    <w:rsid w:val="005C4091"/>
    <w:rsid w:val="005E1B2D"/>
    <w:rsid w:val="005E472C"/>
    <w:rsid w:val="005E6B5E"/>
    <w:rsid w:val="0062593E"/>
    <w:rsid w:val="006A3FF9"/>
    <w:rsid w:val="006C7762"/>
    <w:rsid w:val="00704413"/>
    <w:rsid w:val="00720448"/>
    <w:rsid w:val="007444DC"/>
    <w:rsid w:val="007C591D"/>
    <w:rsid w:val="007D6F91"/>
    <w:rsid w:val="007F4342"/>
    <w:rsid w:val="008D2497"/>
    <w:rsid w:val="008F3FBB"/>
    <w:rsid w:val="00901978"/>
    <w:rsid w:val="00981524"/>
    <w:rsid w:val="009B3A88"/>
    <w:rsid w:val="00A52423"/>
    <w:rsid w:val="00A53244"/>
    <w:rsid w:val="00A96B61"/>
    <w:rsid w:val="00AB004F"/>
    <w:rsid w:val="00AD6B88"/>
    <w:rsid w:val="00AF041D"/>
    <w:rsid w:val="00B07BB8"/>
    <w:rsid w:val="00B10A79"/>
    <w:rsid w:val="00B553CA"/>
    <w:rsid w:val="00B64492"/>
    <w:rsid w:val="00B65C95"/>
    <w:rsid w:val="00B67FB1"/>
    <w:rsid w:val="00B71EFC"/>
    <w:rsid w:val="00BA6DDA"/>
    <w:rsid w:val="00BB72B4"/>
    <w:rsid w:val="00BD13F5"/>
    <w:rsid w:val="00C51979"/>
    <w:rsid w:val="00CA36B9"/>
    <w:rsid w:val="00CA5BE0"/>
    <w:rsid w:val="00CB5C63"/>
    <w:rsid w:val="00CE4F9E"/>
    <w:rsid w:val="00CE6306"/>
    <w:rsid w:val="00D04174"/>
    <w:rsid w:val="00E93724"/>
    <w:rsid w:val="00EE2B07"/>
    <w:rsid w:val="00EF02CC"/>
    <w:rsid w:val="00F35C90"/>
    <w:rsid w:val="00F55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E7A7C8"/>
  <w15:chartTrackingRefBased/>
  <w15:docId w15:val="{A15E4875-C10A-4D7F-B132-4667CF8A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2B4"/>
    <w:pPr>
      <w:spacing w:after="40"/>
      <w:outlineLvl w:val="0"/>
    </w:pPr>
    <w:rPr>
      <w:rFonts w:ascii="Arial" w:hAnsi="Arial" w:cs="Arial"/>
      <w:b/>
      <w:color w:val="092869"/>
      <w:sz w:val="32"/>
      <w:szCs w:val="24"/>
    </w:rPr>
  </w:style>
  <w:style w:type="paragraph" w:styleId="Heading2">
    <w:name w:val="heading 2"/>
    <w:basedOn w:val="Normal"/>
    <w:next w:val="Normal"/>
    <w:link w:val="Heading2Char"/>
    <w:uiPriority w:val="9"/>
    <w:unhideWhenUsed/>
    <w:qFormat/>
    <w:rsid w:val="00BB72B4"/>
    <w:pPr>
      <w:outlineLvl w:val="1"/>
    </w:pPr>
    <w:rPr>
      <w:rFonts w:ascii="Arial" w:hAnsi="Arial" w:cs="Arial"/>
      <w:b/>
      <w:color w:val="092869"/>
      <w:sz w:val="24"/>
      <w:szCs w:val="24"/>
    </w:rPr>
  </w:style>
  <w:style w:type="paragraph" w:styleId="Heading3">
    <w:name w:val="heading 3"/>
    <w:basedOn w:val="Normal"/>
    <w:next w:val="Normal"/>
    <w:link w:val="Heading3Char"/>
    <w:uiPriority w:val="9"/>
    <w:semiHidden/>
    <w:unhideWhenUsed/>
    <w:qFormat/>
    <w:rsid w:val="00564D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64D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B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B07"/>
  </w:style>
  <w:style w:type="paragraph" w:styleId="Footer">
    <w:name w:val="footer"/>
    <w:basedOn w:val="Normal"/>
    <w:link w:val="FooterChar"/>
    <w:uiPriority w:val="99"/>
    <w:unhideWhenUsed/>
    <w:rsid w:val="00EE2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B07"/>
  </w:style>
  <w:style w:type="paragraph" w:styleId="ListParagraph">
    <w:name w:val="List Paragraph"/>
    <w:basedOn w:val="Normal"/>
    <w:link w:val="ListParagraphChar"/>
    <w:uiPriority w:val="34"/>
    <w:qFormat/>
    <w:rsid w:val="00BB72B4"/>
    <w:pPr>
      <w:ind w:left="720"/>
      <w:contextualSpacing/>
    </w:pPr>
  </w:style>
  <w:style w:type="character" w:styleId="Hyperlink">
    <w:name w:val="Hyperlink"/>
    <w:basedOn w:val="DefaultParagraphFont"/>
    <w:uiPriority w:val="99"/>
    <w:unhideWhenUsed/>
    <w:rsid w:val="00BB72B4"/>
    <w:rPr>
      <w:color w:val="0563C1" w:themeColor="hyperlink"/>
      <w:u w:val="single"/>
    </w:rPr>
  </w:style>
  <w:style w:type="character" w:customStyle="1" w:styleId="Heading1Char">
    <w:name w:val="Heading 1 Char"/>
    <w:basedOn w:val="DefaultParagraphFont"/>
    <w:link w:val="Heading1"/>
    <w:uiPriority w:val="9"/>
    <w:rsid w:val="00BB72B4"/>
    <w:rPr>
      <w:rFonts w:ascii="Arial" w:hAnsi="Arial" w:cs="Arial"/>
      <w:b/>
      <w:color w:val="092869"/>
      <w:sz w:val="32"/>
      <w:szCs w:val="24"/>
    </w:rPr>
  </w:style>
  <w:style w:type="paragraph" w:styleId="TOCHeading">
    <w:name w:val="TOC Heading"/>
    <w:basedOn w:val="Heading1"/>
    <w:next w:val="Normal"/>
    <w:uiPriority w:val="39"/>
    <w:unhideWhenUsed/>
    <w:qFormat/>
    <w:rsid w:val="00BB72B4"/>
    <w:pPr>
      <w:keepNext/>
      <w:keepLines/>
      <w:spacing w:before="240" w:after="0"/>
      <w:outlineLvl w:val="9"/>
    </w:pPr>
    <w:rPr>
      <w:rFonts w:asciiTheme="majorHAnsi" w:eastAsiaTheme="majorEastAsia" w:hAnsiTheme="majorHAnsi" w:cstheme="majorBidi"/>
      <w:b w:val="0"/>
      <w:color w:val="2E74B5" w:themeColor="accent1" w:themeShade="BF"/>
      <w:szCs w:val="32"/>
      <w:lang w:val="en-US"/>
    </w:rPr>
  </w:style>
  <w:style w:type="paragraph" w:styleId="TOC1">
    <w:name w:val="toc 1"/>
    <w:basedOn w:val="Normal"/>
    <w:next w:val="Normal"/>
    <w:autoRedefine/>
    <w:uiPriority w:val="39"/>
    <w:unhideWhenUsed/>
    <w:rsid w:val="00BB72B4"/>
    <w:pPr>
      <w:tabs>
        <w:tab w:val="right" w:leader="dot" w:pos="9016"/>
      </w:tabs>
      <w:spacing w:after="100"/>
    </w:pPr>
    <w:rPr>
      <w:rFonts w:ascii="Arial" w:hAnsi="Arial" w:cs="Arial"/>
      <w:b/>
      <w:noProof/>
      <w:color w:val="092869"/>
      <w:sz w:val="24"/>
      <w:szCs w:val="24"/>
    </w:rPr>
  </w:style>
  <w:style w:type="character" w:customStyle="1" w:styleId="Heading2Char">
    <w:name w:val="Heading 2 Char"/>
    <w:basedOn w:val="DefaultParagraphFont"/>
    <w:link w:val="Heading2"/>
    <w:uiPriority w:val="9"/>
    <w:rsid w:val="00BB72B4"/>
    <w:rPr>
      <w:rFonts w:ascii="Arial" w:hAnsi="Arial" w:cs="Arial"/>
      <w:b/>
      <w:color w:val="092869"/>
      <w:sz w:val="24"/>
      <w:szCs w:val="24"/>
    </w:rPr>
  </w:style>
  <w:style w:type="paragraph" w:styleId="TOC2">
    <w:name w:val="toc 2"/>
    <w:basedOn w:val="Normal"/>
    <w:next w:val="Normal"/>
    <w:autoRedefine/>
    <w:uiPriority w:val="39"/>
    <w:unhideWhenUsed/>
    <w:rsid w:val="00BB72B4"/>
    <w:pPr>
      <w:spacing w:after="100"/>
      <w:ind w:left="220"/>
    </w:pPr>
  </w:style>
  <w:style w:type="character" w:styleId="Emphasis">
    <w:name w:val="Emphasis"/>
    <w:basedOn w:val="DefaultParagraphFont"/>
    <w:uiPriority w:val="20"/>
    <w:qFormat/>
    <w:rsid w:val="004D4DFD"/>
    <w:rPr>
      <w:i/>
      <w:iCs/>
    </w:rPr>
  </w:style>
  <w:style w:type="paragraph" w:styleId="BalloonText">
    <w:name w:val="Balloon Text"/>
    <w:basedOn w:val="Normal"/>
    <w:link w:val="BalloonTextChar"/>
    <w:uiPriority w:val="99"/>
    <w:semiHidden/>
    <w:unhideWhenUsed/>
    <w:rsid w:val="004D4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DFD"/>
    <w:rPr>
      <w:rFonts w:ascii="Segoe UI" w:hAnsi="Segoe UI" w:cs="Segoe UI"/>
      <w:sz w:val="18"/>
      <w:szCs w:val="18"/>
    </w:rPr>
  </w:style>
  <w:style w:type="paragraph" w:styleId="NormalWeb">
    <w:name w:val="Normal (Web)"/>
    <w:basedOn w:val="Normal"/>
    <w:uiPriority w:val="99"/>
    <w:rsid w:val="006A3FF9"/>
    <w:pPr>
      <w:spacing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1"/>
    <w:uiPriority w:val="99"/>
    <w:rsid w:val="00270BE9"/>
    <w:pPr>
      <w:spacing w:after="120" w:line="240" w:lineRule="atLeast"/>
    </w:pPr>
    <w:rPr>
      <w:rFonts w:ascii="Segoe UI Light" w:eastAsia="Times New Roman" w:hAnsi="Segoe UI Light" w:cs="Times New Roman"/>
      <w:sz w:val="20"/>
      <w:szCs w:val="20"/>
      <w:lang w:val="en-US"/>
    </w:rPr>
  </w:style>
  <w:style w:type="character" w:customStyle="1" w:styleId="BodyTextChar">
    <w:name w:val="Body Text Char"/>
    <w:basedOn w:val="DefaultParagraphFont"/>
    <w:uiPriority w:val="99"/>
    <w:semiHidden/>
    <w:rsid w:val="00270BE9"/>
  </w:style>
  <w:style w:type="character" w:customStyle="1" w:styleId="BodyTextChar1">
    <w:name w:val="Body Text Char1"/>
    <w:basedOn w:val="DefaultParagraphFont"/>
    <w:link w:val="BodyText"/>
    <w:uiPriority w:val="99"/>
    <w:locked/>
    <w:rsid w:val="00270BE9"/>
    <w:rPr>
      <w:rFonts w:ascii="Segoe UI Light" w:eastAsia="Times New Roman" w:hAnsi="Segoe UI Light" w:cs="Times New Roman"/>
      <w:sz w:val="20"/>
      <w:szCs w:val="20"/>
      <w:lang w:val="en-US"/>
    </w:rPr>
  </w:style>
  <w:style w:type="character" w:customStyle="1" w:styleId="HeaderChar1">
    <w:name w:val="Header Char1"/>
    <w:basedOn w:val="DefaultParagraphFont"/>
    <w:uiPriority w:val="99"/>
    <w:locked/>
    <w:rsid w:val="009B3A88"/>
    <w:rPr>
      <w:rFonts w:ascii="Calibri" w:hAnsi="Calibri" w:cs="Calibri"/>
      <w:sz w:val="22"/>
      <w:szCs w:val="22"/>
      <w:lang w:val="en-GB" w:eastAsia="en-GB" w:bidi="ar-SA"/>
    </w:rPr>
  </w:style>
  <w:style w:type="character" w:customStyle="1" w:styleId="Heading3Char">
    <w:name w:val="Heading 3 Char"/>
    <w:basedOn w:val="DefaultParagraphFont"/>
    <w:link w:val="Heading3"/>
    <w:uiPriority w:val="9"/>
    <w:semiHidden/>
    <w:rsid w:val="00564D2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64D29"/>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5E6B5E"/>
    <w:rPr>
      <w:sz w:val="16"/>
      <w:szCs w:val="16"/>
    </w:rPr>
  </w:style>
  <w:style w:type="paragraph" w:styleId="CommentText">
    <w:name w:val="annotation text"/>
    <w:basedOn w:val="Normal"/>
    <w:link w:val="CommentTextChar"/>
    <w:uiPriority w:val="99"/>
    <w:semiHidden/>
    <w:unhideWhenUsed/>
    <w:rsid w:val="005E6B5E"/>
    <w:pPr>
      <w:spacing w:line="240" w:lineRule="auto"/>
    </w:pPr>
    <w:rPr>
      <w:sz w:val="20"/>
      <w:szCs w:val="20"/>
    </w:rPr>
  </w:style>
  <w:style w:type="character" w:customStyle="1" w:styleId="CommentTextChar">
    <w:name w:val="Comment Text Char"/>
    <w:basedOn w:val="DefaultParagraphFont"/>
    <w:link w:val="CommentText"/>
    <w:uiPriority w:val="99"/>
    <w:semiHidden/>
    <w:rsid w:val="005E6B5E"/>
    <w:rPr>
      <w:sz w:val="20"/>
      <w:szCs w:val="20"/>
    </w:rPr>
  </w:style>
  <w:style w:type="paragraph" w:styleId="CommentSubject">
    <w:name w:val="annotation subject"/>
    <w:basedOn w:val="CommentText"/>
    <w:next w:val="CommentText"/>
    <w:link w:val="CommentSubjectChar"/>
    <w:uiPriority w:val="99"/>
    <w:semiHidden/>
    <w:unhideWhenUsed/>
    <w:rsid w:val="005E6B5E"/>
    <w:rPr>
      <w:b/>
      <w:bCs/>
    </w:rPr>
  </w:style>
  <w:style w:type="character" w:customStyle="1" w:styleId="CommentSubjectChar">
    <w:name w:val="Comment Subject Char"/>
    <w:basedOn w:val="CommentTextChar"/>
    <w:link w:val="CommentSubject"/>
    <w:uiPriority w:val="99"/>
    <w:semiHidden/>
    <w:rsid w:val="005E6B5E"/>
    <w:rPr>
      <w:b/>
      <w:bCs/>
      <w:sz w:val="20"/>
      <w:szCs w:val="20"/>
    </w:rPr>
  </w:style>
  <w:style w:type="paragraph" w:customStyle="1" w:styleId="Default">
    <w:name w:val="Default"/>
    <w:rsid w:val="008F3FBB"/>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istParagraphChar">
    <w:name w:val="List Paragraph Char"/>
    <w:link w:val="ListParagraph"/>
    <w:uiPriority w:val="34"/>
    <w:locked/>
    <w:rsid w:val="00B71EFC"/>
  </w:style>
  <w:style w:type="paragraph" w:styleId="BodyText2">
    <w:name w:val="Body Text 2"/>
    <w:basedOn w:val="Normal"/>
    <w:link w:val="BodyText2Char"/>
    <w:uiPriority w:val="99"/>
    <w:semiHidden/>
    <w:unhideWhenUsed/>
    <w:rsid w:val="00B10A79"/>
    <w:pPr>
      <w:spacing w:after="120" w:line="480" w:lineRule="auto"/>
    </w:pPr>
  </w:style>
  <w:style w:type="character" w:customStyle="1" w:styleId="BodyText2Char">
    <w:name w:val="Body Text 2 Char"/>
    <w:basedOn w:val="DefaultParagraphFont"/>
    <w:link w:val="BodyText2"/>
    <w:uiPriority w:val="99"/>
    <w:semiHidden/>
    <w:rsid w:val="00B10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79539">
      <w:bodyDiv w:val="1"/>
      <w:marLeft w:val="0"/>
      <w:marRight w:val="0"/>
      <w:marTop w:val="0"/>
      <w:marBottom w:val="0"/>
      <w:divBdr>
        <w:top w:val="none" w:sz="0" w:space="0" w:color="auto"/>
        <w:left w:val="none" w:sz="0" w:space="0" w:color="auto"/>
        <w:bottom w:val="none" w:sz="0" w:space="0" w:color="auto"/>
        <w:right w:val="none" w:sz="0" w:space="0" w:color="auto"/>
      </w:divBdr>
    </w:div>
    <w:div w:id="837228343">
      <w:bodyDiv w:val="1"/>
      <w:marLeft w:val="0"/>
      <w:marRight w:val="0"/>
      <w:marTop w:val="0"/>
      <w:marBottom w:val="0"/>
      <w:divBdr>
        <w:top w:val="none" w:sz="0" w:space="0" w:color="auto"/>
        <w:left w:val="none" w:sz="0" w:space="0" w:color="auto"/>
        <w:bottom w:val="none" w:sz="0" w:space="0" w:color="auto"/>
        <w:right w:val="none" w:sz="0" w:space="0" w:color="auto"/>
      </w:divBdr>
    </w:div>
    <w:div w:id="1317343374">
      <w:bodyDiv w:val="1"/>
      <w:marLeft w:val="0"/>
      <w:marRight w:val="0"/>
      <w:marTop w:val="0"/>
      <w:marBottom w:val="0"/>
      <w:divBdr>
        <w:top w:val="none" w:sz="0" w:space="0" w:color="auto"/>
        <w:left w:val="none" w:sz="0" w:space="0" w:color="auto"/>
        <w:bottom w:val="none" w:sz="0" w:space="0" w:color="auto"/>
        <w:right w:val="none" w:sz="0" w:space="0" w:color="auto"/>
      </w:divBdr>
    </w:div>
    <w:div w:id="1809737713">
      <w:bodyDiv w:val="1"/>
      <w:marLeft w:val="0"/>
      <w:marRight w:val="0"/>
      <w:marTop w:val="0"/>
      <w:marBottom w:val="0"/>
      <w:divBdr>
        <w:top w:val="none" w:sz="0" w:space="0" w:color="auto"/>
        <w:left w:val="none" w:sz="0" w:space="0" w:color="auto"/>
        <w:bottom w:val="none" w:sz="0" w:space="0" w:color="auto"/>
        <w:right w:val="none" w:sz="0" w:space="0" w:color="auto"/>
      </w:divBdr>
    </w:div>
    <w:div w:id="1841655553">
      <w:bodyDiv w:val="1"/>
      <w:marLeft w:val="0"/>
      <w:marRight w:val="0"/>
      <w:marTop w:val="0"/>
      <w:marBottom w:val="0"/>
      <w:divBdr>
        <w:top w:val="none" w:sz="0" w:space="0" w:color="auto"/>
        <w:left w:val="none" w:sz="0" w:space="0" w:color="auto"/>
        <w:bottom w:val="none" w:sz="0" w:space="0" w:color="auto"/>
        <w:right w:val="none" w:sz="0" w:space="0" w:color="auto"/>
      </w:divBdr>
    </w:div>
    <w:div w:id="1876040337">
      <w:bodyDiv w:val="1"/>
      <w:marLeft w:val="0"/>
      <w:marRight w:val="0"/>
      <w:marTop w:val="0"/>
      <w:marBottom w:val="0"/>
      <w:divBdr>
        <w:top w:val="none" w:sz="0" w:space="0" w:color="auto"/>
        <w:left w:val="none" w:sz="0" w:space="0" w:color="auto"/>
        <w:bottom w:val="none" w:sz="0" w:space="0" w:color="auto"/>
        <w:right w:val="none" w:sz="0" w:space="0" w:color="auto"/>
      </w:divBdr>
    </w:div>
    <w:div w:id="1922449950">
      <w:bodyDiv w:val="1"/>
      <w:marLeft w:val="0"/>
      <w:marRight w:val="0"/>
      <w:marTop w:val="0"/>
      <w:marBottom w:val="0"/>
      <w:divBdr>
        <w:top w:val="none" w:sz="0" w:space="0" w:color="auto"/>
        <w:left w:val="none" w:sz="0" w:space="0" w:color="auto"/>
        <w:bottom w:val="none" w:sz="0" w:space="0" w:color="auto"/>
        <w:right w:val="none" w:sz="0" w:space="0" w:color="auto"/>
      </w:divBdr>
      <w:divsChild>
        <w:div w:id="525943292">
          <w:marLeft w:val="0"/>
          <w:marRight w:val="0"/>
          <w:marTop w:val="0"/>
          <w:marBottom w:val="750"/>
          <w:divBdr>
            <w:top w:val="none" w:sz="0" w:space="0" w:color="auto"/>
            <w:left w:val="none" w:sz="0" w:space="0" w:color="auto"/>
            <w:bottom w:val="none" w:sz="0" w:space="0" w:color="auto"/>
            <w:right w:val="none" w:sz="0" w:space="0" w:color="auto"/>
          </w:divBdr>
          <w:divsChild>
            <w:div w:id="224099104">
              <w:marLeft w:val="0"/>
              <w:marRight w:val="0"/>
              <w:marTop w:val="0"/>
              <w:marBottom w:val="0"/>
              <w:divBdr>
                <w:top w:val="none" w:sz="0" w:space="0" w:color="auto"/>
                <w:left w:val="none" w:sz="0" w:space="0" w:color="auto"/>
                <w:bottom w:val="none" w:sz="0" w:space="0" w:color="auto"/>
                <w:right w:val="none" w:sz="0" w:space="0" w:color="auto"/>
              </w:divBdr>
              <w:divsChild>
                <w:div w:id="447311727">
                  <w:marLeft w:val="0"/>
                  <w:marRight w:val="0"/>
                  <w:marTop w:val="0"/>
                  <w:marBottom w:val="0"/>
                  <w:divBdr>
                    <w:top w:val="none" w:sz="0" w:space="0" w:color="auto"/>
                    <w:left w:val="none" w:sz="0" w:space="0" w:color="auto"/>
                    <w:bottom w:val="none" w:sz="0" w:space="0" w:color="auto"/>
                    <w:right w:val="none" w:sz="0" w:space="0" w:color="auto"/>
                  </w:divBdr>
                  <w:divsChild>
                    <w:div w:id="1453477237">
                      <w:marLeft w:val="-375"/>
                      <w:marRight w:val="-375"/>
                      <w:marTop w:val="0"/>
                      <w:marBottom w:val="0"/>
                      <w:divBdr>
                        <w:top w:val="none" w:sz="0" w:space="0" w:color="auto"/>
                        <w:left w:val="none" w:sz="0" w:space="0" w:color="auto"/>
                        <w:bottom w:val="none" w:sz="0" w:space="0" w:color="auto"/>
                        <w:right w:val="none" w:sz="0" w:space="0" w:color="auto"/>
                      </w:divBdr>
                      <w:divsChild>
                        <w:div w:id="617564694">
                          <w:marLeft w:val="0"/>
                          <w:marRight w:val="0"/>
                          <w:marTop w:val="0"/>
                          <w:marBottom w:val="0"/>
                          <w:divBdr>
                            <w:top w:val="none" w:sz="0" w:space="0" w:color="auto"/>
                            <w:left w:val="none" w:sz="0" w:space="0" w:color="auto"/>
                            <w:bottom w:val="none" w:sz="0" w:space="0" w:color="auto"/>
                            <w:right w:val="none" w:sz="0" w:space="0" w:color="auto"/>
                          </w:divBdr>
                          <w:divsChild>
                            <w:div w:id="417215209">
                              <w:marLeft w:val="0"/>
                              <w:marRight w:val="0"/>
                              <w:marTop w:val="0"/>
                              <w:marBottom w:val="0"/>
                              <w:divBdr>
                                <w:top w:val="none" w:sz="0" w:space="0" w:color="auto"/>
                                <w:left w:val="none" w:sz="0" w:space="0" w:color="auto"/>
                                <w:bottom w:val="none" w:sz="0" w:space="0" w:color="auto"/>
                                <w:right w:val="none" w:sz="0" w:space="0" w:color="auto"/>
                              </w:divBdr>
                              <w:divsChild>
                                <w:div w:id="1692032467">
                                  <w:marLeft w:val="0"/>
                                  <w:marRight w:val="0"/>
                                  <w:marTop w:val="0"/>
                                  <w:marBottom w:val="0"/>
                                  <w:divBdr>
                                    <w:top w:val="none" w:sz="0" w:space="0" w:color="auto"/>
                                    <w:left w:val="none" w:sz="0" w:space="0" w:color="auto"/>
                                    <w:bottom w:val="none" w:sz="0" w:space="0" w:color="auto"/>
                                    <w:right w:val="none" w:sz="0" w:space="0" w:color="auto"/>
                                  </w:divBdr>
                                  <w:divsChild>
                                    <w:div w:id="2399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62348">
          <w:marLeft w:val="0"/>
          <w:marRight w:val="0"/>
          <w:marTop w:val="0"/>
          <w:marBottom w:val="0"/>
          <w:divBdr>
            <w:top w:val="none" w:sz="0" w:space="0" w:color="auto"/>
            <w:left w:val="none" w:sz="0" w:space="0" w:color="auto"/>
            <w:bottom w:val="none" w:sz="0" w:space="0" w:color="auto"/>
            <w:right w:val="none" w:sz="0" w:space="0" w:color="auto"/>
          </w:divBdr>
          <w:divsChild>
            <w:div w:id="1355181914">
              <w:marLeft w:val="0"/>
              <w:marRight w:val="0"/>
              <w:marTop w:val="0"/>
              <w:marBottom w:val="0"/>
              <w:divBdr>
                <w:top w:val="none" w:sz="0" w:space="0" w:color="auto"/>
                <w:left w:val="none" w:sz="0" w:space="0" w:color="auto"/>
                <w:bottom w:val="none" w:sz="0" w:space="0" w:color="auto"/>
                <w:right w:val="none" w:sz="0" w:space="0" w:color="auto"/>
              </w:divBdr>
              <w:divsChild>
                <w:div w:id="501235398">
                  <w:marLeft w:val="0"/>
                  <w:marRight w:val="0"/>
                  <w:marTop w:val="0"/>
                  <w:marBottom w:val="750"/>
                  <w:divBdr>
                    <w:top w:val="none" w:sz="0" w:space="0" w:color="auto"/>
                    <w:left w:val="none" w:sz="0" w:space="0" w:color="auto"/>
                    <w:bottom w:val="none" w:sz="0" w:space="0" w:color="auto"/>
                    <w:right w:val="none" w:sz="0" w:space="0" w:color="auto"/>
                  </w:divBdr>
                  <w:divsChild>
                    <w:div w:id="899095289">
                      <w:marLeft w:val="0"/>
                      <w:marRight w:val="0"/>
                      <w:marTop w:val="0"/>
                      <w:marBottom w:val="0"/>
                      <w:divBdr>
                        <w:top w:val="single" w:sz="6" w:space="0" w:color="DADCE1"/>
                        <w:left w:val="single" w:sz="6" w:space="0" w:color="DADCE1"/>
                        <w:bottom w:val="single" w:sz="6" w:space="0" w:color="DADCE1"/>
                        <w:right w:val="single" w:sz="6" w:space="0" w:color="DADCE1"/>
                      </w:divBdr>
                      <w:divsChild>
                        <w:div w:id="55397748">
                          <w:marLeft w:val="0"/>
                          <w:marRight w:val="0"/>
                          <w:marTop w:val="0"/>
                          <w:marBottom w:val="0"/>
                          <w:divBdr>
                            <w:top w:val="none" w:sz="0" w:space="0" w:color="auto"/>
                            <w:left w:val="none" w:sz="0" w:space="0" w:color="auto"/>
                            <w:bottom w:val="none" w:sz="0" w:space="0" w:color="auto"/>
                            <w:right w:val="none" w:sz="0" w:space="0" w:color="auto"/>
                          </w:divBdr>
                        </w:div>
                        <w:div w:id="1676111788">
                          <w:marLeft w:val="0"/>
                          <w:marRight w:val="0"/>
                          <w:marTop w:val="0"/>
                          <w:marBottom w:val="0"/>
                          <w:divBdr>
                            <w:top w:val="none" w:sz="0" w:space="0" w:color="auto"/>
                            <w:left w:val="none" w:sz="0" w:space="0" w:color="auto"/>
                            <w:bottom w:val="none" w:sz="0" w:space="0" w:color="auto"/>
                            <w:right w:val="none" w:sz="0" w:space="0" w:color="auto"/>
                          </w:divBdr>
                          <w:divsChild>
                            <w:div w:id="1228952881">
                              <w:marLeft w:val="0"/>
                              <w:marRight w:val="0"/>
                              <w:marTop w:val="0"/>
                              <w:marBottom w:val="0"/>
                              <w:divBdr>
                                <w:top w:val="none" w:sz="0" w:space="0" w:color="auto"/>
                                <w:left w:val="none" w:sz="0" w:space="0" w:color="auto"/>
                                <w:bottom w:val="none" w:sz="0" w:space="0" w:color="auto"/>
                                <w:right w:val="none" w:sz="0" w:space="0" w:color="auto"/>
                              </w:divBdr>
                            </w:div>
                            <w:div w:id="44374744">
                              <w:marLeft w:val="0"/>
                              <w:marRight w:val="0"/>
                              <w:marTop w:val="0"/>
                              <w:marBottom w:val="0"/>
                              <w:divBdr>
                                <w:top w:val="none" w:sz="0" w:space="0" w:color="auto"/>
                                <w:left w:val="none" w:sz="0" w:space="0" w:color="auto"/>
                                <w:bottom w:val="single" w:sz="6" w:space="0" w:color="auto"/>
                                <w:right w:val="none" w:sz="0" w:space="0" w:color="auto"/>
                              </w:divBdr>
                            </w:div>
                          </w:divsChild>
                        </w:div>
                      </w:divsChild>
                    </w:div>
                    <w:div w:id="288585070">
                      <w:marLeft w:val="0"/>
                      <w:marRight w:val="0"/>
                      <w:marTop w:val="0"/>
                      <w:marBottom w:val="0"/>
                      <w:divBdr>
                        <w:top w:val="single" w:sz="6" w:space="0" w:color="DADCE1"/>
                        <w:left w:val="single" w:sz="6" w:space="0" w:color="DADCE1"/>
                        <w:bottom w:val="single" w:sz="6" w:space="0" w:color="DADCE1"/>
                        <w:right w:val="single" w:sz="6" w:space="0" w:color="DADCE1"/>
                      </w:divBdr>
                    </w:div>
                  </w:divsChild>
                </w:div>
              </w:divsChild>
            </w:div>
          </w:divsChild>
        </w:div>
      </w:divsChild>
    </w:div>
    <w:div w:id="194923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2.jpeg" /><Relationship Id="rId18" Type="http://schemas.openxmlformats.org/officeDocument/2006/relationships/hyperlink" Target="#" TargetMode="Externa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 TargetMode="External" /><Relationship Id="rId17" Type="http://schemas.openxmlformats.org/officeDocument/2006/relationships/hyperlink" Target="#" TargetMode="External" /><Relationship Id="rId2" Type="http://schemas.openxmlformats.org/officeDocument/2006/relationships/numbering" Target="numbering.xml" /><Relationship Id="rId16" Type="http://schemas.openxmlformats.org/officeDocument/2006/relationships/hyperlink" Target="#" TargetMode="External" /><Relationship Id="rId20" Type="http://schemas.openxmlformats.org/officeDocument/2006/relationships/footer" Target="footer1.xml" /><Relationship Id="rId6" Type="http://schemas.openxmlformats.org/officeDocument/2006/relationships/footnotes" Target="footnotes.xml" /><Relationship Id="rId11"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hyperlink" Target="#" TargetMode="External" /><Relationship Id="rId10" Type="http://schemas.openxmlformats.org/officeDocument/2006/relationships/hyperlink" Target="#" TargetMode="External" /><Relationship Id="rId19"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image" Target="media/image3.jpeg" /><Relationship Id="rId22"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Template>
  <TotalTime>5</TotalTime>
  <Pages>19</Pages>
  <Words>5173</Words>
  <Characters>29491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34595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 Mathew</dc:creator>
  <cp:keywords/>
  <dc:description/>
  <cp:lastModifiedBy>Thomson, Carli</cp:lastModifiedBy>
  <cp:revision>2</cp:revision>
  <dcterms:created xsi:type="dcterms:W3CDTF">2023-08-24T14:52:00Z</dcterms:created>
  <dcterms:modified xsi:type="dcterms:W3CDTF">2023-08-24T14:52:00Z</dcterms:modified>
</cp:coreProperties>
</file>