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5695E4B2" w14:textId="11BF1207" w:rsidR="00E927AA" w:rsidRPr="00E927AA" w:rsidRDefault="00E927AA" w:rsidP="00E927AA">
      <w:pPr>
        <w:ind w:right="-897"/>
        <w:rPr>
          <w:rFonts w:ascii="Calibri" w:hAnsi="Calibri" w:cs="Arial"/>
          <w:b/>
          <w:color w:val="002060"/>
          <w:sz w:val="48"/>
          <w:szCs w:val="22"/>
        </w:rPr>
      </w:pPr>
      <w:r>
        <w:rPr>
          <w:rFonts w:ascii="Calibri" w:hAnsi="Calibri" w:cs="Arial"/>
          <w:b/>
          <w:color w:val="002060"/>
          <w:sz w:val="48"/>
          <w:szCs w:val="22"/>
        </w:rPr>
        <w:t>Locum Consultant i</w:t>
      </w:r>
      <w:r w:rsidRPr="00E927AA">
        <w:rPr>
          <w:rFonts w:ascii="Calibri" w:hAnsi="Calibri" w:cs="Arial"/>
          <w:b/>
          <w:color w:val="002060"/>
          <w:sz w:val="48"/>
          <w:szCs w:val="22"/>
        </w:rPr>
        <w:t>n Rheumatology</w:t>
      </w:r>
    </w:p>
    <w:p w14:paraId="4F73703B" w14:textId="583ACD73" w:rsidR="00E927AA" w:rsidRPr="00E927AA" w:rsidRDefault="00E927AA" w:rsidP="00E927AA">
      <w:pPr>
        <w:ind w:right="-897"/>
        <w:rPr>
          <w:rFonts w:ascii="Calibri" w:hAnsi="Calibri" w:cs="Arial"/>
          <w:b/>
          <w:color w:val="002060"/>
          <w:sz w:val="48"/>
          <w:szCs w:val="22"/>
        </w:rPr>
      </w:pPr>
      <w:r>
        <w:rPr>
          <w:rFonts w:ascii="Calibri" w:hAnsi="Calibri" w:cs="Arial"/>
          <w:b/>
          <w:color w:val="002060"/>
          <w:sz w:val="48"/>
          <w:szCs w:val="22"/>
        </w:rPr>
        <w:t xml:space="preserve">Location: </w:t>
      </w:r>
      <w:r w:rsidRPr="00E927AA">
        <w:rPr>
          <w:rFonts w:ascii="Calibri" w:hAnsi="Calibri" w:cs="Arial"/>
          <w:b/>
          <w:color w:val="002060"/>
          <w:sz w:val="48"/>
          <w:szCs w:val="22"/>
        </w:rPr>
        <w:t>Based in RAH, Paisley</w:t>
      </w:r>
    </w:p>
    <w:p w14:paraId="3DB7B143" w14:textId="6A23454C"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E927AA">
        <w:rPr>
          <w:rFonts w:ascii="Calibri" w:hAnsi="Calibri" w:cs="Arial"/>
          <w:b/>
          <w:color w:val="002060"/>
          <w:sz w:val="48"/>
          <w:szCs w:val="22"/>
        </w:rPr>
        <w:t>163959</w:t>
      </w:r>
    </w:p>
    <w:p w14:paraId="4FC34677" w14:textId="712C1F2A" w:rsidR="008502BD" w:rsidRPr="00E927AA" w:rsidRDefault="008502BD" w:rsidP="004C54E6">
      <w:pPr>
        <w:ind w:right="-897"/>
        <w:rPr>
          <w:rFonts w:ascii="Calibri" w:hAnsi="Calibri" w:cs="Arial"/>
          <w:b/>
          <w:color w:val="002060"/>
          <w:sz w:val="48"/>
          <w:szCs w:val="22"/>
        </w:rPr>
        <w:sectPr w:rsidR="008502BD" w:rsidRPr="00E927AA"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rFonts w:ascii="Calibri" w:hAnsi="Calibri" w:cs="Arial"/>
          <w:b/>
          <w:color w:val="002060"/>
          <w:sz w:val="48"/>
          <w:szCs w:val="22"/>
        </w:rPr>
        <w:t xml:space="preserve">Closing Date: </w:t>
      </w:r>
      <w:r w:rsidR="00E927AA">
        <w:rPr>
          <w:rFonts w:ascii="Calibri" w:hAnsi="Calibri" w:cs="Arial"/>
          <w:b/>
          <w:color w:val="002060"/>
          <w:sz w:val="48"/>
          <w:szCs w:val="22"/>
        </w:rPr>
        <w:t>27</w:t>
      </w:r>
      <w:r w:rsidR="00E927AA" w:rsidRPr="00E927AA">
        <w:rPr>
          <w:rFonts w:ascii="Calibri" w:hAnsi="Calibri" w:cs="Arial"/>
          <w:b/>
          <w:color w:val="002060"/>
          <w:sz w:val="48"/>
          <w:szCs w:val="22"/>
          <w:vertAlign w:val="superscript"/>
        </w:rPr>
        <w:t>th</w:t>
      </w:r>
      <w:r w:rsidR="00E927AA">
        <w:rPr>
          <w:rFonts w:ascii="Calibri" w:hAnsi="Calibri" w:cs="Arial"/>
          <w:b/>
          <w:color w:val="002060"/>
          <w:sz w:val="48"/>
          <w:szCs w:val="22"/>
        </w:rPr>
        <w:t xml:space="preserve"> September </w:t>
      </w:r>
      <w:r w:rsidR="00BF2B07">
        <w:rPr>
          <w:rFonts w:ascii="Calibri" w:hAnsi="Calibri" w:cs="Arial"/>
          <w:b/>
          <w:color w:val="002060"/>
          <w:sz w:val="48"/>
          <w:szCs w:val="22"/>
        </w:rPr>
        <w:t>2023</w:t>
      </w:r>
      <w:r w:rsidR="005A0033"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3751E093" w14:textId="77777777" w:rsidR="00E927AA" w:rsidRDefault="00E927AA" w:rsidP="00315293">
      <w:pPr>
        <w:rPr>
          <w:rFonts w:ascii="Arial" w:hAnsi="Arial" w:cs="Arial"/>
          <w:b/>
          <w:color w:val="002060"/>
          <w:sz w:val="32"/>
        </w:rPr>
      </w:pPr>
    </w:p>
    <w:p w14:paraId="5B2136FA" w14:textId="77777777" w:rsidR="00E927AA" w:rsidRDefault="00E927AA" w:rsidP="00315293">
      <w:pPr>
        <w:rPr>
          <w:rFonts w:ascii="Arial" w:hAnsi="Arial" w:cs="Arial"/>
          <w:b/>
          <w:color w:val="002060"/>
          <w:sz w:val="32"/>
        </w:rPr>
      </w:pPr>
    </w:p>
    <w:p w14:paraId="2446EAEA" w14:textId="77777777" w:rsidR="00E927AA" w:rsidRDefault="00E927AA" w:rsidP="00315293">
      <w:pPr>
        <w:rPr>
          <w:rFonts w:ascii="Arial" w:hAnsi="Arial" w:cs="Arial"/>
          <w:b/>
          <w:color w:val="002060"/>
          <w:sz w:val="32"/>
        </w:rPr>
      </w:pPr>
    </w:p>
    <w:p w14:paraId="4FAEE188" w14:textId="77777777" w:rsidR="00E927AA" w:rsidRDefault="00E927AA"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2230"/>
        <w:gridCol w:w="4432"/>
        <w:gridCol w:w="1985"/>
      </w:tblGrid>
      <w:tr w:rsidR="008A52ED" w:rsidRPr="008A52ED" w14:paraId="39F559F7" w14:textId="77777777" w:rsidTr="00A37ADC">
        <w:trPr>
          <w:trHeight w:val="930"/>
        </w:trPr>
        <w:tc>
          <w:tcPr>
            <w:tcW w:w="10670"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37ADC">
        <w:trPr>
          <w:trHeight w:val="165"/>
        </w:trPr>
        <w:tc>
          <w:tcPr>
            <w:tcW w:w="2023"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230"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432"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A37ADC" w:rsidRPr="008A52ED" w14:paraId="13623FEC" w14:textId="77777777" w:rsidTr="00A37ADC">
        <w:trPr>
          <w:trHeight w:val="375"/>
        </w:trPr>
        <w:tc>
          <w:tcPr>
            <w:tcW w:w="2023" w:type="dxa"/>
          </w:tcPr>
          <w:p w14:paraId="4FD092A8" w14:textId="1742ADA6" w:rsidR="00A37ADC" w:rsidRPr="006D5D7B" w:rsidRDefault="00A37ADC" w:rsidP="00A37ADC">
            <w:pPr>
              <w:pStyle w:val="Default"/>
            </w:pPr>
            <w:r>
              <w:rPr>
                <w:b/>
                <w:color w:val="002060"/>
                <w:sz w:val="22"/>
                <w:szCs w:val="22"/>
              </w:rPr>
              <w:t>Martin Perry</w:t>
            </w:r>
          </w:p>
        </w:tc>
        <w:tc>
          <w:tcPr>
            <w:tcW w:w="2230" w:type="dxa"/>
          </w:tcPr>
          <w:p w14:paraId="0F97258E" w14:textId="740C84C1" w:rsidR="00A37ADC" w:rsidRPr="006D5D7B" w:rsidRDefault="00A37ADC" w:rsidP="00A37ADC">
            <w:pPr>
              <w:pStyle w:val="Default"/>
              <w:ind w:left="12" w:hanging="12"/>
            </w:pPr>
            <w:r>
              <w:rPr>
                <w:b/>
                <w:color w:val="002060"/>
                <w:sz w:val="22"/>
                <w:szCs w:val="22"/>
              </w:rPr>
              <w:t>Consultant</w:t>
            </w:r>
          </w:p>
        </w:tc>
        <w:tc>
          <w:tcPr>
            <w:tcW w:w="4432" w:type="dxa"/>
          </w:tcPr>
          <w:p w14:paraId="348868FE" w14:textId="0921FB12" w:rsidR="00A37ADC" w:rsidRPr="006D5D7B" w:rsidRDefault="00A37ADC" w:rsidP="00A37ADC">
            <w:pPr>
              <w:pStyle w:val="Default"/>
            </w:pPr>
            <w:r>
              <w:rPr>
                <w:b/>
                <w:color w:val="002060"/>
                <w:sz w:val="22"/>
                <w:szCs w:val="22"/>
              </w:rPr>
              <w:t>martin.perry@ggc.scot.nhs.uk</w:t>
            </w:r>
          </w:p>
        </w:tc>
        <w:tc>
          <w:tcPr>
            <w:tcW w:w="1985" w:type="dxa"/>
          </w:tcPr>
          <w:p w14:paraId="703098C9" w14:textId="77A99C21" w:rsidR="00A37ADC" w:rsidRPr="006D5D7B" w:rsidRDefault="00A37ADC" w:rsidP="00A37ADC">
            <w:pPr>
              <w:pStyle w:val="Default"/>
              <w:ind w:firstLine="15"/>
            </w:pPr>
            <w:r>
              <w:rPr>
                <w:b/>
                <w:color w:val="002060"/>
                <w:sz w:val="22"/>
                <w:szCs w:val="22"/>
              </w:rPr>
              <w:t>07811761536</w:t>
            </w:r>
          </w:p>
        </w:tc>
      </w:tr>
    </w:tbl>
    <w:p w14:paraId="65178974" w14:textId="77777777" w:rsidR="00A37ADC" w:rsidRDefault="00A37ADC" w:rsidP="00A37ADC">
      <w:pPr>
        <w:pStyle w:val="NormalWeb"/>
        <w:jc w:val="both"/>
        <w:rPr>
          <w:rFonts w:ascii="Arial" w:hAnsi="Arial" w:cs="Arial"/>
          <w:sz w:val="22"/>
          <w:szCs w:val="22"/>
        </w:rPr>
      </w:pPr>
    </w:p>
    <w:p w14:paraId="08E7F184" w14:textId="6A185993" w:rsidR="00A37ADC" w:rsidRPr="00A37ADC" w:rsidRDefault="00A37ADC" w:rsidP="00A37ADC">
      <w:pPr>
        <w:pStyle w:val="NormalWeb"/>
        <w:jc w:val="both"/>
        <w:rPr>
          <w:rFonts w:ascii="Arial" w:hAnsi="Arial" w:cs="Arial"/>
          <w:color w:val="002060"/>
          <w:sz w:val="20"/>
          <w:szCs w:val="20"/>
        </w:rPr>
      </w:pPr>
      <w:r w:rsidRPr="00A37ADC">
        <w:rPr>
          <w:rFonts w:ascii="Arial" w:hAnsi="Arial" w:cs="Arial"/>
          <w:color w:val="002060"/>
          <w:sz w:val="20"/>
          <w:szCs w:val="20"/>
        </w:rPr>
        <w:t>We are now seeking to appoint a Consultant Rheumatologist based at the Royal Alexandra Hospital (RAH) Paisley.</w:t>
      </w:r>
      <w:r w:rsidRPr="00A37ADC">
        <w:rPr>
          <w:rFonts w:ascii="Arial" w:hAnsi="Arial" w:cs="Arial"/>
          <w:color w:val="002060"/>
          <w:sz w:val="20"/>
          <w:szCs w:val="20"/>
        </w:rPr>
        <w:t xml:space="preserve"> </w:t>
      </w:r>
      <w:r w:rsidRPr="00A37ADC">
        <w:rPr>
          <w:rFonts w:ascii="Arial" w:hAnsi="Arial" w:cs="Arial"/>
          <w:color w:val="002060"/>
          <w:sz w:val="20"/>
          <w:szCs w:val="20"/>
        </w:rPr>
        <w:t xml:space="preserve">RAH provides a full range of District General Hospital Specialties with excellent support facilities including a first class modern radiology department and services. We also have a major commitment to education and close links with Glasgow University and there is an active undergraduate and postgraduate teaching programme. </w:t>
      </w:r>
    </w:p>
    <w:p w14:paraId="45290642" w14:textId="16CD0717" w:rsidR="00A37ADC" w:rsidRPr="00A37ADC" w:rsidRDefault="00A37ADC" w:rsidP="00A37ADC">
      <w:pPr>
        <w:pStyle w:val="NormalWeb"/>
        <w:jc w:val="both"/>
        <w:rPr>
          <w:rFonts w:ascii="Arial" w:hAnsi="Arial" w:cs="Arial"/>
          <w:color w:val="002060"/>
          <w:sz w:val="20"/>
          <w:szCs w:val="20"/>
        </w:rPr>
      </w:pPr>
      <w:r w:rsidRPr="00A37ADC">
        <w:rPr>
          <w:rFonts w:ascii="Arial" w:hAnsi="Arial" w:cs="Arial"/>
          <w:color w:val="002060"/>
          <w:sz w:val="20"/>
          <w:szCs w:val="20"/>
        </w:rPr>
        <w:t xml:space="preserve">We are seeking a highly motivated, innovative, experienced and enthusiastic Rheumatologists to join a </w:t>
      </w:r>
      <w:r w:rsidRPr="00A37ADC">
        <w:rPr>
          <w:rFonts w:ascii="Arial" w:hAnsi="Arial" w:cs="Arial"/>
          <w:color w:val="002060"/>
          <w:sz w:val="20"/>
          <w:szCs w:val="20"/>
        </w:rPr>
        <w:t>well-established</w:t>
      </w:r>
      <w:r w:rsidRPr="00A37ADC">
        <w:rPr>
          <w:rFonts w:ascii="Arial" w:hAnsi="Arial" w:cs="Arial"/>
          <w:color w:val="002060"/>
          <w:sz w:val="20"/>
          <w:szCs w:val="20"/>
        </w:rPr>
        <w:t xml:space="preserve"> and friendly team providing Rheumatology services across the Clyde area which comprises both urban and rural populations. These posts provide an exciting opportunity to provide consultant leadership in Rheumatology. Joining a progressive Rheumatology Department, the successfully appointed candidates will have the opportunity </w:t>
      </w:r>
      <w:r w:rsidRPr="00A37ADC">
        <w:rPr>
          <w:rFonts w:ascii="Arial" w:hAnsi="Arial" w:cs="Arial"/>
          <w:color w:val="002060"/>
          <w:sz w:val="20"/>
          <w:szCs w:val="20"/>
        </w:rPr>
        <w:t>to be</w:t>
      </w:r>
      <w:r w:rsidRPr="00A37ADC">
        <w:rPr>
          <w:rFonts w:ascii="Arial" w:hAnsi="Arial" w:cs="Arial"/>
          <w:color w:val="002060"/>
          <w:sz w:val="20"/>
          <w:szCs w:val="20"/>
        </w:rPr>
        <w:t xml:space="preserve"> involved in the development of a successful modern consultant led service for a population of around 400,000 as well as supporting the development of Rheumatology Services across the Board area. </w:t>
      </w:r>
    </w:p>
    <w:p w14:paraId="51E1D962" w14:textId="21A6CB2B" w:rsidR="00A37ADC" w:rsidRPr="00A37ADC" w:rsidRDefault="00A37ADC" w:rsidP="00A37ADC">
      <w:pPr>
        <w:spacing w:before="100" w:beforeAutospacing="1" w:after="100" w:afterAutospacing="1"/>
        <w:jc w:val="both"/>
        <w:rPr>
          <w:rFonts w:ascii="Arial" w:hAnsi="Arial" w:cs="Arial"/>
          <w:color w:val="002060"/>
          <w:sz w:val="20"/>
          <w:szCs w:val="20"/>
        </w:rPr>
      </w:pPr>
      <w:r w:rsidRPr="00A37ADC">
        <w:rPr>
          <w:rFonts w:ascii="Arial" w:hAnsi="Arial" w:cs="Arial"/>
          <w:color w:val="002060"/>
          <w:sz w:val="20"/>
          <w:szCs w:val="20"/>
        </w:rPr>
        <w:t xml:space="preserve">Within this role you will be one of a team of 6 current Consultants supported by a dedicated team of specialist nursing staff, specialty pharmacist, </w:t>
      </w:r>
      <w:r w:rsidRPr="00A37ADC">
        <w:rPr>
          <w:rFonts w:ascii="Arial" w:hAnsi="Arial" w:cs="Arial"/>
          <w:color w:val="002060"/>
          <w:sz w:val="20"/>
          <w:szCs w:val="20"/>
        </w:rPr>
        <w:t>and specialty</w:t>
      </w:r>
      <w:r w:rsidRPr="00A37ADC">
        <w:rPr>
          <w:rFonts w:ascii="Arial" w:hAnsi="Arial" w:cs="Arial"/>
          <w:color w:val="002060"/>
          <w:sz w:val="20"/>
          <w:szCs w:val="20"/>
        </w:rPr>
        <w:t xml:space="preserve"> physiotherapists, occupational therapists who are committed to improving the patient pathway to promote and deliver high standards of patient care, outcomes, experience, safety and quality. We have a dedicated administrator for departmental database. Your application and interview will demonstrate the skill set needed to join us in delivering, developing and teaching expert care within this exciting and challenging specialty.</w:t>
      </w:r>
    </w:p>
    <w:p w14:paraId="605D6269" w14:textId="77777777" w:rsidR="00A37ADC" w:rsidRPr="00A37ADC" w:rsidRDefault="00A37ADC" w:rsidP="00A37ADC">
      <w:pPr>
        <w:jc w:val="both"/>
        <w:rPr>
          <w:rFonts w:ascii="Arial" w:hAnsi="Arial" w:cs="Arial"/>
          <w:color w:val="002060"/>
          <w:sz w:val="20"/>
          <w:szCs w:val="20"/>
        </w:rPr>
      </w:pPr>
      <w:r w:rsidRPr="00A37ADC">
        <w:rPr>
          <w:rFonts w:ascii="Arial" w:hAnsi="Arial" w:cs="Arial"/>
          <w:color w:val="002060"/>
          <w:sz w:val="20"/>
          <w:szCs w:val="20"/>
        </w:rPr>
        <w:t xml:space="preserve">The recruitment process will include supporting sub specialty interests. </w:t>
      </w:r>
    </w:p>
    <w:p w14:paraId="79953FDD" w14:textId="77777777" w:rsidR="00A37ADC" w:rsidRPr="00A37ADC" w:rsidRDefault="00A37ADC" w:rsidP="00A37ADC">
      <w:pPr>
        <w:pStyle w:val="NormalWeb"/>
        <w:spacing w:line="276" w:lineRule="auto"/>
        <w:jc w:val="both"/>
        <w:rPr>
          <w:rFonts w:ascii="Arial" w:hAnsi="Arial" w:cs="Arial"/>
          <w:color w:val="002060"/>
          <w:sz w:val="20"/>
          <w:szCs w:val="20"/>
        </w:rPr>
      </w:pPr>
      <w:r w:rsidRPr="00A37ADC">
        <w:rPr>
          <w:rFonts w:ascii="Arial" w:hAnsi="Arial" w:cs="Arial"/>
          <w:color w:val="002060"/>
          <w:sz w:val="20"/>
          <w:szCs w:val="20"/>
        </w:rPr>
        <w:t>The Rheumatology team also participate in General Internal Medicine.  The post includes a commitment to specific and general medical out-of-hours on call duties at RAH and Vale of Leven hospitals.  The post contributes to ongoing GIM care in a 28 bedded ward at RAH.</w:t>
      </w:r>
    </w:p>
    <w:p w14:paraId="03B62600" w14:textId="2C69776E" w:rsidR="00C92639" w:rsidRPr="00A37ADC" w:rsidRDefault="00A37ADC" w:rsidP="00A37ADC">
      <w:pPr>
        <w:pStyle w:val="NormalWeb"/>
        <w:spacing w:line="276" w:lineRule="auto"/>
        <w:jc w:val="both"/>
        <w:rPr>
          <w:rFonts w:ascii="Arial" w:hAnsi="Arial" w:cs="Arial"/>
          <w:b/>
          <w:color w:val="002060"/>
          <w:sz w:val="20"/>
          <w:szCs w:val="20"/>
        </w:rPr>
      </w:pPr>
      <w:r w:rsidRPr="00A37ADC">
        <w:rPr>
          <w:rFonts w:ascii="Arial" w:hAnsi="Arial" w:cs="Arial"/>
          <w:color w:val="002060"/>
          <w:sz w:val="20"/>
          <w:szCs w:val="20"/>
        </w:rPr>
        <w:t xml:space="preserve">Successful candidates will be able to demonstrate a high level of clinical experience in all aspects of Rheumatology. We will seek to accommodate specialty interests complimenting the </w:t>
      </w:r>
      <w:r w:rsidRPr="00A37ADC">
        <w:rPr>
          <w:rFonts w:ascii="Arial" w:hAnsi="Arial" w:cs="Arial"/>
          <w:color w:val="002060"/>
          <w:sz w:val="20"/>
          <w:szCs w:val="20"/>
        </w:rPr>
        <w:t>existing team.</w:t>
      </w: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4BD245E1" w14:textId="77777777" w:rsidR="00A37ADC" w:rsidRDefault="00A37ADC" w:rsidP="00294E61">
      <w:pPr>
        <w:kinsoku w:val="0"/>
        <w:overflowPunct w:val="0"/>
        <w:jc w:val="both"/>
        <w:rPr>
          <w:rFonts w:ascii="Arial" w:hAnsi="Arial" w:cs="Arial"/>
          <w:b/>
          <w:bCs/>
          <w:color w:val="002060"/>
          <w:sz w:val="32"/>
          <w:szCs w:val="32"/>
        </w:rPr>
      </w:pPr>
    </w:p>
    <w:p w14:paraId="63C66611" w14:textId="77777777" w:rsidR="00A37ADC" w:rsidRPr="00A1397B" w:rsidRDefault="00A37ADC" w:rsidP="00A1397B">
      <w:pPr>
        <w:kinsoku w:val="0"/>
        <w:overflowPunct w:val="0"/>
        <w:rPr>
          <w:rFonts w:ascii="Arial" w:hAnsi="Arial" w:cs="Arial"/>
          <w:b/>
          <w:bCs/>
          <w:color w:val="002060"/>
          <w:sz w:val="22"/>
          <w:szCs w:val="22"/>
        </w:rPr>
      </w:pPr>
      <w:r w:rsidRPr="00A1397B">
        <w:rPr>
          <w:rFonts w:ascii="Arial" w:hAnsi="Arial" w:cs="Arial"/>
          <w:b/>
          <w:bCs/>
          <w:color w:val="002060"/>
          <w:sz w:val="22"/>
          <w:szCs w:val="22"/>
        </w:rPr>
        <w:t>Information About:  The Department/Specialty – Facilities, Resources and Activity &amp; Departmental Staffing Structure</w:t>
      </w:r>
    </w:p>
    <w:p w14:paraId="4D468446" w14:textId="77777777" w:rsidR="00A37ADC" w:rsidRPr="00A1397B" w:rsidRDefault="00A37ADC" w:rsidP="00A1397B">
      <w:pPr>
        <w:tabs>
          <w:tab w:val="left" w:pos="1800"/>
        </w:tabs>
        <w:kinsoku w:val="0"/>
        <w:overflowPunct w:val="0"/>
        <w:rPr>
          <w:rFonts w:ascii="Arial" w:hAnsi="Arial" w:cs="Arial"/>
          <w:b/>
          <w:bCs/>
          <w:color w:val="002060"/>
          <w:sz w:val="22"/>
          <w:szCs w:val="22"/>
        </w:rPr>
      </w:pPr>
      <w:r w:rsidRPr="00A1397B">
        <w:rPr>
          <w:rFonts w:ascii="Arial" w:hAnsi="Arial" w:cs="Arial"/>
          <w:b/>
          <w:bCs/>
          <w:color w:val="002060"/>
          <w:sz w:val="22"/>
          <w:szCs w:val="22"/>
        </w:rPr>
        <w:tab/>
      </w:r>
    </w:p>
    <w:p w14:paraId="22785A4A" w14:textId="77777777" w:rsidR="00A37ADC" w:rsidRPr="00A1397B" w:rsidRDefault="00A37ADC" w:rsidP="00A1397B">
      <w:pPr>
        <w:pStyle w:val="Heading1"/>
        <w:spacing w:line="360" w:lineRule="auto"/>
        <w:ind w:left="0" w:firstLine="0"/>
        <w:rPr>
          <w:bCs w:val="0"/>
          <w:color w:val="002060"/>
          <w:sz w:val="22"/>
          <w:szCs w:val="22"/>
        </w:rPr>
      </w:pPr>
      <w:r w:rsidRPr="00A1397B">
        <w:rPr>
          <w:bCs w:val="0"/>
          <w:color w:val="002060"/>
          <w:sz w:val="22"/>
          <w:szCs w:val="22"/>
        </w:rPr>
        <w:t>General Information</w:t>
      </w:r>
    </w:p>
    <w:p w14:paraId="105D310A" w14:textId="77777777" w:rsidR="00A37ADC" w:rsidRPr="00A1397B" w:rsidRDefault="00A37ADC" w:rsidP="00A1397B">
      <w:pPr>
        <w:pStyle w:val="BodyText1"/>
        <w:jc w:val="left"/>
        <w:rPr>
          <w:rFonts w:ascii="Arial" w:hAnsi="Arial" w:cs="Arial"/>
          <w:color w:val="002060"/>
        </w:rPr>
      </w:pPr>
      <w:r w:rsidRPr="00A1397B">
        <w:rPr>
          <w:rFonts w:ascii="Arial" w:hAnsi="Arial" w:cs="Arial"/>
          <w:b/>
          <w:color w:val="002060"/>
        </w:rPr>
        <w:t>The Royal Alexandra Hospital (RAH)</w:t>
      </w:r>
      <w:r w:rsidRPr="00A1397B">
        <w:rPr>
          <w:rFonts w:ascii="Arial" w:hAnsi="Arial" w:cs="Arial"/>
          <w:color w:val="002060"/>
        </w:rPr>
        <w:t xml:space="preserve"> is situated in Paisley and provides acute health care services to Renfrew District (pop 205,000). </w:t>
      </w:r>
    </w:p>
    <w:p w14:paraId="40A27E27" w14:textId="77777777" w:rsidR="00A37ADC" w:rsidRPr="00A1397B" w:rsidRDefault="00A37ADC" w:rsidP="00A1397B">
      <w:pPr>
        <w:pStyle w:val="BodyText1"/>
        <w:jc w:val="left"/>
        <w:rPr>
          <w:rFonts w:ascii="Arial" w:hAnsi="Arial" w:cs="Arial"/>
          <w:color w:val="002060"/>
        </w:rPr>
      </w:pPr>
      <w:r w:rsidRPr="00A1397B">
        <w:rPr>
          <w:rFonts w:ascii="Arial" w:hAnsi="Arial" w:cs="Arial"/>
          <w:color w:val="002060"/>
        </w:rPr>
        <w:t xml:space="preserve">The Hospital is a 968 bed modern District General Hospital (DGH) which opened in 1986 and is one of the largest and busiest teaching DGHs in Scotland. In addition the hospital is currently the base for provision of surgical, </w:t>
      </w:r>
      <w:proofErr w:type="spellStart"/>
      <w:r w:rsidRPr="00A1397B">
        <w:rPr>
          <w:rFonts w:ascii="Arial" w:hAnsi="Arial" w:cs="Arial"/>
          <w:color w:val="002060"/>
        </w:rPr>
        <w:t>orthopaedic</w:t>
      </w:r>
      <w:proofErr w:type="spellEnd"/>
      <w:r w:rsidRPr="00A1397B">
        <w:rPr>
          <w:rFonts w:ascii="Arial" w:hAnsi="Arial" w:cs="Arial"/>
          <w:color w:val="002060"/>
        </w:rPr>
        <w:t xml:space="preserve">, ophthalmology, </w:t>
      </w:r>
      <w:proofErr w:type="spellStart"/>
      <w:r w:rsidRPr="00A1397B">
        <w:rPr>
          <w:rFonts w:ascii="Arial" w:hAnsi="Arial" w:cs="Arial"/>
          <w:color w:val="002060"/>
        </w:rPr>
        <w:t>paediatric</w:t>
      </w:r>
      <w:proofErr w:type="spellEnd"/>
      <w:r w:rsidRPr="00A1397B">
        <w:rPr>
          <w:rFonts w:ascii="Arial" w:hAnsi="Arial" w:cs="Arial"/>
          <w:color w:val="002060"/>
        </w:rPr>
        <w:t xml:space="preserve"> and also the majority of maternity services to the population north of the Clyde served by the Vale of Leven Hospital.</w:t>
      </w:r>
    </w:p>
    <w:p w14:paraId="599AF67B" w14:textId="77777777" w:rsidR="00A1397B" w:rsidRDefault="00A37ADC" w:rsidP="00A1397B">
      <w:pPr>
        <w:pStyle w:val="BodyText1"/>
        <w:tabs>
          <w:tab w:val="left" w:pos="720"/>
          <w:tab w:val="left" w:pos="1110"/>
        </w:tabs>
        <w:jc w:val="left"/>
        <w:rPr>
          <w:rFonts w:ascii="Arial" w:hAnsi="Arial" w:cs="Arial"/>
          <w:color w:val="002060"/>
          <w:lang w:val="en-GB" w:eastAsia="en-GB"/>
        </w:rPr>
      </w:pPr>
      <w:r w:rsidRPr="00A1397B">
        <w:rPr>
          <w:rFonts w:ascii="Arial" w:hAnsi="Arial" w:cs="Arial"/>
          <w:color w:val="002060"/>
          <w:lang w:val="en-GB" w:eastAsia="en-GB"/>
        </w:rPr>
        <w:t xml:space="preserve">The hospital provides a wide range of District General Hospital specialties with excellent support facilities. The hospital has a first class modern radiology department and services. </w:t>
      </w:r>
    </w:p>
    <w:p w14:paraId="715FE511" w14:textId="28EEBF40" w:rsidR="00A37ADC" w:rsidRPr="00A1397B" w:rsidRDefault="00A37ADC" w:rsidP="00A1397B">
      <w:pPr>
        <w:pStyle w:val="BodyText1"/>
        <w:tabs>
          <w:tab w:val="left" w:pos="720"/>
          <w:tab w:val="left" w:pos="1110"/>
        </w:tabs>
        <w:jc w:val="left"/>
        <w:rPr>
          <w:rFonts w:ascii="Arial" w:hAnsi="Arial" w:cs="Arial"/>
          <w:color w:val="002060"/>
          <w:lang w:val="en-GB" w:eastAsia="en-GB"/>
        </w:rPr>
      </w:pPr>
      <w:r w:rsidRPr="00A1397B">
        <w:rPr>
          <w:rFonts w:ascii="Arial" w:hAnsi="Arial" w:cs="Arial"/>
          <w:color w:val="002060"/>
          <w:lang w:val="en-GB" w:eastAsia="en-GB"/>
        </w:rPr>
        <w:t xml:space="preserve">All departments participate in undergraduate teaching and there is an active postgraduate educational </w:t>
      </w:r>
      <w:proofErr w:type="spellStart"/>
      <w:r w:rsidRPr="00A1397B">
        <w:rPr>
          <w:rFonts w:ascii="Arial" w:hAnsi="Arial" w:cs="Arial"/>
          <w:color w:val="002060"/>
          <w:lang w:val="en-GB" w:eastAsia="en-GB"/>
        </w:rPr>
        <w:t>programme</w:t>
      </w:r>
      <w:proofErr w:type="spellEnd"/>
      <w:r w:rsidRPr="00A1397B">
        <w:rPr>
          <w:rFonts w:ascii="Arial" w:hAnsi="Arial" w:cs="Arial"/>
          <w:color w:val="002060"/>
          <w:lang w:val="en-GB" w:eastAsia="en-GB"/>
        </w:rPr>
        <w:t xml:space="preserve">. The hospital enjoys an enviable reputation for undergraduate teaching and is highly popular with training grades. There is also a good medical library service. </w:t>
      </w:r>
    </w:p>
    <w:p w14:paraId="678F1EE2" w14:textId="46A95A04" w:rsidR="00A37ADC" w:rsidRPr="00A1397B" w:rsidRDefault="00A37ADC" w:rsidP="00A1397B">
      <w:pPr>
        <w:pStyle w:val="BodyText1"/>
        <w:jc w:val="left"/>
        <w:rPr>
          <w:rFonts w:ascii="Arial" w:hAnsi="Arial" w:cs="Arial"/>
          <w:color w:val="002060"/>
        </w:rPr>
      </w:pPr>
      <w:r w:rsidRPr="00A1397B">
        <w:rPr>
          <w:rFonts w:ascii="Arial" w:hAnsi="Arial" w:cs="Arial"/>
          <w:b/>
          <w:i/>
          <w:color w:val="002060"/>
        </w:rPr>
        <w:t>The Medical Unit</w:t>
      </w:r>
      <w:r w:rsidRPr="00A1397B">
        <w:rPr>
          <w:rFonts w:ascii="Arial" w:hAnsi="Arial" w:cs="Arial"/>
          <w:color w:val="002060"/>
        </w:rPr>
        <w:t xml:space="preserve"> </w:t>
      </w:r>
      <w:r w:rsidRPr="00A1397B">
        <w:rPr>
          <w:rFonts w:ascii="Arial" w:hAnsi="Arial" w:cs="Arial"/>
          <w:color w:val="002060"/>
          <w:lang w:val="en-GB" w:eastAsia="en-GB"/>
        </w:rPr>
        <w:t xml:space="preserve">at the Royal Alexandra Hospital has 209 beds.  This includes an 18 bedded Coronary Care / Chest Pain Unit, a 30 bedded medical receiving ward and Medical Assessment Unit and evolving ambulatory care pathway. The medical unit provides an acute service in General Medicine with clinics in General Medicine, Rheumatology, Diabetes and Endocrinology, Gastroenterology, Cardiology, Respiratory Medicine and </w:t>
      </w:r>
      <w:proofErr w:type="spellStart"/>
      <w:r w:rsidRPr="00A1397B">
        <w:rPr>
          <w:rFonts w:ascii="Arial" w:hAnsi="Arial" w:cs="Arial"/>
          <w:color w:val="002060"/>
          <w:lang w:val="en-GB" w:eastAsia="en-GB"/>
        </w:rPr>
        <w:t>Haematology</w:t>
      </w:r>
      <w:proofErr w:type="spellEnd"/>
      <w:r w:rsidRPr="00A1397B">
        <w:rPr>
          <w:rFonts w:ascii="Arial" w:hAnsi="Arial" w:cs="Arial"/>
          <w:color w:val="002060"/>
          <w:lang w:val="en-GB" w:eastAsia="en-GB"/>
        </w:rPr>
        <w:t>. Visiting medical specialty clinics of renal, neurology and infectious diseases occur weekly</w:t>
      </w:r>
      <w:r w:rsidR="00A1397B">
        <w:rPr>
          <w:rFonts w:ascii="Arial" w:hAnsi="Arial" w:cs="Arial"/>
          <w:color w:val="002060"/>
          <w:lang w:val="en-GB" w:eastAsia="en-GB"/>
        </w:rPr>
        <w:t>.</w:t>
      </w:r>
    </w:p>
    <w:p w14:paraId="09DBC228" w14:textId="77777777" w:rsidR="00A1397B" w:rsidRDefault="00A1397B" w:rsidP="00A1397B">
      <w:pPr>
        <w:rPr>
          <w:rFonts w:ascii="Arial" w:hAnsi="Arial" w:cs="Arial"/>
          <w:color w:val="002060"/>
          <w:sz w:val="22"/>
          <w:szCs w:val="22"/>
          <w:lang w:val="en-US" w:eastAsia="en-US"/>
        </w:rPr>
      </w:pPr>
    </w:p>
    <w:p w14:paraId="47CBF636" w14:textId="77777777" w:rsidR="00A37ADC" w:rsidRDefault="00A37ADC" w:rsidP="00A1397B">
      <w:pPr>
        <w:rPr>
          <w:rFonts w:ascii="Arial" w:hAnsi="Arial" w:cs="Arial"/>
          <w:color w:val="002060"/>
          <w:sz w:val="22"/>
          <w:szCs w:val="22"/>
        </w:rPr>
      </w:pPr>
      <w:r w:rsidRPr="00A1397B">
        <w:rPr>
          <w:rFonts w:ascii="Arial" w:hAnsi="Arial" w:cs="Arial"/>
          <w:b/>
          <w:color w:val="002060"/>
          <w:sz w:val="22"/>
          <w:szCs w:val="22"/>
        </w:rPr>
        <w:t>The Vale of Leven Hospital (VOL)</w:t>
      </w:r>
      <w:r w:rsidRPr="00A1397B">
        <w:rPr>
          <w:rFonts w:ascii="Arial" w:hAnsi="Arial" w:cs="Arial"/>
          <w:color w:val="002060"/>
          <w:sz w:val="22"/>
          <w:szCs w:val="22"/>
        </w:rPr>
        <w:t xml:space="preserve"> is situated in Alexandria, an area of serving a population in excess of 88,000 largely from Dumbarton, Alexandria and </w:t>
      </w:r>
      <w:proofErr w:type="spellStart"/>
      <w:r w:rsidRPr="00A1397B">
        <w:rPr>
          <w:rFonts w:ascii="Arial" w:hAnsi="Arial" w:cs="Arial"/>
          <w:color w:val="002060"/>
          <w:sz w:val="22"/>
          <w:szCs w:val="22"/>
        </w:rPr>
        <w:t>Helensburgh</w:t>
      </w:r>
      <w:proofErr w:type="spellEnd"/>
      <w:r w:rsidRPr="00A1397B">
        <w:rPr>
          <w:rFonts w:ascii="Arial" w:hAnsi="Arial" w:cs="Arial"/>
          <w:color w:val="002060"/>
          <w:sz w:val="22"/>
          <w:szCs w:val="22"/>
        </w:rPr>
        <w:t>. The medical unit provides consultant support to a selected medical receiving unit at VOL, with each consultant visiting for a week at a time, for 2-3 weeks per year.</w:t>
      </w:r>
    </w:p>
    <w:p w14:paraId="4EB42CE8" w14:textId="77777777" w:rsidR="00A1397B" w:rsidRPr="00A1397B" w:rsidRDefault="00A1397B" w:rsidP="00A1397B">
      <w:pPr>
        <w:rPr>
          <w:rFonts w:ascii="Arial" w:hAnsi="Arial" w:cs="Arial"/>
          <w:color w:val="002060"/>
          <w:sz w:val="22"/>
          <w:szCs w:val="22"/>
        </w:rPr>
      </w:pPr>
    </w:p>
    <w:p w14:paraId="76B1456A" w14:textId="77777777" w:rsidR="00A37ADC" w:rsidRDefault="00A37ADC" w:rsidP="00A1397B">
      <w:pPr>
        <w:rPr>
          <w:rFonts w:ascii="Arial" w:hAnsi="Arial" w:cs="Arial"/>
          <w:color w:val="002060"/>
          <w:sz w:val="22"/>
          <w:szCs w:val="22"/>
        </w:rPr>
      </w:pPr>
      <w:r w:rsidRPr="00A1397B">
        <w:rPr>
          <w:rFonts w:ascii="Arial" w:hAnsi="Arial" w:cs="Arial"/>
          <w:color w:val="002060"/>
          <w:sz w:val="22"/>
          <w:szCs w:val="22"/>
        </w:rPr>
        <w:t xml:space="preserve">In addition to a 12 bedded receiving unit, a 27 bedded general medical ward provides care for the medical in-patients. </w:t>
      </w:r>
    </w:p>
    <w:p w14:paraId="712B98D8" w14:textId="77777777" w:rsidR="00A1397B" w:rsidRPr="00A1397B" w:rsidRDefault="00A1397B" w:rsidP="00A1397B">
      <w:pPr>
        <w:rPr>
          <w:rFonts w:ascii="Arial" w:hAnsi="Arial" w:cs="Arial"/>
          <w:color w:val="002060"/>
          <w:sz w:val="22"/>
          <w:szCs w:val="22"/>
        </w:rPr>
      </w:pPr>
    </w:p>
    <w:p w14:paraId="09C0DE82" w14:textId="77777777" w:rsidR="00A37ADC" w:rsidRDefault="00A37ADC" w:rsidP="00A1397B">
      <w:pPr>
        <w:rPr>
          <w:rFonts w:ascii="Arial" w:hAnsi="Arial" w:cs="Arial"/>
          <w:color w:val="002060"/>
          <w:sz w:val="22"/>
          <w:szCs w:val="22"/>
        </w:rPr>
      </w:pPr>
      <w:r w:rsidRPr="00A1397B">
        <w:rPr>
          <w:rFonts w:ascii="Arial" w:hAnsi="Arial" w:cs="Arial"/>
          <w:color w:val="002060"/>
          <w:sz w:val="22"/>
          <w:szCs w:val="22"/>
        </w:rPr>
        <w:t xml:space="preserve">Additional services include all medical specialty outpatient clinics, renal dialysis, endoscopy and bronchoscopy, minor injuries, dermatology, midwife led birthing unit, medical and haematology infusion suite, with adjacent oncology and palliative care infusions delivering chemotherapy. Diagnostic </w:t>
      </w:r>
      <w:proofErr w:type="spellStart"/>
      <w:r w:rsidRPr="00A1397B">
        <w:rPr>
          <w:rFonts w:ascii="Arial" w:hAnsi="Arial" w:cs="Arial"/>
          <w:color w:val="002060"/>
          <w:sz w:val="22"/>
          <w:szCs w:val="22"/>
        </w:rPr>
        <w:t>Xray</w:t>
      </w:r>
      <w:proofErr w:type="spellEnd"/>
      <w:r w:rsidRPr="00A1397B">
        <w:rPr>
          <w:rFonts w:ascii="Arial" w:hAnsi="Arial" w:cs="Arial"/>
          <w:color w:val="002060"/>
          <w:sz w:val="22"/>
          <w:szCs w:val="22"/>
        </w:rPr>
        <w:t>, Ultrasound, CT scanning occur on site, with surgical specialties operating orthopaedics, urology, general surgery and community paediatrics are based here.</w:t>
      </w:r>
    </w:p>
    <w:p w14:paraId="30938B22" w14:textId="77777777" w:rsidR="00A1397B" w:rsidRPr="00A1397B" w:rsidRDefault="00A1397B" w:rsidP="00A1397B">
      <w:pPr>
        <w:rPr>
          <w:rFonts w:ascii="Arial" w:hAnsi="Arial" w:cs="Arial"/>
          <w:color w:val="002060"/>
          <w:sz w:val="22"/>
          <w:szCs w:val="22"/>
        </w:rPr>
      </w:pPr>
    </w:p>
    <w:p w14:paraId="4724E363" w14:textId="77777777" w:rsidR="00A37ADC" w:rsidRPr="00A1397B" w:rsidRDefault="00A37ADC" w:rsidP="00A1397B">
      <w:pPr>
        <w:rPr>
          <w:rFonts w:ascii="Arial" w:hAnsi="Arial" w:cs="Arial"/>
          <w:color w:val="002060"/>
          <w:sz w:val="22"/>
          <w:szCs w:val="22"/>
        </w:rPr>
      </w:pPr>
      <w:r w:rsidRPr="00A1397B">
        <w:rPr>
          <w:rFonts w:ascii="Arial" w:hAnsi="Arial" w:cs="Arial"/>
          <w:color w:val="002060"/>
          <w:sz w:val="22"/>
          <w:szCs w:val="22"/>
        </w:rPr>
        <w:t>There are two psychiatric wards and two geriatric wards.</w:t>
      </w:r>
    </w:p>
    <w:p w14:paraId="6D3435B6" w14:textId="77777777" w:rsidR="00A37ADC" w:rsidRPr="00A1397B" w:rsidRDefault="00A37ADC" w:rsidP="00A1397B">
      <w:pPr>
        <w:rPr>
          <w:rFonts w:ascii="Arial" w:hAnsi="Arial" w:cs="Arial"/>
          <w:color w:val="002060"/>
          <w:sz w:val="22"/>
          <w:szCs w:val="22"/>
        </w:rPr>
      </w:pPr>
    </w:p>
    <w:p w14:paraId="06FD84C7" w14:textId="77777777" w:rsidR="00A37ADC" w:rsidRPr="00A1397B" w:rsidRDefault="00A37ADC" w:rsidP="00A1397B">
      <w:pPr>
        <w:rPr>
          <w:rFonts w:ascii="Arial" w:hAnsi="Arial" w:cs="Arial"/>
          <w:color w:val="002060"/>
          <w:sz w:val="22"/>
          <w:szCs w:val="22"/>
        </w:rPr>
      </w:pPr>
      <w:r w:rsidRPr="00A1397B">
        <w:rPr>
          <w:rFonts w:ascii="Arial" w:hAnsi="Arial" w:cs="Arial"/>
          <w:color w:val="002060"/>
          <w:sz w:val="22"/>
          <w:szCs w:val="22"/>
        </w:rPr>
        <w:t xml:space="preserve">Outreach GOPD is provided to Oban, </w:t>
      </w:r>
      <w:proofErr w:type="spellStart"/>
      <w:r w:rsidRPr="00A1397B">
        <w:rPr>
          <w:rFonts w:ascii="Arial" w:hAnsi="Arial" w:cs="Arial"/>
          <w:color w:val="002060"/>
          <w:sz w:val="22"/>
          <w:szCs w:val="22"/>
        </w:rPr>
        <w:t>Helensburgh</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Lochgilphead</w:t>
      </w:r>
      <w:proofErr w:type="spellEnd"/>
      <w:r w:rsidRPr="00A1397B">
        <w:rPr>
          <w:rFonts w:ascii="Arial" w:hAnsi="Arial" w:cs="Arial"/>
          <w:color w:val="002060"/>
          <w:sz w:val="22"/>
          <w:szCs w:val="22"/>
        </w:rPr>
        <w:t xml:space="preserve"> and Clydebank.</w:t>
      </w:r>
    </w:p>
    <w:p w14:paraId="6AA225D8" w14:textId="77777777" w:rsidR="00A37ADC" w:rsidRPr="00A1397B" w:rsidRDefault="00A37ADC" w:rsidP="00A1397B">
      <w:pPr>
        <w:kinsoku w:val="0"/>
        <w:overflowPunct w:val="0"/>
        <w:rPr>
          <w:rFonts w:ascii="Arial" w:hAnsi="Arial" w:cs="Arial"/>
          <w:bCs/>
          <w:color w:val="002060"/>
          <w:sz w:val="22"/>
          <w:szCs w:val="22"/>
        </w:rPr>
      </w:pPr>
    </w:p>
    <w:p w14:paraId="6992B332" w14:textId="77777777" w:rsidR="00A37ADC" w:rsidRPr="00A1397B" w:rsidRDefault="00A37ADC" w:rsidP="00A1397B">
      <w:pPr>
        <w:kinsoku w:val="0"/>
        <w:overflowPunct w:val="0"/>
        <w:rPr>
          <w:rFonts w:ascii="Arial" w:hAnsi="Arial" w:cs="Arial"/>
          <w:b/>
          <w:bCs/>
          <w:color w:val="002060"/>
          <w:sz w:val="22"/>
          <w:szCs w:val="22"/>
          <w:u w:val="single"/>
        </w:rPr>
      </w:pPr>
      <w:r w:rsidRPr="00A1397B">
        <w:rPr>
          <w:rFonts w:ascii="Arial" w:hAnsi="Arial" w:cs="Arial"/>
          <w:b/>
          <w:bCs/>
          <w:color w:val="002060"/>
          <w:sz w:val="22"/>
          <w:szCs w:val="22"/>
          <w:u w:val="single"/>
        </w:rPr>
        <w:t>Departmental Staffing Structure</w:t>
      </w:r>
    </w:p>
    <w:p w14:paraId="3BF17C4D" w14:textId="77777777" w:rsidR="00A37ADC" w:rsidRPr="00A1397B" w:rsidRDefault="00A37ADC" w:rsidP="00A1397B">
      <w:pPr>
        <w:kinsoku w:val="0"/>
        <w:overflowPunct w:val="0"/>
        <w:ind w:left="720"/>
        <w:rPr>
          <w:rFonts w:ascii="Arial" w:hAnsi="Arial" w:cs="Arial"/>
          <w:bCs/>
          <w:color w:val="002060"/>
          <w:sz w:val="22"/>
          <w:szCs w:val="22"/>
        </w:rPr>
      </w:pPr>
    </w:p>
    <w:p w14:paraId="2CE4BA01" w14:textId="77777777" w:rsidR="00A1397B" w:rsidRDefault="00A37ADC" w:rsidP="00A1397B">
      <w:pPr>
        <w:kinsoku w:val="0"/>
        <w:overflowPunct w:val="0"/>
        <w:rPr>
          <w:rFonts w:ascii="Arial" w:hAnsi="Arial" w:cs="Arial"/>
          <w:bCs/>
          <w:color w:val="002060"/>
          <w:sz w:val="22"/>
          <w:szCs w:val="22"/>
          <w:u w:val="single"/>
        </w:rPr>
      </w:pPr>
      <w:r w:rsidRPr="00A1397B">
        <w:rPr>
          <w:rFonts w:ascii="Arial" w:hAnsi="Arial" w:cs="Arial"/>
          <w:bCs/>
          <w:color w:val="002060"/>
          <w:sz w:val="22"/>
          <w:szCs w:val="22"/>
          <w:u w:val="single"/>
        </w:rPr>
        <w:t>Consultant Staff</w:t>
      </w:r>
    </w:p>
    <w:p w14:paraId="0576B54C" w14:textId="3F3FCBDD" w:rsidR="00A37ADC" w:rsidRPr="00A1397B" w:rsidRDefault="00A37ADC" w:rsidP="00A1397B">
      <w:pPr>
        <w:kinsoku w:val="0"/>
        <w:overflowPunct w:val="0"/>
        <w:rPr>
          <w:rFonts w:ascii="Arial" w:hAnsi="Arial" w:cs="Arial"/>
          <w:bCs/>
          <w:color w:val="002060"/>
          <w:sz w:val="22"/>
          <w:szCs w:val="22"/>
          <w:u w:val="single"/>
        </w:rPr>
      </w:pPr>
      <w:r w:rsidRPr="00A1397B">
        <w:rPr>
          <w:rFonts w:ascii="Arial" w:hAnsi="Arial" w:cs="Arial"/>
          <w:color w:val="002060"/>
          <w:sz w:val="22"/>
          <w:szCs w:val="22"/>
        </w:rPr>
        <w:t xml:space="preserve">Based at RAH there are currently 30 Consultant Physicians with special interests as detailed </w:t>
      </w:r>
      <w:proofErr w:type="gramStart"/>
      <w:r w:rsidRPr="00A1397B">
        <w:rPr>
          <w:rFonts w:ascii="Arial" w:hAnsi="Arial" w:cs="Arial"/>
          <w:color w:val="002060"/>
          <w:sz w:val="22"/>
          <w:szCs w:val="22"/>
        </w:rPr>
        <w:t>below:</w:t>
      </w:r>
      <w:proofErr w:type="gramEnd"/>
    </w:p>
    <w:p w14:paraId="3615E580"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Stuart Hood</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Cardiology</w:t>
      </w:r>
    </w:p>
    <w:p w14:paraId="01121E85"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Eileen Peat</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Cardiology</w:t>
      </w:r>
    </w:p>
    <w:p w14:paraId="2F297E94"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Alastair Cormack</w:t>
      </w:r>
      <w:r w:rsidRPr="00A1397B">
        <w:rPr>
          <w:rFonts w:ascii="Arial" w:hAnsi="Arial" w:cs="Arial"/>
          <w:color w:val="002060"/>
          <w:sz w:val="22"/>
          <w:szCs w:val="22"/>
        </w:rPr>
        <w:tab/>
      </w:r>
      <w:r w:rsidRPr="00A1397B">
        <w:rPr>
          <w:rFonts w:ascii="Arial" w:hAnsi="Arial" w:cs="Arial"/>
          <w:color w:val="002060"/>
          <w:sz w:val="22"/>
          <w:szCs w:val="22"/>
        </w:rPr>
        <w:tab/>
        <w:t xml:space="preserve">Cardiology </w:t>
      </w:r>
    </w:p>
    <w:p w14:paraId="65E9B853"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Crawford Halliday</w:t>
      </w:r>
      <w:r w:rsidRPr="00A1397B">
        <w:rPr>
          <w:rFonts w:ascii="Arial" w:hAnsi="Arial" w:cs="Arial"/>
          <w:color w:val="002060"/>
          <w:sz w:val="22"/>
          <w:szCs w:val="22"/>
        </w:rPr>
        <w:tab/>
      </w:r>
      <w:r w:rsidRPr="00A1397B">
        <w:rPr>
          <w:rFonts w:ascii="Arial" w:hAnsi="Arial" w:cs="Arial"/>
          <w:color w:val="002060"/>
          <w:sz w:val="22"/>
          <w:szCs w:val="22"/>
        </w:rPr>
        <w:tab/>
        <w:t>Cardiology</w:t>
      </w:r>
    </w:p>
    <w:p w14:paraId="52513536"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Punit</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Bedi</w:t>
      </w:r>
      <w:proofErr w:type="spellEnd"/>
    </w:p>
    <w:p w14:paraId="10732DBD"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Jackson Lau</w:t>
      </w:r>
    </w:p>
    <w:p w14:paraId="2DAE6C53"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r w:rsidRPr="00A1397B">
        <w:rPr>
          <w:rFonts w:ascii="Arial" w:hAnsi="Arial" w:cs="Arial"/>
          <w:color w:val="002060"/>
          <w:sz w:val="22"/>
          <w:szCs w:val="22"/>
        </w:rPr>
        <w:t>Prof Martin McIntyre</w:t>
      </w:r>
      <w:r w:rsidRPr="00A1397B">
        <w:rPr>
          <w:rFonts w:ascii="Arial" w:hAnsi="Arial" w:cs="Arial"/>
          <w:color w:val="002060"/>
          <w:sz w:val="22"/>
          <w:szCs w:val="22"/>
        </w:rPr>
        <w:tab/>
      </w:r>
      <w:r w:rsidRPr="00A1397B">
        <w:rPr>
          <w:rFonts w:ascii="Arial" w:hAnsi="Arial" w:cs="Arial"/>
          <w:color w:val="002060"/>
          <w:sz w:val="22"/>
          <w:szCs w:val="22"/>
        </w:rPr>
        <w:tab/>
        <w:t>Diabetes and Endocrinology</w:t>
      </w:r>
      <w:r w:rsidRPr="00A1397B">
        <w:rPr>
          <w:rFonts w:ascii="Arial" w:hAnsi="Arial" w:cs="Arial"/>
          <w:color w:val="002060"/>
          <w:sz w:val="22"/>
          <w:szCs w:val="22"/>
        </w:rPr>
        <w:tab/>
      </w:r>
    </w:p>
    <w:p w14:paraId="177E7CA1"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Clare Harrow</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Diabetes and Endocrinology</w:t>
      </w:r>
    </w:p>
    <w:p w14:paraId="6A7FE31C"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Neil McGowan</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Diabetes and Endocrinology</w:t>
      </w:r>
    </w:p>
    <w:p w14:paraId="473892F8"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Chris Smith</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Diabetes and Endocrinology</w:t>
      </w:r>
    </w:p>
    <w:p w14:paraId="606B2037"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Graham Naismith</w:t>
      </w:r>
      <w:r w:rsidRPr="00A1397B">
        <w:rPr>
          <w:rFonts w:ascii="Arial" w:hAnsi="Arial" w:cs="Arial"/>
          <w:color w:val="002060"/>
          <w:sz w:val="22"/>
          <w:szCs w:val="22"/>
        </w:rPr>
        <w:tab/>
      </w:r>
      <w:r w:rsidRPr="00A1397B">
        <w:rPr>
          <w:rFonts w:ascii="Arial" w:hAnsi="Arial" w:cs="Arial"/>
          <w:color w:val="002060"/>
          <w:sz w:val="22"/>
          <w:szCs w:val="22"/>
        </w:rPr>
        <w:tab/>
        <w:t>Gastroenterology</w:t>
      </w:r>
      <w:r w:rsidRPr="00A1397B">
        <w:rPr>
          <w:rFonts w:ascii="Arial" w:hAnsi="Arial" w:cs="Arial"/>
          <w:color w:val="002060"/>
          <w:sz w:val="22"/>
          <w:szCs w:val="22"/>
        </w:rPr>
        <w:tab/>
      </w:r>
      <w:r w:rsidRPr="00A1397B">
        <w:rPr>
          <w:rFonts w:ascii="Arial" w:hAnsi="Arial" w:cs="Arial"/>
          <w:color w:val="002060"/>
          <w:sz w:val="22"/>
          <w:szCs w:val="22"/>
        </w:rPr>
        <w:tab/>
      </w:r>
    </w:p>
    <w:p w14:paraId="08BFBBF2"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Lindsey McClure </w:t>
      </w:r>
      <w:r w:rsidRPr="00A1397B">
        <w:rPr>
          <w:rFonts w:ascii="Arial" w:hAnsi="Arial" w:cs="Arial"/>
          <w:color w:val="002060"/>
          <w:sz w:val="22"/>
          <w:szCs w:val="22"/>
        </w:rPr>
        <w:tab/>
      </w:r>
      <w:r w:rsidRPr="00A1397B">
        <w:rPr>
          <w:rFonts w:ascii="Arial" w:hAnsi="Arial" w:cs="Arial"/>
          <w:color w:val="002060"/>
          <w:sz w:val="22"/>
          <w:szCs w:val="22"/>
        </w:rPr>
        <w:tab/>
        <w:t>Respiratory Medicine</w:t>
      </w:r>
    </w:p>
    <w:p w14:paraId="3E99DDD9"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Douglas Grieve</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Respiratory Medicine</w:t>
      </w:r>
    </w:p>
    <w:p w14:paraId="2FE0AABF"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Yi Ling</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Respiratory Medicine</w:t>
      </w:r>
    </w:p>
    <w:p w14:paraId="59031DDA"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Catherine Williams </w:t>
      </w:r>
      <w:r w:rsidRPr="00A1397B">
        <w:rPr>
          <w:rFonts w:ascii="Arial" w:hAnsi="Arial" w:cs="Arial"/>
          <w:color w:val="002060"/>
          <w:sz w:val="22"/>
          <w:szCs w:val="22"/>
        </w:rPr>
        <w:tab/>
      </w:r>
      <w:r w:rsidRPr="00A1397B">
        <w:rPr>
          <w:rFonts w:ascii="Arial" w:hAnsi="Arial" w:cs="Arial"/>
          <w:color w:val="002060"/>
          <w:sz w:val="22"/>
          <w:szCs w:val="22"/>
        </w:rPr>
        <w:tab/>
        <w:t xml:space="preserve">Respiratory Medicine </w:t>
      </w:r>
    </w:p>
    <w:p w14:paraId="679D2470"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Lauren Brash</w:t>
      </w:r>
    </w:p>
    <w:p w14:paraId="128BBA47"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Kathleen Henderson</w:t>
      </w:r>
    </w:p>
    <w:p w14:paraId="1575E440"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Grace McDowall</w:t>
      </w:r>
    </w:p>
    <w:p w14:paraId="66C23667"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Claire Ricketts</w:t>
      </w:r>
    </w:p>
    <w:p w14:paraId="25A3A6F4" w14:textId="06340DE6" w:rsidR="00A1397B" w:rsidRDefault="00A1397B"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Pr>
          <w:rFonts w:ascii="Arial" w:hAnsi="Arial" w:cs="Arial"/>
          <w:color w:val="002060"/>
          <w:sz w:val="22"/>
          <w:szCs w:val="22"/>
        </w:rPr>
        <w:t>Dr</w:t>
      </w:r>
      <w:proofErr w:type="spellEnd"/>
      <w:r>
        <w:rPr>
          <w:rFonts w:ascii="Arial" w:hAnsi="Arial" w:cs="Arial"/>
          <w:color w:val="002060"/>
          <w:sz w:val="22"/>
          <w:szCs w:val="22"/>
        </w:rPr>
        <w:t xml:space="preserve"> Jamie Hornsby</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00A37ADC" w:rsidRPr="00A1397B">
        <w:rPr>
          <w:rFonts w:ascii="Arial" w:hAnsi="Arial" w:cs="Arial"/>
          <w:color w:val="002060"/>
          <w:sz w:val="22"/>
          <w:szCs w:val="22"/>
        </w:rPr>
        <w:t>Respiratory Medicine</w:t>
      </w:r>
      <w:r w:rsidRPr="00A1397B">
        <w:rPr>
          <w:rFonts w:ascii="Arial" w:hAnsi="Arial" w:cs="Arial"/>
          <w:color w:val="002060"/>
          <w:sz w:val="22"/>
          <w:szCs w:val="22"/>
        </w:rPr>
        <w:t xml:space="preserve"> </w:t>
      </w:r>
    </w:p>
    <w:p w14:paraId="1D7A254F" w14:textId="12489976"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Iain Keith</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Acute Care Physician</w:t>
      </w:r>
    </w:p>
    <w:p w14:paraId="71F61327"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Chris Foster</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Acute Care Physician</w:t>
      </w:r>
    </w:p>
    <w:p w14:paraId="0849ACA4"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Gautam</w:t>
      </w:r>
      <w:proofErr w:type="spellEnd"/>
      <w:r w:rsidRPr="00A1397B">
        <w:rPr>
          <w:rFonts w:ascii="Arial" w:hAnsi="Arial" w:cs="Arial"/>
          <w:color w:val="002060"/>
          <w:sz w:val="22"/>
          <w:szCs w:val="22"/>
        </w:rPr>
        <w:t xml:space="preserve"> Ray</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Acute Care Physician</w:t>
      </w:r>
    </w:p>
    <w:p w14:paraId="0D70D198"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Hannah Simpson </w:t>
      </w:r>
      <w:r w:rsidRPr="00A1397B">
        <w:rPr>
          <w:rFonts w:ascii="Arial" w:hAnsi="Arial" w:cs="Arial"/>
          <w:color w:val="002060"/>
          <w:sz w:val="22"/>
          <w:szCs w:val="22"/>
        </w:rPr>
        <w:tab/>
      </w:r>
      <w:r w:rsidRPr="00A1397B">
        <w:rPr>
          <w:rFonts w:ascii="Arial" w:hAnsi="Arial" w:cs="Arial"/>
          <w:color w:val="002060"/>
          <w:sz w:val="22"/>
          <w:szCs w:val="22"/>
        </w:rPr>
        <w:tab/>
        <w:t>Acute Care Physician</w:t>
      </w:r>
    </w:p>
    <w:p w14:paraId="3C2568AB"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Sally McAdam</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Acute Care Physician</w:t>
      </w:r>
    </w:p>
    <w:p w14:paraId="022D47A9"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Derek Baxter</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Rheumatologist</w:t>
      </w:r>
    </w:p>
    <w:p w14:paraId="1E22C236"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Martin Perry </w:t>
      </w:r>
    </w:p>
    <w:p w14:paraId="368164B7"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Sally </w:t>
      </w:r>
      <w:proofErr w:type="spellStart"/>
      <w:r w:rsidRPr="00A1397B">
        <w:rPr>
          <w:rFonts w:ascii="Arial" w:hAnsi="Arial" w:cs="Arial"/>
          <w:color w:val="002060"/>
          <w:sz w:val="22"/>
          <w:szCs w:val="22"/>
        </w:rPr>
        <w:t>Kardash</w:t>
      </w:r>
      <w:proofErr w:type="spellEnd"/>
    </w:p>
    <w:p w14:paraId="1D019BD2"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Arrianne</w:t>
      </w:r>
      <w:proofErr w:type="spellEnd"/>
      <w:r w:rsidRPr="00A1397B">
        <w:rPr>
          <w:rFonts w:ascii="Arial" w:hAnsi="Arial" w:cs="Arial"/>
          <w:color w:val="002060"/>
          <w:sz w:val="22"/>
          <w:szCs w:val="22"/>
        </w:rPr>
        <w:t xml:space="preserve"> laws</w:t>
      </w:r>
    </w:p>
    <w:p w14:paraId="61C38ADF" w14:textId="7DB03A0E"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Elizabeth Clarke</w:t>
      </w:r>
      <w:r w:rsidR="00A1397B">
        <w:rPr>
          <w:rFonts w:ascii="Arial" w:hAnsi="Arial" w:cs="Arial"/>
          <w:color w:val="002060"/>
          <w:sz w:val="22"/>
          <w:szCs w:val="22"/>
        </w:rPr>
        <w:tab/>
      </w:r>
      <w:r w:rsidR="00A1397B">
        <w:rPr>
          <w:rFonts w:ascii="Arial" w:hAnsi="Arial" w:cs="Arial"/>
          <w:color w:val="002060"/>
          <w:sz w:val="22"/>
          <w:szCs w:val="22"/>
        </w:rPr>
        <w:tab/>
      </w:r>
      <w:r w:rsidRPr="00A1397B">
        <w:rPr>
          <w:rFonts w:ascii="Arial" w:hAnsi="Arial" w:cs="Arial"/>
          <w:color w:val="002060"/>
          <w:sz w:val="22"/>
          <w:szCs w:val="22"/>
        </w:rPr>
        <w:t>Rheumatologist</w:t>
      </w:r>
    </w:p>
    <w:p w14:paraId="25B38712" w14:textId="77777777" w:rsidR="00A37ADC" w:rsidRPr="00A1397B" w:rsidRDefault="00A37ADC" w:rsidP="00A1397B">
      <w:pPr>
        <w:pStyle w:val="Bullet1"/>
        <w:numPr>
          <w:ilvl w:val="0"/>
          <w:numId w:val="9"/>
        </w:num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1058" w:hanging="360"/>
        <w:rPr>
          <w:rFonts w:ascii="Arial" w:hAnsi="Arial" w:cs="Arial"/>
          <w:color w:val="002060"/>
          <w:sz w:val="22"/>
          <w:szCs w:val="22"/>
        </w:rPr>
      </w:pPr>
    </w:p>
    <w:p w14:paraId="73519341"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r w:rsidRPr="00A1397B">
        <w:rPr>
          <w:rFonts w:ascii="Arial" w:hAnsi="Arial" w:cs="Arial"/>
          <w:color w:val="002060"/>
          <w:sz w:val="22"/>
          <w:szCs w:val="22"/>
        </w:rPr>
        <w:t>The following Consultants are based in IRH with specialty interests as detailed below:</w:t>
      </w:r>
    </w:p>
    <w:p w14:paraId="1B8B1D07"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
    <w:p w14:paraId="42E5451F"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Andrew McCulloch</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Cardiology</w:t>
      </w:r>
    </w:p>
    <w:p w14:paraId="70999D36"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Helen </w:t>
      </w:r>
      <w:proofErr w:type="spellStart"/>
      <w:r w:rsidRPr="00A1397B">
        <w:rPr>
          <w:rFonts w:ascii="Arial" w:hAnsi="Arial" w:cs="Arial"/>
          <w:color w:val="002060"/>
          <w:sz w:val="22"/>
          <w:szCs w:val="22"/>
        </w:rPr>
        <w:t>Papaconstantinou</w:t>
      </w:r>
      <w:proofErr w:type="spellEnd"/>
      <w:r w:rsidRPr="00A1397B">
        <w:rPr>
          <w:rFonts w:ascii="Arial" w:hAnsi="Arial" w:cs="Arial"/>
          <w:color w:val="002060"/>
          <w:sz w:val="22"/>
          <w:szCs w:val="22"/>
        </w:rPr>
        <w:tab/>
      </w:r>
      <w:r w:rsidRPr="00A1397B">
        <w:rPr>
          <w:rFonts w:ascii="Arial" w:hAnsi="Arial" w:cs="Arial"/>
          <w:color w:val="002060"/>
          <w:sz w:val="22"/>
          <w:szCs w:val="22"/>
        </w:rPr>
        <w:tab/>
        <w:t>Cardiology</w:t>
      </w:r>
    </w:p>
    <w:p w14:paraId="5031107C"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Christopher Jones</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Diabetes and Endocrinology</w:t>
      </w:r>
    </w:p>
    <w:p w14:paraId="0552463C"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Mohammed </w:t>
      </w:r>
      <w:proofErr w:type="spellStart"/>
      <w:r w:rsidRPr="00A1397B">
        <w:rPr>
          <w:rFonts w:ascii="Arial" w:hAnsi="Arial" w:cs="Arial"/>
          <w:color w:val="002060"/>
          <w:sz w:val="22"/>
          <w:szCs w:val="22"/>
        </w:rPr>
        <w:t>Azharuddin</w:t>
      </w:r>
      <w:proofErr w:type="spellEnd"/>
      <w:r w:rsidRPr="00A1397B">
        <w:rPr>
          <w:rFonts w:ascii="Arial" w:hAnsi="Arial" w:cs="Arial"/>
          <w:color w:val="002060"/>
          <w:sz w:val="22"/>
          <w:szCs w:val="22"/>
        </w:rPr>
        <w:tab/>
      </w:r>
      <w:r w:rsidRPr="00A1397B">
        <w:rPr>
          <w:rFonts w:ascii="Arial" w:hAnsi="Arial" w:cs="Arial"/>
          <w:color w:val="002060"/>
          <w:sz w:val="22"/>
          <w:szCs w:val="22"/>
        </w:rPr>
        <w:tab/>
        <w:t>Diabetes and Endocrinology</w:t>
      </w:r>
    </w:p>
    <w:p w14:paraId="405D0F77"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color w:val="002060"/>
          <w:sz w:val="22"/>
          <w:szCs w:val="22"/>
        </w:rPr>
      </w:pPr>
      <w:r w:rsidRPr="00A1397B">
        <w:rPr>
          <w:rFonts w:ascii="Arial" w:hAnsi="Arial" w:cs="Arial"/>
          <w:color w:val="002060"/>
          <w:sz w:val="22"/>
          <w:szCs w:val="22"/>
        </w:rPr>
        <w:tab/>
      </w: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Lisa Hutton</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Rheumatology</w:t>
      </w:r>
    </w:p>
    <w:p w14:paraId="4D270D64"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Laura Connell</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Rheumatology</w:t>
      </w:r>
    </w:p>
    <w:p w14:paraId="6E3981E7"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Nma</w:t>
      </w:r>
      <w:proofErr w:type="spellEnd"/>
      <w:r w:rsidRPr="00A1397B">
        <w:rPr>
          <w:rFonts w:ascii="Arial" w:hAnsi="Arial" w:cs="Arial"/>
          <w:color w:val="002060"/>
          <w:sz w:val="22"/>
          <w:szCs w:val="22"/>
        </w:rPr>
        <w:t xml:space="preserve"> Campbell</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Rheumatology</w:t>
      </w:r>
    </w:p>
    <w:p w14:paraId="2F396D2F"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Gillian Roberts</w:t>
      </w:r>
      <w:r w:rsidRPr="00A1397B">
        <w:rPr>
          <w:rFonts w:ascii="Arial" w:hAnsi="Arial" w:cs="Arial"/>
          <w:color w:val="002060"/>
          <w:sz w:val="22"/>
          <w:szCs w:val="22"/>
        </w:rPr>
        <w:tab/>
      </w:r>
      <w:r w:rsidRPr="00A1397B">
        <w:rPr>
          <w:rFonts w:ascii="Arial" w:hAnsi="Arial" w:cs="Arial"/>
          <w:color w:val="002060"/>
          <w:sz w:val="22"/>
          <w:szCs w:val="22"/>
        </w:rPr>
        <w:tab/>
      </w:r>
      <w:r w:rsidRPr="00A1397B">
        <w:rPr>
          <w:rFonts w:ascii="Arial" w:hAnsi="Arial" w:cs="Arial"/>
          <w:color w:val="002060"/>
          <w:sz w:val="22"/>
          <w:szCs w:val="22"/>
        </w:rPr>
        <w:tab/>
        <w:t>Rheumatology</w:t>
      </w:r>
    </w:p>
    <w:p w14:paraId="491E7E10"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Mathew </w:t>
      </w:r>
      <w:proofErr w:type="spellStart"/>
      <w:r w:rsidRPr="00A1397B">
        <w:rPr>
          <w:rFonts w:ascii="Arial" w:hAnsi="Arial" w:cs="Arial"/>
          <w:color w:val="002060"/>
          <w:sz w:val="22"/>
          <w:szCs w:val="22"/>
        </w:rPr>
        <w:t>Maycock</w:t>
      </w:r>
      <w:proofErr w:type="spellEnd"/>
    </w:p>
    <w:p w14:paraId="31D70B6C"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Claribel Simmons</w:t>
      </w:r>
    </w:p>
    <w:p w14:paraId="21DDFF62"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Sheonagh</w:t>
      </w:r>
      <w:proofErr w:type="spellEnd"/>
      <w:r w:rsidRPr="00A1397B">
        <w:rPr>
          <w:rFonts w:ascii="Arial" w:hAnsi="Arial" w:cs="Arial"/>
          <w:color w:val="002060"/>
          <w:sz w:val="22"/>
          <w:szCs w:val="22"/>
        </w:rPr>
        <w:t xml:space="preserve"> Laws</w:t>
      </w:r>
    </w:p>
    <w:p w14:paraId="5C9B2193"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w:t>
      </w:r>
      <w:proofErr w:type="spellStart"/>
      <w:r w:rsidRPr="00A1397B">
        <w:rPr>
          <w:rFonts w:ascii="Arial" w:hAnsi="Arial" w:cs="Arial"/>
          <w:color w:val="002060"/>
          <w:sz w:val="22"/>
          <w:szCs w:val="22"/>
        </w:rPr>
        <w:t>Abigael</w:t>
      </w:r>
      <w:proofErr w:type="spellEnd"/>
      <w:r w:rsidRPr="00A1397B">
        <w:rPr>
          <w:rFonts w:ascii="Arial" w:hAnsi="Arial" w:cs="Arial"/>
          <w:color w:val="002060"/>
          <w:sz w:val="22"/>
          <w:szCs w:val="22"/>
        </w:rPr>
        <w:t xml:space="preserve"> Gunn</w:t>
      </w:r>
    </w:p>
    <w:p w14:paraId="4663EF7A"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
    <w:p w14:paraId="02E6E474"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b/>
          <w:bCs/>
          <w:color w:val="002060"/>
          <w:sz w:val="22"/>
          <w:szCs w:val="22"/>
        </w:rPr>
      </w:pPr>
      <w:r w:rsidRPr="00A1397B">
        <w:rPr>
          <w:rFonts w:ascii="Arial" w:hAnsi="Arial" w:cs="Arial"/>
          <w:b/>
          <w:bCs/>
          <w:color w:val="002060"/>
          <w:sz w:val="22"/>
          <w:szCs w:val="22"/>
        </w:rPr>
        <w:t>Junior Medical Staff</w:t>
      </w:r>
    </w:p>
    <w:p w14:paraId="6CB01D59" w14:textId="77777777" w:rsidR="00A1397B" w:rsidRDefault="00A1397B"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p>
    <w:p w14:paraId="6ED6F467" w14:textId="77777777" w:rsidR="00A37ADC" w:rsidRPr="00A1397B" w:rsidRDefault="00A37ADC" w:rsidP="00A1397B">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b/>
          <w:bCs/>
          <w:color w:val="002060"/>
          <w:sz w:val="22"/>
          <w:szCs w:val="22"/>
        </w:rPr>
      </w:pPr>
      <w:r w:rsidRPr="00A1397B">
        <w:rPr>
          <w:rFonts w:ascii="Arial" w:hAnsi="Arial" w:cs="Arial"/>
          <w:color w:val="002060"/>
          <w:sz w:val="22"/>
          <w:szCs w:val="22"/>
        </w:rPr>
        <w:t xml:space="preserve">Junior medical staff are provided by Scotland Deanery, West Region Training </w:t>
      </w:r>
      <w:proofErr w:type="spellStart"/>
      <w:r w:rsidRPr="00A1397B">
        <w:rPr>
          <w:rFonts w:ascii="Arial" w:hAnsi="Arial" w:cs="Arial"/>
          <w:color w:val="002060"/>
          <w:sz w:val="22"/>
          <w:szCs w:val="22"/>
        </w:rPr>
        <w:t>Programmes</w:t>
      </w:r>
      <w:proofErr w:type="spellEnd"/>
      <w:r w:rsidRPr="00A1397B">
        <w:rPr>
          <w:rFonts w:ascii="Arial" w:hAnsi="Arial" w:cs="Arial"/>
          <w:color w:val="002060"/>
          <w:sz w:val="22"/>
          <w:szCs w:val="22"/>
        </w:rPr>
        <w:t>, across all grades and a combination of staff grade doctors and clinical fellows.</w:t>
      </w:r>
    </w:p>
    <w:p w14:paraId="476B1173" w14:textId="77777777" w:rsidR="00A37ADC" w:rsidRPr="00A1397B" w:rsidRDefault="00A37ADC" w:rsidP="00A1397B">
      <w:pPr>
        <w:pStyle w:val="Bullet1"/>
        <w:numPr>
          <w:ilvl w:val="0"/>
          <w:numId w:val="10"/>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color w:val="002060"/>
          <w:sz w:val="22"/>
          <w:szCs w:val="22"/>
        </w:rPr>
      </w:pPr>
    </w:p>
    <w:p w14:paraId="71894742" w14:textId="77777777" w:rsidR="00A37ADC" w:rsidRPr="00A1397B" w:rsidRDefault="00A37ADC" w:rsidP="00A1397B">
      <w:pPr>
        <w:pStyle w:val="Bullet1"/>
        <w:numPr>
          <w:ilvl w:val="0"/>
          <w:numId w:val="10"/>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color w:val="002060"/>
          <w:sz w:val="22"/>
          <w:szCs w:val="22"/>
        </w:rPr>
      </w:pPr>
      <w:r w:rsidRPr="00A1397B">
        <w:rPr>
          <w:rFonts w:ascii="Arial" w:hAnsi="Arial" w:cs="Arial"/>
          <w:color w:val="002060"/>
          <w:sz w:val="22"/>
          <w:szCs w:val="22"/>
        </w:rPr>
        <w:t>RAH Middle Grade Doctors 29</w:t>
      </w:r>
    </w:p>
    <w:p w14:paraId="3A7FB10E" w14:textId="77777777" w:rsidR="00A37ADC" w:rsidRPr="00A1397B" w:rsidRDefault="00A37ADC" w:rsidP="00A1397B">
      <w:pPr>
        <w:pStyle w:val="Bullet1"/>
        <w:numPr>
          <w:ilvl w:val="0"/>
          <w:numId w:val="11"/>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color w:val="002060"/>
          <w:sz w:val="22"/>
          <w:szCs w:val="22"/>
        </w:rPr>
      </w:pPr>
      <w:r w:rsidRPr="00A1397B">
        <w:rPr>
          <w:rFonts w:ascii="Arial" w:hAnsi="Arial" w:cs="Arial"/>
          <w:color w:val="002060"/>
          <w:sz w:val="22"/>
          <w:szCs w:val="22"/>
        </w:rPr>
        <w:t>RAH Foundation 1 and 2 doctors 27</w:t>
      </w:r>
    </w:p>
    <w:p w14:paraId="4FB82626" w14:textId="77777777" w:rsidR="00A37ADC" w:rsidRPr="00A1397B" w:rsidRDefault="00A37ADC" w:rsidP="00A1397B">
      <w:pPr>
        <w:pStyle w:val="Bullet1"/>
        <w:numPr>
          <w:ilvl w:val="0"/>
          <w:numId w:val="12"/>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color w:val="002060"/>
          <w:sz w:val="22"/>
          <w:szCs w:val="22"/>
        </w:rPr>
      </w:pPr>
      <w:r w:rsidRPr="00A1397B">
        <w:rPr>
          <w:rFonts w:ascii="Arial" w:hAnsi="Arial" w:cs="Arial"/>
          <w:color w:val="002060"/>
          <w:sz w:val="22"/>
          <w:szCs w:val="22"/>
        </w:rPr>
        <w:t>IRH Middle Grade Doctors 14</w:t>
      </w:r>
    </w:p>
    <w:p w14:paraId="669C6541" w14:textId="77777777" w:rsidR="00A37ADC" w:rsidRPr="00A1397B" w:rsidRDefault="00A37ADC" w:rsidP="00A1397B">
      <w:pPr>
        <w:pStyle w:val="Bullet1"/>
        <w:numPr>
          <w:ilvl w:val="0"/>
          <w:numId w:val="13"/>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146"/>
        </w:tabs>
        <w:ind w:left="1080" w:hanging="360"/>
        <w:rPr>
          <w:rFonts w:ascii="Arial" w:hAnsi="Arial" w:cs="Arial"/>
          <w:color w:val="002060"/>
          <w:sz w:val="22"/>
          <w:szCs w:val="22"/>
        </w:rPr>
      </w:pPr>
      <w:r w:rsidRPr="00A1397B">
        <w:rPr>
          <w:rFonts w:ascii="Arial" w:hAnsi="Arial" w:cs="Arial"/>
          <w:color w:val="002060"/>
          <w:sz w:val="22"/>
          <w:szCs w:val="22"/>
        </w:rPr>
        <w:t>IRH Foundation Doctors 12</w:t>
      </w:r>
    </w:p>
    <w:p w14:paraId="3B62DFAF" w14:textId="77777777" w:rsidR="00A1397B" w:rsidRDefault="00A1397B" w:rsidP="00A1397B">
      <w:pPr>
        <w:rPr>
          <w:rFonts w:ascii="Arial" w:hAnsi="Arial" w:cs="Arial"/>
          <w:b/>
          <w:color w:val="002060"/>
          <w:sz w:val="22"/>
          <w:szCs w:val="22"/>
        </w:rPr>
      </w:pPr>
    </w:p>
    <w:p w14:paraId="3482DD7A" w14:textId="77777777" w:rsidR="00A37ADC" w:rsidRPr="00A1397B" w:rsidRDefault="00A37ADC" w:rsidP="00A1397B">
      <w:pPr>
        <w:rPr>
          <w:rFonts w:ascii="Arial" w:hAnsi="Arial" w:cs="Arial"/>
          <w:b/>
          <w:color w:val="002060"/>
          <w:sz w:val="22"/>
          <w:szCs w:val="22"/>
        </w:rPr>
      </w:pPr>
      <w:r w:rsidRPr="00A1397B">
        <w:rPr>
          <w:rFonts w:ascii="Arial" w:hAnsi="Arial" w:cs="Arial"/>
          <w:b/>
          <w:color w:val="002060"/>
          <w:sz w:val="22"/>
          <w:szCs w:val="22"/>
        </w:rPr>
        <w:t xml:space="preserve">Nursing Staff </w:t>
      </w:r>
    </w:p>
    <w:p w14:paraId="5B2C1C42" w14:textId="77777777" w:rsidR="00A1397B" w:rsidRDefault="00A1397B" w:rsidP="00A1397B">
      <w:pPr>
        <w:pStyle w:val="BodyText21"/>
        <w:rPr>
          <w:rFonts w:ascii="Arial" w:hAnsi="Arial" w:cs="Arial"/>
          <w:color w:val="002060"/>
          <w:sz w:val="22"/>
          <w:szCs w:val="22"/>
        </w:rPr>
      </w:pPr>
    </w:p>
    <w:p w14:paraId="1B777341" w14:textId="77777777" w:rsidR="00A37ADC" w:rsidRPr="00A1397B" w:rsidRDefault="00A37ADC" w:rsidP="00A1397B">
      <w:pPr>
        <w:pStyle w:val="BodyText21"/>
        <w:rPr>
          <w:rFonts w:ascii="Arial" w:hAnsi="Arial" w:cs="Arial"/>
          <w:color w:val="002060"/>
          <w:sz w:val="22"/>
          <w:szCs w:val="22"/>
        </w:rPr>
      </w:pPr>
      <w:r w:rsidRPr="00A1397B">
        <w:rPr>
          <w:rFonts w:ascii="Arial" w:hAnsi="Arial" w:cs="Arial"/>
          <w:color w:val="002060"/>
          <w:sz w:val="22"/>
          <w:szCs w:val="22"/>
        </w:rPr>
        <w:t xml:space="preserve">There are Specialist Nurses in Rheumatology Diabetes, Respiratory Medicine, Cardiac Rehabilitation, Cardiac Failure, </w:t>
      </w:r>
      <w:proofErr w:type="spellStart"/>
      <w:r w:rsidRPr="00A1397B">
        <w:rPr>
          <w:rFonts w:ascii="Arial" w:hAnsi="Arial" w:cs="Arial"/>
          <w:color w:val="002060"/>
          <w:sz w:val="22"/>
          <w:szCs w:val="22"/>
        </w:rPr>
        <w:t>Haemato</w:t>
      </w:r>
      <w:proofErr w:type="spellEnd"/>
      <w:r w:rsidRPr="00A1397B">
        <w:rPr>
          <w:rFonts w:ascii="Arial" w:hAnsi="Arial" w:cs="Arial"/>
          <w:color w:val="002060"/>
          <w:sz w:val="22"/>
          <w:szCs w:val="22"/>
        </w:rPr>
        <w:t>-Oncology, D.V.T and Chest Pain management and Inflammatory Bowel Disease across Clyde.</w:t>
      </w:r>
    </w:p>
    <w:p w14:paraId="508D4799" w14:textId="77777777" w:rsidR="00A37ADC" w:rsidRPr="00A1397B" w:rsidRDefault="00A37ADC" w:rsidP="00A1397B">
      <w:pPr>
        <w:rPr>
          <w:rFonts w:ascii="Arial" w:hAnsi="Arial" w:cs="Arial"/>
          <w:color w:val="002060"/>
          <w:sz w:val="22"/>
          <w:szCs w:val="22"/>
        </w:rPr>
      </w:pPr>
    </w:p>
    <w:p w14:paraId="5700A141" w14:textId="4644E818" w:rsidR="00A37ADC" w:rsidRPr="00A1397B" w:rsidRDefault="00A37ADC" w:rsidP="00A1397B">
      <w:pPr>
        <w:pStyle w:val="Heading2"/>
        <w:ind w:left="0"/>
        <w:rPr>
          <w:b w:val="0"/>
          <w:bCs w:val="0"/>
          <w:color w:val="002060"/>
        </w:rPr>
      </w:pPr>
      <w:r w:rsidRPr="00A1397B">
        <w:rPr>
          <w:color w:val="002060"/>
        </w:rPr>
        <w:t>Support staff</w:t>
      </w:r>
    </w:p>
    <w:p w14:paraId="4E37314D" w14:textId="77777777" w:rsidR="00A37ADC" w:rsidRPr="00A1397B" w:rsidRDefault="00A37ADC" w:rsidP="00A1397B">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color w:val="002060"/>
        </w:rPr>
      </w:pPr>
      <w:r w:rsidRPr="00A1397B">
        <w:rPr>
          <w:rFonts w:ascii="Arial" w:hAnsi="Arial" w:cs="Arial"/>
          <w:color w:val="002060"/>
        </w:rPr>
        <w:t>There is secretarial support for the consultant appointments.</w:t>
      </w:r>
    </w:p>
    <w:p w14:paraId="479E7FDB" w14:textId="5C88AB92" w:rsidR="00A37ADC" w:rsidRPr="00A1397B" w:rsidRDefault="00A37ADC" w:rsidP="00A1397B">
      <w:pPr>
        <w:rPr>
          <w:rFonts w:ascii="Arial" w:hAnsi="Arial" w:cs="Arial"/>
          <w:b/>
          <w:bCs/>
          <w:color w:val="002060"/>
          <w:sz w:val="22"/>
          <w:szCs w:val="22"/>
        </w:rPr>
      </w:pPr>
      <w:r w:rsidRPr="00A1397B">
        <w:rPr>
          <w:rFonts w:ascii="Arial" w:hAnsi="Arial" w:cs="Arial"/>
          <w:b/>
          <w:bCs/>
          <w:color w:val="002060"/>
          <w:sz w:val="22"/>
          <w:szCs w:val="22"/>
        </w:rPr>
        <w:t>Management Arrangements</w:t>
      </w:r>
    </w:p>
    <w:p w14:paraId="269BDFEF" w14:textId="77777777" w:rsidR="00A37ADC" w:rsidRPr="00A1397B" w:rsidRDefault="00A37ADC" w:rsidP="00A1397B">
      <w:pPr>
        <w:ind w:left="360"/>
        <w:rPr>
          <w:rFonts w:ascii="Arial" w:hAnsi="Arial" w:cs="Arial"/>
          <w:b/>
          <w:bCs/>
          <w:color w:val="002060"/>
          <w:sz w:val="22"/>
          <w:szCs w:val="22"/>
        </w:rPr>
      </w:pPr>
    </w:p>
    <w:p w14:paraId="44EA9277" w14:textId="77777777" w:rsidR="00A37ADC" w:rsidRPr="00A1397B" w:rsidRDefault="00A37ADC" w:rsidP="00A1397B">
      <w:pPr>
        <w:pStyle w:val="BodyTextIndent1"/>
        <w:ind w:left="0"/>
        <w:rPr>
          <w:rFonts w:ascii="Arial" w:hAnsi="Arial" w:cs="Arial"/>
          <w:color w:val="002060"/>
          <w:sz w:val="22"/>
          <w:szCs w:val="22"/>
        </w:rPr>
      </w:pPr>
      <w:r w:rsidRPr="00A1397B">
        <w:rPr>
          <w:rFonts w:ascii="Arial" w:hAnsi="Arial" w:cs="Arial"/>
          <w:color w:val="002060"/>
          <w:sz w:val="22"/>
          <w:szCs w:val="22"/>
        </w:rPr>
        <w:t>Emergency Care and Medical Services Directorate – Clyde Sector, consists of Emergency Medicine and General Medicine. The consultant appointed will be expected to participate fully in the work of the Directorate.</w:t>
      </w:r>
    </w:p>
    <w:p w14:paraId="7601B35F" w14:textId="77777777" w:rsidR="00A37ADC" w:rsidRPr="00A1397B" w:rsidRDefault="00A37ADC" w:rsidP="00A1397B">
      <w:pPr>
        <w:ind w:left="720"/>
        <w:rPr>
          <w:rFonts w:ascii="Arial" w:hAnsi="Arial" w:cs="Arial"/>
          <w:color w:val="002060"/>
          <w:sz w:val="22"/>
          <w:szCs w:val="22"/>
        </w:rPr>
      </w:pPr>
    </w:p>
    <w:p w14:paraId="3A4B430A" w14:textId="77777777" w:rsidR="00A37ADC" w:rsidRPr="00A1397B" w:rsidRDefault="00A37ADC" w:rsidP="00A1397B">
      <w:pPr>
        <w:pStyle w:val="BodyTextIndent1"/>
        <w:ind w:left="0"/>
        <w:rPr>
          <w:rFonts w:ascii="Arial" w:hAnsi="Arial" w:cs="Arial"/>
          <w:color w:val="002060"/>
          <w:sz w:val="22"/>
          <w:szCs w:val="22"/>
        </w:rPr>
      </w:pPr>
      <w:r w:rsidRPr="00A1397B">
        <w:rPr>
          <w:rFonts w:ascii="Arial" w:hAnsi="Arial" w:cs="Arial"/>
          <w:color w:val="002060"/>
          <w:sz w:val="22"/>
          <w:szCs w:val="22"/>
        </w:rPr>
        <w:t xml:space="preserve">The Clinical Director for Medicine across Clyde is </w:t>
      </w: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Claire Harrow. There are three Lead Clinicians for Medicine across Clyde: </w:t>
      </w: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Jane </w:t>
      </w:r>
      <w:proofErr w:type="spellStart"/>
      <w:r w:rsidRPr="00A1397B">
        <w:rPr>
          <w:rFonts w:ascii="Arial" w:hAnsi="Arial" w:cs="Arial"/>
          <w:color w:val="002060"/>
          <w:sz w:val="22"/>
          <w:szCs w:val="22"/>
        </w:rPr>
        <w:t>Gravil</w:t>
      </w:r>
      <w:proofErr w:type="spellEnd"/>
      <w:r w:rsidRPr="00A1397B">
        <w:rPr>
          <w:rFonts w:ascii="Arial" w:hAnsi="Arial" w:cs="Arial"/>
          <w:color w:val="002060"/>
          <w:sz w:val="22"/>
          <w:szCs w:val="22"/>
        </w:rPr>
        <w:t xml:space="preserve"> at RAH, </w:t>
      </w: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Martin Perry at VOL and </w:t>
      </w:r>
      <w:proofErr w:type="spellStart"/>
      <w:r w:rsidRPr="00A1397B">
        <w:rPr>
          <w:rFonts w:ascii="Arial" w:hAnsi="Arial" w:cs="Arial"/>
          <w:color w:val="002060"/>
          <w:sz w:val="22"/>
          <w:szCs w:val="22"/>
        </w:rPr>
        <w:t>Dr</w:t>
      </w:r>
      <w:proofErr w:type="spellEnd"/>
      <w:r w:rsidRPr="00A1397B">
        <w:rPr>
          <w:rFonts w:ascii="Arial" w:hAnsi="Arial" w:cs="Arial"/>
          <w:color w:val="002060"/>
          <w:sz w:val="22"/>
          <w:szCs w:val="22"/>
        </w:rPr>
        <w:t xml:space="preserve"> Louise Osborne at </w:t>
      </w:r>
      <w:proofErr w:type="spellStart"/>
      <w:r w:rsidRPr="00A1397B">
        <w:rPr>
          <w:rFonts w:ascii="Arial" w:hAnsi="Arial" w:cs="Arial"/>
          <w:color w:val="002060"/>
          <w:sz w:val="22"/>
          <w:szCs w:val="22"/>
        </w:rPr>
        <w:t>Inverclyde</w:t>
      </w:r>
      <w:proofErr w:type="spellEnd"/>
      <w:r w:rsidRPr="00A1397B">
        <w:rPr>
          <w:rFonts w:ascii="Arial" w:hAnsi="Arial" w:cs="Arial"/>
          <w:color w:val="002060"/>
          <w:sz w:val="22"/>
          <w:szCs w:val="22"/>
        </w:rPr>
        <w:t xml:space="preserve"> Royal Hospital. </w:t>
      </w:r>
    </w:p>
    <w:p w14:paraId="7457B677" w14:textId="77777777" w:rsidR="00A37ADC" w:rsidRPr="00A1397B" w:rsidRDefault="00A37ADC" w:rsidP="00A1397B">
      <w:pPr>
        <w:pStyle w:val="BodyTextIndent1"/>
        <w:rPr>
          <w:rFonts w:ascii="Arial" w:hAnsi="Arial" w:cs="Arial"/>
          <w:color w:val="002060"/>
          <w:sz w:val="22"/>
          <w:szCs w:val="22"/>
        </w:rPr>
      </w:pPr>
    </w:p>
    <w:p w14:paraId="63FFD948" w14:textId="77777777" w:rsidR="00A37ADC" w:rsidRPr="00A1397B" w:rsidRDefault="00A37ADC" w:rsidP="00A1397B">
      <w:pPr>
        <w:pStyle w:val="BodyTextIndent1"/>
        <w:ind w:left="0"/>
        <w:rPr>
          <w:rFonts w:ascii="Arial" w:hAnsi="Arial" w:cs="Arial"/>
          <w:color w:val="002060"/>
          <w:sz w:val="22"/>
          <w:szCs w:val="22"/>
        </w:rPr>
      </w:pPr>
      <w:r w:rsidRPr="00A1397B">
        <w:rPr>
          <w:rFonts w:ascii="Arial" w:hAnsi="Arial" w:cs="Arial"/>
          <w:color w:val="002060"/>
          <w:sz w:val="22"/>
          <w:szCs w:val="22"/>
        </w:rPr>
        <w:t xml:space="preserve">The General Manager for Medicine in Clyde is Jacqueline Nicol, supported by Gerry Wright, </w:t>
      </w:r>
      <w:proofErr w:type="spellStart"/>
      <w:r w:rsidRPr="00A1397B">
        <w:rPr>
          <w:rFonts w:ascii="Arial" w:hAnsi="Arial" w:cs="Arial"/>
          <w:color w:val="002060"/>
          <w:sz w:val="22"/>
          <w:szCs w:val="22"/>
        </w:rPr>
        <w:t>Mrs</w:t>
      </w:r>
      <w:proofErr w:type="spellEnd"/>
      <w:r w:rsidRPr="00A1397B">
        <w:rPr>
          <w:rFonts w:ascii="Arial" w:hAnsi="Arial" w:cs="Arial"/>
          <w:color w:val="002060"/>
          <w:sz w:val="22"/>
          <w:szCs w:val="22"/>
        </w:rPr>
        <w:t xml:space="preserve"> Debbie </w:t>
      </w:r>
      <w:proofErr w:type="spellStart"/>
      <w:r w:rsidRPr="00A1397B">
        <w:rPr>
          <w:rFonts w:ascii="Arial" w:hAnsi="Arial" w:cs="Arial"/>
          <w:color w:val="002060"/>
          <w:sz w:val="22"/>
          <w:szCs w:val="22"/>
        </w:rPr>
        <w:t>Hardie</w:t>
      </w:r>
      <w:proofErr w:type="spellEnd"/>
      <w:r w:rsidRPr="00A1397B">
        <w:rPr>
          <w:rFonts w:ascii="Arial" w:hAnsi="Arial" w:cs="Arial"/>
          <w:color w:val="002060"/>
          <w:sz w:val="22"/>
          <w:szCs w:val="22"/>
        </w:rPr>
        <w:t xml:space="preserve"> and </w:t>
      </w:r>
      <w:proofErr w:type="spellStart"/>
      <w:r w:rsidRPr="00A1397B">
        <w:rPr>
          <w:rFonts w:ascii="Arial" w:hAnsi="Arial" w:cs="Arial"/>
          <w:color w:val="002060"/>
          <w:sz w:val="22"/>
          <w:szCs w:val="22"/>
        </w:rPr>
        <w:t>Ms</w:t>
      </w:r>
      <w:proofErr w:type="spellEnd"/>
      <w:r w:rsidRPr="00A1397B">
        <w:rPr>
          <w:rFonts w:ascii="Arial" w:hAnsi="Arial" w:cs="Arial"/>
          <w:color w:val="002060"/>
          <w:sz w:val="22"/>
          <w:szCs w:val="22"/>
        </w:rPr>
        <w:t xml:space="preserve"> Margaret O’Rourke, Clinical Service Managers.</w:t>
      </w:r>
    </w:p>
    <w:p w14:paraId="693F8847" w14:textId="77777777" w:rsidR="00A37ADC" w:rsidRPr="00A1397B" w:rsidRDefault="00A37ADC" w:rsidP="00A1397B">
      <w:pPr>
        <w:rPr>
          <w:rFonts w:ascii="Arial" w:hAnsi="Arial" w:cs="Arial"/>
          <w:color w:val="002060"/>
          <w:sz w:val="22"/>
          <w:szCs w:val="22"/>
        </w:rPr>
      </w:pPr>
    </w:p>
    <w:p w14:paraId="455C05ED" w14:textId="77777777" w:rsidR="00A37ADC" w:rsidRPr="00A1397B" w:rsidRDefault="00A37ADC" w:rsidP="00A1397B">
      <w:pPr>
        <w:pStyle w:val="Heading2"/>
        <w:ind w:left="0"/>
        <w:rPr>
          <w:color w:val="002060"/>
        </w:rPr>
      </w:pPr>
      <w:r w:rsidRPr="00A1397B">
        <w:rPr>
          <w:color w:val="002060"/>
        </w:rPr>
        <w:t>Acute Medical Services</w:t>
      </w:r>
    </w:p>
    <w:p w14:paraId="765C31C8" w14:textId="77777777" w:rsidR="00A37ADC" w:rsidRPr="00A1397B" w:rsidRDefault="00A37ADC" w:rsidP="00A1397B">
      <w:pPr>
        <w:pStyle w:val="Heading7"/>
        <w:rPr>
          <w:rFonts w:ascii="Arial" w:hAnsi="Arial" w:cs="Arial"/>
          <w:bCs/>
          <w:i w:val="0"/>
          <w:color w:val="002060"/>
          <w:sz w:val="22"/>
          <w:szCs w:val="22"/>
        </w:rPr>
      </w:pPr>
      <w:r w:rsidRPr="00A1397B">
        <w:rPr>
          <w:rFonts w:ascii="Arial" w:hAnsi="Arial" w:cs="Arial"/>
          <w:bCs/>
          <w:i w:val="0"/>
          <w:color w:val="002060"/>
          <w:sz w:val="22"/>
          <w:szCs w:val="22"/>
        </w:rPr>
        <w:t>The team of Consultant Physicians at the Royal Alexandra Hospital have responsibility for acute medical services mainly at the Royal Alexandra Hospital but with input to the Vale of Leven Hospital.</w:t>
      </w:r>
    </w:p>
    <w:p w14:paraId="49EEB9F2" w14:textId="77777777" w:rsidR="00A37ADC" w:rsidRPr="00A1397B" w:rsidRDefault="00A37ADC" w:rsidP="00A1397B">
      <w:pPr>
        <w:rPr>
          <w:rFonts w:ascii="Arial" w:hAnsi="Arial" w:cs="Arial"/>
          <w:color w:val="002060"/>
          <w:sz w:val="22"/>
          <w:szCs w:val="22"/>
        </w:rPr>
      </w:pPr>
    </w:p>
    <w:p w14:paraId="66604F28" w14:textId="022AEB7E" w:rsidR="00A37ADC" w:rsidRPr="00A1397B" w:rsidRDefault="00A37ADC" w:rsidP="00A1397B">
      <w:pPr>
        <w:pStyle w:val="Heading2"/>
        <w:ind w:left="0"/>
        <w:rPr>
          <w:color w:val="002060"/>
        </w:rPr>
      </w:pPr>
      <w:r w:rsidRPr="00A1397B">
        <w:rPr>
          <w:color w:val="002060"/>
        </w:rPr>
        <w:t xml:space="preserve">Medical Assessment and Acute Receiving </w:t>
      </w:r>
    </w:p>
    <w:p w14:paraId="17C98DFF" w14:textId="77777777" w:rsidR="00A37ADC" w:rsidRPr="00A1397B" w:rsidRDefault="00A37ADC" w:rsidP="00A1397B">
      <w:pPr>
        <w:ind w:left="709"/>
        <w:rPr>
          <w:rFonts w:ascii="Arial" w:hAnsi="Arial" w:cs="Arial"/>
          <w:color w:val="002060"/>
          <w:sz w:val="22"/>
          <w:szCs w:val="22"/>
        </w:rPr>
      </w:pPr>
    </w:p>
    <w:p w14:paraId="2A5928A9" w14:textId="77777777" w:rsidR="00A37ADC" w:rsidRPr="00A1397B" w:rsidRDefault="00A37ADC" w:rsidP="00A1397B">
      <w:pPr>
        <w:rPr>
          <w:rFonts w:ascii="Arial" w:hAnsi="Arial" w:cs="Arial"/>
          <w:color w:val="002060"/>
          <w:sz w:val="22"/>
          <w:szCs w:val="22"/>
        </w:rPr>
      </w:pPr>
      <w:r w:rsidRPr="00A1397B">
        <w:rPr>
          <w:rFonts w:ascii="Arial" w:hAnsi="Arial" w:cs="Arial"/>
          <w:color w:val="002060"/>
          <w:sz w:val="22"/>
          <w:szCs w:val="22"/>
        </w:rPr>
        <w:t>GP referred medical patients are triaged from the Emergency Department to the Medical Assessment Unit at Royal Alexandra Hospital Monday to Sunday 8am to 10pm. All patients are reviewed by a senior doctor of whom 50% are subsequently discharged home. Patients requiring admission can be admitted to the relevant specialty bed direct from MAU. A redesign of front door assessment is currently underway on the RAH site in order to provide early specialist review and support ambulatory pathways of care.</w:t>
      </w:r>
    </w:p>
    <w:p w14:paraId="397997A3" w14:textId="77777777" w:rsidR="00A37ADC" w:rsidRPr="00A1397B" w:rsidRDefault="00A37ADC" w:rsidP="00A1397B">
      <w:pPr>
        <w:ind w:left="709"/>
        <w:rPr>
          <w:rFonts w:ascii="Arial" w:hAnsi="Arial" w:cs="Arial"/>
          <w:color w:val="002060"/>
          <w:sz w:val="22"/>
          <w:szCs w:val="22"/>
        </w:rPr>
      </w:pPr>
    </w:p>
    <w:p w14:paraId="08BB238E" w14:textId="77777777" w:rsidR="00A37ADC" w:rsidRPr="00A1397B" w:rsidRDefault="00A37ADC" w:rsidP="00A1397B">
      <w:pPr>
        <w:rPr>
          <w:rFonts w:ascii="Arial" w:hAnsi="Arial" w:cs="Arial"/>
          <w:color w:val="002060"/>
          <w:sz w:val="22"/>
          <w:szCs w:val="22"/>
        </w:rPr>
      </w:pPr>
      <w:r w:rsidRPr="00A1397B">
        <w:rPr>
          <w:rFonts w:ascii="Arial" w:hAnsi="Arial" w:cs="Arial"/>
          <w:color w:val="002060"/>
          <w:sz w:val="22"/>
          <w:szCs w:val="22"/>
        </w:rPr>
        <w:t>Acute medical admissions are admitted to the Acute Medical Unit at the RAH, which is staffed by one of the consultants on a rotating ‘Physician of the Week’ basis and an Acute Care Physician. Patients are then triaged to the appropriate specialty wards if not for early discharge. Separate rotas are in place to cover weekend acute and continuing care.</w:t>
      </w:r>
    </w:p>
    <w:p w14:paraId="0E4FC22D" w14:textId="77777777" w:rsidR="00A37ADC" w:rsidRPr="00A1397B" w:rsidRDefault="00A37ADC" w:rsidP="00A1397B">
      <w:pPr>
        <w:ind w:left="709"/>
        <w:rPr>
          <w:rFonts w:ascii="Arial" w:hAnsi="Arial" w:cs="Arial"/>
          <w:color w:val="002060"/>
          <w:sz w:val="22"/>
          <w:szCs w:val="22"/>
        </w:rPr>
      </w:pPr>
    </w:p>
    <w:p w14:paraId="24D8E5AE" w14:textId="77777777" w:rsidR="00A37ADC" w:rsidRPr="00A1397B" w:rsidRDefault="00A37ADC" w:rsidP="00A1397B">
      <w:pPr>
        <w:rPr>
          <w:rFonts w:ascii="Arial" w:hAnsi="Arial" w:cs="Arial"/>
          <w:b/>
          <w:color w:val="002060"/>
          <w:sz w:val="22"/>
          <w:szCs w:val="22"/>
        </w:rPr>
      </w:pPr>
      <w:r w:rsidRPr="00A1397B">
        <w:rPr>
          <w:rFonts w:ascii="Arial" w:hAnsi="Arial" w:cs="Arial"/>
          <w:b/>
          <w:color w:val="002060"/>
          <w:sz w:val="22"/>
          <w:szCs w:val="22"/>
        </w:rPr>
        <w:t>MAU, Acute Medical Receiving and Lomond medical ward at Vale of Leven Hospital</w:t>
      </w:r>
    </w:p>
    <w:p w14:paraId="2FF019EE" w14:textId="77777777" w:rsidR="00A37ADC" w:rsidRPr="00A1397B" w:rsidRDefault="00A37ADC" w:rsidP="00A1397B">
      <w:pPr>
        <w:ind w:left="360"/>
        <w:rPr>
          <w:rFonts w:ascii="Arial" w:hAnsi="Arial" w:cs="Arial"/>
          <w:b/>
          <w:color w:val="002060"/>
          <w:sz w:val="22"/>
          <w:szCs w:val="22"/>
        </w:rPr>
      </w:pPr>
      <w:r w:rsidRPr="00A1397B">
        <w:rPr>
          <w:rFonts w:ascii="Arial" w:hAnsi="Arial" w:cs="Arial"/>
          <w:b/>
          <w:color w:val="002060"/>
          <w:sz w:val="22"/>
          <w:szCs w:val="22"/>
        </w:rPr>
        <w:tab/>
      </w:r>
    </w:p>
    <w:p w14:paraId="291F9182" w14:textId="77777777" w:rsidR="00A37ADC" w:rsidRPr="00A1397B" w:rsidRDefault="00A37ADC" w:rsidP="00A1397B">
      <w:pPr>
        <w:numPr>
          <w:ilvl w:val="0"/>
          <w:numId w:val="14"/>
        </w:numPr>
        <w:rPr>
          <w:rFonts w:ascii="Arial" w:hAnsi="Arial" w:cs="Arial"/>
          <w:color w:val="002060"/>
          <w:sz w:val="22"/>
          <w:szCs w:val="22"/>
        </w:rPr>
      </w:pPr>
      <w:r w:rsidRPr="00A1397B">
        <w:rPr>
          <w:rFonts w:ascii="Arial" w:hAnsi="Arial" w:cs="Arial"/>
          <w:color w:val="002060"/>
          <w:sz w:val="22"/>
          <w:szCs w:val="22"/>
        </w:rPr>
        <w:t>Mon-Fri Day-time</w:t>
      </w:r>
    </w:p>
    <w:p w14:paraId="3B1DFE18" w14:textId="77777777" w:rsidR="00A37ADC" w:rsidRPr="00A1397B" w:rsidRDefault="00A37ADC" w:rsidP="00A1397B">
      <w:pPr>
        <w:ind w:left="720"/>
        <w:rPr>
          <w:rFonts w:ascii="Arial" w:hAnsi="Arial" w:cs="Arial"/>
          <w:color w:val="002060"/>
          <w:sz w:val="22"/>
          <w:szCs w:val="22"/>
        </w:rPr>
      </w:pPr>
    </w:p>
    <w:p w14:paraId="08A9BEB5" w14:textId="77777777" w:rsidR="00A37ADC" w:rsidRPr="00A1397B" w:rsidRDefault="00A37ADC" w:rsidP="00A1397B">
      <w:pPr>
        <w:rPr>
          <w:rFonts w:ascii="Arial" w:hAnsi="Arial" w:cs="Arial"/>
          <w:color w:val="002060"/>
          <w:sz w:val="22"/>
          <w:szCs w:val="22"/>
        </w:rPr>
      </w:pPr>
      <w:proofErr w:type="spellStart"/>
      <w:proofErr w:type="gramStart"/>
      <w:r w:rsidRPr="00A1397B">
        <w:rPr>
          <w:rFonts w:ascii="Arial" w:hAnsi="Arial" w:cs="Arial"/>
          <w:b/>
          <w:color w:val="002060"/>
          <w:sz w:val="22"/>
          <w:szCs w:val="22"/>
        </w:rPr>
        <w:t>PoW</w:t>
      </w:r>
      <w:proofErr w:type="spellEnd"/>
      <w:proofErr w:type="gramEnd"/>
      <w:r w:rsidRPr="00A1397B">
        <w:rPr>
          <w:rFonts w:ascii="Arial" w:hAnsi="Arial" w:cs="Arial"/>
          <w:b/>
          <w:color w:val="002060"/>
          <w:sz w:val="22"/>
          <w:szCs w:val="22"/>
        </w:rPr>
        <w:t xml:space="preserve"> – Physician of the Week</w:t>
      </w:r>
      <w:r w:rsidRPr="00A1397B">
        <w:rPr>
          <w:rFonts w:ascii="Arial" w:hAnsi="Arial" w:cs="Arial"/>
          <w:color w:val="002060"/>
          <w:sz w:val="22"/>
          <w:szCs w:val="22"/>
        </w:rPr>
        <w:t xml:space="preserve"> – Each week, a Consultant Physician from the Royal Alexandra Hospital (RAH) will act as ‘Physician of the Week’ (</w:t>
      </w:r>
      <w:proofErr w:type="spellStart"/>
      <w:r w:rsidRPr="00A1397B">
        <w:rPr>
          <w:rFonts w:ascii="Arial" w:hAnsi="Arial" w:cs="Arial"/>
          <w:color w:val="002060"/>
          <w:sz w:val="22"/>
          <w:szCs w:val="22"/>
        </w:rPr>
        <w:t>PoW</w:t>
      </w:r>
      <w:proofErr w:type="spellEnd"/>
      <w:r w:rsidRPr="00A1397B">
        <w:rPr>
          <w:rFonts w:ascii="Arial" w:hAnsi="Arial" w:cs="Arial"/>
          <w:color w:val="002060"/>
          <w:sz w:val="22"/>
          <w:szCs w:val="22"/>
        </w:rPr>
        <w:t>). They are on-site from 0900 – 1700 Monday to Friday. They carry out twice daily ward rounds in AMRU.</w:t>
      </w:r>
      <w:r w:rsidRPr="00A1397B">
        <w:rPr>
          <w:rFonts w:ascii="Arial" w:hAnsi="Arial" w:cs="Arial"/>
          <w:b/>
          <w:color w:val="002060"/>
          <w:sz w:val="22"/>
          <w:szCs w:val="22"/>
        </w:rPr>
        <w:t xml:space="preserve"> </w:t>
      </w:r>
      <w:r w:rsidRPr="00A1397B">
        <w:rPr>
          <w:rFonts w:ascii="Arial" w:hAnsi="Arial" w:cs="Arial"/>
          <w:color w:val="002060"/>
          <w:sz w:val="22"/>
          <w:szCs w:val="22"/>
        </w:rPr>
        <w:t xml:space="preserve"> The </w:t>
      </w:r>
      <w:proofErr w:type="spellStart"/>
      <w:proofErr w:type="gramStart"/>
      <w:r w:rsidRPr="00A1397B">
        <w:rPr>
          <w:rFonts w:ascii="Arial" w:hAnsi="Arial" w:cs="Arial"/>
          <w:color w:val="002060"/>
          <w:sz w:val="22"/>
          <w:szCs w:val="22"/>
        </w:rPr>
        <w:t>PoW</w:t>
      </w:r>
      <w:proofErr w:type="spellEnd"/>
      <w:proofErr w:type="gramEnd"/>
      <w:r w:rsidRPr="00A1397B">
        <w:rPr>
          <w:rFonts w:ascii="Arial" w:hAnsi="Arial" w:cs="Arial"/>
          <w:color w:val="002060"/>
          <w:sz w:val="22"/>
          <w:szCs w:val="22"/>
        </w:rPr>
        <w:t xml:space="preserve"> will then review half of Lomond Ward on alternate days. A middle grade doctor reviews the other half of the ward. On a Wednesday the middle grade is expected to see all the patients and at 1230 the </w:t>
      </w:r>
      <w:proofErr w:type="spellStart"/>
      <w:proofErr w:type="gramStart"/>
      <w:r w:rsidRPr="00A1397B">
        <w:rPr>
          <w:rFonts w:ascii="Arial" w:hAnsi="Arial" w:cs="Arial"/>
          <w:color w:val="002060"/>
          <w:sz w:val="22"/>
          <w:szCs w:val="22"/>
        </w:rPr>
        <w:t>PoW</w:t>
      </w:r>
      <w:proofErr w:type="spellEnd"/>
      <w:proofErr w:type="gramEnd"/>
      <w:r w:rsidRPr="00A1397B">
        <w:rPr>
          <w:rFonts w:ascii="Arial" w:hAnsi="Arial" w:cs="Arial"/>
          <w:color w:val="002060"/>
          <w:sz w:val="22"/>
          <w:szCs w:val="22"/>
        </w:rPr>
        <w:t xml:space="preserve"> will attend the ward for the Multi-Disciplinary Team (MDT) Meeting</w:t>
      </w:r>
    </w:p>
    <w:p w14:paraId="7305CD03" w14:textId="77777777" w:rsidR="00A37ADC" w:rsidRPr="00A1397B" w:rsidRDefault="00A37ADC" w:rsidP="00A1397B">
      <w:pPr>
        <w:ind w:left="1440"/>
        <w:rPr>
          <w:rFonts w:ascii="Arial" w:hAnsi="Arial" w:cs="Arial"/>
          <w:color w:val="002060"/>
          <w:sz w:val="22"/>
          <w:szCs w:val="22"/>
        </w:rPr>
      </w:pPr>
    </w:p>
    <w:p w14:paraId="4096F330" w14:textId="77777777" w:rsidR="00A37ADC" w:rsidRPr="00A1397B" w:rsidRDefault="00A37ADC" w:rsidP="00A1397B">
      <w:pPr>
        <w:numPr>
          <w:ilvl w:val="0"/>
          <w:numId w:val="14"/>
        </w:numPr>
        <w:rPr>
          <w:rFonts w:ascii="Arial" w:hAnsi="Arial" w:cs="Arial"/>
          <w:b/>
          <w:color w:val="002060"/>
          <w:sz w:val="22"/>
          <w:szCs w:val="22"/>
        </w:rPr>
      </w:pPr>
      <w:proofErr w:type="spellStart"/>
      <w:r w:rsidRPr="00A1397B">
        <w:rPr>
          <w:rFonts w:ascii="Arial" w:hAnsi="Arial" w:cs="Arial"/>
          <w:b/>
          <w:color w:val="002060"/>
          <w:sz w:val="22"/>
          <w:szCs w:val="22"/>
        </w:rPr>
        <w:t>Out-of</w:t>
      </w:r>
      <w:proofErr w:type="spellEnd"/>
      <w:r w:rsidRPr="00A1397B">
        <w:rPr>
          <w:rFonts w:ascii="Arial" w:hAnsi="Arial" w:cs="Arial"/>
          <w:b/>
          <w:color w:val="002060"/>
          <w:sz w:val="22"/>
          <w:szCs w:val="22"/>
        </w:rPr>
        <w:t xml:space="preserve"> hours including weekends</w:t>
      </w:r>
    </w:p>
    <w:p w14:paraId="79FC3F17" w14:textId="77777777" w:rsidR="00A37ADC" w:rsidRPr="00A1397B" w:rsidRDefault="00A37ADC" w:rsidP="00A1397B">
      <w:pPr>
        <w:rPr>
          <w:rFonts w:ascii="Arial" w:hAnsi="Arial" w:cs="Arial"/>
          <w:color w:val="002060"/>
          <w:sz w:val="22"/>
          <w:szCs w:val="22"/>
        </w:rPr>
      </w:pPr>
    </w:p>
    <w:p w14:paraId="5D0D6092" w14:textId="77777777" w:rsidR="00A37ADC" w:rsidRPr="00A1397B" w:rsidRDefault="00A37ADC" w:rsidP="00A1397B">
      <w:pPr>
        <w:rPr>
          <w:rFonts w:ascii="Arial" w:hAnsi="Arial" w:cs="Arial"/>
          <w:color w:val="002060"/>
          <w:sz w:val="22"/>
          <w:szCs w:val="22"/>
        </w:rPr>
      </w:pPr>
      <w:r w:rsidRPr="00A1397B">
        <w:rPr>
          <w:rFonts w:ascii="Arial" w:hAnsi="Arial" w:cs="Arial"/>
          <w:b/>
          <w:color w:val="002060"/>
          <w:sz w:val="22"/>
          <w:szCs w:val="22"/>
        </w:rPr>
        <w:t>Consultant Physician</w:t>
      </w:r>
      <w:r w:rsidRPr="00A1397B">
        <w:rPr>
          <w:rFonts w:ascii="Arial" w:hAnsi="Arial" w:cs="Arial"/>
          <w:color w:val="002060"/>
          <w:sz w:val="22"/>
          <w:szCs w:val="22"/>
        </w:rPr>
        <w:t xml:space="preserve"> - After 5pm, another consultant from the RAH will be on-call covering both the VOL and RAH and can be contacted via switchboard. </w:t>
      </w:r>
    </w:p>
    <w:p w14:paraId="653EADC2" w14:textId="77777777" w:rsidR="00A37ADC" w:rsidRPr="00A1397B" w:rsidRDefault="00A37ADC" w:rsidP="00A1397B">
      <w:pPr>
        <w:rPr>
          <w:rFonts w:ascii="Arial" w:hAnsi="Arial" w:cs="Arial"/>
          <w:color w:val="002060"/>
          <w:sz w:val="22"/>
          <w:szCs w:val="22"/>
        </w:rPr>
      </w:pPr>
    </w:p>
    <w:p w14:paraId="309CDAD2" w14:textId="77777777" w:rsidR="00A37ADC" w:rsidRPr="00A1397B" w:rsidRDefault="00A37ADC" w:rsidP="00A1397B">
      <w:pPr>
        <w:rPr>
          <w:rFonts w:ascii="Arial" w:hAnsi="Arial" w:cs="Arial"/>
          <w:color w:val="002060"/>
          <w:sz w:val="22"/>
          <w:szCs w:val="22"/>
        </w:rPr>
      </w:pPr>
      <w:r w:rsidRPr="00A1397B">
        <w:rPr>
          <w:rFonts w:ascii="Arial" w:hAnsi="Arial" w:cs="Arial"/>
          <w:color w:val="002060"/>
          <w:sz w:val="22"/>
          <w:szCs w:val="22"/>
        </w:rPr>
        <w:t>On Saturdays and Sundays a consultant physician will visit to carry out a ward round in AMRU at the VOL. It is important to identify early any patients causing concern in Lomond ward, as the consultant can review these whilst in the hospital at the weekend.  Thereafter, any further problems or transfers need to be discussed with the on-call consultant based at RAH</w:t>
      </w:r>
    </w:p>
    <w:p w14:paraId="0C8380FC" w14:textId="77777777" w:rsidR="00A37ADC" w:rsidRPr="00A1397B" w:rsidRDefault="00A37ADC" w:rsidP="00A1397B">
      <w:pPr>
        <w:ind w:left="1440"/>
        <w:rPr>
          <w:rFonts w:ascii="Arial" w:hAnsi="Arial" w:cs="Arial"/>
          <w:color w:val="002060"/>
          <w:sz w:val="22"/>
          <w:szCs w:val="22"/>
        </w:rPr>
      </w:pPr>
    </w:p>
    <w:p w14:paraId="58191F24" w14:textId="32CC49B8" w:rsidR="00A37ADC" w:rsidRPr="00A1397B" w:rsidRDefault="00A37ADC" w:rsidP="00A1397B">
      <w:pPr>
        <w:pStyle w:val="Heading2"/>
        <w:ind w:left="0"/>
        <w:rPr>
          <w:color w:val="002060"/>
        </w:rPr>
      </w:pPr>
      <w:r w:rsidRPr="00A1397B">
        <w:rPr>
          <w:color w:val="002060"/>
        </w:rPr>
        <w:t>Coronary Care Unit</w:t>
      </w:r>
    </w:p>
    <w:p w14:paraId="56CC897C" w14:textId="77777777" w:rsidR="00A37ADC" w:rsidRPr="00A1397B" w:rsidRDefault="00A37ADC" w:rsidP="00A1397B">
      <w:pPr>
        <w:rPr>
          <w:rFonts w:ascii="Arial" w:hAnsi="Arial" w:cs="Arial"/>
          <w:color w:val="002060"/>
          <w:sz w:val="22"/>
          <w:szCs w:val="22"/>
        </w:rPr>
      </w:pPr>
    </w:p>
    <w:p w14:paraId="7FC338FA" w14:textId="77777777" w:rsidR="00A37ADC" w:rsidRPr="00A1397B" w:rsidRDefault="00A37ADC" w:rsidP="00A1397B">
      <w:pPr>
        <w:rPr>
          <w:rFonts w:ascii="Arial" w:hAnsi="Arial" w:cs="Arial"/>
          <w:color w:val="002060"/>
          <w:sz w:val="22"/>
          <w:szCs w:val="22"/>
        </w:rPr>
      </w:pPr>
      <w:r w:rsidRPr="00A1397B">
        <w:rPr>
          <w:rFonts w:ascii="Arial" w:hAnsi="Arial" w:cs="Arial"/>
          <w:color w:val="002060"/>
          <w:sz w:val="22"/>
          <w:szCs w:val="22"/>
        </w:rPr>
        <w:t>Patients with acute myocardial infarction, acute coronary syndromes, arrhythmias or congestive cardiac failure at the RAH are admitted to the 12 bedded coronary care unit, staffed during the day by one of the consultant cardiologists on a rotational basis, supported by junior medical staff from the cardiology ward. IRH has an 11 bedded unit staffed during the day by consultant cardiology staff supported by middle grade trainees.</w:t>
      </w:r>
    </w:p>
    <w:p w14:paraId="337801D2" w14:textId="6234E59E" w:rsidR="00A37ADC" w:rsidRPr="00A1397B" w:rsidRDefault="00A37ADC" w:rsidP="00A1397B">
      <w:pPr>
        <w:widowControl w:val="0"/>
        <w:tabs>
          <w:tab w:val="left" w:pos="720"/>
        </w:tabs>
        <w:rPr>
          <w:rFonts w:ascii="Arial" w:hAnsi="Arial" w:cs="Arial"/>
          <w:b/>
          <w:bCs/>
          <w:color w:val="002060"/>
          <w:sz w:val="22"/>
          <w:szCs w:val="22"/>
        </w:rPr>
      </w:pPr>
      <w:r w:rsidRPr="00A1397B">
        <w:rPr>
          <w:rFonts w:ascii="Arial" w:hAnsi="Arial" w:cs="Arial"/>
          <w:b/>
          <w:bCs/>
          <w:color w:val="002060"/>
          <w:sz w:val="22"/>
          <w:szCs w:val="22"/>
        </w:rPr>
        <w:t>Medical High Dependency Unit (HDU)</w:t>
      </w:r>
    </w:p>
    <w:p w14:paraId="1DEAA4A4" w14:textId="77777777" w:rsidR="00A37ADC" w:rsidRPr="00A1397B" w:rsidRDefault="00A37ADC" w:rsidP="00A1397B">
      <w:pPr>
        <w:rPr>
          <w:rFonts w:ascii="Arial" w:hAnsi="Arial" w:cs="Arial"/>
          <w:b/>
          <w:bCs/>
          <w:color w:val="002060"/>
          <w:sz w:val="22"/>
          <w:szCs w:val="22"/>
        </w:rPr>
      </w:pPr>
    </w:p>
    <w:p w14:paraId="4DBAE8C4" w14:textId="77777777" w:rsidR="00A37ADC" w:rsidRPr="00A1397B" w:rsidRDefault="00A37ADC" w:rsidP="00A1397B">
      <w:pPr>
        <w:rPr>
          <w:rFonts w:ascii="Arial" w:hAnsi="Arial" w:cs="Arial"/>
          <w:color w:val="002060"/>
          <w:sz w:val="22"/>
          <w:szCs w:val="22"/>
        </w:rPr>
      </w:pPr>
      <w:r w:rsidRPr="00A1397B">
        <w:rPr>
          <w:rFonts w:ascii="Arial" w:hAnsi="Arial" w:cs="Arial"/>
          <w:color w:val="002060"/>
          <w:sz w:val="22"/>
          <w:szCs w:val="22"/>
        </w:rPr>
        <w:t>The RAH has three medical HDU beds at present within the combined 12 bedded HDU, with scope to increase to four or more medical HDU beds if required. IRH has a combined HDU of 4 beds.</w:t>
      </w:r>
    </w:p>
    <w:p w14:paraId="16808218" w14:textId="77777777" w:rsidR="00A37ADC" w:rsidRPr="00A1397B" w:rsidRDefault="00A37ADC" w:rsidP="00A1397B">
      <w:pPr>
        <w:rPr>
          <w:rFonts w:ascii="Arial" w:hAnsi="Arial" w:cs="Arial"/>
          <w:color w:val="002060"/>
          <w:sz w:val="22"/>
          <w:szCs w:val="22"/>
        </w:rPr>
      </w:pPr>
    </w:p>
    <w:p w14:paraId="5B0B92DB" w14:textId="2259CD12" w:rsidR="00A37ADC" w:rsidRPr="00A1397B" w:rsidRDefault="00A37ADC" w:rsidP="00A1397B">
      <w:pPr>
        <w:pStyle w:val="BodyText1"/>
        <w:jc w:val="left"/>
        <w:rPr>
          <w:rFonts w:ascii="Arial" w:hAnsi="Arial" w:cs="Arial"/>
          <w:b/>
          <w:bCs/>
          <w:color w:val="002060"/>
        </w:rPr>
      </w:pPr>
      <w:r w:rsidRPr="00A1397B">
        <w:rPr>
          <w:rFonts w:ascii="Arial" w:hAnsi="Arial" w:cs="Arial"/>
          <w:b/>
          <w:bCs/>
          <w:color w:val="002060"/>
        </w:rPr>
        <w:t>Junior Doctors out-of-hours</w:t>
      </w:r>
    </w:p>
    <w:p w14:paraId="39BDBBA8" w14:textId="77777777" w:rsidR="00A37ADC" w:rsidRPr="00A1397B" w:rsidRDefault="00A37ADC" w:rsidP="00A1397B">
      <w:pPr>
        <w:pStyle w:val="BodyText1"/>
        <w:jc w:val="left"/>
        <w:rPr>
          <w:rFonts w:ascii="Arial" w:hAnsi="Arial" w:cs="Arial"/>
          <w:color w:val="002060"/>
        </w:rPr>
      </w:pPr>
      <w:r w:rsidRPr="00A1397B">
        <w:rPr>
          <w:rFonts w:ascii="Arial" w:hAnsi="Arial" w:cs="Arial"/>
          <w:color w:val="002060"/>
        </w:rPr>
        <w:t xml:space="preserve">A Hospital @ Night service started at the RAH and IRH in August 2006. This is part of ongoing work addressing the impact of </w:t>
      </w:r>
      <w:proofErr w:type="spellStart"/>
      <w:r w:rsidRPr="00A1397B">
        <w:rPr>
          <w:rFonts w:ascii="Arial" w:hAnsi="Arial" w:cs="Arial"/>
          <w:color w:val="002060"/>
        </w:rPr>
        <w:t>modernising</w:t>
      </w:r>
      <w:proofErr w:type="spellEnd"/>
      <w:r w:rsidRPr="00A1397B">
        <w:rPr>
          <w:rFonts w:ascii="Arial" w:hAnsi="Arial" w:cs="Arial"/>
          <w:color w:val="002060"/>
        </w:rPr>
        <w:t xml:space="preserve"> Medical Careers and implementing plans to support the delivery of high quality sustainable services.</w:t>
      </w:r>
    </w:p>
    <w:p w14:paraId="072928E2" w14:textId="6340B935" w:rsidR="00A37ADC" w:rsidRPr="00A1397B" w:rsidRDefault="00A37ADC" w:rsidP="00A1397B">
      <w:pPr>
        <w:pStyle w:val="BodyText1"/>
        <w:jc w:val="left"/>
        <w:rPr>
          <w:rFonts w:ascii="Arial" w:hAnsi="Arial" w:cs="Arial"/>
          <w:b/>
          <w:bCs/>
          <w:color w:val="002060"/>
        </w:rPr>
      </w:pPr>
      <w:r w:rsidRPr="00A1397B">
        <w:rPr>
          <w:rFonts w:ascii="Arial" w:hAnsi="Arial" w:cs="Arial"/>
          <w:b/>
          <w:bCs/>
          <w:color w:val="002060"/>
        </w:rPr>
        <w:t>Medicine for the Elderly Service</w:t>
      </w:r>
    </w:p>
    <w:p w14:paraId="3DA89D3B" w14:textId="77777777" w:rsidR="00A37ADC" w:rsidRPr="00A1397B" w:rsidRDefault="00A37ADC" w:rsidP="00A1397B">
      <w:pPr>
        <w:pStyle w:val="BodyText1"/>
        <w:jc w:val="left"/>
        <w:rPr>
          <w:rFonts w:ascii="Arial" w:hAnsi="Arial" w:cs="Arial"/>
          <w:color w:val="002060"/>
        </w:rPr>
      </w:pPr>
      <w:r w:rsidRPr="00A1397B">
        <w:rPr>
          <w:rFonts w:ascii="Arial" w:hAnsi="Arial" w:cs="Arial"/>
          <w:color w:val="002060"/>
        </w:rPr>
        <w:t>Medicine for the Elderly is part of the Rehabilitation and Assessment Directorate, but many of its activities and adult medicine are combined. In particular, out-of-hours cover is provided by juniors from Medicine for the Elderly and adult medicine and both department share educational meetings.</w:t>
      </w:r>
    </w:p>
    <w:p w14:paraId="343A0DB4" w14:textId="77777777" w:rsidR="00A37ADC" w:rsidRPr="00A1397B" w:rsidRDefault="00A37ADC" w:rsidP="00A1397B">
      <w:pPr>
        <w:pStyle w:val="BodyTextIndent1"/>
        <w:ind w:left="0"/>
        <w:rPr>
          <w:rFonts w:ascii="Arial" w:hAnsi="Arial" w:cs="Arial"/>
          <w:color w:val="002060"/>
          <w:sz w:val="22"/>
          <w:szCs w:val="22"/>
        </w:rPr>
      </w:pPr>
      <w:r w:rsidRPr="00A1397B">
        <w:rPr>
          <w:rFonts w:ascii="Arial" w:hAnsi="Arial" w:cs="Arial"/>
          <w:color w:val="002060"/>
          <w:sz w:val="22"/>
          <w:szCs w:val="22"/>
        </w:rPr>
        <w:t xml:space="preserve">The Medicine for the Elderly Consultants visit the acute receiving ward at the RAH on a daily basis and arrange transfer to the Medicine for the Elderly Unit of those appropriate patients. A Stroke Unit Ward 4 is the stroke unit, which takes all age groups. The consultant staff at IRH are part of the acute receiving </w:t>
      </w:r>
      <w:proofErr w:type="spellStart"/>
      <w:r w:rsidRPr="00A1397B">
        <w:rPr>
          <w:rFonts w:ascii="Arial" w:hAnsi="Arial" w:cs="Arial"/>
          <w:color w:val="002060"/>
          <w:sz w:val="22"/>
          <w:szCs w:val="22"/>
        </w:rPr>
        <w:t>rota</w:t>
      </w:r>
      <w:proofErr w:type="spellEnd"/>
      <w:r w:rsidRPr="00A1397B">
        <w:rPr>
          <w:rFonts w:ascii="Arial" w:hAnsi="Arial" w:cs="Arial"/>
          <w:color w:val="002060"/>
          <w:sz w:val="22"/>
          <w:szCs w:val="22"/>
        </w:rPr>
        <w:t xml:space="preserve"> and also support the unit daily with the assistance of advanced nurse practitioners.</w:t>
      </w:r>
    </w:p>
    <w:p w14:paraId="5CCFB8D4" w14:textId="77777777" w:rsidR="00A37ADC" w:rsidRDefault="00A37ADC" w:rsidP="00294E61">
      <w:pPr>
        <w:kinsoku w:val="0"/>
        <w:overflowPunct w:val="0"/>
        <w:jc w:val="both"/>
        <w:rPr>
          <w:rFonts w:ascii="Arial" w:hAnsi="Arial" w:cs="Arial"/>
          <w:b/>
          <w:bCs/>
          <w:color w:val="002060"/>
          <w:sz w:val="32"/>
          <w:szCs w:val="32"/>
        </w:rPr>
      </w:pPr>
    </w:p>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450E14EC" w14:textId="77777777" w:rsidR="00A1397B" w:rsidRDefault="00A1397B" w:rsidP="008A52ED">
      <w:pPr>
        <w:rPr>
          <w:rFonts w:ascii="Arial" w:hAnsi="Arial" w:cs="Arial"/>
          <w:b/>
          <w:bCs/>
          <w:color w:val="002060"/>
          <w:sz w:val="32"/>
          <w:szCs w:val="32"/>
        </w:rPr>
      </w:pPr>
    </w:p>
    <w:p w14:paraId="48458670" w14:textId="77777777" w:rsidR="00A1397B" w:rsidRDefault="00A1397B" w:rsidP="008A52ED">
      <w:pPr>
        <w:rPr>
          <w:rFonts w:ascii="Arial" w:hAnsi="Arial" w:cs="Arial"/>
          <w:b/>
          <w:bCs/>
          <w:color w:val="002060"/>
          <w:sz w:val="32"/>
          <w:szCs w:val="32"/>
        </w:rPr>
      </w:pPr>
    </w:p>
    <w:p w14:paraId="4DD91891" w14:textId="77777777" w:rsidR="00A37ADC"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66DFB51B" w14:textId="77777777" w:rsidR="00A37ADC" w:rsidRDefault="00A37ADC" w:rsidP="008A52ED">
      <w:pPr>
        <w:rPr>
          <w:rFonts w:ascii="Arial" w:hAnsi="Arial" w:cs="Arial"/>
          <w:b/>
          <w:bCs/>
          <w:color w:val="002060"/>
          <w:sz w:val="32"/>
          <w:szCs w:val="32"/>
        </w:rPr>
      </w:pPr>
    </w:p>
    <w:p w14:paraId="2F33BC14" w14:textId="77777777" w:rsidR="00A37ADC" w:rsidRPr="00A37ADC" w:rsidRDefault="00A37ADC" w:rsidP="00A37ADC">
      <w:pPr>
        <w:kinsoku w:val="0"/>
        <w:overflowPunct w:val="0"/>
        <w:rPr>
          <w:rFonts w:ascii="Arial" w:hAnsi="Arial" w:cs="Arial"/>
          <w:b/>
          <w:bCs/>
          <w:color w:val="002060"/>
          <w:sz w:val="22"/>
          <w:szCs w:val="22"/>
        </w:rPr>
      </w:pPr>
      <w:r w:rsidRPr="00A37ADC">
        <w:rPr>
          <w:rFonts w:ascii="Arial" w:hAnsi="Arial" w:cs="Arial"/>
          <w:b/>
          <w:bCs/>
          <w:color w:val="002060"/>
          <w:sz w:val="22"/>
          <w:szCs w:val="22"/>
        </w:rPr>
        <w:t>Job Description:  Main Duties &amp; Person Specification</w:t>
      </w:r>
    </w:p>
    <w:p w14:paraId="6EC31AFD" w14:textId="77777777" w:rsidR="00A37ADC" w:rsidRPr="00A37ADC" w:rsidRDefault="00A37ADC" w:rsidP="00A37ADC">
      <w:pPr>
        <w:kinsoku w:val="0"/>
        <w:overflowPunct w:val="0"/>
        <w:rPr>
          <w:rFonts w:ascii="Arial" w:hAnsi="Arial" w:cs="Arial"/>
          <w:b/>
          <w:bCs/>
          <w:color w:val="002060"/>
          <w:sz w:val="22"/>
          <w:szCs w:val="22"/>
        </w:rPr>
      </w:pPr>
    </w:p>
    <w:p w14:paraId="4DEF3FF0" w14:textId="7FE77699" w:rsidR="00A37ADC" w:rsidRPr="00A37ADC" w:rsidRDefault="00A37ADC" w:rsidP="00A37ADC">
      <w:pPr>
        <w:kinsoku w:val="0"/>
        <w:overflowPunct w:val="0"/>
        <w:rPr>
          <w:rFonts w:ascii="Arial" w:hAnsi="Arial" w:cs="Arial"/>
          <w:b/>
          <w:bCs/>
          <w:color w:val="002060"/>
          <w:sz w:val="22"/>
          <w:szCs w:val="22"/>
        </w:rPr>
      </w:pPr>
      <w:r w:rsidRPr="00A37ADC">
        <w:rPr>
          <w:rFonts w:ascii="Arial" w:hAnsi="Arial" w:cs="Arial"/>
          <w:b/>
          <w:bCs/>
          <w:color w:val="002060"/>
          <w:sz w:val="22"/>
          <w:szCs w:val="22"/>
        </w:rPr>
        <w:t>Main Duties</w:t>
      </w:r>
    </w:p>
    <w:p w14:paraId="6E74C6E8" w14:textId="77777777" w:rsidR="00A37ADC" w:rsidRPr="00A37ADC" w:rsidRDefault="00A37ADC" w:rsidP="00A37ADC">
      <w:pPr>
        <w:kinsoku w:val="0"/>
        <w:overflowPunct w:val="0"/>
        <w:rPr>
          <w:rFonts w:ascii="Arial" w:hAnsi="Arial" w:cs="Arial"/>
          <w:bCs/>
          <w:color w:val="002060"/>
          <w:sz w:val="22"/>
          <w:szCs w:val="22"/>
        </w:rPr>
      </w:pPr>
    </w:p>
    <w:p w14:paraId="10FFA1A1" w14:textId="77777777" w:rsidR="00A37ADC" w:rsidRPr="00A37ADC" w:rsidRDefault="00A37ADC" w:rsidP="00A37ADC">
      <w:pPr>
        <w:kinsoku w:val="0"/>
        <w:overflowPunct w:val="0"/>
        <w:rPr>
          <w:rFonts w:ascii="Arial" w:hAnsi="Arial" w:cs="Arial"/>
          <w:bCs/>
          <w:color w:val="002060"/>
          <w:sz w:val="22"/>
          <w:szCs w:val="22"/>
          <w:u w:val="single"/>
        </w:rPr>
      </w:pPr>
      <w:r w:rsidRPr="00A37ADC">
        <w:rPr>
          <w:rFonts w:ascii="Arial" w:hAnsi="Arial" w:cs="Arial"/>
          <w:bCs/>
          <w:color w:val="002060"/>
          <w:sz w:val="22"/>
          <w:szCs w:val="22"/>
          <w:u w:val="single"/>
        </w:rPr>
        <w:t>Clinical and Other Duties</w:t>
      </w:r>
    </w:p>
    <w:p w14:paraId="39E84DF8" w14:textId="77777777" w:rsidR="00A37ADC" w:rsidRPr="00A37ADC" w:rsidRDefault="00A37ADC" w:rsidP="00A37ADC">
      <w:pPr>
        <w:pStyle w:val="Heading5"/>
        <w:rPr>
          <w:rFonts w:ascii="Arial" w:hAnsi="Arial" w:cs="Arial"/>
          <w:color w:val="002060"/>
          <w:sz w:val="22"/>
          <w:szCs w:val="22"/>
        </w:rPr>
      </w:pPr>
      <w:r w:rsidRPr="00A37ADC">
        <w:rPr>
          <w:rFonts w:ascii="Arial" w:hAnsi="Arial" w:cs="Arial"/>
          <w:b/>
          <w:color w:val="002060"/>
          <w:sz w:val="22"/>
          <w:szCs w:val="22"/>
        </w:rPr>
        <w:t>Inpatient</w:t>
      </w:r>
      <w:r w:rsidRPr="00A37ADC">
        <w:rPr>
          <w:rFonts w:ascii="Arial" w:hAnsi="Arial" w:cs="Arial"/>
          <w:color w:val="002060"/>
          <w:sz w:val="22"/>
          <w:szCs w:val="22"/>
        </w:rPr>
        <w:t>:    General Medical beds, based at Royal Alexandra Hospital</w:t>
      </w:r>
    </w:p>
    <w:p w14:paraId="2003EA94" w14:textId="77777777" w:rsidR="00A37ADC" w:rsidRPr="00A37ADC" w:rsidRDefault="00A37ADC" w:rsidP="00A37ADC">
      <w:pPr>
        <w:rPr>
          <w:rFonts w:ascii="Arial" w:hAnsi="Arial" w:cs="Arial"/>
          <w:color w:val="002060"/>
          <w:sz w:val="22"/>
          <w:szCs w:val="22"/>
        </w:rPr>
      </w:pPr>
    </w:p>
    <w:p w14:paraId="514AEE2E" w14:textId="77777777" w:rsidR="00A37ADC" w:rsidRPr="00A37ADC" w:rsidRDefault="00A37ADC" w:rsidP="00A37ADC">
      <w:pPr>
        <w:pStyle w:val="Heading3"/>
        <w:tabs>
          <w:tab w:val="clear" w:pos="1440"/>
        </w:tabs>
        <w:ind w:left="0"/>
        <w:jc w:val="left"/>
        <w:rPr>
          <w:rFonts w:ascii="Arial" w:hAnsi="Arial" w:cs="Arial"/>
          <w:color w:val="002060"/>
          <w:sz w:val="22"/>
          <w:szCs w:val="22"/>
        </w:rPr>
      </w:pPr>
      <w:r w:rsidRPr="00A37ADC">
        <w:rPr>
          <w:rFonts w:ascii="Arial" w:hAnsi="Arial" w:cs="Arial"/>
          <w:bCs w:val="0"/>
          <w:color w:val="002060"/>
          <w:sz w:val="22"/>
          <w:szCs w:val="22"/>
        </w:rPr>
        <w:t>Outpatient</w:t>
      </w:r>
      <w:r w:rsidRPr="00A37ADC">
        <w:rPr>
          <w:rFonts w:ascii="Arial" w:hAnsi="Arial" w:cs="Arial"/>
          <w:b w:val="0"/>
          <w:bCs w:val="0"/>
          <w:color w:val="002060"/>
          <w:sz w:val="22"/>
          <w:szCs w:val="22"/>
        </w:rPr>
        <w:t xml:space="preserve">: </w:t>
      </w:r>
      <w:r w:rsidRPr="00A37ADC">
        <w:rPr>
          <w:rFonts w:ascii="Arial" w:hAnsi="Arial" w:cs="Arial"/>
          <w:b w:val="0"/>
          <w:color w:val="002060"/>
          <w:sz w:val="22"/>
          <w:szCs w:val="22"/>
        </w:rPr>
        <w:t>Royal Alexandra Hospital and Vale of Leven Hospital.</w:t>
      </w:r>
    </w:p>
    <w:p w14:paraId="42A04050" w14:textId="77777777" w:rsidR="00A37ADC" w:rsidRPr="00A37ADC" w:rsidRDefault="00A37ADC" w:rsidP="00A37ADC">
      <w:pPr>
        <w:kinsoku w:val="0"/>
        <w:overflowPunct w:val="0"/>
        <w:rPr>
          <w:rFonts w:ascii="Arial" w:hAnsi="Arial" w:cs="Arial"/>
          <w:bCs/>
          <w:color w:val="002060"/>
          <w:sz w:val="22"/>
          <w:szCs w:val="22"/>
          <w:u w:val="single"/>
        </w:rPr>
      </w:pPr>
    </w:p>
    <w:p w14:paraId="18D02298" w14:textId="77777777" w:rsidR="00A37ADC" w:rsidRPr="00A37ADC" w:rsidRDefault="00A37ADC" w:rsidP="00A37ADC">
      <w:pPr>
        <w:kinsoku w:val="0"/>
        <w:overflowPunct w:val="0"/>
        <w:rPr>
          <w:rFonts w:ascii="Arial" w:hAnsi="Arial" w:cs="Arial"/>
          <w:bCs/>
          <w:color w:val="002060"/>
          <w:sz w:val="22"/>
          <w:szCs w:val="22"/>
          <w:u w:val="single"/>
        </w:rPr>
      </w:pPr>
      <w:r w:rsidRPr="00A37ADC">
        <w:rPr>
          <w:rFonts w:ascii="Arial" w:hAnsi="Arial" w:cs="Arial"/>
          <w:bCs/>
          <w:color w:val="002060"/>
          <w:sz w:val="22"/>
          <w:szCs w:val="22"/>
          <w:u w:val="single"/>
        </w:rPr>
        <w:t>Research, Teaching &amp; Training</w:t>
      </w:r>
    </w:p>
    <w:p w14:paraId="03CBD96B" w14:textId="77777777" w:rsidR="00A37ADC" w:rsidRPr="00A37ADC" w:rsidRDefault="00A37ADC" w:rsidP="00A37ADC">
      <w:pPr>
        <w:kinsoku w:val="0"/>
        <w:overflowPunct w:val="0"/>
        <w:rPr>
          <w:rFonts w:ascii="Arial" w:hAnsi="Arial" w:cs="Arial"/>
          <w:bCs/>
          <w:color w:val="002060"/>
          <w:sz w:val="22"/>
          <w:szCs w:val="22"/>
          <w:u w:val="single"/>
        </w:rPr>
      </w:pPr>
    </w:p>
    <w:p w14:paraId="3E609A30" w14:textId="77777777" w:rsidR="00A37ADC" w:rsidRPr="00A37ADC" w:rsidRDefault="00A37ADC" w:rsidP="00A37ADC">
      <w:pPr>
        <w:kinsoku w:val="0"/>
        <w:overflowPunct w:val="0"/>
        <w:rPr>
          <w:rFonts w:ascii="Arial" w:hAnsi="Arial" w:cs="Arial"/>
          <w:bCs/>
          <w:color w:val="002060"/>
          <w:sz w:val="22"/>
          <w:szCs w:val="22"/>
        </w:rPr>
      </w:pPr>
      <w:r w:rsidRPr="00A37ADC">
        <w:rPr>
          <w:rFonts w:ascii="Arial" w:hAnsi="Arial" w:cs="Arial"/>
          <w:bCs/>
          <w:color w:val="002060"/>
          <w:sz w:val="22"/>
          <w:szCs w:val="22"/>
        </w:rPr>
        <w:t>Postgraduate and Undergraduate Training</w:t>
      </w:r>
    </w:p>
    <w:p w14:paraId="1B0805BF" w14:textId="77777777" w:rsidR="00A37ADC" w:rsidRPr="00A37ADC" w:rsidRDefault="00A37ADC" w:rsidP="00A37ADC">
      <w:pPr>
        <w:kinsoku w:val="0"/>
        <w:overflowPunct w:val="0"/>
        <w:rPr>
          <w:rFonts w:ascii="Arial" w:hAnsi="Arial" w:cs="Arial"/>
          <w:bCs/>
          <w:color w:val="002060"/>
          <w:sz w:val="22"/>
          <w:szCs w:val="22"/>
        </w:rPr>
      </w:pPr>
    </w:p>
    <w:p w14:paraId="1DD12FDA" w14:textId="77777777" w:rsidR="00A37ADC" w:rsidRPr="00A37ADC" w:rsidRDefault="00A37ADC" w:rsidP="00A37ADC">
      <w:pPr>
        <w:kinsoku w:val="0"/>
        <w:overflowPunct w:val="0"/>
        <w:rPr>
          <w:rFonts w:ascii="Arial" w:hAnsi="Arial" w:cs="Arial"/>
          <w:color w:val="002060"/>
          <w:sz w:val="22"/>
          <w:szCs w:val="22"/>
        </w:rPr>
      </w:pPr>
      <w:r w:rsidRPr="00A37ADC">
        <w:rPr>
          <w:rFonts w:ascii="Arial" w:hAnsi="Arial" w:cs="Arial"/>
          <w:color w:val="002060"/>
          <w:sz w:val="22"/>
          <w:szCs w:val="22"/>
        </w:rPr>
        <w:t>Both units have a postgraduate programme which includes a weekly unit meeting, monthly journal club and junior medical tutorial sessions. There are weekly hospital postgraduate meetings during term time. The Medical Units teach a number of medical students from Glasgow University. As part of the new curriculum teaching of years one to five is becoming established.</w:t>
      </w:r>
    </w:p>
    <w:p w14:paraId="7D259243" w14:textId="77777777" w:rsidR="00A37ADC" w:rsidRPr="00A37ADC" w:rsidRDefault="00A37ADC" w:rsidP="00A37ADC">
      <w:pPr>
        <w:rPr>
          <w:rFonts w:ascii="Arial" w:hAnsi="Arial" w:cs="Arial"/>
          <w:b/>
          <w:color w:val="002060"/>
          <w:sz w:val="22"/>
          <w:szCs w:val="22"/>
        </w:rPr>
      </w:pPr>
    </w:p>
    <w:p w14:paraId="25690CE7" w14:textId="77777777" w:rsidR="00A37ADC" w:rsidRPr="00A37ADC" w:rsidRDefault="00A37ADC" w:rsidP="00A37ADC">
      <w:pPr>
        <w:kinsoku w:val="0"/>
        <w:overflowPunct w:val="0"/>
        <w:rPr>
          <w:rFonts w:ascii="Arial" w:hAnsi="Arial" w:cs="Arial"/>
          <w:bCs/>
          <w:color w:val="002060"/>
          <w:sz w:val="22"/>
          <w:szCs w:val="22"/>
          <w:u w:val="single"/>
        </w:rPr>
      </w:pPr>
      <w:r w:rsidRPr="00A37ADC">
        <w:rPr>
          <w:rFonts w:ascii="Arial" w:hAnsi="Arial" w:cs="Arial"/>
          <w:bCs/>
          <w:color w:val="002060"/>
          <w:sz w:val="22"/>
          <w:szCs w:val="22"/>
          <w:u w:val="single"/>
        </w:rPr>
        <w:t>Clinical Risk Management/Patient Safety</w:t>
      </w:r>
    </w:p>
    <w:p w14:paraId="4A20B76F" w14:textId="77777777" w:rsidR="00A37ADC" w:rsidRPr="00A37ADC" w:rsidRDefault="00A37ADC" w:rsidP="00A37ADC">
      <w:pPr>
        <w:ind w:left="709"/>
        <w:rPr>
          <w:rFonts w:ascii="Arial" w:hAnsi="Arial" w:cs="Arial"/>
          <w:color w:val="002060"/>
          <w:sz w:val="22"/>
          <w:szCs w:val="22"/>
        </w:rPr>
      </w:pPr>
    </w:p>
    <w:p w14:paraId="6429FC08" w14:textId="77777777" w:rsidR="00A37ADC" w:rsidRPr="00A37ADC" w:rsidRDefault="00A37ADC" w:rsidP="00A37ADC">
      <w:pPr>
        <w:widowControl w:val="0"/>
        <w:rPr>
          <w:rFonts w:ascii="Arial" w:hAnsi="Arial" w:cs="Arial"/>
          <w:color w:val="002060"/>
          <w:sz w:val="22"/>
          <w:szCs w:val="22"/>
        </w:rPr>
      </w:pPr>
      <w:r w:rsidRPr="00A37ADC">
        <w:rPr>
          <w:rFonts w:ascii="Arial" w:hAnsi="Arial" w:cs="Arial"/>
          <w:color w:val="002060"/>
          <w:sz w:val="22"/>
          <w:szCs w:val="22"/>
        </w:rPr>
        <w:t>The new appointee must fully engage in a positive way with the departmental clinical governance and patient safety agendas and keep up to date with all aspects related to this. A collegiate Team based approach is expected.</w:t>
      </w:r>
    </w:p>
    <w:p w14:paraId="39B6AF86" w14:textId="77777777" w:rsidR="00A37ADC" w:rsidRPr="00A37ADC" w:rsidRDefault="00A37ADC" w:rsidP="00A37ADC">
      <w:pPr>
        <w:kinsoku w:val="0"/>
        <w:overflowPunct w:val="0"/>
        <w:rPr>
          <w:rFonts w:ascii="Arial" w:hAnsi="Arial" w:cs="Arial"/>
          <w:bCs/>
          <w:color w:val="002060"/>
          <w:sz w:val="22"/>
          <w:szCs w:val="22"/>
          <w:u w:val="single"/>
        </w:rPr>
      </w:pPr>
    </w:p>
    <w:p w14:paraId="307881BF" w14:textId="77777777" w:rsidR="00A37ADC" w:rsidRPr="00A37ADC" w:rsidRDefault="00A37ADC" w:rsidP="00A37ADC">
      <w:pPr>
        <w:kinsoku w:val="0"/>
        <w:overflowPunct w:val="0"/>
        <w:rPr>
          <w:rFonts w:ascii="Arial" w:hAnsi="Arial" w:cs="Arial"/>
          <w:bCs/>
          <w:color w:val="002060"/>
          <w:sz w:val="22"/>
          <w:szCs w:val="22"/>
          <w:u w:val="single"/>
        </w:rPr>
      </w:pPr>
      <w:r w:rsidRPr="00A37ADC">
        <w:rPr>
          <w:rFonts w:ascii="Arial" w:hAnsi="Arial" w:cs="Arial"/>
          <w:bCs/>
          <w:color w:val="002060"/>
          <w:sz w:val="22"/>
          <w:szCs w:val="22"/>
          <w:u w:val="single"/>
        </w:rPr>
        <w:t>Administration</w:t>
      </w:r>
    </w:p>
    <w:p w14:paraId="1A163C9A" w14:textId="77777777" w:rsidR="00A37ADC" w:rsidRPr="00A37ADC" w:rsidRDefault="00A37ADC" w:rsidP="00A37ADC">
      <w:pPr>
        <w:kinsoku w:val="0"/>
        <w:overflowPunct w:val="0"/>
        <w:rPr>
          <w:rFonts w:ascii="Arial" w:hAnsi="Arial" w:cs="Arial"/>
          <w:bCs/>
          <w:color w:val="002060"/>
          <w:sz w:val="22"/>
          <w:szCs w:val="22"/>
        </w:rPr>
      </w:pPr>
    </w:p>
    <w:p w14:paraId="621FACF8"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 xml:space="preserve">The new appointees would be expected to play a full part in the administration of the department.  </w:t>
      </w:r>
    </w:p>
    <w:p w14:paraId="743B9BCE" w14:textId="77777777" w:rsidR="00A37ADC" w:rsidRPr="00A37ADC" w:rsidRDefault="00A37ADC" w:rsidP="00A37ADC">
      <w:pPr>
        <w:kinsoku w:val="0"/>
        <w:overflowPunct w:val="0"/>
        <w:rPr>
          <w:rFonts w:ascii="Arial" w:hAnsi="Arial" w:cs="Arial"/>
          <w:bCs/>
          <w:color w:val="002060"/>
          <w:sz w:val="22"/>
          <w:szCs w:val="22"/>
        </w:rPr>
      </w:pPr>
    </w:p>
    <w:p w14:paraId="2DD51563" w14:textId="77777777" w:rsidR="00A37ADC" w:rsidRPr="00A37ADC" w:rsidRDefault="00A37ADC" w:rsidP="00A37ADC">
      <w:pPr>
        <w:kinsoku w:val="0"/>
        <w:overflowPunct w:val="0"/>
        <w:rPr>
          <w:rFonts w:ascii="Arial" w:hAnsi="Arial" w:cs="Arial"/>
          <w:color w:val="002060"/>
          <w:sz w:val="22"/>
          <w:szCs w:val="22"/>
        </w:rPr>
      </w:pPr>
      <w:r w:rsidRPr="00A37ADC">
        <w:rPr>
          <w:rFonts w:ascii="Arial" w:hAnsi="Arial" w:cs="Arial"/>
          <w:b/>
          <w:bCs/>
          <w:color w:val="002060"/>
          <w:sz w:val="22"/>
          <w:szCs w:val="22"/>
        </w:rPr>
        <w:t xml:space="preserve">On Call Duties </w:t>
      </w:r>
    </w:p>
    <w:p w14:paraId="62A25200" w14:textId="77777777" w:rsidR="00A37ADC" w:rsidRPr="00A37ADC" w:rsidRDefault="00A37ADC" w:rsidP="00A37ADC">
      <w:pPr>
        <w:kinsoku w:val="0"/>
        <w:overflowPunct w:val="0"/>
        <w:rPr>
          <w:rFonts w:ascii="Arial" w:hAnsi="Arial" w:cs="Arial"/>
          <w:color w:val="002060"/>
          <w:sz w:val="22"/>
          <w:szCs w:val="22"/>
        </w:rPr>
      </w:pPr>
      <w:r w:rsidRPr="00A37ADC">
        <w:rPr>
          <w:rFonts w:ascii="Arial" w:hAnsi="Arial" w:cs="Arial"/>
          <w:color w:val="002060"/>
          <w:sz w:val="22"/>
          <w:szCs w:val="22"/>
        </w:rPr>
        <w:t xml:space="preserve">The requirement for on-call including general medical commitments will be agreed amongst the Medical team. </w:t>
      </w:r>
    </w:p>
    <w:p w14:paraId="0830BE71" w14:textId="77777777" w:rsidR="00A37ADC" w:rsidRPr="00A37ADC" w:rsidRDefault="00A37ADC" w:rsidP="00A37ADC">
      <w:pPr>
        <w:kinsoku w:val="0"/>
        <w:overflowPunct w:val="0"/>
        <w:rPr>
          <w:rFonts w:ascii="Arial" w:hAnsi="Arial" w:cs="Arial"/>
          <w:b/>
          <w:bCs/>
          <w:color w:val="002060"/>
          <w:sz w:val="22"/>
          <w:szCs w:val="22"/>
        </w:rPr>
      </w:pPr>
    </w:p>
    <w:p w14:paraId="0908C2DF" w14:textId="3776A6FC" w:rsidR="00A37ADC" w:rsidRPr="00A37ADC" w:rsidRDefault="00A37ADC" w:rsidP="00A37ADC">
      <w:pPr>
        <w:kinsoku w:val="0"/>
        <w:overflowPunct w:val="0"/>
        <w:rPr>
          <w:rFonts w:ascii="Arial" w:hAnsi="Arial" w:cs="Arial"/>
          <w:b/>
          <w:bCs/>
          <w:color w:val="002060"/>
          <w:sz w:val="22"/>
          <w:szCs w:val="22"/>
        </w:rPr>
      </w:pPr>
      <w:r w:rsidRPr="00A37ADC">
        <w:rPr>
          <w:rFonts w:ascii="Arial" w:hAnsi="Arial" w:cs="Arial"/>
          <w:b/>
          <w:bCs/>
          <w:color w:val="002060"/>
          <w:sz w:val="22"/>
          <w:szCs w:val="22"/>
        </w:rPr>
        <w:t>Outline Job Plan (Indicative)</w:t>
      </w:r>
    </w:p>
    <w:p w14:paraId="30289EC8" w14:textId="6E2B07C4" w:rsidR="00A37ADC" w:rsidRPr="00A37ADC" w:rsidRDefault="00A37ADC" w:rsidP="00A37ADC">
      <w:pPr>
        <w:pStyle w:val="Normal1"/>
        <w:spacing w:before="240"/>
        <w:rPr>
          <w:rFonts w:ascii="Arial" w:hAnsi="Arial" w:cs="Arial"/>
          <w:i/>
          <w:color w:val="002060"/>
          <w:sz w:val="22"/>
          <w:szCs w:val="22"/>
        </w:rPr>
      </w:pPr>
      <w:r w:rsidRPr="00A37ADC">
        <w:rPr>
          <w:rFonts w:ascii="Arial" w:hAnsi="Arial" w:cs="Arial"/>
          <w:noProof/>
          <w:color w:val="002060"/>
          <w:sz w:val="22"/>
          <w:szCs w:val="22"/>
          <w:lang w:val="en-GB" w:eastAsia="en-GB"/>
        </w:rPr>
        <w:drawing>
          <wp:anchor distT="0" distB="0" distL="114300" distR="114300" simplePos="0" relativeHeight="251668992" behindDoc="1" locked="0" layoutInCell="1" allowOverlap="1" wp14:anchorId="6B2AA77F" wp14:editId="5E68B390">
            <wp:simplePos x="0" y="0"/>
            <wp:positionH relativeFrom="column">
              <wp:posOffset>-598805</wp:posOffset>
            </wp:positionH>
            <wp:positionV relativeFrom="paragraph">
              <wp:posOffset>385445</wp:posOffset>
            </wp:positionV>
            <wp:extent cx="6943725" cy="2257425"/>
            <wp:effectExtent l="19050" t="0" r="9525" b="0"/>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6943725" cy="2257425"/>
                    </a:xfrm>
                    <a:prstGeom prst="rect">
                      <a:avLst/>
                    </a:prstGeom>
                    <a:noFill/>
                  </pic:spPr>
                </pic:pic>
              </a:graphicData>
            </a:graphic>
          </wp:anchor>
        </w:drawing>
      </w:r>
      <w:r w:rsidRPr="00A37ADC">
        <w:rPr>
          <w:rFonts w:ascii="Arial" w:hAnsi="Arial" w:cs="Arial"/>
          <w:i/>
          <w:color w:val="002060"/>
          <w:sz w:val="22"/>
          <w:szCs w:val="22"/>
        </w:rPr>
        <w:t xml:space="preserve">The </w:t>
      </w:r>
      <w:r w:rsidRPr="00A37ADC">
        <w:rPr>
          <w:rFonts w:ascii="Arial" w:hAnsi="Arial" w:cs="Arial"/>
          <w:i/>
          <w:color w:val="002060"/>
          <w:sz w:val="22"/>
          <w:szCs w:val="22"/>
        </w:rPr>
        <w:t>post will consist of 10 sessions. NHS Greater Glasgow &amp; Clyde initially allocates all full time consultants 10 PAs made up of 9 PAs in Direct Clinical Care (DCC) and one core Supporting Professional Activities (SPA) PA for CPD, audit, clinical governance, appraisal, revalidation, job planning, in-theatre teaching, internal routine communication and management meetings.  The precise allocation of SPA time and associate objectives will be agreed with the successful applicant and will be reviewed at annual job planning. Once the candidate has been appointed more SPA time may be agreed for additional activities which takes place outside direct clinical care. These activities must be specifically and clearly identified and be agreed with the candidate and desired by the department. </w:t>
      </w:r>
    </w:p>
    <w:p w14:paraId="48B29711" w14:textId="77777777" w:rsidR="00A37ADC" w:rsidRDefault="00A37ADC" w:rsidP="00A37ADC">
      <w:pPr>
        <w:rPr>
          <w:rFonts w:ascii="Arial" w:hAnsi="Arial" w:cs="Arial"/>
          <w:i/>
          <w:color w:val="002060"/>
          <w:sz w:val="22"/>
          <w:szCs w:val="22"/>
          <w:lang w:val="en-US" w:eastAsia="en-US"/>
        </w:rPr>
      </w:pPr>
    </w:p>
    <w:p w14:paraId="03A64ED7" w14:textId="77777777" w:rsidR="00A37ADC" w:rsidRPr="00A37ADC" w:rsidRDefault="00A37ADC" w:rsidP="00A37ADC">
      <w:pPr>
        <w:rPr>
          <w:rFonts w:ascii="Arial" w:hAnsi="Arial" w:cs="Arial"/>
          <w:i/>
          <w:color w:val="002060"/>
          <w:sz w:val="22"/>
          <w:szCs w:val="22"/>
        </w:rPr>
      </w:pPr>
      <w:r w:rsidRPr="00A37ADC">
        <w:rPr>
          <w:rFonts w:ascii="Arial" w:hAnsi="Arial" w:cs="Arial"/>
          <w:i/>
          <w:color w:val="002060"/>
          <w:sz w:val="22"/>
          <w:szCs w:val="22"/>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1E2B2F14" w14:textId="77777777" w:rsidR="00A37ADC" w:rsidRPr="00A37ADC" w:rsidRDefault="00A37ADC" w:rsidP="00A37ADC">
      <w:pPr>
        <w:rPr>
          <w:rFonts w:ascii="Arial" w:hAnsi="Arial" w:cs="Arial"/>
          <w:i/>
          <w:color w:val="002060"/>
          <w:sz w:val="22"/>
          <w:szCs w:val="22"/>
        </w:rPr>
      </w:pPr>
    </w:p>
    <w:p w14:paraId="79B9C2BE"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 xml:space="preserve">The job plan is illustrative in nature and the future vision for the service/department will require all consultants to work together in a collaborative way and in conjunction with the allied services in GGC and the Region. </w:t>
      </w:r>
    </w:p>
    <w:p w14:paraId="6670E0DE" w14:textId="77777777" w:rsidR="00A37ADC" w:rsidRPr="00A37ADC" w:rsidRDefault="00A37ADC" w:rsidP="00A37ADC">
      <w:pPr>
        <w:rPr>
          <w:rFonts w:ascii="Arial" w:hAnsi="Arial" w:cs="Arial"/>
          <w:color w:val="002060"/>
          <w:sz w:val="22"/>
          <w:szCs w:val="22"/>
        </w:rPr>
      </w:pPr>
    </w:p>
    <w:p w14:paraId="136F8994"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It is recognised that as this is a sub specialist job, additional SPA is likely to be necessary and will be reviewed as part of the annual job planning process to reflect the clinical and supporting professional activity as appropriate. Availability supplement will be available commensurate to rota contribution.</w:t>
      </w:r>
    </w:p>
    <w:p w14:paraId="38FDBFF1" w14:textId="77777777" w:rsidR="00A37ADC" w:rsidRPr="00A37ADC" w:rsidRDefault="00A37ADC" w:rsidP="00A37ADC">
      <w:pPr>
        <w:rPr>
          <w:rFonts w:ascii="Arial" w:hAnsi="Arial" w:cs="Arial"/>
          <w:iCs/>
          <w:color w:val="002060"/>
          <w:sz w:val="22"/>
          <w:szCs w:val="22"/>
        </w:rPr>
      </w:pPr>
    </w:p>
    <w:p w14:paraId="79B95DD5" w14:textId="77777777" w:rsidR="00A37ADC" w:rsidRPr="00A37ADC" w:rsidRDefault="00A37ADC" w:rsidP="00A37ADC">
      <w:pPr>
        <w:pBdr>
          <w:bottom w:val="single" w:sz="4" w:space="1" w:color="auto"/>
        </w:pBdr>
        <w:rPr>
          <w:rFonts w:ascii="Arial" w:hAnsi="Arial" w:cs="Arial"/>
          <w:b/>
          <w:color w:val="002060"/>
          <w:sz w:val="22"/>
          <w:szCs w:val="22"/>
        </w:rPr>
      </w:pPr>
      <w:r w:rsidRPr="00A37ADC">
        <w:rPr>
          <w:rFonts w:ascii="Arial" w:hAnsi="Arial" w:cs="Arial"/>
          <w:b/>
          <w:color w:val="002060"/>
          <w:sz w:val="22"/>
          <w:szCs w:val="22"/>
        </w:rPr>
        <w:t xml:space="preserve">ILLUSTRATIVE JOB PLAN: Consultant in Rheumatology </w:t>
      </w:r>
    </w:p>
    <w:p w14:paraId="5751BA0D" w14:textId="77777777" w:rsidR="00A37ADC" w:rsidRPr="00A37ADC" w:rsidRDefault="00A37ADC" w:rsidP="00A37ADC">
      <w:pPr>
        <w:rPr>
          <w:rFonts w:ascii="Arial" w:hAnsi="Arial" w:cs="Arial"/>
          <w:b/>
          <w:color w:val="002060"/>
          <w:sz w:val="22"/>
          <w:szCs w:val="22"/>
        </w:rPr>
      </w:pPr>
    </w:p>
    <w:p w14:paraId="755B605B" w14:textId="77777777" w:rsidR="00A37ADC" w:rsidRPr="00A37ADC" w:rsidRDefault="00A37ADC" w:rsidP="00A37ADC">
      <w:pPr>
        <w:rPr>
          <w:rFonts w:ascii="Arial" w:hAnsi="Arial" w:cs="Arial"/>
          <w:color w:val="002060"/>
          <w:sz w:val="22"/>
          <w:szCs w:val="22"/>
        </w:rPr>
      </w:pPr>
      <w:r w:rsidRPr="00A37ADC">
        <w:rPr>
          <w:rFonts w:ascii="Arial" w:hAnsi="Arial" w:cs="Arial"/>
          <w:bCs/>
          <w:color w:val="002060"/>
          <w:sz w:val="22"/>
          <w:szCs w:val="22"/>
        </w:rPr>
        <w:t>The job plan will be tailored to the successful candidate’s interests and the following should only be taken as guidance</w:t>
      </w:r>
      <w:r w:rsidRPr="00A37ADC">
        <w:rPr>
          <w:rFonts w:ascii="Arial" w:hAnsi="Arial" w:cs="Arial"/>
          <w:color w:val="002060"/>
          <w:sz w:val="22"/>
          <w:szCs w:val="22"/>
        </w:rPr>
        <w:t>. A detailed job plan will in due course be agreed with the Clinical Director or Associate Medical Director/Chief of Medicine and thereafter this will be subject to periodic review and adjustment if necessary. The appointee may be required to support clinical activity elsewhere across Greater Glasgow and Clyde.</w:t>
      </w:r>
    </w:p>
    <w:p w14:paraId="4D8C88E1" w14:textId="77777777" w:rsidR="00A37ADC" w:rsidRPr="00A37ADC" w:rsidRDefault="00A37ADC" w:rsidP="00A37ADC">
      <w:pPr>
        <w:ind w:left="720"/>
        <w:rPr>
          <w:rFonts w:ascii="Arial" w:hAnsi="Arial" w:cs="Arial"/>
          <w:color w:val="002060"/>
          <w:sz w:val="22"/>
          <w:szCs w:val="22"/>
        </w:rPr>
      </w:pPr>
    </w:p>
    <w:p w14:paraId="5C9C68EA" w14:textId="0B8A78EC" w:rsidR="00A37ADC" w:rsidRPr="00A37ADC" w:rsidRDefault="00A37ADC" w:rsidP="00A37ADC">
      <w:pPr>
        <w:rPr>
          <w:rFonts w:ascii="Arial" w:hAnsi="Arial" w:cs="Arial"/>
          <w:color w:val="002060"/>
          <w:sz w:val="22"/>
          <w:szCs w:val="22"/>
        </w:rPr>
      </w:pPr>
      <w:r w:rsidRPr="00A37ADC">
        <w:rPr>
          <w:rFonts w:ascii="Arial" w:hAnsi="Arial" w:cs="Arial"/>
          <w:b/>
          <w:color w:val="002060"/>
          <w:sz w:val="22"/>
          <w:szCs w:val="22"/>
        </w:rPr>
        <w:t>Job plans New Posts Rheumatology</w:t>
      </w:r>
      <w:r w:rsidRPr="00A37ADC">
        <w:rPr>
          <w:rFonts w:ascii="Arial" w:hAnsi="Arial" w:cs="Arial"/>
          <w:color w:val="002060"/>
          <w:sz w:val="22"/>
          <w:szCs w:val="22"/>
        </w:rPr>
        <w:t>:</w:t>
      </w:r>
    </w:p>
    <w:p w14:paraId="7771CE1E" w14:textId="77777777" w:rsidR="00A37ADC" w:rsidRPr="00A37ADC" w:rsidRDefault="00A37ADC" w:rsidP="00A37ADC">
      <w:pPr>
        <w:spacing w:after="200" w:line="276" w:lineRule="auto"/>
        <w:contextualSpacing/>
        <w:rPr>
          <w:rFonts w:ascii="Arial" w:hAnsi="Arial" w:cs="Arial"/>
          <w:color w:val="002060"/>
          <w:sz w:val="22"/>
          <w:szCs w:val="22"/>
        </w:rPr>
      </w:pPr>
    </w:p>
    <w:tbl>
      <w:tblPr>
        <w:tblStyle w:val="TableGrid"/>
        <w:tblW w:w="0" w:type="auto"/>
        <w:tblLook w:val="04A0" w:firstRow="1" w:lastRow="0" w:firstColumn="1" w:lastColumn="0" w:noHBand="0" w:noVBand="1"/>
      </w:tblPr>
      <w:tblGrid>
        <w:gridCol w:w="3073"/>
        <w:gridCol w:w="3071"/>
        <w:gridCol w:w="3073"/>
      </w:tblGrid>
      <w:tr w:rsidR="00A37ADC" w:rsidRPr="00A37ADC" w14:paraId="4BFBAEF4" w14:textId="77777777" w:rsidTr="00D47C2B">
        <w:tc>
          <w:tcPr>
            <w:tcW w:w="3080" w:type="dxa"/>
          </w:tcPr>
          <w:p w14:paraId="63FD516D"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Day</w:t>
            </w:r>
          </w:p>
        </w:tc>
        <w:tc>
          <w:tcPr>
            <w:tcW w:w="3081" w:type="dxa"/>
          </w:tcPr>
          <w:p w14:paraId="0829BE9C"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AM</w:t>
            </w:r>
          </w:p>
        </w:tc>
        <w:tc>
          <w:tcPr>
            <w:tcW w:w="3081" w:type="dxa"/>
          </w:tcPr>
          <w:p w14:paraId="44820B63"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PM</w:t>
            </w:r>
          </w:p>
        </w:tc>
      </w:tr>
      <w:tr w:rsidR="00A37ADC" w:rsidRPr="00A37ADC" w14:paraId="0A24959E" w14:textId="77777777" w:rsidTr="00D47C2B">
        <w:tc>
          <w:tcPr>
            <w:tcW w:w="3080" w:type="dxa"/>
          </w:tcPr>
          <w:p w14:paraId="1173A641"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Monday</w:t>
            </w:r>
          </w:p>
        </w:tc>
        <w:tc>
          <w:tcPr>
            <w:tcW w:w="3081" w:type="dxa"/>
          </w:tcPr>
          <w:p w14:paraId="1CBDB666"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WR</w:t>
            </w:r>
          </w:p>
        </w:tc>
        <w:tc>
          <w:tcPr>
            <w:tcW w:w="3081" w:type="dxa"/>
          </w:tcPr>
          <w:p w14:paraId="350B3608"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RAH Clinic</w:t>
            </w:r>
          </w:p>
        </w:tc>
      </w:tr>
      <w:tr w:rsidR="00A37ADC" w:rsidRPr="00A37ADC" w14:paraId="48823957" w14:textId="77777777" w:rsidTr="00D47C2B">
        <w:tc>
          <w:tcPr>
            <w:tcW w:w="3080" w:type="dxa"/>
          </w:tcPr>
          <w:p w14:paraId="388C9787"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Tuesday</w:t>
            </w:r>
          </w:p>
        </w:tc>
        <w:tc>
          <w:tcPr>
            <w:tcW w:w="3081" w:type="dxa"/>
          </w:tcPr>
          <w:p w14:paraId="049DFAAD"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RAH Clinic</w:t>
            </w:r>
          </w:p>
        </w:tc>
        <w:tc>
          <w:tcPr>
            <w:tcW w:w="3081" w:type="dxa"/>
          </w:tcPr>
          <w:p w14:paraId="3BA67027"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Rheum MDT</w:t>
            </w:r>
          </w:p>
          <w:p w14:paraId="7B294F92"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Ward MDT</w:t>
            </w:r>
          </w:p>
          <w:p w14:paraId="7ADE9836"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Educational supervision</w:t>
            </w:r>
          </w:p>
        </w:tc>
      </w:tr>
      <w:tr w:rsidR="00A37ADC" w:rsidRPr="00A37ADC" w14:paraId="12E4E4A6" w14:textId="77777777" w:rsidTr="00D47C2B">
        <w:tc>
          <w:tcPr>
            <w:tcW w:w="3080" w:type="dxa"/>
          </w:tcPr>
          <w:p w14:paraId="46DEA3D5"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Wednesday</w:t>
            </w:r>
          </w:p>
        </w:tc>
        <w:tc>
          <w:tcPr>
            <w:tcW w:w="3081" w:type="dxa"/>
          </w:tcPr>
          <w:p w14:paraId="66400B6D"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Admin</w:t>
            </w:r>
          </w:p>
        </w:tc>
        <w:tc>
          <w:tcPr>
            <w:tcW w:w="3081" w:type="dxa"/>
          </w:tcPr>
          <w:p w14:paraId="420347C3"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Off</w:t>
            </w:r>
          </w:p>
        </w:tc>
      </w:tr>
      <w:tr w:rsidR="00A37ADC" w:rsidRPr="00A37ADC" w14:paraId="679248E2" w14:textId="77777777" w:rsidTr="00D47C2B">
        <w:tc>
          <w:tcPr>
            <w:tcW w:w="3080" w:type="dxa"/>
          </w:tcPr>
          <w:p w14:paraId="722481DA"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Thursday</w:t>
            </w:r>
          </w:p>
        </w:tc>
        <w:tc>
          <w:tcPr>
            <w:tcW w:w="3081" w:type="dxa"/>
          </w:tcPr>
          <w:p w14:paraId="7D968852"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WR</w:t>
            </w:r>
          </w:p>
        </w:tc>
        <w:tc>
          <w:tcPr>
            <w:tcW w:w="3081" w:type="dxa"/>
          </w:tcPr>
          <w:p w14:paraId="12F8A302"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SPA</w:t>
            </w:r>
          </w:p>
        </w:tc>
      </w:tr>
      <w:tr w:rsidR="00A37ADC" w:rsidRPr="00A37ADC" w14:paraId="7FB2B72D" w14:textId="77777777" w:rsidTr="00D47C2B">
        <w:tc>
          <w:tcPr>
            <w:tcW w:w="3080" w:type="dxa"/>
          </w:tcPr>
          <w:p w14:paraId="7202F90A"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Friday</w:t>
            </w:r>
          </w:p>
        </w:tc>
        <w:tc>
          <w:tcPr>
            <w:tcW w:w="3081" w:type="dxa"/>
          </w:tcPr>
          <w:p w14:paraId="7718E6E5"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RAH clinic</w:t>
            </w:r>
          </w:p>
        </w:tc>
        <w:tc>
          <w:tcPr>
            <w:tcW w:w="3081" w:type="dxa"/>
          </w:tcPr>
          <w:p w14:paraId="115EDF8C"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RAH clinic</w:t>
            </w:r>
          </w:p>
        </w:tc>
      </w:tr>
    </w:tbl>
    <w:p w14:paraId="062A37D5" w14:textId="77777777" w:rsidR="00A37ADC" w:rsidRPr="00A37ADC" w:rsidRDefault="00A37ADC" w:rsidP="00A37ADC">
      <w:pPr>
        <w:rPr>
          <w:rFonts w:ascii="Arial" w:hAnsi="Arial" w:cs="Arial"/>
          <w:color w:val="002060"/>
          <w:sz w:val="22"/>
          <w:szCs w:val="22"/>
        </w:rPr>
      </w:pPr>
    </w:p>
    <w:p w14:paraId="1CAC8ADF"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One session OOH rota</w:t>
      </w:r>
    </w:p>
    <w:p w14:paraId="22585219" w14:textId="77777777" w:rsidR="00A37ADC" w:rsidRPr="00A37ADC" w:rsidRDefault="00A37ADC" w:rsidP="00A37ADC">
      <w:pPr>
        <w:rPr>
          <w:rFonts w:ascii="Arial" w:hAnsi="Arial" w:cs="Arial"/>
          <w:color w:val="002060"/>
          <w:sz w:val="22"/>
          <w:szCs w:val="22"/>
        </w:rPr>
      </w:pPr>
    </w:p>
    <w:p w14:paraId="31524EB1"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 xml:space="preserve">Duty: </w:t>
      </w:r>
    </w:p>
    <w:p w14:paraId="3DA1AC53"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Outpatient clinics: 4 PA</w:t>
      </w:r>
    </w:p>
    <w:p w14:paraId="7E5CC5B0"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Ward Rounds: 2 PA</w:t>
      </w:r>
    </w:p>
    <w:p w14:paraId="4818F376"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MDT’s 0.5 PA</w:t>
      </w:r>
    </w:p>
    <w:p w14:paraId="0040DFE5"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Admin: 1 PA</w:t>
      </w:r>
    </w:p>
    <w:p w14:paraId="53DA087E"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OOH: 1 PA</w:t>
      </w:r>
    </w:p>
    <w:p w14:paraId="6E849B5F"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Educational Supervision</w:t>
      </w:r>
      <w:proofErr w:type="gramStart"/>
      <w:r w:rsidRPr="00A37ADC">
        <w:rPr>
          <w:rFonts w:ascii="Arial" w:hAnsi="Arial" w:cs="Arial"/>
          <w:color w:val="002060"/>
          <w:sz w:val="22"/>
          <w:szCs w:val="22"/>
        </w:rPr>
        <w:t>:0.5</w:t>
      </w:r>
      <w:proofErr w:type="gramEnd"/>
      <w:r w:rsidRPr="00A37ADC">
        <w:rPr>
          <w:rFonts w:ascii="Arial" w:hAnsi="Arial" w:cs="Arial"/>
          <w:color w:val="002060"/>
          <w:sz w:val="22"/>
          <w:szCs w:val="22"/>
        </w:rPr>
        <w:t xml:space="preserve"> PA</w:t>
      </w:r>
    </w:p>
    <w:p w14:paraId="70496C51"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 xml:space="preserve">Core SPA: 1 </w:t>
      </w:r>
    </w:p>
    <w:p w14:paraId="4BCD5357" w14:textId="77777777" w:rsidR="00A37ADC" w:rsidRPr="00A37ADC" w:rsidRDefault="00A37ADC" w:rsidP="00A37ADC">
      <w:pPr>
        <w:rPr>
          <w:rFonts w:ascii="Arial" w:hAnsi="Arial" w:cs="Arial"/>
          <w:color w:val="002060"/>
          <w:sz w:val="22"/>
          <w:szCs w:val="22"/>
        </w:rPr>
      </w:pPr>
    </w:p>
    <w:p w14:paraId="6243B3C4" w14:textId="50B6AFFE" w:rsidR="00A37ADC" w:rsidRPr="00A37ADC" w:rsidRDefault="00A37ADC"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r w:rsidRPr="00A37ADC">
        <w:rPr>
          <w:rFonts w:ascii="Arial" w:hAnsi="Arial" w:cs="Arial"/>
          <w:b/>
          <w:bCs/>
          <w:color w:val="002060"/>
        </w:rPr>
        <w:t>Specialty Interests</w:t>
      </w:r>
      <w:r w:rsidRPr="00A37ADC">
        <w:rPr>
          <w:rFonts w:ascii="Arial" w:hAnsi="Arial" w:cs="Arial"/>
          <w:b/>
          <w:bCs/>
          <w:color w:val="002060"/>
        </w:rPr>
        <w:tab/>
      </w:r>
    </w:p>
    <w:p w14:paraId="70D5AD60" w14:textId="391729FD" w:rsidR="00A37ADC" w:rsidRPr="00A37ADC" w:rsidRDefault="00A37ADC"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color w:val="002060"/>
        </w:rPr>
      </w:pPr>
      <w:r w:rsidRPr="00A37ADC">
        <w:rPr>
          <w:rFonts w:ascii="Arial" w:hAnsi="Arial" w:cs="Arial"/>
          <w:color w:val="002060"/>
        </w:rPr>
        <w:t>The unit will try to support the candidate in development of any specialty interest or technique in which they wish to participate.</w:t>
      </w:r>
    </w:p>
    <w:p w14:paraId="2E435553"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682D1470"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2475EAE0"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5AC05336"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1F453588"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3D235FFF"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11269F51"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11BAAC90"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417AC463"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1DCCED06" w14:textId="77777777" w:rsidR="00A1397B" w:rsidRDefault="00A1397B"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p>
    <w:p w14:paraId="297CC9BF" w14:textId="12BF2EA8" w:rsidR="00A37ADC" w:rsidRPr="00A37ADC" w:rsidRDefault="00A37ADC" w:rsidP="00A37AD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jc w:val="left"/>
        <w:rPr>
          <w:rFonts w:ascii="Arial" w:hAnsi="Arial" w:cs="Arial"/>
          <w:b/>
          <w:bCs/>
          <w:color w:val="002060"/>
        </w:rPr>
      </w:pPr>
      <w:r w:rsidRPr="00A37ADC">
        <w:rPr>
          <w:rFonts w:ascii="Arial" w:hAnsi="Arial" w:cs="Arial"/>
          <w:b/>
          <w:bCs/>
          <w:color w:val="002060"/>
        </w:rPr>
        <w:t>Person Specification</w:t>
      </w:r>
    </w:p>
    <w:p w14:paraId="48AF88F2" w14:textId="77777777" w:rsidR="00A37ADC" w:rsidRPr="00A37ADC" w:rsidRDefault="00A37ADC" w:rsidP="00A37ADC">
      <w:pPr>
        <w:rPr>
          <w:rFonts w:ascii="Arial" w:hAnsi="Arial" w:cs="Arial"/>
          <w:color w:val="002060"/>
          <w:sz w:val="22"/>
          <w:szCs w:val="22"/>
        </w:rPr>
      </w:pPr>
    </w:p>
    <w:tbl>
      <w:tblPr>
        <w:tblW w:w="5789" w:type="pct"/>
        <w:jc w:val="center"/>
        <w:tblLook w:val="0000" w:firstRow="0" w:lastRow="0" w:firstColumn="0" w:lastColumn="0" w:noHBand="0" w:noVBand="0"/>
      </w:tblPr>
      <w:tblGrid>
        <w:gridCol w:w="2263"/>
        <w:gridCol w:w="5320"/>
        <w:gridCol w:w="2856"/>
      </w:tblGrid>
      <w:tr w:rsidR="00A37ADC" w:rsidRPr="00A37ADC" w14:paraId="093C5500" w14:textId="77777777" w:rsidTr="00A37ADC">
        <w:trPr>
          <w:cantSplit/>
          <w:trHeight w:val="250"/>
          <w:jc w:val="center"/>
        </w:trPr>
        <w:tc>
          <w:tcPr>
            <w:tcW w:w="10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257BA4" w14:textId="77777777" w:rsidR="00A37ADC" w:rsidRPr="00A37ADC" w:rsidRDefault="00A37ADC" w:rsidP="00A37ADC">
            <w:pPr>
              <w:rPr>
                <w:rFonts w:ascii="Arial" w:hAnsi="Arial" w:cs="Arial"/>
                <w:color w:val="002060"/>
                <w:sz w:val="22"/>
                <w:szCs w:val="22"/>
              </w:rPr>
            </w:pPr>
          </w:p>
        </w:tc>
        <w:tc>
          <w:tcPr>
            <w:tcW w:w="25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05003E"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 xml:space="preserve">ESSENTIAL </w:t>
            </w:r>
          </w:p>
        </w:tc>
        <w:tc>
          <w:tcPr>
            <w:tcW w:w="1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E7372B"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DESIRABLE</w:t>
            </w:r>
          </w:p>
        </w:tc>
      </w:tr>
      <w:tr w:rsidR="00A37ADC" w:rsidRPr="00A37ADC" w14:paraId="7291245C" w14:textId="77777777" w:rsidTr="00A37ADC">
        <w:trPr>
          <w:cantSplit/>
          <w:trHeight w:val="1681"/>
          <w:jc w:val="center"/>
        </w:trPr>
        <w:tc>
          <w:tcPr>
            <w:tcW w:w="10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959573" w14:textId="77777777" w:rsidR="00A37ADC" w:rsidRPr="00A37ADC" w:rsidRDefault="00A37ADC" w:rsidP="00A37ADC">
            <w:pPr>
              <w:rPr>
                <w:rFonts w:ascii="Arial" w:hAnsi="Arial" w:cs="Arial"/>
                <w:color w:val="002060"/>
                <w:sz w:val="22"/>
                <w:szCs w:val="22"/>
              </w:rPr>
            </w:pPr>
          </w:p>
          <w:p w14:paraId="07933C51"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QUALIFICATIONS</w:t>
            </w:r>
          </w:p>
          <w:p w14:paraId="367D933E" w14:textId="77777777" w:rsidR="00A37ADC" w:rsidRPr="00A37ADC" w:rsidRDefault="00A37ADC" w:rsidP="00A37ADC">
            <w:pPr>
              <w:rPr>
                <w:rFonts w:ascii="Arial" w:hAnsi="Arial" w:cs="Arial"/>
                <w:color w:val="002060"/>
                <w:sz w:val="22"/>
                <w:szCs w:val="22"/>
              </w:rPr>
            </w:pPr>
          </w:p>
          <w:p w14:paraId="0A86849F" w14:textId="77777777" w:rsidR="00A37ADC" w:rsidRPr="00A37ADC" w:rsidRDefault="00A37ADC" w:rsidP="00A37ADC">
            <w:pPr>
              <w:rPr>
                <w:rFonts w:ascii="Arial" w:hAnsi="Arial" w:cs="Arial"/>
                <w:color w:val="002060"/>
                <w:sz w:val="22"/>
                <w:szCs w:val="22"/>
              </w:rPr>
            </w:pPr>
          </w:p>
        </w:tc>
        <w:tc>
          <w:tcPr>
            <w:tcW w:w="25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9A8C18" w14:textId="77777777" w:rsidR="00A37ADC" w:rsidRPr="00A37ADC" w:rsidRDefault="00A37ADC" w:rsidP="00A37ADC">
            <w:pPr>
              <w:rPr>
                <w:rFonts w:ascii="Arial" w:hAnsi="Arial" w:cs="Arial"/>
                <w:color w:val="002060"/>
                <w:sz w:val="22"/>
                <w:szCs w:val="22"/>
              </w:rPr>
            </w:pPr>
          </w:p>
          <w:p w14:paraId="4C8B8043" w14:textId="6304B131" w:rsidR="00A37ADC" w:rsidRPr="00A37ADC" w:rsidRDefault="00A37ADC" w:rsidP="00A1397B">
            <w:pPr>
              <w:widowControl w:val="0"/>
              <w:numPr>
                <w:ilvl w:val="0"/>
                <w:numId w:val="32"/>
              </w:numPr>
              <w:tabs>
                <w:tab w:val="clear" w:pos="720"/>
                <w:tab w:val="num" w:pos="455"/>
              </w:tabs>
              <w:ind w:left="455" w:hanging="455"/>
              <w:rPr>
                <w:rFonts w:ascii="Arial" w:hAnsi="Arial" w:cs="Arial"/>
                <w:color w:val="002060"/>
                <w:sz w:val="22"/>
                <w:szCs w:val="22"/>
              </w:rPr>
            </w:pPr>
            <w:r w:rsidRPr="00A37ADC">
              <w:rPr>
                <w:rFonts w:ascii="Arial" w:hAnsi="Arial" w:cs="Arial"/>
                <w:color w:val="002060"/>
                <w:sz w:val="22"/>
                <w:szCs w:val="22"/>
              </w:rPr>
              <w:t>Applicants should have full GMC registration, a licence to practise, MRCP or equivalent and eligibility for inclusion on the Specialist Register. Those trained in the UK should have evidence of higher specialist training leading to CCT</w:t>
            </w:r>
            <w:r w:rsidRPr="00A37ADC">
              <w:rPr>
                <w:rFonts w:ascii="Arial" w:hAnsi="Arial" w:cs="Arial"/>
                <w:color w:val="002060"/>
                <w:sz w:val="22"/>
                <w:szCs w:val="22"/>
              </w:rPr>
              <w:t>.</w:t>
            </w:r>
          </w:p>
        </w:tc>
        <w:tc>
          <w:tcPr>
            <w:tcW w:w="1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C47A36" w14:textId="77777777" w:rsidR="00A37ADC" w:rsidRPr="00A37ADC" w:rsidRDefault="00A37ADC" w:rsidP="00A37ADC">
            <w:pPr>
              <w:rPr>
                <w:rFonts w:ascii="Arial" w:hAnsi="Arial" w:cs="Arial"/>
                <w:color w:val="002060"/>
                <w:sz w:val="22"/>
                <w:szCs w:val="22"/>
              </w:rPr>
            </w:pPr>
          </w:p>
        </w:tc>
      </w:tr>
      <w:tr w:rsidR="00A37ADC" w:rsidRPr="00A37ADC" w14:paraId="277A2310" w14:textId="77777777" w:rsidTr="00A37ADC">
        <w:trPr>
          <w:cantSplit/>
          <w:trHeight w:val="1913"/>
          <w:jc w:val="center"/>
        </w:trPr>
        <w:tc>
          <w:tcPr>
            <w:tcW w:w="10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CC6D9" w14:textId="77777777" w:rsidR="00A37ADC" w:rsidRPr="00A37ADC" w:rsidRDefault="00A37ADC" w:rsidP="00A37ADC">
            <w:pPr>
              <w:rPr>
                <w:rFonts w:ascii="Arial" w:hAnsi="Arial" w:cs="Arial"/>
                <w:color w:val="002060"/>
                <w:sz w:val="22"/>
                <w:szCs w:val="22"/>
              </w:rPr>
            </w:pPr>
          </w:p>
          <w:p w14:paraId="4C72D09C" w14:textId="460E8396"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CLINICAL EXPERIENCE</w:t>
            </w:r>
          </w:p>
        </w:tc>
        <w:tc>
          <w:tcPr>
            <w:tcW w:w="25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B9BBF9" w14:textId="77777777" w:rsidR="00A37ADC" w:rsidRPr="00A37ADC" w:rsidRDefault="00A37ADC" w:rsidP="00A1397B">
            <w:pPr>
              <w:widowControl w:val="0"/>
              <w:numPr>
                <w:ilvl w:val="0"/>
                <w:numId w:val="15"/>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Clinical training and experience equivalent to that required for gaining UK CCT in General Internal Medicine and Rheumatology.</w:t>
            </w:r>
          </w:p>
          <w:p w14:paraId="4F6D2E5A" w14:textId="77777777" w:rsidR="00A37ADC" w:rsidRPr="00A37ADC" w:rsidRDefault="00A37ADC" w:rsidP="00A1397B">
            <w:pPr>
              <w:widowControl w:val="0"/>
              <w:numPr>
                <w:ilvl w:val="0"/>
                <w:numId w:val="16"/>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 xml:space="preserve">Ability to offer expert clinical opinion on a range of </w:t>
            </w:r>
            <w:proofErr w:type="spellStart"/>
            <w:r w:rsidRPr="00A37ADC">
              <w:rPr>
                <w:rFonts w:ascii="Arial" w:hAnsi="Arial" w:cs="Arial"/>
                <w:color w:val="002060"/>
                <w:sz w:val="22"/>
                <w:szCs w:val="22"/>
              </w:rPr>
              <w:t>rheumatological</w:t>
            </w:r>
            <w:proofErr w:type="spellEnd"/>
            <w:r w:rsidRPr="00A37ADC">
              <w:rPr>
                <w:rFonts w:ascii="Arial" w:hAnsi="Arial" w:cs="Arial"/>
                <w:color w:val="002060"/>
                <w:sz w:val="22"/>
                <w:szCs w:val="22"/>
              </w:rPr>
              <w:t xml:space="preserve"> problems.</w:t>
            </w:r>
          </w:p>
          <w:p w14:paraId="2A9805F1" w14:textId="77777777" w:rsidR="00A37ADC" w:rsidRPr="00A37ADC" w:rsidRDefault="00A37ADC" w:rsidP="00A1397B">
            <w:pPr>
              <w:widowControl w:val="0"/>
              <w:numPr>
                <w:ilvl w:val="0"/>
                <w:numId w:val="17"/>
              </w:numPr>
              <w:tabs>
                <w:tab w:val="num" w:pos="327"/>
                <w:tab w:val="left" w:pos="360"/>
              </w:tabs>
              <w:ind w:left="720" w:hanging="360"/>
              <w:rPr>
                <w:rFonts w:ascii="Arial" w:hAnsi="Arial" w:cs="Arial"/>
                <w:color w:val="002060"/>
                <w:sz w:val="22"/>
                <w:szCs w:val="22"/>
              </w:rPr>
            </w:pPr>
            <w:r w:rsidRPr="00A37ADC">
              <w:rPr>
                <w:rFonts w:ascii="Arial" w:hAnsi="Arial" w:cs="Arial"/>
                <w:color w:val="002060"/>
                <w:sz w:val="22"/>
                <w:szCs w:val="22"/>
              </w:rPr>
              <w:t>Ability to take full and independent responsibility for clinical care of patients.</w:t>
            </w:r>
          </w:p>
        </w:tc>
        <w:tc>
          <w:tcPr>
            <w:tcW w:w="1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8C0D3" w14:textId="77777777" w:rsidR="00A37ADC" w:rsidRPr="00A37ADC" w:rsidRDefault="00A37ADC" w:rsidP="00A1397B">
            <w:pPr>
              <w:widowControl w:val="0"/>
              <w:numPr>
                <w:ilvl w:val="0"/>
                <w:numId w:val="18"/>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Sub-specialty interest.</w:t>
            </w:r>
          </w:p>
        </w:tc>
      </w:tr>
      <w:tr w:rsidR="00A37ADC" w:rsidRPr="00A37ADC" w14:paraId="617ED00B" w14:textId="77777777" w:rsidTr="00A37ADC">
        <w:trPr>
          <w:cantSplit/>
          <w:trHeight w:val="2037"/>
          <w:jc w:val="center"/>
        </w:trPr>
        <w:tc>
          <w:tcPr>
            <w:tcW w:w="10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9FF06F" w14:textId="77777777" w:rsidR="00A37ADC" w:rsidRPr="00A37ADC" w:rsidRDefault="00A37ADC" w:rsidP="00A37ADC">
            <w:pPr>
              <w:rPr>
                <w:rFonts w:ascii="Arial" w:hAnsi="Arial" w:cs="Arial"/>
                <w:color w:val="002060"/>
                <w:sz w:val="22"/>
                <w:szCs w:val="22"/>
              </w:rPr>
            </w:pPr>
          </w:p>
          <w:p w14:paraId="79D7A112"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MANAGEMENT AND ADMINISTRATIVE EXPERIENCE</w:t>
            </w:r>
          </w:p>
          <w:p w14:paraId="604B2C11" w14:textId="77777777" w:rsidR="00A37ADC" w:rsidRPr="00A37ADC" w:rsidRDefault="00A37ADC" w:rsidP="00A37ADC">
            <w:pPr>
              <w:rPr>
                <w:rFonts w:ascii="Arial" w:hAnsi="Arial" w:cs="Arial"/>
                <w:color w:val="002060"/>
                <w:sz w:val="22"/>
                <w:szCs w:val="22"/>
              </w:rPr>
            </w:pPr>
          </w:p>
        </w:tc>
        <w:tc>
          <w:tcPr>
            <w:tcW w:w="25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6842F" w14:textId="77777777" w:rsidR="00A37ADC" w:rsidRPr="00A37ADC" w:rsidRDefault="00A37ADC" w:rsidP="00A1397B">
            <w:pPr>
              <w:widowControl w:val="0"/>
              <w:numPr>
                <w:ilvl w:val="0"/>
                <w:numId w:val="19"/>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 xml:space="preserve">Ability to </w:t>
            </w:r>
            <w:proofErr w:type="gramStart"/>
            <w:r w:rsidRPr="00A37ADC">
              <w:rPr>
                <w:rFonts w:ascii="Arial" w:hAnsi="Arial" w:cs="Arial"/>
                <w:color w:val="002060"/>
                <w:sz w:val="22"/>
                <w:szCs w:val="22"/>
              </w:rPr>
              <w:t>advise</w:t>
            </w:r>
            <w:proofErr w:type="gramEnd"/>
            <w:r w:rsidRPr="00A37ADC">
              <w:rPr>
                <w:rFonts w:ascii="Arial" w:hAnsi="Arial" w:cs="Arial"/>
                <w:color w:val="002060"/>
                <w:sz w:val="22"/>
                <w:szCs w:val="22"/>
              </w:rPr>
              <w:t xml:space="preserve"> on the efficient and smooth running of the GI service.</w:t>
            </w:r>
          </w:p>
          <w:p w14:paraId="2C69CA27" w14:textId="77777777" w:rsidR="00A37ADC" w:rsidRPr="00A37ADC" w:rsidRDefault="00A37ADC" w:rsidP="00A1397B">
            <w:pPr>
              <w:widowControl w:val="0"/>
              <w:numPr>
                <w:ilvl w:val="0"/>
                <w:numId w:val="20"/>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Ability to organise and manage ward patients and outpatient priorities.</w:t>
            </w:r>
          </w:p>
          <w:p w14:paraId="717D1427" w14:textId="77777777" w:rsidR="00A37ADC" w:rsidRPr="00A37ADC" w:rsidRDefault="00A37ADC" w:rsidP="00A1397B">
            <w:pPr>
              <w:widowControl w:val="0"/>
              <w:numPr>
                <w:ilvl w:val="0"/>
                <w:numId w:val="21"/>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Experience of audit management.</w:t>
            </w:r>
          </w:p>
          <w:p w14:paraId="667B2223" w14:textId="77777777" w:rsidR="00A37ADC" w:rsidRPr="00A37ADC" w:rsidRDefault="00A37ADC" w:rsidP="00A1397B">
            <w:pPr>
              <w:widowControl w:val="0"/>
              <w:numPr>
                <w:ilvl w:val="0"/>
                <w:numId w:val="22"/>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Ability and willingness to work within NHS GG&amp;C and NHS Scotland performance framework and access targets.</w:t>
            </w:r>
          </w:p>
        </w:tc>
        <w:tc>
          <w:tcPr>
            <w:tcW w:w="1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9903A" w14:textId="77777777" w:rsidR="00A37ADC" w:rsidRPr="00A37ADC" w:rsidRDefault="00A37ADC" w:rsidP="00A1397B">
            <w:pPr>
              <w:widowControl w:val="0"/>
              <w:numPr>
                <w:ilvl w:val="0"/>
                <w:numId w:val="23"/>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Attendance at management course for clinicians.</w:t>
            </w:r>
          </w:p>
        </w:tc>
      </w:tr>
      <w:tr w:rsidR="00A37ADC" w:rsidRPr="00A37ADC" w14:paraId="61A64C7E" w14:textId="77777777" w:rsidTr="00A37ADC">
        <w:trPr>
          <w:cantSplit/>
          <w:trHeight w:val="619"/>
          <w:jc w:val="center"/>
        </w:trPr>
        <w:tc>
          <w:tcPr>
            <w:tcW w:w="10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02111" w14:textId="77777777" w:rsidR="00A37ADC" w:rsidRPr="00A37ADC" w:rsidRDefault="00A37ADC" w:rsidP="00A37ADC">
            <w:pPr>
              <w:rPr>
                <w:rFonts w:ascii="Arial" w:hAnsi="Arial" w:cs="Arial"/>
                <w:color w:val="002060"/>
                <w:sz w:val="22"/>
                <w:szCs w:val="22"/>
              </w:rPr>
            </w:pPr>
          </w:p>
          <w:p w14:paraId="750178AB"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TEACHING EXPERIENCE</w:t>
            </w:r>
          </w:p>
        </w:tc>
        <w:tc>
          <w:tcPr>
            <w:tcW w:w="25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7F1CC0" w14:textId="77777777" w:rsidR="00A37ADC" w:rsidRPr="00A37ADC" w:rsidRDefault="00A37ADC" w:rsidP="00A1397B">
            <w:pPr>
              <w:widowControl w:val="0"/>
              <w:numPr>
                <w:ilvl w:val="0"/>
                <w:numId w:val="24"/>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Experience of supervising medical trainees.</w:t>
            </w:r>
          </w:p>
          <w:p w14:paraId="2B7EC97E" w14:textId="77777777" w:rsidR="00A37ADC" w:rsidRPr="00A37ADC" w:rsidRDefault="00A37ADC" w:rsidP="00A1397B">
            <w:pPr>
              <w:widowControl w:val="0"/>
              <w:numPr>
                <w:ilvl w:val="0"/>
                <w:numId w:val="25"/>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Ability to teach clinical skills.</w:t>
            </w:r>
          </w:p>
        </w:tc>
        <w:tc>
          <w:tcPr>
            <w:tcW w:w="1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4B526" w14:textId="77777777" w:rsidR="00A37ADC" w:rsidRPr="00A37ADC" w:rsidRDefault="00A37ADC" w:rsidP="00A1397B">
            <w:pPr>
              <w:widowControl w:val="0"/>
              <w:numPr>
                <w:ilvl w:val="0"/>
                <w:numId w:val="26"/>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Experience of MMC assessment tools.</w:t>
            </w:r>
          </w:p>
        </w:tc>
      </w:tr>
      <w:tr w:rsidR="00A37ADC" w:rsidRPr="00A37ADC" w14:paraId="55F3204A" w14:textId="77777777" w:rsidTr="00A37ADC">
        <w:trPr>
          <w:cantSplit/>
          <w:trHeight w:val="2052"/>
          <w:jc w:val="center"/>
        </w:trPr>
        <w:tc>
          <w:tcPr>
            <w:tcW w:w="10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167DF" w14:textId="77777777" w:rsidR="00A37ADC" w:rsidRPr="00A37ADC" w:rsidRDefault="00A37ADC" w:rsidP="00A37ADC">
            <w:pPr>
              <w:rPr>
                <w:rFonts w:ascii="Arial" w:hAnsi="Arial" w:cs="Arial"/>
                <w:color w:val="002060"/>
                <w:sz w:val="22"/>
                <w:szCs w:val="22"/>
              </w:rPr>
            </w:pPr>
          </w:p>
          <w:p w14:paraId="538AB7A4" w14:textId="77777777" w:rsidR="00A37ADC" w:rsidRPr="00A37ADC" w:rsidRDefault="00A37ADC" w:rsidP="00A37ADC">
            <w:pPr>
              <w:rPr>
                <w:rFonts w:ascii="Arial" w:hAnsi="Arial" w:cs="Arial"/>
                <w:color w:val="002060"/>
                <w:sz w:val="22"/>
                <w:szCs w:val="22"/>
              </w:rPr>
            </w:pPr>
            <w:r w:rsidRPr="00A37ADC">
              <w:rPr>
                <w:rFonts w:ascii="Arial" w:hAnsi="Arial" w:cs="Arial"/>
                <w:color w:val="002060"/>
                <w:sz w:val="22"/>
                <w:szCs w:val="22"/>
              </w:rPr>
              <w:t>OTHER ATTRIBUTES</w:t>
            </w:r>
          </w:p>
        </w:tc>
        <w:tc>
          <w:tcPr>
            <w:tcW w:w="25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B4026C" w14:textId="77777777" w:rsidR="00A37ADC" w:rsidRPr="00A37ADC" w:rsidRDefault="00A37ADC" w:rsidP="00A1397B">
            <w:pPr>
              <w:widowControl w:val="0"/>
              <w:numPr>
                <w:ilvl w:val="0"/>
                <w:numId w:val="27"/>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Ability to work in a team.</w:t>
            </w:r>
          </w:p>
          <w:p w14:paraId="13CD95AB" w14:textId="77777777" w:rsidR="00A37ADC" w:rsidRPr="00A37ADC" w:rsidRDefault="00A37ADC" w:rsidP="00A1397B">
            <w:pPr>
              <w:widowControl w:val="0"/>
              <w:numPr>
                <w:ilvl w:val="0"/>
                <w:numId w:val="28"/>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Good interpersonal skills.</w:t>
            </w:r>
          </w:p>
          <w:p w14:paraId="50F38FF2" w14:textId="77777777" w:rsidR="00A37ADC" w:rsidRPr="00A37ADC" w:rsidRDefault="00A37ADC" w:rsidP="00A1397B">
            <w:pPr>
              <w:widowControl w:val="0"/>
              <w:numPr>
                <w:ilvl w:val="0"/>
                <w:numId w:val="29"/>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Caring attitude to patients.</w:t>
            </w:r>
          </w:p>
          <w:p w14:paraId="2AE6140D" w14:textId="77777777" w:rsidR="00A37ADC" w:rsidRPr="00A37ADC" w:rsidRDefault="00A37ADC" w:rsidP="00A1397B">
            <w:pPr>
              <w:widowControl w:val="0"/>
              <w:numPr>
                <w:ilvl w:val="0"/>
                <w:numId w:val="30"/>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Ability to communicate effectively with patients, relatives, GPs, nursing staff and other relevant parties.</w:t>
            </w:r>
          </w:p>
          <w:p w14:paraId="579C0818" w14:textId="77777777" w:rsidR="00A37ADC" w:rsidRPr="00A37ADC" w:rsidRDefault="00A37ADC" w:rsidP="00A1397B">
            <w:pPr>
              <w:widowControl w:val="0"/>
              <w:numPr>
                <w:ilvl w:val="0"/>
                <w:numId w:val="31"/>
              </w:numPr>
              <w:tabs>
                <w:tab w:val="num" w:pos="327"/>
                <w:tab w:val="left" w:pos="360"/>
              </w:tabs>
              <w:ind w:left="327" w:hanging="327"/>
              <w:rPr>
                <w:rFonts w:ascii="Arial" w:hAnsi="Arial" w:cs="Arial"/>
                <w:color w:val="002060"/>
                <w:sz w:val="22"/>
                <w:szCs w:val="22"/>
              </w:rPr>
            </w:pPr>
            <w:r w:rsidRPr="00A37ADC">
              <w:rPr>
                <w:rFonts w:ascii="Arial" w:hAnsi="Arial" w:cs="Arial"/>
                <w:color w:val="002060"/>
                <w:sz w:val="22"/>
                <w:szCs w:val="22"/>
              </w:rPr>
              <w:t>Commitment to the requirements of clinical governance.</w:t>
            </w:r>
          </w:p>
        </w:tc>
        <w:tc>
          <w:tcPr>
            <w:tcW w:w="13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EF649A" w14:textId="77777777" w:rsidR="00A37ADC" w:rsidRPr="00A37ADC" w:rsidRDefault="00A37ADC" w:rsidP="00A37ADC">
            <w:pPr>
              <w:rPr>
                <w:rFonts w:ascii="Arial" w:hAnsi="Arial" w:cs="Arial"/>
                <w:color w:val="002060"/>
                <w:sz w:val="22"/>
                <w:szCs w:val="22"/>
              </w:rPr>
            </w:pPr>
          </w:p>
        </w:tc>
      </w:tr>
    </w:tbl>
    <w:p w14:paraId="71BD8209" w14:textId="77777777" w:rsidR="00A37ADC" w:rsidRDefault="00A37ADC" w:rsidP="008A52ED">
      <w:pPr>
        <w:rPr>
          <w:rFonts w:ascii="Arial" w:hAnsi="Arial" w:cs="Arial"/>
          <w:b/>
          <w:bCs/>
          <w:color w:val="002060"/>
          <w:sz w:val="32"/>
          <w:szCs w:val="32"/>
        </w:rPr>
      </w:pPr>
    </w:p>
    <w:p w14:paraId="0E329499" w14:textId="77777777" w:rsidR="00A37ADC" w:rsidRDefault="00A37ADC" w:rsidP="008A52ED">
      <w:pPr>
        <w:rPr>
          <w:rFonts w:ascii="Arial" w:hAnsi="Arial" w:cs="Arial"/>
          <w:b/>
          <w:bCs/>
          <w:color w:val="002060"/>
          <w:sz w:val="32"/>
          <w:szCs w:val="32"/>
        </w:rPr>
      </w:pPr>
    </w:p>
    <w:p w14:paraId="67212BC9" w14:textId="77777777" w:rsidR="00A37ADC" w:rsidRDefault="00A37ADC" w:rsidP="008A52ED">
      <w:pPr>
        <w:rPr>
          <w:rFonts w:ascii="Arial" w:hAnsi="Arial" w:cs="Arial"/>
          <w:b/>
          <w:bCs/>
          <w:color w:val="002060"/>
          <w:sz w:val="32"/>
          <w:szCs w:val="32"/>
        </w:rPr>
      </w:pPr>
    </w:p>
    <w:p w14:paraId="7E99A26C" w14:textId="77777777" w:rsidR="00A37ADC" w:rsidRDefault="00A37ADC" w:rsidP="008A52ED">
      <w:pPr>
        <w:rPr>
          <w:rFonts w:ascii="Arial" w:hAnsi="Arial" w:cs="Arial"/>
          <w:b/>
          <w:bCs/>
          <w:color w:val="002060"/>
          <w:sz w:val="32"/>
          <w:szCs w:val="32"/>
        </w:rPr>
      </w:pPr>
    </w:p>
    <w:p w14:paraId="66F8F25B" w14:textId="77777777" w:rsidR="00A37ADC" w:rsidRDefault="00A37ADC" w:rsidP="008A52ED">
      <w:pPr>
        <w:rPr>
          <w:rFonts w:ascii="Arial" w:hAnsi="Arial" w:cs="Arial"/>
          <w:b/>
          <w:bCs/>
          <w:color w:val="002060"/>
          <w:sz w:val="32"/>
          <w:szCs w:val="32"/>
        </w:rPr>
      </w:pPr>
    </w:p>
    <w:p w14:paraId="77768743" w14:textId="77777777" w:rsidR="00A37ADC" w:rsidRDefault="00A37ADC" w:rsidP="008A52ED">
      <w:pPr>
        <w:rPr>
          <w:rFonts w:ascii="Arial" w:hAnsi="Arial" w:cs="Arial"/>
          <w:b/>
          <w:bCs/>
          <w:color w:val="002060"/>
          <w:sz w:val="32"/>
          <w:szCs w:val="32"/>
        </w:rPr>
      </w:pPr>
    </w:p>
    <w:p w14:paraId="19301F5C" w14:textId="77777777" w:rsidR="00A37ADC" w:rsidRDefault="00A37ADC" w:rsidP="008A52ED">
      <w:pPr>
        <w:rPr>
          <w:rFonts w:ascii="Arial" w:hAnsi="Arial" w:cs="Arial"/>
          <w:b/>
          <w:bCs/>
          <w:color w:val="002060"/>
          <w:sz w:val="32"/>
          <w:szCs w:val="32"/>
        </w:rPr>
      </w:pPr>
    </w:p>
    <w:p w14:paraId="662FD660" w14:textId="77777777" w:rsidR="00A37ADC" w:rsidRDefault="00A37ADC" w:rsidP="008A52ED">
      <w:pPr>
        <w:rPr>
          <w:rFonts w:ascii="Arial" w:hAnsi="Arial" w:cs="Arial"/>
          <w:b/>
          <w:bCs/>
          <w:color w:val="002060"/>
          <w:sz w:val="32"/>
          <w:szCs w:val="32"/>
        </w:rPr>
      </w:pPr>
    </w:p>
    <w:p w14:paraId="5440056E" w14:textId="77777777" w:rsidR="00A37ADC" w:rsidRDefault="00A37ADC" w:rsidP="008A52ED">
      <w:pPr>
        <w:rPr>
          <w:rFonts w:ascii="Arial" w:hAnsi="Arial" w:cs="Arial"/>
          <w:b/>
          <w:bCs/>
          <w:color w:val="002060"/>
          <w:sz w:val="32"/>
          <w:szCs w:val="32"/>
        </w:rPr>
      </w:pPr>
    </w:p>
    <w:p w14:paraId="371D1DA9" w14:textId="77777777" w:rsidR="00A37ADC" w:rsidRDefault="00A37ADC" w:rsidP="008A52ED">
      <w:pPr>
        <w:rPr>
          <w:rFonts w:ascii="Arial" w:hAnsi="Arial" w:cs="Arial"/>
          <w:b/>
          <w:bCs/>
          <w:color w:val="002060"/>
          <w:sz w:val="32"/>
          <w:szCs w:val="32"/>
        </w:rPr>
      </w:pPr>
    </w:p>
    <w:p w14:paraId="7307A7EB" w14:textId="77777777" w:rsidR="00A37ADC" w:rsidRDefault="00A37ADC" w:rsidP="008A52ED">
      <w:pPr>
        <w:rPr>
          <w:rFonts w:ascii="Arial" w:hAnsi="Arial" w:cs="Arial"/>
          <w:b/>
          <w:bCs/>
          <w:color w:val="002060"/>
          <w:sz w:val="32"/>
          <w:szCs w:val="32"/>
        </w:rPr>
      </w:pPr>
    </w:p>
    <w:p w14:paraId="7F113707" w14:textId="2CD79FFB" w:rsidR="008502BD" w:rsidRPr="008A52ED" w:rsidRDefault="00A37ADC" w:rsidP="008A52ED">
      <w:pPr>
        <w:rPr>
          <w:rFonts w:ascii="Arial" w:hAnsi="Arial" w:cs="Arial"/>
          <w:color w:val="002060"/>
        </w:rPr>
      </w:pPr>
      <w:r>
        <w:rPr>
          <w:rFonts w:ascii="Arial" w:hAnsi="Arial" w:cs="Arial"/>
          <w:b/>
          <w:bCs/>
          <w:color w:val="002060"/>
          <w:sz w:val="32"/>
          <w:szCs w:val="32"/>
        </w:rPr>
        <w:t>Section 4:</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bookmarkStart w:id="1" w:name="_GoBack"/>
      <w:bookmarkEnd w:id="1"/>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E927AA"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A1397B">
      <w:pPr>
        <w:pStyle w:val="ListParagraph"/>
        <w:widowControl/>
        <w:numPr>
          <w:ilvl w:val="0"/>
          <w:numId w:val="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A1397B">
      <w:pPr>
        <w:pStyle w:val="ListParagraph"/>
        <w:widowControl/>
        <w:numPr>
          <w:ilvl w:val="0"/>
          <w:numId w:val="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A1397B">
      <w:pPr>
        <w:pStyle w:val="ListParagraph"/>
        <w:widowControl/>
        <w:numPr>
          <w:ilvl w:val="0"/>
          <w:numId w:val="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A1397B">
      <w:pPr>
        <w:numPr>
          <w:ilvl w:val="0"/>
          <w:numId w:val="8"/>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A1397B">
      <w:pPr>
        <w:numPr>
          <w:ilvl w:val="0"/>
          <w:numId w:val="8"/>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A1397B">
      <w:pPr>
        <w:numPr>
          <w:ilvl w:val="0"/>
          <w:numId w:val="8"/>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A1397B">
      <w:pPr>
        <w:numPr>
          <w:ilvl w:val="0"/>
          <w:numId w:val="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A1397B">
      <w:pPr>
        <w:numPr>
          <w:ilvl w:val="0"/>
          <w:numId w:val="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A1397B">
      <w:pPr>
        <w:numPr>
          <w:ilvl w:val="0"/>
          <w:numId w:val="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A1397B">
      <w:pPr>
        <w:numPr>
          <w:ilvl w:val="0"/>
          <w:numId w:val="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A1397B">
      <w:pPr>
        <w:numPr>
          <w:ilvl w:val="0"/>
          <w:numId w:val="2"/>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A1397B">
      <w:pPr>
        <w:numPr>
          <w:ilvl w:val="0"/>
          <w:numId w:val="2"/>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A1397B">
      <w:pPr>
        <w:numPr>
          <w:ilvl w:val="0"/>
          <w:numId w:val="2"/>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A1397B">
      <w:pPr>
        <w:numPr>
          <w:ilvl w:val="0"/>
          <w:numId w:val="2"/>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A1397B">
      <w:pPr>
        <w:numPr>
          <w:ilvl w:val="0"/>
          <w:numId w:val="2"/>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E927AA" w:rsidP="00A1397B">
      <w:pPr>
        <w:numPr>
          <w:ilvl w:val="0"/>
          <w:numId w:val="3"/>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E927AA" w:rsidP="00A1397B">
      <w:pPr>
        <w:numPr>
          <w:ilvl w:val="0"/>
          <w:numId w:val="3"/>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E927AA" w:rsidP="00A1397B">
      <w:pPr>
        <w:numPr>
          <w:ilvl w:val="0"/>
          <w:numId w:val="3"/>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E927AA" w:rsidP="00A1397B">
      <w:pPr>
        <w:numPr>
          <w:ilvl w:val="0"/>
          <w:numId w:val="3"/>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E927AA" w:rsidP="00A1397B">
      <w:pPr>
        <w:numPr>
          <w:ilvl w:val="0"/>
          <w:numId w:val="3"/>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E927AA" w:rsidP="00A1397B">
      <w:pPr>
        <w:numPr>
          <w:ilvl w:val="0"/>
          <w:numId w:val="3"/>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E927AA" w:rsidP="00A1397B">
      <w:pPr>
        <w:numPr>
          <w:ilvl w:val="0"/>
          <w:numId w:val="3"/>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A1397B">
      <w:pPr>
        <w:numPr>
          <w:ilvl w:val="0"/>
          <w:numId w:val="3"/>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A1397B">
      <w:pPr>
        <w:numPr>
          <w:ilvl w:val="0"/>
          <w:numId w:val="3"/>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E927AA" w:rsidP="00A1397B">
      <w:pPr>
        <w:numPr>
          <w:ilvl w:val="0"/>
          <w:numId w:val="3"/>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E927AA" w:rsidP="00A1397B">
      <w:pPr>
        <w:numPr>
          <w:ilvl w:val="0"/>
          <w:numId w:val="3"/>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E927AA" w:rsidP="00A1397B">
      <w:pPr>
        <w:numPr>
          <w:ilvl w:val="0"/>
          <w:numId w:val="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E927AA" w:rsidP="00A1397B">
      <w:pPr>
        <w:numPr>
          <w:ilvl w:val="0"/>
          <w:numId w:val="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E927AA" w:rsidP="00A1397B">
      <w:pPr>
        <w:numPr>
          <w:ilvl w:val="0"/>
          <w:numId w:val="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E927AA"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E927AA"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E927AA"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E927AA"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58BE9BA6"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E927AA" w:rsidRDefault="00E927AA">
      <w:r>
        <w:separator/>
      </w:r>
    </w:p>
  </w:endnote>
  <w:endnote w:type="continuationSeparator" w:id="0">
    <w:p w14:paraId="7E3FA467" w14:textId="77777777" w:rsidR="00E927AA" w:rsidRDefault="00E9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E927AA" w:rsidRDefault="00E927A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E927AA" w:rsidRDefault="00E927AA"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E927AA" w:rsidRDefault="00E927AA"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E927AA" w:rsidRDefault="00E92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E927AA" w:rsidRDefault="00E927A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E927AA" w:rsidRPr="00067415" w:rsidRDefault="00E927AA"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E927AA" w:rsidRDefault="00E927AA">
      <w:r>
        <w:separator/>
      </w:r>
    </w:p>
  </w:footnote>
  <w:footnote w:type="continuationSeparator" w:id="0">
    <w:p w14:paraId="5645C650" w14:textId="77777777" w:rsidR="00E927AA" w:rsidRDefault="00E92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E927AA" w:rsidRDefault="00E927AA">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E927AA" w:rsidRDefault="00E927AA">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E927AA" w:rsidRDefault="00E927AA">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5"/>
    <w:multiLevelType w:val="multilevel"/>
    <w:tmpl w:val="894EE87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6"/>
    <w:multiLevelType w:val="multilevel"/>
    <w:tmpl w:val="894EE87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7"/>
    <w:multiLevelType w:val="multilevel"/>
    <w:tmpl w:val="894EE87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8"/>
    <w:multiLevelType w:val="multilevel"/>
    <w:tmpl w:val="894EE87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000001B"/>
    <w:multiLevelType w:val="multilevel"/>
    <w:tmpl w:val="894EE88D"/>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1C"/>
    <w:multiLevelType w:val="multilevel"/>
    <w:tmpl w:val="894EE88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000001D"/>
    <w:multiLevelType w:val="multilevel"/>
    <w:tmpl w:val="894EE88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0000020"/>
    <w:multiLevelType w:val="multilevel"/>
    <w:tmpl w:val="894EE89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23"/>
    <w:multiLevelType w:val="multilevel"/>
    <w:tmpl w:val="894EE89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24"/>
    <w:multiLevelType w:val="multilevel"/>
    <w:tmpl w:val="894EE89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25"/>
    <w:multiLevelType w:val="multilevel"/>
    <w:tmpl w:val="894EE89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0000026"/>
    <w:multiLevelType w:val="multilevel"/>
    <w:tmpl w:val="894EE89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29"/>
    <w:multiLevelType w:val="multilevel"/>
    <w:tmpl w:val="894EE89B"/>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2C"/>
    <w:multiLevelType w:val="multilevel"/>
    <w:tmpl w:val="894EE89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000002D"/>
    <w:multiLevelType w:val="multilevel"/>
    <w:tmpl w:val="894EE89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0000030"/>
    <w:multiLevelType w:val="multilevel"/>
    <w:tmpl w:val="894EE8A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33"/>
    <w:multiLevelType w:val="multilevel"/>
    <w:tmpl w:val="894EE8A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0000034"/>
    <w:multiLevelType w:val="multilevel"/>
    <w:tmpl w:val="894EE8A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0000035"/>
    <w:multiLevelType w:val="multilevel"/>
    <w:tmpl w:val="894EE8A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36"/>
    <w:multiLevelType w:val="multilevel"/>
    <w:tmpl w:val="894EE8A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00000037"/>
    <w:multiLevelType w:val="multilevel"/>
    <w:tmpl w:val="894EE8A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301A02B2"/>
    <w:multiLevelType w:val="hybridMultilevel"/>
    <w:tmpl w:val="174AE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31FA5"/>
    <w:multiLevelType w:val="hybridMultilevel"/>
    <w:tmpl w:val="F05A3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31"/>
  </w:num>
  <w:num w:numId="2">
    <w:abstractNumId w:val="30"/>
  </w:num>
  <w:num w:numId="3">
    <w:abstractNumId w:val="22"/>
  </w:num>
  <w:num w:numId="4">
    <w:abstractNumId w:val="29"/>
  </w:num>
  <w:num w:numId="5">
    <w:abstractNumId w:val="28"/>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0"/>
  </w:num>
  <w:num w:numId="10">
    <w:abstractNumId w:val="1"/>
  </w:num>
  <w:num w:numId="11">
    <w:abstractNumId w:val="2"/>
  </w:num>
  <w:num w:numId="12">
    <w:abstractNumId w:val="3"/>
  </w:num>
  <w:num w:numId="13">
    <w:abstractNumId w:val="4"/>
  </w:num>
  <w:num w:numId="14">
    <w:abstractNumId w:val="25"/>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1397B"/>
    <w:rsid w:val="00A23EAC"/>
    <w:rsid w:val="00A258E5"/>
    <w:rsid w:val="00A37ADC"/>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27AA"/>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A37A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7">
    <w:name w:val="heading 7"/>
    <w:basedOn w:val="Normal"/>
    <w:next w:val="Normal"/>
    <w:link w:val="Heading7Char"/>
    <w:semiHidden/>
    <w:unhideWhenUsed/>
    <w:qFormat/>
    <w:locked/>
    <w:rsid w:val="00A37AD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5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7Char">
    <w:name w:val="Heading 7 Char"/>
    <w:basedOn w:val="DefaultParagraphFont"/>
    <w:link w:val="Heading7"/>
    <w:semiHidden/>
    <w:rsid w:val="00A37ADC"/>
    <w:rPr>
      <w:rFonts w:asciiTheme="majorHAnsi" w:eastAsiaTheme="majorEastAsia" w:hAnsiTheme="majorHAnsi" w:cstheme="majorBidi"/>
      <w:i/>
      <w:iCs/>
      <w:color w:val="243F60" w:themeColor="accent1" w:themeShade="7F"/>
      <w:sz w:val="24"/>
      <w:szCs w:val="24"/>
    </w:rPr>
  </w:style>
  <w:style w:type="paragraph" w:customStyle="1" w:styleId="BodyTextIndent1">
    <w:name w:val="Body Text Indent1"/>
    <w:rsid w:val="00A37ADC"/>
    <w:pPr>
      <w:widowControl w:val="0"/>
      <w:ind w:left="720"/>
    </w:pPr>
    <w:rPr>
      <w:rFonts w:eastAsia="Arial Unicode MS" w:hAnsi="Arial Unicode MS" w:cs="Arial Unicode MS"/>
      <w:color w:val="000000"/>
      <w:sz w:val="24"/>
      <w:szCs w:val="24"/>
      <w:u w:color="000000"/>
      <w:lang w:val="en-US"/>
    </w:rPr>
  </w:style>
  <w:style w:type="paragraph" w:customStyle="1" w:styleId="Bullet1">
    <w:name w:val="Bullet 1"/>
    <w:rsid w:val="00A37ADC"/>
    <w:pPr>
      <w:widowControl w:val="0"/>
      <w:ind w:left="576"/>
    </w:pPr>
    <w:rPr>
      <w:rFonts w:eastAsia="Arial Unicode MS" w:hAnsi="Arial Unicode MS" w:cs="Arial Unicode MS"/>
      <w:color w:val="000000"/>
      <w:sz w:val="24"/>
      <w:szCs w:val="24"/>
      <w:u w:color="000000"/>
      <w:lang w:val="en-US"/>
    </w:rPr>
  </w:style>
  <w:style w:type="paragraph" w:customStyle="1" w:styleId="BodyText21">
    <w:name w:val="Body Text 21"/>
    <w:autoRedefine/>
    <w:rsid w:val="00A37ADC"/>
    <w:pPr>
      <w:widowControl w:val="0"/>
    </w:pPr>
    <w:rPr>
      <w:rFonts w:eastAsia="Arial Unicode MS"/>
      <w:sz w:val="24"/>
      <w:szCs w:val="24"/>
      <w:u w:color="000000"/>
      <w:lang w:val="en-US"/>
    </w:rPr>
  </w:style>
  <w:style w:type="character" w:customStyle="1" w:styleId="Heading5Char">
    <w:name w:val="Heading 5 Char"/>
    <w:basedOn w:val="DefaultParagraphFont"/>
    <w:link w:val="Heading5"/>
    <w:semiHidden/>
    <w:rsid w:val="00A37ADC"/>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png" /><Relationship Id="rId7" Type="http://schemas.openxmlformats.org/officeDocument/2006/relationships/image" Target="media/image1.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5.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7899</Words>
  <Characters>46512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2023-09-13T08:28:00Z</dcterms:created>
  <dcterms:modified xsi:type="dcterms:W3CDTF">2023-09-13T08:28:00Z</dcterms:modified>
</cp:coreProperties>
</file>