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FC5EF9" w:rsidRDefault="00E30E13" w:rsidP="00315293">
      <w:pPr>
        <w:ind w:right="-897"/>
        <w:jc w:val="right"/>
        <w:rPr>
          <w:rFonts w:ascii="Calibri" w:hAnsi="Calibri" w:cs="Arial"/>
          <w:color w:val="002060"/>
          <w:sz w:val="22"/>
          <w:szCs w:val="22"/>
        </w:rPr>
      </w:pPr>
      <w:r w:rsidRPr="00FC5EF9">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FC5EF9" w:rsidRDefault="008502BD" w:rsidP="00315293">
      <w:pPr>
        <w:ind w:right="-897"/>
        <w:rPr>
          <w:rFonts w:ascii="Calibri" w:hAnsi="Calibri" w:cs="Arial"/>
          <w:b/>
          <w:color w:val="002060"/>
          <w:sz w:val="48"/>
          <w:szCs w:val="48"/>
        </w:rPr>
      </w:pPr>
      <w:r w:rsidRPr="00FC5EF9">
        <w:rPr>
          <w:rFonts w:ascii="Calibri" w:hAnsi="Calibri" w:cs="Arial"/>
          <w:b/>
          <w:color w:val="002060"/>
          <w:sz w:val="48"/>
          <w:szCs w:val="48"/>
        </w:rPr>
        <w:t xml:space="preserve">WELCOME TO </w:t>
      </w:r>
    </w:p>
    <w:p w14:paraId="72D7EED6" w14:textId="77777777" w:rsidR="008502BD" w:rsidRPr="00FC5EF9" w:rsidRDefault="008502BD" w:rsidP="00315293">
      <w:pPr>
        <w:ind w:right="-897"/>
        <w:rPr>
          <w:rFonts w:ascii="Calibri" w:hAnsi="Calibri" w:cs="Arial"/>
          <w:b/>
          <w:color w:val="002060"/>
          <w:sz w:val="48"/>
          <w:szCs w:val="48"/>
        </w:rPr>
      </w:pPr>
      <w:r w:rsidRPr="00FC5EF9">
        <w:rPr>
          <w:rFonts w:ascii="Calibri" w:hAnsi="Calibri" w:cs="Arial"/>
          <w:b/>
          <w:color w:val="002060"/>
          <w:sz w:val="48"/>
          <w:szCs w:val="48"/>
        </w:rPr>
        <w:t xml:space="preserve">NHS GREATER GLASGOW AND CLYDE </w:t>
      </w:r>
    </w:p>
    <w:p w14:paraId="60F27CDA" w14:textId="77777777" w:rsidR="008502BD" w:rsidRPr="00FC5EF9" w:rsidRDefault="008502BD" w:rsidP="00315293">
      <w:pPr>
        <w:ind w:right="-897"/>
        <w:rPr>
          <w:rFonts w:ascii="Calibri" w:hAnsi="Calibri" w:cs="Arial"/>
          <w:b/>
          <w:color w:val="002060"/>
          <w:sz w:val="48"/>
          <w:szCs w:val="48"/>
        </w:rPr>
      </w:pPr>
      <w:r w:rsidRPr="00FC5EF9">
        <w:rPr>
          <w:rFonts w:ascii="Calibri" w:hAnsi="Calibri" w:cs="Arial"/>
          <w:b/>
          <w:color w:val="002060"/>
          <w:sz w:val="48"/>
          <w:szCs w:val="48"/>
        </w:rPr>
        <w:t xml:space="preserve">CANDIDATE INFORMATION PACK </w:t>
      </w:r>
    </w:p>
    <w:p w14:paraId="51ACB3CD" w14:textId="77777777" w:rsidR="008502BD" w:rsidRPr="00FC5EF9" w:rsidRDefault="008502BD" w:rsidP="00315293">
      <w:pPr>
        <w:ind w:right="-897"/>
        <w:rPr>
          <w:rFonts w:ascii="Calibri" w:hAnsi="Calibri" w:cs="Arial"/>
          <w:b/>
          <w:color w:val="002060"/>
          <w:sz w:val="48"/>
          <w:szCs w:val="22"/>
        </w:rPr>
      </w:pPr>
    </w:p>
    <w:p w14:paraId="697A9BEF" w14:textId="77777777" w:rsidR="008502BD" w:rsidRPr="00FC5EF9" w:rsidRDefault="008502BD" w:rsidP="00315293">
      <w:pPr>
        <w:ind w:right="-897"/>
        <w:rPr>
          <w:rFonts w:ascii="Calibri" w:hAnsi="Calibri" w:cs="Arial"/>
          <w:b/>
          <w:color w:val="002060"/>
          <w:sz w:val="48"/>
          <w:szCs w:val="22"/>
        </w:rPr>
      </w:pPr>
    </w:p>
    <w:p w14:paraId="1FBCFF36" w14:textId="0F5EC197" w:rsidR="009241F2" w:rsidRPr="00FC5EF9" w:rsidRDefault="00C92639" w:rsidP="00315293">
      <w:pPr>
        <w:ind w:right="-897"/>
        <w:rPr>
          <w:rFonts w:ascii="Calibri" w:hAnsi="Calibri" w:cs="Arial"/>
          <w:b/>
          <w:color w:val="002060"/>
          <w:sz w:val="48"/>
          <w:szCs w:val="22"/>
        </w:rPr>
      </w:pPr>
      <w:r w:rsidRPr="00FC5EF9">
        <w:rPr>
          <w:rFonts w:ascii="Calibri" w:hAnsi="Calibri" w:cs="Arial"/>
          <w:b/>
          <w:color w:val="002060"/>
          <w:sz w:val="48"/>
          <w:szCs w:val="22"/>
        </w:rPr>
        <w:t xml:space="preserve">Title: </w:t>
      </w:r>
      <w:r w:rsidR="00BF2B07" w:rsidRPr="00FC5EF9">
        <w:rPr>
          <w:rFonts w:ascii="Calibri" w:hAnsi="Calibri" w:cs="Arial"/>
          <w:b/>
          <w:color w:val="002060"/>
          <w:sz w:val="48"/>
          <w:szCs w:val="22"/>
        </w:rPr>
        <w:t xml:space="preserve">Consultant in </w:t>
      </w:r>
      <w:r w:rsidR="002C0F65" w:rsidRPr="00FC5EF9">
        <w:rPr>
          <w:rFonts w:ascii="Calibri" w:hAnsi="Calibri" w:cs="Arial"/>
          <w:b/>
          <w:color w:val="002060"/>
          <w:sz w:val="48"/>
          <w:szCs w:val="22"/>
        </w:rPr>
        <w:t>Orthopaedic Surgery with an interest in Hip Arthroplasty Surgery or Upper Limb Surgery</w:t>
      </w:r>
    </w:p>
    <w:p w14:paraId="309776DC" w14:textId="4D727586" w:rsidR="008502BD" w:rsidRPr="00FC5EF9" w:rsidRDefault="008502BD" w:rsidP="00315293">
      <w:pPr>
        <w:ind w:right="-897"/>
        <w:rPr>
          <w:rFonts w:ascii="Calibri" w:hAnsi="Calibri" w:cs="Arial"/>
          <w:b/>
          <w:color w:val="002060"/>
          <w:sz w:val="48"/>
          <w:szCs w:val="22"/>
        </w:rPr>
      </w:pPr>
      <w:r w:rsidRPr="00FC5EF9">
        <w:rPr>
          <w:rFonts w:ascii="Calibri" w:hAnsi="Calibri" w:cs="Arial"/>
          <w:b/>
          <w:color w:val="002060"/>
          <w:sz w:val="48"/>
          <w:szCs w:val="22"/>
        </w:rPr>
        <w:t>Location:</w:t>
      </w:r>
      <w:r w:rsidR="00672F8B" w:rsidRPr="00FC5EF9">
        <w:rPr>
          <w:rFonts w:ascii="Calibri" w:hAnsi="Calibri" w:cs="Arial"/>
          <w:b/>
          <w:color w:val="002060"/>
          <w:sz w:val="48"/>
          <w:szCs w:val="22"/>
        </w:rPr>
        <w:t xml:space="preserve"> </w:t>
      </w:r>
      <w:r w:rsidR="002C0F65" w:rsidRPr="00FC5EF9">
        <w:rPr>
          <w:rFonts w:ascii="Calibri" w:hAnsi="Calibri" w:cs="Arial"/>
          <w:b/>
          <w:color w:val="002060"/>
          <w:sz w:val="48"/>
          <w:szCs w:val="22"/>
        </w:rPr>
        <w:t xml:space="preserve">Clyde Sector – Inverclyde Royal Infirmary and Royal Alexandra Hospital </w:t>
      </w:r>
    </w:p>
    <w:p w14:paraId="3DB7B143" w14:textId="75731E6C" w:rsidR="009241F2" w:rsidRPr="00FC5EF9" w:rsidRDefault="009241F2" w:rsidP="00315293">
      <w:pPr>
        <w:ind w:right="-897"/>
        <w:rPr>
          <w:rFonts w:ascii="Calibri" w:hAnsi="Calibri" w:cs="Arial"/>
          <w:b/>
          <w:color w:val="002060"/>
          <w:sz w:val="48"/>
          <w:szCs w:val="22"/>
        </w:rPr>
      </w:pPr>
      <w:r w:rsidRPr="00FC5EF9">
        <w:rPr>
          <w:rFonts w:ascii="Calibri" w:hAnsi="Calibri" w:cs="Arial"/>
          <w:b/>
          <w:color w:val="002060"/>
          <w:sz w:val="48"/>
          <w:szCs w:val="22"/>
        </w:rPr>
        <w:t>Job Reference:</w:t>
      </w:r>
      <w:r w:rsidR="00294E61" w:rsidRPr="00FC5EF9">
        <w:rPr>
          <w:rFonts w:ascii="Calibri" w:hAnsi="Calibri" w:cs="Arial"/>
          <w:b/>
          <w:color w:val="002060"/>
          <w:sz w:val="48"/>
          <w:szCs w:val="22"/>
        </w:rPr>
        <w:t xml:space="preserve"> </w:t>
      </w:r>
      <w:r w:rsidR="002C0F65" w:rsidRPr="00FC5EF9">
        <w:rPr>
          <w:rFonts w:ascii="Calibri" w:hAnsi="Calibri" w:cs="Arial"/>
          <w:b/>
          <w:color w:val="002060"/>
          <w:sz w:val="48"/>
          <w:szCs w:val="22"/>
        </w:rPr>
        <w:t>163183</w:t>
      </w:r>
    </w:p>
    <w:p w14:paraId="4B181AED" w14:textId="5FB32170" w:rsidR="008502BD" w:rsidRPr="00FC5EF9" w:rsidRDefault="008502BD" w:rsidP="004C54E6">
      <w:pPr>
        <w:ind w:right="-897"/>
        <w:rPr>
          <w:rFonts w:ascii="Calibri" w:hAnsi="Calibri" w:cs="Arial"/>
          <w:b/>
          <w:color w:val="002060"/>
          <w:sz w:val="48"/>
          <w:szCs w:val="22"/>
        </w:rPr>
      </w:pPr>
      <w:r w:rsidRPr="00FC5EF9">
        <w:rPr>
          <w:rFonts w:ascii="Calibri" w:hAnsi="Calibri" w:cs="Arial"/>
          <w:b/>
          <w:color w:val="002060"/>
          <w:sz w:val="48"/>
          <w:szCs w:val="22"/>
        </w:rPr>
        <w:t xml:space="preserve">Closing Date: </w:t>
      </w:r>
      <w:r w:rsidR="002C0F65" w:rsidRPr="00FC5EF9">
        <w:rPr>
          <w:rFonts w:ascii="Calibri" w:hAnsi="Calibri" w:cs="Arial"/>
          <w:b/>
          <w:color w:val="002060"/>
          <w:sz w:val="48"/>
          <w:szCs w:val="22"/>
        </w:rPr>
        <w:t>15</w:t>
      </w:r>
      <w:r w:rsidR="002C0F65" w:rsidRPr="00FC5EF9">
        <w:rPr>
          <w:rFonts w:ascii="Calibri" w:hAnsi="Calibri" w:cs="Arial"/>
          <w:b/>
          <w:color w:val="002060"/>
          <w:sz w:val="48"/>
          <w:szCs w:val="22"/>
          <w:vertAlign w:val="superscript"/>
        </w:rPr>
        <w:t>th</w:t>
      </w:r>
      <w:r w:rsidR="002C0F65" w:rsidRPr="00FC5EF9">
        <w:rPr>
          <w:rFonts w:ascii="Calibri" w:hAnsi="Calibri" w:cs="Arial"/>
          <w:b/>
          <w:color w:val="002060"/>
          <w:sz w:val="48"/>
          <w:szCs w:val="22"/>
        </w:rPr>
        <w:t xml:space="preserve"> October </w:t>
      </w:r>
      <w:r w:rsidR="00BF2B07" w:rsidRPr="00FC5EF9">
        <w:rPr>
          <w:rFonts w:ascii="Calibri" w:hAnsi="Calibri" w:cs="Arial"/>
          <w:b/>
          <w:color w:val="002060"/>
          <w:sz w:val="48"/>
          <w:szCs w:val="22"/>
        </w:rPr>
        <w:t>2023</w:t>
      </w:r>
    </w:p>
    <w:p w14:paraId="76CDC9CA" w14:textId="5D296D42" w:rsidR="008A52ED" w:rsidRPr="00FC5EF9" w:rsidRDefault="008A52ED" w:rsidP="004C54E6">
      <w:pPr>
        <w:ind w:right="-897"/>
        <w:rPr>
          <w:rFonts w:ascii="Calibri" w:hAnsi="Calibri" w:cs="Arial"/>
          <w:b/>
          <w:color w:val="002060"/>
          <w:sz w:val="48"/>
          <w:szCs w:val="22"/>
        </w:rPr>
      </w:pPr>
      <w:r w:rsidRPr="00FC5EF9">
        <w:rPr>
          <w:rFonts w:ascii="Calibri" w:hAnsi="Calibri" w:cs="Arial"/>
          <w:b/>
          <w:color w:val="002060"/>
          <w:sz w:val="48"/>
          <w:szCs w:val="22"/>
        </w:rPr>
        <w:t>Interview Date:</w:t>
      </w:r>
      <w:r w:rsidR="002C0F65" w:rsidRPr="00FC5EF9">
        <w:rPr>
          <w:rFonts w:ascii="Calibri" w:hAnsi="Calibri" w:cs="Arial"/>
          <w:b/>
          <w:color w:val="002060"/>
          <w:sz w:val="48"/>
          <w:szCs w:val="22"/>
        </w:rPr>
        <w:t xml:space="preserve"> 30</w:t>
      </w:r>
      <w:r w:rsidR="002C0F65" w:rsidRPr="00FC5EF9">
        <w:rPr>
          <w:rFonts w:ascii="Calibri" w:hAnsi="Calibri" w:cs="Arial"/>
          <w:b/>
          <w:color w:val="002060"/>
          <w:sz w:val="48"/>
          <w:szCs w:val="22"/>
          <w:vertAlign w:val="superscript"/>
        </w:rPr>
        <w:t>th</w:t>
      </w:r>
      <w:r w:rsidR="002C0F65" w:rsidRPr="00FC5EF9">
        <w:rPr>
          <w:rFonts w:ascii="Calibri" w:hAnsi="Calibri" w:cs="Arial"/>
          <w:b/>
          <w:color w:val="002060"/>
          <w:sz w:val="48"/>
          <w:szCs w:val="22"/>
        </w:rPr>
        <w:t xml:space="preserve"> October</w:t>
      </w:r>
      <w:r w:rsidRPr="00FC5EF9">
        <w:rPr>
          <w:rFonts w:ascii="Calibri" w:hAnsi="Calibri" w:cs="Arial"/>
          <w:b/>
          <w:color w:val="002060"/>
          <w:sz w:val="48"/>
          <w:szCs w:val="22"/>
        </w:rPr>
        <w:t xml:space="preserve"> </w:t>
      </w:r>
      <w:r w:rsidR="00BF2B07" w:rsidRPr="00FC5EF9">
        <w:rPr>
          <w:rFonts w:ascii="Calibri" w:hAnsi="Calibri" w:cs="Arial"/>
          <w:b/>
          <w:color w:val="002060"/>
          <w:sz w:val="48"/>
          <w:szCs w:val="22"/>
        </w:rPr>
        <w:t>2023</w:t>
      </w:r>
    </w:p>
    <w:p w14:paraId="4FC34677" w14:textId="75036B44" w:rsidR="008502BD" w:rsidRPr="00FC5EF9" w:rsidRDefault="005A0033" w:rsidP="004C54E6">
      <w:pPr>
        <w:ind w:right="-897"/>
        <w:rPr>
          <w:rFonts w:ascii="Calibri" w:hAnsi="Calibri" w:cs="Arial"/>
          <w:b/>
          <w:color w:val="002060"/>
        </w:rPr>
        <w:sectPr w:rsidR="008502BD" w:rsidRPr="00FC5EF9"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FC5EF9">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FC5EF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FC5EF9" w:rsidRDefault="00312CB8" w:rsidP="00315293">
      <w:pPr>
        <w:rPr>
          <w:rFonts w:ascii="Arial" w:hAnsi="Arial" w:cs="Arial"/>
          <w:b/>
          <w:color w:val="002060"/>
          <w:sz w:val="32"/>
        </w:rPr>
      </w:pPr>
    </w:p>
    <w:p w14:paraId="07041AAA" w14:textId="77777777" w:rsidR="00312CB8" w:rsidRPr="00FC5EF9" w:rsidRDefault="00312CB8" w:rsidP="00315293">
      <w:pPr>
        <w:rPr>
          <w:rFonts w:ascii="Arial" w:hAnsi="Arial" w:cs="Arial"/>
          <w:b/>
          <w:color w:val="002060"/>
          <w:sz w:val="32"/>
        </w:rPr>
      </w:pPr>
    </w:p>
    <w:p w14:paraId="437FA561" w14:textId="77777777" w:rsidR="00312CB8" w:rsidRPr="00FC5EF9" w:rsidRDefault="00312CB8" w:rsidP="00315293">
      <w:pPr>
        <w:rPr>
          <w:rFonts w:ascii="Arial" w:hAnsi="Arial" w:cs="Arial"/>
          <w:b/>
          <w:color w:val="002060"/>
          <w:sz w:val="32"/>
        </w:rPr>
      </w:pPr>
    </w:p>
    <w:p w14:paraId="12F847DE" w14:textId="77777777" w:rsidR="00312CB8" w:rsidRPr="00FC5EF9" w:rsidRDefault="00312CB8" w:rsidP="00315293">
      <w:pPr>
        <w:rPr>
          <w:rFonts w:ascii="Arial" w:hAnsi="Arial" w:cs="Arial"/>
          <w:b/>
          <w:color w:val="002060"/>
          <w:sz w:val="32"/>
        </w:rPr>
      </w:pPr>
    </w:p>
    <w:p w14:paraId="59E9CA04" w14:textId="77777777" w:rsidR="00312CB8" w:rsidRPr="00FC5EF9" w:rsidRDefault="00312CB8" w:rsidP="00315293">
      <w:pPr>
        <w:rPr>
          <w:rFonts w:ascii="Arial" w:hAnsi="Arial" w:cs="Arial"/>
          <w:b/>
          <w:color w:val="002060"/>
          <w:sz w:val="32"/>
        </w:rPr>
      </w:pPr>
    </w:p>
    <w:p w14:paraId="78F7E865" w14:textId="77777777" w:rsidR="00312CB8" w:rsidRPr="00FC5EF9" w:rsidRDefault="00312CB8" w:rsidP="00315293">
      <w:pPr>
        <w:rPr>
          <w:rFonts w:ascii="Arial" w:hAnsi="Arial" w:cs="Arial"/>
          <w:b/>
          <w:color w:val="002060"/>
          <w:sz w:val="32"/>
        </w:rPr>
      </w:pPr>
    </w:p>
    <w:p w14:paraId="599B6EF0" w14:textId="77777777" w:rsidR="00312CB8" w:rsidRPr="00FC5EF9" w:rsidRDefault="00312CB8" w:rsidP="00315293">
      <w:pPr>
        <w:rPr>
          <w:rFonts w:ascii="Arial" w:hAnsi="Arial" w:cs="Arial"/>
          <w:b/>
          <w:color w:val="002060"/>
          <w:sz w:val="32"/>
        </w:rPr>
      </w:pPr>
    </w:p>
    <w:p w14:paraId="3AFBDDF5" w14:textId="77777777" w:rsidR="00312CB8" w:rsidRPr="00FC5EF9" w:rsidRDefault="00312CB8" w:rsidP="00315293">
      <w:pPr>
        <w:rPr>
          <w:rFonts w:ascii="Arial" w:hAnsi="Arial" w:cs="Arial"/>
          <w:b/>
          <w:color w:val="002060"/>
          <w:sz w:val="32"/>
        </w:rPr>
      </w:pPr>
    </w:p>
    <w:p w14:paraId="6B7EC1A4" w14:textId="77777777" w:rsidR="00312CB8" w:rsidRPr="00FC5EF9" w:rsidRDefault="00312CB8" w:rsidP="00315293">
      <w:pPr>
        <w:rPr>
          <w:rFonts w:ascii="Arial" w:hAnsi="Arial" w:cs="Arial"/>
          <w:b/>
          <w:color w:val="002060"/>
          <w:sz w:val="32"/>
        </w:rPr>
      </w:pPr>
    </w:p>
    <w:p w14:paraId="78D78EE9" w14:textId="77777777" w:rsidR="00312CB8" w:rsidRPr="00FC5EF9" w:rsidRDefault="00312CB8" w:rsidP="00315293">
      <w:pPr>
        <w:rPr>
          <w:rFonts w:ascii="Arial" w:hAnsi="Arial" w:cs="Arial"/>
          <w:b/>
          <w:color w:val="002060"/>
          <w:sz w:val="32"/>
        </w:rPr>
      </w:pPr>
    </w:p>
    <w:p w14:paraId="009274DD" w14:textId="77777777" w:rsidR="00312CB8" w:rsidRPr="00FC5EF9" w:rsidRDefault="00312CB8" w:rsidP="00315293">
      <w:pPr>
        <w:rPr>
          <w:rFonts w:ascii="Arial" w:hAnsi="Arial" w:cs="Arial"/>
          <w:b/>
          <w:color w:val="002060"/>
          <w:sz w:val="32"/>
        </w:rPr>
      </w:pPr>
    </w:p>
    <w:p w14:paraId="0D99EB46" w14:textId="77777777" w:rsidR="00312CB8" w:rsidRPr="00FC5EF9" w:rsidRDefault="00312CB8" w:rsidP="00315293">
      <w:pPr>
        <w:rPr>
          <w:rFonts w:ascii="Arial" w:hAnsi="Arial" w:cs="Arial"/>
          <w:b/>
          <w:color w:val="002060"/>
          <w:sz w:val="32"/>
        </w:rPr>
      </w:pPr>
    </w:p>
    <w:p w14:paraId="64E39D9E" w14:textId="77777777" w:rsidR="00312CB8" w:rsidRPr="00FC5EF9" w:rsidRDefault="00312CB8" w:rsidP="00315293">
      <w:pPr>
        <w:rPr>
          <w:rFonts w:ascii="Arial" w:hAnsi="Arial" w:cs="Arial"/>
          <w:b/>
          <w:color w:val="002060"/>
          <w:sz w:val="32"/>
        </w:rPr>
      </w:pPr>
    </w:p>
    <w:p w14:paraId="0B229CCB" w14:textId="77777777" w:rsidR="00312CB8" w:rsidRPr="00FC5EF9" w:rsidRDefault="00312CB8" w:rsidP="00315293">
      <w:pPr>
        <w:rPr>
          <w:rFonts w:ascii="Arial" w:hAnsi="Arial" w:cs="Arial"/>
          <w:b/>
          <w:color w:val="002060"/>
          <w:sz w:val="32"/>
        </w:rPr>
      </w:pPr>
    </w:p>
    <w:p w14:paraId="5A5B43FF" w14:textId="77777777" w:rsidR="008502BD" w:rsidRPr="00FC5EF9" w:rsidRDefault="008502BD" w:rsidP="00315293">
      <w:pPr>
        <w:rPr>
          <w:rFonts w:ascii="Arial" w:hAnsi="Arial" w:cs="Arial"/>
          <w:b/>
          <w:color w:val="002060"/>
          <w:sz w:val="32"/>
        </w:rPr>
      </w:pPr>
      <w:r w:rsidRPr="00FC5EF9">
        <w:rPr>
          <w:rFonts w:ascii="Arial" w:hAnsi="Arial" w:cs="Arial"/>
          <w:b/>
          <w:color w:val="002060"/>
          <w:sz w:val="32"/>
        </w:rPr>
        <w:t>Contents</w:t>
      </w:r>
    </w:p>
    <w:p w14:paraId="7A4C7496" w14:textId="77777777" w:rsidR="008502BD" w:rsidRPr="00FC5EF9"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FC5EF9" w14:paraId="2D3E4457" w14:textId="77777777" w:rsidTr="00324232">
        <w:tc>
          <w:tcPr>
            <w:tcW w:w="1638" w:type="dxa"/>
            <w:shd w:val="clear" w:color="auto" w:fill="002060"/>
          </w:tcPr>
          <w:p w14:paraId="62218E5C" w14:textId="77777777" w:rsidR="008502BD" w:rsidRPr="00FC5EF9" w:rsidRDefault="008502BD" w:rsidP="00315293">
            <w:pPr>
              <w:rPr>
                <w:rFonts w:ascii="Arial" w:hAnsi="Arial" w:cs="Arial"/>
                <w:b/>
                <w:color w:val="002060"/>
              </w:rPr>
            </w:pPr>
            <w:r w:rsidRPr="00FC5EF9">
              <w:rPr>
                <w:rFonts w:ascii="Arial" w:hAnsi="Arial" w:cs="Arial"/>
                <w:b/>
                <w:color w:val="002060"/>
              </w:rPr>
              <w:t>Section</w:t>
            </w:r>
          </w:p>
        </w:tc>
        <w:tc>
          <w:tcPr>
            <w:tcW w:w="7604" w:type="dxa"/>
            <w:shd w:val="clear" w:color="auto" w:fill="002060"/>
          </w:tcPr>
          <w:p w14:paraId="3C5F409B" w14:textId="77777777" w:rsidR="008502BD" w:rsidRPr="00FC5EF9" w:rsidRDefault="008502BD" w:rsidP="00315293">
            <w:pPr>
              <w:rPr>
                <w:rFonts w:ascii="Arial" w:hAnsi="Arial" w:cs="Arial"/>
                <w:b/>
                <w:color w:val="002060"/>
              </w:rPr>
            </w:pPr>
          </w:p>
        </w:tc>
      </w:tr>
      <w:tr w:rsidR="008A52ED" w:rsidRPr="00FC5EF9" w14:paraId="5540C8DD" w14:textId="77777777" w:rsidTr="00324232">
        <w:trPr>
          <w:trHeight w:val="552"/>
        </w:trPr>
        <w:tc>
          <w:tcPr>
            <w:tcW w:w="1638" w:type="dxa"/>
          </w:tcPr>
          <w:p w14:paraId="48D082C4"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Section 1</w:t>
            </w:r>
          </w:p>
        </w:tc>
        <w:tc>
          <w:tcPr>
            <w:tcW w:w="7604" w:type="dxa"/>
            <w:vAlign w:val="center"/>
          </w:tcPr>
          <w:p w14:paraId="023565C9"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Summary Information relating to this post</w:t>
            </w:r>
          </w:p>
          <w:p w14:paraId="558E758F" w14:textId="77777777" w:rsidR="008502BD" w:rsidRPr="00FC5EF9" w:rsidRDefault="008502BD" w:rsidP="00D30951">
            <w:pPr>
              <w:autoSpaceDE w:val="0"/>
              <w:autoSpaceDN w:val="0"/>
              <w:adjustRightInd w:val="0"/>
              <w:rPr>
                <w:rFonts w:ascii="Arial" w:hAnsi="Arial" w:cs="Arial"/>
                <w:color w:val="002060"/>
              </w:rPr>
            </w:pPr>
          </w:p>
        </w:tc>
      </w:tr>
      <w:tr w:rsidR="00294E61" w:rsidRPr="00FC5EF9" w14:paraId="7A291850" w14:textId="77777777" w:rsidTr="00F913E1">
        <w:trPr>
          <w:trHeight w:val="1390"/>
        </w:trPr>
        <w:tc>
          <w:tcPr>
            <w:tcW w:w="1638" w:type="dxa"/>
          </w:tcPr>
          <w:p w14:paraId="3166B5EE" w14:textId="77777777" w:rsidR="00294E61" w:rsidRPr="00FC5EF9" w:rsidRDefault="00294E61" w:rsidP="00D30951">
            <w:pPr>
              <w:autoSpaceDE w:val="0"/>
              <w:autoSpaceDN w:val="0"/>
              <w:adjustRightInd w:val="0"/>
              <w:rPr>
                <w:rFonts w:ascii="Arial" w:hAnsi="Arial" w:cs="Arial"/>
                <w:color w:val="002060"/>
              </w:rPr>
            </w:pPr>
            <w:r w:rsidRPr="00FC5EF9">
              <w:rPr>
                <w:rFonts w:ascii="Arial" w:hAnsi="Arial" w:cs="Arial"/>
                <w:color w:val="002060"/>
              </w:rPr>
              <w:t>Section 2</w:t>
            </w:r>
          </w:p>
          <w:p w14:paraId="4C5E37AA" w14:textId="77777777" w:rsidR="00294E61" w:rsidRPr="00FC5EF9" w:rsidRDefault="00294E61" w:rsidP="00BC3D7F">
            <w:pPr>
              <w:jc w:val="both"/>
              <w:rPr>
                <w:rFonts w:ascii="Arial" w:hAnsi="Arial" w:cs="Arial"/>
                <w:color w:val="002060"/>
              </w:rPr>
            </w:pPr>
          </w:p>
        </w:tc>
        <w:tc>
          <w:tcPr>
            <w:tcW w:w="7604" w:type="dxa"/>
            <w:vAlign w:val="center"/>
          </w:tcPr>
          <w:p w14:paraId="558A442E" w14:textId="77777777" w:rsidR="00294E61" w:rsidRPr="00FC5EF9" w:rsidRDefault="00294E61" w:rsidP="00BC3D7F">
            <w:pPr>
              <w:autoSpaceDE w:val="0"/>
              <w:autoSpaceDN w:val="0"/>
              <w:adjustRightInd w:val="0"/>
              <w:rPr>
                <w:rFonts w:ascii="Arial" w:hAnsi="Arial" w:cs="Arial"/>
                <w:color w:val="002060"/>
              </w:rPr>
            </w:pPr>
            <w:r w:rsidRPr="00FC5EF9">
              <w:rPr>
                <w:rFonts w:ascii="Arial" w:hAnsi="Arial" w:cs="Arial"/>
                <w:color w:val="002060"/>
              </w:rPr>
              <w:t>Job Description</w:t>
            </w:r>
          </w:p>
          <w:p w14:paraId="3466873B" w14:textId="77777777" w:rsidR="00812320" w:rsidRPr="00FC5EF9" w:rsidRDefault="00812320" w:rsidP="00BC3D7F">
            <w:pPr>
              <w:autoSpaceDE w:val="0"/>
              <w:autoSpaceDN w:val="0"/>
              <w:adjustRightInd w:val="0"/>
              <w:rPr>
                <w:rFonts w:ascii="Arial" w:hAnsi="Arial" w:cs="Arial"/>
                <w:color w:val="002060"/>
              </w:rPr>
            </w:pPr>
          </w:p>
          <w:p w14:paraId="5C5EB933" w14:textId="77777777" w:rsidR="00312CB8" w:rsidRPr="00FC5EF9" w:rsidRDefault="00294E61" w:rsidP="00312CB8">
            <w:pPr>
              <w:autoSpaceDE w:val="0"/>
              <w:autoSpaceDN w:val="0"/>
              <w:adjustRightInd w:val="0"/>
              <w:rPr>
                <w:rFonts w:ascii="Arial" w:hAnsi="Arial" w:cs="Arial"/>
                <w:color w:val="002060"/>
              </w:rPr>
            </w:pPr>
            <w:r w:rsidRPr="00FC5EF9">
              <w:rPr>
                <w:rFonts w:ascii="Arial" w:hAnsi="Arial" w:cs="Arial"/>
                <w:color w:val="002060"/>
              </w:rPr>
              <w:t xml:space="preserve">The Department/Specialty – Facilities, Resources and Activity, </w:t>
            </w:r>
          </w:p>
          <w:p w14:paraId="38F3C068" w14:textId="77777777" w:rsidR="00294E61" w:rsidRPr="00FC5EF9" w:rsidRDefault="00294E61" w:rsidP="00BC3D7F">
            <w:pPr>
              <w:rPr>
                <w:rFonts w:ascii="Arial" w:hAnsi="Arial" w:cs="Arial"/>
                <w:color w:val="002060"/>
              </w:rPr>
            </w:pPr>
          </w:p>
        </w:tc>
      </w:tr>
      <w:tr w:rsidR="00312CB8" w:rsidRPr="00FC5EF9" w14:paraId="0098D782" w14:textId="77777777" w:rsidTr="00F913E1">
        <w:trPr>
          <w:trHeight w:val="1390"/>
        </w:trPr>
        <w:tc>
          <w:tcPr>
            <w:tcW w:w="1638" w:type="dxa"/>
          </w:tcPr>
          <w:p w14:paraId="1596C0A8" w14:textId="77777777" w:rsidR="00312CB8" w:rsidRPr="00FC5EF9" w:rsidRDefault="00312CB8" w:rsidP="00D30951">
            <w:pPr>
              <w:autoSpaceDE w:val="0"/>
              <w:autoSpaceDN w:val="0"/>
              <w:adjustRightInd w:val="0"/>
              <w:rPr>
                <w:rFonts w:ascii="Arial" w:hAnsi="Arial" w:cs="Arial"/>
                <w:color w:val="002060"/>
              </w:rPr>
            </w:pPr>
            <w:r w:rsidRPr="00FC5EF9">
              <w:rPr>
                <w:rFonts w:ascii="Arial" w:hAnsi="Arial" w:cs="Arial"/>
                <w:color w:val="002060"/>
              </w:rPr>
              <w:t>Section 3</w:t>
            </w:r>
          </w:p>
        </w:tc>
        <w:tc>
          <w:tcPr>
            <w:tcW w:w="7604" w:type="dxa"/>
            <w:vAlign w:val="center"/>
          </w:tcPr>
          <w:p w14:paraId="5369AFCB" w14:textId="77777777" w:rsidR="00312CB8" w:rsidRPr="00FC5EF9" w:rsidRDefault="00312CB8" w:rsidP="00312CB8">
            <w:pPr>
              <w:autoSpaceDE w:val="0"/>
              <w:autoSpaceDN w:val="0"/>
              <w:adjustRightInd w:val="0"/>
              <w:rPr>
                <w:rFonts w:ascii="Arial" w:hAnsi="Arial" w:cs="Arial"/>
                <w:color w:val="002060"/>
              </w:rPr>
            </w:pPr>
            <w:r w:rsidRPr="00FC5EF9">
              <w:rPr>
                <w:rFonts w:ascii="Arial" w:hAnsi="Arial" w:cs="Arial"/>
                <w:color w:val="002060"/>
              </w:rPr>
              <w:t>Duties of the post</w:t>
            </w:r>
          </w:p>
          <w:p w14:paraId="1889D285" w14:textId="77777777" w:rsidR="00812320" w:rsidRPr="00FC5EF9" w:rsidRDefault="00812320" w:rsidP="00312CB8">
            <w:pPr>
              <w:autoSpaceDE w:val="0"/>
              <w:autoSpaceDN w:val="0"/>
              <w:adjustRightInd w:val="0"/>
              <w:rPr>
                <w:rFonts w:ascii="Arial" w:hAnsi="Arial" w:cs="Arial"/>
                <w:color w:val="002060"/>
              </w:rPr>
            </w:pPr>
          </w:p>
          <w:p w14:paraId="7A5DEEA3" w14:textId="77777777" w:rsidR="00312CB8" w:rsidRPr="00FC5EF9" w:rsidRDefault="00332B5F" w:rsidP="00312CB8">
            <w:pPr>
              <w:autoSpaceDE w:val="0"/>
              <w:autoSpaceDN w:val="0"/>
              <w:adjustRightInd w:val="0"/>
              <w:rPr>
                <w:rFonts w:ascii="Arial" w:hAnsi="Arial" w:cs="Arial"/>
                <w:color w:val="002060"/>
              </w:rPr>
            </w:pPr>
            <w:r w:rsidRPr="00FC5EF9">
              <w:rPr>
                <w:rFonts w:ascii="Arial" w:hAnsi="Arial" w:cs="Arial"/>
                <w:color w:val="002060"/>
              </w:rPr>
              <w:t xml:space="preserve">Job Plan </w:t>
            </w:r>
            <w:r w:rsidR="00312CB8" w:rsidRPr="00FC5EF9">
              <w:rPr>
                <w:rFonts w:ascii="Arial" w:hAnsi="Arial" w:cs="Arial"/>
                <w:color w:val="002060"/>
              </w:rPr>
              <w:t>and Person Specification</w:t>
            </w:r>
          </w:p>
        </w:tc>
      </w:tr>
      <w:tr w:rsidR="008A52ED" w:rsidRPr="00FC5EF9" w14:paraId="2F596791" w14:textId="77777777" w:rsidTr="00324232">
        <w:trPr>
          <w:trHeight w:val="552"/>
        </w:trPr>
        <w:tc>
          <w:tcPr>
            <w:tcW w:w="1638" w:type="dxa"/>
          </w:tcPr>
          <w:p w14:paraId="0290461C"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 xml:space="preserve">Section </w:t>
            </w:r>
            <w:r w:rsidR="00312CB8" w:rsidRPr="00FC5EF9">
              <w:rPr>
                <w:rFonts w:ascii="Arial" w:hAnsi="Arial" w:cs="Arial"/>
                <w:color w:val="002060"/>
              </w:rPr>
              <w:t>4</w:t>
            </w:r>
          </w:p>
        </w:tc>
        <w:tc>
          <w:tcPr>
            <w:tcW w:w="7604" w:type="dxa"/>
            <w:vAlign w:val="center"/>
          </w:tcPr>
          <w:p w14:paraId="73DE5645"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General Information</w:t>
            </w:r>
          </w:p>
          <w:p w14:paraId="33A07FF3" w14:textId="77777777" w:rsidR="008502BD" w:rsidRPr="00FC5EF9" w:rsidRDefault="008502BD" w:rsidP="00D30951">
            <w:pPr>
              <w:autoSpaceDE w:val="0"/>
              <w:autoSpaceDN w:val="0"/>
              <w:adjustRightInd w:val="0"/>
              <w:rPr>
                <w:rFonts w:ascii="Arial" w:hAnsi="Arial" w:cs="Arial"/>
                <w:color w:val="002060"/>
              </w:rPr>
            </w:pPr>
          </w:p>
        </w:tc>
      </w:tr>
      <w:tr w:rsidR="008A52ED" w:rsidRPr="00FC5EF9" w14:paraId="2B539C68" w14:textId="77777777" w:rsidTr="00324232">
        <w:trPr>
          <w:trHeight w:val="552"/>
        </w:trPr>
        <w:tc>
          <w:tcPr>
            <w:tcW w:w="1638" w:type="dxa"/>
          </w:tcPr>
          <w:p w14:paraId="13E6FACC"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 xml:space="preserve">Section </w:t>
            </w:r>
            <w:r w:rsidR="00312CB8" w:rsidRPr="00FC5EF9">
              <w:rPr>
                <w:rFonts w:ascii="Arial" w:hAnsi="Arial" w:cs="Arial"/>
                <w:color w:val="002060"/>
              </w:rPr>
              <w:t>5</w:t>
            </w:r>
          </w:p>
        </w:tc>
        <w:tc>
          <w:tcPr>
            <w:tcW w:w="7604" w:type="dxa"/>
            <w:vAlign w:val="center"/>
          </w:tcPr>
          <w:p w14:paraId="1F3024C6"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Terms and Conditions</w:t>
            </w:r>
          </w:p>
          <w:p w14:paraId="14FF9068" w14:textId="77777777" w:rsidR="008502BD" w:rsidRPr="00FC5EF9" w:rsidRDefault="008502BD" w:rsidP="00D30951">
            <w:pPr>
              <w:autoSpaceDE w:val="0"/>
              <w:autoSpaceDN w:val="0"/>
              <w:adjustRightInd w:val="0"/>
              <w:rPr>
                <w:rFonts w:ascii="Arial" w:hAnsi="Arial" w:cs="Arial"/>
                <w:color w:val="002060"/>
              </w:rPr>
            </w:pPr>
          </w:p>
        </w:tc>
      </w:tr>
      <w:tr w:rsidR="008A52ED" w:rsidRPr="00FC5EF9" w14:paraId="31E15114" w14:textId="77777777" w:rsidTr="00324232">
        <w:trPr>
          <w:trHeight w:val="552"/>
        </w:trPr>
        <w:tc>
          <w:tcPr>
            <w:tcW w:w="1638" w:type="dxa"/>
          </w:tcPr>
          <w:p w14:paraId="41A40538"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 xml:space="preserve">Section </w:t>
            </w:r>
            <w:r w:rsidR="00312CB8" w:rsidRPr="00FC5EF9">
              <w:rPr>
                <w:rFonts w:ascii="Arial" w:hAnsi="Arial" w:cs="Arial"/>
                <w:color w:val="002060"/>
              </w:rPr>
              <w:t>6</w:t>
            </w:r>
          </w:p>
        </w:tc>
        <w:tc>
          <w:tcPr>
            <w:tcW w:w="7604" w:type="dxa"/>
            <w:vAlign w:val="center"/>
          </w:tcPr>
          <w:p w14:paraId="4C68FB1A"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Making your Application</w:t>
            </w:r>
          </w:p>
          <w:p w14:paraId="7275F267" w14:textId="77777777" w:rsidR="008502BD" w:rsidRPr="00FC5EF9" w:rsidRDefault="008502BD" w:rsidP="00D30951">
            <w:pPr>
              <w:autoSpaceDE w:val="0"/>
              <w:autoSpaceDN w:val="0"/>
              <w:adjustRightInd w:val="0"/>
              <w:rPr>
                <w:rFonts w:ascii="Arial" w:hAnsi="Arial" w:cs="Arial"/>
                <w:color w:val="002060"/>
              </w:rPr>
            </w:pPr>
          </w:p>
        </w:tc>
      </w:tr>
      <w:tr w:rsidR="008A52ED" w:rsidRPr="00FC5EF9" w14:paraId="7F69DAA4" w14:textId="77777777" w:rsidTr="00324232">
        <w:trPr>
          <w:trHeight w:val="552"/>
        </w:trPr>
        <w:tc>
          <w:tcPr>
            <w:tcW w:w="1638" w:type="dxa"/>
          </w:tcPr>
          <w:p w14:paraId="2BF04941"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 xml:space="preserve">Section </w:t>
            </w:r>
            <w:r w:rsidR="00312CB8" w:rsidRPr="00FC5EF9">
              <w:rPr>
                <w:rFonts w:ascii="Arial" w:hAnsi="Arial" w:cs="Arial"/>
                <w:color w:val="002060"/>
              </w:rPr>
              <w:t>7</w:t>
            </w:r>
          </w:p>
        </w:tc>
        <w:tc>
          <w:tcPr>
            <w:tcW w:w="7604" w:type="dxa"/>
            <w:vAlign w:val="center"/>
          </w:tcPr>
          <w:p w14:paraId="3C37060D"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About NHS Greater Glasgow and Clyde</w:t>
            </w:r>
          </w:p>
          <w:p w14:paraId="25EFE67C" w14:textId="77777777" w:rsidR="008502BD" w:rsidRPr="00FC5EF9" w:rsidRDefault="008502BD" w:rsidP="00D30951">
            <w:pPr>
              <w:autoSpaceDE w:val="0"/>
              <w:autoSpaceDN w:val="0"/>
              <w:adjustRightInd w:val="0"/>
              <w:rPr>
                <w:rFonts w:ascii="Arial" w:hAnsi="Arial" w:cs="Arial"/>
                <w:color w:val="002060"/>
              </w:rPr>
            </w:pPr>
          </w:p>
        </w:tc>
      </w:tr>
      <w:tr w:rsidR="008502BD" w:rsidRPr="00FC5EF9" w14:paraId="39A10B48" w14:textId="77777777" w:rsidTr="00324232">
        <w:trPr>
          <w:trHeight w:val="552"/>
        </w:trPr>
        <w:tc>
          <w:tcPr>
            <w:tcW w:w="1638" w:type="dxa"/>
          </w:tcPr>
          <w:p w14:paraId="1AF5BD3E"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 xml:space="preserve">Section </w:t>
            </w:r>
            <w:r w:rsidR="00312CB8" w:rsidRPr="00FC5EF9">
              <w:rPr>
                <w:rFonts w:ascii="Arial" w:hAnsi="Arial" w:cs="Arial"/>
                <w:color w:val="002060"/>
              </w:rPr>
              <w:t>8</w:t>
            </w:r>
          </w:p>
        </w:tc>
        <w:tc>
          <w:tcPr>
            <w:tcW w:w="7604" w:type="dxa"/>
            <w:vAlign w:val="center"/>
          </w:tcPr>
          <w:p w14:paraId="6069AA25" w14:textId="77777777" w:rsidR="008502BD" w:rsidRPr="00FC5EF9" w:rsidRDefault="008502BD" w:rsidP="00D30951">
            <w:pPr>
              <w:autoSpaceDE w:val="0"/>
              <w:autoSpaceDN w:val="0"/>
              <w:adjustRightInd w:val="0"/>
              <w:rPr>
                <w:rFonts w:ascii="Arial" w:hAnsi="Arial" w:cs="Arial"/>
                <w:color w:val="002060"/>
              </w:rPr>
            </w:pPr>
            <w:r w:rsidRPr="00FC5EF9">
              <w:rPr>
                <w:rFonts w:ascii="Arial" w:hAnsi="Arial" w:cs="Arial"/>
                <w:color w:val="002060"/>
              </w:rPr>
              <w:t>Living and Working in the Greater Glasgow and Clyde area</w:t>
            </w:r>
          </w:p>
          <w:p w14:paraId="50B1373D" w14:textId="77777777" w:rsidR="008502BD" w:rsidRPr="00FC5EF9" w:rsidRDefault="008502BD" w:rsidP="00D30951">
            <w:pPr>
              <w:autoSpaceDE w:val="0"/>
              <w:autoSpaceDN w:val="0"/>
              <w:adjustRightInd w:val="0"/>
              <w:rPr>
                <w:rFonts w:ascii="Arial" w:hAnsi="Arial" w:cs="Arial"/>
                <w:color w:val="002060"/>
              </w:rPr>
            </w:pPr>
          </w:p>
        </w:tc>
      </w:tr>
    </w:tbl>
    <w:p w14:paraId="723AA71D" w14:textId="77777777" w:rsidR="008502BD" w:rsidRPr="00FC5EF9" w:rsidRDefault="008502BD" w:rsidP="00315293">
      <w:pPr>
        <w:rPr>
          <w:rFonts w:ascii="Arial" w:hAnsi="Arial" w:cs="Arial"/>
          <w:b/>
          <w:color w:val="002060"/>
        </w:rPr>
      </w:pPr>
    </w:p>
    <w:p w14:paraId="4F29FB32" w14:textId="77777777" w:rsidR="008502BD" w:rsidRPr="00FC5EF9" w:rsidRDefault="00E30E13" w:rsidP="00315293">
      <w:pPr>
        <w:rPr>
          <w:rFonts w:ascii="Arial" w:hAnsi="Arial" w:cs="Arial"/>
          <w:b/>
          <w:color w:val="002060"/>
        </w:rPr>
      </w:pPr>
      <w:r w:rsidRPr="00FC5EF9">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FC5EF9" w:rsidRDefault="008502BD" w:rsidP="00794B3E">
      <w:pPr>
        <w:ind w:left="-142"/>
        <w:jc w:val="center"/>
        <w:rPr>
          <w:rFonts w:ascii="Arial" w:hAnsi="Arial" w:cs="Arial"/>
          <w:b/>
          <w:color w:val="002060"/>
        </w:rPr>
      </w:pPr>
      <w:r w:rsidRPr="00FC5EF9">
        <w:rPr>
          <w:rFonts w:ascii="Arial" w:hAnsi="Arial" w:cs="Arial"/>
          <w:b/>
          <w:color w:val="002060"/>
        </w:rPr>
        <w:t xml:space="preserve">Please visit </w:t>
      </w:r>
      <w:hyperlink r:id="rId15" w:history="1">
        <w:r w:rsidRPr="00FC5EF9">
          <w:rPr>
            <w:rStyle w:val="Hyperlink"/>
            <w:rFonts w:ascii="Arial" w:hAnsi="Arial" w:cs="Arial"/>
            <w:b/>
            <w:color w:val="002060"/>
          </w:rPr>
          <w:t>https://apply.jobs.scot.nhs.uk</w:t>
        </w:r>
      </w:hyperlink>
      <w:r w:rsidRPr="00FC5EF9">
        <w:rPr>
          <w:rFonts w:ascii="Arial" w:hAnsi="Arial" w:cs="Arial"/>
          <w:b/>
          <w:color w:val="002060"/>
        </w:rPr>
        <w:t xml:space="preserve">  for further details on how to apply </w:t>
      </w:r>
    </w:p>
    <w:p w14:paraId="623EBD9A" w14:textId="77777777" w:rsidR="008502BD" w:rsidRPr="00FC5EF9" w:rsidRDefault="008502BD" w:rsidP="00794B3E">
      <w:pPr>
        <w:ind w:left="-142"/>
        <w:jc w:val="center"/>
        <w:rPr>
          <w:rFonts w:ascii="Arial" w:hAnsi="Arial" w:cs="Arial"/>
          <w:b/>
          <w:color w:val="002060"/>
        </w:rPr>
      </w:pPr>
    </w:p>
    <w:p w14:paraId="1BFCA912" w14:textId="77777777" w:rsidR="008502BD" w:rsidRPr="00FC5EF9" w:rsidRDefault="008502BD" w:rsidP="00794B3E">
      <w:pPr>
        <w:ind w:left="-142"/>
        <w:jc w:val="center"/>
        <w:rPr>
          <w:rFonts w:ascii="Arial" w:hAnsi="Arial" w:cs="Arial"/>
          <w:b/>
          <w:color w:val="002060"/>
        </w:rPr>
      </w:pPr>
      <w:r w:rsidRPr="00FC5EF9">
        <w:rPr>
          <w:rFonts w:ascii="Arial" w:hAnsi="Arial" w:cs="Arial"/>
          <w:b/>
          <w:color w:val="002060"/>
        </w:rPr>
        <w:t xml:space="preserve">Search for the job reference number quoted above. </w:t>
      </w:r>
    </w:p>
    <w:p w14:paraId="46EECF23" w14:textId="77777777" w:rsidR="008502BD" w:rsidRPr="00FC5EF9" w:rsidRDefault="008502BD" w:rsidP="00794B3E">
      <w:pPr>
        <w:ind w:left="-142"/>
        <w:jc w:val="center"/>
        <w:rPr>
          <w:rFonts w:ascii="Arial" w:hAnsi="Arial" w:cs="Arial"/>
          <w:b/>
          <w:color w:val="002060"/>
        </w:rPr>
      </w:pPr>
    </w:p>
    <w:p w14:paraId="7435378F" w14:textId="4F997E48" w:rsidR="00C92639" w:rsidRPr="00FC5EF9" w:rsidRDefault="008502BD" w:rsidP="00C92639">
      <w:pPr>
        <w:rPr>
          <w:rFonts w:ascii="Arial" w:hAnsi="Arial" w:cs="Arial"/>
          <w:b/>
          <w:color w:val="002060"/>
          <w:sz w:val="32"/>
          <w:szCs w:val="32"/>
        </w:rPr>
      </w:pPr>
      <w:r w:rsidRPr="00FC5EF9">
        <w:rPr>
          <w:rFonts w:ascii="Arial" w:hAnsi="Arial" w:cs="Arial"/>
          <w:b/>
          <w:color w:val="002060"/>
        </w:rPr>
        <w:t>Please note all applications should be made via our e Recruitment system (Job Train</w:t>
      </w:r>
      <w:proofErr w:type="gramStart"/>
      <w:r w:rsidRPr="00FC5EF9">
        <w:rPr>
          <w:rFonts w:ascii="Arial" w:hAnsi="Arial" w:cs="Arial"/>
          <w:b/>
          <w:color w:val="002060"/>
        </w:rPr>
        <w:t>)</w:t>
      </w:r>
      <w:proofErr w:type="gramEnd"/>
      <w:r w:rsidRPr="00FC5EF9">
        <w:rPr>
          <w:rFonts w:ascii="Arial" w:hAnsi="Arial" w:cs="Arial"/>
          <w:b/>
          <w:color w:val="002060"/>
        </w:rPr>
        <w:br w:type="page"/>
      </w:r>
      <w:r w:rsidRPr="00FC5EF9">
        <w:rPr>
          <w:rFonts w:ascii="Arial" w:hAnsi="Arial" w:cs="Arial"/>
          <w:b/>
          <w:color w:val="002060"/>
          <w:sz w:val="32"/>
          <w:szCs w:val="32"/>
        </w:rPr>
        <w:lastRenderedPageBreak/>
        <w:t>Section 1:</w:t>
      </w:r>
      <w:r w:rsidRPr="00FC5EF9">
        <w:rPr>
          <w:rFonts w:ascii="Arial" w:hAnsi="Arial" w:cs="Arial"/>
          <w:b/>
          <w:color w:val="002060"/>
          <w:sz w:val="32"/>
          <w:szCs w:val="32"/>
        </w:rPr>
        <w:tab/>
        <w:t>Summary Information Relating to this Pos</w:t>
      </w:r>
      <w:r w:rsidR="00F913E1" w:rsidRPr="00FC5EF9">
        <w:rPr>
          <w:rFonts w:ascii="Arial" w:hAnsi="Arial" w:cs="Arial"/>
          <w:b/>
          <w:color w:val="002060"/>
          <w:sz w:val="32"/>
          <w:szCs w:val="32"/>
        </w:rPr>
        <w:t>t</w:t>
      </w:r>
      <w:r w:rsidR="008A52ED" w:rsidRPr="00FC5EF9">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FC5EF9" w:rsidRPr="00FC5EF9" w14:paraId="39F559F7" w14:textId="77777777" w:rsidTr="00A9006B">
        <w:trPr>
          <w:trHeight w:val="930"/>
        </w:trPr>
        <w:tc>
          <w:tcPr>
            <w:tcW w:w="10807" w:type="dxa"/>
          </w:tcPr>
          <w:p w14:paraId="38A16F99" w14:textId="77777777" w:rsidR="00C92639" w:rsidRPr="00FC5EF9" w:rsidRDefault="00C92639" w:rsidP="00672F8B">
            <w:pPr>
              <w:pStyle w:val="Default"/>
              <w:ind w:left="420"/>
              <w:rPr>
                <w:b/>
                <w:color w:val="002060"/>
              </w:rPr>
            </w:pPr>
          </w:p>
          <w:p w14:paraId="53140CC7" w14:textId="72FD7A60" w:rsidR="00FC5EF9" w:rsidRPr="00FC5EF9" w:rsidRDefault="00C92639" w:rsidP="00FC5EF9">
            <w:pPr>
              <w:pStyle w:val="Default"/>
              <w:ind w:left="420"/>
              <w:rPr>
                <w:b/>
                <w:color w:val="002060"/>
              </w:rPr>
            </w:pPr>
            <w:r w:rsidRPr="00FC5EF9">
              <w:rPr>
                <w:b/>
                <w:color w:val="002060"/>
              </w:rPr>
              <w:t>Additional Arrangements for Applicants : Informal enquiries and details of arrangements to visit the department regarding this post will be welcome by:</w:t>
            </w:r>
          </w:p>
          <w:p w14:paraId="014C9A68" w14:textId="77777777" w:rsidR="00FC5EF9" w:rsidRPr="00FC5EF9" w:rsidRDefault="00FC5EF9" w:rsidP="00FC5EF9">
            <w:pPr>
              <w:pStyle w:val="Default"/>
              <w:ind w:left="420"/>
              <w:rPr>
                <w:b/>
                <w:color w:val="002060"/>
              </w:rPr>
            </w:pPr>
          </w:p>
          <w:p w14:paraId="4DB34F7E" w14:textId="77777777" w:rsidR="00FC5EF9" w:rsidRPr="00FC5EF9" w:rsidRDefault="00FC5EF9" w:rsidP="00FC5EF9">
            <w:pPr>
              <w:pStyle w:val="p3"/>
              <w:tabs>
                <w:tab w:val="clear" w:pos="1200"/>
                <w:tab w:val="left" w:pos="709"/>
              </w:tabs>
              <w:spacing w:line="260" w:lineRule="exact"/>
              <w:ind w:left="0"/>
              <w:rPr>
                <w:rFonts w:ascii="Arial" w:hAnsi="Arial"/>
                <w:color w:val="002060"/>
                <w:sz w:val="22"/>
              </w:rPr>
            </w:pPr>
            <w:r w:rsidRPr="00FC5EF9">
              <w:rPr>
                <w:rFonts w:ascii="Arial" w:hAnsi="Arial"/>
                <w:color w:val="002060"/>
                <w:sz w:val="22"/>
              </w:rPr>
              <w:t xml:space="preserve">Contact Mr Shariff Hazarika or Miss Julie Smith or Mr Andrew Ker via switchboard or email </w:t>
            </w:r>
            <w:hyperlink r:id="rId16" w:history="1">
              <w:r w:rsidRPr="00FC5EF9">
                <w:rPr>
                  <w:rStyle w:val="Hyperlink"/>
                  <w:rFonts w:ascii="Arial" w:hAnsi="Arial"/>
                  <w:color w:val="002060"/>
                  <w:sz w:val="22"/>
                </w:rPr>
                <w:t>Shariff.Hazarika@ggc.scot.nhs.uk</w:t>
              </w:r>
            </w:hyperlink>
            <w:r w:rsidRPr="00FC5EF9">
              <w:rPr>
                <w:rFonts w:ascii="Arial" w:hAnsi="Arial"/>
                <w:color w:val="002060"/>
                <w:sz w:val="22"/>
              </w:rPr>
              <w:t xml:space="preserve"> and </w:t>
            </w:r>
            <w:hyperlink r:id="rId17" w:history="1">
              <w:r w:rsidRPr="00FC5EF9">
                <w:rPr>
                  <w:rStyle w:val="Hyperlink"/>
                  <w:rFonts w:ascii="Arial" w:hAnsi="Arial"/>
                  <w:color w:val="002060"/>
                  <w:sz w:val="22"/>
                </w:rPr>
                <w:t>Julie.Smith3@ggc.scot.nhs.uk</w:t>
              </w:r>
            </w:hyperlink>
            <w:r w:rsidRPr="00FC5EF9">
              <w:rPr>
                <w:rFonts w:ascii="Arial" w:hAnsi="Arial"/>
                <w:color w:val="002060"/>
                <w:sz w:val="22"/>
              </w:rPr>
              <w:t xml:space="preserve"> and </w:t>
            </w:r>
            <w:hyperlink r:id="rId18" w:history="1">
              <w:r w:rsidRPr="00FC5EF9">
                <w:rPr>
                  <w:rStyle w:val="Hyperlink"/>
                  <w:rFonts w:ascii="Arial" w:hAnsi="Arial"/>
                  <w:color w:val="002060"/>
                  <w:sz w:val="22"/>
                </w:rPr>
                <w:t>Andrew.Ker@ggc.scot.nhs.uk</w:t>
              </w:r>
            </w:hyperlink>
          </w:p>
          <w:p w14:paraId="244303CB" w14:textId="77777777" w:rsidR="00FC5EF9" w:rsidRPr="00FC5EF9" w:rsidRDefault="00FC5EF9" w:rsidP="00672F8B">
            <w:pPr>
              <w:pStyle w:val="Default"/>
              <w:ind w:left="420"/>
              <w:rPr>
                <w:b/>
                <w:color w:val="002060"/>
              </w:rPr>
            </w:pPr>
          </w:p>
        </w:tc>
      </w:tr>
    </w:tbl>
    <w:p w14:paraId="45330E19" w14:textId="77777777" w:rsidR="00BF2B07" w:rsidRPr="00FC5EF9" w:rsidRDefault="00BF2B07" w:rsidP="00BF2B07">
      <w:pPr>
        <w:rPr>
          <w:rFonts w:ascii="Arial" w:hAnsi="Arial" w:cs="Arial"/>
          <w:b/>
          <w:bCs/>
          <w:color w:val="002060"/>
          <w:sz w:val="22"/>
        </w:rPr>
      </w:pPr>
    </w:p>
    <w:p w14:paraId="421BC4AB" w14:textId="77777777" w:rsidR="002C0F65" w:rsidRPr="00FC5EF9" w:rsidRDefault="002C0F65" w:rsidP="002C0F65">
      <w:pPr>
        <w:autoSpaceDE w:val="0"/>
        <w:autoSpaceDN w:val="0"/>
        <w:adjustRightInd w:val="0"/>
        <w:rPr>
          <w:rFonts w:ascii="Arial" w:hAnsi="Arial" w:cs="Arial"/>
          <w:color w:val="002060"/>
          <w:sz w:val="20"/>
          <w:szCs w:val="22"/>
        </w:rPr>
      </w:pPr>
      <w:r w:rsidRPr="00FC5EF9">
        <w:rPr>
          <w:rFonts w:ascii="Arial" w:hAnsi="Arial" w:cs="Arial"/>
          <w:color w:val="002060"/>
          <w:sz w:val="20"/>
          <w:szCs w:val="22"/>
        </w:rPr>
        <w:t>Applications are invited for the above post as a Consultant in Trauma &amp; Orthopaedic Surgery within the Clyde Sector of NHS GG&amp;C. This post represents an exciting opportunity to support our established team of consultants. It is expected that the successful applicants will have a high clinical profile with the drive and initiative to achieve and sustain the highest standards of care. This appointment will replace one of our 19 orthopaedic consultants, working within the Clyde Sector.</w:t>
      </w:r>
    </w:p>
    <w:p w14:paraId="3E54A26C" w14:textId="77777777" w:rsidR="002C0F65" w:rsidRPr="00FC5EF9" w:rsidRDefault="002C0F65" w:rsidP="002C0F65">
      <w:pPr>
        <w:tabs>
          <w:tab w:val="left" w:pos="-142"/>
          <w:tab w:val="left" w:pos="0"/>
          <w:tab w:val="left" w:pos="2268"/>
          <w:tab w:val="left" w:pos="5670"/>
          <w:tab w:val="left" w:pos="6521"/>
        </w:tabs>
        <w:rPr>
          <w:rFonts w:ascii="Arial" w:hAnsi="Arial" w:cs="Arial"/>
          <w:color w:val="002060"/>
          <w:sz w:val="20"/>
          <w:szCs w:val="22"/>
        </w:rPr>
      </w:pPr>
    </w:p>
    <w:p w14:paraId="4FE7DBF4" w14:textId="77777777" w:rsidR="002C0F65" w:rsidRPr="00FC5EF9" w:rsidRDefault="002C0F65" w:rsidP="002C0F65">
      <w:pPr>
        <w:rPr>
          <w:rFonts w:ascii="Arial" w:hAnsi="Arial" w:cs="Arial"/>
          <w:color w:val="002060"/>
          <w:sz w:val="20"/>
          <w:szCs w:val="22"/>
        </w:rPr>
      </w:pPr>
      <w:r w:rsidRPr="00FC5EF9">
        <w:rPr>
          <w:rFonts w:ascii="Arial" w:hAnsi="Arial" w:cs="Arial"/>
          <w:color w:val="002060"/>
          <w:sz w:val="20"/>
          <w:szCs w:val="22"/>
        </w:rPr>
        <w:t xml:space="preserve">This consultant post is required to provide expertise in lower limb and revision hip arthroplasty, or upper limb surgery as well as participating in the on call rota for general adult orthopaedic trauma. The successful candidate will be expected to provide in-patient and outpatient services across the Clyde sector including the Royal Alexandra Hospital, Inverclyde Royal and the Vale of Leven Hospital. They will be expected to work collaboratively with the current specialist consultants in developing the lower limb arthroplasty/upper limb service. This consultant post should attract a candidate with a keen interest in service improvement, education, training and research. It will be expected that the candidate has prior knowledge or experience in enhanced recovery pathways (ERAS) and ACRT and will be keen to develop these areas of contemporary clinical practice. This appointment will potentially include approximately 4 visits per year to Oban Lorne and Islands Hospital or the </w:t>
      </w:r>
      <w:proofErr w:type="spellStart"/>
      <w:r w:rsidRPr="00FC5EF9">
        <w:rPr>
          <w:rFonts w:ascii="Arial" w:hAnsi="Arial" w:cs="Arial"/>
          <w:color w:val="002060"/>
          <w:sz w:val="20"/>
          <w:szCs w:val="22"/>
        </w:rPr>
        <w:t>Lochgilphead</w:t>
      </w:r>
      <w:proofErr w:type="spellEnd"/>
      <w:r w:rsidRPr="00FC5EF9">
        <w:rPr>
          <w:rFonts w:ascii="Arial" w:hAnsi="Arial" w:cs="Arial"/>
          <w:color w:val="002060"/>
          <w:sz w:val="20"/>
          <w:szCs w:val="22"/>
        </w:rPr>
        <w:t xml:space="preserve"> </w:t>
      </w:r>
      <w:proofErr w:type="spellStart"/>
      <w:r w:rsidRPr="00FC5EF9">
        <w:rPr>
          <w:rFonts w:ascii="Arial" w:hAnsi="Arial" w:cs="Arial"/>
          <w:color w:val="002060"/>
          <w:sz w:val="20"/>
          <w:szCs w:val="22"/>
        </w:rPr>
        <w:t>Midargyll</w:t>
      </w:r>
      <w:proofErr w:type="spellEnd"/>
      <w:r w:rsidRPr="00FC5EF9">
        <w:rPr>
          <w:rFonts w:ascii="Arial" w:hAnsi="Arial" w:cs="Arial"/>
          <w:color w:val="002060"/>
          <w:sz w:val="20"/>
          <w:szCs w:val="22"/>
        </w:rPr>
        <w:t xml:space="preserve"> Hospital to deliver outpatient clinics. </w:t>
      </w:r>
    </w:p>
    <w:p w14:paraId="0CEE0DDD" w14:textId="77777777" w:rsidR="002C0F65" w:rsidRPr="00FC5EF9" w:rsidRDefault="002C0F65" w:rsidP="002C0F65">
      <w:pPr>
        <w:rPr>
          <w:rFonts w:ascii="Arial" w:hAnsi="Arial" w:cs="Arial"/>
          <w:color w:val="002060"/>
          <w:sz w:val="20"/>
          <w:szCs w:val="22"/>
        </w:rPr>
      </w:pPr>
    </w:p>
    <w:p w14:paraId="2396922E" w14:textId="5D893F3D" w:rsidR="002C0F65" w:rsidRPr="00FC5EF9" w:rsidRDefault="002C0F65" w:rsidP="002C0F65">
      <w:pPr>
        <w:rPr>
          <w:rFonts w:ascii="Arial" w:hAnsi="Arial" w:cs="Arial"/>
          <w:color w:val="002060"/>
          <w:sz w:val="20"/>
          <w:szCs w:val="22"/>
        </w:rPr>
      </w:pPr>
      <w:r w:rsidRPr="00FC5EF9">
        <w:rPr>
          <w:rFonts w:ascii="Arial" w:hAnsi="Arial" w:cs="Arial"/>
          <w:color w:val="002060"/>
          <w:sz w:val="20"/>
          <w:szCs w:val="22"/>
        </w:rPr>
        <w:t>On August 30th 2021, as part of the West of Scotland Trauma Network redesign, the RAH and IRH combined to form the Clyde Trauma Unit. The successful consultant will therefore participate in a combined on-call rota where they will be paired with another consultant for their trauma weeks. On call frequency will be 1 in 9, with a separate Christmas rota. Clyde Orthopaedics is benefitting from the building of additional modern laminar flow theatres, one at the RAH and one at IRH, which will bring the number to 5 within the sector. It is planned that, as more trauma cases are undertaken at the RAH, the IRH will become an elective centre for orthopaedic surgery, although elective surgery will still run at all 3 sites. The Vale of Leven is a well-functioning day case surgery unit, with plans for 23hr stay patients soon. However, day case procedures can be undertaken in all 3 sites.</w:t>
      </w:r>
    </w:p>
    <w:p w14:paraId="03B62600" w14:textId="77777777" w:rsidR="00C92639" w:rsidRPr="00FC5EF9" w:rsidRDefault="00C92639" w:rsidP="00C92639">
      <w:pPr>
        <w:rPr>
          <w:rFonts w:ascii="Arial" w:hAnsi="Arial" w:cs="Arial"/>
          <w:b/>
          <w:color w:val="002060"/>
        </w:rPr>
      </w:pPr>
    </w:p>
    <w:p w14:paraId="7DDC8020" w14:textId="77777777" w:rsidR="008A52ED" w:rsidRPr="00FC5EF9" w:rsidRDefault="005A0033" w:rsidP="008A52ED">
      <w:pPr>
        <w:rPr>
          <w:rFonts w:ascii="Arial" w:hAnsi="Arial" w:cs="Arial"/>
          <w:color w:val="002060"/>
          <w:sz w:val="20"/>
          <w:szCs w:val="22"/>
        </w:rPr>
      </w:pPr>
      <w:bookmarkStart w:id="0" w:name="_Hlk66176083"/>
      <w:r w:rsidRPr="00FC5EF9">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C5EF9" w:rsidRDefault="005A0033" w:rsidP="008A52ED">
      <w:pPr>
        <w:rPr>
          <w:rFonts w:ascii="Arial" w:hAnsi="Arial" w:cs="Arial"/>
          <w:color w:val="002060"/>
          <w:sz w:val="20"/>
          <w:szCs w:val="22"/>
        </w:rPr>
      </w:pPr>
    </w:p>
    <w:p w14:paraId="2E9FD5A2" w14:textId="52660A87" w:rsidR="005A0033" w:rsidRPr="00FC5EF9"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C5EF9">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C5EF9">
        <w:rPr>
          <w:rFonts w:ascii="Arial" w:hAnsi="Arial" w:cs="Arial"/>
          <w:i/>
          <w:iCs/>
          <w:color w:val="002060"/>
          <w:sz w:val="20"/>
          <w:szCs w:val="22"/>
          <w:bdr w:val="none" w:sz="0" w:space="0" w:color="auto" w:frame="1"/>
        </w:rPr>
        <w:t xml:space="preserve">have. Applications from UK, EU </w:t>
      </w:r>
      <w:r w:rsidRPr="00FC5EF9">
        <w:rPr>
          <w:rFonts w:ascii="Arial" w:hAnsi="Arial" w:cs="Arial"/>
          <w:i/>
          <w:iCs/>
          <w:color w:val="002060"/>
          <w:sz w:val="20"/>
          <w:szCs w:val="22"/>
          <w:bdr w:val="none" w:sz="0" w:space="0" w:color="auto" w:frame="1"/>
        </w:rPr>
        <w:t>and non-EU candidates will be welcomed.</w:t>
      </w:r>
    </w:p>
    <w:p w14:paraId="44D36F55" w14:textId="77777777" w:rsidR="005A0033" w:rsidRPr="00FC5EF9"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C5EF9"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C5EF9">
        <w:rPr>
          <w:rFonts w:ascii="Arial" w:hAnsi="Arial" w:cs="Arial"/>
          <w:b/>
          <w:bCs/>
          <w:i/>
          <w:iCs/>
          <w:color w:val="002060"/>
          <w:sz w:val="20"/>
          <w:szCs w:val="22"/>
          <w:bdr w:val="none" w:sz="0" w:space="0" w:color="auto" w:frame="1"/>
        </w:rPr>
        <w:t>Right to work in the United Kingdom</w:t>
      </w:r>
    </w:p>
    <w:p w14:paraId="3550B6A3" w14:textId="77777777" w:rsidR="005A0033" w:rsidRPr="00FC5EF9"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C5EF9"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C5EF9">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9" w:tgtFrame="_blank" w:history="1">
        <w:r w:rsidRPr="00FC5EF9">
          <w:rPr>
            <w:rStyle w:val="Hyperlink"/>
            <w:rFonts w:ascii="Arial" w:hAnsi="Arial" w:cs="Arial"/>
            <w:i/>
            <w:iCs/>
            <w:color w:val="002060"/>
            <w:sz w:val="20"/>
            <w:szCs w:val="22"/>
            <w:bdr w:val="none" w:sz="0" w:space="0" w:color="auto" w:frame="1"/>
          </w:rPr>
          <w:t>UK Visas and Immigration</w:t>
        </w:r>
      </w:hyperlink>
      <w:r w:rsidRPr="00FC5EF9">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C5EF9" w:rsidRDefault="005A0033" w:rsidP="005A0033">
      <w:pPr>
        <w:pStyle w:val="NormalWeb"/>
        <w:shd w:val="clear" w:color="auto" w:fill="FFFFFF"/>
        <w:spacing w:after="0"/>
        <w:rPr>
          <w:color w:val="002060"/>
          <w:sz w:val="22"/>
        </w:rPr>
      </w:pPr>
    </w:p>
    <w:p w14:paraId="35D8F9F1" w14:textId="77777777" w:rsidR="005A0033" w:rsidRPr="00FC5EF9" w:rsidRDefault="005A0033" w:rsidP="005A0033">
      <w:pPr>
        <w:pStyle w:val="NormalWeb"/>
        <w:shd w:val="clear" w:color="auto" w:fill="FFFFFF"/>
        <w:spacing w:after="0"/>
        <w:rPr>
          <w:rFonts w:ascii="Calibri" w:hAnsi="Calibri" w:cs="Calibri"/>
          <w:color w:val="002060"/>
          <w:sz w:val="20"/>
          <w:szCs w:val="22"/>
        </w:rPr>
      </w:pPr>
      <w:r w:rsidRPr="00FC5EF9">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C5EF9" w:rsidRDefault="005A0033" w:rsidP="005A0033">
      <w:pPr>
        <w:pStyle w:val="NormalWeb"/>
        <w:shd w:val="clear" w:color="auto" w:fill="FFFFFF"/>
        <w:spacing w:after="0"/>
        <w:ind w:left="1080" w:hanging="360"/>
        <w:rPr>
          <w:rFonts w:ascii="Calibri" w:hAnsi="Calibri" w:cs="Calibri"/>
          <w:color w:val="002060"/>
          <w:sz w:val="20"/>
          <w:szCs w:val="22"/>
        </w:rPr>
      </w:pPr>
      <w:r w:rsidRPr="00FC5EF9">
        <w:rPr>
          <w:rFonts w:ascii="Symbol" w:hAnsi="Symbol" w:cs="Calibri"/>
          <w:color w:val="002060"/>
          <w:sz w:val="20"/>
          <w:szCs w:val="22"/>
          <w:bdr w:val="none" w:sz="0" w:space="0" w:color="auto" w:frame="1"/>
        </w:rPr>
        <w:t></w:t>
      </w:r>
      <w:r w:rsidRPr="00FC5EF9">
        <w:rPr>
          <w:color w:val="002060"/>
          <w:sz w:val="12"/>
          <w:szCs w:val="14"/>
          <w:bdr w:val="none" w:sz="0" w:space="0" w:color="auto" w:frame="1"/>
        </w:rPr>
        <w:t>         </w:t>
      </w:r>
      <w:proofErr w:type="gramStart"/>
      <w:r w:rsidRPr="00FC5EF9">
        <w:rPr>
          <w:rFonts w:ascii="Arial" w:hAnsi="Arial" w:cs="Arial"/>
          <w:i/>
          <w:iCs/>
          <w:color w:val="002060"/>
          <w:sz w:val="20"/>
          <w:szCs w:val="22"/>
          <w:bdr w:val="none" w:sz="0" w:space="0" w:color="auto" w:frame="1"/>
        </w:rPr>
        <w:t>the</w:t>
      </w:r>
      <w:proofErr w:type="gramEnd"/>
      <w:r w:rsidRPr="00FC5EF9">
        <w:rPr>
          <w:rFonts w:ascii="Arial" w:hAnsi="Arial" w:cs="Arial"/>
          <w:i/>
          <w:iCs/>
          <w:color w:val="002060"/>
          <w:sz w:val="20"/>
          <w:szCs w:val="22"/>
          <w:bdr w:val="none" w:sz="0" w:space="0" w:color="auto" w:frame="1"/>
        </w:rPr>
        <w:t xml:space="preserve"> points-based immigration system</w:t>
      </w:r>
    </w:p>
    <w:p w14:paraId="7C5BC58B" w14:textId="77777777" w:rsidR="005A0033" w:rsidRPr="00FC5EF9" w:rsidRDefault="005A0033" w:rsidP="005A0033">
      <w:pPr>
        <w:pStyle w:val="NormalWeb"/>
        <w:shd w:val="clear" w:color="auto" w:fill="FFFFFF"/>
        <w:spacing w:after="0"/>
        <w:ind w:left="1080" w:hanging="360"/>
        <w:rPr>
          <w:rFonts w:ascii="Calibri" w:hAnsi="Calibri" w:cs="Calibri"/>
          <w:color w:val="002060"/>
          <w:sz w:val="20"/>
          <w:szCs w:val="22"/>
        </w:rPr>
      </w:pPr>
      <w:r w:rsidRPr="00FC5EF9">
        <w:rPr>
          <w:rFonts w:ascii="Symbol" w:hAnsi="Symbol" w:cs="Calibri"/>
          <w:color w:val="002060"/>
          <w:sz w:val="20"/>
          <w:szCs w:val="22"/>
          <w:bdr w:val="none" w:sz="0" w:space="0" w:color="auto" w:frame="1"/>
        </w:rPr>
        <w:t></w:t>
      </w:r>
      <w:r w:rsidRPr="00FC5EF9">
        <w:rPr>
          <w:color w:val="002060"/>
          <w:sz w:val="12"/>
          <w:szCs w:val="14"/>
          <w:bdr w:val="none" w:sz="0" w:space="0" w:color="auto" w:frame="1"/>
        </w:rPr>
        <w:t>         </w:t>
      </w:r>
      <w:proofErr w:type="gramStart"/>
      <w:r w:rsidRPr="00FC5EF9">
        <w:rPr>
          <w:rFonts w:ascii="Arial" w:hAnsi="Arial" w:cs="Arial"/>
          <w:i/>
          <w:iCs/>
          <w:color w:val="002060"/>
          <w:sz w:val="20"/>
          <w:szCs w:val="22"/>
          <w:bdr w:val="none" w:sz="0" w:space="0" w:color="auto" w:frame="1"/>
        </w:rPr>
        <w:t>the</w:t>
      </w:r>
      <w:proofErr w:type="gramEnd"/>
      <w:r w:rsidRPr="00FC5EF9">
        <w:rPr>
          <w:rFonts w:ascii="Arial" w:hAnsi="Arial" w:cs="Arial"/>
          <w:i/>
          <w:iCs/>
          <w:color w:val="002060"/>
          <w:sz w:val="20"/>
          <w:szCs w:val="22"/>
          <w:bdr w:val="none" w:sz="0" w:space="0" w:color="auto" w:frame="1"/>
        </w:rPr>
        <w:t xml:space="preserve"> EU settlement scheme</w:t>
      </w:r>
    </w:p>
    <w:p w14:paraId="67B660AD" w14:textId="77777777" w:rsidR="005A0033" w:rsidRPr="00FC5EF9" w:rsidRDefault="005A0033" w:rsidP="005A0033">
      <w:pPr>
        <w:pStyle w:val="NormalWeb"/>
        <w:shd w:val="clear" w:color="auto" w:fill="FFFFFF"/>
        <w:spacing w:after="0"/>
        <w:ind w:left="1080" w:hanging="360"/>
        <w:rPr>
          <w:rFonts w:ascii="Calibri" w:hAnsi="Calibri" w:cs="Calibri"/>
          <w:color w:val="002060"/>
          <w:sz w:val="20"/>
          <w:szCs w:val="22"/>
        </w:rPr>
      </w:pPr>
      <w:r w:rsidRPr="00FC5EF9">
        <w:rPr>
          <w:rFonts w:ascii="Symbol" w:hAnsi="Symbol" w:cs="Calibri"/>
          <w:color w:val="002060"/>
          <w:sz w:val="20"/>
          <w:szCs w:val="22"/>
          <w:bdr w:val="none" w:sz="0" w:space="0" w:color="auto" w:frame="1"/>
        </w:rPr>
        <w:t></w:t>
      </w:r>
      <w:r w:rsidRPr="00FC5EF9">
        <w:rPr>
          <w:color w:val="002060"/>
          <w:sz w:val="12"/>
          <w:szCs w:val="14"/>
          <w:bdr w:val="none" w:sz="0" w:space="0" w:color="auto" w:frame="1"/>
        </w:rPr>
        <w:t>         </w:t>
      </w:r>
      <w:proofErr w:type="gramStart"/>
      <w:r w:rsidRPr="00FC5EF9">
        <w:rPr>
          <w:rFonts w:ascii="Arial" w:hAnsi="Arial" w:cs="Arial"/>
          <w:i/>
          <w:iCs/>
          <w:color w:val="002060"/>
          <w:sz w:val="20"/>
          <w:szCs w:val="22"/>
          <w:bdr w:val="none" w:sz="0" w:space="0" w:color="auto" w:frame="1"/>
        </w:rPr>
        <w:t>a</w:t>
      </w:r>
      <w:proofErr w:type="gramEnd"/>
      <w:r w:rsidRPr="00FC5EF9">
        <w:rPr>
          <w:rFonts w:ascii="Arial" w:hAnsi="Arial" w:cs="Arial"/>
          <w:i/>
          <w:iCs/>
          <w:color w:val="002060"/>
          <w:sz w:val="20"/>
          <w:szCs w:val="22"/>
          <w:bdr w:val="none" w:sz="0" w:space="0" w:color="auto" w:frame="1"/>
        </w:rPr>
        <w:t xml:space="preserve"> biometric residence permit</w:t>
      </w:r>
    </w:p>
    <w:p w14:paraId="5AA7BE5D" w14:textId="77777777" w:rsidR="005A0033" w:rsidRPr="00FC5EF9"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C5EF9"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C5EF9">
        <w:rPr>
          <w:rFonts w:ascii="Arial" w:hAnsi="Arial" w:cs="Arial"/>
          <w:i/>
          <w:iCs/>
          <w:color w:val="002060"/>
          <w:sz w:val="20"/>
          <w:szCs w:val="22"/>
          <w:bdr w:val="none" w:sz="0" w:space="0" w:color="auto" w:frame="1"/>
        </w:rPr>
        <w:t>A new </w:t>
      </w:r>
      <w:hyperlink r:id="rId20" w:tgtFrame="_blank" w:history="1">
        <w:r w:rsidRPr="00FC5EF9">
          <w:rPr>
            <w:rStyle w:val="Hyperlink"/>
            <w:rFonts w:ascii="Arial" w:hAnsi="Arial" w:cs="Arial"/>
            <w:i/>
            <w:iCs/>
            <w:color w:val="002060"/>
            <w:sz w:val="20"/>
            <w:szCs w:val="22"/>
            <w:bdr w:val="none" w:sz="0" w:space="0" w:color="auto" w:frame="1"/>
          </w:rPr>
          <w:t>points-based immigration system</w:t>
        </w:r>
      </w:hyperlink>
      <w:r w:rsidRPr="00FC5EF9">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21" w:tgtFrame="_blank" w:history="1">
        <w:r w:rsidRPr="00FC5EF9">
          <w:rPr>
            <w:rStyle w:val="Hyperlink"/>
            <w:rFonts w:ascii="Arial" w:hAnsi="Arial" w:cs="Arial"/>
            <w:i/>
            <w:iCs/>
            <w:color w:val="002060"/>
            <w:sz w:val="20"/>
            <w:szCs w:val="22"/>
            <w:bdr w:val="none" w:sz="0" w:space="0" w:color="auto" w:frame="1"/>
          </w:rPr>
          <w:t>EU settlement scheme</w:t>
        </w:r>
      </w:hyperlink>
      <w:r w:rsidRPr="00FC5EF9">
        <w:rPr>
          <w:rFonts w:ascii="Arial" w:hAnsi="Arial" w:cs="Arial"/>
          <w:i/>
          <w:iCs/>
          <w:color w:val="002060"/>
          <w:sz w:val="20"/>
          <w:szCs w:val="22"/>
          <w:bdr w:val="none" w:sz="0" w:space="0" w:color="auto" w:frame="1"/>
        </w:rPr>
        <w:t>.</w:t>
      </w:r>
    </w:p>
    <w:p w14:paraId="35C11283" w14:textId="77777777" w:rsidR="005A0033" w:rsidRPr="00FC5EF9"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C5EF9" w:rsidRDefault="005A0033" w:rsidP="005A0033">
      <w:pPr>
        <w:pStyle w:val="NormalWeb"/>
        <w:shd w:val="clear" w:color="auto" w:fill="FFFFFF"/>
        <w:spacing w:after="0"/>
        <w:rPr>
          <w:rFonts w:ascii="Calibri" w:hAnsi="Calibri" w:cs="Calibri"/>
          <w:color w:val="002060"/>
          <w:sz w:val="20"/>
          <w:szCs w:val="22"/>
        </w:rPr>
      </w:pPr>
      <w:r w:rsidRPr="00FC5EF9">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2" w:anchor="skilled-workers" w:tgtFrame="_blank" w:history="1">
        <w:r w:rsidRPr="00FC5EF9">
          <w:rPr>
            <w:rStyle w:val="Hyperlink"/>
            <w:rFonts w:ascii="Arial" w:hAnsi="Arial" w:cs="Arial"/>
            <w:i/>
            <w:iCs/>
            <w:color w:val="002060"/>
            <w:sz w:val="20"/>
            <w:szCs w:val="22"/>
            <w:bdr w:val="none" w:sz="0" w:space="0" w:color="auto" w:frame="1"/>
          </w:rPr>
          <w:t>skilled worker visa</w:t>
        </w:r>
      </w:hyperlink>
      <w:r w:rsidRPr="00FC5EF9">
        <w:rPr>
          <w:rFonts w:ascii="Arial" w:hAnsi="Arial" w:cs="Arial"/>
          <w:i/>
          <w:iCs/>
          <w:color w:val="002060"/>
          <w:sz w:val="20"/>
          <w:szCs w:val="22"/>
          <w:bdr w:val="none" w:sz="0" w:space="0" w:color="auto" w:frame="1"/>
        </w:rPr>
        <w:t>.  A </w:t>
      </w:r>
      <w:hyperlink r:id="rId23" w:tgtFrame="_blank" w:history="1">
        <w:r w:rsidRPr="00FC5EF9">
          <w:rPr>
            <w:rStyle w:val="Hyperlink"/>
            <w:rFonts w:ascii="Arial" w:hAnsi="Arial" w:cs="Arial"/>
            <w:i/>
            <w:iCs/>
            <w:color w:val="002060"/>
            <w:sz w:val="20"/>
            <w:szCs w:val="22"/>
            <w:bdr w:val="none" w:sz="0" w:space="0" w:color="auto" w:frame="1"/>
          </w:rPr>
          <w:t>Health and Care Worker visa</w:t>
        </w:r>
      </w:hyperlink>
      <w:r w:rsidRPr="00FC5EF9">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C5EF9"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C5EF9"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C5EF9">
        <w:rPr>
          <w:rFonts w:ascii="Arial" w:hAnsi="Arial" w:cs="Arial"/>
          <w:b/>
          <w:bCs/>
          <w:i/>
          <w:iCs/>
          <w:color w:val="002060"/>
          <w:sz w:val="20"/>
          <w:szCs w:val="22"/>
          <w:bdr w:val="none" w:sz="0" w:space="0" w:color="auto" w:frame="1"/>
        </w:rPr>
        <w:t>EU settlement scheme</w:t>
      </w:r>
    </w:p>
    <w:p w14:paraId="07FAD086" w14:textId="77777777" w:rsidR="005A0033" w:rsidRPr="00FC5EF9"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C5EF9"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C5EF9">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C5EF9"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C5EF9"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C5EF9">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4" w:tgtFrame="_blank" w:history="1">
        <w:r w:rsidRPr="00FC5EF9">
          <w:rPr>
            <w:rStyle w:val="Hyperlink"/>
            <w:rFonts w:ascii="Arial" w:hAnsi="Arial" w:cs="Arial"/>
            <w:i/>
            <w:iCs/>
            <w:color w:val="002060"/>
            <w:sz w:val="20"/>
            <w:szCs w:val="22"/>
            <w:bdr w:val="none" w:sz="0" w:space="0" w:color="auto" w:frame="1"/>
          </w:rPr>
          <w:t>scheme</w:t>
        </w:r>
      </w:hyperlink>
      <w:r w:rsidRPr="00FC5EF9">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5" w:tgtFrame="_blank" w:history="1">
        <w:r w:rsidRPr="00FC5EF9">
          <w:rPr>
            <w:rStyle w:val="Hyperlink"/>
            <w:rFonts w:ascii="Arial" w:hAnsi="Arial" w:cs="Arial"/>
            <w:i/>
            <w:iCs/>
            <w:color w:val="002060"/>
            <w:sz w:val="20"/>
            <w:szCs w:val="22"/>
            <w:bdr w:val="none" w:sz="0" w:space="0" w:color="auto" w:frame="1"/>
          </w:rPr>
          <w:t>EU settlement scheme</w:t>
        </w:r>
      </w:hyperlink>
      <w:r w:rsidRPr="00FC5EF9">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C5EF9">
        <w:rPr>
          <w:rFonts w:ascii="Arial" w:hAnsi="Arial" w:cs="Arial"/>
          <w:i/>
          <w:iCs/>
          <w:color w:val="002060"/>
          <w:sz w:val="20"/>
          <w:szCs w:val="22"/>
          <w:bdr w:val="none" w:sz="0" w:space="0" w:color="auto" w:frame="1"/>
        </w:rPr>
        <w:t>  </w:t>
      </w:r>
    </w:p>
    <w:p w14:paraId="2C321B42" w14:textId="77777777" w:rsidR="000D5B1B" w:rsidRPr="00FC5EF9"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C5EF9"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C5EF9">
        <w:rPr>
          <w:rFonts w:ascii="Arial" w:hAnsi="Arial" w:cs="Arial"/>
          <w:i/>
          <w:iCs/>
          <w:color w:val="002060"/>
          <w:sz w:val="20"/>
          <w:szCs w:val="22"/>
          <w:bdr w:val="none" w:sz="0" w:space="0" w:color="auto" w:frame="1"/>
        </w:rPr>
        <w:t>EU, EEA or Swiss nationals are strongly encouraged to join the </w:t>
      </w:r>
      <w:hyperlink r:id="rId26" w:tgtFrame="_blank" w:history="1">
        <w:r w:rsidRPr="00FC5EF9">
          <w:rPr>
            <w:i/>
            <w:iCs/>
            <w:color w:val="002060"/>
            <w:sz w:val="20"/>
            <w:szCs w:val="22"/>
          </w:rPr>
          <w:t>EU Settlement Scheme</w:t>
        </w:r>
      </w:hyperlink>
      <w:r w:rsidRPr="00FC5EF9">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C5EF9">
        <w:rPr>
          <w:rFonts w:ascii="Arial" w:hAnsi="Arial" w:cs="Arial"/>
          <w:i/>
          <w:iCs/>
          <w:color w:val="002060"/>
          <w:sz w:val="20"/>
          <w:szCs w:val="22"/>
          <w:bdr w:val="none" w:sz="0" w:space="0" w:color="auto" w:frame="1"/>
        </w:rPr>
        <w:t>your</w:t>
      </w:r>
      <w:proofErr w:type="gramEnd"/>
      <w:r w:rsidRPr="00FC5EF9">
        <w:rPr>
          <w:rFonts w:ascii="Arial" w:hAnsi="Arial" w:cs="Arial"/>
          <w:i/>
          <w:iCs/>
          <w:color w:val="002060"/>
          <w:sz w:val="20"/>
          <w:szCs w:val="22"/>
          <w:bdr w:val="none" w:sz="0" w:space="0" w:color="auto" w:frame="1"/>
        </w:rPr>
        <w:t xml:space="preserve"> Right to Work in the United Kingdom.</w:t>
      </w:r>
    </w:p>
    <w:p w14:paraId="27672F3F" w14:textId="77777777" w:rsidR="000D5B1B" w:rsidRPr="00FC5EF9"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C5EF9">
        <w:rPr>
          <w:rFonts w:ascii="Arial" w:hAnsi="Arial" w:cs="Arial"/>
          <w:i/>
          <w:iCs/>
          <w:color w:val="002060"/>
          <w:sz w:val="20"/>
          <w:szCs w:val="22"/>
          <w:bdr w:val="none" w:sz="0" w:space="0" w:color="auto" w:frame="1"/>
        </w:rPr>
        <w:t> </w:t>
      </w:r>
    </w:p>
    <w:p w14:paraId="3C8C5D34" w14:textId="77777777" w:rsidR="000D5B1B" w:rsidRPr="00FC5EF9"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C5EF9">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C5EF9"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C5EF9">
        <w:rPr>
          <w:rFonts w:ascii="Arial" w:hAnsi="Arial" w:cs="Arial"/>
          <w:i/>
          <w:iCs/>
          <w:color w:val="002060"/>
          <w:sz w:val="20"/>
          <w:szCs w:val="22"/>
          <w:bdr w:val="none" w:sz="0" w:space="0" w:color="auto" w:frame="1"/>
        </w:rPr>
        <w:t> </w:t>
      </w:r>
    </w:p>
    <w:p w14:paraId="0D1590AF" w14:textId="77777777" w:rsidR="000D5B1B" w:rsidRPr="00FC5EF9" w:rsidRDefault="000D5B1B" w:rsidP="000D5B1B">
      <w:pPr>
        <w:pStyle w:val="NormalWeb"/>
        <w:shd w:val="clear" w:color="auto" w:fill="FFFFFF"/>
        <w:spacing w:after="0"/>
        <w:jc w:val="both"/>
        <w:rPr>
          <w:rFonts w:ascii="Calibri" w:hAnsi="Calibri" w:cs="Calibri"/>
          <w:color w:val="002060"/>
          <w:sz w:val="20"/>
          <w:szCs w:val="22"/>
        </w:rPr>
      </w:pPr>
      <w:r w:rsidRPr="00FC5EF9">
        <w:rPr>
          <w:rFonts w:ascii="Arial" w:hAnsi="Arial" w:cs="Arial"/>
          <w:i/>
          <w:iCs/>
          <w:color w:val="002060"/>
          <w:sz w:val="20"/>
          <w:szCs w:val="22"/>
          <w:bdr w:val="none" w:sz="0" w:space="0" w:color="auto" w:frame="1"/>
        </w:rPr>
        <w:lastRenderedPageBreak/>
        <w:t>Further information:</w:t>
      </w:r>
      <w:r w:rsidRPr="00FC5EF9">
        <w:rPr>
          <w:rFonts w:ascii="Arial" w:hAnsi="Arial" w:cs="Arial"/>
          <w:color w:val="002060"/>
          <w:sz w:val="22"/>
          <w:bdr w:val="none" w:sz="0" w:space="0" w:color="auto" w:frame="1"/>
        </w:rPr>
        <w:t> </w:t>
      </w:r>
      <w:hyperlink r:id="rId27" w:tgtFrame="_blank" w:history="1">
        <w:r w:rsidRPr="00FC5EF9">
          <w:rPr>
            <w:rStyle w:val="Hyperlink"/>
            <w:rFonts w:ascii="Arial" w:hAnsi="Arial" w:cs="Arial"/>
            <w:color w:val="002060"/>
            <w:sz w:val="22"/>
            <w:bdr w:val="none" w:sz="0" w:space="0" w:color="auto" w:frame="1"/>
          </w:rPr>
          <w:t>https://www.gov.uk/settled-status-eu-citizens-families</w:t>
        </w:r>
      </w:hyperlink>
      <w:r w:rsidRPr="00FC5EF9">
        <w:rPr>
          <w:rFonts w:ascii="Arial" w:hAnsi="Arial" w:cs="Arial"/>
          <w:color w:val="002060"/>
          <w:sz w:val="22"/>
          <w:bdr w:val="none" w:sz="0" w:space="0" w:color="auto" w:frame="1"/>
        </w:rPr>
        <w:t>.</w:t>
      </w:r>
    </w:p>
    <w:p w14:paraId="0F5C2EF7" w14:textId="77777777" w:rsidR="005A0033" w:rsidRPr="00FC5EF9" w:rsidRDefault="005A0033" w:rsidP="008A52ED">
      <w:pPr>
        <w:rPr>
          <w:rFonts w:ascii="Arial" w:hAnsi="Arial" w:cs="Arial"/>
          <w:color w:val="002060"/>
          <w:sz w:val="20"/>
          <w:szCs w:val="22"/>
        </w:rPr>
      </w:pPr>
    </w:p>
    <w:p w14:paraId="5E8285B5" w14:textId="48D248D3" w:rsidR="008A52ED" w:rsidRPr="00FC5EF9" w:rsidRDefault="008A52ED" w:rsidP="008A52ED">
      <w:pPr>
        <w:rPr>
          <w:rFonts w:ascii="Arial" w:hAnsi="Arial" w:cs="Arial"/>
          <w:color w:val="002060"/>
          <w:sz w:val="20"/>
          <w:szCs w:val="22"/>
        </w:rPr>
      </w:pPr>
      <w:r w:rsidRPr="00FC5EF9">
        <w:rPr>
          <w:rFonts w:ascii="Arial" w:hAnsi="Arial" w:cs="Arial"/>
          <w:color w:val="002060"/>
          <w:sz w:val="20"/>
          <w:szCs w:val="22"/>
        </w:rPr>
        <w:t>Applicants must have full GMC Registration, a license to practise</w:t>
      </w:r>
      <w:r w:rsidR="000C537C" w:rsidRPr="00FC5EF9">
        <w:rPr>
          <w:rFonts w:ascii="Arial" w:hAnsi="Arial" w:cs="Arial"/>
          <w:color w:val="002060"/>
          <w:sz w:val="20"/>
          <w:szCs w:val="22"/>
        </w:rPr>
        <w:t xml:space="preserve"> </w:t>
      </w:r>
      <w:r w:rsidRPr="00FC5EF9">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C5EF9">
        <w:rPr>
          <w:rFonts w:ascii="Arial" w:hAnsi="Arial" w:cs="Arial"/>
          <w:color w:val="002060"/>
          <w:sz w:val="20"/>
          <w:szCs w:val="22"/>
        </w:rPr>
        <w:t xml:space="preserve">or </w:t>
      </w:r>
      <w:r w:rsidRPr="00FC5EF9">
        <w:rPr>
          <w:rFonts w:ascii="Arial" w:hAnsi="Arial" w:cs="Arial"/>
          <w:color w:val="002060"/>
          <w:sz w:val="20"/>
          <w:szCs w:val="22"/>
        </w:rPr>
        <w:t>be within 6 months of confirmed entry from the date of interview. </w:t>
      </w:r>
      <w:r w:rsidR="004F7347" w:rsidRPr="00FC5EF9">
        <w:rPr>
          <w:rFonts w:ascii="Arial" w:hAnsi="Arial" w:cs="Arial"/>
          <w:color w:val="002060"/>
          <w:sz w:val="20"/>
          <w:szCs w:val="22"/>
        </w:rPr>
        <w:t>CESR (Certificate of Eligibility for Specialist Registration) route doctors are only eligible to apply for a substantive consultant post once CESR is awarded.</w:t>
      </w:r>
      <w:r w:rsidRPr="00FC5EF9">
        <w:rPr>
          <w:rFonts w:ascii="Arial" w:hAnsi="Arial" w:cs="Arial"/>
          <w:color w:val="002060"/>
          <w:sz w:val="20"/>
          <w:szCs w:val="22"/>
        </w:rPr>
        <w:t xml:space="preserve"> Non-UK applicants must demonstrate equivalent training.   </w:t>
      </w:r>
    </w:p>
    <w:p w14:paraId="120A5573" w14:textId="77777777" w:rsidR="00EC208B" w:rsidRPr="00FC5EF9" w:rsidRDefault="00EC208B" w:rsidP="008A52ED">
      <w:pPr>
        <w:rPr>
          <w:rFonts w:ascii="Arial" w:hAnsi="Arial" w:cs="Arial"/>
          <w:color w:val="002060"/>
          <w:sz w:val="20"/>
          <w:szCs w:val="22"/>
        </w:rPr>
      </w:pPr>
    </w:p>
    <w:p w14:paraId="6D023B6F" w14:textId="77777777" w:rsidR="00EC208B" w:rsidRPr="00FC5EF9" w:rsidRDefault="00EC208B" w:rsidP="00EC208B">
      <w:pPr>
        <w:rPr>
          <w:rFonts w:ascii="Arial" w:hAnsi="Arial" w:cs="Arial"/>
          <w:color w:val="002060"/>
          <w:sz w:val="20"/>
          <w:szCs w:val="22"/>
        </w:rPr>
      </w:pPr>
      <w:r w:rsidRPr="00FC5EF9">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C5EF9" w:rsidRDefault="00EC208B" w:rsidP="00EC208B">
      <w:pPr>
        <w:rPr>
          <w:rFonts w:ascii="Arial" w:hAnsi="Arial" w:cs="Arial"/>
          <w:color w:val="002060"/>
          <w:sz w:val="20"/>
          <w:szCs w:val="22"/>
        </w:rPr>
      </w:pPr>
    </w:p>
    <w:p w14:paraId="09AEFD99" w14:textId="77777777" w:rsidR="00EC208B" w:rsidRPr="00FC5EF9" w:rsidRDefault="00EC208B" w:rsidP="00EC208B">
      <w:pPr>
        <w:rPr>
          <w:rFonts w:ascii="Arial" w:hAnsi="Arial" w:cs="Arial"/>
          <w:color w:val="002060"/>
          <w:sz w:val="20"/>
          <w:szCs w:val="22"/>
        </w:rPr>
      </w:pPr>
      <w:r w:rsidRPr="00FC5EF9">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C5EF9" w:rsidRDefault="00EC208B" w:rsidP="00EC208B">
      <w:pPr>
        <w:rPr>
          <w:rFonts w:ascii="Arial" w:hAnsi="Arial" w:cs="Arial"/>
          <w:color w:val="002060"/>
          <w:sz w:val="20"/>
          <w:szCs w:val="22"/>
        </w:rPr>
      </w:pPr>
    </w:p>
    <w:p w14:paraId="505051A3" w14:textId="626FA53D" w:rsidR="00C92639" w:rsidRPr="00FC5EF9" w:rsidRDefault="00EC208B" w:rsidP="00EC208B">
      <w:pPr>
        <w:rPr>
          <w:rFonts w:ascii="Arial" w:hAnsi="Arial" w:cs="Arial"/>
          <w:color w:val="002060"/>
          <w:sz w:val="20"/>
          <w:szCs w:val="22"/>
        </w:rPr>
      </w:pPr>
      <w:r w:rsidRPr="00FC5EF9">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C5EF9" w:rsidRDefault="00F913E1" w:rsidP="00EC208B">
      <w:pPr>
        <w:rPr>
          <w:rFonts w:ascii="Arial" w:hAnsi="Arial" w:cs="Arial"/>
          <w:color w:val="002060"/>
          <w:sz w:val="20"/>
          <w:szCs w:val="22"/>
        </w:rPr>
      </w:pPr>
    </w:p>
    <w:p w14:paraId="3458AEBC" w14:textId="77777777" w:rsidR="008502BD" w:rsidRPr="00FC5EF9" w:rsidRDefault="008502BD" w:rsidP="00C92639">
      <w:pPr>
        <w:rPr>
          <w:rFonts w:ascii="Arial" w:hAnsi="Arial" w:cs="Arial"/>
          <w:color w:val="002060"/>
          <w:sz w:val="22"/>
        </w:rPr>
      </w:pPr>
      <w:r w:rsidRPr="00FC5EF9">
        <w:rPr>
          <w:b/>
          <w:color w:val="002060"/>
          <w:sz w:val="22"/>
        </w:rPr>
        <w:t xml:space="preserve">For further information regarding NHS Greater Glasgow and Clyde and its hospitals, please visit our website </w:t>
      </w:r>
      <w:hyperlink r:id="rId28" w:history="1">
        <w:r w:rsidRPr="00FC5EF9">
          <w:rPr>
            <w:rStyle w:val="Hyperlink"/>
            <w:b/>
            <w:color w:val="002060"/>
            <w:sz w:val="22"/>
          </w:rPr>
          <w:t>www.nhs.ggc.org.uk</w:t>
        </w:r>
      </w:hyperlink>
    </w:p>
    <w:p w14:paraId="493437F1" w14:textId="77777777" w:rsidR="009241F2" w:rsidRPr="00FC5EF9" w:rsidRDefault="009241F2" w:rsidP="00315293">
      <w:pPr>
        <w:kinsoku w:val="0"/>
        <w:overflowPunct w:val="0"/>
        <w:jc w:val="both"/>
        <w:rPr>
          <w:rFonts w:ascii="Arial" w:hAnsi="Arial" w:cs="Arial"/>
          <w:b/>
          <w:color w:val="002060"/>
        </w:rPr>
      </w:pPr>
    </w:p>
    <w:p w14:paraId="7352E3A0" w14:textId="77777777" w:rsidR="00294E61" w:rsidRPr="00FC5EF9" w:rsidRDefault="00294E61" w:rsidP="009241F2">
      <w:pPr>
        <w:kinsoku w:val="0"/>
        <w:overflowPunct w:val="0"/>
        <w:jc w:val="both"/>
        <w:rPr>
          <w:rFonts w:ascii="Arial" w:hAnsi="Arial" w:cs="Arial"/>
          <w:b/>
          <w:bCs/>
          <w:color w:val="002060"/>
          <w:sz w:val="32"/>
          <w:szCs w:val="32"/>
        </w:rPr>
      </w:pPr>
    </w:p>
    <w:p w14:paraId="4DF3717A" w14:textId="77777777" w:rsidR="00294E61" w:rsidRPr="00FC5EF9" w:rsidRDefault="00294E61" w:rsidP="009241F2">
      <w:pPr>
        <w:kinsoku w:val="0"/>
        <w:overflowPunct w:val="0"/>
        <w:jc w:val="both"/>
        <w:rPr>
          <w:rFonts w:ascii="Arial" w:hAnsi="Arial" w:cs="Arial"/>
          <w:b/>
          <w:bCs/>
          <w:color w:val="002060"/>
          <w:sz w:val="32"/>
          <w:szCs w:val="32"/>
        </w:rPr>
      </w:pPr>
    </w:p>
    <w:p w14:paraId="0F553502" w14:textId="77777777" w:rsidR="00294E61" w:rsidRPr="00FC5EF9" w:rsidRDefault="00294E61" w:rsidP="009241F2">
      <w:pPr>
        <w:kinsoku w:val="0"/>
        <w:overflowPunct w:val="0"/>
        <w:jc w:val="both"/>
        <w:rPr>
          <w:rFonts w:ascii="Arial" w:hAnsi="Arial" w:cs="Arial"/>
          <w:b/>
          <w:bCs/>
          <w:color w:val="002060"/>
          <w:sz w:val="32"/>
          <w:szCs w:val="32"/>
        </w:rPr>
      </w:pPr>
    </w:p>
    <w:p w14:paraId="52DF3F7A" w14:textId="77777777" w:rsidR="00294E61" w:rsidRPr="00FC5EF9" w:rsidRDefault="00294E61" w:rsidP="009241F2">
      <w:pPr>
        <w:kinsoku w:val="0"/>
        <w:overflowPunct w:val="0"/>
        <w:jc w:val="both"/>
        <w:rPr>
          <w:rFonts w:ascii="Arial" w:hAnsi="Arial" w:cs="Arial"/>
          <w:b/>
          <w:bCs/>
          <w:color w:val="002060"/>
          <w:sz w:val="32"/>
          <w:szCs w:val="32"/>
        </w:rPr>
      </w:pPr>
    </w:p>
    <w:p w14:paraId="59931C89" w14:textId="77777777" w:rsidR="00294E61" w:rsidRPr="00FC5EF9" w:rsidRDefault="00294E61" w:rsidP="009241F2">
      <w:pPr>
        <w:kinsoku w:val="0"/>
        <w:overflowPunct w:val="0"/>
        <w:jc w:val="both"/>
        <w:rPr>
          <w:rFonts w:ascii="Arial" w:hAnsi="Arial" w:cs="Arial"/>
          <w:b/>
          <w:bCs/>
          <w:color w:val="002060"/>
          <w:sz w:val="32"/>
          <w:szCs w:val="32"/>
        </w:rPr>
      </w:pPr>
    </w:p>
    <w:p w14:paraId="7BBA9F37" w14:textId="77777777" w:rsidR="00294E61" w:rsidRPr="00FC5EF9" w:rsidRDefault="00294E61" w:rsidP="009241F2">
      <w:pPr>
        <w:kinsoku w:val="0"/>
        <w:overflowPunct w:val="0"/>
        <w:jc w:val="both"/>
        <w:rPr>
          <w:rFonts w:ascii="Arial" w:hAnsi="Arial" w:cs="Arial"/>
          <w:b/>
          <w:bCs/>
          <w:color w:val="002060"/>
          <w:sz w:val="32"/>
          <w:szCs w:val="32"/>
        </w:rPr>
      </w:pPr>
    </w:p>
    <w:p w14:paraId="6A907F26" w14:textId="77777777" w:rsidR="00294E61" w:rsidRPr="00FC5EF9" w:rsidRDefault="008502BD" w:rsidP="00294E61">
      <w:pPr>
        <w:kinsoku w:val="0"/>
        <w:overflowPunct w:val="0"/>
        <w:jc w:val="both"/>
        <w:rPr>
          <w:rFonts w:ascii="Arial" w:hAnsi="Arial" w:cs="Arial"/>
          <w:b/>
          <w:bCs/>
          <w:color w:val="002060"/>
          <w:sz w:val="32"/>
          <w:szCs w:val="32"/>
        </w:rPr>
      </w:pPr>
      <w:r w:rsidRPr="00FC5EF9">
        <w:rPr>
          <w:rFonts w:ascii="Arial" w:hAnsi="Arial" w:cs="Arial"/>
          <w:b/>
          <w:bCs/>
          <w:color w:val="002060"/>
          <w:sz w:val="32"/>
          <w:szCs w:val="32"/>
        </w:rPr>
        <w:t>Section 2:</w:t>
      </w:r>
    </w:p>
    <w:p w14:paraId="096EBC25" w14:textId="77777777" w:rsidR="00D21ACC" w:rsidRPr="00FC5EF9" w:rsidRDefault="00D21ACC" w:rsidP="008A52ED">
      <w:pPr>
        <w:rPr>
          <w:rFonts w:ascii="Arial" w:hAnsi="Arial" w:cs="Arial"/>
          <w:b/>
          <w:bCs/>
          <w:color w:val="002060"/>
          <w:sz w:val="32"/>
          <w:szCs w:val="32"/>
        </w:rPr>
      </w:pPr>
    </w:p>
    <w:p w14:paraId="619963AF"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 xml:space="preserve">The Royal Alexandra is based in the town of Paisley in the west central Lowlands of Scotland. </w:t>
      </w:r>
    </w:p>
    <w:p w14:paraId="549224A3" w14:textId="77777777" w:rsidR="002C0F65" w:rsidRPr="00FC5EF9" w:rsidRDefault="002C0F65" w:rsidP="002C0F65">
      <w:pPr>
        <w:rPr>
          <w:rFonts w:ascii="Arial" w:hAnsi="Arial" w:cs="Arial"/>
          <w:color w:val="002060"/>
          <w:sz w:val="22"/>
          <w:szCs w:val="22"/>
        </w:rPr>
      </w:pPr>
    </w:p>
    <w:p w14:paraId="059468EB" w14:textId="77777777" w:rsidR="002C0F65" w:rsidRPr="00FC5EF9" w:rsidRDefault="002C0F65" w:rsidP="002C0F65">
      <w:pPr>
        <w:rPr>
          <w:rFonts w:ascii="Arial" w:hAnsi="Arial" w:cs="Arial"/>
          <w:color w:val="002060"/>
          <w:sz w:val="22"/>
          <w:szCs w:val="22"/>
          <w:shd w:val="clear" w:color="auto" w:fill="FFFFFF"/>
        </w:rPr>
      </w:pPr>
      <w:r w:rsidRPr="00FC5EF9">
        <w:rPr>
          <w:rFonts w:ascii="Arial" w:hAnsi="Arial" w:cs="Arial"/>
          <w:color w:val="002060"/>
          <w:sz w:val="22"/>
          <w:szCs w:val="22"/>
          <w:shd w:val="clear" w:color="auto" w:fill="FFFFFF"/>
        </w:rPr>
        <w:t xml:space="preserve">Paisley </w:t>
      </w:r>
      <w:r w:rsidRPr="00FC5EF9">
        <w:rPr>
          <w:rFonts w:ascii="Arial" w:hAnsi="Arial" w:cs="Arial"/>
          <w:color w:val="002060"/>
          <w:sz w:val="22"/>
          <w:szCs w:val="22"/>
        </w:rPr>
        <w:t xml:space="preserve">has a wealth of history and buildings of architectural interest relating to its industrial past, with a recent </w:t>
      </w:r>
      <w:r w:rsidRPr="00FC5EF9">
        <w:rPr>
          <w:rFonts w:ascii="Arial" w:hAnsi="Arial" w:cs="Arial"/>
          <w:color w:val="002060"/>
          <w:sz w:val="22"/>
          <w:szCs w:val="22"/>
          <w:shd w:val="clear" w:color="auto" w:fill="FFFFFF"/>
        </w:rPr>
        <w:t xml:space="preserve">bid for the UK City of Culture 2021. </w:t>
      </w:r>
      <w:r w:rsidRPr="00FC5EF9">
        <w:rPr>
          <w:rFonts w:ascii="Arial" w:hAnsi="Arial" w:cs="Arial"/>
          <w:color w:val="002060"/>
          <w:sz w:val="22"/>
          <w:szCs w:val="22"/>
        </w:rPr>
        <w:t xml:space="preserve">The majority of manufacturing has now left the area and has been replaced by other industries. However, the history and architecture remains. The surrounding countryside and villages include affluent villages such as </w:t>
      </w:r>
      <w:proofErr w:type="spellStart"/>
      <w:r w:rsidRPr="00FC5EF9">
        <w:rPr>
          <w:rFonts w:ascii="Arial" w:hAnsi="Arial" w:cs="Arial"/>
          <w:color w:val="002060"/>
          <w:sz w:val="22"/>
          <w:szCs w:val="22"/>
        </w:rPr>
        <w:t>Kilmacolm</w:t>
      </w:r>
      <w:proofErr w:type="spellEnd"/>
      <w:r w:rsidRPr="00FC5EF9">
        <w:rPr>
          <w:rFonts w:ascii="Arial" w:hAnsi="Arial" w:cs="Arial"/>
          <w:color w:val="002060"/>
          <w:sz w:val="22"/>
          <w:szCs w:val="22"/>
        </w:rPr>
        <w:t xml:space="preserve">, and Bridge of Weir, with access to highly rated state and private schools.  </w:t>
      </w:r>
      <w:r w:rsidRPr="00FC5EF9">
        <w:rPr>
          <w:rFonts w:ascii="Arial" w:hAnsi="Arial" w:cs="Arial"/>
          <w:color w:val="002060"/>
          <w:sz w:val="22"/>
          <w:szCs w:val="22"/>
          <w:shd w:val="clear" w:color="auto" w:fill="FFFFFF"/>
        </w:rPr>
        <w:t>The area</w:t>
      </w:r>
      <w:r w:rsidRPr="00FC5EF9">
        <w:rPr>
          <w:rFonts w:ascii="Arial" w:hAnsi="Arial" w:cs="Arial"/>
          <w:color w:val="002060"/>
          <w:sz w:val="22"/>
          <w:szCs w:val="22"/>
        </w:rPr>
        <w:t xml:space="preserve"> </w:t>
      </w:r>
      <w:r w:rsidRPr="00FC5EF9">
        <w:rPr>
          <w:rFonts w:ascii="Arial" w:hAnsi="Arial" w:cs="Arial"/>
          <w:color w:val="002060"/>
          <w:sz w:val="22"/>
          <w:szCs w:val="22"/>
          <w:shd w:val="clear" w:color="auto" w:fill="FFFFFF"/>
        </w:rPr>
        <w:t xml:space="preserve">offers numerous shops, leisure amenities, primary and secondary schooling as well as excellent train and bus links. Paisley is convenient for </w:t>
      </w:r>
      <w:proofErr w:type="spellStart"/>
      <w:r w:rsidRPr="00FC5EF9">
        <w:rPr>
          <w:rFonts w:ascii="Arial" w:hAnsi="Arial" w:cs="Arial"/>
          <w:color w:val="002060"/>
          <w:sz w:val="22"/>
          <w:szCs w:val="22"/>
          <w:shd w:val="clear" w:color="auto" w:fill="FFFFFF"/>
        </w:rPr>
        <w:t>Braehead</w:t>
      </w:r>
      <w:proofErr w:type="spellEnd"/>
      <w:r w:rsidRPr="00FC5EF9">
        <w:rPr>
          <w:rFonts w:ascii="Arial" w:hAnsi="Arial" w:cs="Arial"/>
          <w:color w:val="002060"/>
          <w:sz w:val="22"/>
          <w:szCs w:val="22"/>
          <w:shd w:val="clear" w:color="auto" w:fill="FFFFFF"/>
        </w:rPr>
        <w:t xml:space="preserve"> Shopping Centre, as well as the Soar Outdoor Activity Arena, and the M8 Motorway network, giving easy access to Glasgow International Airport and Glasgow City Centre.</w:t>
      </w:r>
    </w:p>
    <w:p w14:paraId="2989C1D6" w14:textId="77777777" w:rsidR="002C0F65" w:rsidRPr="00FC5EF9" w:rsidRDefault="002C0F65" w:rsidP="002C0F65">
      <w:pPr>
        <w:rPr>
          <w:rFonts w:ascii="Arial" w:hAnsi="Arial" w:cs="Arial"/>
          <w:color w:val="002060"/>
          <w:sz w:val="22"/>
          <w:szCs w:val="22"/>
          <w:shd w:val="clear" w:color="auto" w:fill="FFFFFF"/>
        </w:rPr>
      </w:pPr>
    </w:p>
    <w:p w14:paraId="24DDE6A4" w14:textId="77777777" w:rsidR="002C0F65" w:rsidRPr="00FC5EF9" w:rsidRDefault="002C0F65" w:rsidP="002C0F65">
      <w:pPr>
        <w:pStyle w:val="BodyText"/>
        <w:rPr>
          <w:rFonts w:ascii="Arial" w:hAnsi="Arial" w:cs="Arial"/>
          <w:color w:val="002060"/>
          <w:sz w:val="22"/>
          <w:szCs w:val="22"/>
        </w:rPr>
      </w:pPr>
      <w:r w:rsidRPr="00FC5EF9">
        <w:rPr>
          <w:rFonts w:ascii="Arial" w:hAnsi="Arial" w:cs="Arial"/>
          <w:color w:val="002060"/>
          <w:sz w:val="22"/>
          <w:szCs w:val="22"/>
          <w:shd w:val="clear" w:color="auto" w:fill="FFFFFF"/>
        </w:rPr>
        <w:t xml:space="preserve">Glasgow, Scotland’s largest city, is just 25min drive from the RAH. </w:t>
      </w:r>
      <w:r w:rsidRPr="00FC5EF9">
        <w:rPr>
          <w:rFonts w:ascii="Arial" w:hAnsi="Arial" w:cs="Arial"/>
          <w:color w:val="002060"/>
          <w:sz w:val="22"/>
          <w:szCs w:val="22"/>
        </w:rPr>
        <w:t xml:space="preserve">Glasgow is a compact, vibrant and modern city.  The scale of the city comes as a surprise to many.  It has the largest suburban rail network outside London and is second only to the UK capital as a retail </w:t>
      </w:r>
      <w:proofErr w:type="spellStart"/>
      <w:r w:rsidRPr="00FC5EF9">
        <w:rPr>
          <w:rFonts w:ascii="Arial" w:hAnsi="Arial" w:cs="Arial"/>
          <w:color w:val="002060"/>
          <w:sz w:val="22"/>
          <w:szCs w:val="22"/>
        </w:rPr>
        <w:t>centre</w:t>
      </w:r>
      <w:proofErr w:type="spellEnd"/>
      <w:r w:rsidRPr="00FC5EF9">
        <w:rPr>
          <w:rFonts w:ascii="Arial" w:hAnsi="Arial" w:cs="Arial"/>
          <w:color w:val="002060"/>
          <w:sz w:val="22"/>
          <w:szCs w:val="22"/>
        </w:rPr>
        <w:t>. There are top-ranking schools, excellent leisure facilities, beautiful golf courses and elegant accommodation across all price ranges. The night life and restaurants are renowned and its high quality opera, theatres, art galleries and world class museums offer an abundance of cultural stimulation.</w:t>
      </w:r>
    </w:p>
    <w:p w14:paraId="6FE5E862" w14:textId="77777777" w:rsidR="002C0F65" w:rsidRPr="00FC5EF9" w:rsidRDefault="002C0F65" w:rsidP="002C0F65">
      <w:pPr>
        <w:rPr>
          <w:rFonts w:ascii="Arial" w:hAnsi="Arial" w:cs="Arial"/>
          <w:color w:val="002060"/>
          <w:sz w:val="22"/>
          <w:szCs w:val="22"/>
        </w:rPr>
      </w:pPr>
    </w:p>
    <w:p w14:paraId="6210EA64"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 xml:space="preserve">From Paisley and Glasgow, it is only a short journey </w:t>
      </w:r>
      <w:proofErr w:type="gramStart"/>
      <w:r w:rsidRPr="00FC5EF9">
        <w:rPr>
          <w:rFonts w:ascii="Arial" w:hAnsi="Arial" w:cs="Arial"/>
          <w:color w:val="002060"/>
          <w:sz w:val="22"/>
          <w:szCs w:val="22"/>
        </w:rPr>
        <w:t>to</w:t>
      </w:r>
      <w:proofErr w:type="gramEnd"/>
      <w:r w:rsidRPr="00FC5EF9">
        <w:rPr>
          <w:rFonts w:ascii="Arial" w:hAnsi="Arial" w:cs="Arial"/>
          <w:color w:val="002060"/>
          <w:sz w:val="22"/>
          <w:szCs w:val="22"/>
        </w:rPr>
        <w:t xml:space="preserve"> many picturesque sites including Loch Lomond (35 minutes), the Argyll peninsula – or over the sea to the beautiful Islands of Arran, Skye, Iona and Mull.</w:t>
      </w:r>
    </w:p>
    <w:p w14:paraId="3DFCE2A8" w14:textId="77777777" w:rsidR="002C0F65" w:rsidRPr="00FC5EF9" w:rsidRDefault="002C0F65" w:rsidP="002C0F65">
      <w:pPr>
        <w:pStyle w:val="Bodytext0"/>
        <w:tabs>
          <w:tab w:val="left" w:pos="720"/>
        </w:tabs>
        <w:spacing w:after="0" w:line="20" w:lineRule="atLeast"/>
        <w:jc w:val="left"/>
        <w:rPr>
          <w:rFonts w:ascii="Arial" w:hAnsi="Arial" w:cs="Arial"/>
          <w:color w:val="002060"/>
        </w:rPr>
      </w:pPr>
    </w:p>
    <w:p w14:paraId="29902930"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Inverclyde Royal Hospital is based in Greenock, at the entrance to the Clyde Estuary.</w:t>
      </w:r>
    </w:p>
    <w:p w14:paraId="1A88EE55" w14:textId="77777777" w:rsidR="002C0F65" w:rsidRPr="00FC5EF9" w:rsidRDefault="002C0F65" w:rsidP="002C0F65">
      <w:pPr>
        <w:rPr>
          <w:rFonts w:ascii="Arial" w:hAnsi="Arial" w:cs="Arial"/>
          <w:color w:val="002060"/>
          <w:sz w:val="22"/>
          <w:szCs w:val="22"/>
        </w:rPr>
      </w:pPr>
    </w:p>
    <w:p w14:paraId="122BE8D5" w14:textId="77777777" w:rsidR="002C0F65" w:rsidRPr="00FC5EF9" w:rsidRDefault="002C0F65" w:rsidP="002C0F65">
      <w:pPr>
        <w:rPr>
          <w:rFonts w:ascii="Arial" w:hAnsi="Arial" w:cs="Arial"/>
          <w:color w:val="002060"/>
          <w:sz w:val="22"/>
          <w:szCs w:val="22"/>
          <w:shd w:val="clear" w:color="auto" w:fill="FFFFFF"/>
        </w:rPr>
      </w:pPr>
      <w:r w:rsidRPr="00FC5EF9">
        <w:rPr>
          <w:rFonts w:ascii="Arial" w:hAnsi="Arial" w:cs="Arial"/>
          <w:color w:val="002060"/>
          <w:sz w:val="22"/>
          <w:szCs w:val="22"/>
          <w:shd w:val="clear" w:color="auto" w:fill="FFFFFF"/>
        </w:rPr>
        <w:t xml:space="preserve">Greenock </w:t>
      </w:r>
      <w:r w:rsidRPr="00FC5EF9">
        <w:rPr>
          <w:rFonts w:ascii="Arial" w:hAnsi="Arial" w:cs="Arial"/>
          <w:color w:val="002060"/>
          <w:sz w:val="22"/>
          <w:szCs w:val="22"/>
        </w:rPr>
        <w:t xml:space="preserve">has a wealth of history and buildings of architectural interest relating to its industrial past. Most of the ship building has now left the area and has been replaced by other industries. However, the history and architecture remain. The surrounding countryside and villages include affluent villages such as </w:t>
      </w:r>
      <w:proofErr w:type="spellStart"/>
      <w:r w:rsidRPr="00FC5EF9">
        <w:rPr>
          <w:rFonts w:ascii="Arial" w:hAnsi="Arial" w:cs="Arial"/>
          <w:color w:val="002060"/>
          <w:sz w:val="22"/>
          <w:szCs w:val="22"/>
        </w:rPr>
        <w:t>Kilmacolm</w:t>
      </w:r>
      <w:proofErr w:type="spellEnd"/>
      <w:r w:rsidRPr="00FC5EF9">
        <w:rPr>
          <w:rFonts w:ascii="Arial" w:hAnsi="Arial" w:cs="Arial"/>
          <w:color w:val="002060"/>
          <w:sz w:val="22"/>
          <w:szCs w:val="22"/>
        </w:rPr>
        <w:t xml:space="preserve">, and Bridge of Weir, with access to highly rated state and private schools.  </w:t>
      </w:r>
      <w:r w:rsidRPr="00FC5EF9">
        <w:rPr>
          <w:rFonts w:ascii="Arial" w:hAnsi="Arial" w:cs="Arial"/>
          <w:color w:val="002060"/>
          <w:sz w:val="22"/>
          <w:szCs w:val="22"/>
          <w:shd w:val="clear" w:color="auto" w:fill="FFFFFF"/>
        </w:rPr>
        <w:t>The area</w:t>
      </w:r>
      <w:r w:rsidRPr="00FC5EF9">
        <w:rPr>
          <w:rFonts w:ascii="Arial" w:hAnsi="Arial" w:cs="Arial"/>
          <w:color w:val="002060"/>
          <w:sz w:val="22"/>
          <w:szCs w:val="22"/>
        </w:rPr>
        <w:t xml:space="preserve"> </w:t>
      </w:r>
      <w:r w:rsidRPr="00FC5EF9">
        <w:rPr>
          <w:rFonts w:ascii="Arial" w:hAnsi="Arial" w:cs="Arial"/>
          <w:color w:val="002060"/>
          <w:sz w:val="22"/>
          <w:szCs w:val="22"/>
          <w:shd w:val="clear" w:color="auto" w:fill="FFFFFF"/>
        </w:rPr>
        <w:t>offers numerous shops, leisure amenities, primary and secondary schooling as well as excellent train and bus links.</w:t>
      </w:r>
    </w:p>
    <w:p w14:paraId="398FDE77" w14:textId="77777777" w:rsidR="002C0F65" w:rsidRPr="00FC5EF9" w:rsidRDefault="002C0F65" w:rsidP="002C0F65">
      <w:pPr>
        <w:rPr>
          <w:rFonts w:ascii="Arial" w:hAnsi="Arial" w:cs="Arial"/>
          <w:color w:val="002060"/>
          <w:sz w:val="22"/>
          <w:szCs w:val="22"/>
          <w:shd w:val="clear" w:color="auto" w:fill="FFFFFF"/>
        </w:rPr>
      </w:pPr>
    </w:p>
    <w:p w14:paraId="5F563FB7" w14:textId="77777777" w:rsidR="002C0F65" w:rsidRPr="00FC5EF9" w:rsidRDefault="002C0F65" w:rsidP="002C0F65">
      <w:pPr>
        <w:pStyle w:val="BodyText"/>
        <w:rPr>
          <w:rFonts w:ascii="Arial" w:hAnsi="Arial" w:cs="Arial"/>
          <w:color w:val="002060"/>
          <w:sz w:val="22"/>
          <w:szCs w:val="22"/>
        </w:rPr>
      </w:pPr>
      <w:r w:rsidRPr="00FC5EF9">
        <w:rPr>
          <w:rFonts w:ascii="Arial" w:hAnsi="Arial" w:cs="Arial"/>
          <w:color w:val="002060"/>
          <w:sz w:val="22"/>
          <w:szCs w:val="22"/>
          <w:shd w:val="clear" w:color="auto" w:fill="FFFFFF"/>
        </w:rPr>
        <w:t xml:space="preserve">Glasgow, Scotland’s largest city, is just 25min drive from IRH. </w:t>
      </w:r>
      <w:r w:rsidRPr="00FC5EF9">
        <w:rPr>
          <w:rFonts w:ascii="Arial" w:hAnsi="Arial" w:cs="Arial"/>
          <w:color w:val="002060"/>
          <w:sz w:val="22"/>
          <w:szCs w:val="22"/>
        </w:rPr>
        <w:t xml:space="preserve">Glasgow is a compact, vibrant and modern city.  The scale of the city comes as a surprise to many.  It has the largest suburban rail network outside London and is second only to the UK capital as a retail </w:t>
      </w:r>
      <w:proofErr w:type="spellStart"/>
      <w:r w:rsidRPr="00FC5EF9">
        <w:rPr>
          <w:rFonts w:ascii="Arial" w:hAnsi="Arial" w:cs="Arial"/>
          <w:color w:val="002060"/>
          <w:sz w:val="22"/>
          <w:szCs w:val="22"/>
        </w:rPr>
        <w:t>centre</w:t>
      </w:r>
      <w:proofErr w:type="spellEnd"/>
      <w:r w:rsidRPr="00FC5EF9">
        <w:rPr>
          <w:rFonts w:ascii="Arial" w:hAnsi="Arial" w:cs="Arial"/>
          <w:color w:val="002060"/>
          <w:sz w:val="22"/>
          <w:szCs w:val="22"/>
        </w:rPr>
        <w:t>. There are top-ranking schools, excellent leisure facilities, beautiful golf courses and elegant accommodation across all price ranges. The night life and restaurants are renowned and its high quality opera, theatres, art galleries and world class museums offer an abundance of cultural stimulation.</w:t>
      </w:r>
    </w:p>
    <w:p w14:paraId="0AD72A13" w14:textId="77777777" w:rsidR="002C0F65" w:rsidRPr="00FC5EF9" w:rsidRDefault="002C0F65" w:rsidP="002C0F65">
      <w:pPr>
        <w:rPr>
          <w:rFonts w:ascii="Arial" w:hAnsi="Arial" w:cs="Arial"/>
          <w:color w:val="002060"/>
          <w:sz w:val="22"/>
          <w:szCs w:val="22"/>
        </w:rPr>
      </w:pPr>
    </w:p>
    <w:p w14:paraId="7B75BF2A"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From Greenock and Glasgow it is only a short journey to many picturesque sites including Loch Lomond (35 minutes), the Argyll peninsula – or over the sea to the beautiful Islands of Arran, Skye, Iona and Mull.</w:t>
      </w:r>
    </w:p>
    <w:p w14:paraId="6F33AB29" w14:textId="77777777" w:rsidR="002C0F65" w:rsidRPr="00FC5EF9" w:rsidRDefault="002C0F65" w:rsidP="002C0F65">
      <w:pPr>
        <w:pStyle w:val="Bodytext0"/>
        <w:tabs>
          <w:tab w:val="left" w:pos="720"/>
        </w:tabs>
        <w:spacing w:after="0" w:line="20" w:lineRule="atLeast"/>
        <w:jc w:val="left"/>
        <w:rPr>
          <w:rFonts w:ascii="Arial" w:hAnsi="Arial" w:cs="Arial"/>
          <w:color w:val="002060"/>
        </w:rPr>
      </w:pPr>
    </w:p>
    <w:p w14:paraId="69CD3187" w14:textId="6BF0E252" w:rsidR="002C0F65" w:rsidRPr="00FC5EF9" w:rsidRDefault="002C0F65" w:rsidP="002C0F65">
      <w:pPr>
        <w:pStyle w:val="Bodytext0"/>
        <w:tabs>
          <w:tab w:val="left" w:pos="720"/>
        </w:tabs>
        <w:spacing w:after="0" w:line="20" w:lineRule="atLeast"/>
        <w:jc w:val="left"/>
        <w:rPr>
          <w:rFonts w:ascii="Arial" w:hAnsi="Arial" w:cs="Arial"/>
          <w:b/>
          <w:color w:val="002060"/>
        </w:rPr>
      </w:pPr>
      <w:r w:rsidRPr="00FC5EF9">
        <w:rPr>
          <w:rFonts w:ascii="Arial" w:hAnsi="Arial" w:cs="Arial"/>
          <w:b/>
          <w:color w:val="002060"/>
        </w:rPr>
        <w:t>GREATER GLASGOW &amp; CLYDE ACUTE SERVICES DIVISION</w:t>
      </w:r>
    </w:p>
    <w:p w14:paraId="7FF1FA9B" w14:textId="77777777" w:rsidR="002C0F65" w:rsidRPr="00FC5EF9" w:rsidRDefault="002C0F65" w:rsidP="002C0F65">
      <w:pPr>
        <w:rPr>
          <w:rFonts w:ascii="Arial" w:hAnsi="Arial" w:cs="Arial"/>
          <w:color w:val="002060"/>
          <w:sz w:val="22"/>
          <w:szCs w:val="22"/>
        </w:rPr>
      </w:pPr>
    </w:p>
    <w:p w14:paraId="0128021A" w14:textId="77777777" w:rsidR="002C0F65" w:rsidRPr="00FC5EF9" w:rsidRDefault="002C0F65" w:rsidP="002C0F65">
      <w:pPr>
        <w:pStyle w:val="BodyText"/>
        <w:rPr>
          <w:rFonts w:ascii="Arial" w:hAnsi="Arial" w:cs="Arial"/>
          <w:color w:val="002060"/>
          <w:sz w:val="22"/>
          <w:szCs w:val="22"/>
        </w:rPr>
      </w:pPr>
      <w:r w:rsidRPr="00FC5EF9">
        <w:rPr>
          <w:rFonts w:ascii="Arial" w:hAnsi="Arial" w:cs="Arial"/>
          <w:color w:val="002060"/>
          <w:sz w:val="22"/>
          <w:szCs w:val="22"/>
        </w:rPr>
        <w:t>NHS Greater Glasgow and Clyde is the Largest NHS Employer in the UK and in partnership with 8 local authorities, is responsible for the health needs of a population of 1.2 million, almost a quarter of the Scottish population.  The Acute Services Division is split into 3 sectors across 18 sites with a workforce of 27,500 and an annual budget of £1.2 billion.  The geographical area covered is diverse; it covers the major city of Glasgow, large and small towns, villages and some rural areas. We have significant challenges ahead as we deliver the objectives set out in Better Health Better Care and we seek to ensure that we have the right people for the right posts.</w:t>
      </w:r>
    </w:p>
    <w:p w14:paraId="540497ED"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The Acute Services Division is the largest group of adult acute hospitals in Scotland. This allows individuals a wide range of opportunities for professional development whether in community-based care or general and specialty hospital services.</w:t>
      </w:r>
    </w:p>
    <w:p w14:paraId="4F455183" w14:textId="77777777" w:rsidR="002C0F65" w:rsidRPr="00FC5EF9" w:rsidRDefault="002C0F65" w:rsidP="002C0F65">
      <w:pPr>
        <w:rPr>
          <w:rFonts w:ascii="Arial" w:hAnsi="Arial" w:cs="Arial"/>
          <w:color w:val="002060"/>
          <w:sz w:val="22"/>
          <w:szCs w:val="22"/>
        </w:rPr>
      </w:pPr>
    </w:p>
    <w:p w14:paraId="3154F671"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The Division operates a No Smoking Policy within its premises.</w:t>
      </w:r>
    </w:p>
    <w:p w14:paraId="237F1D73" w14:textId="77777777" w:rsidR="002C0F65" w:rsidRPr="00FC5EF9" w:rsidRDefault="002C0F65" w:rsidP="002C0F65">
      <w:pPr>
        <w:rPr>
          <w:rFonts w:ascii="Arial" w:hAnsi="Arial" w:cs="Arial"/>
          <w:color w:val="002060"/>
          <w:sz w:val="22"/>
          <w:szCs w:val="22"/>
        </w:rPr>
      </w:pPr>
    </w:p>
    <w:p w14:paraId="5E999ACB"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The Acute Division brings together all acute services across the city under a single management structure led by the Chief Operating Officer. The Division is made up of six Directorates of clinical services each managed by a Director and clinical management team along with a Facilities Directorate.  These are:</w:t>
      </w:r>
    </w:p>
    <w:p w14:paraId="45D44BAA" w14:textId="77777777" w:rsidR="002C0F65" w:rsidRPr="00FC5EF9" w:rsidRDefault="002C0F65" w:rsidP="002C0F65">
      <w:pPr>
        <w:rPr>
          <w:rFonts w:ascii="Arial" w:hAnsi="Arial" w:cs="Arial"/>
          <w:color w:val="002060"/>
          <w:sz w:val="22"/>
          <w:szCs w:val="22"/>
        </w:rPr>
      </w:pPr>
    </w:p>
    <w:p w14:paraId="7C67A480" w14:textId="1CFDF4AD"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6B1679EC" wp14:editId="5DB251EE">
                <wp:extent cx="114300" cy="114300"/>
                <wp:effectExtent l="0" t="0" r="0" b="0"/>
                <wp:docPr id="62"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6D9CD" id="Rectangle 6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BZsgIAALk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B902BZ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Clyde Sector</w:t>
      </w:r>
    </w:p>
    <w:p w14:paraId="2F1ECA59" w14:textId="60AC42FD"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58503317" wp14:editId="718399B2">
                <wp:extent cx="114300" cy="114300"/>
                <wp:effectExtent l="0" t="0" r="0" b="0"/>
                <wp:docPr id="61"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2A125" id="Rectangle 6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u6l8rMCAAC5BQAADgAAAAAA&#10;AAAAAAAAAAAuAgAAZHJzL2Uyb0RvYy54bWxQSwECLQAUAAYACAAAACEAnJyjldgAAAADAQAADwAA&#10;AAAAAAAAAAAAAAANBQAAZHJzL2Rvd25yZXYueG1sUEsFBgAAAAAEAAQA8wAAABIGAAAAAA==&#10;" filled="f" stroked="f">
                <o:lock v:ext="edit" aspectratio="t"/>
                <w10:anchorlock/>
              </v:rect>
            </w:pict>
          </mc:Fallback>
        </mc:AlternateContent>
      </w:r>
      <w:r w:rsidRPr="00FC5EF9">
        <w:rPr>
          <w:rFonts w:ascii="Arial" w:hAnsi="Arial" w:cs="Arial"/>
          <w:color w:val="002060"/>
          <w:sz w:val="22"/>
          <w:szCs w:val="22"/>
        </w:rPr>
        <w:tab/>
        <w:t xml:space="preserve">North Sector </w:t>
      </w:r>
    </w:p>
    <w:p w14:paraId="4B4577F2" w14:textId="2BDBF15A" w:rsidR="002C0F65" w:rsidRPr="00FC5EF9" w:rsidRDefault="002C0F65" w:rsidP="002C0F65">
      <w:pPr>
        <w:ind w:firstLine="720"/>
        <w:rPr>
          <w:rFonts w:ascii="Arial" w:hAnsi="Arial" w:cs="Arial"/>
          <w:color w:val="002060"/>
          <w:sz w:val="22"/>
          <w:szCs w:val="22"/>
        </w:rPr>
      </w:pPr>
      <w:r w:rsidRPr="00FC5EF9">
        <w:rPr>
          <w:rFonts w:ascii="Arial" w:hAnsi="Arial" w:cs="Arial"/>
          <w:noProof/>
          <w:color w:val="002060"/>
          <w:sz w:val="22"/>
          <w:szCs w:val="22"/>
        </w:rPr>
        <mc:AlternateContent>
          <mc:Choice Requires="wps">
            <w:drawing>
              <wp:inline distT="0" distB="0" distL="0" distR="0" wp14:anchorId="17C4E9FA" wp14:editId="61CDB66A">
                <wp:extent cx="114300" cy="114300"/>
                <wp:effectExtent l="0" t="0" r="0" b="0"/>
                <wp:docPr id="6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97B04" id="Rectangle 6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i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BA+Mki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South Sector</w:t>
      </w:r>
    </w:p>
    <w:p w14:paraId="431760EC" w14:textId="65EC0310"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7850CF85" wp14:editId="14E31010">
                <wp:extent cx="114300" cy="114300"/>
                <wp:effectExtent l="0" t="0" r="0" b="0"/>
                <wp:docPr id="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90F75" id="Rectangle 5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qz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DsU2qz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Diagnostics</w:t>
      </w:r>
    </w:p>
    <w:p w14:paraId="72EE07B0" w14:textId="7FA70E32"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4F3607E5" wp14:editId="373B793E">
                <wp:extent cx="114300" cy="114300"/>
                <wp:effectExtent l="0" t="0" r="0" b="0"/>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C148B" id="Rectangle 5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Zj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BSRQZj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Regional Services</w:t>
      </w:r>
    </w:p>
    <w:p w14:paraId="30A9CF7E" w14:textId="3A450F42"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66D9A94A" wp14:editId="22D0AB37">
                <wp:extent cx="114300" cy="114300"/>
                <wp:effectExtent l="0" t="0" r="0" b="0"/>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7E2A2" id="Rectangle 5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QK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AehEQK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Women’s and Children’s Services</w:t>
      </w:r>
    </w:p>
    <w:p w14:paraId="7D89E59E"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p>
    <w:p w14:paraId="2E3ADE3A" w14:textId="77777777" w:rsidR="002C0F65" w:rsidRPr="00FC5EF9" w:rsidRDefault="002C0F65" w:rsidP="002C0F65">
      <w:pPr>
        <w:rPr>
          <w:rFonts w:ascii="Arial" w:hAnsi="Arial" w:cs="Arial"/>
          <w:b/>
          <w:color w:val="002060"/>
          <w:sz w:val="22"/>
          <w:szCs w:val="22"/>
        </w:rPr>
      </w:pPr>
      <w:r w:rsidRPr="00FC5EF9">
        <w:rPr>
          <w:rFonts w:ascii="Arial" w:hAnsi="Arial" w:cs="Arial"/>
          <w:b/>
          <w:color w:val="002060"/>
          <w:sz w:val="22"/>
          <w:szCs w:val="22"/>
        </w:rPr>
        <w:t>Clyde Acute Services</w:t>
      </w:r>
    </w:p>
    <w:p w14:paraId="236C2C6A" w14:textId="77777777" w:rsidR="002C0F65" w:rsidRPr="00FC5EF9" w:rsidRDefault="002C0F65" w:rsidP="002C0F65">
      <w:pPr>
        <w:rPr>
          <w:rFonts w:ascii="Arial" w:hAnsi="Arial" w:cs="Arial"/>
          <w:color w:val="002060"/>
          <w:sz w:val="22"/>
          <w:szCs w:val="22"/>
        </w:rPr>
      </w:pPr>
    </w:p>
    <w:p w14:paraId="07F0B414"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As part of the largest NHS Provider in the United Kingdom, practitioners based at the Clyde Sector provide acute services for local and surrounding area along with some specialist services.</w:t>
      </w:r>
    </w:p>
    <w:p w14:paraId="38392760" w14:textId="77777777" w:rsidR="002C0F65" w:rsidRPr="00FC5EF9" w:rsidRDefault="002C0F65" w:rsidP="002C0F65">
      <w:pPr>
        <w:rPr>
          <w:rFonts w:ascii="Arial" w:hAnsi="Arial" w:cs="Arial"/>
          <w:color w:val="002060"/>
          <w:sz w:val="22"/>
          <w:szCs w:val="22"/>
        </w:rPr>
      </w:pPr>
    </w:p>
    <w:p w14:paraId="03A86BFD"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The Clyde Sector compromises the Royal Alexandra, Inverclyde Royal and Vale of level Hospitals. This equates to:</w:t>
      </w:r>
    </w:p>
    <w:p w14:paraId="6F4381C7"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 xml:space="preserve"> </w:t>
      </w:r>
    </w:p>
    <w:p w14:paraId="0BD6AA54" w14:textId="1341F52A"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47407890" wp14:editId="20FFE005">
                <wp:extent cx="114300" cy="114300"/>
                <wp:effectExtent l="0" t="0" r="0" b="0"/>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A1BAA" id="Rectangle 5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Cgkija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3 Hospitals</w:t>
      </w:r>
    </w:p>
    <w:p w14:paraId="455115E2" w14:textId="697B11CD"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0F5E0FBF" wp14:editId="5ACC44DF">
                <wp:extent cx="114300" cy="114300"/>
                <wp:effectExtent l="0" t="0" r="0" b="0"/>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2EB4A" id="Rectangle 5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Ajr+1x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1,100 beds</w:t>
      </w:r>
    </w:p>
    <w:p w14:paraId="52C14FE0" w14:textId="2698900D"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268EC74A" wp14:editId="62E92E0D">
                <wp:extent cx="114300" cy="114300"/>
                <wp:effectExtent l="0" t="0" r="0" b="0"/>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47493" id="Rectangle 5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Gh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CduYGh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£250m income</w:t>
      </w:r>
    </w:p>
    <w:p w14:paraId="5D2216DF" w14:textId="6DF1E48F"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4E801E80" wp14:editId="2DBE05D1">
                <wp:extent cx="114300" cy="114300"/>
                <wp:effectExtent l="0" t="0" r="0" b="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02F4B" id="Rectangle 5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ZNIW/bMCAAC5BQAADgAAAAAA&#10;AAAAAAAAAAAuAgAAZHJzL2Uyb0RvYy54bWxQSwECLQAUAAYACAAAACEAnJyjldgAAAADAQAADwAA&#10;AAAAAAAAAAAAAAANBQAAZHJzL2Rvd25yZXYueG1sUEsFBgAAAAAEAAQA8wAAABIGAAAAAA==&#10;" filled="f" stroked="f">
                <o:lock v:ext="edit" aspectratio="t"/>
                <w10:anchorlock/>
              </v:rect>
            </w:pict>
          </mc:Fallback>
        </mc:AlternateContent>
      </w:r>
      <w:r w:rsidRPr="00FC5EF9">
        <w:rPr>
          <w:rFonts w:ascii="Arial" w:hAnsi="Arial" w:cs="Arial"/>
          <w:color w:val="002060"/>
          <w:sz w:val="22"/>
          <w:szCs w:val="22"/>
        </w:rPr>
        <w:tab/>
        <w:t xml:space="preserve">7,000 </w:t>
      </w:r>
      <w:proofErr w:type="spellStart"/>
      <w:r w:rsidRPr="00FC5EF9">
        <w:rPr>
          <w:rFonts w:ascii="Arial" w:hAnsi="Arial" w:cs="Arial"/>
          <w:color w:val="002060"/>
          <w:sz w:val="22"/>
          <w:szCs w:val="22"/>
        </w:rPr>
        <w:t>wte</w:t>
      </w:r>
      <w:proofErr w:type="spellEnd"/>
      <w:r w:rsidRPr="00FC5EF9">
        <w:rPr>
          <w:rFonts w:ascii="Arial" w:hAnsi="Arial" w:cs="Arial"/>
          <w:color w:val="002060"/>
          <w:sz w:val="22"/>
          <w:szCs w:val="22"/>
        </w:rPr>
        <w:t xml:space="preserve"> staff</w:t>
      </w:r>
    </w:p>
    <w:p w14:paraId="6E8B2AAB" w14:textId="77777777" w:rsidR="00FC5EF9" w:rsidRPr="00FC5EF9" w:rsidRDefault="00FC5EF9" w:rsidP="002C0F65">
      <w:pPr>
        <w:pStyle w:val="Bodytext0"/>
        <w:jc w:val="left"/>
        <w:rPr>
          <w:rFonts w:ascii="Arial" w:hAnsi="Arial" w:cs="Arial"/>
          <w:color w:val="002060"/>
        </w:rPr>
      </w:pPr>
    </w:p>
    <w:p w14:paraId="0D0157C7" w14:textId="77777777" w:rsidR="002C0F65" w:rsidRPr="00FC5EF9" w:rsidRDefault="002C0F65" w:rsidP="002C0F65">
      <w:pPr>
        <w:pStyle w:val="Bodytext0"/>
        <w:jc w:val="left"/>
        <w:rPr>
          <w:rFonts w:ascii="Arial" w:hAnsi="Arial" w:cs="Arial"/>
          <w:color w:val="002060"/>
        </w:rPr>
      </w:pPr>
      <w:r w:rsidRPr="00FC5EF9">
        <w:rPr>
          <w:rFonts w:ascii="Arial" w:hAnsi="Arial" w:cs="Arial"/>
          <w:color w:val="002060"/>
        </w:rPr>
        <w:t>Surgery and Anesthetics Sub Directorate</w:t>
      </w:r>
    </w:p>
    <w:p w14:paraId="079116E2" w14:textId="77777777" w:rsidR="002C0F65" w:rsidRPr="00FC5EF9" w:rsidRDefault="002C0F65" w:rsidP="002C0F65">
      <w:pPr>
        <w:pStyle w:val="Bodytext0"/>
        <w:jc w:val="left"/>
        <w:rPr>
          <w:rFonts w:ascii="Arial" w:hAnsi="Arial" w:cs="Arial"/>
          <w:color w:val="002060"/>
        </w:rPr>
      </w:pPr>
      <w:r w:rsidRPr="00FC5EF9">
        <w:rPr>
          <w:rFonts w:ascii="Arial" w:hAnsi="Arial" w:cs="Arial"/>
          <w:color w:val="002060"/>
        </w:rPr>
        <w:t>The specialties included in this Sub Directorate are:</w:t>
      </w:r>
    </w:p>
    <w:p w14:paraId="6427884F" w14:textId="453C761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241EEC51" wp14:editId="1E83E6DD">
                <wp:extent cx="114300" cy="114300"/>
                <wp:effectExtent l="0" t="0" r="0" b="0"/>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270EA" id="Rectangle 5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otsgIAALk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DaxHot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Anaesthetics</w:t>
      </w:r>
    </w:p>
    <w:p w14:paraId="5BA51EFB" w14:textId="08978EC1"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515CB4C5" wp14:editId="4B5EA2C7">
                <wp:extent cx="114300" cy="114300"/>
                <wp:effectExtent l="0" t="0" r="0" b="0"/>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C7F7C" id="Rectangle 5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Wfm/hrMCAAC5BQAADgAAAAAA&#10;AAAAAAAAAAAuAgAAZHJzL2Uyb0RvYy54bWxQSwECLQAUAAYACAAAACEAnJyjldgAAAADAQAADwAA&#10;AAAAAAAAAAAAAAANBQAAZHJzL2Rvd25yZXYueG1sUEsFBgAAAAAEAAQA8wAAABIGAAAAAA==&#10;" filled="f" stroked="f">
                <o:lock v:ext="edit" aspectratio="t"/>
                <w10:anchorlock/>
              </v:rect>
            </w:pict>
          </mc:Fallback>
        </mc:AlternateContent>
      </w:r>
      <w:r w:rsidRPr="00FC5EF9">
        <w:rPr>
          <w:rFonts w:ascii="Arial" w:hAnsi="Arial" w:cs="Arial"/>
          <w:color w:val="002060"/>
          <w:sz w:val="22"/>
          <w:szCs w:val="22"/>
        </w:rPr>
        <w:tab/>
        <w:t>General Surgery</w:t>
      </w:r>
    </w:p>
    <w:p w14:paraId="68A26CAE" w14:textId="54990B44"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6C8FBF22" wp14:editId="158619D0">
                <wp:extent cx="114300" cy="114300"/>
                <wp:effectExtent l="0" t="0" r="0" b="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1DDA6" id="Rectangle 5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9NW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Dn79NW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Trauma and Orthopaedic Surgery</w:t>
      </w:r>
    </w:p>
    <w:p w14:paraId="3A3045D3" w14:textId="06A6481E"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61A465D3" wp14:editId="0D18ACB5">
                <wp:extent cx="114300" cy="114300"/>
                <wp:effectExtent l="0" t="0" r="0" b="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CB46E" id="Rectangle 4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Of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BxoWOf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Urology</w:t>
      </w:r>
    </w:p>
    <w:p w14:paraId="68F377BB" w14:textId="77777777" w:rsidR="002C0F65" w:rsidRPr="00FC5EF9" w:rsidRDefault="002C0F65" w:rsidP="002C0F65">
      <w:pPr>
        <w:rPr>
          <w:rFonts w:ascii="Arial" w:hAnsi="Arial" w:cs="Arial"/>
          <w:color w:val="002060"/>
          <w:sz w:val="22"/>
          <w:szCs w:val="22"/>
        </w:rPr>
      </w:pPr>
    </w:p>
    <w:p w14:paraId="5F453718" w14:textId="77777777" w:rsidR="002C0F65" w:rsidRPr="00FC5EF9" w:rsidRDefault="002C0F65" w:rsidP="002C0F65">
      <w:pPr>
        <w:pStyle w:val="Bodytext0"/>
        <w:jc w:val="left"/>
        <w:rPr>
          <w:rFonts w:ascii="Arial" w:hAnsi="Arial" w:cs="Arial"/>
          <w:b/>
          <w:color w:val="002060"/>
        </w:rPr>
      </w:pPr>
      <w:r w:rsidRPr="00FC5EF9">
        <w:rPr>
          <w:rFonts w:ascii="Arial" w:hAnsi="Arial" w:cs="Arial"/>
          <w:b/>
          <w:color w:val="002060"/>
        </w:rPr>
        <w:t xml:space="preserve">Clyde </w:t>
      </w:r>
      <w:proofErr w:type="spellStart"/>
      <w:r w:rsidRPr="00FC5EF9">
        <w:rPr>
          <w:rFonts w:ascii="Arial" w:hAnsi="Arial" w:cs="Arial"/>
          <w:b/>
          <w:color w:val="002060"/>
        </w:rPr>
        <w:t>Orthopaedic</w:t>
      </w:r>
      <w:proofErr w:type="spellEnd"/>
      <w:r w:rsidRPr="00FC5EF9">
        <w:rPr>
          <w:rFonts w:ascii="Arial" w:hAnsi="Arial" w:cs="Arial"/>
          <w:b/>
          <w:color w:val="002060"/>
        </w:rPr>
        <w:t xml:space="preserve"> Department</w:t>
      </w:r>
    </w:p>
    <w:p w14:paraId="538D1B01"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The Orthopaedic departments in Clyde are currently configured to have a single trauma unit based at the RAH. There are 9 RAH based consultants providing a wide range of elective and trauma services, as detailed below.  There are currently 9 Consultants based at the IRH.</w:t>
      </w:r>
    </w:p>
    <w:p w14:paraId="6751DE30" w14:textId="77777777" w:rsidR="002C0F65" w:rsidRPr="00FC5EF9" w:rsidRDefault="002C0F65" w:rsidP="002C0F65">
      <w:pPr>
        <w:rPr>
          <w:rFonts w:ascii="Arial" w:hAnsi="Arial" w:cs="Arial"/>
          <w:color w:val="002060"/>
          <w:sz w:val="22"/>
          <w:szCs w:val="22"/>
        </w:rPr>
      </w:pPr>
    </w:p>
    <w:p w14:paraId="1DD85AD6" w14:textId="77777777" w:rsidR="002C0F65" w:rsidRPr="00FC5EF9" w:rsidRDefault="002C0F65" w:rsidP="002C0F65">
      <w:pPr>
        <w:rPr>
          <w:rFonts w:ascii="Arial" w:hAnsi="Arial" w:cs="Arial"/>
          <w:b/>
          <w:color w:val="002060"/>
          <w:sz w:val="22"/>
          <w:szCs w:val="22"/>
        </w:rPr>
      </w:pPr>
      <w:r w:rsidRPr="00FC5EF9">
        <w:rPr>
          <w:rFonts w:ascii="Arial" w:hAnsi="Arial" w:cs="Arial"/>
          <w:b/>
          <w:color w:val="002060"/>
          <w:sz w:val="22"/>
          <w:szCs w:val="22"/>
        </w:rPr>
        <w:t>Valuing our staff</w:t>
      </w:r>
    </w:p>
    <w:p w14:paraId="1021902C" w14:textId="77777777" w:rsidR="002C0F65" w:rsidRPr="00FC5EF9" w:rsidRDefault="002C0F65" w:rsidP="002C0F65">
      <w:pPr>
        <w:rPr>
          <w:rFonts w:ascii="Arial" w:hAnsi="Arial" w:cs="Arial"/>
          <w:color w:val="002060"/>
          <w:sz w:val="22"/>
          <w:szCs w:val="22"/>
        </w:rPr>
      </w:pPr>
    </w:p>
    <w:p w14:paraId="72A4A5F3"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The Division is committed to extending training and development opportunities to all staff and is actively developing multi-disciplinary training, extending the role of on-line learning, and recognises the importance of developments in technology for both staff and patients.</w:t>
      </w:r>
    </w:p>
    <w:p w14:paraId="317F3D6F" w14:textId="77777777" w:rsidR="002C0F65" w:rsidRPr="00FC5EF9" w:rsidRDefault="002C0F65" w:rsidP="002C0F65">
      <w:pPr>
        <w:rPr>
          <w:rFonts w:ascii="Arial" w:hAnsi="Arial" w:cs="Arial"/>
          <w:color w:val="002060"/>
          <w:sz w:val="22"/>
          <w:szCs w:val="22"/>
        </w:rPr>
      </w:pPr>
    </w:p>
    <w:p w14:paraId="24DC1109" w14:textId="06BBD29B" w:rsidR="002C0F65" w:rsidRPr="00FC5EF9" w:rsidRDefault="00FC5EF9" w:rsidP="002C0F65">
      <w:pPr>
        <w:rPr>
          <w:rFonts w:ascii="Arial" w:hAnsi="Arial" w:cs="Arial"/>
          <w:b/>
          <w:color w:val="002060"/>
          <w:sz w:val="22"/>
          <w:szCs w:val="22"/>
        </w:rPr>
      </w:pPr>
      <w:r w:rsidRPr="00FC5EF9">
        <w:rPr>
          <w:rFonts w:ascii="Arial" w:hAnsi="Arial" w:cs="Arial"/>
          <w:b/>
          <w:color w:val="002060"/>
          <w:sz w:val="22"/>
          <w:szCs w:val="22"/>
        </w:rPr>
        <w:t>We Offer:</w:t>
      </w:r>
    </w:p>
    <w:p w14:paraId="29864FA0" w14:textId="66C74C02" w:rsidR="002C0F65" w:rsidRPr="00FC5EF9" w:rsidRDefault="002C0F65" w:rsidP="002C0F65">
      <w:pPr>
        <w:ind w:left="1440" w:hanging="720"/>
        <w:rPr>
          <w:rFonts w:ascii="Arial" w:hAnsi="Arial" w:cs="Arial"/>
          <w:color w:val="002060"/>
          <w:sz w:val="22"/>
          <w:szCs w:val="22"/>
        </w:rPr>
      </w:pPr>
      <w:r w:rsidRPr="00FC5EF9">
        <w:rPr>
          <w:rFonts w:ascii="Arial" w:hAnsi="Arial" w:cs="Arial"/>
          <w:noProof/>
          <w:color w:val="002060"/>
          <w:sz w:val="22"/>
          <w:szCs w:val="22"/>
        </w:rPr>
        <mc:AlternateContent>
          <mc:Choice Requires="wps">
            <w:drawing>
              <wp:inline distT="0" distB="0" distL="0" distR="0" wp14:anchorId="7AE32DD5" wp14:editId="5C5FA15A">
                <wp:extent cx="114300" cy="114300"/>
                <wp:effectExtent l="0" t="0" r="0" b="0"/>
                <wp:docPr id="4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D4DEA" id="Rectangle 4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9P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DPtw9P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Policies to help balance commitments at wo</w:t>
      </w:r>
      <w:r w:rsidR="00FC5EF9" w:rsidRPr="00FC5EF9">
        <w:rPr>
          <w:rFonts w:ascii="Arial" w:hAnsi="Arial" w:cs="Arial"/>
          <w:color w:val="002060"/>
          <w:sz w:val="22"/>
          <w:szCs w:val="22"/>
        </w:rPr>
        <w:t xml:space="preserve">rk and home and flexible family </w:t>
      </w:r>
      <w:r w:rsidRPr="00FC5EF9">
        <w:rPr>
          <w:rFonts w:ascii="Arial" w:hAnsi="Arial" w:cs="Arial"/>
          <w:color w:val="002060"/>
          <w:sz w:val="22"/>
          <w:szCs w:val="22"/>
        </w:rPr>
        <w:t>friendly working arrangements</w:t>
      </w:r>
    </w:p>
    <w:p w14:paraId="20A9804C" w14:textId="4A03271D"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786250F1" wp14:editId="4DF4F90C">
                <wp:extent cx="114300" cy="114300"/>
                <wp:effectExtent l="0" t="0" r="0" b="0"/>
                <wp:docPr id="4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0BC97" id="Rectangle 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0m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CDdk0m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Excellent training and development opportunities</w:t>
      </w:r>
    </w:p>
    <w:p w14:paraId="21ABAEEA" w14:textId="7C74C838"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6EC82476" wp14:editId="0F8BACE7">
                <wp:extent cx="114300" cy="114300"/>
                <wp:effectExtent l="0" t="0" r="0" b="0"/>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0C7CD" id="Rectangle 4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H2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A9YCH2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Free and confidential staff counselling services</w:t>
      </w:r>
    </w:p>
    <w:p w14:paraId="52620F8A" w14:textId="6B079839"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0F2BA6E6" wp14:editId="451FAB9E">
                <wp:extent cx="114300" cy="114300"/>
                <wp:effectExtent l="0" t="0" r="0" b="0"/>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F3741" id="Rectangle 4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d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C+XeRd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On-site library services</w:t>
      </w:r>
    </w:p>
    <w:p w14:paraId="16FAF462" w14:textId="76A541DA"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18AE8BEA" wp14:editId="0A1F87B1">
                <wp:extent cx="114300" cy="114300"/>
                <wp:effectExtent l="0" t="0" r="0" b="0"/>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ABAEE" id="Rectangle 4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iN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AAS4iN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Subsidised staff restaurant facilities on each site</w:t>
      </w:r>
    </w:p>
    <w:p w14:paraId="347DFF83" w14:textId="26EE2EBD"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7B3A58FC" wp14:editId="63EA19D7">
                <wp:extent cx="114300" cy="114300"/>
                <wp:effectExtent l="0" t="0" r="0" b="0"/>
                <wp:docPr id="4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87F14" id="Rectangle 4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D5IB/R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 xml:space="preserve">Access to NHS staff benefits/staff discounts </w:t>
      </w:r>
    </w:p>
    <w:p w14:paraId="60C008FF" w14:textId="47EA6FA6"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0874B89B" wp14:editId="5931006E">
                <wp:extent cx="114300" cy="114300"/>
                <wp:effectExtent l="0" t="0" r="0" b="0"/>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7ED7D" id="Rectangle 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MBsgIAALk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BHNnMB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 xml:space="preserve">Access to discounted First Bus Travel </w:t>
      </w:r>
    </w:p>
    <w:p w14:paraId="4226189F" w14:textId="5DA4CF61"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00DACBEF" wp14:editId="66AEDEC3">
                <wp:extent cx="114300" cy="114300"/>
                <wp:effectExtent l="0" t="0" r="0" b="0"/>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1011D" id="Rectangle 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xAu2qrMCAAC5BQAADgAAAAAA&#10;AAAAAAAAAAAuAgAAZHJzL2Uyb0RvYy54bWxQSwECLQAUAAYACAAAACEAnJyjldgAAAADAQAADwAA&#10;AAAAAAAAAAAAAAANBQAAZHJzL2Rvd25yZXYueG1sUEsFBgAAAAAEAAQA8wAAABIGAAAAAA==&#10;" filled="f" stroked="f">
                <o:lock v:ext="edit" aspectratio="t"/>
                <w10:anchorlock/>
              </v:rect>
            </w:pict>
          </mc:Fallback>
        </mc:AlternateContent>
      </w:r>
      <w:r w:rsidRPr="00FC5EF9">
        <w:rPr>
          <w:rFonts w:ascii="Arial" w:hAnsi="Arial" w:cs="Arial"/>
          <w:color w:val="002060"/>
          <w:sz w:val="22"/>
          <w:szCs w:val="22"/>
        </w:rPr>
        <w:tab/>
        <w:t xml:space="preserve">Active health promotion activities </w:t>
      </w:r>
    </w:p>
    <w:p w14:paraId="4A8B5A83" w14:textId="01D78E0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64CE3716" wp14:editId="08D8D7B2">
                <wp:extent cx="114300" cy="114300"/>
                <wp:effectExtent l="0" t="0" r="0" b="0"/>
                <wp:docPr id="4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EC55C" id="Rectangle 4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p6sgIAALk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B6Hdp6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Bike User Group</w:t>
      </w:r>
    </w:p>
    <w:p w14:paraId="5F1C29C1" w14:textId="303BF5BF"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562427BA" wp14:editId="6B622BEC">
                <wp:extent cx="114300" cy="114300"/>
                <wp:effectExtent l="0" t="0" r="0" b="0"/>
                <wp:docPr id="39"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1C105" id="Rectangle 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CifF5b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Good Public Transport links</w:t>
      </w:r>
    </w:p>
    <w:p w14:paraId="567ACCF8" w14:textId="09CD6430" w:rsidR="002C0F65" w:rsidRPr="00FC5EF9" w:rsidRDefault="002C0F65" w:rsidP="002C0F65">
      <w:pPr>
        <w:ind w:left="1440" w:hanging="720"/>
        <w:rPr>
          <w:rFonts w:ascii="Arial" w:hAnsi="Arial" w:cs="Arial"/>
          <w:color w:val="002060"/>
          <w:sz w:val="22"/>
          <w:szCs w:val="22"/>
        </w:rPr>
      </w:pPr>
      <w:r w:rsidRPr="00FC5EF9">
        <w:rPr>
          <w:rFonts w:ascii="Arial" w:hAnsi="Arial" w:cs="Arial"/>
          <w:noProof/>
          <w:color w:val="002060"/>
          <w:sz w:val="22"/>
          <w:szCs w:val="22"/>
        </w:rPr>
        <mc:AlternateContent>
          <mc:Choice Requires="wps">
            <w:drawing>
              <wp:inline distT="0" distB="0" distL="0" distR="0" wp14:anchorId="4414DC9E" wp14:editId="19D48A61">
                <wp:extent cx="114300" cy="114300"/>
                <wp:effectExtent l="0" t="0" r="0" b="0"/>
                <wp:docPr id="38"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2E8E5E" id="Rectangle 3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AcajKL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 xml:space="preserve">Commitment to staff education and life-long learning/development opportunities </w:t>
      </w:r>
    </w:p>
    <w:p w14:paraId="40162999" w14:textId="0E6EC214"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ab/>
      </w:r>
      <w:r w:rsidRPr="00FC5EF9">
        <w:rPr>
          <w:rFonts w:ascii="Arial" w:hAnsi="Arial" w:cs="Arial"/>
          <w:noProof/>
          <w:color w:val="002060"/>
          <w:sz w:val="22"/>
          <w:szCs w:val="22"/>
        </w:rPr>
        <mc:AlternateContent>
          <mc:Choice Requires="wps">
            <w:drawing>
              <wp:inline distT="0" distB="0" distL="0" distR="0" wp14:anchorId="6F606F44" wp14:editId="39B2763D">
                <wp:extent cx="114300" cy="11430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572A8B" id="Rectangle 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BOZLxlsgIAALkFAAAOAAAAAAAA&#10;AAAAAAAAAC4CAABkcnMvZTJvRG9jLnhtbFBLAQItABQABgAIAAAAIQCcnKOV2AAAAAMBAAAPAAAA&#10;AAAAAAAAAAAAAAwFAABkcnMvZG93bnJldi54bWxQSwUGAAAAAAQABADzAAAAEQYAAAAA&#10;" filled="f" stroked="f">
                <o:lock v:ext="edit" aspectratio="t"/>
                <w10:anchorlock/>
              </v:rect>
            </w:pict>
          </mc:Fallback>
        </mc:AlternateContent>
      </w:r>
      <w:r w:rsidRPr="00FC5EF9">
        <w:rPr>
          <w:rFonts w:ascii="Arial" w:hAnsi="Arial" w:cs="Arial"/>
          <w:color w:val="002060"/>
          <w:sz w:val="22"/>
          <w:szCs w:val="22"/>
        </w:rPr>
        <w:tab/>
        <w:t>Excellent student support</w:t>
      </w:r>
    </w:p>
    <w:p w14:paraId="0C936E6D" w14:textId="77777777" w:rsidR="002C0F65" w:rsidRPr="00FC5EF9" w:rsidRDefault="002C0F65" w:rsidP="002C0F65">
      <w:pPr>
        <w:pStyle w:val="body0020text"/>
        <w:spacing w:before="240" w:after="0"/>
        <w:rPr>
          <w:rStyle w:val="body0020textchar"/>
          <w:rFonts w:ascii="Arial" w:hAnsi="Arial" w:cs="Arial"/>
          <w:b/>
          <w:color w:val="002060"/>
          <w:sz w:val="22"/>
          <w:szCs w:val="22"/>
        </w:rPr>
      </w:pPr>
      <w:r w:rsidRPr="00FC5EF9">
        <w:rPr>
          <w:rStyle w:val="body0020textchar"/>
          <w:rFonts w:ascii="Arial" w:hAnsi="Arial" w:cs="Arial"/>
          <w:b/>
          <w:color w:val="002060"/>
          <w:sz w:val="22"/>
          <w:szCs w:val="22"/>
        </w:rPr>
        <w:t xml:space="preserve">Inverclyde Royal Hospital / Royal Alexandra Hospital / Vale of Leven Hospital </w:t>
      </w:r>
    </w:p>
    <w:p w14:paraId="0EFFFD6E" w14:textId="77777777" w:rsidR="002C0F65" w:rsidRPr="00FC5EF9" w:rsidRDefault="002C0F65" w:rsidP="002C0F65">
      <w:pPr>
        <w:pStyle w:val="BodyText3"/>
        <w:rPr>
          <w:rFonts w:cs="Arial"/>
          <w:color w:val="002060"/>
          <w:sz w:val="22"/>
          <w:szCs w:val="22"/>
        </w:rPr>
      </w:pPr>
    </w:p>
    <w:p w14:paraId="0DAA106C" w14:textId="77777777" w:rsidR="002C0F65" w:rsidRPr="00FC5EF9" w:rsidRDefault="002C0F65" w:rsidP="002C0F65">
      <w:pPr>
        <w:pStyle w:val="BodyText3"/>
        <w:rPr>
          <w:rFonts w:cs="Arial"/>
          <w:color w:val="002060"/>
          <w:sz w:val="22"/>
          <w:szCs w:val="22"/>
        </w:rPr>
      </w:pPr>
      <w:r w:rsidRPr="00FC5EF9">
        <w:rPr>
          <w:rFonts w:cs="Arial"/>
          <w:color w:val="002060"/>
          <w:sz w:val="22"/>
          <w:szCs w:val="22"/>
        </w:rPr>
        <w:t xml:space="preserve">Across the 3 Clyde sites, the Orthopaedic department, post-merger, will have </w:t>
      </w:r>
      <w:proofErr w:type="gramStart"/>
      <w:r w:rsidRPr="00FC5EF9">
        <w:rPr>
          <w:rFonts w:cs="Arial"/>
          <w:color w:val="002060"/>
          <w:sz w:val="22"/>
          <w:szCs w:val="22"/>
        </w:rPr>
        <w:t>5  wards</w:t>
      </w:r>
      <w:proofErr w:type="gramEnd"/>
      <w:r w:rsidRPr="00FC5EF9">
        <w:rPr>
          <w:rFonts w:cs="Arial"/>
          <w:color w:val="002060"/>
          <w:sz w:val="22"/>
          <w:szCs w:val="22"/>
        </w:rPr>
        <w:t>, with a total of 109 beds (RAH 52 trauma beds and 18 elective beds, IRH 25 elective beds and 14 downstream trauma beds). The Vale of Leven hospital is primarily used for day case surgery, with patients managed through a day ward unit.</w:t>
      </w:r>
    </w:p>
    <w:p w14:paraId="788E2A82" w14:textId="77777777" w:rsidR="002C0F65" w:rsidRPr="00FC5EF9" w:rsidRDefault="002C0F65" w:rsidP="002C0F65">
      <w:pPr>
        <w:pStyle w:val="BodyText3"/>
        <w:rPr>
          <w:rFonts w:cs="Arial"/>
          <w:color w:val="002060"/>
          <w:sz w:val="22"/>
          <w:szCs w:val="22"/>
        </w:rPr>
      </w:pPr>
      <w:r w:rsidRPr="00FC5EF9">
        <w:rPr>
          <w:rFonts w:cs="Arial"/>
          <w:color w:val="002060"/>
          <w:sz w:val="22"/>
          <w:szCs w:val="22"/>
        </w:rPr>
        <w:t>Across the 3 sites, activity for 2019-20 was per below</w:t>
      </w:r>
    </w:p>
    <w:p w14:paraId="38CD4DBA" w14:textId="77777777" w:rsidR="002C0F65" w:rsidRPr="00FC5EF9" w:rsidRDefault="002C0F65" w:rsidP="002C0F65">
      <w:pPr>
        <w:pStyle w:val="BodyText3"/>
        <w:rPr>
          <w:rFonts w:cs="Arial"/>
          <w:color w:val="002060"/>
          <w:sz w:val="22"/>
          <w:szCs w:val="22"/>
        </w:rPr>
      </w:pPr>
      <w:r w:rsidRPr="00FC5EF9">
        <w:rPr>
          <w:rFonts w:cs="Arial"/>
          <w:color w:val="002060"/>
          <w:sz w:val="22"/>
          <w:szCs w:val="22"/>
        </w:rPr>
        <w:t>Across the 3 sites, activity for 2019-20 was per below</w:t>
      </w:r>
    </w:p>
    <w:tbl>
      <w:tblPr>
        <w:tblW w:w="0" w:type="auto"/>
        <w:tblInd w:w="5" w:type="dxa"/>
        <w:tblLayout w:type="fixed"/>
        <w:tblLook w:val="0000" w:firstRow="0" w:lastRow="0" w:firstColumn="0" w:lastColumn="0" w:noHBand="0" w:noVBand="0"/>
      </w:tblPr>
      <w:tblGrid>
        <w:gridCol w:w="3060"/>
        <w:gridCol w:w="3960"/>
      </w:tblGrid>
      <w:tr w:rsidR="002C0F65" w:rsidRPr="00FC5EF9" w14:paraId="43E5943D" w14:textId="77777777" w:rsidTr="002C0F65">
        <w:trPr>
          <w:cantSplit/>
          <w:trHeight w:val="410"/>
        </w:trPr>
        <w:tc>
          <w:tcPr>
            <w:tcW w:w="3060" w:type="dxa"/>
            <w:tcBorders>
              <w:top w:val="single" w:sz="4" w:space="0" w:color="000000"/>
              <w:left w:val="single" w:sz="4" w:space="0" w:color="000000"/>
              <w:bottom w:val="single" w:sz="4" w:space="0" w:color="000000"/>
              <w:right w:val="single" w:sz="4" w:space="0" w:color="000000"/>
            </w:tcBorders>
            <w:shd w:val="clear" w:color="auto" w:fill="333399"/>
            <w:tcMar>
              <w:top w:w="0" w:type="dxa"/>
              <w:left w:w="0" w:type="dxa"/>
              <w:bottom w:w="0" w:type="dxa"/>
              <w:right w:w="0" w:type="dxa"/>
            </w:tcMar>
            <w:vAlign w:val="center"/>
          </w:tcPr>
          <w:p w14:paraId="372BBD93" w14:textId="77777777" w:rsidR="002C0F65" w:rsidRPr="00FC5EF9" w:rsidRDefault="002C0F65" w:rsidP="002C0F65">
            <w:pPr>
              <w:spacing w:line="360" w:lineRule="auto"/>
              <w:rPr>
                <w:rFonts w:ascii="Arial" w:hAnsi="Arial" w:cs="Arial"/>
                <w:b/>
                <w:color w:val="002060"/>
                <w:sz w:val="22"/>
                <w:szCs w:val="22"/>
              </w:rPr>
            </w:pPr>
          </w:p>
        </w:tc>
        <w:tc>
          <w:tcPr>
            <w:tcW w:w="3960" w:type="dxa"/>
            <w:tcBorders>
              <w:top w:val="single" w:sz="4" w:space="0" w:color="000000"/>
              <w:left w:val="single" w:sz="4" w:space="0" w:color="000000"/>
              <w:bottom w:val="single" w:sz="4" w:space="0" w:color="000000"/>
              <w:right w:val="single" w:sz="4" w:space="0" w:color="000000"/>
            </w:tcBorders>
            <w:shd w:val="clear" w:color="auto" w:fill="333399"/>
            <w:tcMar>
              <w:top w:w="0" w:type="dxa"/>
              <w:left w:w="0" w:type="dxa"/>
              <w:bottom w:w="0" w:type="dxa"/>
              <w:right w:w="0" w:type="dxa"/>
            </w:tcMar>
            <w:vAlign w:val="center"/>
          </w:tcPr>
          <w:p w14:paraId="24149003" w14:textId="77777777" w:rsidR="002C0F65" w:rsidRPr="00FC5EF9" w:rsidRDefault="002C0F65" w:rsidP="002C0F65">
            <w:pPr>
              <w:spacing w:line="360" w:lineRule="auto"/>
              <w:rPr>
                <w:rFonts w:ascii="Arial" w:hAnsi="Arial" w:cs="Arial"/>
                <w:b/>
                <w:color w:val="002060"/>
                <w:sz w:val="22"/>
                <w:szCs w:val="22"/>
              </w:rPr>
            </w:pPr>
            <w:r w:rsidRPr="00FC5EF9">
              <w:rPr>
                <w:rFonts w:ascii="Arial" w:hAnsi="Arial" w:cs="Arial"/>
                <w:b/>
                <w:color w:val="002060"/>
                <w:sz w:val="22"/>
                <w:szCs w:val="22"/>
              </w:rPr>
              <w:t>Activity</w:t>
            </w:r>
          </w:p>
        </w:tc>
      </w:tr>
      <w:tr w:rsidR="002C0F65" w:rsidRPr="00FC5EF9" w14:paraId="0DD8E4BB" w14:textId="77777777" w:rsidTr="002C0F65">
        <w:trPr>
          <w:cantSplit/>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74B722"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Elective IP</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A27E6C"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1381</w:t>
            </w:r>
          </w:p>
        </w:tc>
      </w:tr>
      <w:tr w:rsidR="002C0F65" w:rsidRPr="00FC5EF9" w14:paraId="46FFA992" w14:textId="77777777" w:rsidTr="002C0F65">
        <w:trPr>
          <w:cantSplit/>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CB9833"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Elective DC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9AB432"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1703</w:t>
            </w:r>
          </w:p>
        </w:tc>
      </w:tr>
      <w:tr w:rsidR="002C0F65" w:rsidRPr="00FC5EF9" w14:paraId="598A9DBD" w14:textId="77777777" w:rsidTr="002C0F65">
        <w:trPr>
          <w:cantSplit/>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1923D9"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Elective OP</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81258F"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7137</w:t>
            </w:r>
          </w:p>
        </w:tc>
      </w:tr>
      <w:tr w:rsidR="002C0F65" w:rsidRPr="00FC5EF9" w14:paraId="16218E5A" w14:textId="77777777" w:rsidTr="002C0F65">
        <w:trPr>
          <w:cantSplit/>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D23DBE"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Trauma</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9772F2"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3392</w:t>
            </w:r>
          </w:p>
        </w:tc>
      </w:tr>
      <w:tr w:rsidR="002C0F65" w:rsidRPr="00FC5EF9" w14:paraId="09323C37" w14:textId="77777777" w:rsidTr="002C0F65">
        <w:trPr>
          <w:cantSplit/>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5EBD68"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Fracture Clinic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9506C9"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7658</w:t>
            </w:r>
          </w:p>
        </w:tc>
      </w:tr>
    </w:tbl>
    <w:p w14:paraId="49E2967F" w14:textId="77777777" w:rsidR="00FC5EF9" w:rsidRPr="00FC5EF9" w:rsidRDefault="00FC5EF9" w:rsidP="002C0F65">
      <w:pPr>
        <w:pStyle w:val="BodyText3"/>
        <w:rPr>
          <w:rFonts w:cs="Arial"/>
          <w:color w:val="002060"/>
          <w:sz w:val="22"/>
          <w:szCs w:val="22"/>
        </w:rPr>
      </w:pPr>
    </w:p>
    <w:p w14:paraId="35CD27B0" w14:textId="77777777" w:rsidR="002C0F65" w:rsidRPr="00FC5EF9" w:rsidRDefault="002C0F65" w:rsidP="002C0F65">
      <w:pPr>
        <w:pStyle w:val="BodyText3"/>
        <w:rPr>
          <w:rFonts w:cs="Arial"/>
          <w:color w:val="002060"/>
          <w:sz w:val="22"/>
          <w:szCs w:val="22"/>
        </w:rPr>
      </w:pPr>
      <w:r w:rsidRPr="00FC5EF9">
        <w:rPr>
          <w:rFonts w:cs="Arial"/>
          <w:color w:val="002060"/>
          <w:sz w:val="22"/>
          <w:szCs w:val="22"/>
        </w:rPr>
        <w:t>The patients are seen not only in the Consultant led Orthopaedic and fracture clinics, but also in a variety of Extended Scope Practitioner and nurse Practitioner clinics. In Addition, several out-reach clinics are also undertaken as part of a service level agreement with NHS Highland. Multidisciplinary clinics are run jointly with the Departments of Physiotherapy and Medical Paediatrics for children with neuromuscular disorders. The virtual fracture clinic (VFC) has been running since 2018 and encompasses all referrals to the fracture clinic service from the 3 Clyde sites, plus Oban and Mid Argyll. There are daily consultant-led virtual fracture clinics and it is expected that the successful candidate will participate in these.</w:t>
      </w:r>
    </w:p>
    <w:p w14:paraId="4F7EC489" w14:textId="77777777" w:rsidR="002C0F65" w:rsidRPr="00FC5EF9" w:rsidRDefault="002C0F65" w:rsidP="002C0F65">
      <w:pPr>
        <w:rPr>
          <w:rFonts w:ascii="Arial" w:hAnsi="Arial" w:cs="Arial"/>
          <w:color w:val="002060"/>
          <w:sz w:val="22"/>
          <w:szCs w:val="22"/>
          <w:lang w:val="en-US"/>
        </w:rPr>
      </w:pPr>
    </w:p>
    <w:p w14:paraId="4D46A92A" w14:textId="77777777" w:rsidR="002C0F65" w:rsidRPr="00FC5EF9" w:rsidRDefault="002C0F65" w:rsidP="002C0F65">
      <w:pPr>
        <w:rPr>
          <w:rFonts w:ascii="Arial" w:hAnsi="Arial" w:cs="Arial"/>
          <w:b/>
          <w:color w:val="002060"/>
          <w:sz w:val="22"/>
          <w:szCs w:val="22"/>
          <w:lang w:val="en-US"/>
        </w:rPr>
      </w:pPr>
      <w:r w:rsidRPr="00FC5EF9">
        <w:rPr>
          <w:rFonts w:ascii="Arial" w:hAnsi="Arial" w:cs="Arial"/>
          <w:b/>
          <w:color w:val="002060"/>
          <w:sz w:val="22"/>
          <w:szCs w:val="22"/>
          <w:lang w:val="en-US"/>
        </w:rPr>
        <w:t xml:space="preserve">Consultant Colleagues at </w:t>
      </w:r>
      <w:proofErr w:type="spellStart"/>
      <w:r w:rsidRPr="00FC5EF9">
        <w:rPr>
          <w:rFonts w:ascii="Arial" w:hAnsi="Arial" w:cs="Arial"/>
          <w:b/>
          <w:color w:val="002060"/>
          <w:sz w:val="22"/>
          <w:szCs w:val="22"/>
          <w:lang w:val="en-US"/>
        </w:rPr>
        <w:t>Inverclyde</w:t>
      </w:r>
      <w:proofErr w:type="spellEnd"/>
      <w:r w:rsidRPr="00FC5EF9">
        <w:rPr>
          <w:rFonts w:ascii="Arial" w:hAnsi="Arial" w:cs="Arial"/>
          <w:b/>
          <w:color w:val="002060"/>
          <w:sz w:val="22"/>
          <w:szCs w:val="22"/>
          <w:lang w:val="en-US"/>
        </w:rPr>
        <w:t xml:space="preserve"> Royal Hospital:</w:t>
      </w:r>
    </w:p>
    <w:p w14:paraId="2AD49197" w14:textId="77777777" w:rsidR="002C0F65" w:rsidRPr="00FC5EF9" w:rsidRDefault="002C0F65" w:rsidP="002C0F65">
      <w:pPr>
        <w:rPr>
          <w:rFonts w:ascii="Arial" w:hAnsi="Arial" w:cs="Arial"/>
          <w:color w:val="002060"/>
          <w:sz w:val="22"/>
          <w:szCs w:val="22"/>
        </w:rPr>
      </w:pPr>
    </w:p>
    <w:tbl>
      <w:tblPr>
        <w:tblW w:w="8400" w:type="dxa"/>
        <w:tblInd w:w="5" w:type="dxa"/>
        <w:tblLayout w:type="fixed"/>
        <w:tblLook w:val="0000" w:firstRow="0" w:lastRow="0" w:firstColumn="0" w:lastColumn="0" w:noHBand="0" w:noVBand="0"/>
      </w:tblPr>
      <w:tblGrid>
        <w:gridCol w:w="3402"/>
        <w:gridCol w:w="4998"/>
      </w:tblGrid>
      <w:tr w:rsidR="002C0F65" w:rsidRPr="00FC5EF9" w14:paraId="00A1CA5F"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333399"/>
            <w:tcMar>
              <w:top w:w="0" w:type="dxa"/>
              <w:left w:w="0" w:type="dxa"/>
              <w:bottom w:w="0" w:type="dxa"/>
              <w:right w:w="0" w:type="dxa"/>
            </w:tcMar>
            <w:vAlign w:val="center"/>
          </w:tcPr>
          <w:p w14:paraId="37E225D2" w14:textId="77777777" w:rsidR="002C0F65" w:rsidRPr="00FC5EF9" w:rsidRDefault="002C0F65" w:rsidP="002C0F65">
            <w:pPr>
              <w:spacing w:line="360" w:lineRule="auto"/>
              <w:rPr>
                <w:rFonts w:ascii="Arial" w:hAnsi="Arial" w:cs="Arial"/>
                <w:b/>
                <w:color w:val="002060"/>
                <w:sz w:val="22"/>
                <w:szCs w:val="22"/>
              </w:rPr>
            </w:pPr>
            <w:r w:rsidRPr="00FC5EF9">
              <w:rPr>
                <w:rFonts w:ascii="Arial" w:hAnsi="Arial" w:cs="Arial"/>
                <w:b/>
                <w:color w:val="002060"/>
                <w:sz w:val="22"/>
                <w:szCs w:val="22"/>
              </w:rPr>
              <w:t>Name</w:t>
            </w:r>
          </w:p>
        </w:tc>
        <w:tc>
          <w:tcPr>
            <w:tcW w:w="4998" w:type="dxa"/>
            <w:tcBorders>
              <w:top w:val="single" w:sz="4" w:space="0" w:color="000000"/>
              <w:left w:val="single" w:sz="4" w:space="0" w:color="000000"/>
              <w:bottom w:val="single" w:sz="4" w:space="0" w:color="000000"/>
              <w:right w:val="single" w:sz="4" w:space="0" w:color="000000"/>
            </w:tcBorders>
            <w:shd w:val="clear" w:color="auto" w:fill="333399"/>
            <w:tcMar>
              <w:top w:w="0" w:type="dxa"/>
              <w:left w:w="0" w:type="dxa"/>
              <w:bottom w:w="0" w:type="dxa"/>
              <w:right w:w="0" w:type="dxa"/>
            </w:tcMar>
            <w:vAlign w:val="center"/>
          </w:tcPr>
          <w:p w14:paraId="79D1CC91" w14:textId="77777777" w:rsidR="002C0F65" w:rsidRPr="00FC5EF9" w:rsidRDefault="002C0F65" w:rsidP="002C0F65">
            <w:pPr>
              <w:spacing w:line="360" w:lineRule="auto"/>
              <w:rPr>
                <w:rFonts w:ascii="Arial" w:hAnsi="Arial" w:cs="Arial"/>
                <w:b/>
                <w:color w:val="002060"/>
                <w:sz w:val="22"/>
                <w:szCs w:val="22"/>
              </w:rPr>
            </w:pPr>
            <w:r w:rsidRPr="00FC5EF9">
              <w:rPr>
                <w:rFonts w:ascii="Arial" w:hAnsi="Arial" w:cs="Arial"/>
                <w:b/>
                <w:color w:val="002060"/>
                <w:sz w:val="22"/>
                <w:szCs w:val="22"/>
              </w:rPr>
              <w:t>Speciality</w:t>
            </w:r>
          </w:p>
        </w:tc>
      </w:tr>
      <w:tr w:rsidR="002C0F65" w:rsidRPr="00FC5EF9" w14:paraId="49E0EF99"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DD3D02"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Mr M Broadbent</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7A4CCC"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Upper Limb and Hand Surgery</w:t>
            </w:r>
          </w:p>
        </w:tc>
      </w:tr>
      <w:tr w:rsidR="002C0F65" w:rsidRPr="00FC5EF9" w14:paraId="572F6972"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5490FB"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Mr M Buchan</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AC334"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Knee Surgery</w:t>
            </w:r>
          </w:p>
        </w:tc>
      </w:tr>
      <w:tr w:rsidR="002C0F65" w:rsidRPr="00FC5EF9" w14:paraId="3D294CC7"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ED2629" w14:textId="77777777" w:rsidR="002C0F65" w:rsidRPr="00FC5EF9" w:rsidRDefault="002C0F65" w:rsidP="002C0F65">
            <w:pPr>
              <w:ind w:hanging="34"/>
              <w:rPr>
                <w:rFonts w:ascii="Arial" w:hAnsi="Arial" w:cs="Arial"/>
                <w:color w:val="002060"/>
                <w:sz w:val="22"/>
                <w:szCs w:val="22"/>
                <w:lang w:val="en-US"/>
              </w:rPr>
            </w:pPr>
            <w:r w:rsidRPr="00FC5EF9">
              <w:rPr>
                <w:rFonts w:ascii="Arial" w:hAnsi="Arial" w:cs="Arial"/>
                <w:color w:val="002060"/>
                <w:sz w:val="22"/>
                <w:szCs w:val="22"/>
              </w:rPr>
              <w:t>Mr A Chappell</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DDD461"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Lower Limb Arthroplasty, Revision Hip</w:t>
            </w:r>
          </w:p>
        </w:tc>
      </w:tr>
      <w:tr w:rsidR="002C0F65" w:rsidRPr="00FC5EF9" w14:paraId="405DE7F8"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734954"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Mr D Donaldson</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D10FF5"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Lower Limb Arthroplasty</w:t>
            </w:r>
          </w:p>
        </w:tc>
      </w:tr>
      <w:tr w:rsidR="002C0F65" w:rsidRPr="00FC5EF9" w14:paraId="0B278378"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98F73F"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Ms A Winter</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522A25"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Lower Limb Arthroplasty, Knee Surgery</w:t>
            </w:r>
          </w:p>
        </w:tc>
      </w:tr>
      <w:tr w:rsidR="002C0F65" w:rsidRPr="00FC5EF9" w14:paraId="207DFF16"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EB44A6" w14:textId="77777777" w:rsidR="002C0F65" w:rsidRPr="00FC5EF9" w:rsidDel="00AA5DB1" w:rsidRDefault="002C0F65" w:rsidP="002C0F65">
            <w:pPr>
              <w:rPr>
                <w:rFonts w:ascii="Arial" w:hAnsi="Arial" w:cs="Arial"/>
                <w:color w:val="002060"/>
                <w:sz w:val="22"/>
                <w:szCs w:val="22"/>
              </w:rPr>
            </w:pPr>
            <w:r w:rsidRPr="00FC5EF9">
              <w:rPr>
                <w:rFonts w:ascii="Arial" w:hAnsi="Arial" w:cs="Arial"/>
                <w:color w:val="002060"/>
                <w:sz w:val="22"/>
                <w:szCs w:val="22"/>
              </w:rPr>
              <w:t>Ms Z Higgs</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B554AB"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Foot and Ankle Surgery</w:t>
            </w:r>
          </w:p>
        </w:tc>
      </w:tr>
      <w:tr w:rsidR="002C0F65" w:rsidRPr="00FC5EF9" w14:paraId="72461472"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AFB61A"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 xml:space="preserve">Mr John Nixon (locum) </w:t>
            </w:r>
            <w:r w:rsidRPr="00FC5EF9">
              <w:rPr>
                <w:rFonts w:ascii="Arial" w:hAnsi="Arial" w:cs="Arial"/>
                <w:color w:val="002060"/>
                <w:sz w:val="22"/>
                <w:szCs w:val="22"/>
                <w:highlight w:val="yellow"/>
              </w:rPr>
              <w:t>This Post.</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E9C562"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Upper Limb Surgery</w:t>
            </w:r>
          </w:p>
        </w:tc>
      </w:tr>
      <w:tr w:rsidR="002C0F65" w:rsidRPr="00FC5EF9" w14:paraId="6583B753"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8B3D13" w14:textId="77777777" w:rsidR="002C0F65" w:rsidRPr="00FC5EF9" w:rsidDel="00AA5DB1" w:rsidRDefault="002C0F65" w:rsidP="002C0F65">
            <w:pPr>
              <w:rPr>
                <w:rFonts w:ascii="Arial" w:hAnsi="Arial" w:cs="Arial"/>
                <w:color w:val="002060"/>
                <w:sz w:val="22"/>
                <w:szCs w:val="22"/>
              </w:rPr>
            </w:pPr>
            <w:r w:rsidRPr="00FC5EF9">
              <w:rPr>
                <w:rFonts w:ascii="Arial" w:hAnsi="Arial" w:cs="Arial"/>
                <w:color w:val="002060"/>
                <w:sz w:val="22"/>
                <w:szCs w:val="22"/>
              </w:rPr>
              <w:t>Ms R McKenna (locum)</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B2A57E"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Lower Limb Arthroplasty</w:t>
            </w:r>
            <w:r w:rsidRPr="00FC5EF9" w:rsidDel="001712CA">
              <w:rPr>
                <w:rFonts w:ascii="Arial" w:hAnsi="Arial" w:cs="Arial"/>
                <w:color w:val="002060"/>
                <w:sz w:val="22"/>
                <w:szCs w:val="22"/>
              </w:rPr>
              <w:t xml:space="preserve"> </w:t>
            </w:r>
          </w:p>
        </w:tc>
      </w:tr>
      <w:tr w:rsidR="002C0F65" w:rsidRPr="00FC5EF9" w14:paraId="29A20FAA"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1CE238"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 xml:space="preserve">Mr </w:t>
            </w:r>
            <w:proofErr w:type="spellStart"/>
            <w:r w:rsidRPr="00FC5EF9">
              <w:rPr>
                <w:rFonts w:ascii="Arial" w:hAnsi="Arial" w:cs="Arial"/>
                <w:color w:val="002060"/>
                <w:sz w:val="22"/>
                <w:szCs w:val="22"/>
              </w:rPr>
              <w:t>Rajkumar</w:t>
            </w:r>
            <w:proofErr w:type="spellEnd"/>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1F2382"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Lower limb Arthroplasty, Revision Hip</w:t>
            </w:r>
          </w:p>
        </w:tc>
      </w:tr>
      <w:tr w:rsidR="002C0F65" w:rsidRPr="00FC5EF9" w14:paraId="1C16C9AB"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3FB3A4"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Matt Howell</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DB6DFA"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Lower Limb Arthroplasty, Knee Surgery</w:t>
            </w:r>
          </w:p>
        </w:tc>
      </w:tr>
    </w:tbl>
    <w:p w14:paraId="3143614A" w14:textId="77777777" w:rsidR="002C0F65" w:rsidRPr="00FC5EF9" w:rsidRDefault="002C0F65" w:rsidP="002C0F65">
      <w:pPr>
        <w:rPr>
          <w:rFonts w:ascii="Arial" w:hAnsi="Arial" w:cs="Arial"/>
          <w:color w:val="002060"/>
          <w:sz w:val="22"/>
          <w:szCs w:val="22"/>
          <w:lang w:val="en-US"/>
        </w:rPr>
      </w:pPr>
    </w:p>
    <w:p w14:paraId="00F82842" w14:textId="77777777" w:rsidR="002C0F65" w:rsidRPr="00FC5EF9" w:rsidRDefault="002C0F65" w:rsidP="002C0F65">
      <w:pPr>
        <w:rPr>
          <w:rFonts w:ascii="Arial" w:hAnsi="Arial" w:cs="Arial"/>
          <w:b/>
          <w:color w:val="002060"/>
          <w:sz w:val="22"/>
          <w:szCs w:val="22"/>
          <w:lang w:val="en-US"/>
        </w:rPr>
      </w:pPr>
      <w:r w:rsidRPr="00FC5EF9">
        <w:rPr>
          <w:rFonts w:ascii="Arial" w:hAnsi="Arial" w:cs="Arial"/>
          <w:b/>
          <w:color w:val="002060"/>
          <w:sz w:val="22"/>
          <w:szCs w:val="22"/>
          <w:lang w:val="en-US"/>
        </w:rPr>
        <w:t>Consultant Colleagues at the Royal Alexandra Hospital:</w:t>
      </w:r>
    </w:p>
    <w:p w14:paraId="4B2D0D52"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ab/>
      </w:r>
      <w:r w:rsidRPr="00FC5EF9">
        <w:rPr>
          <w:rFonts w:ascii="Arial" w:hAnsi="Arial" w:cs="Arial"/>
          <w:color w:val="002060"/>
          <w:sz w:val="22"/>
          <w:szCs w:val="22"/>
          <w:lang w:val="en-US"/>
        </w:rPr>
        <w:tab/>
      </w:r>
      <w:r w:rsidRPr="00FC5EF9">
        <w:rPr>
          <w:rFonts w:ascii="Arial" w:hAnsi="Arial" w:cs="Arial"/>
          <w:color w:val="002060"/>
          <w:sz w:val="22"/>
          <w:szCs w:val="22"/>
          <w:lang w:val="en-US"/>
        </w:rPr>
        <w:tab/>
      </w:r>
    </w:p>
    <w:tbl>
      <w:tblPr>
        <w:tblW w:w="8400" w:type="dxa"/>
        <w:tblInd w:w="5" w:type="dxa"/>
        <w:tblLayout w:type="fixed"/>
        <w:tblLook w:val="0000" w:firstRow="0" w:lastRow="0" w:firstColumn="0" w:lastColumn="0" w:noHBand="0" w:noVBand="0"/>
      </w:tblPr>
      <w:tblGrid>
        <w:gridCol w:w="3402"/>
        <w:gridCol w:w="4998"/>
        <w:tblGridChange w:id="1">
          <w:tblGrid>
            <w:gridCol w:w="3402"/>
            <w:gridCol w:w="4998"/>
          </w:tblGrid>
        </w:tblGridChange>
      </w:tblGrid>
      <w:tr w:rsidR="002C0F65" w:rsidRPr="00FC5EF9" w14:paraId="4ED17402"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333399"/>
            <w:tcMar>
              <w:top w:w="0" w:type="dxa"/>
              <w:left w:w="0" w:type="dxa"/>
              <w:bottom w:w="0" w:type="dxa"/>
              <w:right w:w="0" w:type="dxa"/>
            </w:tcMar>
            <w:vAlign w:val="center"/>
          </w:tcPr>
          <w:p w14:paraId="1A64D61D" w14:textId="77777777" w:rsidR="002C0F65" w:rsidRPr="00FC5EF9" w:rsidRDefault="002C0F65" w:rsidP="002C0F65">
            <w:pPr>
              <w:spacing w:line="360" w:lineRule="auto"/>
              <w:rPr>
                <w:rFonts w:ascii="Arial" w:hAnsi="Arial" w:cs="Arial"/>
                <w:b/>
                <w:color w:val="002060"/>
                <w:sz w:val="22"/>
                <w:szCs w:val="22"/>
              </w:rPr>
            </w:pPr>
            <w:r w:rsidRPr="00FC5EF9">
              <w:rPr>
                <w:rFonts w:ascii="Arial" w:hAnsi="Arial" w:cs="Arial"/>
                <w:b/>
                <w:color w:val="002060"/>
                <w:sz w:val="22"/>
                <w:szCs w:val="22"/>
              </w:rPr>
              <w:t>Name</w:t>
            </w:r>
          </w:p>
        </w:tc>
        <w:tc>
          <w:tcPr>
            <w:tcW w:w="4998" w:type="dxa"/>
            <w:tcBorders>
              <w:top w:val="single" w:sz="4" w:space="0" w:color="000000"/>
              <w:left w:val="single" w:sz="4" w:space="0" w:color="000000"/>
              <w:bottom w:val="single" w:sz="4" w:space="0" w:color="000000"/>
              <w:right w:val="single" w:sz="4" w:space="0" w:color="000000"/>
            </w:tcBorders>
            <w:shd w:val="clear" w:color="auto" w:fill="333399"/>
            <w:tcMar>
              <w:top w:w="0" w:type="dxa"/>
              <w:left w:w="0" w:type="dxa"/>
              <w:bottom w:w="0" w:type="dxa"/>
              <w:right w:w="0" w:type="dxa"/>
            </w:tcMar>
            <w:vAlign w:val="center"/>
          </w:tcPr>
          <w:p w14:paraId="2976D4E1" w14:textId="77777777" w:rsidR="002C0F65" w:rsidRPr="00FC5EF9" w:rsidRDefault="002C0F65" w:rsidP="002C0F65">
            <w:pPr>
              <w:spacing w:line="360" w:lineRule="auto"/>
              <w:rPr>
                <w:rFonts w:ascii="Arial" w:hAnsi="Arial" w:cs="Arial"/>
                <w:b/>
                <w:color w:val="002060"/>
                <w:sz w:val="22"/>
                <w:szCs w:val="22"/>
              </w:rPr>
            </w:pPr>
            <w:r w:rsidRPr="00FC5EF9">
              <w:rPr>
                <w:rFonts w:ascii="Arial" w:hAnsi="Arial" w:cs="Arial"/>
                <w:b/>
                <w:color w:val="002060"/>
                <w:sz w:val="22"/>
                <w:szCs w:val="22"/>
              </w:rPr>
              <w:t>Speciality</w:t>
            </w:r>
          </w:p>
        </w:tc>
      </w:tr>
      <w:tr w:rsidR="002C0F65" w:rsidRPr="00FC5EF9" w14:paraId="10906CA8"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5C5A60"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Mr S Hazarika (Clinical Director)</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03F30F"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Foot and Ankle Surgery</w:t>
            </w:r>
          </w:p>
        </w:tc>
      </w:tr>
      <w:tr w:rsidR="002C0F65" w:rsidRPr="00FC5EF9" w14:paraId="69669E80"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A51338"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 xml:space="preserve">Mr T Nunn </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DF08EF"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Soft Tissue Knee Surgery</w:t>
            </w:r>
          </w:p>
        </w:tc>
      </w:tr>
      <w:tr w:rsidR="002C0F65" w:rsidRPr="00FC5EF9" w14:paraId="6AFA68F5"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DB8100" w14:textId="77777777" w:rsidR="002C0F65" w:rsidRPr="00FC5EF9" w:rsidRDefault="002C0F65" w:rsidP="002C0F65">
            <w:pPr>
              <w:ind w:hanging="34"/>
              <w:rPr>
                <w:rFonts w:ascii="Arial" w:hAnsi="Arial" w:cs="Arial"/>
                <w:color w:val="002060"/>
                <w:sz w:val="22"/>
                <w:szCs w:val="22"/>
                <w:lang w:val="en-US"/>
              </w:rPr>
            </w:pPr>
            <w:r w:rsidRPr="00FC5EF9">
              <w:rPr>
                <w:rFonts w:ascii="Arial" w:hAnsi="Arial" w:cs="Arial"/>
                <w:color w:val="002060"/>
                <w:sz w:val="22"/>
                <w:szCs w:val="22"/>
              </w:rPr>
              <w:t>Mr R Abu-Rajab</w:t>
            </w:r>
            <w:r w:rsidRPr="00FC5EF9">
              <w:rPr>
                <w:rFonts w:ascii="Arial" w:hAnsi="Arial" w:cs="Arial"/>
                <w:color w:val="002060"/>
                <w:sz w:val="22"/>
                <w:szCs w:val="22"/>
                <w:lang w:val="en-US"/>
              </w:rPr>
              <w:t xml:space="preserve"> </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F09114"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Lower Limb Arthroplasty</w:t>
            </w:r>
          </w:p>
        </w:tc>
      </w:tr>
      <w:tr w:rsidR="002C0F65" w:rsidRPr="00FC5EF9" w14:paraId="6F24F31F"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995DCA"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Mr J Ansari</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AFDFAE"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rPr>
              <w:t>Lower Limb Arthroplasty, Revision Hip</w:t>
            </w:r>
          </w:p>
        </w:tc>
      </w:tr>
      <w:tr w:rsidR="002C0F65" w:rsidRPr="00FC5EF9" w14:paraId="5B62CC1D"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8FCF17"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Mr P Sharma</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0895AC"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Lower Limb Arthroplasty, Revision Knee</w:t>
            </w:r>
          </w:p>
        </w:tc>
      </w:tr>
      <w:tr w:rsidR="002C0F65" w:rsidRPr="00FC5EF9" w14:paraId="5C79F77E"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3D4C33"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 xml:space="preserve">Mr H </w:t>
            </w:r>
            <w:proofErr w:type="spellStart"/>
            <w:r w:rsidRPr="00FC5EF9">
              <w:rPr>
                <w:rFonts w:ascii="Arial" w:hAnsi="Arial" w:cs="Arial"/>
                <w:color w:val="002060"/>
                <w:sz w:val="22"/>
                <w:szCs w:val="22"/>
              </w:rPr>
              <w:t>Shanker</w:t>
            </w:r>
            <w:proofErr w:type="spellEnd"/>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A12E4C"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Shoulder and Upper Limb Surgery</w:t>
            </w:r>
          </w:p>
        </w:tc>
      </w:tr>
      <w:tr w:rsidR="002C0F65" w:rsidRPr="00FC5EF9" w14:paraId="28A2BFCC"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188D77"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Ms J Smith, (Elective Lead)</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F7EF44" w14:textId="77777777" w:rsidR="002C0F65" w:rsidRPr="00FC5EF9" w:rsidRDefault="002C0F65" w:rsidP="002C0F65">
            <w:pPr>
              <w:rPr>
                <w:rFonts w:ascii="Arial" w:hAnsi="Arial" w:cs="Arial"/>
                <w:color w:val="002060"/>
                <w:sz w:val="22"/>
                <w:szCs w:val="22"/>
              </w:rPr>
            </w:pPr>
            <w:proofErr w:type="spellStart"/>
            <w:r w:rsidRPr="00FC5EF9">
              <w:rPr>
                <w:rFonts w:ascii="Arial" w:hAnsi="Arial" w:cs="Arial"/>
                <w:color w:val="002060"/>
                <w:sz w:val="22"/>
                <w:szCs w:val="22"/>
              </w:rPr>
              <w:t>Paeds</w:t>
            </w:r>
            <w:proofErr w:type="spellEnd"/>
            <w:r w:rsidRPr="00FC5EF9">
              <w:rPr>
                <w:rFonts w:ascii="Arial" w:hAnsi="Arial" w:cs="Arial"/>
                <w:color w:val="002060"/>
                <w:sz w:val="22"/>
                <w:szCs w:val="22"/>
              </w:rPr>
              <w:t xml:space="preserve"> / Lower Limb Arthroplasty</w:t>
            </w:r>
          </w:p>
        </w:tc>
      </w:tr>
      <w:tr w:rsidR="002C0F65" w:rsidRPr="00FC5EF9" w14:paraId="5EA8C6D1"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A4C284"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Ms S Spence</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C6E76A"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Upper limb and Hand Surgery</w:t>
            </w:r>
          </w:p>
        </w:tc>
      </w:tr>
      <w:tr w:rsidR="002C0F65" w:rsidRPr="00FC5EF9" w14:paraId="640B0764" w14:textId="77777777" w:rsidTr="002C0F65">
        <w:trPr>
          <w:cantSplit/>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E01CC4"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Mr A Ker, (Trauma Lead)</w:t>
            </w:r>
          </w:p>
        </w:tc>
        <w:tc>
          <w:tcPr>
            <w:tcW w:w="49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BC40B4" w14:textId="77777777" w:rsidR="002C0F65" w:rsidRPr="00FC5EF9" w:rsidRDefault="002C0F65" w:rsidP="002C0F65">
            <w:pPr>
              <w:rPr>
                <w:rFonts w:ascii="Arial" w:hAnsi="Arial" w:cs="Arial"/>
                <w:color w:val="002060"/>
                <w:sz w:val="22"/>
                <w:szCs w:val="22"/>
              </w:rPr>
            </w:pPr>
            <w:r w:rsidRPr="00FC5EF9">
              <w:rPr>
                <w:rFonts w:ascii="Arial" w:hAnsi="Arial" w:cs="Arial"/>
                <w:color w:val="002060"/>
                <w:sz w:val="22"/>
                <w:szCs w:val="22"/>
              </w:rPr>
              <w:t>Shoulder and Upper Limb Surgery</w:t>
            </w:r>
          </w:p>
        </w:tc>
      </w:tr>
    </w:tbl>
    <w:p w14:paraId="0048DA7A" w14:textId="77777777" w:rsidR="002C0F65" w:rsidRPr="00FC5EF9" w:rsidRDefault="002C0F65" w:rsidP="002C0F65">
      <w:pPr>
        <w:pStyle w:val="Heading6A"/>
        <w:rPr>
          <w:rFonts w:ascii="Arial" w:hAnsi="Arial" w:cs="Arial"/>
          <w:b/>
          <w:color w:val="002060"/>
          <w:szCs w:val="22"/>
        </w:rPr>
      </w:pPr>
      <w:r w:rsidRPr="00FC5EF9">
        <w:rPr>
          <w:rFonts w:ascii="Arial" w:hAnsi="Arial" w:cs="Arial"/>
          <w:b/>
          <w:color w:val="002060"/>
          <w:szCs w:val="22"/>
        </w:rPr>
        <w:t>Numbers and grades of existing Medical Staff</w:t>
      </w:r>
    </w:p>
    <w:p w14:paraId="05F233B8" w14:textId="77777777" w:rsidR="002C0F65" w:rsidRPr="00FC5EF9" w:rsidRDefault="002C0F65" w:rsidP="002C0F65">
      <w:pPr>
        <w:rPr>
          <w:rFonts w:ascii="Arial" w:hAnsi="Arial" w:cs="Arial"/>
          <w:color w:val="002060"/>
          <w:sz w:val="22"/>
          <w:szCs w:val="22"/>
          <w:lang w:val="en-US"/>
        </w:rPr>
      </w:pPr>
    </w:p>
    <w:tbl>
      <w:tblPr>
        <w:tblW w:w="0" w:type="auto"/>
        <w:tblInd w:w="5" w:type="dxa"/>
        <w:tblLayout w:type="fixed"/>
        <w:tblLook w:val="0000" w:firstRow="0" w:lastRow="0" w:firstColumn="0" w:lastColumn="0" w:noHBand="0" w:noVBand="0"/>
      </w:tblPr>
      <w:tblGrid>
        <w:gridCol w:w="3060"/>
        <w:gridCol w:w="3960"/>
      </w:tblGrid>
      <w:tr w:rsidR="002C0F65" w:rsidRPr="00FC5EF9" w14:paraId="7D879DD3" w14:textId="77777777" w:rsidTr="002C0F65">
        <w:trPr>
          <w:cantSplit/>
          <w:trHeight w:val="410"/>
        </w:trPr>
        <w:tc>
          <w:tcPr>
            <w:tcW w:w="3060" w:type="dxa"/>
            <w:tcBorders>
              <w:top w:val="single" w:sz="4" w:space="0" w:color="000000"/>
              <w:left w:val="single" w:sz="4" w:space="0" w:color="000000"/>
              <w:bottom w:val="single" w:sz="4" w:space="0" w:color="000000"/>
              <w:right w:val="single" w:sz="4" w:space="0" w:color="000000"/>
            </w:tcBorders>
            <w:shd w:val="clear" w:color="auto" w:fill="333399"/>
            <w:tcMar>
              <w:top w:w="0" w:type="dxa"/>
              <w:left w:w="0" w:type="dxa"/>
              <w:bottom w:w="0" w:type="dxa"/>
              <w:right w:w="0" w:type="dxa"/>
            </w:tcMar>
            <w:vAlign w:val="center"/>
          </w:tcPr>
          <w:p w14:paraId="37B6D291" w14:textId="77777777" w:rsidR="002C0F65" w:rsidRPr="00FC5EF9" w:rsidRDefault="002C0F65" w:rsidP="002C0F65">
            <w:pPr>
              <w:spacing w:line="360" w:lineRule="auto"/>
              <w:rPr>
                <w:rFonts w:ascii="Arial" w:hAnsi="Arial" w:cs="Arial"/>
                <w:b/>
                <w:color w:val="002060"/>
                <w:sz w:val="22"/>
                <w:szCs w:val="22"/>
              </w:rPr>
            </w:pPr>
            <w:r w:rsidRPr="00FC5EF9">
              <w:rPr>
                <w:rFonts w:ascii="Arial" w:hAnsi="Arial" w:cs="Arial"/>
                <w:b/>
                <w:color w:val="002060"/>
                <w:sz w:val="22"/>
                <w:szCs w:val="22"/>
              </w:rPr>
              <w:t xml:space="preserve">Grade of Doctor </w:t>
            </w:r>
          </w:p>
        </w:tc>
        <w:tc>
          <w:tcPr>
            <w:tcW w:w="3960" w:type="dxa"/>
            <w:tcBorders>
              <w:top w:val="single" w:sz="4" w:space="0" w:color="000000"/>
              <w:left w:val="single" w:sz="4" w:space="0" w:color="000000"/>
              <w:bottom w:val="single" w:sz="4" w:space="0" w:color="000000"/>
              <w:right w:val="single" w:sz="4" w:space="0" w:color="000000"/>
            </w:tcBorders>
            <w:shd w:val="clear" w:color="auto" w:fill="333399"/>
            <w:tcMar>
              <w:top w:w="0" w:type="dxa"/>
              <w:left w:w="0" w:type="dxa"/>
              <w:bottom w:w="0" w:type="dxa"/>
              <w:right w:w="0" w:type="dxa"/>
            </w:tcMar>
            <w:vAlign w:val="center"/>
          </w:tcPr>
          <w:p w14:paraId="7BB8D9C7" w14:textId="77777777" w:rsidR="002C0F65" w:rsidRPr="00FC5EF9" w:rsidRDefault="002C0F65" w:rsidP="002C0F65">
            <w:pPr>
              <w:spacing w:line="360" w:lineRule="auto"/>
              <w:rPr>
                <w:rFonts w:ascii="Arial" w:hAnsi="Arial" w:cs="Arial"/>
                <w:b/>
                <w:color w:val="002060"/>
                <w:sz w:val="22"/>
                <w:szCs w:val="22"/>
              </w:rPr>
            </w:pPr>
            <w:r w:rsidRPr="00FC5EF9">
              <w:rPr>
                <w:rFonts w:ascii="Arial" w:hAnsi="Arial" w:cs="Arial"/>
                <w:b/>
                <w:color w:val="002060"/>
                <w:sz w:val="22"/>
                <w:szCs w:val="22"/>
              </w:rPr>
              <w:t xml:space="preserve">CLYDE SECTOR </w:t>
            </w:r>
          </w:p>
        </w:tc>
      </w:tr>
      <w:tr w:rsidR="002C0F65" w:rsidRPr="00FC5EF9" w14:paraId="79770293" w14:textId="77777777" w:rsidTr="002C0F65">
        <w:trPr>
          <w:cantSplit/>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EB5A4"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Specialty Doctors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4B3682"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2</w:t>
            </w:r>
          </w:p>
        </w:tc>
      </w:tr>
      <w:tr w:rsidR="002C0F65" w:rsidRPr="00FC5EF9" w14:paraId="4DACD08E" w14:textId="77777777" w:rsidTr="002C0F65">
        <w:trPr>
          <w:cantSplit/>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AAAA3A"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WOS Specialist Trainees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515167"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4</w:t>
            </w:r>
          </w:p>
        </w:tc>
      </w:tr>
      <w:tr w:rsidR="002C0F65" w:rsidRPr="00FC5EF9" w14:paraId="1EF85210" w14:textId="77777777" w:rsidTr="002C0F65">
        <w:trPr>
          <w:cantSplit/>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C9C640"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Board appointed Clinical Fellows (middle grade)</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C79051"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13</w:t>
            </w:r>
          </w:p>
        </w:tc>
      </w:tr>
      <w:tr w:rsidR="002C0F65" w:rsidRPr="00FC5EF9" w14:paraId="1F83EAE8" w14:textId="77777777" w:rsidTr="002C0F65">
        <w:trPr>
          <w:cantSplit/>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70F319"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FY2 and CDFs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2AE445"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10</w:t>
            </w:r>
          </w:p>
        </w:tc>
      </w:tr>
      <w:tr w:rsidR="002C0F65" w:rsidRPr="00FC5EF9" w14:paraId="0DD05612" w14:textId="77777777" w:rsidTr="002C0F65">
        <w:trPr>
          <w:cantSplit/>
          <w:trHeight w:val="35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D796D5"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Fy1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C23DF9" w14:textId="77777777" w:rsidR="002C0F65" w:rsidRPr="00FC5EF9" w:rsidRDefault="002C0F65" w:rsidP="002C0F65">
            <w:pPr>
              <w:rPr>
                <w:rFonts w:ascii="Arial" w:hAnsi="Arial" w:cs="Arial"/>
                <w:color w:val="002060"/>
                <w:sz w:val="22"/>
                <w:szCs w:val="22"/>
                <w:lang w:val="en-US"/>
              </w:rPr>
            </w:pPr>
            <w:r w:rsidRPr="00FC5EF9">
              <w:rPr>
                <w:rFonts w:ascii="Arial" w:hAnsi="Arial" w:cs="Arial"/>
                <w:color w:val="002060"/>
                <w:sz w:val="22"/>
                <w:szCs w:val="22"/>
                <w:lang w:val="en-US"/>
              </w:rPr>
              <w:t>4</w:t>
            </w:r>
          </w:p>
        </w:tc>
      </w:tr>
    </w:tbl>
    <w:p w14:paraId="391F8D6E" w14:textId="77777777" w:rsidR="002C0F65" w:rsidRPr="00FC5EF9" w:rsidRDefault="002C0F65" w:rsidP="002C0F65">
      <w:pPr>
        <w:pStyle w:val="BodyText3"/>
        <w:rPr>
          <w:rStyle w:val="normalchar"/>
          <w:rFonts w:eastAsia="ヒラギノ角ゴ Pro W3" w:cs="Arial"/>
          <w:color w:val="002060"/>
          <w:sz w:val="22"/>
          <w:szCs w:val="22"/>
        </w:rPr>
      </w:pPr>
    </w:p>
    <w:p w14:paraId="0DC65D81" w14:textId="77777777" w:rsidR="002C0F65" w:rsidRPr="00FC5EF9" w:rsidRDefault="002C0F65" w:rsidP="002C0F65">
      <w:pPr>
        <w:pStyle w:val="BodyText3"/>
        <w:rPr>
          <w:rFonts w:cs="Arial"/>
          <w:color w:val="002060"/>
          <w:sz w:val="22"/>
          <w:szCs w:val="22"/>
        </w:rPr>
      </w:pPr>
      <w:r w:rsidRPr="00FC5EF9">
        <w:rPr>
          <w:rFonts w:cs="Arial"/>
          <w:color w:val="002060"/>
          <w:sz w:val="22"/>
          <w:szCs w:val="22"/>
        </w:rPr>
        <w:t xml:space="preserve">The Orthopaedic specialty forms part of the Surgery &amp; Anaesthetics Directorate.   A full time Clinic Services Manager – Mr Rahul </w:t>
      </w:r>
      <w:proofErr w:type="spellStart"/>
      <w:r w:rsidRPr="00FC5EF9">
        <w:rPr>
          <w:rFonts w:cs="Arial"/>
          <w:color w:val="002060"/>
          <w:sz w:val="22"/>
          <w:szCs w:val="22"/>
        </w:rPr>
        <w:t>Shanker</w:t>
      </w:r>
      <w:proofErr w:type="spellEnd"/>
      <w:r w:rsidRPr="00FC5EF9">
        <w:rPr>
          <w:rFonts w:cs="Arial"/>
          <w:color w:val="002060"/>
          <w:sz w:val="22"/>
          <w:szCs w:val="22"/>
        </w:rPr>
        <w:t>, has day-to-day managerial responsibility for Directorate issues.</w:t>
      </w:r>
    </w:p>
    <w:p w14:paraId="13211DC6" w14:textId="77777777" w:rsidR="00D21ACC" w:rsidRPr="00FC5EF9" w:rsidRDefault="00D21ACC" w:rsidP="008A52ED">
      <w:pPr>
        <w:rPr>
          <w:rFonts w:ascii="Arial" w:hAnsi="Arial" w:cs="Arial"/>
          <w:b/>
          <w:bCs/>
          <w:color w:val="002060"/>
          <w:sz w:val="32"/>
          <w:szCs w:val="32"/>
        </w:rPr>
      </w:pPr>
    </w:p>
    <w:p w14:paraId="787FE136" w14:textId="77777777" w:rsidR="00D21ACC" w:rsidRPr="00FC5EF9" w:rsidRDefault="00D21ACC" w:rsidP="008A52ED">
      <w:pPr>
        <w:rPr>
          <w:rFonts w:ascii="Arial" w:hAnsi="Arial" w:cs="Arial"/>
          <w:b/>
          <w:bCs/>
          <w:color w:val="002060"/>
          <w:sz w:val="32"/>
          <w:szCs w:val="32"/>
        </w:rPr>
      </w:pPr>
    </w:p>
    <w:p w14:paraId="5CEFBBDE" w14:textId="77777777" w:rsidR="00D21ACC" w:rsidRPr="00FC5EF9" w:rsidRDefault="00D21ACC" w:rsidP="008A52ED">
      <w:pPr>
        <w:rPr>
          <w:rFonts w:ascii="Arial" w:hAnsi="Arial" w:cs="Arial"/>
          <w:b/>
          <w:bCs/>
          <w:color w:val="002060"/>
          <w:sz w:val="32"/>
          <w:szCs w:val="32"/>
        </w:rPr>
      </w:pPr>
    </w:p>
    <w:p w14:paraId="7407192C" w14:textId="77777777" w:rsidR="00D21ACC" w:rsidRPr="00FC5EF9" w:rsidRDefault="00D21ACC" w:rsidP="008A52ED">
      <w:pPr>
        <w:rPr>
          <w:rFonts w:ascii="Arial" w:hAnsi="Arial" w:cs="Arial"/>
          <w:b/>
          <w:bCs/>
          <w:color w:val="002060"/>
          <w:sz w:val="32"/>
          <w:szCs w:val="32"/>
        </w:rPr>
      </w:pPr>
    </w:p>
    <w:p w14:paraId="514E9DD7" w14:textId="77777777" w:rsidR="00BF2B07" w:rsidRPr="00FC5EF9" w:rsidRDefault="00BF2B07" w:rsidP="008A52ED">
      <w:pPr>
        <w:rPr>
          <w:rFonts w:ascii="Arial" w:hAnsi="Arial" w:cs="Arial"/>
          <w:b/>
          <w:bCs/>
          <w:color w:val="002060"/>
          <w:sz w:val="32"/>
          <w:szCs w:val="32"/>
        </w:rPr>
      </w:pPr>
    </w:p>
    <w:p w14:paraId="6015202C" w14:textId="77777777" w:rsidR="00BF2B07" w:rsidRPr="00FC5EF9" w:rsidRDefault="00BF2B07" w:rsidP="008A52ED">
      <w:pPr>
        <w:rPr>
          <w:rFonts w:ascii="Arial" w:hAnsi="Arial" w:cs="Arial"/>
          <w:b/>
          <w:bCs/>
          <w:color w:val="002060"/>
          <w:sz w:val="32"/>
          <w:szCs w:val="32"/>
        </w:rPr>
      </w:pPr>
    </w:p>
    <w:p w14:paraId="25802BD3" w14:textId="77777777" w:rsidR="00BF2B07" w:rsidRPr="00FC5EF9" w:rsidRDefault="00BF2B07" w:rsidP="008A52ED">
      <w:pPr>
        <w:rPr>
          <w:rFonts w:ascii="Arial" w:hAnsi="Arial" w:cs="Arial"/>
          <w:b/>
          <w:bCs/>
          <w:color w:val="002060"/>
          <w:sz w:val="32"/>
          <w:szCs w:val="32"/>
        </w:rPr>
      </w:pPr>
    </w:p>
    <w:p w14:paraId="411E1073" w14:textId="77777777" w:rsidR="00BF2B07" w:rsidRPr="00FC5EF9" w:rsidRDefault="00BF2B07" w:rsidP="008A52ED">
      <w:pPr>
        <w:rPr>
          <w:rFonts w:ascii="Arial" w:hAnsi="Arial" w:cs="Arial"/>
          <w:b/>
          <w:bCs/>
          <w:color w:val="002060"/>
          <w:sz w:val="32"/>
          <w:szCs w:val="32"/>
        </w:rPr>
      </w:pPr>
    </w:p>
    <w:p w14:paraId="3969DA9A" w14:textId="77777777" w:rsidR="00BF2B07" w:rsidRPr="00FC5EF9" w:rsidRDefault="00BF2B07" w:rsidP="008A52ED">
      <w:pPr>
        <w:rPr>
          <w:rFonts w:ascii="Arial" w:hAnsi="Arial" w:cs="Arial"/>
          <w:b/>
          <w:bCs/>
          <w:color w:val="002060"/>
          <w:sz w:val="32"/>
          <w:szCs w:val="32"/>
        </w:rPr>
      </w:pPr>
    </w:p>
    <w:p w14:paraId="2CF42315" w14:textId="77777777" w:rsidR="00BF2B07" w:rsidRPr="00FC5EF9" w:rsidRDefault="00BF2B07" w:rsidP="008A52ED">
      <w:pPr>
        <w:rPr>
          <w:rFonts w:ascii="Arial" w:hAnsi="Arial" w:cs="Arial"/>
          <w:b/>
          <w:bCs/>
          <w:color w:val="002060"/>
          <w:sz w:val="32"/>
          <w:szCs w:val="32"/>
        </w:rPr>
      </w:pPr>
    </w:p>
    <w:p w14:paraId="2CF2AE01" w14:textId="77777777" w:rsidR="00BF2B07" w:rsidRPr="00FC5EF9" w:rsidRDefault="00BF2B07" w:rsidP="008A52ED">
      <w:pPr>
        <w:rPr>
          <w:rFonts w:ascii="Arial" w:hAnsi="Arial" w:cs="Arial"/>
          <w:b/>
          <w:bCs/>
          <w:color w:val="002060"/>
          <w:sz w:val="32"/>
          <w:szCs w:val="32"/>
        </w:rPr>
      </w:pPr>
    </w:p>
    <w:p w14:paraId="750A19E0" w14:textId="77777777" w:rsidR="00BF2B07" w:rsidRPr="00FC5EF9" w:rsidRDefault="00BF2B07" w:rsidP="008A52ED">
      <w:pPr>
        <w:rPr>
          <w:rFonts w:ascii="Arial" w:hAnsi="Arial" w:cs="Arial"/>
          <w:b/>
          <w:bCs/>
          <w:color w:val="002060"/>
          <w:sz w:val="32"/>
          <w:szCs w:val="32"/>
        </w:rPr>
      </w:pPr>
    </w:p>
    <w:p w14:paraId="67FD66FC" w14:textId="77777777" w:rsidR="00FC5EF9" w:rsidRPr="00FC5EF9" w:rsidRDefault="00BF2B07" w:rsidP="008A52ED">
      <w:pPr>
        <w:rPr>
          <w:rFonts w:ascii="Arial" w:hAnsi="Arial" w:cs="Arial"/>
          <w:b/>
          <w:bCs/>
          <w:color w:val="002060"/>
          <w:sz w:val="32"/>
          <w:szCs w:val="32"/>
        </w:rPr>
      </w:pPr>
      <w:r w:rsidRPr="00FC5EF9">
        <w:rPr>
          <w:rFonts w:ascii="Arial" w:hAnsi="Arial" w:cs="Arial"/>
          <w:b/>
          <w:bCs/>
          <w:color w:val="002060"/>
          <w:sz w:val="32"/>
          <w:szCs w:val="32"/>
        </w:rPr>
        <w:t>Section 3</w:t>
      </w:r>
      <w:r w:rsidR="009241F2" w:rsidRPr="00FC5EF9">
        <w:rPr>
          <w:rFonts w:ascii="Arial" w:hAnsi="Arial" w:cs="Arial"/>
          <w:b/>
          <w:bCs/>
          <w:color w:val="002060"/>
          <w:sz w:val="32"/>
          <w:szCs w:val="32"/>
        </w:rPr>
        <w:t>:</w:t>
      </w:r>
    </w:p>
    <w:p w14:paraId="340E384C" w14:textId="77777777" w:rsidR="00FC5EF9" w:rsidRPr="00FC5EF9" w:rsidRDefault="00FC5EF9" w:rsidP="00FC5EF9">
      <w:pPr>
        <w:pStyle w:val="normal0"/>
        <w:rPr>
          <w:rFonts w:ascii="Arial" w:hAnsi="Arial" w:cs="Arial"/>
          <w:b/>
          <w:color w:val="002060"/>
          <w:sz w:val="22"/>
          <w:szCs w:val="22"/>
        </w:rPr>
      </w:pPr>
      <w:r w:rsidRPr="00FC5EF9">
        <w:rPr>
          <w:rStyle w:val="normalchar"/>
          <w:rFonts w:ascii="Arial" w:hAnsi="Arial" w:cs="Arial"/>
          <w:b/>
          <w:color w:val="002060"/>
          <w:sz w:val="22"/>
          <w:szCs w:val="22"/>
        </w:rPr>
        <w:t xml:space="preserve">Duties of the Post  </w:t>
      </w:r>
    </w:p>
    <w:p w14:paraId="20929719" w14:textId="77777777" w:rsidR="00FC5EF9" w:rsidRPr="00FC5EF9" w:rsidRDefault="00FC5EF9" w:rsidP="00FC5EF9">
      <w:pPr>
        <w:pStyle w:val="normal0"/>
        <w:spacing w:before="240"/>
        <w:rPr>
          <w:rFonts w:ascii="Arial" w:hAnsi="Arial" w:cs="Arial"/>
          <w:b/>
          <w:color w:val="002060"/>
          <w:sz w:val="22"/>
          <w:szCs w:val="22"/>
        </w:rPr>
      </w:pPr>
      <w:r w:rsidRPr="00FC5EF9">
        <w:rPr>
          <w:rStyle w:val="normalchar"/>
          <w:rFonts w:ascii="Arial" w:hAnsi="Arial" w:cs="Arial"/>
          <w:b/>
          <w:color w:val="002060"/>
          <w:sz w:val="22"/>
          <w:szCs w:val="22"/>
        </w:rPr>
        <w:t>Clinical Commitments</w:t>
      </w:r>
    </w:p>
    <w:p w14:paraId="32BB6B9B" w14:textId="77777777" w:rsidR="00FC5EF9" w:rsidRPr="00FC5EF9" w:rsidRDefault="00FC5EF9" w:rsidP="00FC5EF9">
      <w:pPr>
        <w:pStyle w:val="normal0"/>
        <w:spacing w:before="240"/>
        <w:rPr>
          <w:rStyle w:val="normalchar"/>
          <w:rFonts w:ascii="Arial" w:hAnsi="Arial" w:cs="Arial"/>
          <w:color w:val="002060"/>
          <w:sz w:val="22"/>
          <w:szCs w:val="22"/>
          <w:shd w:val="clear" w:color="auto" w:fill="FFFF00"/>
        </w:rPr>
      </w:pPr>
      <w:r w:rsidRPr="00FC5EF9">
        <w:rPr>
          <w:rStyle w:val="normalchar"/>
          <w:rFonts w:ascii="Arial" w:hAnsi="Arial" w:cs="Arial"/>
          <w:color w:val="002060"/>
          <w:sz w:val="22"/>
          <w:szCs w:val="22"/>
        </w:rPr>
        <w:t>The post holder will undertake elective commitments across Clyde. The on-call commitment at the Royal Alexandra Hospital, from 30</w:t>
      </w:r>
      <w:r w:rsidRPr="00FC5EF9">
        <w:rPr>
          <w:rStyle w:val="normalchar"/>
          <w:rFonts w:ascii="Arial" w:hAnsi="Arial" w:cs="Arial"/>
          <w:color w:val="002060"/>
          <w:sz w:val="22"/>
          <w:szCs w:val="22"/>
          <w:vertAlign w:val="superscript"/>
        </w:rPr>
        <w:t>th</w:t>
      </w:r>
      <w:r w:rsidRPr="00FC5EF9">
        <w:rPr>
          <w:rStyle w:val="normalchar"/>
          <w:rFonts w:ascii="Arial" w:hAnsi="Arial" w:cs="Arial"/>
          <w:color w:val="002060"/>
          <w:sz w:val="22"/>
          <w:szCs w:val="22"/>
        </w:rPr>
        <w:t xml:space="preserve"> August 2021 and will be 1 in 9 with prospective cover, for a week at a time. Over this week, elective work is replaced by trauma.</w:t>
      </w:r>
    </w:p>
    <w:p w14:paraId="5B1BE4C3" w14:textId="77777777" w:rsidR="00FC5EF9" w:rsidRPr="00FC5EF9" w:rsidRDefault="00FC5EF9" w:rsidP="00FC5EF9">
      <w:pPr>
        <w:pStyle w:val="Heading4A"/>
        <w:rPr>
          <w:rFonts w:ascii="Arial" w:hAnsi="Arial" w:cs="Arial"/>
          <w:b/>
          <w:color w:val="002060"/>
          <w:sz w:val="22"/>
          <w:szCs w:val="22"/>
        </w:rPr>
      </w:pPr>
      <w:r w:rsidRPr="00FC5EF9">
        <w:rPr>
          <w:rStyle w:val="heading00204char"/>
          <w:rFonts w:ascii="Arial" w:hAnsi="Arial" w:cs="Arial"/>
          <w:b/>
          <w:color w:val="002060"/>
          <w:sz w:val="22"/>
          <w:szCs w:val="22"/>
        </w:rPr>
        <w:t xml:space="preserve">Administration </w:t>
      </w:r>
    </w:p>
    <w:p w14:paraId="5823E34E" w14:textId="77777777" w:rsidR="00FC5EF9" w:rsidRPr="00FC5EF9" w:rsidRDefault="00FC5EF9" w:rsidP="00FC5EF9">
      <w:pPr>
        <w:pStyle w:val="normal0"/>
        <w:rPr>
          <w:rFonts w:ascii="Arial" w:hAnsi="Arial" w:cs="Arial"/>
          <w:color w:val="002060"/>
          <w:sz w:val="22"/>
          <w:szCs w:val="22"/>
        </w:rPr>
      </w:pPr>
      <w:r w:rsidRPr="00FC5EF9">
        <w:rPr>
          <w:rStyle w:val="normalchar"/>
          <w:rFonts w:ascii="Arial" w:hAnsi="Arial" w:cs="Arial"/>
          <w:color w:val="002060"/>
          <w:sz w:val="22"/>
          <w:szCs w:val="22"/>
        </w:rPr>
        <w:t>The Consultant will undertake the administrative duties associated with the care of his/her patients and the running of their clinical department. In addition, the general administration workload of the directorate is divided between all consultants under the direction of the lead clinicians and clinical director.   This includes such participation in committees and working groups convened by the Division, Health Board and other NHS bodies as required - within the provision of the time available within the job plan.</w:t>
      </w:r>
    </w:p>
    <w:p w14:paraId="73D418B3" w14:textId="77777777" w:rsidR="00FC5EF9" w:rsidRPr="00FC5EF9" w:rsidRDefault="00FC5EF9" w:rsidP="00FC5EF9">
      <w:pPr>
        <w:pStyle w:val="normal0"/>
        <w:spacing w:before="240"/>
        <w:rPr>
          <w:rStyle w:val="body0020textchar"/>
          <w:rFonts w:ascii="Arial" w:hAnsi="Arial" w:cs="Arial"/>
          <w:color w:val="002060"/>
          <w:sz w:val="22"/>
          <w:szCs w:val="22"/>
        </w:rPr>
      </w:pPr>
      <w:r w:rsidRPr="00FC5EF9">
        <w:rPr>
          <w:rStyle w:val="normalchar"/>
          <w:rFonts w:ascii="Arial" w:hAnsi="Arial" w:cs="Arial"/>
          <w:color w:val="002060"/>
          <w:sz w:val="22"/>
          <w:szCs w:val="22"/>
        </w:rPr>
        <w:t>In addition to the duties mentioned above, clinical duties at other hospitals administered by the Board may be necessary.</w:t>
      </w:r>
    </w:p>
    <w:p w14:paraId="2AC4846A" w14:textId="77777777" w:rsidR="00FC5EF9" w:rsidRPr="00FC5EF9" w:rsidRDefault="00FC5EF9" w:rsidP="00FC5EF9">
      <w:pPr>
        <w:pStyle w:val="normal0"/>
        <w:spacing w:before="240"/>
        <w:rPr>
          <w:rFonts w:ascii="Arial" w:hAnsi="Arial" w:cs="Arial"/>
          <w:color w:val="002060"/>
          <w:sz w:val="22"/>
          <w:szCs w:val="22"/>
        </w:rPr>
      </w:pPr>
      <w:r w:rsidRPr="00FC5EF9">
        <w:rPr>
          <w:rStyle w:val="normalchar"/>
          <w:rFonts w:ascii="Arial" w:hAnsi="Arial" w:cs="Arial"/>
          <w:b/>
          <w:color w:val="002060"/>
          <w:sz w:val="22"/>
          <w:szCs w:val="22"/>
        </w:rPr>
        <w:t>Job Plan</w:t>
      </w:r>
    </w:p>
    <w:p w14:paraId="501893E0" w14:textId="77777777" w:rsidR="00FC5EF9" w:rsidRPr="00FC5EF9" w:rsidRDefault="00FC5EF9" w:rsidP="00FC5EF9">
      <w:pPr>
        <w:rPr>
          <w:rFonts w:ascii="Arial" w:hAnsi="Arial" w:cs="Arial"/>
          <w:color w:val="002060"/>
          <w:sz w:val="22"/>
          <w:szCs w:val="22"/>
        </w:rPr>
      </w:pPr>
      <w:r w:rsidRPr="00FC5EF9">
        <w:rPr>
          <w:rStyle w:val="normalchar"/>
          <w:rFonts w:ascii="Arial" w:hAnsi="Arial" w:cs="Arial"/>
          <w:color w:val="002060"/>
          <w:sz w:val="22"/>
          <w:szCs w:val="22"/>
        </w:rPr>
        <w:t xml:space="preserve">The appointment is contracted as 10 Programmed Activities comprising 8 Direct Clinical Care sessions and 2 SPA as is standard across NHS Greater Glasgow &amp; Clyde (GG&amp;C). </w:t>
      </w:r>
      <w:r w:rsidRPr="00FC5EF9">
        <w:rPr>
          <w:rFonts w:ascii="Arial" w:hAnsi="Arial" w:cs="Arial"/>
          <w:color w:val="002060"/>
          <w:sz w:val="22"/>
          <w:szCs w:val="22"/>
        </w:rPr>
        <w:t xml:space="preserve">This job plan is negotiable and will be agreed between the successful applicant and the Clinical Director.  NHS GG&amp;C initially allocates all full time consultants 10 PAs made up of 8 PAs in Direct Clinical Care (DCC) and 2 core Supporting Professional Activities (SPA) for CPD, audit, clinical governance, appraisal, revalidation, </w:t>
      </w:r>
      <w:proofErr w:type="gramStart"/>
      <w:r w:rsidRPr="00FC5EF9">
        <w:rPr>
          <w:rFonts w:ascii="Arial" w:hAnsi="Arial" w:cs="Arial"/>
          <w:color w:val="002060"/>
          <w:sz w:val="22"/>
          <w:szCs w:val="22"/>
        </w:rPr>
        <w:t>job</w:t>
      </w:r>
      <w:proofErr w:type="gramEnd"/>
      <w:r w:rsidRPr="00FC5EF9">
        <w:rPr>
          <w:rFonts w:ascii="Arial" w:hAnsi="Arial" w:cs="Arial"/>
          <w:color w:val="002060"/>
          <w:sz w:val="22"/>
          <w:szCs w:val="22"/>
        </w:rPr>
        <w:t xml:space="preserve"> planning, internal routine communication and management meetings.  The precise allocation of SPA time and associate objectives will be agreed with the successful applicant and will be reviewed at annual job planning.</w:t>
      </w:r>
    </w:p>
    <w:p w14:paraId="42F8A381" w14:textId="77777777" w:rsidR="00FC5EF9" w:rsidRPr="00FC5EF9" w:rsidRDefault="00FC5EF9" w:rsidP="00FC5EF9">
      <w:pPr>
        <w:rPr>
          <w:rStyle w:val="heading00204char"/>
          <w:rFonts w:ascii="Arial" w:hAnsi="Arial" w:cs="Arial"/>
          <w:b/>
          <w:bCs/>
          <w:color w:val="002060"/>
          <w:sz w:val="22"/>
          <w:szCs w:val="22"/>
        </w:rPr>
      </w:pPr>
    </w:p>
    <w:p w14:paraId="59EDC925" w14:textId="77777777" w:rsidR="00FC5EF9" w:rsidRPr="00FC5EF9" w:rsidRDefault="00FC5EF9" w:rsidP="00FC5EF9">
      <w:pPr>
        <w:rPr>
          <w:rStyle w:val="heading00204char"/>
          <w:rFonts w:ascii="Arial" w:hAnsi="Arial" w:cs="Arial"/>
          <w:b/>
          <w:bCs/>
          <w:color w:val="002060"/>
          <w:sz w:val="22"/>
          <w:szCs w:val="22"/>
        </w:rPr>
      </w:pPr>
      <w:r w:rsidRPr="00FC5EF9">
        <w:rPr>
          <w:rStyle w:val="heading00204char"/>
          <w:rFonts w:ascii="Arial" w:hAnsi="Arial" w:cs="Arial"/>
          <w:b/>
          <w:bCs/>
          <w:color w:val="002060"/>
          <w:sz w:val="22"/>
          <w:szCs w:val="22"/>
        </w:rPr>
        <w:t>Example Job Plan (subject to change given expected new theatre schedule and fracture clinics)</w:t>
      </w:r>
    </w:p>
    <w:p w14:paraId="124A894E" w14:textId="77777777" w:rsidR="00FC5EF9" w:rsidRPr="00FC5EF9" w:rsidRDefault="00FC5EF9" w:rsidP="00FC5EF9">
      <w:pPr>
        <w:rPr>
          <w:rStyle w:val="heading00204char"/>
          <w:rFonts w:ascii="Arial" w:hAnsi="Arial" w:cs="Arial"/>
          <w:color w:val="002060"/>
          <w:sz w:val="22"/>
          <w:szCs w:val="22"/>
        </w:rPr>
      </w:pPr>
    </w:p>
    <w:tbl>
      <w:tblPr>
        <w:tblW w:w="0" w:type="auto"/>
        <w:tblInd w:w="5" w:type="dxa"/>
        <w:tblLayout w:type="fixed"/>
        <w:tblLook w:val="0000" w:firstRow="0" w:lastRow="0" w:firstColumn="0" w:lastColumn="0" w:noHBand="0" w:noVBand="0"/>
      </w:tblPr>
      <w:tblGrid>
        <w:gridCol w:w="1276"/>
        <w:gridCol w:w="3119"/>
        <w:gridCol w:w="3402"/>
      </w:tblGrid>
      <w:tr w:rsidR="00FC5EF9" w:rsidRPr="00FC5EF9" w14:paraId="64F4563E" w14:textId="77777777" w:rsidTr="0024009E">
        <w:trPr>
          <w:cantSplit/>
          <w:trHeight w:val="424"/>
        </w:trPr>
        <w:tc>
          <w:tcPr>
            <w:tcW w:w="1276" w:type="dxa"/>
            <w:tcBorders>
              <w:top w:val="single" w:sz="4" w:space="0" w:color="000000"/>
              <w:left w:val="single" w:sz="4" w:space="0" w:color="000000"/>
              <w:bottom w:val="single" w:sz="4" w:space="0" w:color="000000"/>
              <w:right w:val="single" w:sz="4" w:space="0" w:color="000000"/>
            </w:tcBorders>
            <w:shd w:val="clear" w:color="auto" w:fill="333399"/>
            <w:tcMar>
              <w:top w:w="0" w:type="dxa"/>
              <w:left w:w="0" w:type="dxa"/>
              <w:bottom w:w="0" w:type="dxa"/>
              <w:right w:w="0" w:type="dxa"/>
            </w:tcMar>
            <w:vAlign w:val="center"/>
          </w:tcPr>
          <w:p w14:paraId="50822849" w14:textId="77777777" w:rsidR="00FC5EF9" w:rsidRPr="00FC5EF9" w:rsidRDefault="00FC5EF9" w:rsidP="00FC5EF9">
            <w:pPr>
              <w:spacing w:line="360" w:lineRule="auto"/>
              <w:rPr>
                <w:rFonts w:ascii="Arial" w:hAnsi="Arial" w:cs="Arial"/>
                <w:b/>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333399"/>
            <w:tcMar>
              <w:top w:w="0" w:type="dxa"/>
              <w:left w:w="0" w:type="dxa"/>
              <w:bottom w:w="0" w:type="dxa"/>
              <w:right w:w="0" w:type="dxa"/>
            </w:tcMar>
            <w:vAlign w:val="center"/>
          </w:tcPr>
          <w:p w14:paraId="2C506624" w14:textId="77777777" w:rsidR="00FC5EF9" w:rsidRPr="00FC5EF9" w:rsidRDefault="00FC5EF9" w:rsidP="00FC5EF9">
            <w:pPr>
              <w:spacing w:line="360" w:lineRule="auto"/>
              <w:rPr>
                <w:rFonts w:ascii="Arial" w:hAnsi="Arial" w:cs="Arial"/>
                <w:b/>
                <w:color w:val="002060"/>
                <w:sz w:val="22"/>
                <w:szCs w:val="22"/>
              </w:rPr>
            </w:pPr>
            <w:r w:rsidRPr="00FC5EF9">
              <w:rPr>
                <w:rFonts w:ascii="Arial" w:hAnsi="Arial" w:cs="Arial"/>
                <w:b/>
                <w:color w:val="002060"/>
                <w:sz w:val="22"/>
                <w:szCs w:val="22"/>
              </w:rPr>
              <w:t>AM</w:t>
            </w:r>
          </w:p>
        </w:tc>
        <w:tc>
          <w:tcPr>
            <w:tcW w:w="3402" w:type="dxa"/>
            <w:tcBorders>
              <w:top w:val="single" w:sz="4" w:space="0" w:color="000000"/>
              <w:left w:val="single" w:sz="4" w:space="0" w:color="000000"/>
              <w:bottom w:val="single" w:sz="4" w:space="0" w:color="000000"/>
              <w:right w:val="single" w:sz="4" w:space="0" w:color="000000"/>
            </w:tcBorders>
            <w:shd w:val="clear" w:color="auto" w:fill="333399"/>
          </w:tcPr>
          <w:p w14:paraId="236B42F4" w14:textId="77777777" w:rsidR="00FC5EF9" w:rsidRPr="00FC5EF9" w:rsidRDefault="00FC5EF9" w:rsidP="00FC5EF9">
            <w:pPr>
              <w:spacing w:line="360" w:lineRule="auto"/>
              <w:rPr>
                <w:rFonts w:ascii="Arial" w:hAnsi="Arial" w:cs="Arial"/>
                <w:b/>
                <w:color w:val="002060"/>
                <w:sz w:val="22"/>
                <w:szCs w:val="22"/>
              </w:rPr>
            </w:pPr>
            <w:r w:rsidRPr="00FC5EF9">
              <w:rPr>
                <w:rFonts w:ascii="Arial" w:hAnsi="Arial" w:cs="Arial"/>
                <w:b/>
                <w:color w:val="002060"/>
                <w:sz w:val="22"/>
                <w:szCs w:val="22"/>
              </w:rPr>
              <w:t>PM</w:t>
            </w:r>
          </w:p>
        </w:tc>
      </w:tr>
      <w:tr w:rsidR="00FC5EF9" w:rsidRPr="00FC5EF9" w14:paraId="181BA6A8" w14:textId="77777777" w:rsidTr="0024009E">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C9D6CEE"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Mon</w:t>
            </w:r>
          </w:p>
          <w:p w14:paraId="0E68A93A" w14:textId="77777777" w:rsidR="00FC5EF9" w:rsidRPr="00FC5EF9" w:rsidRDefault="00FC5EF9" w:rsidP="00FC5EF9">
            <w:pP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030C37A"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Vale of Leven clinic 1:2</w:t>
            </w:r>
          </w:p>
        </w:tc>
        <w:tc>
          <w:tcPr>
            <w:tcW w:w="3402" w:type="dxa"/>
            <w:tcBorders>
              <w:top w:val="single" w:sz="4" w:space="0" w:color="000000"/>
              <w:left w:val="single" w:sz="4" w:space="0" w:color="000000"/>
              <w:bottom w:val="single" w:sz="4" w:space="0" w:color="000000"/>
              <w:right w:val="single" w:sz="4" w:space="0" w:color="000000"/>
            </w:tcBorders>
            <w:vAlign w:val="bottom"/>
          </w:tcPr>
          <w:p w14:paraId="49C7FC02"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 xml:space="preserve"> Admin</w:t>
            </w:r>
          </w:p>
        </w:tc>
      </w:tr>
      <w:tr w:rsidR="00FC5EF9" w:rsidRPr="00FC5EF9" w14:paraId="1ABA06E7" w14:textId="77777777" w:rsidTr="0024009E">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7D52AE8"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Tues</w:t>
            </w:r>
          </w:p>
          <w:p w14:paraId="47DC091B" w14:textId="77777777" w:rsidR="00FC5EF9" w:rsidRPr="00FC5EF9" w:rsidRDefault="00FC5EF9" w:rsidP="00FC5EF9">
            <w:pP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F563057"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 xml:space="preserve"> RAH Theatre Elective 1:3 (prospective cover)</w:t>
            </w:r>
          </w:p>
        </w:tc>
        <w:tc>
          <w:tcPr>
            <w:tcW w:w="3402" w:type="dxa"/>
            <w:tcBorders>
              <w:top w:val="single" w:sz="4" w:space="0" w:color="000000"/>
              <w:left w:val="single" w:sz="4" w:space="0" w:color="000000"/>
              <w:bottom w:val="single" w:sz="4" w:space="0" w:color="000000"/>
              <w:right w:val="single" w:sz="4" w:space="0" w:color="000000"/>
            </w:tcBorders>
            <w:vAlign w:val="bottom"/>
          </w:tcPr>
          <w:p w14:paraId="08896A27"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RAH Theatre hip/UL Trauma 1:3 (prospective cover)</w:t>
            </w:r>
          </w:p>
        </w:tc>
      </w:tr>
      <w:tr w:rsidR="00FC5EF9" w:rsidRPr="00FC5EF9" w14:paraId="580A231A" w14:textId="77777777" w:rsidTr="0024009E">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DA79040"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Wed</w:t>
            </w:r>
          </w:p>
          <w:p w14:paraId="5055DA44" w14:textId="77777777" w:rsidR="00FC5EF9" w:rsidRPr="00FC5EF9" w:rsidRDefault="00FC5EF9" w:rsidP="00FC5EF9">
            <w:pP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8A335A7"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 xml:space="preserve"> SPA</w:t>
            </w:r>
          </w:p>
          <w:p w14:paraId="784DFE10" w14:textId="77777777" w:rsidR="00FC5EF9" w:rsidRPr="00FC5EF9" w:rsidRDefault="00FC5EF9" w:rsidP="00FC5EF9">
            <w:pPr>
              <w:rPr>
                <w:rFonts w:ascii="Arial" w:hAnsi="Arial" w:cs="Arial"/>
                <w:color w:val="002060"/>
                <w:sz w:val="22"/>
                <w:szCs w:val="22"/>
              </w:rPr>
            </w:pPr>
          </w:p>
        </w:tc>
        <w:tc>
          <w:tcPr>
            <w:tcW w:w="3402" w:type="dxa"/>
            <w:tcBorders>
              <w:top w:val="single" w:sz="4" w:space="0" w:color="000000"/>
              <w:left w:val="single" w:sz="4" w:space="0" w:color="000000"/>
              <w:bottom w:val="single" w:sz="4" w:space="0" w:color="000000"/>
              <w:right w:val="single" w:sz="4" w:space="0" w:color="000000"/>
            </w:tcBorders>
            <w:vAlign w:val="bottom"/>
          </w:tcPr>
          <w:p w14:paraId="6318A711"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SPA</w:t>
            </w:r>
          </w:p>
          <w:p w14:paraId="43CE2FBC" w14:textId="77777777" w:rsidR="00FC5EF9" w:rsidRPr="00FC5EF9" w:rsidRDefault="00FC5EF9" w:rsidP="00FC5EF9">
            <w:pPr>
              <w:rPr>
                <w:rFonts w:ascii="Arial" w:hAnsi="Arial" w:cs="Arial"/>
                <w:color w:val="002060"/>
                <w:sz w:val="22"/>
                <w:szCs w:val="22"/>
              </w:rPr>
            </w:pPr>
          </w:p>
        </w:tc>
      </w:tr>
      <w:tr w:rsidR="00FC5EF9" w:rsidRPr="00FC5EF9" w14:paraId="5F15B0F6" w14:textId="77777777" w:rsidTr="0024009E">
        <w:trPr>
          <w:cantSplit/>
          <w:trHeight w:val="362"/>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7F17430"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Thurs</w:t>
            </w:r>
          </w:p>
          <w:p w14:paraId="250323D1" w14:textId="77777777" w:rsidR="00FC5EF9" w:rsidRPr="00FC5EF9" w:rsidRDefault="00FC5EF9" w:rsidP="00FC5EF9">
            <w:pP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481BC41"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RAH/IRH Theatres elective</w:t>
            </w:r>
          </w:p>
        </w:tc>
        <w:tc>
          <w:tcPr>
            <w:tcW w:w="3402" w:type="dxa"/>
            <w:tcBorders>
              <w:top w:val="single" w:sz="4" w:space="0" w:color="000000"/>
              <w:left w:val="single" w:sz="4" w:space="0" w:color="000000"/>
              <w:bottom w:val="single" w:sz="4" w:space="0" w:color="000000"/>
              <w:right w:val="single" w:sz="4" w:space="0" w:color="000000"/>
            </w:tcBorders>
            <w:vAlign w:val="bottom"/>
          </w:tcPr>
          <w:p w14:paraId="001FCD5A"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RAH/IRH Theatres elective</w:t>
            </w:r>
          </w:p>
        </w:tc>
      </w:tr>
      <w:tr w:rsidR="00FC5EF9" w:rsidRPr="00FC5EF9" w14:paraId="57553804" w14:textId="77777777" w:rsidTr="0024009E">
        <w:trPr>
          <w:cantSplit/>
          <w:trHeight w:val="42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E32C135"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Fri</w:t>
            </w:r>
          </w:p>
          <w:p w14:paraId="5C2AEF6F" w14:textId="77777777" w:rsidR="00FC5EF9" w:rsidRPr="00FC5EF9" w:rsidRDefault="00FC5EF9" w:rsidP="00FC5EF9">
            <w:pPr>
              <w:rPr>
                <w:rFonts w:ascii="Arial" w:hAnsi="Arial" w:cs="Arial"/>
                <w:color w:val="00206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63065B7"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Fracture clinic RAH</w:t>
            </w:r>
          </w:p>
        </w:tc>
        <w:tc>
          <w:tcPr>
            <w:tcW w:w="3402" w:type="dxa"/>
            <w:tcBorders>
              <w:top w:val="single" w:sz="4" w:space="0" w:color="000000"/>
              <w:left w:val="single" w:sz="4" w:space="0" w:color="000000"/>
              <w:bottom w:val="single" w:sz="4" w:space="0" w:color="000000"/>
              <w:right w:val="single" w:sz="4" w:space="0" w:color="000000"/>
            </w:tcBorders>
            <w:vAlign w:val="bottom"/>
          </w:tcPr>
          <w:p w14:paraId="39BB0901" w14:textId="77777777" w:rsidR="00FC5EF9" w:rsidRPr="00FC5EF9" w:rsidRDefault="00FC5EF9" w:rsidP="00FC5EF9">
            <w:pPr>
              <w:rPr>
                <w:rFonts w:ascii="Arial" w:hAnsi="Arial" w:cs="Arial"/>
                <w:color w:val="002060"/>
                <w:sz w:val="22"/>
                <w:szCs w:val="22"/>
              </w:rPr>
            </w:pPr>
            <w:proofErr w:type="spellStart"/>
            <w:r w:rsidRPr="00FC5EF9">
              <w:rPr>
                <w:rFonts w:ascii="Arial" w:hAnsi="Arial" w:cs="Arial"/>
                <w:color w:val="002060"/>
                <w:sz w:val="22"/>
                <w:szCs w:val="22"/>
              </w:rPr>
              <w:t>Preassessment</w:t>
            </w:r>
            <w:proofErr w:type="spellEnd"/>
          </w:p>
        </w:tc>
      </w:tr>
    </w:tbl>
    <w:p w14:paraId="7B52C452" w14:textId="77777777" w:rsidR="00FC5EF9" w:rsidRPr="00FC5EF9" w:rsidRDefault="00FC5EF9" w:rsidP="00FC5EF9">
      <w:pPr>
        <w:rPr>
          <w:rStyle w:val="heading00204char"/>
          <w:rFonts w:ascii="Arial" w:hAnsi="Arial" w:cs="Arial"/>
          <w:color w:val="002060"/>
          <w:sz w:val="22"/>
          <w:szCs w:val="22"/>
        </w:rPr>
      </w:pPr>
    </w:p>
    <w:p w14:paraId="314279F2" w14:textId="77777777" w:rsidR="00FC5EF9" w:rsidRPr="00FC5EF9" w:rsidRDefault="00FC5EF9" w:rsidP="00FC5EF9">
      <w:pPr>
        <w:pStyle w:val="normal0"/>
        <w:spacing w:before="240"/>
        <w:rPr>
          <w:rFonts w:ascii="Arial" w:hAnsi="Arial" w:cs="Arial"/>
          <w:b/>
          <w:color w:val="002060"/>
          <w:sz w:val="22"/>
          <w:szCs w:val="22"/>
        </w:rPr>
      </w:pPr>
      <w:r w:rsidRPr="00FC5EF9">
        <w:rPr>
          <w:rStyle w:val="heading00204char"/>
          <w:rFonts w:ascii="Arial" w:hAnsi="Arial" w:cs="Arial"/>
          <w:b/>
          <w:color w:val="002060"/>
          <w:sz w:val="22"/>
          <w:szCs w:val="22"/>
        </w:rPr>
        <w:t>Teaching</w:t>
      </w:r>
    </w:p>
    <w:p w14:paraId="5E4D1201" w14:textId="77777777" w:rsidR="00FC5EF9" w:rsidRPr="00FC5EF9" w:rsidRDefault="00FC5EF9" w:rsidP="00FC5EF9">
      <w:pPr>
        <w:pStyle w:val="Heading3"/>
        <w:ind w:left="0"/>
        <w:jc w:val="left"/>
        <w:rPr>
          <w:rFonts w:ascii="Arial" w:hAnsi="Arial" w:cs="Arial"/>
          <w:b w:val="0"/>
          <w:iCs/>
          <w:color w:val="002060"/>
          <w:sz w:val="22"/>
          <w:szCs w:val="22"/>
        </w:rPr>
      </w:pPr>
      <w:r w:rsidRPr="00FC5EF9">
        <w:rPr>
          <w:rFonts w:ascii="Arial" w:hAnsi="Arial" w:cs="Arial"/>
          <w:b w:val="0"/>
          <w:iCs/>
          <w:color w:val="002060"/>
          <w:sz w:val="22"/>
          <w:szCs w:val="22"/>
        </w:rPr>
        <w:t>A trauma meeting will be held at the Royal Alexandra Hospital every morning at 0800hrs, attended by all junior medical staff and Consultants, where all the trauma admissions from the previous day are discussed. This meeting is accessible remotely via MS Teams. In addition, there are monthly morbidity and mortality and audit meetings. There is an educational programme for medical students and the foundation trainees, and active participation is encouraged.</w:t>
      </w:r>
    </w:p>
    <w:p w14:paraId="4DB88914" w14:textId="77777777" w:rsidR="00FC5EF9" w:rsidRPr="00FC5EF9" w:rsidRDefault="00FC5EF9" w:rsidP="00FC5EF9">
      <w:pPr>
        <w:rPr>
          <w:rFonts w:ascii="Arial" w:hAnsi="Arial" w:cs="Arial"/>
          <w:color w:val="002060"/>
          <w:sz w:val="22"/>
          <w:szCs w:val="22"/>
        </w:rPr>
      </w:pPr>
    </w:p>
    <w:p w14:paraId="3B6FA081"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The unit is has an award winning undergraduate teaching program as part of the University of Glasgow Medical School, with rotating attachments of students within the department during term time.</w:t>
      </w:r>
    </w:p>
    <w:p w14:paraId="446D3F58" w14:textId="77777777" w:rsidR="00FC5EF9" w:rsidRPr="00FC5EF9" w:rsidRDefault="00FC5EF9" w:rsidP="00FC5EF9">
      <w:pPr>
        <w:rPr>
          <w:rFonts w:ascii="Arial" w:hAnsi="Arial" w:cs="Arial"/>
          <w:color w:val="002060"/>
          <w:sz w:val="22"/>
          <w:szCs w:val="22"/>
        </w:rPr>
      </w:pPr>
    </w:p>
    <w:p w14:paraId="2E23DB93" w14:textId="77777777" w:rsidR="00FC5EF9" w:rsidRPr="00FC5EF9" w:rsidRDefault="00FC5EF9" w:rsidP="00FC5EF9">
      <w:pPr>
        <w:rPr>
          <w:rStyle w:val="heading00204char"/>
          <w:rFonts w:ascii="Arial" w:hAnsi="Arial" w:cs="Arial"/>
          <w:b/>
          <w:color w:val="002060"/>
          <w:sz w:val="22"/>
          <w:szCs w:val="22"/>
        </w:rPr>
      </w:pPr>
      <w:r w:rsidRPr="00FC5EF9">
        <w:rPr>
          <w:rStyle w:val="heading00204char"/>
          <w:rFonts w:ascii="Arial" w:hAnsi="Arial" w:cs="Arial"/>
          <w:b/>
          <w:color w:val="002060"/>
          <w:sz w:val="22"/>
          <w:szCs w:val="22"/>
        </w:rPr>
        <w:t>Study Leave and Training</w:t>
      </w:r>
    </w:p>
    <w:p w14:paraId="30AB709E" w14:textId="77777777" w:rsidR="00FC5EF9" w:rsidRPr="00FC5EF9" w:rsidRDefault="00FC5EF9" w:rsidP="00FC5EF9">
      <w:pPr>
        <w:rPr>
          <w:rFonts w:ascii="Arial" w:hAnsi="Arial" w:cs="Arial"/>
          <w:color w:val="002060"/>
          <w:sz w:val="22"/>
          <w:szCs w:val="22"/>
          <w:lang w:val="en-US"/>
        </w:rPr>
      </w:pPr>
    </w:p>
    <w:p w14:paraId="3C0C2B8D"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Study Leave will be in accordance with the terms and conditions of service and will be funded by the Board. A good library is available on site and NHS e-library access is available for all staff. Hospital lunchtime Postgraduate programme is arranged during term time.</w:t>
      </w:r>
    </w:p>
    <w:p w14:paraId="39EF8502" w14:textId="77777777" w:rsidR="00FC5EF9" w:rsidRPr="00FC5EF9" w:rsidRDefault="00FC5EF9" w:rsidP="00FC5EF9">
      <w:pPr>
        <w:rPr>
          <w:rFonts w:ascii="Arial" w:hAnsi="Arial" w:cs="Arial"/>
          <w:color w:val="002060"/>
          <w:sz w:val="22"/>
          <w:szCs w:val="22"/>
        </w:rPr>
      </w:pPr>
    </w:p>
    <w:p w14:paraId="34CE6DD3" w14:textId="77777777" w:rsidR="00FC5EF9" w:rsidRPr="00FC5EF9" w:rsidRDefault="00FC5EF9" w:rsidP="00FC5EF9">
      <w:pPr>
        <w:rPr>
          <w:rFonts w:ascii="Arial" w:hAnsi="Arial" w:cs="Arial"/>
          <w:b/>
          <w:color w:val="002060"/>
          <w:sz w:val="22"/>
          <w:szCs w:val="22"/>
          <w:u w:val="single"/>
        </w:rPr>
      </w:pPr>
      <w:r w:rsidRPr="00FC5EF9">
        <w:rPr>
          <w:rStyle w:val="heading00204char"/>
          <w:rFonts w:ascii="Arial" w:hAnsi="Arial" w:cs="Arial"/>
          <w:b/>
          <w:color w:val="002060"/>
          <w:sz w:val="22"/>
          <w:szCs w:val="22"/>
        </w:rPr>
        <w:t>Leave requirements</w:t>
      </w:r>
    </w:p>
    <w:p w14:paraId="6E581828" w14:textId="77777777" w:rsidR="00FC5EF9" w:rsidRPr="00FC5EF9" w:rsidRDefault="00FC5EF9" w:rsidP="00FC5EF9">
      <w:pPr>
        <w:rPr>
          <w:rFonts w:ascii="Arial" w:hAnsi="Arial" w:cs="Arial"/>
          <w:color w:val="002060"/>
          <w:sz w:val="22"/>
          <w:szCs w:val="22"/>
        </w:rPr>
      </w:pPr>
    </w:p>
    <w:p w14:paraId="44A3B4EF"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Annual leave comprises 6 weeks plus 10 statutory public holidays.</w:t>
      </w:r>
    </w:p>
    <w:p w14:paraId="57611F25" w14:textId="77777777" w:rsidR="00FC5EF9" w:rsidRPr="00FC5EF9" w:rsidRDefault="00FC5EF9" w:rsidP="00FC5EF9">
      <w:pPr>
        <w:rPr>
          <w:rFonts w:ascii="Arial" w:hAnsi="Arial" w:cs="Arial"/>
          <w:color w:val="002060"/>
          <w:sz w:val="22"/>
          <w:szCs w:val="22"/>
        </w:rPr>
      </w:pPr>
      <w:r w:rsidRPr="00FC5EF9">
        <w:rPr>
          <w:rFonts w:ascii="Arial" w:hAnsi="Arial" w:cs="Arial"/>
          <w:color w:val="002060"/>
          <w:sz w:val="22"/>
          <w:szCs w:val="22"/>
        </w:rPr>
        <w:t>Arrangements for leave and other absences must be approved by the Clinical Lead / Director</w:t>
      </w:r>
    </w:p>
    <w:p w14:paraId="43F4C4FA" w14:textId="77777777" w:rsidR="00FC5EF9" w:rsidRPr="00FC5EF9" w:rsidRDefault="00FC5EF9" w:rsidP="008A52ED">
      <w:pPr>
        <w:rPr>
          <w:rFonts w:ascii="Arial" w:hAnsi="Arial" w:cs="Arial"/>
          <w:b/>
          <w:bCs/>
          <w:color w:val="002060"/>
          <w:sz w:val="32"/>
          <w:szCs w:val="32"/>
        </w:rPr>
      </w:pPr>
    </w:p>
    <w:p w14:paraId="4FF0C2AA" w14:textId="77777777" w:rsidR="00FC5EF9" w:rsidRPr="00FC5EF9" w:rsidRDefault="00FC5EF9" w:rsidP="008A52ED">
      <w:pPr>
        <w:rPr>
          <w:rFonts w:ascii="Arial" w:hAnsi="Arial" w:cs="Arial"/>
          <w:b/>
          <w:bCs/>
          <w:color w:val="002060"/>
          <w:sz w:val="32"/>
          <w:szCs w:val="32"/>
        </w:rPr>
      </w:pPr>
    </w:p>
    <w:p w14:paraId="6268DFCD" w14:textId="77777777" w:rsidR="00FC5EF9" w:rsidRPr="00FC5EF9" w:rsidRDefault="00FC5EF9" w:rsidP="008A52ED">
      <w:pPr>
        <w:rPr>
          <w:rFonts w:ascii="Arial" w:hAnsi="Arial" w:cs="Arial"/>
          <w:b/>
          <w:bCs/>
          <w:color w:val="002060"/>
          <w:sz w:val="32"/>
          <w:szCs w:val="32"/>
        </w:rPr>
      </w:pPr>
    </w:p>
    <w:p w14:paraId="6C5EB8D3" w14:textId="77777777" w:rsidR="00FC5EF9" w:rsidRPr="00FC5EF9" w:rsidRDefault="00FC5EF9" w:rsidP="008A52ED">
      <w:pPr>
        <w:rPr>
          <w:rFonts w:ascii="Arial" w:hAnsi="Arial" w:cs="Arial"/>
          <w:b/>
          <w:bCs/>
          <w:color w:val="002060"/>
          <w:sz w:val="32"/>
          <w:szCs w:val="32"/>
        </w:rPr>
      </w:pPr>
    </w:p>
    <w:p w14:paraId="08E57270" w14:textId="77777777" w:rsidR="00FC5EF9" w:rsidRPr="00FC5EF9" w:rsidRDefault="00FC5EF9" w:rsidP="008A52ED">
      <w:pPr>
        <w:rPr>
          <w:rFonts w:ascii="Arial" w:hAnsi="Arial" w:cs="Arial"/>
          <w:b/>
          <w:bCs/>
          <w:color w:val="002060"/>
          <w:sz w:val="32"/>
          <w:szCs w:val="32"/>
        </w:rPr>
      </w:pPr>
    </w:p>
    <w:p w14:paraId="6563E8DC" w14:textId="77777777" w:rsidR="00FC5EF9" w:rsidRPr="00FC5EF9" w:rsidRDefault="00FC5EF9" w:rsidP="008A52ED">
      <w:pPr>
        <w:rPr>
          <w:rFonts w:ascii="Arial" w:hAnsi="Arial" w:cs="Arial"/>
          <w:b/>
          <w:bCs/>
          <w:color w:val="002060"/>
          <w:sz w:val="32"/>
          <w:szCs w:val="32"/>
        </w:rPr>
      </w:pPr>
    </w:p>
    <w:p w14:paraId="44E92646" w14:textId="77777777" w:rsidR="00FC5EF9" w:rsidRPr="00FC5EF9" w:rsidRDefault="00FC5EF9" w:rsidP="008A52ED">
      <w:pPr>
        <w:rPr>
          <w:rFonts w:ascii="Arial" w:hAnsi="Arial" w:cs="Arial"/>
          <w:b/>
          <w:bCs/>
          <w:color w:val="002060"/>
          <w:sz w:val="32"/>
          <w:szCs w:val="32"/>
        </w:rPr>
      </w:pPr>
    </w:p>
    <w:p w14:paraId="3F6E29EA" w14:textId="77777777" w:rsidR="00FC5EF9" w:rsidRPr="00FC5EF9" w:rsidRDefault="00FC5EF9" w:rsidP="008A52ED">
      <w:pPr>
        <w:rPr>
          <w:rFonts w:ascii="Arial" w:hAnsi="Arial" w:cs="Arial"/>
          <w:b/>
          <w:bCs/>
          <w:color w:val="002060"/>
          <w:sz w:val="32"/>
          <w:szCs w:val="32"/>
        </w:rPr>
      </w:pPr>
    </w:p>
    <w:p w14:paraId="004AD1B9" w14:textId="77777777" w:rsidR="00FC5EF9" w:rsidRPr="00FC5EF9" w:rsidRDefault="00FC5EF9" w:rsidP="008A52ED">
      <w:pPr>
        <w:rPr>
          <w:rFonts w:ascii="Arial" w:hAnsi="Arial" w:cs="Arial"/>
          <w:b/>
          <w:bCs/>
          <w:color w:val="002060"/>
          <w:sz w:val="32"/>
          <w:szCs w:val="32"/>
        </w:rPr>
      </w:pPr>
    </w:p>
    <w:p w14:paraId="515C6645" w14:textId="77777777" w:rsidR="00FC5EF9" w:rsidRPr="00FC5EF9" w:rsidRDefault="00FC5EF9" w:rsidP="008A52ED">
      <w:pPr>
        <w:rPr>
          <w:rFonts w:ascii="Arial" w:hAnsi="Arial" w:cs="Arial"/>
          <w:b/>
          <w:bCs/>
          <w:color w:val="002060"/>
          <w:sz w:val="32"/>
          <w:szCs w:val="32"/>
        </w:rPr>
      </w:pPr>
    </w:p>
    <w:p w14:paraId="60CC4A85" w14:textId="77777777" w:rsidR="00FC5EF9" w:rsidRPr="00FC5EF9" w:rsidRDefault="00FC5EF9" w:rsidP="008A52ED">
      <w:pPr>
        <w:rPr>
          <w:rFonts w:ascii="Arial" w:hAnsi="Arial" w:cs="Arial"/>
          <w:b/>
          <w:bCs/>
          <w:color w:val="002060"/>
          <w:sz w:val="32"/>
          <w:szCs w:val="32"/>
        </w:rPr>
      </w:pPr>
    </w:p>
    <w:p w14:paraId="1853B64C" w14:textId="77777777" w:rsidR="00FC5EF9" w:rsidRPr="00FC5EF9" w:rsidRDefault="00FC5EF9" w:rsidP="008A52ED">
      <w:pPr>
        <w:rPr>
          <w:rFonts w:ascii="Arial" w:hAnsi="Arial" w:cs="Arial"/>
          <w:b/>
          <w:bCs/>
          <w:color w:val="002060"/>
          <w:sz w:val="32"/>
          <w:szCs w:val="32"/>
        </w:rPr>
      </w:pPr>
    </w:p>
    <w:p w14:paraId="5E853D40" w14:textId="77777777" w:rsidR="00FC5EF9" w:rsidRPr="00FC5EF9" w:rsidRDefault="00FC5EF9" w:rsidP="008A52ED">
      <w:pPr>
        <w:rPr>
          <w:rFonts w:ascii="Arial" w:hAnsi="Arial" w:cs="Arial"/>
          <w:b/>
          <w:bCs/>
          <w:color w:val="002060"/>
          <w:sz w:val="32"/>
          <w:szCs w:val="32"/>
        </w:rPr>
      </w:pPr>
    </w:p>
    <w:p w14:paraId="388BB091" w14:textId="77777777" w:rsidR="00FC5EF9" w:rsidRPr="00FC5EF9" w:rsidRDefault="00FC5EF9" w:rsidP="008A52ED">
      <w:pPr>
        <w:rPr>
          <w:rFonts w:ascii="Arial" w:hAnsi="Arial" w:cs="Arial"/>
          <w:b/>
          <w:bCs/>
          <w:color w:val="002060"/>
          <w:sz w:val="32"/>
          <w:szCs w:val="32"/>
        </w:rPr>
      </w:pPr>
    </w:p>
    <w:p w14:paraId="62018F3A" w14:textId="77777777" w:rsidR="00FC5EF9" w:rsidRPr="00FC5EF9" w:rsidRDefault="00FC5EF9" w:rsidP="008A52ED">
      <w:pPr>
        <w:rPr>
          <w:rFonts w:ascii="Arial" w:hAnsi="Arial" w:cs="Arial"/>
          <w:b/>
          <w:bCs/>
          <w:color w:val="002060"/>
          <w:sz w:val="32"/>
          <w:szCs w:val="32"/>
        </w:rPr>
      </w:pPr>
    </w:p>
    <w:p w14:paraId="70E09B21" w14:textId="77777777" w:rsidR="00FC5EF9" w:rsidRPr="00FC5EF9" w:rsidRDefault="00FC5EF9" w:rsidP="008A52ED">
      <w:pPr>
        <w:rPr>
          <w:rFonts w:ascii="Arial" w:hAnsi="Arial" w:cs="Arial"/>
          <w:b/>
          <w:bCs/>
          <w:color w:val="002060"/>
          <w:sz w:val="32"/>
          <w:szCs w:val="32"/>
        </w:rPr>
      </w:pPr>
    </w:p>
    <w:p w14:paraId="73AC32E0" w14:textId="77777777" w:rsidR="00FC5EF9" w:rsidRPr="00FC5EF9" w:rsidRDefault="00FC5EF9" w:rsidP="008A52ED">
      <w:pPr>
        <w:rPr>
          <w:rFonts w:ascii="Arial" w:hAnsi="Arial" w:cs="Arial"/>
          <w:b/>
          <w:bCs/>
          <w:color w:val="002060"/>
          <w:sz w:val="32"/>
          <w:szCs w:val="32"/>
        </w:rPr>
      </w:pPr>
    </w:p>
    <w:p w14:paraId="3028BF2D" w14:textId="77777777" w:rsidR="00FC5EF9" w:rsidRPr="00FC5EF9" w:rsidRDefault="00FC5EF9" w:rsidP="008A52ED">
      <w:pPr>
        <w:rPr>
          <w:rFonts w:ascii="Arial" w:hAnsi="Arial" w:cs="Arial"/>
          <w:b/>
          <w:bCs/>
          <w:color w:val="002060"/>
          <w:sz w:val="32"/>
          <w:szCs w:val="32"/>
        </w:rPr>
      </w:pPr>
    </w:p>
    <w:p w14:paraId="263AE84F" w14:textId="77777777" w:rsidR="00FC5EF9" w:rsidRPr="00FC5EF9" w:rsidRDefault="00FC5EF9" w:rsidP="008A52ED">
      <w:pPr>
        <w:rPr>
          <w:rFonts w:ascii="Arial" w:hAnsi="Arial" w:cs="Arial"/>
          <w:b/>
          <w:bCs/>
          <w:color w:val="002060"/>
          <w:sz w:val="32"/>
          <w:szCs w:val="32"/>
        </w:rPr>
      </w:pPr>
    </w:p>
    <w:p w14:paraId="3CEED2B3" w14:textId="77777777" w:rsidR="00FC5EF9" w:rsidRPr="00FC5EF9" w:rsidRDefault="00FC5EF9" w:rsidP="008A52ED">
      <w:pPr>
        <w:rPr>
          <w:rFonts w:ascii="Arial" w:hAnsi="Arial" w:cs="Arial"/>
          <w:b/>
          <w:bCs/>
          <w:color w:val="002060"/>
          <w:sz w:val="32"/>
          <w:szCs w:val="32"/>
        </w:rPr>
      </w:pPr>
    </w:p>
    <w:p w14:paraId="3115F91E" w14:textId="77777777" w:rsidR="00FC5EF9" w:rsidRPr="00FC5EF9" w:rsidRDefault="00FC5EF9" w:rsidP="008A52ED">
      <w:pPr>
        <w:rPr>
          <w:rFonts w:ascii="Arial" w:hAnsi="Arial" w:cs="Arial"/>
          <w:b/>
          <w:bCs/>
          <w:color w:val="002060"/>
          <w:sz w:val="32"/>
          <w:szCs w:val="32"/>
        </w:rPr>
      </w:pPr>
    </w:p>
    <w:p w14:paraId="3302B071" w14:textId="77777777" w:rsidR="00FC5EF9" w:rsidRPr="00FC5EF9" w:rsidRDefault="00FC5EF9" w:rsidP="008A52ED">
      <w:pPr>
        <w:rPr>
          <w:rFonts w:ascii="Arial" w:hAnsi="Arial" w:cs="Arial"/>
          <w:b/>
          <w:bCs/>
          <w:color w:val="002060"/>
          <w:sz w:val="32"/>
          <w:szCs w:val="32"/>
        </w:rPr>
      </w:pPr>
    </w:p>
    <w:p w14:paraId="0937AFE7" w14:textId="77777777" w:rsidR="00FC5EF9" w:rsidRPr="00FC5EF9" w:rsidRDefault="00FC5EF9" w:rsidP="008A52ED">
      <w:pPr>
        <w:rPr>
          <w:rFonts w:ascii="Arial" w:hAnsi="Arial" w:cs="Arial"/>
          <w:b/>
          <w:bCs/>
          <w:color w:val="002060"/>
          <w:sz w:val="32"/>
          <w:szCs w:val="32"/>
        </w:rPr>
      </w:pPr>
    </w:p>
    <w:p w14:paraId="3863E405" w14:textId="77777777" w:rsidR="00FC5EF9" w:rsidRPr="00FC5EF9" w:rsidRDefault="00FC5EF9" w:rsidP="008A52ED">
      <w:pPr>
        <w:rPr>
          <w:rFonts w:ascii="Arial" w:hAnsi="Arial" w:cs="Arial"/>
          <w:b/>
          <w:bCs/>
          <w:color w:val="002060"/>
          <w:sz w:val="32"/>
          <w:szCs w:val="32"/>
        </w:rPr>
      </w:pPr>
    </w:p>
    <w:p w14:paraId="6B2F6902" w14:textId="77777777" w:rsidR="00FC5EF9" w:rsidRPr="00FC5EF9" w:rsidRDefault="00FC5EF9" w:rsidP="008A52ED">
      <w:pPr>
        <w:rPr>
          <w:rFonts w:ascii="Arial" w:hAnsi="Arial" w:cs="Arial"/>
          <w:b/>
          <w:bCs/>
          <w:color w:val="002060"/>
          <w:sz w:val="32"/>
          <w:szCs w:val="32"/>
        </w:rPr>
      </w:pPr>
    </w:p>
    <w:p w14:paraId="14DC5FB9" w14:textId="77777777" w:rsidR="00FC5EF9" w:rsidRPr="00FC5EF9" w:rsidRDefault="00FC5EF9" w:rsidP="008A52ED">
      <w:pPr>
        <w:rPr>
          <w:rFonts w:ascii="Arial" w:hAnsi="Arial" w:cs="Arial"/>
          <w:b/>
          <w:bCs/>
          <w:color w:val="002060"/>
          <w:sz w:val="32"/>
          <w:szCs w:val="32"/>
        </w:rPr>
      </w:pPr>
    </w:p>
    <w:p w14:paraId="6551088F" w14:textId="77777777" w:rsidR="00FC5EF9" w:rsidRPr="00FC5EF9" w:rsidRDefault="00FC5EF9" w:rsidP="008A52ED">
      <w:pPr>
        <w:rPr>
          <w:rFonts w:ascii="Arial" w:hAnsi="Arial" w:cs="Arial"/>
          <w:b/>
          <w:bCs/>
          <w:color w:val="002060"/>
          <w:sz w:val="32"/>
          <w:szCs w:val="32"/>
        </w:rPr>
      </w:pPr>
    </w:p>
    <w:p w14:paraId="70C2334F" w14:textId="77777777" w:rsidR="00FC5EF9" w:rsidRPr="00FC5EF9" w:rsidRDefault="00FC5EF9" w:rsidP="008A52ED">
      <w:pPr>
        <w:rPr>
          <w:rFonts w:ascii="Arial" w:hAnsi="Arial" w:cs="Arial"/>
          <w:b/>
          <w:bCs/>
          <w:color w:val="002060"/>
          <w:sz w:val="32"/>
          <w:szCs w:val="32"/>
        </w:rPr>
      </w:pPr>
    </w:p>
    <w:p w14:paraId="653743F9" w14:textId="77777777" w:rsidR="00FC5EF9" w:rsidRPr="00FC5EF9" w:rsidRDefault="00FC5EF9" w:rsidP="008A52ED">
      <w:pPr>
        <w:rPr>
          <w:rFonts w:ascii="Arial" w:hAnsi="Arial" w:cs="Arial"/>
          <w:b/>
          <w:bCs/>
          <w:color w:val="002060"/>
          <w:sz w:val="32"/>
          <w:szCs w:val="32"/>
        </w:rPr>
      </w:pPr>
    </w:p>
    <w:p w14:paraId="1437A56A" w14:textId="77777777" w:rsidR="00FC5EF9" w:rsidRPr="00FC5EF9" w:rsidRDefault="00FC5EF9" w:rsidP="008A52ED">
      <w:pPr>
        <w:rPr>
          <w:rFonts w:ascii="Arial" w:hAnsi="Arial" w:cs="Arial"/>
          <w:b/>
          <w:bCs/>
          <w:color w:val="002060"/>
          <w:sz w:val="32"/>
          <w:szCs w:val="32"/>
        </w:rPr>
      </w:pPr>
    </w:p>
    <w:p w14:paraId="7F113707" w14:textId="423A4187" w:rsidR="008502BD" w:rsidRPr="00FC5EF9" w:rsidRDefault="00FC5EF9" w:rsidP="008A52ED">
      <w:pPr>
        <w:rPr>
          <w:rFonts w:ascii="Arial" w:hAnsi="Arial" w:cs="Arial"/>
          <w:color w:val="002060"/>
        </w:rPr>
      </w:pPr>
      <w:r w:rsidRPr="00FC5EF9">
        <w:rPr>
          <w:rFonts w:ascii="Arial" w:hAnsi="Arial" w:cs="Arial"/>
          <w:b/>
          <w:bCs/>
          <w:color w:val="002060"/>
          <w:sz w:val="32"/>
          <w:szCs w:val="32"/>
        </w:rPr>
        <w:t>Section 4:</w:t>
      </w:r>
      <w:r w:rsidR="008502BD" w:rsidRPr="00FC5EF9">
        <w:rPr>
          <w:rFonts w:ascii="Arial" w:hAnsi="Arial" w:cs="Arial"/>
          <w:b/>
          <w:bCs/>
          <w:color w:val="002060"/>
          <w:sz w:val="32"/>
          <w:szCs w:val="32"/>
        </w:rPr>
        <w:tab/>
      </w:r>
      <w:r w:rsidR="008502BD" w:rsidRPr="00FC5EF9">
        <w:rPr>
          <w:rFonts w:ascii="Arial" w:hAnsi="Arial" w:cs="Arial"/>
          <w:b/>
          <w:bCs/>
          <w:color w:val="002060"/>
          <w:sz w:val="32"/>
          <w:szCs w:val="32"/>
        </w:rPr>
        <w:tab/>
      </w:r>
    </w:p>
    <w:p w14:paraId="7A5A4F2D" w14:textId="77777777" w:rsidR="008502BD" w:rsidRPr="00FC5EF9" w:rsidRDefault="008502BD" w:rsidP="00067415">
      <w:pPr>
        <w:jc w:val="both"/>
        <w:rPr>
          <w:b/>
          <w:color w:val="002060"/>
          <w:sz w:val="22"/>
          <w:szCs w:val="22"/>
        </w:rPr>
      </w:pPr>
    </w:p>
    <w:p w14:paraId="759C6290" w14:textId="77777777" w:rsidR="008502BD" w:rsidRPr="00FC5EF9" w:rsidRDefault="008502BD" w:rsidP="00067415">
      <w:pPr>
        <w:jc w:val="both"/>
        <w:rPr>
          <w:rFonts w:ascii="Arial" w:hAnsi="Arial" w:cs="Arial"/>
          <w:color w:val="002060"/>
        </w:rPr>
      </w:pPr>
      <w:r w:rsidRPr="00FC5EF9">
        <w:rPr>
          <w:rFonts w:ascii="Arial" w:hAnsi="Arial" w:cs="Arial"/>
          <w:b/>
          <w:color w:val="002060"/>
        </w:rPr>
        <w:t>Regulatory Body:  General Medical Council &amp; General Dental Council:</w:t>
      </w:r>
      <w:r w:rsidRPr="00FC5EF9">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FC5EF9" w:rsidRDefault="008502BD" w:rsidP="00067415">
      <w:pPr>
        <w:jc w:val="both"/>
        <w:rPr>
          <w:rFonts w:ascii="Arial" w:hAnsi="Arial" w:cs="Arial"/>
          <w:color w:val="002060"/>
        </w:rPr>
      </w:pPr>
    </w:p>
    <w:p w14:paraId="7FB1F364" w14:textId="77777777" w:rsidR="008502BD" w:rsidRPr="00FC5EF9" w:rsidRDefault="008502BD" w:rsidP="00067415">
      <w:pPr>
        <w:jc w:val="both"/>
        <w:rPr>
          <w:color w:val="002060"/>
          <w:sz w:val="22"/>
          <w:szCs w:val="22"/>
        </w:rPr>
      </w:pPr>
      <w:r w:rsidRPr="00FC5EF9">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9" w:history="1">
        <w:r w:rsidRPr="00FC5EF9">
          <w:rPr>
            <w:rStyle w:val="Hyperlink"/>
            <w:rFonts w:ascii="Arial" w:hAnsi="Arial" w:cs="Arial"/>
            <w:b/>
            <w:color w:val="002060"/>
          </w:rPr>
          <w:t>https://careers.nhs.scot/careers/find-your-career/international-recruitment/regulatory-bodies</w:t>
        </w:r>
      </w:hyperlink>
    </w:p>
    <w:p w14:paraId="68D33C8F" w14:textId="77777777" w:rsidR="008502BD" w:rsidRPr="00FC5EF9" w:rsidRDefault="008502BD" w:rsidP="00067415">
      <w:pPr>
        <w:jc w:val="both"/>
        <w:rPr>
          <w:color w:val="002060"/>
          <w:sz w:val="22"/>
          <w:szCs w:val="22"/>
        </w:rPr>
      </w:pPr>
    </w:p>
    <w:p w14:paraId="0AC73642" w14:textId="380CDA07" w:rsidR="008502BD" w:rsidRPr="00FC5EF9" w:rsidRDefault="008502BD" w:rsidP="00067415">
      <w:pPr>
        <w:jc w:val="both"/>
        <w:rPr>
          <w:rFonts w:ascii="Arial" w:hAnsi="Arial" w:cs="Arial"/>
          <w:color w:val="002060"/>
        </w:rPr>
      </w:pPr>
      <w:r w:rsidRPr="00FC5EF9">
        <w:rPr>
          <w:rFonts w:ascii="Arial" w:hAnsi="Arial" w:cs="Arial"/>
          <w:color w:val="002060"/>
        </w:rPr>
        <w:t>For medical consultant posts the post holder on</w:t>
      </w:r>
      <w:r w:rsidR="00BF2B07" w:rsidRPr="00FC5EF9">
        <w:rPr>
          <w:rFonts w:ascii="Arial" w:hAnsi="Arial" w:cs="Arial"/>
          <w:color w:val="002060"/>
        </w:rPr>
        <w:t xml:space="preserve"> commencement of the post must </w:t>
      </w:r>
      <w:r w:rsidRPr="00FC5EF9">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FC5EF9">
        <w:rPr>
          <w:rFonts w:ascii="Roboto" w:hAnsi="Roboto" w:cs="Arial"/>
          <w:color w:val="002060"/>
        </w:rPr>
        <w:t xml:space="preserve"> </w:t>
      </w:r>
      <w:r w:rsidRPr="00FC5EF9">
        <w:rPr>
          <w:rFonts w:ascii="Arial" w:hAnsi="Arial" w:cs="Arial"/>
          <w:color w:val="002060"/>
        </w:rPr>
        <w:t>(CCT) or be within 6 months of confirmed entry from the date of interview. Non UK applicants must demonstrate equivalent training.</w:t>
      </w:r>
    </w:p>
    <w:p w14:paraId="17794291" w14:textId="77777777" w:rsidR="008502BD" w:rsidRPr="00FC5EF9" w:rsidRDefault="008502BD" w:rsidP="00067415">
      <w:pPr>
        <w:jc w:val="both"/>
        <w:rPr>
          <w:rFonts w:ascii="Arial" w:hAnsi="Arial" w:cs="Arial"/>
          <w:color w:val="002060"/>
        </w:rPr>
      </w:pPr>
    </w:p>
    <w:p w14:paraId="21FB7E2F" w14:textId="77777777" w:rsidR="008502BD" w:rsidRPr="00FC5EF9" w:rsidRDefault="008502BD" w:rsidP="00067415">
      <w:pPr>
        <w:jc w:val="both"/>
        <w:rPr>
          <w:rFonts w:ascii="Arial" w:hAnsi="Arial" w:cs="Arial"/>
          <w:color w:val="002060"/>
        </w:rPr>
      </w:pPr>
      <w:r w:rsidRPr="00FC5EF9">
        <w:rPr>
          <w:rFonts w:ascii="Arial" w:hAnsi="Arial" w:cs="Arial"/>
          <w:color w:val="002060"/>
        </w:rPr>
        <w:t>If you are unsure of your eligibility to join the Specialty Register then find out more at:-</w:t>
      </w:r>
    </w:p>
    <w:p w14:paraId="48248BD1" w14:textId="77777777" w:rsidR="008502BD" w:rsidRPr="00FC5EF9" w:rsidRDefault="008502BD" w:rsidP="00067415">
      <w:pPr>
        <w:jc w:val="both"/>
        <w:rPr>
          <w:rFonts w:ascii="Arial" w:hAnsi="Arial" w:cs="Arial"/>
          <w:color w:val="002060"/>
        </w:rPr>
      </w:pPr>
    </w:p>
    <w:p w14:paraId="3D14BA5A" w14:textId="77777777" w:rsidR="008502BD" w:rsidRPr="00FC5EF9" w:rsidRDefault="002C0F65" w:rsidP="00067415">
      <w:pPr>
        <w:jc w:val="both"/>
        <w:rPr>
          <w:rFonts w:ascii="Arial" w:hAnsi="Arial" w:cs="Arial"/>
          <w:b/>
          <w:color w:val="002060"/>
        </w:rPr>
      </w:pPr>
      <w:hyperlink r:id="rId30" w:history="1">
        <w:r w:rsidR="008502BD" w:rsidRPr="00FC5EF9">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FC5EF9" w:rsidRDefault="008502BD" w:rsidP="00067415">
      <w:pPr>
        <w:jc w:val="both"/>
        <w:rPr>
          <w:rFonts w:ascii="Arial" w:hAnsi="Arial" w:cs="Arial"/>
          <w:color w:val="002060"/>
        </w:rPr>
      </w:pPr>
    </w:p>
    <w:p w14:paraId="62935E05" w14:textId="77777777" w:rsidR="008502BD" w:rsidRPr="00FC5EF9" w:rsidRDefault="008502BD" w:rsidP="00067415">
      <w:pPr>
        <w:jc w:val="both"/>
        <w:rPr>
          <w:rFonts w:ascii="Arial" w:hAnsi="Arial" w:cs="Arial"/>
          <w:color w:val="002060"/>
        </w:rPr>
      </w:pPr>
    </w:p>
    <w:p w14:paraId="4A8ADB9A" w14:textId="77777777" w:rsidR="008502BD" w:rsidRPr="00FC5EF9" w:rsidRDefault="008502BD" w:rsidP="00B95E11">
      <w:pPr>
        <w:rPr>
          <w:rFonts w:ascii="Arial" w:hAnsi="Arial" w:cs="Arial"/>
          <w:color w:val="002060"/>
        </w:rPr>
      </w:pPr>
      <w:r w:rsidRPr="00FC5EF9">
        <w:rPr>
          <w:rFonts w:ascii="Arial" w:hAnsi="Arial" w:cs="Arial"/>
          <w:color w:val="002060"/>
        </w:rPr>
        <w:t>Additional information for dental appointments</w:t>
      </w:r>
    </w:p>
    <w:p w14:paraId="4C179177" w14:textId="77777777" w:rsidR="008502BD" w:rsidRPr="00FC5EF9" w:rsidRDefault="008502BD" w:rsidP="00B95E11">
      <w:pPr>
        <w:rPr>
          <w:rFonts w:ascii="Arial" w:hAnsi="Arial" w:cs="Arial"/>
          <w:color w:val="002060"/>
        </w:rPr>
      </w:pPr>
    </w:p>
    <w:p w14:paraId="3F3458FF" w14:textId="77777777" w:rsidR="008502BD" w:rsidRPr="00FC5EF9" w:rsidRDefault="008502BD" w:rsidP="00B95E11">
      <w:pPr>
        <w:rPr>
          <w:rFonts w:ascii="Arial" w:hAnsi="Arial" w:cs="Arial"/>
          <w:color w:val="002060"/>
        </w:rPr>
      </w:pPr>
      <w:r w:rsidRPr="00FC5EF9">
        <w:rPr>
          <w:rFonts w:ascii="Arial" w:hAnsi="Arial" w:cs="Arial"/>
          <w:color w:val="002060"/>
        </w:rPr>
        <w:t xml:space="preserve">The GDC issues </w:t>
      </w:r>
      <w:r w:rsidRPr="00FC5EF9">
        <w:rPr>
          <w:rFonts w:ascii="Arial" w:hAnsi="Arial" w:cs="Arial"/>
          <w:b/>
          <w:bCs/>
          <w:color w:val="002060"/>
        </w:rPr>
        <w:t>Full Registration</w:t>
      </w:r>
      <w:r w:rsidRPr="00FC5EF9">
        <w:rPr>
          <w:rFonts w:ascii="Arial" w:hAnsi="Arial" w:cs="Arial"/>
          <w:color w:val="002060"/>
        </w:rPr>
        <w:t xml:space="preserve"> and </w:t>
      </w:r>
      <w:r w:rsidRPr="00FC5EF9">
        <w:rPr>
          <w:rFonts w:ascii="Arial" w:hAnsi="Arial" w:cs="Arial"/>
          <w:b/>
          <w:bCs/>
          <w:color w:val="002060"/>
        </w:rPr>
        <w:t>Temporary Registration</w:t>
      </w:r>
      <w:r w:rsidRPr="00FC5EF9">
        <w:rPr>
          <w:rFonts w:ascii="Arial" w:hAnsi="Arial" w:cs="Arial"/>
          <w:color w:val="002060"/>
        </w:rPr>
        <w:t>.</w:t>
      </w:r>
    </w:p>
    <w:p w14:paraId="56471583" w14:textId="77777777" w:rsidR="008502BD" w:rsidRPr="00FC5EF9" w:rsidRDefault="008502BD" w:rsidP="00B95E11">
      <w:pPr>
        <w:rPr>
          <w:rFonts w:ascii="Arial" w:hAnsi="Arial" w:cs="Arial"/>
          <w:color w:val="002060"/>
        </w:rPr>
      </w:pPr>
    </w:p>
    <w:p w14:paraId="00112B7E" w14:textId="77777777" w:rsidR="008502BD" w:rsidRPr="00FC5EF9" w:rsidRDefault="008502BD" w:rsidP="00B95E11">
      <w:pPr>
        <w:pStyle w:val="ListParagraph"/>
        <w:widowControl/>
        <w:numPr>
          <w:ilvl w:val="0"/>
          <w:numId w:val="16"/>
        </w:numPr>
        <w:autoSpaceDE/>
        <w:autoSpaceDN/>
        <w:adjustRightInd/>
        <w:rPr>
          <w:rFonts w:cs="Arial"/>
          <w:color w:val="002060"/>
        </w:rPr>
      </w:pPr>
      <w:r w:rsidRPr="00FC5EF9">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FC5EF9" w:rsidRDefault="008502BD" w:rsidP="00B95E11">
      <w:pPr>
        <w:pStyle w:val="ListParagraph"/>
        <w:widowControl/>
        <w:numPr>
          <w:ilvl w:val="0"/>
          <w:numId w:val="16"/>
        </w:numPr>
        <w:autoSpaceDE/>
        <w:autoSpaceDN/>
        <w:adjustRightInd/>
        <w:rPr>
          <w:rFonts w:cs="Arial"/>
          <w:color w:val="002060"/>
        </w:rPr>
      </w:pPr>
      <w:r w:rsidRPr="00FC5EF9">
        <w:rPr>
          <w:rFonts w:cs="Arial"/>
          <w:color w:val="002060"/>
        </w:rPr>
        <w:t>Full registration allows a dentist to practice dentistry in the UK without restriction.</w:t>
      </w:r>
    </w:p>
    <w:p w14:paraId="769C3943" w14:textId="77777777" w:rsidR="008502BD" w:rsidRPr="00FC5EF9" w:rsidRDefault="008502BD" w:rsidP="00B95E11">
      <w:pPr>
        <w:rPr>
          <w:rFonts w:ascii="Arial" w:hAnsi="Arial" w:cs="Arial"/>
          <w:color w:val="002060"/>
        </w:rPr>
      </w:pPr>
    </w:p>
    <w:p w14:paraId="624DC024" w14:textId="77777777" w:rsidR="008502BD" w:rsidRPr="00FC5EF9" w:rsidRDefault="008502BD" w:rsidP="00B95E11">
      <w:pPr>
        <w:rPr>
          <w:rFonts w:ascii="Arial" w:hAnsi="Arial" w:cs="Arial"/>
          <w:b/>
          <w:bCs/>
          <w:color w:val="002060"/>
        </w:rPr>
      </w:pPr>
      <w:r w:rsidRPr="00FC5EF9">
        <w:rPr>
          <w:rFonts w:ascii="Arial" w:hAnsi="Arial" w:cs="Arial"/>
          <w:color w:val="002060"/>
        </w:rPr>
        <w:t xml:space="preserve">In addition to full registration, dentists can also </w:t>
      </w:r>
      <w:r w:rsidRPr="00FC5EF9">
        <w:rPr>
          <w:rFonts w:ascii="Arial" w:hAnsi="Arial" w:cs="Arial"/>
          <w:i/>
          <w:iCs/>
          <w:color w:val="002060"/>
          <w:u w:val="single"/>
        </w:rPr>
        <w:t>choose</w:t>
      </w:r>
      <w:r w:rsidRPr="00FC5EF9">
        <w:rPr>
          <w:rFonts w:ascii="Arial" w:hAnsi="Arial" w:cs="Arial"/>
          <w:color w:val="002060"/>
        </w:rPr>
        <w:t xml:space="preserve"> to be included on the </w:t>
      </w:r>
      <w:r w:rsidRPr="00FC5EF9">
        <w:rPr>
          <w:rFonts w:ascii="Arial" w:hAnsi="Arial" w:cs="Arial"/>
          <w:b/>
          <w:bCs/>
          <w:color w:val="002060"/>
        </w:rPr>
        <w:t>Specialist List.</w:t>
      </w:r>
    </w:p>
    <w:p w14:paraId="5BD10835" w14:textId="77777777" w:rsidR="008502BD" w:rsidRPr="00FC5EF9" w:rsidRDefault="008502BD" w:rsidP="00B95E11">
      <w:pPr>
        <w:rPr>
          <w:rFonts w:ascii="Arial" w:hAnsi="Arial" w:cs="Arial"/>
          <w:color w:val="002060"/>
        </w:rPr>
      </w:pPr>
    </w:p>
    <w:p w14:paraId="7D34BF01" w14:textId="77777777" w:rsidR="008502BD" w:rsidRPr="00FC5EF9" w:rsidRDefault="008502BD" w:rsidP="00067415">
      <w:pPr>
        <w:pStyle w:val="ListParagraph"/>
        <w:widowControl/>
        <w:numPr>
          <w:ilvl w:val="0"/>
          <w:numId w:val="17"/>
        </w:numPr>
        <w:autoSpaceDE/>
        <w:autoSpaceDN/>
        <w:adjustRightInd/>
        <w:jc w:val="both"/>
        <w:rPr>
          <w:rFonts w:cs="Arial"/>
          <w:b/>
          <w:color w:val="002060"/>
        </w:rPr>
      </w:pPr>
      <w:r w:rsidRPr="00FC5EF9">
        <w:rPr>
          <w:rFonts w:cs="Arial"/>
          <w:color w:val="002060"/>
        </w:rPr>
        <w:t xml:space="preserve">The specialist lists are lists of registered dentists who meet certain conditions and are entitled to use a specialist title. They do not </w:t>
      </w:r>
      <w:r w:rsidRPr="00FC5EF9">
        <w:rPr>
          <w:rFonts w:cs="Arial"/>
          <w:i/>
          <w:iCs/>
          <w:color w:val="002060"/>
          <w:u w:val="single"/>
        </w:rPr>
        <w:t>have</w:t>
      </w:r>
      <w:r w:rsidRPr="00FC5EF9">
        <w:rPr>
          <w:rFonts w:cs="Arial"/>
          <w:color w:val="002060"/>
        </w:rPr>
        <w:t xml:space="preserve"> to join a specialist list to practise any particular specialty, but they can only use the title 'specialist' if they are on the list. For more information on please visit</w:t>
      </w:r>
      <w:r w:rsidRPr="00FC5EF9">
        <w:rPr>
          <w:color w:val="002060"/>
        </w:rPr>
        <w:t xml:space="preserve">  </w:t>
      </w:r>
      <w:hyperlink r:id="rId31" w:history="1">
        <w:r w:rsidRPr="00FC5EF9">
          <w:rPr>
            <w:rStyle w:val="Hyperlink"/>
            <w:rFonts w:cs="Arial"/>
            <w:b/>
            <w:color w:val="002060"/>
          </w:rPr>
          <w:t>https://www.gdc-uk.org/</w:t>
        </w:r>
      </w:hyperlink>
    </w:p>
    <w:p w14:paraId="42066BFB" w14:textId="77777777" w:rsidR="00403410" w:rsidRPr="00FC5EF9" w:rsidRDefault="00403410" w:rsidP="00403410">
      <w:pPr>
        <w:spacing w:before="100" w:beforeAutospacing="1" w:after="100" w:afterAutospacing="1"/>
        <w:rPr>
          <w:rFonts w:ascii="Arial" w:hAnsi="Arial" w:cs="Arial"/>
          <w:b/>
          <w:bCs/>
          <w:i/>
          <w:iCs/>
          <w:color w:val="002060"/>
          <w:lang w:val="en"/>
        </w:rPr>
      </w:pPr>
      <w:r w:rsidRPr="00FC5EF9">
        <w:rPr>
          <w:rFonts w:ascii="Arial" w:hAnsi="Arial" w:cs="Arial"/>
          <w:b/>
          <w:bCs/>
          <w:i/>
          <w:iCs/>
          <w:color w:val="002060"/>
          <w:lang w:val="en"/>
        </w:rPr>
        <w:t xml:space="preserve">Right to work in the United Kingdom </w:t>
      </w:r>
    </w:p>
    <w:p w14:paraId="0B6954E7" w14:textId="77777777" w:rsidR="00403410" w:rsidRPr="00FC5EF9" w:rsidRDefault="00403410" w:rsidP="00403410">
      <w:pPr>
        <w:pStyle w:val="NormalWeb"/>
        <w:rPr>
          <w:rFonts w:ascii="Arial" w:hAnsi="Arial" w:cs="Arial"/>
          <w:i/>
          <w:iCs/>
          <w:color w:val="002060"/>
          <w:lang w:val="en"/>
        </w:rPr>
      </w:pPr>
      <w:r w:rsidRPr="00FC5EF9">
        <w:rPr>
          <w:rFonts w:ascii="Arial" w:hAnsi="Arial" w:cs="Arial"/>
          <w:i/>
          <w:iCs/>
          <w:color w:val="002060"/>
          <w:lang w:val="en"/>
        </w:rPr>
        <w:t>Anyone from outside of the United Kingdom (UK), excluding from the Republic of Ireland will need permission from </w:t>
      </w:r>
      <w:hyperlink w:tgtFrame="_blank" w:history="1">
        <w:r w:rsidRPr="00FC5EF9">
          <w:rPr>
            <w:rStyle w:val="Hyperlink"/>
            <w:rFonts w:ascii="Arial" w:hAnsi="Arial" w:cs="Arial"/>
            <w:i/>
            <w:iCs/>
            <w:color w:val="002060"/>
            <w:lang w:val="en"/>
          </w:rPr>
          <w:t>UK Visas and Immigration</w:t>
        </w:r>
      </w:hyperlink>
      <w:r w:rsidRPr="00FC5EF9">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FC5EF9" w:rsidRDefault="00403410" w:rsidP="00403410">
      <w:pPr>
        <w:spacing w:before="240" w:after="240"/>
        <w:rPr>
          <w:rFonts w:ascii="Arial" w:hAnsi="Arial" w:cs="Arial"/>
          <w:i/>
          <w:iCs/>
          <w:color w:val="002060"/>
          <w:lang w:val="en"/>
        </w:rPr>
      </w:pPr>
      <w:r w:rsidRPr="00FC5EF9">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FC5EF9" w:rsidRDefault="00403410" w:rsidP="00403410">
      <w:pPr>
        <w:numPr>
          <w:ilvl w:val="0"/>
          <w:numId w:val="34"/>
        </w:numPr>
        <w:spacing w:before="100" w:beforeAutospacing="1" w:after="100" w:afterAutospacing="1"/>
        <w:rPr>
          <w:rFonts w:ascii="Arial" w:hAnsi="Arial" w:cs="Arial"/>
          <w:i/>
          <w:iCs/>
          <w:color w:val="002060"/>
          <w:lang w:val="en"/>
        </w:rPr>
      </w:pPr>
      <w:r w:rsidRPr="00FC5EF9">
        <w:rPr>
          <w:rFonts w:ascii="Arial" w:hAnsi="Arial" w:cs="Arial"/>
          <w:i/>
          <w:iCs/>
          <w:color w:val="002060"/>
          <w:lang w:val="en"/>
        </w:rPr>
        <w:t>the points-based immigration system</w:t>
      </w:r>
    </w:p>
    <w:p w14:paraId="57E9E6AD" w14:textId="77777777" w:rsidR="00403410" w:rsidRPr="00FC5EF9" w:rsidRDefault="00403410" w:rsidP="00403410">
      <w:pPr>
        <w:numPr>
          <w:ilvl w:val="0"/>
          <w:numId w:val="34"/>
        </w:numPr>
        <w:spacing w:before="100" w:beforeAutospacing="1" w:after="100" w:afterAutospacing="1"/>
        <w:rPr>
          <w:rFonts w:ascii="Arial" w:hAnsi="Arial" w:cs="Arial"/>
          <w:i/>
          <w:iCs/>
          <w:color w:val="002060"/>
          <w:lang w:val="en"/>
        </w:rPr>
      </w:pPr>
      <w:r w:rsidRPr="00FC5EF9">
        <w:rPr>
          <w:rFonts w:ascii="Arial" w:hAnsi="Arial" w:cs="Arial"/>
          <w:i/>
          <w:iCs/>
          <w:color w:val="002060"/>
          <w:lang w:val="en"/>
        </w:rPr>
        <w:t>the EU settlement scheme</w:t>
      </w:r>
    </w:p>
    <w:p w14:paraId="43435510" w14:textId="77777777" w:rsidR="00403410" w:rsidRPr="00FC5EF9" w:rsidRDefault="00403410" w:rsidP="00403410">
      <w:pPr>
        <w:numPr>
          <w:ilvl w:val="0"/>
          <w:numId w:val="34"/>
        </w:numPr>
        <w:spacing w:before="100" w:beforeAutospacing="1" w:after="100" w:afterAutospacing="1"/>
        <w:rPr>
          <w:rFonts w:ascii="Arial" w:hAnsi="Arial" w:cs="Arial"/>
          <w:i/>
          <w:iCs/>
          <w:color w:val="002060"/>
          <w:lang w:val="en"/>
        </w:rPr>
      </w:pPr>
      <w:r w:rsidRPr="00FC5EF9">
        <w:rPr>
          <w:rFonts w:ascii="Arial" w:hAnsi="Arial" w:cs="Arial"/>
          <w:i/>
          <w:iCs/>
          <w:color w:val="002060"/>
          <w:lang w:val="en"/>
        </w:rPr>
        <w:t>a biometric residence permit</w:t>
      </w:r>
    </w:p>
    <w:p w14:paraId="092314F7" w14:textId="77777777" w:rsidR="00403410" w:rsidRPr="00FC5EF9" w:rsidRDefault="00403410" w:rsidP="00403410">
      <w:pPr>
        <w:rPr>
          <w:rFonts w:ascii="Arial" w:hAnsi="Arial" w:cs="Arial"/>
          <w:i/>
          <w:iCs/>
          <w:color w:val="002060"/>
          <w:lang w:val="en" w:eastAsia="en-US"/>
        </w:rPr>
      </w:pPr>
      <w:r w:rsidRPr="00FC5EF9">
        <w:rPr>
          <w:rFonts w:ascii="Arial" w:hAnsi="Arial" w:cs="Arial"/>
          <w:i/>
          <w:iCs/>
          <w:color w:val="002060"/>
          <w:lang w:val="en"/>
        </w:rPr>
        <w:t xml:space="preserve">A new </w:t>
      </w:r>
      <w:hyperlink w:tgtFrame="_blank" w:history="1">
        <w:r w:rsidRPr="00FC5EF9">
          <w:rPr>
            <w:rStyle w:val="Hyperlink"/>
            <w:rFonts w:ascii="Arial" w:hAnsi="Arial" w:cs="Arial"/>
            <w:i/>
            <w:iCs/>
            <w:color w:val="002060"/>
            <w:lang w:val="en"/>
          </w:rPr>
          <w:t>points-based immigration system</w:t>
        </w:r>
      </w:hyperlink>
      <w:r w:rsidRPr="00FC5EF9">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C5EF9">
          <w:rPr>
            <w:rStyle w:val="Hyperlink"/>
            <w:rFonts w:ascii="Arial" w:hAnsi="Arial" w:cs="Arial"/>
            <w:i/>
            <w:iCs/>
            <w:color w:val="002060"/>
            <w:lang w:val="en"/>
          </w:rPr>
          <w:t>EU settlement scheme</w:t>
        </w:r>
      </w:hyperlink>
      <w:r w:rsidRPr="00FC5EF9">
        <w:rPr>
          <w:rFonts w:ascii="Arial" w:hAnsi="Arial" w:cs="Arial"/>
          <w:i/>
          <w:iCs/>
          <w:color w:val="002060"/>
          <w:lang w:val="en"/>
        </w:rPr>
        <w:t>.</w:t>
      </w:r>
    </w:p>
    <w:p w14:paraId="21E80C84" w14:textId="77777777" w:rsidR="00403410" w:rsidRPr="00FC5EF9" w:rsidRDefault="00403410" w:rsidP="00403410">
      <w:pPr>
        <w:spacing w:before="240" w:after="240"/>
        <w:rPr>
          <w:rFonts w:ascii="Arial" w:hAnsi="Arial" w:cs="Arial"/>
          <w:i/>
          <w:iCs/>
          <w:color w:val="002060"/>
          <w:lang w:val="en"/>
        </w:rPr>
      </w:pPr>
      <w:r w:rsidRPr="00FC5EF9">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FC5EF9">
          <w:rPr>
            <w:rStyle w:val="Hyperlink"/>
            <w:rFonts w:ascii="Arial" w:hAnsi="Arial" w:cs="Arial"/>
            <w:i/>
            <w:iCs/>
            <w:color w:val="002060"/>
            <w:lang w:val="en"/>
          </w:rPr>
          <w:t>skilled worker visa</w:t>
        </w:r>
      </w:hyperlink>
      <w:r w:rsidRPr="00FC5EF9">
        <w:rPr>
          <w:rFonts w:ascii="Arial" w:hAnsi="Arial" w:cs="Arial"/>
          <w:i/>
          <w:iCs/>
          <w:color w:val="002060"/>
          <w:lang w:val="en"/>
        </w:rPr>
        <w:t xml:space="preserve">.  A </w:t>
      </w:r>
      <w:hyperlink w:tgtFrame="_blank" w:history="1">
        <w:r w:rsidRPr="00FC5EF9">
          <w:rPr>
            <w:rStyle w:val="Hyperlink"/>
            <w:rFonts w:ascii="Arial" w:hAnsi="Arial" w:cs="Arial"/>
            <w:i/>
            <w:iCs/>
            <w:color w:val="002060"/>
            <w:lang w:val="en"/>
          </w:rPr>
          <w:t>Health and Care Worker visa</w:t>
        </w:r>
      </w:hyperlink>
      <w:r w:rsidRPr="00FC5EF9">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FC5EF9" w:rsidRDefault="00403410" w:rsidP="00403410">
      <w:pPr>
        <w:spacing w:before="199" w:after="199"/>
        <w:rPr>
          <w:rFonts w:ascii="Arial" w:hAnsi="Arial" w:cs="Arial"/>
          <w:b/>
          <w:bCs/>
          <w:i/>
          <w:iCs/>
          <w:color w:val="002060"/>
          <w:lang w:val="en"/>
        </w:rPr>
      </w:pPr>
      <w:r w:rsidRPr="00FC5EF9">
        <w:rPr>
          <w:rFonts w:ascii="Arial" w:hAnsi="Arial" w:cs="Arial"/>
          <w:b/>
          <w:bCs/>
          <w:i/>
          <w:iCs/>
          <w:color w:val="002060"/>
          <w:lang w:val="en"/>
        </w:rPr>
        <w:t>EU settlement scheme</w:t>
      </w:r>
    </w:p>
    <w:p w14:paraId="3083773B" w14:textId="77777777" w:rsidR="00403410" w:rsidRPr="00FC5EF9" w:rsidRDefault="00403410" w:rsidP="00403410">
      <w:pPr>
        <w:spacing w:before="199" w:after="199"/>
        <w:rPr>
          <w:rFonts w:ascii="Arial" w:hAnsi="Arial" w:cs="Arial"/>
          <w:b/>
          <w:bCs/>
          <w:i/>
          <w:iCs/>
          <w:color w:val="002060"/>
          <w:lang w:val="en"/>
        </w:rPr>
      </w:pPr>
      <w:r w:rsidRPr="00FC5EF9">
        <w:rPr>
          <w:rFonts w:ascii="Arial" w:hAnsi="Arial" w:cs="Arial"/>
          <w:i/>
          <w:iCs/>
          <w:color w:val="002060"/>
          <w:lang w:val="en"/>
        </w:rPr>
        <w:t>Free movement with the European Union (EU) ended on 31 December 2020 and there are new arrangements for EU citizens.</w:t>
      </w:r>
    </w:p>
    <w:p w14:paraId="470C6834" w14:textId="190D0E35" w:rsidR="00403410" w:rsidRPr="00FC5EF9" w:rsidRDefault="00403410" w:rsidP="00403410">
      <w:pPr>
        <w:spacing w:before="240" w:after="240"/>
        <w:rPr>
          <w:rFonts w:ascii="Arial" w:hAnsi="Arial" w:cs="Arial"/>
          <w:i/>
          <w:iCs/>
          <w:color w:val="002060"/>
          <w:lang w:val="en"/>
        </w:rPr>
      </w:pPr>
      <w:r w:rsidRPr="00FC5EF9">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FC5EF9">
          <w:rPr>
            <w:rStyle w:val="Hyperlink"/>
            <w:rFonts w:ascii="Arial" w:hAnsi="Arial" w:cs="Arial"/>
            <w:i/>
            <w:iCs/>
            <w:color w:val="002060"/>
            <w:lang w:val="en"/>
          </w:rPr>
          <w:t>scheme</w:t>
        </w:r>
      </w:hyperlink>
      <w:r w:rsidRPr="00FC5EF9">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FC5EF9">
          <w:rPr>
            <w:rStyle w:val="Hyperlink"/>
            <w:rFonts w:ascii="Arial" w:hAnsi="Arial" w:cs="Arial"/>
            <w:i/>
            <w:iCs/>
            <w:color w:val="002060"/>
            <w:lang w:val="en"/>
          </w:rPr>
          <w:t>EU settlement scheme</w:t>
        </w:r>
      </w:hyperlink>
      <w:r w:rsidRPr="00FC5EF9">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FC5EF9" w:rsidRDefault="00E30E13" w:rsidP="00B95E11">
      <w:pPr>
        <w:jc w:val="both"/>
        <w:rPr>
          <w:rFonts w:ascii="Arial" w:hAnsi="Arial" w:cs="Arial"/>
          <w:iCs/>
          <w:color w:val="002060"/>
        </w:rPr>
      </w:pPr>
      <w:r w:rsidRPr="00FC5EF9">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C5EF9">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FC5EF9">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FC5EF9"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FC5EF9"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FC5EF9" w:rsidRDefault="008502BD" w:rsidP="00067415">
      <w:pPr>
        <w:tabs>
          <w:tab w:val="left" w:pos="0"/>
        </w:tabs>
        <w:autoSpaceDE w:val="0"/>
        <w:autoSpaceDN w:val="0"/>
        <w:adjustRightInd w:val="0"/>
        <w:jc w:val="both"/>
        <w:rPr>
          <w:rFonts w:ascii="Arial" w:hAnsi="Arial" w:cs="Arial"/>
          <w:b/>
          <w:iCs/>
          <w:color w:val="002060"/>
        </w:rPr>
      </w:pPr>
      <w:r w:rsidRPr="00FC5EF9">
        <w:rPr>
          <w:rFonts w:ascii="Arial" w:hAnsi="Arial" w:cs="Arial"/>
          <w:b/>
          <w:iCs/>
          <w:color w:val="002060"/>
        </w:rPr>
        <w:t>Data Protection Legislation</w:t>
      </w:r>
    </w:p>
    <w:p w14:paraId="33D1636F" w14:textId="77777777" w:rsidR="008502BD" w:rsidRPr="00FC5EF9"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FC5EF9" w:rsidRDefault="008502BD" w:rsidP="00067415">
      <w:pPr>
        <w:tabs>
          <w:tab w:val="left" w:pos="0"/>
        </w:tabs>
        <w:autoSpaceDE w:val="0"/>
        <w:autoSpaceDN w:val="0"/>
        <w:adjustRightInd w:val="0"/>
        <w:jc w:val="both"/>
        <w:rPr>
          <w:rFonts w:ascii="Arial" w:hAnsi="Arial" w:cs="Arial"/>
          <w:iCs/>
          <w:color w:val="002060"/>
        </w:rPr>
      </w:pPr>
      <w:r w:rsidRPr="00FC5EF9">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FC5EF9">
        <w:rPr>
          <w:rStyle w:val="Emphasis"/>
          <w:rFonts w:ascii="Arial" w:hAnsi="Arial" w:cs="Arial"/>
          <w:color w:val="002060"/>
        </w:rPr>
        <w:t xml:space="preserve">Applications submitted via the online NHS Scotland Application form will be imported into the NHS Greater Glasgow and Clyde recruitment system. </w:t>
      </w:r>
      <w:r w:rsidRPr="00FC5EF9">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FC5EF9" w:rsidRDefault="008502BD" w:rsidP="00067415">
      <w:pPr>
        <w:jc w:val="both"/>
        <w:rPr>
          <w:rFonts w:ascii="Arial" w:hAnsi="Arial" w:cs="Arial"/>
          <w:color w:val="002060"/>
        </w:rPr>
      </w:pPr>
    </w:p>
    <w:p w14:paraId="36B7F18B" w14:textId="77777777" w:rsidR="008502BD" w:rsidRPr="00FC5EF9" w:rsidRDefault="008502BD" w:rsidP="00067415">
      <w:pPr>
        <w:jc w:val="both"/>
        <w:rPr>
          <w:rFonts w:ascii="Arial" w:hAnsi="Arial" w:cs="Arial"/>
          <w:color w:val="002060"/>
        </w:rPr>
      </w:pPr>
      <w:r w:rsidRPr="00FC5EF9">
        <w:rPr>
          <w:rFonts w:ascii="Arial" w:hAnsi="Arial" w:cs="Arial"/>
          <w:color w:val="002060"/>
        </w:rPr>
        <w:br w:type="page"/>
      </w:r>
    </w:p>
    <w:p w14:paraId="49BA24DB" w14:textId="77777777" w:rsidR="008502BD" w:rsidRPr="00FC5EF9" w:rsidRDefault="00C2705D" w:rsidP="00067415">
      <w:pPr>
        <w:kinsoku w:val="0"/>
        <w:overflowPunct w:val="0"/>
        <w:jc w:val="both"/>
        <w:rPr>
          <w:rFonts w:ascii="Arial" w:hAnsi="Arial" w:cs="Arial"/>
          <w:b/>
          <w:bCs/>
          <w:color w:val="002060"/>
          <w:sz w:val="32"/>
          <w:szCs w:val="32"/>
        </w:rPr>
      </w:pPr>
      <w:r w:rsidRPr="00FC5EF9">
        <w:rPr>
          <w:rFonts w:ascii="Arial" w:hAnsi="Arial" w:cs="Arial"/>
          <w:b/>
          <w:bCs/>
          <w:color w:val="002060"/>
          <w:sz w:val="32"/>
          <w:szCs w:val="32"/>
        </w:rPr>
        <w:t xml:space="preserve">Section </w:t>
      </w:r>
      <w:r w:rsidR="00312CB8" w:rsidRPr="00FC5EF9">
        <w:rPr>
          <w:rFonts w:ascii="Arial" w:hAnsi="Arial" w:cs="Arial"/>
          <w:b/>
          <w:bCs/>
          <w:color w:val="002060"/>
          <w:sz w:val="32"/>
          <w:szCs w:val="32"/>
        </w:rPr>
        <w:t>5</w:t>
      </w:r>
      <w:r w:rsidR="008502BD" w:rsidRPr="00FC5EF9">
        <w:rPr>
          <w:rFonts w:ascii="Arial" w:hAnsi="Arial" w:cs="Arial"/>
          <w:b/>
          <w:bCs/>
          <w:color w:val="002060"/>
          <w:sz w:val="32"/>
          <w:szCs w:val="32"/>
        </w:rPr>
        <w:t>:</w:t>
      </w:r>
      <w:r w:rsidR="008502BD" w:rsidRPr="00FC5EF9">
        <w:rPr>
          <w:rFonts w:ascii="Arial" w:hAnsi="Arial" w:cs="Arial"/>
          <w:b/>
          <w:bCs/>
          <w:color w:val="002060"/>
          <w:sz w:val="32"/>
          <w:szCs w:val="32"/>
        </w:rPr>
        <w:tab/>
      </w:r>
    </w:p>
    <w:p w14:paraId="0524CAB7" w14:textId="77777777" w:rsidR="008502BD" w:rsidRPr="00FC5EF9" w:rsidRDefault="008502BD" w:rsidP="00067415">
      <w:pPr>
        <w:kinsoku w:val="0"/>
        <w:overflowPunct w:val="0"/>
        <w:jc w:val="both"/>
        <w:rPr>
          <w:rFonts w:ascii="Arial" w:hAnsi="Arial" w:cs="Arial"/>
          <w:b/>
          <w:bCs/>
          <w:color w:val="002060"/>
          <w:sz w:val="32"/>
          <w:szCs w:val="32"/>
        </w:rPr>
      </w:pPr>
      <w:r w:rsidRPr="00FC5EF9">
        <w:rPr>
          <w:rFonts w:ascii="Arial" w:hAnsi="Arial" w:cs="Arial"/>
          <w:b/>
          <w:bCs/>
          <w:color w:val="002060"/>
          <w:sz w:val="32"/>
          <w:szCs w:val="32"/>
        </w:rPr>
        <w:t>Consultant Appointment</w:t>
      </w:r>
    </w:p>
    <w:p w14:paraId="6F818A32" w14:textId="77777777" w:rsidR="008502BD" w:rsidRPr="00FC5EF9" w:rsidRDefault="008502BD" w:rsidP="00067415">
      <w:pPr>
        <w:kinsoku w:val="0"/>
        <w:overflowPunct w:val="0"/>
        <w:jc w:val="both"/>
        <w:rPr>
          <w:rFonts w:ascii="Arial" w:hAnsi="Arial" w:cs="Arial"/>
          <w:b/>
          <w:bCs/>
          <w:color w:val="002060"/>
          <w:sz w:val="32"/>
        </w:rPr>
      </w:pPr>
      <w:r w:rsidRPr="00FC5EF9">
        <w:rPr>
          <w:rFonts w:ascii="Arial" w:hAnsi="Arial" w:cs="Arial"/>
          <w:b/>
          <w:bCs/>
          <w:color w:val="002060"/>
          <w:sz w:val="32"/>
          <w:szCs w:val="32"/>
        </w:rPr>
        <w:t>Terms and Conditions</w:t>
      </w:r>
    </w:p>
    <w:p w14:paraId="579F9773" w14:textId="77777777" w:rsidR="008502BD" w:rsidRPr="00FC5EF9" w:rsidRDefault="008502BD" w:rsidP="00067415">
      <w:pPr>
        <w:jc w:val="both"/>
        <w:rPr>
          <w:rFonts w:ascii="Arial" w:hAnsi="Arial" w:cs="Arial"/>
          <w:color w:val="002060"/>
        </w:rPr>
      </w:pPr>
    </w:p>
    <w:p w14:paraId="2081F736" w14:textId="77777777" w:rsidR="008502BD" w:rsidRPr="00FC5EF9" w:rsidRDefault="00E30E13" w:rsidP="00067415">
      <w:pPr>
        <w:jc w:val="both"/>
        <w:rPr>
          <w:rFonts w:ascii="Arial" w:hAnsi="Arial" w:cs="Arial"/>
          <w:b/>
          <w:iCs/>
          <w:color w:val="002060"/>
        </w:rPr>
      </w:pPr>
      <w:r w:rsidRPr="00FC5EF9">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C5EF9">
        <w:rPr>
          <w:rFonts w:ascii="Arial" w:hAnsi="Arial" w:cs="Arial"/>
          <w:color w:val="002060"/>
        </w:rPr>
        <w:t xml:space="preserve">Terms and Conditions of Service are those determined by the Terms and Conditions of the New Consultant Grade (Scotland) as amended from time to time. </w:t>
      </w:r>
      <w:r w:rsidR="008502BD" w:rsidRPr="00FC5EF9">
        <w:rPr>
          <w:rFonts w:ascii="Arial" w:hAnsi="Arial" w:cs="Arial"/>
          <w:iCs/>
          <w:color w:val="002060"/>
        </w:rPr>
        <w:t>For an overview of the terms and conditions visit</w:t>
      </w:r>
      <w:r w:rsidR="008502BD" w:rsidRPr="00FC5EF9">
        <w:rPr>
          <w:rFonts w:ascii="Arial" w:hAnsi="Arial" w:cs="Arial"/>
          <w:b/>
          <w:iCs/>
          <w:color w:val="002060"/>
        </w:rPr>
        <w:t xml:space="preserve"> </w:t>
      </w:r>
      <w:hyperlink r:id="rId32" w:history="1">
        <w:r w:rsidR="008502BD" w:rsidRPr="00FC5EF9">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FC5EF9" w14:paraId="253BF56B" w14:textId="77777777" w:rsidTr="00067415">
        <w:tc>
          <w:tcPr>
            <w:tcW w:w="2880" w:type="dxa"/>
          </w:tcPr>
          <w:p w14:paraId="34F5A3B1" w14:textId="77777777" w:rsidR="008502BD" w:rsidRPr="00FC5EF9" w:rsidRDefault="008502BD" w:rsidP="00067415">
            <w:pPr>
              <w:rPr>
                <w:rFonts w:ascii="Arial" w:hAnsi="Arial" w:cs="Arial"/>
                <w:color w:val="002060"/>
              </w:rPr>
            </w:pPr>
          </w:p>
          <w:p w14:paraId="4E95854E" w14:textId="77777777" w:rsidR="008502BD" w:rsidRPr="00FC5EF9" w:rsidRDefault="008502BD" w:rsidP="00067415">
            <w:pPr>
              <w:rPr>
                <w:rFonts w:ascii="Arial" w:hAnsi="Arial" w:cs="Arial"/>
                <w:b/>
                <w:color w:val="002060"/>
              </w:rPr>
            </w:pPr>
            <w:r w:rsidRPr="00FC5EF9">
              <w:rPr>
                <w:rFonts w:ascii="Arial" w:hAnsi="Arial" w:cs="Arial"/>
                <w:b/>
                <w:color w:val="002060"/>
              </w:rPr>
              <w:t>TYPE OF CONTRACT</w:t>
            </w:r>
          </w:p>
        </w:tc>
        <w:tc>
          <w:tcPr>
            <w:tcW w:w="7200" w:type="dxa"/>
          </w:tcPr>
          <w:p w14:paraId="5927F087" w14:textId="77777777" w:rsidR="008502BD" w:rsidRPr="00FC5EF9" w:rsidRDefault="008502BD" w:rsidP="00067415">
            <w:pPr>
              <w:rPr>
                <w:rFonts w:ascii="Arial" w:hAnsi="Arial" w:cs="Arial"/>
                <w:color w:val="002060"/>
              </w:rPr>
            </w:pPr>
          </w:p>
          <w:p w14:paraId="6C435A29" w14:textId="77777777" w:rsidR="008502BD" w:rsidRPr="00FC5EF9" w:rsidRDefault="00C92639" w:rsidP="00067415">
            <w:pPr>
              <w:rPr>
                <w:rFonts w:ascii="Arial" w:hAnsi="Arial" w:cs="Arial"/>
                <w:b/>
                <w:noProof/>
                <w:color w:val="002060"/>
              </w:rPr>
            </w:pPr>
            <w:r w:rsidRPr="00FC5EF9">
              <w:rPr>
                <w:rFonts w:ascii="Arial" w:hAnsi="Arial" w:cs="Arial"/>
                <w:b/>
                <w:noProof/>
                <w:color w:val="002060"/>
              </w:rPr>
              <w:t>Permanent</w:t>
            </w:r>
          </w:p>
          <w:p w14:paraId="6EE6BF0B" w14:textId="77777777" w:rsidR="008502BD" w:rsidRPr="00FC5EF9" w:rsidRDefault="008502BD" w:rsidP="00067415">
            <w:pPr>
              <w:rPr>
                <w:rFonts w:ascii="Arial" w:hAnsi="Arial" w:cs="Arial"/>
                <w:color w:val="002060"/>
              </w:rPr>
            </w:pPr>
          </w:p>
        </w:tc>
      </w:tr>
      <w:tr w:rsidR="008A52ED" w:rsidRPr="00FC5EF9" w14:paraId="128C96E5" w14:textId="77777777" w:rsidTr="00067415">
        <w:tc>
          <w:tcPr>
            <w:tcW w:w="2880" w:type="dxa"/>
          </w:tcPr>
          <w:p w14:paraId="0842DD6B" w14:textId="77777777" w:rsidR="008502BD" w:rsidRPr="00FC5EF9" w:rsidRDefault="008502BD" w:rsidP="00067415">
            <w:pPr>
              <w:rPr>
                <w:rFonts w:ascii="Arial" w:hAnsi="Arial" w:cs="Arial"/>
                <w:color w:val="002060"/>
              </w:rPr>
            </w:pPr>
          </w:p>
          <w:p w14:paraId="083519A8" w14:textId="77777777" w:rsidR="008502BD" w:rsidRPr="00FC5EF9" w:rsidRDefault="008502BD" w:rsidP="00067415">
            <w:pPr>
              <w:rPr>
                <w:rFonts w:ascii="Arial" w:hAnsi="Arial" w:cs="Arial"/>
                <w:b/>
                <w:color w:val="002060"/>
              </w:rPr>
            </w:pPr>
            <w:r w:rsidRPr="00FC5EF9">
              <w:rPr>
                <w:rFonts w:ascii="Arial" w:hAnsi="Arial" w:cs="Arial"/>
                <w:b/>
                <w:color w:val="002060"/>
              </w:rPr>
              <w:t>GRADE AND SALARY</w:t>
            </w:r>
          </w:p>
          <w:p w14:paraId="7825F5F4" w14:textId="77777777" w:rsidR="008502BD" w:rsidRPr="00FC5EF9" w:rsidRDefault="008502BD" w:rsidP="00067415">
            <w:pPr>
              <w:rPr>
                <w:rFonts w:ascii="Arial" w:hAnsi="Arial" w:cs="Arial"/>
                <w:color w:val="002060"/>
              </w:rPr>
            </w:pPr>
          </w:p>
        </w:tc>
        <w:tc>
          <w:tcPr>
            <w:tcW w:w="7200" w:type="dxa"/>
          </w:tcPr>
          <w:p w14:paraId="63598D1F" w14:textId="77777777" w:rsidR="008502BD" w:rsidRPr="00FC5EF9" w:rsidRDefault="008502BD" w:rsidP="00067415">
            <w:pPr>
              <w:rPr>
                <w:rFonts w:ascii="Arial" w:hAnsi="Arial" w:cs="Arial"/>
                <w:color w:val="002060"/>
              </w:rPr>
            </w:pPr>
          </w:p>
          <w:p w14:paraId="7D87C549" w14:textId="77777777" w:rsidR="008502BD" w:rsidRPr="00FC5EF9" w:rsidRDefault="00855109" w:rsidP="00067415">
            <w:pPr>
              <w:rPr>
                <w:rFonts w:ascii="Arial" w:hAnsi="Arial" w:cs="Arial"/>
                <w:b/>
                <w:noProof/>
                <w:color w:val="002060"/>
              </w:rPr>
            </w:pPr>
            <w:r w:rsidRPr="00FC5EF9">
              <w:rPr>
                <w:rFonts w:ascii="Arial" w:hAnsi="Arial" w:cs="Arial"/>
                <w:b/>
                <w:noProof/>
                <w:color w:val="002060"/>
              </w:rPr>
              <w:t xml:space="preserve">Consultant </w:t>
            </w:r>
          </w:p>
          <w:p w14:paraId="5CA8785B" w14:textId="77777777" w:rsidR="00855109" w:rsidRPr="00FC5EF9" w:rsidRDefault="00855109" w:rsidP="00067415">
            <w:pPr>
              <w:rPr>
                <w:rFonts w:ascii="Arial" w:hAnsi="Arial" w:cs="Arial"/>
                <w:noProof/>
                <w:color w:val="002060"/>
              </w:rPr>
            </w:pPr>
          </w:p>
          <w:p w14:paraId="461E1832" w14:textId="77777777" w:rsidR="008502BD" w:rsidRPr="00FC5EF9" w:rsidRDefault="008502BD" w:rsidP="00067415">
            <w:pPr>
              <w:rPr>
                <w:rFonts w:ascii="Arial" w:hAnsi="Arial" w:cs="Arial"/>
                <w:color w:val="002060"/>
              </w:rPr>
            </w:pPr>
            <w:r w:rsidRPr="00FC5EF9">
              <w:rPr>
                <w:rFonts w:ascii="Arial" w:hAnsi="Arial" w:cs="Arial"/>
                <w:color w:val="002060"/>
              </w:rPr>
              <w:t>The whole-time salary will be a starting salary of:-</w:t>
            </w:r>
          </w:p>
          <w:p w14:paraId="0B93078A" w14:textId="61E419AA" w:rsidR="008502BD" w:rsidRPr="00FC5EF9" w:rsidRDefault="00687E37" w:rsidP="00067415">
            <w:pPr>
              <w:rPr>
                <w:rFonts w:ascii="Arial" w:hAnsi="Arial" w:cs="Arial"/>
                <w:color w:val="002060"/>
              </w:rPr>
            </w:pPr>
            <w:r w:rsidRPr="00FC5EF9">
              <w:rPr>
                <w:rFonts w:ascii="Arial" w:hAnsi="Arial" w:cs="Arial"/>
                <w:color w:val="002060"/>
              </w:rPr>
              <w:t xml:space="preserve"> </w:t>
            </w:r>
            <w:r w:rsidR="004E55F9" w:rsidRPr="00FC5EF9">
              <w:rPr>
                <w:rFonts w:ascii="Arial" w:hAnsi="Arial" w:cs="Arial"/>
                <w:color w:val="002060"/>
                <w:sz w:val="22"/>
                <w:szCs w:val="22"/>
              </w:rPr>
              <w:t xml:space="preserve">£96,963 - £128,841 </w:t>
            </w:r>
            <w:r w:rsidR="008502BD" w:rsidRPr="00FC5EF9">
              <w:rPr>
                <w:rFonts w:ascii="Arial" w:hAnsi="Arial" w:cs="Arial"/>
                <w:noProof/>
                <w:color w:val="002060"/>
              </w:rPr>
              <w:t>per</w:t>
            </w:r>
            <w:r w:rsidR="008502BD" w:rsidRPr="00FC5EF9">
              <w:rPr>
                <w:rFonts w:ascii="Arial" w:hAnsi="Arial" w:cs="Arial"/>
                <w:color w:val="002060"/>
              </w:rPr>
              <w:t xml:space="preserve"> annum (pro rata if applicable) </w:t>
            </w:r>
          </w:p>
          <w:p w14:paraId="2294F6A7" w14:textId="77777777" w:rsidR="008502BD" w:rsidRPr="00FC5EF9" w:rsidRDefault="008502BD" w:rsidP="00067415">
            <w:pPr>
              <w:rPr>
                <w:rFonts w:ascii="Arial" w:hAnsi="Arial" w:cs="Arial"/>
                <w:color w:val="002060"/>
              </w:rPr>
            </w:pPr>
          </w:p>
          <w:p w14:paraId="47C71D04" w14:textId="77777777" w:rsidR="008502BD" w:rsidRPr="00FC5EF9" w:rsidRDefault="008502BD" w:rsidP="00067415">
            <w:pPr>
              <w:rPr>
                <w:rFonts w:ascii="Arial" w:hAnsi="Arial" w:cs="Arial"/>
                <w:color w:val="002060"/>
              </w:rPr>
            </w:pPr>
            <w:r w:rsidRPr="00FC5EF9">
              <w:rPr>
                <w:rFonts w:ascii="Arial" w:hAnsi="Arial" w:cs="Arial"/>
                <w:color w:val="002060"/>
              </w:rPr>
              <w:t xml:space="preserve">Progression of salary is related to experience.  </w:t>
            </w:r>
          </w:p>
          <w:p w14:paraId="3CB0ECB5" w14:textId="77777777" w:rsidR="008502BD" w:rsidRPr="00FC5EF9" w:rsidRDefault="008502BD" w:rsidP="00067415">
            <w:pPr>
              <w:rPr>
                <w:rFonts w:ascii="Arial" w:hAnsi="Arial" w:cs="Arial"/>
                <w:color w:val="002060"/>
              </w:rPr>
            </w:pPr>
          </w:p>
          <w:p w14:paraId="6A75B5D1" w14:textId="77777777" w:rsidR="008502BD" w:rsidRPr="00FC5EF9" w:rsidRDefault="008502BD" w:rsidP="00067415">
            <w:pPr>
              <w:jc w:val="both"/>
              <w:rPr>
                <w:rFonts w:ascii="Arial" w:hAnsi="Arial" w:cs="Arial"/>
                <w:color w:val="002060"/>
              </w:rPr>
            </w:pPr>
            <w:r w:rsidRPr="00FC5EF9">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FC5EF9" w:rsidRDefault="008502BD" w:rsidP="00067415">
            <w:pPr>
              <w:rPr>
                <w:rFonts w:ascii="Arial" w:hAnsi="Arial" w:cs="Arial"/>
                <w:color w:val="002060"/>
              </w:rPr>
            </w:pPr>
          </w:p>
        </w:tc>
      </w:tr>
      <w:tr w:rsidR="008A52ED" w:rsidRPr="00FC5EF9" w14:paraId="0638EA6A" w14:textId="77777777" w:rsidTr="00067415">
        <w:tc>
          <w:tcPr>
            <w:tcW w:w="2880" w:type="dxa"/>
          </w:tcPr>
          <w:p w14:paraId="3685782E" w14:textId="77777777" w:rsidR="008502BD" w:rsidRPr="00FC5EF9" w:rsidRDefault="008502BD" w:rsidP="00067415">
            <w:pPr>
              <w:rPr>
                <w:rFonts w:ascii="Arial" w:hAnsi="Arial" w:cs="Arial"/>
                <w:color w:val="002060"/>
              </w:rPr>
            </w:pPr>
          </w:p>
          <w:p w14:paraId="39603DE6" w14:textId="77777777" w:rsidR="008502BD" w:rsidRPr="00FC5EF9" w:rsidRDefault="008502BD" w:rsidP="00067415">
            <w:pPr>
              <w:rPr>
                <w:rFonts w:ascii="Arial" w:hAnsi="Arial" w:cs="Arial"/>
                <w:b/>
                <w:color w:val="002060"/>
              </w:rPr>
            </w:pPr>
            <w:r w:rsidRPr="00FC5EF9">
              <w:rPr>
                <w:rFonts w:ascii="Arial" w:hAnsi="Arial" w:cs="Arial"/>
                <w:b/>
                <w:color w:val="002060"/>
              </w:rPr>
              <w:t xml:space="preserve">HOURS OF WORK </w:t>
            </w:r>
          </w:p>
        </w:tc>
        <w:tc>
          <w:tcPr>
            <w:tcW w:w="7200" w:type="dxa"/>
          </w:tcPr>
          <w:p w14:paraId="3C337B71" w14:textId="77777777" w:rsidR="008502BD" w:rsidRPr="00FC5EF9" w:rsidRDefault="008502BD" w:rsidP="00067415">
            <w:pPr>
              <w:jc w:val="both"/>
              <w:rPr>
                <w:rFonts w:ascii="Arial" w:hAnsi="Arial" w:cs="Arial"/>
                <w:color w:val="002060"/>
              </w:rPr>
            </w:pPr>
          </w:p>
          <w:p w14:paraId="1E13848E" w14:textId="77777777" w:rsidR="008502BD" w:rsidRPr="00FC5EF9" w:rsidRDefault="008502BD" w:rsidP="00067415">
            <w:pPr>
              <w:jc w:val="both"/>
              <w:rPr>
                <w:rFonts w:ascii="Arial" w:hAnsi="Arial" w:cs="Arial"/>
                <w:b/>
                <w:noProof/>
                <w:color w:val="002060"/>
              </w:rPr>
            </w:pPr>
            <w:r w:rsidRPr="00FC5EF9">
              <w:rPr>
                <w:rFonts w:ascii="Arial" w:hAnsi="Arial" w:cs="Arial"/>
                <w:b/>
                <w:noProof/>
                <w:color w:val="002060"/>
              </w:rPr>
              <w:t xml:space="preserve">Full-Time </w:t>
            </w:r>
          </w:p>
          <w:p w14:paraId="6DD101A4" w14:textId="77777777" w:rsidR="008502BD" w:rsidRPr="00FC5EF9" w:rsidRDefault="008502BD" w:rsidP="00067415">
            <w:pPr>
              <w:jc w:val="both"/>
              <w:rPr>
                <w:rFonts w:ascii="Arial" w:hAnsi="Arial" w:cs="Arial"/>
                <w:color w:val="002060"/>
              </w:rPr>
            </w:pPr>
          </w:p>
        </w:tc>
      </w:tr>
      <w:tr w:rsidR="008A52ED" w:rsidRPr="00FC5EF9" w14:paraId="64DEBBA8" w14:textId="77777777" w:rsidTr="00067415">
        <w:tc>
          <w:tcPr>
            <w:tcW w:w="2880" w:type="dxa"/>
          </w:tcPr>
          <w:p w14:paraId="5085A578" w14:textId="77777777" w:rsidR="008502BD" w:rsidRPr="00FC5EF9" w:rsidRDefault="008502BD" w:rsidP="00067415">
            <w:pPr>
              <w:rPr>
                <w:rFonts w:ascii="Arial" w:hAnsi="Arial" w:cs="Arial"/>
                <w:b/>
                <w:color w:val="002060"/>
              </w:rPr>
            </w:pPr>
          </w:p>
          <w:p w14:paraId="3229D8F1" w14:textId="77777777" w:rsidR="008502BD" w:rsidRPr="00FC5EF9" w:rsidRDefault="008502BD" w:rsidP="00067415">
            <w:pPr>
              <w:rPr>
                <w:rFonts w:ascii="Arial" w:hAnsi="Arial" w:cs="Arial"/>
                <w:b/>
                <w:color w:val="002060"/>
              </w:rPr>
            </w:pPr>
            <w:r w:rsidRPr="00FC5EF9">
              <w:rPr>
                <w:rFonts w:ascii="Arial" w:hAnsi="Arial" w:cs="Arial"/>
                <w:b/>
                <w:color w:val="002060"/>
              </w:rPr>
              <w:t>SUPERANNUATION</w:t>
            </w:r>
          </w:p>
          <w:p w14:paraId="0A74620E" w14:textId="77777777" w:rsidR="008502BD" w:rsidRPr="00FC5EF9" w:rsidRDefault="008502BD" w:rsidP="00067415">
            <w:pPr>
              <w:rPr>
                <w:rFonts w:ascii="Arial" w:hAnsi="Arial" w:cs="Arial"/>
                <w:b/>
                <w:color w:val="002060"/>
              </w:rPr>
            </w:pPr>
          </w:p>
        </w:tc>
        <w:tc>
          <w:tcPr>
            <w:tcW w:w="7200" w:type="dxa"/>
          </w:tcPr>
          <w:p w14:paraId="2DE27805" w14:textId="77777777" w:rsidR="008502BD" w:rsidRPr="00FC5EF9" w:rsidRDefault="008502BD" w:rsidP="00067415">
            <w:pPr>
              <w:jc w:val="both"/>
              <w:rPr>
                <w:rFonts w:ascii="Arial" w:hAnsi="Arial" w:cs="Arial"/>
                <w:color w:val="002060"/>
              </w:rPr>
            </w:pPr>
          </w:p>
          <w:p w14:paraId="642335D9"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3" w:tooltip="http://www.sppa.gov.uk/" w:history="1">
              <w:r w:rsidRPr="00FC5EF9">
                <w:rPr>
                  <w:rStyle w:val="Hyperlink"/>
                  <w:rFonts w:ascii="Arial" w:hAnsi="Arial" w:cs="Arial"/>
                  <w:color w:val="002060"/>
                </w:rPr>
                <w:t>www.sppa.gov.uk</w:t>
              </w:r>
            </w:hyperlink>
            <w:r w:rsidRPr="00FC5EF9">
              <w:rPr>
                <w:rFonts w:ascii="Arial" w:hAnsi="Arial" w:cs="Arial"/>
                <w:color w:val="002060"/>
              </w:rPr>
              <w:t xml:space="preserve"> </w:t>
            </w:r>
          </w:p>
          <w:p w14:paraId="35D5C476" w14:textId="77777777" w:rsidR="008502BD" w:rsidRPr="00FC5EF9" w:rsidRDefault="008502BD" w:rsidP="00067415">
            <w:pPr>
              <w:jc w:val="both"/>
              <w:rPr>
                <w:rFonts w:ascii="Arial" w:hAnsi="Arial" w:cs="Arial"/>
                <w:color w:val="002060"/>
              </w:rPr>
            </w:pPr>
          </w:p>
        </w:tc>
      </w:tr>
      <w:tr w:rsidR="008A52ED" w:rsidRPr="00FC5EF9" w14:paraId="19160E55" w14:textId="77777777" w:rsidTr="00067415">
        <w:tc>
          <w:tcPr>
            <w:tcW w:w="2880" w:type="dxa"/>
          </w:tcPr>
          <w:p w14:paraId="4FD1FF3C" w14:textId="77777777" w:rsidR="008502BD" w:rsidRPr="00FC5EF9" w:rsidRDefault="008502BD" w:rsidP="00067415">
            <w:pPr>
              <w:rPr>
                <w:rFonts w:ascii="Arial" w:hAnsi="Arial" w:cs="Arial"/>
                <w:color w:val="002060"/>
              </w:rPr>
            </w:pPr>
          </w:p>
          <w:p w14:paraId="46398D85" w14:textId="77777777" w:rsidR="008502BD" w:rsidRPr="00FC5EF9" w:rsidRDefault="008502BD" w:rsidP="00067415">
            <w:pPr>
              <w:rPr>
                <w:rFonts w:ascii="Arial" w:hAnsi="Arial" w:cs="Arial"/>
                <w:b/>
                <w:color w:val="002060"/>
              </w:rPr>
            </w:pPr>
            <w:r w:rsidRPr="00FC5EF9">
              <w:rPr>
                <w:rFonts w:ascii="Arial" w:hAnsi="Arial" w:cs="Arial"/>
                <w:b/>
                <w:color w:val="002060"/>
              </w:rPr>
              <w:t>REMOVAL EXPENSES</w:t>
            </w:r>
          </w:p>
          <w:p w14:paraId="28F6F04C" w14:textId="77777777" w:rsidR="008502BD" w:rsidRPr="00FC5EF9" w:rsidRDefault="008502BD" w:rsidP="00067415">
            <w:pPr>
              <w:rPr>
                <w:rFonts w:ascii="Arial" w:hAnsi="Arial" w:cs="Arial"/>
                <w:color w:val="002060"/>
              </w:rPr>
            </w:pPr>
          </w:p>
        </w:tc>
        <w:tc>
          <w:tcPr>
            <w:tcW w:w="7200" w:type="dxa"/>
          </w:tcPr>
          <w:p w14:paraId="246D6A4E" w14:textId="77777777" w:rsidR="008502BD" w:rsidRPr="00FC5EF9" w:rsidRDefault="008502BD" w:rsidP="00067415">
            <w:pPr>
              <w:rPr>
                <w:rFonts w:ascii="Arial" w:hAnsi="Arial" w:cs="Arial"/>
                <w:color w:val="002060"/>
              </w:rPr>
            </w:pPr>
          </w:p>
          <w:p w14:paraId="1493EBE2"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Assistance with removal and associated expenses may be given and would be discussed and agreed prior to appointment.   </w:t>
            </w:r>
          </w:p>
          <w:p w14:paraId="09CD03C3" w14:textId="77777777" w:rsidR="008502BD" w:rsidRPr="00FC5EF9" w:rsidRDefault="008502BD" w:rsidP="00067415">
            <w:pPr>
              <w:rPr>
                <w:rFonts w:ascii="Arial" w:hAnsi="Arial" w:cs="Arial"/>
                <w:color w:val="002060"/>
              </w:rPr>
            </w:pPr>
          </w:p>
        </w:tc>
      </w:tr>
      <w:tr w:rsidR="008A52ED" w:rsidRPr="00FC5EF9" w14:paraId="4BD47166" w14:textId="77777777" w:rsidTr="00067415">
        <w:tc>
          <w:tcPr>
            <w:tcW w:w="2880" w:type="dxa"/>
          </w:tcPr>
          <w:p w14:paraId="7E309915" w14:textId="77777777" w:rsidR="008502BD" w:rsidRPr="00FC5EF9" w:rsidRDefault="008502BD" w:rsidP="00067415">
            <w:pPr>
              <w:rPr>
                <w:rFonts w:ascii="Arial" w:hAnsi="Arial" w:cs="Arial"/>
                <w:color w:val="002060"/>
              </w:rPr>
            </w:pPr>
          </w:p>
          <w:p w14:paraId="296DC267" w14:textId="77777777" w:rsidR="008502BD" w:rsidRPr="00FC5EF9" w:rsidRDefault="008502BD" w:rsidP="00067415">
            <w:pPr>
              <w:rPr>
                <w:rFonts w:ascii="Arial" w:hAnsi="Arial" w:cs="Arial"/>
                <w:b/>
                <w:color w:val="002060"/>
              </w:rPr>
            </w:pPr>
            <w:r w:rsidRPr="00FC5EF9">
              <w:rPr>
                <w:rFonts w:ascii="Arial" w:hAnsi="Arial" w:cs="Arial"/>
                <w:b/>
                <w:color w:val="002060"/>
              </w:rPr>
              <w:t>EXPENSES OF CANDIDATES FOR APPOINTMENT</w:t>
            </w:r>
          </w:p>
          <w:p w14:paraId="72C7A1FC" w14:textId="77777777" w:rsidR="008502BD" w:rsidRPr="00FC5EF9" w:rsidRDefault="008502BD" w:rsidP="00067415">
            <w:pPr>
              <w:rPr>
                <w:rFonts w:ascii="Arial" w:hAnsi="Arial" w:cs="Arial"/>
                <w:b/>
                <w:color w:val="002060"/>
              </w:rPr>
            </w:pPr>
          </w:p>
        </w:tc>
        <w:tc>
          <w:tcPr>
            <w:tcW w:w="7200" w:type="dxa"/>
          </w:tcPr>
          <w:p w14:paraId="6F9E4611" w14:textId="77777777" w:rsidR="008502BD" w:rsidRPr="00FC5EF9" w:rsidRDefault="008502BD" w:rsidP="00067415">
            <w:pPr>
              <w:rPr>
                <w:rFonts w:ascii="Arial" w:hAnsi="Arial" w:cs="Arial"/>
                <w:color w:val="002060"/>
              </w:rPr>
            </w:pPr>
          </w:p>
          <w:p w14:paraId="25F2EE64" w14:textId="77777777" w:rsidR="008502BD" w:rsidRPr="00FC5EF9" w:rsidRDefault="008502BD" w:rsidP="00067415">
            <w:pPr>
              <w:jc w:val="both"/>
              <w:rPr>
                <w:rFonts w:ascii="Arial" w:hAnsi="Arial" w:cs="Arial"/>
                <w:color w:val="002060"/>
              </w:rPr>
            </w:pPr>
            <w:r w:rsidRPr="00FC5EF9">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FC5EF9" w:rsidRDefault="008502BD" w:rsidP="00067415">
            <w:pPr>
              <w:rPr>
                <w:rFonts w:ascii="Arial" w:hAnsi="Arial" w:cs="Arial"/>
                <w:color w:val="002060"/>
              </w:rPr>
            </w:pPr>
          </w:p>
        </w:tc>
      </w:tr>
      <w:tr w:rsidR="008A52ED" w:rsidRPr="00FC5EF9" w14:paraId="3BA1A683" w14:textId="77777777" w:rsidTr="00067415">
        <w:tc>
          <w:tcPr>
            <w:tcW w:w="2880" w:type="dxa"/>
          </w:tcPr>
          <w:p w14:paraId="300F3118" w14:textId="77777777" w:rsidR="008502BD" w:rsidRPr="00FC5EF9" w:rsidRDefault="008502BD" w:rsidP="00067415">
            <w:pPr>
              <w:rPr>
                <w:rFonts w:ascii="Arial" w:hAnsi="Arial" w:cs="Arial"/>
                <w:color w:val="002060"/>
              </w:rPr>
            </w:pPr>
          </w:p>
          <w:p w14:paraId="51DB33CB" w14:textId="77777777" w:rsidR="008502BD" w:rsidRPr="00FC5EF9" w:rsidRDefault="008502BD" w:rsidP="00067415">
            <w:pPr>
              <w:rPr>
                <w:rFonts w:ascii="Arial" w:hAnsi="Arial" w:cs="Arial"/>
                <w:b/>
                <w:color w:val="002060"/>
              </w:rPr>
            </w:pPr>
            <w:r w:rsidRPr="00FC5EF9">
              <w:rPr>
                <w:rFonts w:ascii="Arial" w:hAnsi="Arial" w:cs="Arial"/>
                <w:b/>
                <w:color w:val="002060"/>
              </w:rPr>
              <w:t>SMOKEFREE POLICY</w:t>
            </w:r>
          </w:p>
        </w:tc>
        <w:tc>
          <w:tcPr>
            <w:tcW w:w="7200" w:type="dxa"/>
          </w:tcPr>
          <w:p w14:paraId="615ED6EC" w14:textId="77777777" w:rsidR="008502BD" w:rsidRPr="00FC5EF9" w:rsidRDefault="008502BD" w:rsidP="00067415">
            <w:pPr>
              <w:rPr>
                <w:rFonts w:ascii="Arial" w:hAnsi="Arial" w:cs="Arial"/>
                <w:color w:val="002060"/>
              </w:rPr>
            </w:pPr>
          </w:p>
          <w:p w14:paraId="0E681652" w14:textId="77777777" w:rsidR="008502BD" w:rsidRPr="00FC5EF9" w:rsidRDefault="008502BD" w:rsidP="004C54E6">
            <w:pPr>
              <w:jc w:val="both"/>
              <w:rPr>
                <w:rFonts w:ascii="Arial" w:hAnsi="Arial" w:cs="Arial"/>
                <w:color w:val="002060"/>
              </w:rPr>
            </w:pPr>
            <w:r w:rsidRPr="00FC5EF9">
              <w:rPr>
                <w:rFonts w:ascii="Arial" w:hAnsi="Arial" w:cs="Arial"/>
                <w:color w:val="002060"/>
              </w:rPr>
              <w:t>NHS Greater Glasgow and Clyde operate a No Smoking Policy in all premises and grounds.</w:t>
            </w:r>
          </w:p>
          <w:p w14:paraId="4A2D018F" w14:textId="77777777" w:rsidR="008502BD" w:rsidRPr="00FC5EF9" w:rsidRDefault="008502BD" w:rsidP="00067415">
            <w:pPr>
              <w:rPr>
                <w:rFonts w:ascii="Arial" w:hAnsi="Arial" w:cs="Arial"/>
                <w:color w:val="002060"/>
              </w:rPr>
            </w:pPr>
          </w:p>
        </w:tc>
      </w:tr>
      <w:tr w:rsidR="008A52ED" w:rsidRPr="00FC5EF9" w14:paraId="784F8386" w14:textId="77777777" w:rsidTr="00067415">
        <w:tc>
          <w:tcPr>
            <w:tcW w:w="2880" w:type="dxa"/>
          </w:tcPr>
          <w:p w14:paraId="437DC815" w14:textId="77777777" w:rsidR="008502BD" w:rsidRPr="00FC5EF9" w:rsidRDefault="008502BD" w:rsidP="00067415">
            <w:pPr>
              <w:rPr>
                <w:rFonts w:ascii="Arial" w:hAnsi="Arial" w:cs="Arial"/>
                <w:color w:val="002060"/>
              </w:rPr>
            </w:pPr>
          </w:p>
          <w:p w14:paraId="4B7194F6" w14:textId="77777777" w:rsidR="008502BD" w:rsidRPr="00FC5EF9" w:rsidRDefault="008502BD" w:rsidP="00067415">
            <w:pPr>
              <w:rPr>
                <w:rFonts w:ascii="Arial" w:hAnsi="Arial" w:cs="Arial"/>
                <w:color w:val="002060"/>
              </w:rPr>
            </w:pPr>
          </w:p>
          <w:p w14:paraId="5F6C7835" w14:textId="77777777" w:rsidR="008502BD" w:rsidRPr="00FC5EF9" w:rsidRDefault="008502BD" w:rsidP="00067415">
            <w:pPr>
              <w:rPr>
                <w:rFonts w:ascii="Arial" w:hAnsi="Arial" w:cs="Arial"/>
                <w:b/>
                <w:color w:val="002060"/>
              </w:rPr>
            </w:pPr>
            <w:r w:rsidRPr="00FC5EF9">
              <w:rPr>
                <w:rFonts w:ascii="Arial" w:hAnsi="Arial" w:cs="Arial"/>
                <w:b/>
                <w:color w:val="002060"/>
              </w:rPr>
              <w:t>DISCLOSURE SCOTLAND</w:t>
            </w:r>
          </w:p>
        </w:tc>
        <w:tc>
          <w:tcPr>
            <w:tcW w:w="7200" w:type="dxa"/>
          </w:tcPr>
          <w:p w14:paraId="5F4C7719" w14:textId="77777777" w:rsidR="008502BD" w:rsidRPr="00FC5EF9" w:rsidRDefault="008502BD" w:rsidP="00067415">
            <w:pPr>
              <w:rPr>
                <w:rFonts w:ascii="Arial" w:hAnsi="Arial" w:cs="Arial"/>
                <w:color w:val="002060"/>
              </w:rPr>
            </w:pPr>
          </w:p>
          <w:p w14:paraId="1381DEDD" w14:textId="77777777" w:rsidR="008502BD" w:rsidRPr="00FC5EF9" w:rsidRDefault="008502BD" w:rsidP="00656132">
            <w:pPr>
              <w:jc w:val="both"/>
              <w:rPr>
                <w:rFonts w:ascii="Arial" w:hAnsi="Arial" w:cs="Arial"/>
                <w:color w:val="002060"/>
              </w:rPr>
            </w:pPr>
            <w:r w:rsidRPr="00FC5EF9">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FC5EF9" w14:paraId="2BED7D50" w14:textId="77777777" w:rsidTr="00067415">
        <w:tc>
          <w:tcPr>
            <w:tcW w:w="2880" w:type="dxa"/>
          </w:tcPr>
          <w:p w14:paraId="1D759136" w14:textId="77777777" w:rsidR="008502BD" w:rsidRPr="00FC5EF9" w:rsidRDefault="008502BD" w:rsidP="00067415">
            <w:pPr>
              <w:rPr>
                <w:rFonts w:ascii="Arial" w:hAnsi="Arial" w:cs="Arial"/>
                <w:color w:val="002060"/>
              </w:rPr>
            </w:pPr>
          </w:p>
          <w:p w14:paraId="42507CE3" w14:textId="77777777" w:rsidR="008502BD" w:rsidRPr="00FC5EF9" w:rsidRDefault="008502BD" w:rsidP="00067415">
            <w:pPr>
              <w:rPr>
                <w:rFonts w:ascii="Arial" w:hAnsi="Arial" w:cs="Arial"/>
                <w:b/>
                <w:color w:val="002060"/>
              </w:rPr>
            </w:pPr>
            <w:r w:rsidRPr="00FC5EF9">
              <w:rPr>
                <w:rFonts w:ascii="Arial" w:hAnsi="Arial" w:cs="Arial"/>
                <w:b/>
                <w:color w:val="002060"/>
              </w:rPr>
              <w:t>CONFIRMATION OF ELIGIBILITY TO WORK IN THE UK</w:t>
            </w:r>
          </w:p>
          <w:p w14:paraId="24D3FA1E" w14:textId="77777777" w:rsidR="008502BD" w:rsidRPr="00FC5EF9" w:rsidRDefault="008502BD" w:rsidP="00067415">
            <w:pPr>
              <w:rPr>
                <w:rFonts w:ascii="Arial" w:hAnsi="Arial" w:cs="Arial"/>
                <w:color w:val="002060"/>
              </w:rPr>
            </w:pPr>
          </w:p>
        </w:tc>
        <w:tc>
          <w:tcPr>
            <w:tcW w:w="7200" w:type="dxa"/>
          </w:tcPr>
          <w:p w14:paraId="732F08B8" w14:textId="77777777" w:rsidR="008502BD" w:rsidRPr="00FC5EF9" w:rsidRDefault="008502BD" w:rsidP="00067415">
            <w:pPr>
              <w:rPr>
                <w:rFonts w:ascii="Arial" w:hAnsi="Arial" w:cs="Arial"/>
                <w:color w:val="002060"/>
              </w:rPr>
            </w:pPr>
          </w:p>
          <w:p w14:paraId="6E6E610B" w14:textId="77777777" w:rsidR="008502BD" w:rsidRPr="00FC5EF9" w:rsidRDefault="008502BD" w:rsidP="00067415">
            <w:pPr>
              <w:jc w:val="both"/>
              <w:rPr>
                <w:rFonts w:ascii="Arial" w:hAnsi="Arial" w:cs="Arial"/>
                <w:color w:val="002060"/>
              </w:rPr>
            </w:pPr>
            <w:r w:rsidRPr="00FC5EF9">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FC5EF9">
              <w:rPr>
                <w:rFonts w:ascii="Arial" w:hAnsi="Arial" w:cs="Arial"/>
                <w:color w:val="002060"/>
              </w:rPr>
              <w:t>..</w:t>
            </w:r>
            <w:proofErr w:type="gramEnd"/>
            <w:r w:rsidRPr="00FC5EF9">
              <w:rPr>
                <w:rFonts w:ascii="Arial" w:hAnsi="Arial" w:cs="Arial"/>
                <w:color w:val="002060"/>
              </w:rPr>
              <w:t xml:space="preserve"> You will be required provide appropriate documentation prior to any appointment being made.</w:t>
            </w:r>
          </w:p>
          <w:p w14:paraId="1B8DD9E9" w14:textId="77777777" w:rsidR="008502BD" w:rsidRPr="00FC5EF9" w:rsidRDefault="008502BD" w:rsidP="00067415">
            <w:pPr>
              <w:jc w:val="both"/>
              <w:rPr>
                <w:rFonts w:ascii="Arial" w:hAnsi="Arial" w:cs="Arial"/>
                <w:color w:val="002060"/>
              </w:rPr>
            </w:pPr>
          </w:p>
        </w:tc>
      </w:tr>
      <w:tr w:rsidR="008A52ED" w:rsidRPr="00FC5EF9" w14:paraId="49AD8B47" w14:textId="77777777" w:rsidTr="00067415">
        <w:tc>
          <w:tcPr>
            <w:tcW w:w="2880" w:type="dxa"/>
          </w:tcPr>
          <w:p w14:paraId="50ED2C58" w14:textId="77777777" w:rsidR="008502BD" w:rsidRPr="00FC5EF9" w:rsidRDefault="008502BD" w:rsidP="00067415">
            <w:pPr>
              <w:rPr>
                <w:rFonts w:ascii="Arial" w:hAnsi="Arial" w:cs="Arial"/>
                <w:color w:val="002060"/>
              </w:rPr>
            </w:pPr>
          </w:p>
          <w:p w14:paraId="35CB1458" w14:textId="77777777" w:rsidR="008502BD" w:rsidRPr="00FC5EF9" w:rsidRDefault="008502BD" w:rsidP="00067415">
            <w:pPr>
              <w:rPr>
                <w:rFonts w:ascii="Arial" w:hAnsi="Arial" w:cs="Arial"/>
                <w:b/>
                <w:color w:val="002060"/>
              </w:rPr>
            </w:pPr>
            <w:r w:rsidRPr="00FC5EF9">
              <w:rPr>
                <w:rFonts w:ascii="Arial" w:hAnsi="Arial" w:cs="Arial"/>
                <w:b/>
                <w:color w:val="002060"/>
              </w:rPr>
              <w:t>REHABILITATION OF OFFENDERS ACT 1974</w:t>
            </w:r>
          </w:p>
        </w:tc>
        <w:tc>
          <w:tcPr>
            <w:tcW w:w="7200" w:type="dxa"/>
          </w:tcPr>
          <w:p w14:paraId="4AD84EC8" w14:textId="77777777" w:rsidR="008502BD" w:rsidRPr="00FC5EF9" w:rsidRDefault="008502BD" w:rsidP="00067415">
            <w:pPr>
              <w:rPr>
                <w:rFonts w:ascii="Arial" w:hAnsi="Arial" w:cs="Arial"/>
                <w:color w:val="002060"/>
              </w:rPr>
            </w:pPr>
          </w:p>
          <w:p w14:paraId="67532E30" w14:textId="77777777" w:rsidR="008502BD" w:rsidRPr="00FC5EF9" w:rsidRDefault="008502BD" w:rsidP="00067415">
            <w:pPr>
              <w:jc w:val="both"/>
              <w:rPr>
                <w:rFonts w:ascii="Arial" w:hAnsi="Arial" w:cs="Arial"/>
                <w:color w:val="002060"/>
              </w:rPr>
            </w:pPr>
            <w:r w:rsidRPr="00FC5EF9">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FC5EF9" w:rsidRDefault="008502BD" w:rsidP="00067415">
            <w:pPr>
              <w:rPr>
                <w:rFonts w:ascii="Arial" w:hAnsi="Arial" w:cs="Arial"/>
                <w:color w:val="002060"/>
              </w:rPr>
            </w:pPr>
          </w:p>
        </w:tc>
      </w:tr>
      <w:tr w:rsidR="008A52ED" w:rsidRPr="00FC5EF9" w14:paraId="546B349E" w14:textId="77777777" w:rsidTr="00067415">
        <w:tc>
          <w:tcPr>
            <w:tcW w:w="2880" w:type="dxa"/>
          </w:tcPr>
          <w:p w14:paraId="21C50D91" w14:textId="77777777" w:rsidR="008502BD" w:rsidRPr="00FC5EF9" w:rsidRDefault="008502BD" w:rsidP="00067415">
            <w:pPr>
              <w:rPr>
                <w:rFonts w:ascii="Arial" w:hAnsi="Arial" w:cs="Arial"/>
                <w:color w:val="002060"/>
              </w:rPr>
            </w:pPr>
          </w:p>
          <w:p w14:paraId="1FA6474C" w14:textId="77777777" w:rsidR="008502BD" w:rsidRPr="00FC5EF9" w:rsidRDefault="008502BD" w:rsidP="00067415">
            <w:pPr>
              <w:rPr>
                <w:rFonts w:ascii="Arial" w:hAnsi="Arial" w:cs="Arial"/>
                <w:b/>
                <w:color w:val="002060"/>
              </w:rPr>
            </w:pPr>
            <w:r w:rsidRPr="00FC5EF9">
              <w:rPr>
                <w:rFonts w:ascii="Arial" w:hAnsi="Arial" w:cs="Arial"/>
                <w:b/>
                <w:color w:val="002060"/>
              </w:rPr>
              <w:t>DISABLED APPLICANTS</w:t>
            </w:r>
          </w:p>
          <w:p w14:paraId="4909FD5C" w14:textId="77777777" w:rsidR="008502BD" w:rsidRPr="00FC5EF9" w:rsidRDefault="008502BD" w:rsidP="00067415">
            <w:pPr>
              <w:rPr>
                <w:rFonts w:ascii="Arial" w:hAnsi="Arial" w:cs="Arial"/>
                <w:color w:val="002060"/>
              </w:rPr>
            </w:pPr>
          </w:p>
        </w:tc>
        <w:tc>
          <w:tcPr>
            <w:tcW w:w="7200" w:type="dxa"/>
          </w:tcPr>
          <w:p w14:paraId="1F498897" w14:textId="77777777" w:rsidR="008502BD" w:rsidRPr="00FC5EF9" w:rsidRDefault="008502BD" w:rsidP="00067415">
            <w:pPr>
              <w:rPr>
                <w:rFonts w:ascii="Arial" w:hAnsi="Arial" w:cs="Arial"/>
                <w:color w:val="002060"/>
              </w:rPr>
            </w:pPr>
          </w:p>
          <w:p w14:paraId="6309DE59" w14:textId="77777777" w:rsidR="008502BD" w:rsidRPr="00FC5EF9" w:rsidRDefault="008502BD" w:rsidP="00067415">
            <w:pPr>
              <w:jc w:val="both"/>
              <w:rPr>
                <w:rFonts w:ascii="Arial" w:hAnsi="Arial" w:cs="Arial"/>
                <w:color w:val="002060"/>
                <w:u w:val="single"/>
              </w:rPr>
            </w:pPr>
            <w:r w:rsidRPr="00FC5EF9">
              <w:rPr>
                <w:rFonts w:ascii="Arial" w:hAnsi="Arial" w:cs="Arial"/>
                <w:color w:val="002060"/>
                <w:u w:val="single"/>
              </w:rPr>
              <w:t xml:space="preserve">Job Interview Guarantee Scheme </w:t>
            </w:r>
          </w:p>
          <w:p w14:paraId="0CA3DFD7" w14:textId="77777777" w:rsidR="008502BD" w:rsidRPr="00FC5EF9" w:rsidRDefault="008502BD" w:rsidP="00067415">
            <w:pPr>
              <w:jc w:val="both"/>
              <w:rPr>
                <w:rFonts w:ascii="Arial" w:hAnsi="Arial" w:cs="Arial"/>
                <w:color w:val="002060"/>
              </w:rPr>
            </w:pPr>
          </w:p>
          <w:p w14:paraId="05CEF6FA" w14:textId="77777777" w:rsidR="008502BD" w:rsidRPr="00FC5EF9" w:rsidRDefault="008502BD" w:rsidP="00067415">
            <w:pPr>
              <w:jc w:val="both"/>
              <w:rPr>
                <w:rFonts w:ascii="Arial" w:hAnsi="Arial" w:cs="Arial"/>
                <w:color w:val="002060"/>
              </w:rPr>
            </w:pPr>
            <w:r w:rsidRPr="00FC5EF9">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FC5EF9" w:rsidRDefault="008502BD" w:rsidP="00067415">
            <w:pPr>
              <w:rPr>
                <w:rFonts w:ascii="Arial" w:hAnsi="Arial" w:cs="Arial"/>
                <w:color w:val="002060"/>
              </w:rPr>
            </w:pPr>
          </w:p>
        </w:tc>
      </w:tr>
    </w:tbl>
    <w:p w14:paraId="2FCE634C" w14:textId="77777777" w:rsidR="008502BD" w:rsidRPr="00FC5EF9" w:rsidRDefault="00E30E13" w:rsidP="00067415">
      <w:pPr>
        <w:spacing w:after="200" w:line="276" w:lineRule="auto"/>
        <w:rPr>
          <w:rFonts w:ascii="Arial" w:hAnsi="Arial" w:cs="Arial"/>
          <w:b/>
          <w:iCs/>
          <w:color w:val="002060"/>
        </w:rPr>
      </w:pPr>
      <w:r w:rsidRPr="00FC5EF9">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FC5EF9" w:rsidRDefault="008502BD" w:rsidP="00067415">
      <w:pPr>
        <w:spacing w:after="200" w:line="276" w:lineRule="auto"/>
        <w:rPr>
          <w:rFonts w:ascii="Arial" w:hAnsi="Arial" w:cs="Arial"/>
          <w:b/>
          <w:iCs/>
          <w:color w:val="002060"/>
        </w:rPr>
      </w:pPr>
    </w:p>
    <w:p w14:paraId="4E6DF05C" w14:textId="77777777" w:rsidR="008502BD" w:rsidRPr="00FC5EF9" w:rsidRDefault="008502BD" w:rsidP="00067415">
      <w:pPr>
        <w:jc w:val="right"/>
        <w:rPr>
          <w:rFonts w:ascii="Arial" w:hAnsi="Arial" w:cs="Arial"/>
          <w:b/>
          <w:color w:val="002060"/>
        </w:rPr>
      </w:pPr>
      <w:proofErr w:type="gramStart"/>
      <w:r w:rsidRPr="00FC5EF9">
        <w:rPr>
          <w:rFonts w:ascii="Arial" w:hAnsi="Arial" w:cs="Arial"/>
          <w:b/>
          <w:color w:val="002060"/>
        </w:rPr>
        <w:t>Contd..</w:t>
      </w:r>
      <w:proofErr w:type="gramEnd"/>
      <w:r w:rsidRPr="00FC5EF9">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FC5EF9" w14:paraId="3E158738" w14:textId="77777777" w:rsidTr="00E65521">
        <w:tc>
          <w:tcPr>
            <w:tcW w:w="2880" w:type="dxa"/>
          </w:tcPr>
          <w:p w14:paraId="6AAAC64C" w14:textId="77777777" w:rsidR="008502BD" w:rsidRPr="00FC5EF9" w:rsidRDefault="008502BD" w:rsidP="00E65521">
            <w:pPr>
              <w:rPr>
                <w:rFonts w:ascii="Arial" w:hAnsi="Arial" w:cs="Arial"/>
                <w:color w:val="002060"/>
              </w:rPr>
            </w:pPr>
          </w:p>
          <w:p w14:paraId="34863963" w14:textId="77777777" w:rsidR="008502BD" w:rsidRPr="00FC5EF9" w:rsidRDefault="008502BD" w:rsidP="00E65521">
            <w:pPr>
              <w:rPr>
                <w:rFonts w:ascii="Arial" w:hAnsi="Arial" w:cs="Arial"/>
                <w:b/>
                <w:color w:val="002060"/>
              </w:rPr>
            </w:pPr>
            <w:r w:rsidRPr="00FC5EF9">
              <w:rPr>
                <w:rFonts w:ascii="Arial" w:hAnsi="Arial" w:cs="Arial"/>
                <w:b/>
                <w:color w:val="002060"/>
              </w:rPr>
              <w:t xml:space="preserve">FLEXIBLE WORKING </w:t>
            </w:r>
          </w:p>
        </w:tc>
        <w:tc>
          <w:tcPr>
            <w:tcW w:w="7200" w:type="dxa"/>
          </w:tcPr>
          <w:p w14:paraId="1C545466" w14:textId="77777777" w:rsidR="008502BD" w:rsidRPr="00FC5EF9" w:rsidRDefault="008502BD" w:rsidP="00E65521">
            <w:pPr>
              <w:rPr>
                <w:rFonts w:ascii="Arial" w:hAnsi="Arial" w:cs="Arial"/>
                <w:color w:val="002060"/>
              </w:rPr>
            </w:pPr>
          </w:p>
          <w:p w14:paraId="6A3680D4" w14:textId="77777777" w:rsidR="008502BD" w:rsidRPr="00FC5EF9" w:rsidRDefault="008502BD" w:rsidP="00E65521">
            <w:pPr>
              <w:jc w:val="both"/>
              <w:rPr>
                <w:rFonts w:ascii="Arial" w:hAnsi="Arial" w:cs="Arial"/>
                <w:color w:val="002060"/>
              </w:rPr>
            </w:pPr>
            <w:r w:rsidRPr="00FC5EF9">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FC5EF9" w:rsidRDefault="008502BD" w:rsidP="00E65521">
            <w:pPr>
              <w:rPr>
                <w:rFonts w:ascii="Arial" w:hAnsi="Arial" w:cs="Arial"/>
                <w:color w:val="002060"/>
              </w:rPr>
            </w:pPr>
          </w:p>
        </w:tc>
      </w:tr>
      <w:tr w:rsidR="008A52ED" w:rsidRPr="00FC5EF9" w14:paraId="1C0CC4EE" w14:textId="77777777" w:rsidTr="00E65521">
        <w:tc>
          <w:tcPr>
            <w:tcW w:w="2880" w:type="dxa"/>
          </w:tcPr>
          <w:p w14:paraId="5AF13F11" w14:textId="77777777" w:rsidR="008502BD" w:rsidRPr="00FC5EF9" w:rsidRDefault="008502BD" w:rsidP="00E65521">
            <w:pPr>
              <w:rPr>
                <w:rFonts w:ascii="Arial" w:hAnsi="Arial" w:cs="Arial"/>
                <w:color w:val="002060"/>
              </w:rPr>
            </w:pPr>
          </w:p>
          <w:p w14:paraId="740D5334" w14:textId="77777777" w:rsidR="008502BD" w:rsidRPr="00FC5EF9" w:rsidRDefault="008502BD" w:rsidP="00E65521">
            <w:pPr>
              <w:rPr>
                <w:rFonts w:ascii="Arial" w:hAnsi="Arial" w:cs="Arial"/>
                <w:b/>
                <w:color w:val="002060"/>
              </w:rPr>
            </w:pPr>
            <w:r w:rsidRPr="00FC5EF9">
              <w:rPr>
                <w:rFonts w:ascii="Arial" w:hAnsi="Arial" w:cs="Arial"/>
                <w:b/>
                <w:color w:val="002060"/>
              </w:rPr>
              <w:t>EQUAL OPPORTUNITIES</w:t>
            </w:r>
          </w:p>
        </w:tc>
        <w:tc>
          <w:tcPr>
            <w:tcW w:w="7200" w:type="dxa"/>
          </w:tcPr>
          <w:p w14:paraId="3E3DDE89" w14:textId="77777777" w:rsidR="008502BD" w:rsidRPr="00FC5EF9" w:rsidRDefault="008502BD" w:rsidP="00E65521">
            <w:pPr>
              <w:rPr>
                <w:rFonts w:ascii="Arial" w:hAnsi="Arial" w:cs="Arial"/>
                <w:color w:val="002060"/>
              </w:rPr>
            </w:pPr>
          </w:p>
          <w:p w14:paraId="668F164B" w14:textId="77777777" w:rsidR="008502BD" w:rsidRPr="00FC5EF9" w:rsidRDefault="008502BD" w:rsidP="00E65521">
            <w:pPr>
              <w:rPr>
                <w:rFonts w:ascii="Arial" w:hAnsi="Arial" w:cs="Arial"/>
                <w:color w:val="002060"/>
              </w:rPr>
            </w:pPr>
            <w:r w:rsidRPr="00FC5EF9">
              <w:rPr>
                <w:rFonts w:ascii="Arial" w:hAnsi="Arial" w:cs="Arial"/>
                <w:color w:val="002060"/>
              </w:rPr>
              <w:t xml:space="preserve">The </w:t>
            </w:r>
            <w:proofErr w:type="spellStart"/>
            <w:r w:rsidRPr="00FC5EF9">
              <w:rPr>
                <w:rFonts w:ascii="Arial" w:hAnsi="Arial" w:cs="Arial"/>
                <w:color w:val="002060"/>
              </w:rPr>
              <w:t>postholder</w:t>
            </w:r>
            <w:proofErr w:type="spellEnd"/>
            <w:r w:rsidRPr="00FC5EF9">
              <w:rPr>
                <w:rFonts w:ascii="Arial" w:hAnsi="Arial" w:cs="Arial"/>
                <w:color w:val="002060"/>
              </w:rPr>
              <w:t xml:space="preserve"> will undertake their duties in strict accordance with NHS Greater Glasgow and Clyde’s Equal Opportunities Policy.</w:t>
            </w:r>
          </w:p>
          <w:p w14:paraId="1A572400" w14:textId="77777777" w:rsidR="008502BD" w:rsidRPr="00FC5EF9" w:rsidRDefault="008502BD" w:rsidP="00E65521">
            <w:pPr>
              <w:rPr>
                <w:rFonts w:ascii="Arial" w:hAnsi="Arial" w:cs="Arial"/>
                <w:color w:val="002060"/>
              </w:rPr>
            </w:pPr>
          </w:p>
        </w:tc>
      </w:tr>
      <w:tr w:rsidR="008A52ED" w:rsidRPr="00FC5EF9" w14:paraId="4CC61DE8" w14:textId="77777777" w:rsidTr="00E65521">
        <w:tc>
          <w:tcPr>
            <w:tcW w:w="2880" w:type="dxa"/>
          </w:tcPr>
          <w:p w14:paraId="30EBA964" w14:textId="77777777" w:rsidR="008502BD" w:rsidRPr="00FC5EF9" w:rsidRDefault="008502BD" w:rsidP="00E65521">
            <w:pPr>
              <w:rPr>
                <w:rFonts w:ascii="Arial" w:hAnsi="Arial" w:cs="Arial"/>
                <w:color w:val="002060"/>
              </w:rPr>
            </w:pPr>
          </w:p>
          <w:p w14:paraId="5BCE2D61" w14:textId="77777777" w:rsidR="008502BD" w:rsidRPr="00FC5EF9" w:rsidRDefault="008502BD" w:rsidP="00E65521">
            <w:pPr>
              <w:rPr>
                <w:rFonts w:ascii="Arial" w:hAnsi="Arial" w:cs="Arial"/>
                <w:b/>
                <w:color w:val="002060"/>
              </w:rPr>
            </w:pPr>
            <w:r w:rsidRPr="00FC5EF9">
              <w:rPr>
                <w:rFonts w:ascii="Arial" w:hAnsi="Arial" w:cs="Arial"/>
                <w:b/>
                <w:color w:val="002060"/>
              </w:rPr>
              <w:t>NOTICE</w:t>
            </w:r>
          </w:p>
        </w:tc>
        <w:tc>
          <w:tcPr>
            <w:tcW w:w="7200" w:type="dxa"/>
          </w:tcPr>
          <w:p w14:paraId="0FAFCA18" w14:textId="77777777" w:rsidR="008502BD" w:rsidRPr="00FC5EF9" w:rsidRDefault="008502BD" w:rsidP="00E65521">
            <w:pPr>
              <w:rPr>
                <w:rFonts w:ascii="Arial" w:hAnsi="Arial" w:cs="Arial"/>
                <w:color w:val="002060"/>
              </w:rPr>
            </w:pPr>
          </w:p>
          <w:p w14:paraId="65E8A4C0" w14:textId="77777777" w:rsidR="008502BD" w:rsidRPr="00FC5EF9" w:rsidRDefault="008502BD" w:rsidP="00855109">
            <w:pPr>
              <w:jc w:val="both"/>
              <w:rPr>
                <w:rFonts w:ascii="Arial" w:hAnsi="Arial" w:cs="Arial"/>
                <w:color w:val="002060"/>
              </w:rPr>
            </w:pPr>
            <w:r w:rsidRPr="00FC5EF9">
              <w:rPr>
                <w:rFonts w:ascii="Arial" w:hAnsi="Arial" w:cs="Arial"/>
                <w:b/>
                <w:color w:val="002060"/>
              </w:rPr>
              <w:t>The employment is subject to 3 months’ notice on either side, subject to appeal against dismissal.</w:t>
            </w:r>
          </w:p>
          <w:p w14:paraId="29055622" w14:textId="77777777" w:rsidR="00855109" w:rsidRPr="00FC5EF9" w:rsidRDefault="00855109" w:rsidP="00855109">
            <w:pPr>
              <w:jc w:val="both"/>
              <w:rPr>
                <w:rFonts w:ascii="Arial" w:hAnsi="Arial" w:cs="Arial"/>
                <w:color w:val="002060"/>
              </w:rPr>
            </w:pPr>
          </w:p>
        </w:tc>
      </w:tr>
      <w:tr w:rsidR="008A52ED" w:rsidRPr="00FC5EF9" w14:paraId="7803677D" w14:textId="77777777" w:rsidTr="00E65521">
        <w:tc>
          <w:tcPr>
            <w:tcW w:w="2880" w:type="dxa"/>
          </w:tcPr>
          <w:p w14:paraId="67763907" w14:textId="77777777" w:rsidR="008502BD" w:rsidRPr="00FC5EF9" w:rsidRDefault="008502BD" w:rsidP="00E65521">
            <w:pPr>
              <w:rPr>
                <w:rFonts w:ascii="Arial" w:hAnsi="Arial" w:cs="Arial"/>
                <w:b/>
                <w:color w:val="002060"/>
              </w:rPr>
            </w:pPr>
          </w:p>
          <w:p w14:paraId="3D76A306" w14:textId="77777777" w:rsidR="008502BD" w:rsidRPr="00FC5EF9" w:rsidRDefault="008502BD" w:rsidP="00E65521">
            <w:pPr>
              <w:rPr>
                <w:rFonts w:ascii="Arial" w:hAnsi="Arial" w:cs="Arial"/>
                <w:color w:val="002060"/>
              </w:rPr>
            </w:pPr>
            <w:r w:rsidRPr="00FC5EF9">
              <w:rPr>
                <w:rFonts w:ascii="Arial" w:hAnsi="Arial" w:cs="Arial"/>
                <w:b/>
                <w:color w:val="002060"/>
              </w:rPr>
              <w:t>MEDICAL NEGLIGENCE</w:t>
            </w:r>
          </w:p>
        </w:tc>
        <w:tc>
          <w:tcPr>
            <w:tcW w:w="7200" w:type="dxa"/>
          </w:tcPr>
          <w:p w14:paraId="0B590316" w14:textId="77777777" w:rsidR="008502BD" w:rsidRPr="00FC5EF9" w:rsidRDefault="008502BD" w:rsidP="00E65521">
            <w:pPr>
              <w:rPr>
                <w:rFonts w:ascii="Arial" w:hAnsi="Arial" w:cs="Arial"/>
                <w:color w:val="002060"/>
              </w:rPr>
            </w:pPr>
          </w:p>
          <w:p w14:paraId="70D817AA" w14:textId="77777777" w:rsidR="008502BD" w:rsidRPr="00FC5EF9" w:rsidRDefault="008502BD" w:rsidP="00E65521">
            <w:pPr>
              <w:jc w:val="both"/>
              <w:rPr>
                <w:rFonts w:ascii="Arial" w:hAnsi="Arial" w:cs="Arial"/>
                <w:color w:val="002060"/>
              </w:rPr>
            </w:pPr>
            <w:r w:rsidRPr="00FC5EF9">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FC5EF9" w:rsidRDefault="008502BD" w:rsidP="00E65521">
            <w:pPr>
              <w:rPr>
                <w:rFonts w:ascii="Arial" w:hAnsi="Arial" w:cs="Arial"/>
                <w:color w:val="002060"/>
              </w:rPr>
            </w:pPr>
          </w:p>
        </w:tc>
      </w:tr>
    </w:tbl>
    <w:p w14:paraId="35A62EEE" w14:textId="77777777" w:rsidR="008502BD" w:rsidRPr="00FC5EF9" w:rsidRDefault="00E30E13" w:rsidP="00067415">
      <w:pPr>
        <w:kinsoku w:val="0"/>
        <w:overflowPunct w:val="0"/>
        <w:jc w:val="both"/>
        <w:rPr>
          <w:rFonts w:ascii="Arial" w:hAnsi="Arial" w:cs="Arial"/>
          <w:b/>
          <w:color w:val="002060"/>
          <w:sz w:val="20"/>
          <w:szCs w:val="20"/>
        </w:rPr>
      </w:pPr>
      <w:r w:rsidRPr="00FC5EF9">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C5EF9">
        <w:rPr>
          <w:rFonts w:ascii="Arial" w:hAnsi="Arial" w:cs="Arial"/>
          <w:b/>
          <w:color w:val="002060"/>
          <w:sz w:val="20"/>
          <w:szCs w:val="20"/>
        </w:rPr>
        <w:br w:type="page"/>
      </w:r>
    </w:p>
    <w:p w14:paraId="43633880" w14:textId="77777777" w:rsidR="008502BD" w:rsidRPr="00FC5EF9" w:rsidRDefault="00312CB8" w:rsidP="00067415">
      <w:pPr>
        <w:kinsoku w:val="0"/>
        <w:overflowPunct w:val="0"/>
        <w:jc w:val="both"/>
        <w:rPr>
          <w:rFonts w:ascii="Arial" w:hAnsi="Arial" w:cs="Arial"/>
          <w:b/>
          <w:bCs/>
          <w:color w:val="002060"/>
          <w:sz w:val="32"/>
          <w:szCs w:val="32"/>
        </w:rPr>
      </w:pPr>
      <w:r w:rsidRPr="00FC5EF9">
        <w:rPr>
          <w:rFonts w:ascii="Arial" w:hAnsi="Arial" w:cs="Arial"/>
          <w:b/>
          <w:bCs/>
          <w:color w:val="002060"/>
          <w:sz w:val="32"/>
          <w:szCs w:val="32"/>
        </w:rPr>
        <w:t>Section 6</w:t>
      </w:r>
      <w:r w:rsidR="008502BD" w:rsidRPr="00FC5EF9">
        <w:rPr>
          <w:rFonts w:ascii="Arial" w:hAnsi="Arial" w:cs="Arial"/>
          <w:b/>
          <w:bCs/>
          <w:color w:val="002060"/>
          <w:sz w:val="32"/>
          <w:szCs w:val="32"/>
        </w:rPr>
        <w:t>:</w:t>
      </w:r>
      <w:r w:rsidR="008502BD" w:rsidRPr="00FC5EF9">
        <w:rPr>
          <w:rFonts w:ascii="Arial" w:hAnsi="Arial" w:cs="Arial"/>
          <w:b/>
          <w:bCs/>
          <w:color w:val="002060"/>
          <w:sz w:val="32"/>
          <w:szCs w:val="32"/>
        </w:rPr>
        <w:tab/>
      </w:r>
    </w:p>
    <w:p w14:paraId="507B70BF" w14:textId="77777777" w:rsidR="008502BD" w:rsidRPr="00FC5EF9" w:rsidRDefault="008502BD" w:rsidP="00067415">
      <w:pPr>
        <w:kinsoku w:val="0"/>
        <w:overflowPunct w:val="0"/>
        <w:jc w:val="both"/>
        <w:rPr>
          <w:rFonts w:ascii="Arial" w:hAnsi="Arial" w:cs="Arial"/>
          <w:b/>
          <w:bCs/>
          <w:color w:val="002060"/>
          <w:sz w:val="32"/>
        </w:rPr>
      </w:pPr>
      <w:r w:rsidRPr="00FC5EF9">
        <w:rPr>
          <w:rFonts w:ascii="Arial" w:hAnsi="Arial" w:cs="Arial"/>
          <w:b/>
          <w:bCs/>
          <w:color w:val="002060"/>
          <w:sz w:val="32"/>
          <w:szCs w:val="32"/>
        </w:rPr>
        <w:t>Making your Application</w:t>
      </w:r>
    </w:p>
    <w:p w14:paraId="2AA13EF5" w14:textId="77777777" w:rsidR="008502BD" w:rsidRPr="00FC5EF9" w:rsidRDefault="008502BD" w:rsidP="00067415">
      <w:pPr>
        <w:jc w:val="both"/>
        <w:rPr>
          <w:rFonts w:ascii="Arial" w:hAnsi="Arial" w:cs="Arial"/>
          <w:iCs/>
          <w:color w:val="002060"/>
        </w:rPr>
      </w:pPr>
    </w:p>
    <w:p w14:paraId="06F9023E" w14:textId="77777777" w:rsidR="008502BD" w:rsidRPr="00FC5EF9" w:rsidRDefault="008502BD" w:rsidP="00067415">
      <w:pPr>
        <w:jc w:val="both"/>
        <w:rPr>
          <w:rStyle w:val="Emphasis"/>
          <w:rFonts w:ascii="Arial" w:hAnsi="Arial" w:cs="Arial"/>
          <w:i w:val="0"/>
          <w:color w:val="002060"/>
        </w:rPr>
      </w:pPr>
      <w:r w:rsidRPr="00FC5EF9">
        <w:rPr>
          <w:rFonts w:ascii="Arial" w:hAnsi="Arial" w:cs="Arial"/>
          <w:iCs/>
          <w:color w:val="002060"/>
        </w:rPr>
        <w:t>From the 3</w:t>
      </w:r>
      <w:r w:rsidRPr="00FC5EF9">
        <w:rPr>
          <w:rFonts w:ascii="Arial" w:hAnsi="Arial" w:cs="Arial"/>
          <w:iCs/>
          <w:color w:val="002060"/>
          <w:vertAlign w:val="superscript"/>
        </w:rPr>
        <w:t>rd</w:t>
      </w:r>
      <w:r w:rsidRPr="00FC5EF9">
        <w:rPr>
          <w:rFonts w:ascii="Arial" w:hAnsi="Arial" w:cs="Arial"/>
          <w:iCs/>
          <w:color w:val="002060"/>
        </w:rPr>
        <w:t xml:space="preserve"> of June 2019 candidate applications for Medical and Dental posts within NHS Greater Glasgow and Clyde (NHSGGC) will only be accepted via the c</w:t>
      </w:r>
      <w:r w:rsidRPr="00FC5EF9">
        <w:rPr>
          <w:rFonts w:ascii="Arial" w:hAnsi="Arial" w:cs="Arial"/>
          <w:color w:val="002060"/>
        </w:rPr>
        <w:t xml:space="preserve">ompletion of an online application form. </w:t>
      </w:r>
      <w:r w:rsidRPr="00FC5EF9">
        <w:rPr>
          <w:rStyle w:val="Emphasis"/>
          <w:rFonts w:ascii="Arial" w:hAnsi="Arial" w:cs="Arial"/>
          <w:i w:val="0"/>
          <w:color w:val="002060"/>
        </w:rPr>
        <w:t xml:space="preserve">NHSGGC utilise a third party recruitment system called </w:t>
      </w:r>
      <w:proofErr w:type="spellStart"/>
      <w:r w:rsidRPr="00FC5EF9">
        <w:rPr>
          <w:rStyle w:val="Emphasis"/>
          <w:rFonts w:ascii="Arial" w:hAnsi="Arial" w:cs="Arial"/>
          <w:i w:val="0"/>
          <w:color w:val="002060"/>
        </w:rPr>
        <w:t>JobTrain</w:t>
      </w:r>
      <w:proofErr w:type="spellEnd"/>
      <w:r w:rsidRPr="00FC5EF9">
        <w:rPr>
          <w:rStyle w:val="Emphasis"/>
          <w:rFonts w:ascii="Arial" w:hAnsi="Arial" w:cs="Arial"/>
          <w:i w:val="0"/>
          <w:color w:val="002060"/>
        </w:rPr>
        <w:t xml:space="preserve"> and when you complete and submit the online application form your submitted application will be imported into </w:t>
      </w:r>
      <w:proofErr w:type="spellStart"/>
      <w:r w:rsidRPr="00FC5EF9">
        <w:rPr>
          <w:rStyle w:val="Emphasis"/>
          <w:rFonts w:ascii="Arial" w:hAnsi="Arial" w:cs="Arial"/>
          <w:i w:val="0"/>
          <w:color w:val="002060"/>
        </w:rPr>
        <w:t>JobTrain</w:t>
      </w:r>
      <w:proofErr w:type="spellEnd"/>
      <w:r w:rsidRPr="00FC5EF9">
        <w:rPr>
          <w:rStyle w:val="Emphasis"/>
          <w:rFonts w:ascii="Arial" w:hAnsi="Arial" w:cs="Arial"/>
          <w:i w:val="0"/>
          <w:color w:val="002060"/>
        </w:rPr>
        <w:t xml:space="preserve"> and any emails will be sent via the </w:t>
      </w:r>
      <w:proofErr w:type="spellStart"/>
      <w:r w:rsidRPr="00FC5EF9">
        <w:rPr>
          <w:rStyle w:val="Emphasis"/>
          <w:rFonts w:ascii="Arial" w:hAnsi="Arial" w:cs="Arial"/>
          <w:i w:val="0"/>
          <w:color w:val="002060"/>
        </w:rPr>
        <w:t>JobTrain</w:t>
      </w:r>
      <w:proofErr w:type="spellEnd"/>
      <w:r w:rsidRPr="00FC5EF9">
        <w:rPr>
          <w:rStyle w:val="Emphasis"/>
          <w:rFonts w:ascii="Arial" w:hAnsi="Arial" w:cs="Arial"/>
          <w:i w:val="0"/>
          <w:color w:val="002060"/>
        </w:rPr>
        <w:t xml:space="preserve"> Recruitment System. </w:t>
      </w:r>
    </w:p>
    <w:p w14:paraId="19D7B1B5" w14:textId="77777777" w:rsidR="008502BD" w:rsidRPr="00FC5EF9" w:rsidRDefault="008502BD" w:rsidP="00067415">
      <w:pPr>
        <w:jc w:val="both"/>
        <w:rPr>
          <w:rFonts w:ascii="Arial" w:hAnsi="Arial" w:cs="Arial"/>
          <w:color w:val="002060"/>
        </w:rPr>
      </w:pPr>
    </w:p>
    <w:p w14:paraId="02C9348A" w14:textId="01357DCB" w:rsidR="008502BD" w:rsidRPr="00FC5EF9" w:rsidRDefault="00E30E13" w:rsidP="00067415">
      <w:pPr>
        <w:pStyle w:val="BodyText"/>
        <w:spacing w:after="0" w:line="240" w:lineRule="auto"/>
        <w:ind w:right="-6"/>
        <w:jc w:val="both"/>
        <w:rPr>
          <w:rFonts w:ascii="Arial" w:hAnsi="Arial" w:cs="Arial"/>
          <w:color w:val="002060"/>
          <w:sz w:val="24"/>
          <w:szCs w:val="24"/>
        </w:rPr>
      </w:pPr>
      <w:r w:rsidRPr="00FC5EF9">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C5EF9">
        <w:rPr>
          <w:rFonts w:ascii="Arial" w:hAnsi="Arial" w:cs="Arial"/>
          <w:color w:val="002060"/>
          <w:sz w:val="24"/>
          <w:szCs w:val="24"/>
        </w:rPr>
        <w:t>If this is the firs</w:t>
      </w:r>
      <w:r w:rsidR="00FC5EF9">
        <w:rPr>
          <w:rFonts w:ascii="Arial" w:hAnsi="Arial" w:cs="Arial"/>
          <w:color w:val="002060"/>
          <w:sz w:val="24"/>
          <w:szCs w:val="24"/>
        </w:rPr>
        <w:t xml:space="preserve">t time you have applied for an </w:t>
      </w:r>
      <w:r w:rsidR="008502BD" w:rsidRPr="00FC5EF9">
        <w:rPr>
          <w:rFonts w:ascii="Arial" w:hAnsi="Arial" w:cs="Arial"/>
          <w:color w:val="002060"/>
          <w:sz w:val="24"/>
          <w:szCs w:val="24"/>
        </w:rPr>
        <w:t xml:space="preserve">NHSGGC vacancy via our </w:t>
      </w:r>
      <w:proofErr w:type="spellStart"/>
      <w:r w:rsidR="008502BD" w:rsidRPr="00FC5EF9">
        <w:rPr>
          <w:rFonts w:ascii="Arial" w:hAnsi="Arial" w:cs="Arial"/>
          <w:color w:val="002060"/>
          <w:sz w:val="24"/>
          <w:szCs w:val="24"/>
        </w:rPr>
        <w:t>eRecruitment</w:t>
      </w:r>
      <w:proofErr w:type="spellEnd"/>
      <w:r w:rsidR="008502BD" w:rsidRPr="00FC5EF9">
        <w:rPr>
          <w:rFonts w:ascii="Arial" w:hAnsi="Arial" w:cs="Arial"/>
          <w:color w:val="002060"/>
          <w:sz w:val="24"/>
          <w:szCs w:val="24"/>
        </w:rPr>
        <w:t xml:space="preserve"> system (</w:t>
      </w:r>
      <w:proofErr w:type="spellStart"/>
      <w:r w:rsidR="008502BD" w:rsidRPr="00FC5EF9">
        <w:rPr>
          <w:rFonts w:ascii="Arial" w:hAnsi="Arial" w:cs="Arial"/>
          <w:color w:val="002060"/>
          <w:sz w:val="24"/>
          <w:szCs w:val="24"/>
        </w:rPr>
        <w:t>JobTrain</w:t>
      </w:r>
      <w:proofErr w:type="spellEnd"/>
      <w:r w:rsidR="008502BD" w:rsidRPr="00FC5EF9">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FC5EF9">
        <w:rPr>
          <w:rFonts w:ascii="Arial" w:hAnsi="Arial" w:cs="Arial"/>
          <w:color w:val="002060"/>
          <w:sz w:val="24"/>
          <w:szCs w:val="24"/>
        </w:rPr>
        <w:t>eRecruitment</w:t>
      </w:r>
      <w:proofErr w:type="spellEnd"/>
      <w:r w:rsidR="008502BD" w:rsidRPr="00FC5EF9">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FC5EF9"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FC5EF9" w:rsidRDefault="008502BD" w:rsidP="00067415">
      <w:pPr>
        <w:pStyle w:val="BodyText"/>
        <w:spacing w:after="0" w:line="240" w:lineRule="auto"/>
        <w:ind w:right="-6"/>
        <w:jc w:val="both"/>
        <w:rPr>
          <w:rFonts w:ascii="Arial" w:hAnsi="Arial" w:cs="Arial"/>
          <w:color w:val="002060"/>
          <w:sz w:val="24"/>
          <w:szCs w:val="24"/>
        </w:rPr>
      </w:pPr>
      <w:r w:rsidRPr="00FC5EF9">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FC5EF9" w:rsidRDefault="008502BD" w:rsidP="00067415">
      <w:pPr>
        <w:pStyle w:val="BodyText"/>
        <w:spacing w:after="0" w:line="240" w:lineRule="auto"/>
        <w:ind w:right="-6"/>
        <w:jc w:val="both"/>
        <w:rPr>
          <w:rFonts w:ascii="Arial" w:hAnsi="Arial" w:cs="Arial"/>
          <w:color w:val="002060"/>
          <w:sz w:val="24"/>
          <w:szCs w:val="24"/>
        </w:rPr>
      </w:pPr>
      <w:r w:rsidRPr="00FC5EF9">
        <w:rPr>
          <w:rFonts w:ascii="Arial" w:hAnsi="Arial" w:cs="Arial"/>
          <w:color w:val="002060"/>
          <w:sz w:val="24"/>
          <w:szCs w:val="24"/>
        </w:rPr>
        <w:t xml:space="preserve"> </w:t>
      </w:r>
    </w:p>
    <w:p w14:paraId="0718B11C" w14:textId="77777777" w:rsidR="008502BD" w:rsidRPr="00FC5EF9" w:rsidRDefault="008502BD" w:rsidP="00067415">
      <w:pPr>
        <w:pStyle w:val="BodyText"/>
        <w:spacing w:after="0" w:line="240" w:lineRule="auto"/>
        <w:ind w:right="-6"/>
        <w:jc w:val="both"/>
        <w:rPr>
          <w:rFonts w:ascii="Arial" w:hAnsi="Arial" w:cs="Arial"/>
          <w:color w:val="002060"/>
          <w:sz w:val="24"/>
          <w:szCs w:val="24"/>
        </w:rPr>
      </w:pPr>
      <w:r w:rsidRPr="00FC5EF9">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FC5EF9"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FC5EF9" w:rsidRDefault="008502BD" w:rsidP="00067415">
      <w:pPr>
        <w:rPr>
          <w:rFonts w:ascii="Arial" w:hAnsi="Arial" w:cs="Arial"/>
          <w:color w:val="002060"/>
        </w:rPr>
      </w:pPr>
      <w:r w:rsidRPr="00FC5EF9">
        <w:rPr>
          <w:rFonts w:ascii="Arial" w:hAnsi="Arial" w:cs="Arial"/>
          <w:color w:val="002060"/>
        </w:rPr>
        <w:t xml:space="preserve">NHS GGC is unable to accept written applications; all applications must be submitted via </w:t>
      </w:r>
      <w:proofErr w:type="spellStart"/>
      <w:r w:rsidRPr="00FC5EF9">
        <w:rPr>
          <w:rFonts w:ascii="Arial" w:hAnsi="Arial" w:cs="Arial"/>
          <w:color w:val="002060"/>
        </w:rPr>
        <w:t>eRecruitment</w:t>
      </w:r>
      <w:proofErr w:type="spellEnd"/>
      <w:r w:rsidRPr="00FC5EF9">
        <w:rPr>
          <w:rFonts w:ascii="Arial" w:hAnsi="Arial" w:cs="Arial"/>
          <w:color w:val="002060"/>
        </w:rPr>
        <w:t xml:space="preserve"> system, </w:t>
      </w:r>
      <w:proofErr w:type="spellStart"/>
      <w:r w:rsidRPr="00FC5EF9">
        <w:rPr>
          <w:rFonts w:ascii="Arial" w:hAnsi="Arial" w:cs="Arial"/>
          <w:color w:val="002060"/>
        </w:rPr>
        <w:t>JobTrain</w:t>
      </w:r>
      <w:proofErr w:type="spellEnd"/>
      <w:r w:rsidRPr="00FC5EF9">
        <w:rPr>
          <w:rFonts w:ascii="Arial" w:hAnsi="Arial" w:cs="Arial"/>
          <w:color w:val="002060"/>
        </w:rPr>
        <w:t xml:space="preserve">. Please visit </w:t>
      </w:r>
      <w:hyperlink r:id="rId34" w:history="1">
        <w:r w:rsidRPr="00FC5EF9">
          <w:rPr>
            <w:rStyle w:val="Hyperlink"/>
            <w:rFonts w:ascii="Arial" w:hAnsi="Arial" w:cs="Arial"/>
            <w:b/>
            <w:color w:val="002060"/>
          </w:rPr>
          <w:t>https://apply.jobs.scot.nhs.uk</w:t>
        </w:r>
      </w:hyperlink>
    </w:p>
    <w:p w14:paraId="28498343" w14:textId="77777777" w:rsidR="008502BD" w:rsidRPr="00FC5EF9" w:rsidRDefault="008502BD" w:rsidP="00067415">
      <w:pPr>
        <w:rPr>
          <w:rFonts w:ascii="Arial" w:hAnsi="Arial" w:cs="Arial"/>
          <w:b/>
          <w:color w:val="002060"/>
          <w:u w:val="single"/>
        </w:rPr>
      </w:pPr>
    </w:p>
    <w:p w14:paraId="273D6B4C" w14:textId="77777777" w:rsidR="008502BD" w:rsidRPr="00FC5EF9" w:rsidRDefault="008502BD" w:rsidP="00067415">
      <w:pPr>
        <w:rPr>
          <w:rFonts w:ascii="Arial" w:hAnsi="Arial" w:cs="Arial"/>
          <w:b/>
          <w:color w:val="002060"/>
          <w:u w:val="single"/>
        </w:rPr>
      </w:pPr>
      <w:r w:rsidRPr="00FC5EF9">
        <w:rPr>
          <w:rFonts w:ascii="Arial" w:hAnsi="Arial" w:cs="Arial"/>
          <w:b/>
          <w:color w:val="002060"/>
          <w:u w:val="single"/>
        </w:rPr>
        <w:t xml:space="preserve">Contact Us </w:t>
      </w:r>
    </w:p>
    <w:p w14:paraId="7A4A00CC" w14:textId="77777777" w:rsidR="008502BD" w:rsidRPr="00FC5EF9" w:rsidRDefault="008502BD" w:rsidP="00067415">
      <w:pPr>
        <w:rPr>
          <w:rFonts w:ascii="Arial" w:hAnsi="Arial" w:cs="Arial"/>
          <w:b/>
          <w:color w:val="002060"/>
          <w:u w:val="single"/>
        </w:rPr>
      </w:pPr>
    </w:p>
    <w:p w14:paraId="040D892D"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FC5EF9" w:rsidRDefault="008502BD" w:rsidP="00067415">
      <w:pPr>
        <w:rPr>
          <w:rFonts w:ascii="Arial" w:hAnsi="Arial" w:cs="Arial"/>
          <w:color w:val="002060"/>
        </w:rPr>
      </w:pPr>
      <w:r w:rsidRPr="00FC5EF9">
        <w:rPr>
          <w:rFonts w:ascii="Arial" w:hAnsi="Arial" w:cs="Arial"/>
          <w:color w:val="002060"/>
        </w:rPr>
        <w:t xml:space="preserve">    </w:t>
      </w:r>
    </w:p>
    <w:p w14:paraId="35A5E6E6" w14:textId="77777777" w:rsidR="008502BD" w:rsidRPr="00FC5EF9" w:rsidRDefault="008502BD" w:rsidP="00067415">
      <w:pPr>
        <w:pStyle w:val="Default"/>
        <w:rPr>
          <w:color w:val="002060"/>
        </w:rPr>
      </w:pPr>
      <w:r w:rsidRPr="00FC5EF9">
        <w:rPr>
          <w:color w:val="002060"/>
        </w:rPr>
        <w:t xml:space="preserve">                            Tel: +44 (0)141 278 2700 and select Option 1 </w:t>
      </w:r>
    </w:p>
    <w:p w14:paraId="3897C851" w14:textId="77777777" w:rsidR="008502BD" w:rsidRPr="00FC5EF9" w:rsidRDefault="008502BD" w:rsidP="00067415">
      <w:pPr>
        <w:pStyle w:val="Default"/>
        <w:rPr>
          <w:color w:val="002060"/>
        </w:rPr>
      </w:pPr>
      <w:r w:rsidRPr="00FC5EF9">
        <w:rPr>
          <w:color w:val="002060"/>
        </w:rPr>
        <w:t xml:space="preserve">                              Email: </w:t>
      </w:r>
      <w:proofErr w:type="spellStart"/>
      <w:r w:rsidRPr="00FC5EF9">
        <w:rPr>
          <w:color w:val="002060"/>
          <w:u w:val="single"/>
        </w:rPr>
        <w:t>nhsggc</w:t>
      </w:r>
      <w:r w:rsidR="00837605" w:rsidRPr="00FC5EF9">
        <w:rPr>
          <w:color w:val="002060"/>
          <w:u w:val="single"/>
        </w:rPr>
        <w:t>.</w:t>
      </w:r>
      <w:r w:rsidRPr="00FC5EF9">
        <w:rPr>
          <w:color w:val="002060"/>
          <w:u w:val="single"/>
        </w:rPr>
        <w:t>recruitment@nhs.</w:t>
      </w:r>
      <w:r w:rsidR="00837605" w:rsidRPr="00FC5EF9">
        <w:rPr>
          <w:color w:val="002060"/>
          <w:u w:val="single"/>
        </w:rPr>
        <w:t>scot</w:t>
      </w:r>
      <w:proofErr w:type="spellEnd"/>
    </w:p>
    <w:p w14:paraId="31EC9F32" w14:textId="374FB321" w:rsidR="008502BD" w:rsidRPr="00FC5EF9" w:rsidRDefault="00D46479" w:rsidP="00067415">
      <w:pPr>
        <w:rPr>
          <w:rFonts w:ascii="Arial" w:hAnsi="Arial" w:cs="Arial"/>
          <w:color w:val="002060"/>
        </w:rPr>
      </w:pPr>
      <w:r w:rsidRPr="00FC5EF9">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FC5EF9" w:rsidRDefault="008502BD" w:rsidP="00067415">
      <w:pPr>
        <w:rPr>
          <w:rFonts w:ascii="Arial" w:hAnsi="Arial" w:cs="Arial"/>
          <w:b/>
          <w:iCs/>
          <w:color w:val="002060"/>
        </w:rPr>
      </w:pPr>
      <w:r w:rsidRPr="00FC5EF9">
        <w:rPr>
          <w:rFonts w:ascii="Arial" w:hAnsi="Arial" w:cs="Arial"/>
          <w:color w:val="002060"/>
        </w:rPr>
        <w:t xml:space="preserve">Thank you for your interest in NHS Greater Glasgow and Clyde, we look forward to receiving your application. </w:t>
      </w:r>
    </w:p>
    <w:p w14:paraId="7C1A021E" w14:textId="7B6A7702" w:rsidR="008502BD" w:rsidRPr="00FC5EF9" w:rsidRDefault="00D46479" w:rsidP="00067415">
      <w:pPr>
        <w:rPr>
          <w:rFonts w:ascii="Calibri" w:hAnsi="Calibri"/>
          <w:color w:val="002060"/>
        </w:rPr>
      </w:pPr>
      <w:r w:rsidRPr="00FC5EF9">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FC5EF9" w:rsidRDefault="008502BD" w:rsidP="00067415">
      <w:pPr>
        <w:spacing w:after="200" w:line="276" w:lineRule="auto"/>
        <w:rPr>
          <w:rFonts w:ascii="Arial" w:hAnsi="Arial" w:cs="Arial"/>
          <w:b/>
          <w:iCs/>
          <w:color w:val="002060"/>
        </w:rPr>
      </w:pPr>
    </w:p>
    <w:p w14:paraId="2AA17267" w14:textId="77777777" w:rsidR="008502BD" w:rsidRPr="00FC5EF9" w:rsidRDefault="008502BD" w:rsidP="00067415">
      <w:pPr>
        <w:spacing w:after="200" w:line="276" w:lineRule="auto"/>
        <w:rPr>
          <w:rFonts w:ascii="Arial" w:hAnsi="Arial" w:cs="Arial"/>
          <w:b/>
          <w:iCs/>
          <w:color w:val="002060"/>
        </w:rPr>
      </w:pPr>
    </w:p>
    <w:p w14:paraId="0EAE9969" w14:textId="77777777" w:rsidR="008502BD" w:rsidRPr="00FC5EF9" w:rsidRDefault="008502BD" w:rsidP="00067415">
      <w:pPr>
        <w:spacing w:after="200" w:line="276" w:lineRule="auto"/>
        <w:rPr>
          <w:rFonts w:ascii="Arial" w:hAnsi="Arial" w:cs="Arial"/>
          <w:b/>
          <w:iCs/>
          <w:color w:val="002060"/>
        </w:rPr>
      </w:pPr>
    </w:p>
    <w:p w14:paraId="5B400944" w14:textId="77777777" w:rsidR="008502BD" w:rsidRPr="00FC5EF9" w:rsidRDefault="008502BD" w:rsidP="00067415">
      <w:pPr>
        <w:spacing w:after="200" w:line="276" w:lineRule="auto"/>
        <w:rPr>
          <w:rFonts w:ascii="Arial" w:hAnsi="Arial" w:cs="Arial"/>
          <w:b/>
          <w:iCs/>
          <w:color w:val="002060"/>
        </w:rPr>
      </w:pPr>
    </w:p>
    <w:p w14:paraId="1778DCB1" w14:textId="77777777" w:rsidR="000C537C" w:rsidRPr="00FC5EF9" w:rsidRDefault="000C537C" w:rsidP="00067415">
      <w:pPr>
        <w:kinsoku w:val="0"/>
        <w:overflowPunct w:val="0"/>
        <w:jc w:val="both"/>
        <w:rPr>
          <w:rFonts w:ascii="Arial" w:hAnsi="Arial" w:cs="Arial"/>
          <w:b/>
          <w:bCs/>
          <w:color w:val="002060"/>
          <w:sz w:val="32"/>
          <w:szCs w:val="32"/>
        </w:rPr>
      </w:pPr>
    </w:p>
    <w:p w14:paraId="16D5191B" w14:textId="77777777" w:rsidR="000C537C" w:rsidRPr="00FC5EF9" w:rsidRDefault="000C537C" w:rsidP="00067415">
      <w:pPr>
        <w:kinsoku w:val="0"/>
        <w:overflowPunct w:val="0"/>
        <w:jc w:val="both"/>
        <w:rPr>
          <w:rFonts w:ascii="Arial" w:hAnsi="Arial" w:cs="Arial"/>
          <w:b/>
          <w:bCs/>
          <w:color w:val="002060"/>
          <w:sz w:val="32"/>
          <w:szCs w:val="32"/>
        </w:rPr>
      </w:pPr>
    </w:p>
    <w:p w14:paraId="42B0516A" w14:textId="12B72362" w:rsidR="008502BD" w:rsidRPr="00FC5EF9" w:rsidRDefault="00312CB8" w:rsidP="00067415">
      <w:pPr>
        <w:kinsoku w:val="0"/>
        <w:overflowPunct w:val="0"/>
        <w:jc w:val="both"/>
        <w:rPr>
          <w:rFonts w:ascii="Arial" w:hAnsi="Arial" w:cs="Arial"/>
          <w:b/>
          <w:bCs/>
          <w:color w:val="002060"/>
          <w:sz w:val="32"/>
          <w:szCs w:val="32"/>
        </w:rPr>
      </w:pPr>
      <w:r w:rsidRPr="00FC5EF9">
        <w:rPr>
          <w:rFonts w:ascii="Arial" w:hAnsi="Arial" w:cs="Arial"/>
          <w:b/>
          <w:bCs/>
          <w:color w:val="002060"/>
          <w:sz w:val="32"/>
          <w:szCs w:val="32"/>
        </w:rPr>
        <w:t>Section 7</w:t>
      </w:r>
      <w:r w:rsidR="008502BD" w:rsidRPr="00FC5EF9">
        <w:rPr>
          <w:rFonts w:ascii="Arial" w:hAnsi="Arial" w:cs="Arial"/>
          <w:b/>
          <w:bCs/>
          <w:color w:val="002060"/>
          <w:sz w:val="32"/>
          <w:szCs w:val="32"/>
        </w:rPr>
        <w:t>:</w:t>
      </w:r>
      <w:r w:rsidR="008502BD" w:rsidRPr="00FC5EF9">
        <w:rPr>
          <w:rFonts w:ascii="Arial" w:hAnsi="Arial" w:cs="Arial"/>
          <w:b/>
          <w:bCs/>
          <w:color w:val="002060"/>
          <w:sz w:val="32"/>
          <w:szCs w:val="32"/>
        </w:rPr>
        <w:tab/>
      </w:r>
    </w:p>
    <w:p w14:paraId="013035F0" w14:textId="77777777" w:rsidR="008502BD" w:rsidRPr="00FC5EF9" w:rsidRDefault="008502BD" w:rsidP="00067415">
      <w:pPr>
        <w:kinsoku w:val="0"/>
        <w:overflowPunct w:val="0"/>
        <w:jc w:val="both"/>
        <w:rPr>
          <w:rFonts w:ascii="Arial" w:hAnsi="Arial" w:cs="Arial"/>
          <w:b/>
          <w:bCs/>
          <w:color w:val="002060"/>
          <w:sz w:val="32"/>
        </w:rPr>
      </w:pPr>
      <w:r w:rsidRPr="00FC5EF9">
        <w:rPr>
          <w:rFonts w:ascii="Arial" w:hAnsi="Arial" w:cs="Arial"/>
          <w:b/>
          <w:bCs/>
          <w:color w:val="002060"/>
          <w:sz w:val="32"/>
          <w:szCs w:val="32"/>
        </w:rPr>
        <w:t>About NHS Greater Glasgow and Clyde</w:t>
      </w:r>
    </w:p>
    <w:p w14:paraId="3191F747" w14:textId="77777777" w:rsidR="008502BD" w:rsidRPr="00FC5EF9" w:rsidRDefault="008502BD" w:rsidP="00067415">
      <w:pPr>
        <w:rPr>
          <w:rFonts w:ascii="Arial" w:hAnsi="Arial" w:cs="Arial"/>
          <w:color w:val="002060"/>
        </w:rPr>
      </w:pPr>
    </w:p>
    <w:p w14:paraId="47C83663" w14:textId="2C67C264" w:rsidR="008502BD" w:rsidRPr="00FC5EF9" w:rsidRDefault="008502BD" w:rsidP="00067415">
      <w:pPr>
        <w:jc w:val="both"/>
        <w:rPr>
          <w:rFonts w:ascii="Arial" w:hAnsi="Arial" w:cs="Arial"/>
          <w:color w:val="002060"/>
        </w:rPr>
      </w:pPr>
      <w:r w:rsidRPr="00FC5EF9">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FC5EF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FC5EF9" w:rsidRDefault="008502BD" w:rsidP="00067415">
      <w:pPr>
        <w:spacing w:before="300" w:after="300"/>
        <w:jc w:val="both"/>
        <w:rPr>
          <w:rFonts w:ascii="Arial" w:hAnsi="Arial" w:cs="Arial"/>
          <w:color w:val="002060"/>
        </w:rPr>
      </w:pPr>
      <w:r w:rsidRPr="00FC5EF9">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FC5EF9" w:rsidRDefault="008502BD" w:rsidP="00067415">
      <w:pPr>
        <w:pStyle w:val="Heading2"/>
        <w:ind w:left="0"/>
        <w:rPr>
          <w:color w:val="002060"/>
          <w:sz w:val="24"/>
          <w:szCs w:val="24"/>
        </w:rPr>
      </w:pPr>
      <w:r w:rsidRPr="00FC5EF9">
        <w:rPr>
          <w:color w:val="002060"/>
          <w:sz w:val="24"/>
          <w:szCs w:val="24"/>
        </w:rPr>
        <w:t>Capital Building Modernisation Programme</w:t>
      </w:r>
    </w:p>
    <w:p w14:paraId="2B208EF7" w14:textId="77777777" w:rsidR="008502BD" w:rsidRPr="00FC5EF9" w:rsidRDefault="008502BD" w:rsidP="00067415">
      <w:pPr>
        <w:pStyle w:val="NormalWeb"/>
        <w:spacing w:after="0"/>
        <w:jc w:val="both"/>
        <w:rPr>
          <w:rFonts w:ascii="Arial" w:hAnsi="Arial" w:cs="Arial"/>
          <w:color w:val="002060"/>
        </w:rPr>
      </w:pPr>
      <w:r w:rsidRPr="00FC5EF9">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FC5EF9">
        <w:rPr>
          <w:rFonts w:ascii="Arial" w:hAnsi="Arial" w:cs="Arial"/>
          <w:color w:val="002060"/>
        </w:rPr>
        <w:t>Stobhill</w:t>
      </w:r>
      <w:proofErr w:type="spellEnd"/>
      <w:r w:rsidRPr="00FC5EF9">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FC5EF9" w:rsidRDefault="008502BD" w:rsidP="00067415">
      <w:pPr>
        <w:pStyle w:val="NormalWeb"/>
        <w:spacing w:after="0"/>
        <w:jc w:val="both"/>
        <w:rPr>
          <w:rFonts w:ascii="Arial" w:hAnsi="Arial" w:cs="Arial"/>
          <w:color w:val="002060"/>
        </w:rPr>
      </w:pPr>
    </w:p>
    <w:p w14:paraId="373A7ED4" w14:textId="77777777" w:rsidR="008502BD" w:rsidRPr="00FC5EF9" w:rsidRDefault="008502BD" w:rsidP="00067415">
      <w:pPr>
        <w:jc w:val="both"/>
        <w:rPr>
          <w:rFonts w:ascii="Arial" w:hAnsi="Arial" w:cs="Arial"/>
          <w:b/>
          <w:bCs/>
          <w:color w:val="002060"/>
        </w:rPr>
      </w:pPr>
      <w:r w:rsidRPr="00FC5EF9">
        <w:rPr>
          <w:rFonts w:ascii="Arial" w:hAnsi="Arial" w:cs="Arial"/>
          <w:b/>
          <w:bCs/>
          <w:color w:val="002060"/>
        </w:rPr>
        <w:t>NHS Greater Glasgow and Clyde, Acute Services Division</w:t>
      </w:r>
    </w:p>
    <w:p w14:paraId="5A205DE3" w14:textId="77777777" w:rsidR="008502BD" w:rsidRPr="00FC5EF9" w:rsidRDefault="008502BD" w:rsidP="00067415">
      <w:pPr>
        <w:shd w:val="clear" w:color="auto" w:fill="FFFFFF"/>
        <w:jc w:val="both"/>
        <w:rPr>
          <w:rFonts w:ascii="Calibri" w:hAnsi="Calibri" w:cs="Arial"/>
          <w:bCs/>
          <w:color w:val="002060"/>
        </w:rPr>
      </w:pPr>
    </w:p>
    <w:p w14:paraId="26BEA342" w14:textId="77777777" w:rsidR="008502BD" w:rsidRPr="00FC5EF9" w:rsidRDefault="00E30E13" w:rsidP="00067415">
      <w:pPr>
        <w:shd w:val="clear" w:color="auto" w:fill="FFFFFF"/>
        <w:jc w:val="both"/>
        <w:rPr>
          <w:rFonts w:ascii="Arial" w:hAnsi="Arial" w:cs="Arial"/>
          <w:color w:val="002060"/>
        </w:rPr>
      </w:pPr>
      <w:r w:rsidRPr="00FC5EF9">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C5EF9">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FC5EF9">
        <w:rPr>
          <w:rFonts w:ascii="Arial" w:hAnsi="Arial" w:cs="Arial"/>
          <w:color w:val="002060"/>
        </w:rPr>
        <w:t xml:space="preserve"> </w:t>
      </w:r>
    </w:p>
    <w:p w14:paraId="7A89F3FD" w14:textId="77777777" w:rsidR="008502BD" w:rsidRPr="00FC5EF9" w:rsidRDefault="008502BD" w:rsidP="00067415">
      <w:pPr>
        <w:shd w:val="clear" w:color="auto" w:fill="FFFFFF"/>
        <w:jc w:val="both"/>
        <w:rPr>
          <w:rFonts w:ascii="Arial" w:hAnsi="Arial" w:cs="Arial"/>
          <w:color w:val="002060"/>
        </w:rPr>
      </w:pPr>
    </w:p>
    <w:p w14:paraId="19622906" w14:textId="77777777" w:rsidR="008502BD" w:rsidRPr="00FC5EF9" w:rsidRDefault="008502BD" w:rsidP="00067415">
      <w:pPr>
        <w:rPr>
          <w:rFonts w:ascii="Arial" w:hAnsi="Arial" w:cs="Arial"/>
          <w:color w:val="002060"/>
        </w:rPr>
      </w:pPr>
      <w:r w:rsidRPr="00FC5EF9">
        <w:rPr>
          <w:rFonts w:ascii="Arial" w:hAnsi="Arial" w:cs="Arial"/>
          <w:color w:val="002060"/>
        </w:rPr>
        <w:t>The dimensions of the Directorates/Sectors are around:</w:t>
      </w:r>
    </w:p>
    <w:p w14:paraId="65CC853F" w14:textId="77777777" w:rsidR="008502BD" w:rsidRPr="00FC5EF9"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FC5EF9" w14:paraId="338A3646" w14:textId="77777777" w:rsidTr="00E65521">
        <w:tc>
          <w:tcPr>
            <w:tcW w:w="3319" w:type="dxa"/>
          </w:tcPr>
          <w:p w14:paraId="7220B952" w14:textId="77777777" w:rsidR="008502BD" w:rsidRPr="00FC5EF9" w:rsidRDefault="008502BD" w:rsidP="00067415">
            <w:pPr>
              <w:jc w:val="center"/>
              <w:rPr>
                <w:rFonts w:ascii="Arial" w:hAnsi="Arial" w:cs="Arial"/>
                <w:b/>
                <w:color w:val="002060"/>
              </w:rPr>
            </w:pPr>
            <w:r w:rsidRPr="00FC5EF9">
              <w:rPr>
                <w:rFonts w:ascii="Arial" w:hAnsi="Arial" w:cs="Arial"/>
                <w:b/>
                <w:color w:val="002060"/>
              </w:rPr>
              <w:t>Sector/Directorate</w:t>
            </w:r>
          </w:p>
        </w:tc>
        <w:tc>
          <w:tcPr>
            <w:tcW w:w="3319" w:type="dxa"/>
          </w:tcPr>
          <w:p w14:paraId="6C726D28" w14:textId="77777777" w:rsidR="008502BD" w:rsidRPr="00FC5EF9" w:rsidRDefault="008502BD" w:rsidP="00067415">
            <w:pPr>
              <w:jc w:val="center"/>
              <w:rPr>
                <w:rFonts w:ascii="Arial" w:hAnsi="Arial" w:cs="Arial"/>
                <w:b/>
                <w:color w:val="002060"/>
              </w:rPr>
            </w:pPr>
            <w:r w:rsidRPr="00FC5EF9">
              <w:rPr>
                <w:rFonts w:ascii="Arial" w:hAnsi="Arial" w:cs="Arial"/>
                <w:b/>
                <w:color w:val="002060"/>
              </w:rPr>
              <w:t>Budget (£m)</w:t>
            </w:r>
          </w:p>
        </w:tc>
        <w:tc>
          <w:tcPr>
            <w:tcW w:w="3319" w:type="dxa"/>
          </w:tcPr>
          <w:p w14:paraId="7CD286CC" w14:textId="77777777" w:rsidR="008502BD" w:rsidRPr="00FC5EF9" w:rsidRDefault="008502BD" w:rsidP="00067415">
            <w:pPr>
              <w:jc w:val="center"/>
              <w:rPr>
                <w:rFonts w:ascii="Arial" w:hAnsi="Arial" w:cs="Arial"/>
                <w:b/>
                <w:color w:val="002060"/>
              </w:rPr>
            </w:pPr>
            <w:r w:rsidRPr="00FC5EF9">
              <w:rPr>
                <w:rFonts w:ascii="Arial" w:hAnsi="Arial" w:cs="Arial"/>
                <w:b/>
                <w:color w:val="002060"/>
              </w:rPr>
              <w:t>Staff numbers</w:t>
            </w:r>
          </w:p>
        </w:tc>
      </w:tr>
      <w:tr w:rsidR="008A52ED" w:rsidRPr="00FC5EF9" w14:paraId="112E94C5" w14:textId="77777777" w:rsidTr="00E65521">
        <w:tc>
          <w:tcPr>
            <w:tcW w:w="3319" w:type="dxa"/>
          </w:tcPr>
          <w:p w14:paraId="5850E023" w14:textId="77777777" w:rsidR="008502BD" w:rsidRPr="00FC5EF9" w:rsidRDefault="008502BD" w:rsidP="00067415">
            <w:pPr>
              <w:jc w:val="center"/>
              <w:rPr>
                <w:rFonts w:ascii="Arial" w:hAnsi="Arial" w:cs="Arial"/>
                <w:color w:val="002060"/>
              </w:rPr>
            </w:pPr>
            <w:r w:rsidRPr="00FC5EF9">
              <w:rPr>
                <w:rFonts w:ascii="Arial" w:hAnsi="Arial" w:cs="Arial"/>
                <w:color w:val="002060"/>
              </w:rPr>
              <w:t>South</w:t>
            </w:r>
          </w:p>
        </w:tc>
        <w:tc>
          <w:tcPr>
            <w:tcW w:w="3319" w:type="dxa"/>
          </w:tcPr>
          <w:p w14:paraId="31B38E36" w14:textId="77777777" w:rsidR="008502BD" w:rsidRPr="00FC5EF9" w:rsidRDefault="008502BD" w:rsidP="00067415">
            <w:pPr>
              <w:jc w:val="center"/>
              <w:rPr>
                <w:rFonts w:ascii="Arial" w:hAnsi="Arial" w:cs="Arial"/>
                <w:color w:val="002060"/>
              </w:rPr>
            </w:pPr>
            <w:r w:rsidRPr="00FC5EF9">
              <w:rPr>
                <w:rFonts w:ascii="Arial" w:hAnsi="Arial" w:cs="Arial"/>
                <w:color w:val="002060"/>
              </w:rPr>
              <w:t>£353m</w:t>
            </w:r>
          </w:p>
        </w:tc>
        <w:tc>
          <w:tcPr>
            <w:tcW w:w="3319" w:type="dxa"/>
          </w:tcPr>
          <w:p w14:paraId="50636BE2" w14:textId="77777777" w:rsidR="008502BD" w:rsidRPr="00FC5EF9" w:rsidRDefault="008502BD" w:rsidP="00067415">
            <w:pPr>
              <w:jc w:val="center"/>
              <w:rPr>
                <w:rFonts w:ascii="Arial" w:hAnsi="Arial" w:cs="Arial"/>
                <w:color w:val="002060"/>
              </w:rPr>
            </w:pPr>
            <w:r w:rsidRPr="00FC5EF9">
              <w:rPr>
                <w:rFonts w:ascii="Arial" w:hAnsi="Arial" w:cs="Arial"/>
                <w:color w:val="002060"/>
              </w:rPr>
              <w:t>5,116</w:t>
            </w:r>
          </w:p>
        </w:tc>
      </w:tr>
      <w:tr w:rsidR="008A52ED" w:rsidRPr="00FC5EF9" w14:paraId="14801AC1" w14:textId="77777777" w:rsidTr="00E65521">
        <w:tc>
          <w:tcPr>
            <w:tcW w:w="3319" w:type="dxa"/>
          </w:tcPr>
          <w:p w14:paraId="430E10F9" w14:textId="77777777" w:rsidR="008502BD" w:rsidRPr="00FC5EF9" w:rsidRDefault="008502BD" w:rsidP="00067415">
            <w:pPr>
              <w:jc w:val="center"/>
              <w:rPr>
                <w:rFonts w:ascii="Arial" w:hAnsi="Arial" w:cs="Arial"/>
                <w:color w:val="002060"/>
              </w:rPr>
            </w:pPr>
            <w:r w:rsidRPr="00FC5EF9">
              <w:rPr>
                <w:rFonts w:ascii="Arial" w:hAnsi="Arial" w:cs="Arial"/>
                <w:color w:val="002060"/>
              </w:rPr>
              <w:t>Regional</w:t>
            </w:r>
          </w:p>
        </w:tc>
        <w:tc>
          <w:tcPr>
            <w:tcW w:w="3319" w:type="dxa"/>
          </w:tcPr>
          <w:p w14:paraId="0DADFE45" w14:textId="77777777" w:rsidR="008502BD" w:rsidRPr="00FC5EF9" w:rsidRDefault="008502BD" w:rsidP="00067415">
            <w:pPr>
              <w:jc w:val="center"/>
              <w:rPr>
                <w:rFonts w:ascii="Arial" w:hAnsi="Arial" w:cs="Arial"/>
                <w:color w:val="002060"/>
              </w:rPr>
            </w:pPr>
            <w:r w:rsidRPr="00FC5EF9">
              <w:rPr>
                <w:rFonts w:ascii="Arial" w:hAnsi="Arial" w:cs="Arial"/>
                <w:color w:val="002060"/>
              </w:rPr>
              <w:t>£273m</w:t>
            </w:r>
          </w:p>
        </w:tc>
        <w:tc>
          <w:tcPr>
            <w:tcW w:w="3319" w:type="dxa"/>
          </w:tcPr>
          <w:p w14:paraId="6700606D" w14:textId="77777777" w:rsidR="008502BD" w:rsidRPr="00FC5EF9" w:rsidRDefault="008502BD" w:rsidP="00067415">
            <w:pPr>
              <w:jc w:val="center"/>
              <w:rPr>
                <w:rFonts w:ascii="Arial" w:hAnsi="Arial" w:cs="Arial"/>
                <w:color w:val="002060"/>
              </w:rPr>
            </w:pPr>
            <w:r w:rsidRPr="00FC5EF9">
              <w:rPr>
                <w:rFonts w:ascii="Arial" w:hAnsi="Arial" w:cs="Arial"/>
                <w:color w:val="002060"/>
              </w:rPr>
              <w:t>3,486</w:t>
            </w:r>
          </w:p>
        </w:tc>
      </w:tr>
      <w:tr w:rsidR="008A52ED" w:rsidRPr="00FC5EF9" w14:paraId="71F601DA" w14:textId="77777777" w:rsidTr="00E65521">
        <w:tc>
          <w:tcPr>
            <w:tcW w:w="3319" w:type="dxa"/>
          </w:tcPr>
          <w:p w14:paraId="118F19D6" w14:textId="77777777" w:rsidR="008502BD" w:rsidRPr="00FC5EF9" w:rsidRDefault="008502BD" w:rsidP="00067415">
            <w:pPr>
              <w:jc w:val="center"/>
              <w:rPr>
                <w:rFonts w:ascii="Arial" w:hAnsi="Arial" w:cs="Arial"/>
                <w:color w:val="002060"/>
              </w:rPr>
            </w:pPr>
            <w:r w:rsidRPr="00FC5EF9">
              <w:rPr>
                <w:rFonts w:ascii="Arial" w:hAnsi="Arial" w:cs="Arial"/>
                <w:color w:val="002060"/>
              </w:rPr>
              <w:t>North</w:t>
            </w:r>
          </w:p>
        </w:tc>
        <w:tc>
          <w:tcPr>
            <w:tcW w:w="3319" w:type="dxa"/>
          </w:tcPr>
          <w:p w14:paraId="39DED14D" w14:textId="77777777" w:rsidR="008502BD" w:rsidRPr="00FC5EF9" w:rsidRDefault="008502BD" w:rsidP="00067415">
            <w:pPr>
              <w:jc w:val="center"/>
              <w:rPr>
                <w:rFonts w:ascii="Arial" w:hAnsi="Arial" w:cs="Arial"/>
                <w:color w:val="002060"/>
              </w:rPr>
            </w:pPr>
            <w:r w:rsidRPr="00FC5EF9">
              <w:rPr>
                <w:rFonts w:ascii="Arial" w:hAnsi="Arial" w:cs="Arial"/>
                <w:color w:val="002060"/>
              </w:rPr>
              <w:t>£193m</w:t>
            </w:r>
          </w:p>
        </w:tc>
        <w:tc>
          <w:tcPr>
            <w:tcW w:w="3319" w:type="dxa"/>
          </w:tcPr>
          <w:p w14:paraId="34105768" w14:textId="77777777" w:rsidR="008502BD" w:rsidRPr="00FC5EF9" w:rsidRDefault="008502BD" w:rsidP="00067415">
            <w:pPr>
              <w:jc w:val="center"/>
              <w:rPr>
                <w:rFonts w:ascii="Arial" w:hAnsi="Arial" w:cs="Arial"/>
                <w:color w:val="002060"/>
              </w:rPr>
            </w:pPr>
            <w:r w:rsidRPr="00FC5EF9">
              <w:rPr>
                <w:rFonts w:ascii="Arial" w:hAnsi="Arial" w:cs="Arial"/>
                <w:color w:val="002060"/>
              </w:rPr>
              <w:t>3,397</w:t>
            </w:r>
          </w:p>
        </w:tc>
      </w:tr>
      <w:tr w:rsidR="008A52ED" w:rsidRPr="00FC5EF9" w14:paraId="1A9CEF3A" w14:textId="77777777" w:rsidTr="00E65521">
        <w:tc>
          <w:tcPr>
            <w:tcW w:w="3319" w:type="dxa"/>
          </w:tcPr>
          <w:p w14:paraId="05B1F692" w14:textId="77777777" w:rsidR="008502BD" w:rsidRPr="00FC5EF9" w:rsidRDefault="008502BD" w:rsidP="00067415">
            <w:pPr>
              <w:jc w:val="center"/>
              <w:rPr>
                <w:rFonts w:ascii="Arial" w:hAnsi="Arial" w:cs="Arial"/>
                <w:color w:val="002060"/>
              </w:rPr>
            </w:pPr>
            <w:r w:rsidRPr="00FC5EF9">
              <w:rPr>
                <w:rFonts w:ascii="Arial" w:hAnsi="Arial" w:cs="Arial"/>
                <w:color w:val="002060"/>
              </w:rPr>
              <w:t>W&amp;C</w:t>
            </w:r>
          </w:p>
        </w:tc>
        <w:tc>
          <w:tcPr>
            <w:tcW w:w="3319" w:type="dxa"/>
          </w:tcPr>
          <w:p w14:paraId="174CE195" w14:textId="77777777" w:rsidR="008502BD" w:rsidRPr="00FC5EF9" w:rsidRDefault="008502BD" w:rsidP="00067415">
            <w:pPr>
              <w:jc w:val="center"/>
              <w:rPr>
                <w:rFonts w:ascii="Arial" w:hAnsi="Arial" w:cs="Arial"/>
                <w:color w:val="002060"/>
              </w:rPr>
            </w:pPr>
            <w:r w:rsidRPr="00FC5EF9">
              <w:rPr>
                <w:rFonts w:ascii="Arial" w:hAnsi="Arial" w:cs="Arial"/>
                <w:color w:val="002060"/>
              </w:rPr>
              <w:t>£193m</w:t>
            </w:r>
          </w:p>
        </w:tc>
        <w:tc>
          <w:tcPr>
            <w:tcW w:w="3319" w:type="dxa"/>
          </w:tcPr>
          <w:p w14:paraId="7B76E0D9" w14:textId="77777777" w:rsidR="008502BD" w:rsidRPr="00FC5EF9" w:rsidRDefault="008502BD" w:rsidP="00067415">
            <w:pPr>
              <w:jc w:val="center"/>
              <w:rPr>
                <w:rFonts w:ascii="Arial" w:hAnsi="Arial" w:cs="Arial"/>
                <w:color w:val="002060"/>
              </w:rPr>
            </w:pPr>
            <w:r w:rsidRPr="00FC5EF9">
              <w:rPr>
                <w:rFonts w:ascii="Arial" w:hAnsi="Arial" w:cs="Arial"/>
                <w:color w:val="002060"/>
              </w:rPr>
              <w:t>2,961</w:t>
            </w:r>
          </w:p>
        </w:tc>
      </w:tr>
      <w:tr w:rsidR="008A52ED" w:rsidRPr="00FC5EF9" w14:paraId="00F0A470" w14:textId="77777777" w:rsidTr="00E65521">
        <w:tc>
          <w:tcPr>
            <w:tcW w:w="3319" w:type="dxa"/>
          </w:tcPr>
          <w:p w14:paraId="11924A6E" w14:textId="77777777" w:rsidR="008502BD" w:rsidRPr="00FC5EF9" w:rsidRDefault="008502BD" w:rsidP="00067415">
            <w:pPr>
              <w:jc w:val="center"/>
              <w:rPr>
                <w:rFonts w:ascii="Arial" w:hAnsi="Arial" w:cs="Arial"/>
                <w:color w:val="002060"/>
              </w:rPr>
            </w:pPr>
            <w:r w:rsidRPr="00FC5EF9">
              <w:rPr>
                <w:rFonts w:ascii="Arial" w:hAnsi="Arial" w:cs="Arial"/>
                <w:color w:val="002060"/>
              </w:rPr>
              <w:t>Diagnostics</w:t>
            </w:r>
          </w:p>
        </w:tc>
        <w:tc>
          <w:tcPr>
            <w:tcW w:w="3319" w:type="dxa"/>
          </w:tcPr>
          <w:p w14:paraId="343E26F1" w14:textId="77777777" w:rsidR="008502BD" w:rsidRPr="00FC5EF9" w:rsidRDefault="008502BD" w:rsidP="00067415">
            <w:pPr>
              <w:jc w:val="center"/>
              <w:rPr>
                <w:rFonts w:ascii="Arial" w:hAnsi="Arial" w:cs="Arial"/>
                <w:color w:val="002060"/>
              </w:rPr>
            </w:pPr>
            <w:r w:rsidRPr="00FC5EF9">
              <w:rPr>
                <w:rFonts w:ascii="Arial" w:hAnsi="Arial" w:cs="Arial"/>
                <w:color w:val="002060"/>
              </w:rPr>
              <w:t>£187m</w:t>
            </w:r>
          </w:p>
        </w:tc>
        <w:tc>
          <w:tcPr>
            <w:tcW w:w="3319" w:type="dxa"/>
          </w:tcPr>
          <w:p w14:paraId="4F68C23E" w14:textId="77777777" w:rsidR="008502BD" w:rsidRPr="00FC5EF9" w:rsidRDefault="008502BD" w:rsidP="00067415">
            <w:pPr>
              <w:jc w:val="center"/>
              <w:rPr>
                <w:rFonts w:ascii="Arial" w:hAnsi="Arial" w:cs="Arial"/>
                <w:color w:val="002060"/>
              </w:rPr>
            </w:pPr>
            <w:r w:rsidRPr="00FC5EF9">
              <w:rPr>
                <w:rFonts w:ascii="Arial" w:hAnsi="Arial" w:cs="Arial"/>
                <w:color w:val="002060"/>
              </w:rPr>
              <w:t>2,765</w:t>
            </w:r>
          </w:p>
        </w:tc>
      </w:tr>
      <w:tr w:rsidR="008A52ED" w:rsidRPr="00FC5EF9" w14:paraId="013A64AA" w14:textId="77777777" w:rsidTr="00E65521">
        <w:tc>
          <w:tcPr>
            <w:tcW w:w="3319" w:type="dxa"/>
          </w:tcPr>
          <w:p w14:paraId="2AE0FCFC" w14:textId="77777777" w:rsidR="008502BD" w:rsidRPr="00FC5EF9" w:rsidRDefault="008502BD" w:rsidP="00067415">
            <w:pPr>
              <w:jc w:val="center"/>
              <w:rPr>
                <w:rFonts w:ascii="Arial" w:hAnsi="Arial" w:cs="Arial"/>
                <w:color w:val="002060"/>
              </w:rPr>
            </w:pPr>
            <w:r w:rsidRPr="00FC5EF9">
              <w:rPr>
                <w:rFonts w:ascii="Arial" w:hAnsi="Arial" w:cs="Arial"/>
                <w:color w:val="002060"/>
              </w:rPr>
              <w:t>Clyde</w:t>
            </w:r>
          </w:p>
        </w:tc>
        <w:tc>
          <w:tcPr>
            <w:tcW w:w="3319" w:type="dxa"/>
          </w:tcPr>
          <w:p w14:paraId="14560E0B" w14:textId="77777777" w:rsidR="008502BD" w:rsidRPr="00FC5EF9" w:rsidRDefault="008502BD" w:rsidP="00067415">
            <w:pPr>
              <w:jc w:val="center"/>
              <w:rPr>
                <w:rFonts w:ascii="Arial" w:hAnsi="Arial" w:cs="Arial"/>
                <w:color w:val="002060"/>
              </w:rPr>
            </w:pPr>
            <w:r w:rsidRPr="00FC5EF9">
              <w:rPr>
                <w:rFonts w:ascii="Arial" w:hAnsi="Arial" w:cs="Arial"/>
                <w:color w:val="002060"/>
              </w:rPr>
              <w:t>£177m</w:t>
            </w:r>
          </w:p>
        </w:tc>
        <w:tc>
          <w:tcPr>
            <w:tcW w:w="3319" w:type="dxa"/>
          </w:tcPr>
          <w:p w14:paraId="44656758" w14:textId="77777777" w:rsidR="008502BD" w:rsidRPr="00FC5EF9" w:rsidRDefault="008502BD" w:rsidP="00067415">
            <w:pPr>
              <w:jc w:val="center"/>
              <w:rPr>
                <w:rFonts w:ascii="Arial" w:hAnsi="Arial" w:cs="Arial"/>
                <w:color w:val="002060"/>
              </w:rPr>
            </w:pPr>
            <w:r w:rsidRPr="00FC5EF9">
              <w:rPr>
                <w:rFonts w:ascii="Arial" w:hAnsi="Arial" w:cs="Arial"/>
                <w:color w:val="002060"/>
              </w:rPr>
              <w:t>3,019</w:t>
            </w:r>
          </w:p>
        </w:tc>
      </w:tr>
      <w:tr w:rsidR="008A52ED" w:rsidRPr="00FC5EF9" w14:paraId="3B194CCA" w14:textId="77777777" w:rsidTr="00E65521">
        <w:tc>
          <w:tcPr>
            <w:tcW w:w="3319" w:type="dxa"/>
          </w:tcPr>
          <w:p w14:paraId="383486B4" w14:textId="77777777" w:rsidR="008502BD" w:rsidRPr="00FC5EF9" w:rsidRDefault="008502BD" w:rsidP="00067415">
            <w:pPr>
              <w:jc w:val="center"/>
              <w:rPr>
                <w:rFonts w:ascii="Arial" w:hAnsi="Arial" w:cs="Arial"/>
                <w:color w:val="002060"/>
              </w:rPr>
            </w:pPr>
            <w:r w:rsidRPr="00FC5EF9">
              <w:rPr>
                <w:rFonts w:ascii="Arial" w:hAnsi="Arial" w:cs="Arial"/>
                <w:color w:val="002060"/>
              </w:rPr>
              <w:t>Acute corporate</w:t>
            </w:r>
          </w:p>
        </w:tc>
        <w:tc>
          <w:tcPr>
            <w:tcW w:w="3319" w:type="dxa"/>
          </w:tcPr>
          <w:p w14:paraId="52208307" w14:textId="77777777" w:rsidR="008502BD" w:rsidRPr="00FC5EF9" w:rsidRDefault="008502BD" w:rsidP="00067415">
            <w:pPr>
              <w:jc w:val="center"/>
              <w:rPr>
                <w:rFonts w:ascii="Arial" w:hAnsi="Arial" w:cs="Arial"/>
                <w:color w:val="002060"/>
              </w:rPr>
            </w:pPr>
            <w:r w:rsidRPr="00FC5EF9">
              <w:rPr>
                <w:rFonts w:ascii="Arial" w:hAnsi="Arial" w:cs="Arial"/>
                <w:color w:val="002060"/>
              </w:rPr>
              <w:t>£24m</w:t>
            </w:r>
          </w:p>
        </w:tc>
        <w:tc>
          <w:tcPr>
            <w:tcW w:w="3319" w:type="dxa"/>
          </w:tcPr>
          <w:p w14:paraId="444F8E77" w14:textId="77777777" w:rsidR="008502BD" w:rsidRPr="00FC5EF9" w:rsidRDefault="008502BD" w:rsidP="00067415">
            <w:pPr>
              <w:jc w:val="center"/>
              <w:rPr>
                <w:rFonts w:ascii="Arial" w:hAnsi="Arial" w:cs="Arial"/>
                <w:color w:val="002060"/>
              </w:rPr>
            </w:pPr>
            <w:r w:rsidRPr="00FC5EF9">
              <w:rPr>
                <w:rFonts w:ascii="Arial" w:hAnsi="Arial" w:cs="Arial"/>
                <w:color w:val="002060"/>
              </w:rPr>
              <w:t>49</w:t>
            </w:r>
          </w:p>
        </w:tc>
      </w:tr>
      <w:tr w:rsidR="008A52ED" w:rsidRPr="00FC5EF9" w14:paraId="10B69767" w14:textId="77777777" w:rsidTr="00E65521">
        <w:tc>
          <w:tcPr>
            <w:tcW w:w="3319" w:type="dxa"/>
          </w:tcPr>
          <w:p w14:paraId="54A3A7E4" w14:textId="77777777" w:rsidR="008502BD" w:rsidRPr="00FC5EF9" w:rsidRDefault="008502BD" w:rsidP="00067415">
            <w:pPr>
              <w:jc w:val="center"/>
              <w:rPr>
                <w:rFonts w:ascii="Arial" w:hAnsi="Arial" w:cs="Arial"/>
                <w:b/>
                <w:color w:val="002060"/>
              </w:rPr>
            </w:pPr>
            <w:r w:rsidRPr="00FC5EF9">
              <w:rPr>
                <w:rFonts w:ascii="Arial" w:hAnsi="Arial" w:cs="Arial"/>
                <w:b/>
                <w:color w:val="002060"/>
              </w:rPr>
              <w:t>TOTAL</w:t>
            </w:r>
          </w:p>
        </w:tc>
        <w:tc>
          <w:tcPr>
            <w:tcW w:w="3319" w:type="dxa"/>
          </w:tcPr>
          <w:p w14:paraId="256CACBF" w14:textId="77777777" w:rsidR="008502BD" w:rsidRPr="00FC5EF9" w:rsidRDefault="008502BD" w:rsidP="00067415">
            <w:pPr>
              <w:jc w:val="center"/>
              <w:rPr>
                <w:rFonts w:ascii="Arial" w:hAnsi="Arial" w:cs="Arial"/>
                <w:b/>
                <w:color w:val="002060"/>
              </w:rPr>
            </w:pPr>
            <w:r w:rsidRPr="00FC5EF9">
              <w:rPr>
                <w:rFonts w:ascii="Arial" w:hAnsi="Arial" w:cs="Arial"/>
                <w:b/>
                <w:color w:val="002060"/>
              </w:rPr>
              <w:t>£1400M</w:t>
            </w:r>
          </w:p>
        </w:tc>
        <w:tc>
          <w:tcPr>
            <w:tcW w:w="3319" w:type="dxa"/>
          </w:tcPr>
          <w:p w14:paraId="552BE9D6" w14:textId="77777777" w:rsidR="008502BD" w:rsidRPr="00FC5EF9" w:rsidRDefault="008502BD" w:rsidP="00067415">
            <w:pPr>
              <w:jc w:val="center"/>
              <w:rPr>
                <w:rFonts w:ascii="Arial" w:hAnsi="Arial" w:cs="Arial"/>
                <w:b/>
                <w:color w:val="002060"/>
              </w:rPr>
            </w:pPr>
            <w:r w:rsidRPr="00FC5EF9">
              <w:rPr>
                <w:rFonts w:ascii="Arial" w:hAnsi="Arial" w:cs="Arial"/>
                <w:b/>
                <w:color w:val="002060"/>
              </w:rPr>
              <w:t>20,793</w:t>
            </w:r>
          </w:p>
        </w:tc>
      </w:tr>
    </w:tbl>
    <w:p w14:paraId="47DB0A08" w14:textId="77777777" w:rsidR="008502BD" w:rsidRPr="00FC5EF9" w:rsidRDefault="008502BD" w:rsidP="00067415">
      <w:pPr>
        <w:pStyle w:val="BodyText"/>
        <w:ind w:right="121"/>
        <w:rPr>
          <w:rFonts w:ascii="Arial" w:hAnsi="Arial" w:cs="Arial"/>
          <w:color w:val="002060"/>
          <w:sz w:val="22"/>
          <w:szCs w:val="22"/>
        </w:rPr>
      </w:pPr>
    </w:p>
    <w:p w14:paraId="391CB6EA" w14:textId="77777777" w:rsidR="008502BD" w:rsidRPr="00FC5EF9" w:rsidRDefault="008502BD" w:rsidP="00067415">
      <w:pPr>
        <w:jc w:val="both"/>
        <w:rPr>
          <w:rFonts w:ascii="Arial" w:hAnsi="Arial" w:cs="Arial"/>
          <w:color w:val="002060"/>
        </w:rPr>
      </w:pPr>
      <w:r w:rsidRPr="00FC5EF9">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FC5EF9" w:rsidRDefault="008502BD" w:rsidP="00067415">
      <w:pPr>
        <w:jc w:val="both"/>
        <w:rPr>
          <w:rFonts w:ascii="Arial" w:hAnsi="Arial" w:cs="Arial"/>
          <w:color w:val="002060"/>
        </w:rPr>
      </w:pPr>
    </w:p>
    <w:p w14:paraId="69D8D9EB"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In Glasgow north of the river Clyde, there are Glasgow Royal Infirmary, </w:t>
      </w:r>
      <w:proofErr w:type="spellStart"/>
      <w:r w:rsidRPr="00FC5EF9">
        <w:rPr>
          <w:rFonts w:ascii="Arial" w:hAnsi="Arial" w:cs="Arial"/>
          <w:color w:val="002060"/>
        </w:rPr>
        <w:t>Stobhill</w:t>
      </w:r>
      <w:proofErr w:type="spellEnd"/>
      <w:r w:rsidRPr="00FC5EF9">
        <w:rPr>
          <w:rFonts w:ascii="Arial" w:hAnsi="Arial" w:cs="Arial"/>
          <w:color w:val="002060"/>
        </w:rPr>
        <w:t xml:space="preserve"> Ambulatory Care Hospital, </w:t>
      </w:r>
      <w:proofErr w:type="spellStart"/>
      <w:r w:rsidRPr="00FC5EF9">
        <w:rPr>
          <w:rFonts w:ascii="Arial" w:hAnsi="Arial" w:cs="Arial"/>
          <w:color w:val="002060"/>
        </w:rPr>
        <w:t>Gartnavel</w:t>
      </w:r>
      <w:proofErr w:type="spellEnd"/>
      <w:r w:rsidRPr="00FC5EF9">
        <w:rPr>
          <w:rFonts w:ascii="Arial" w:hAnsi="Arial" w:cs="Arial"/>
          <w:color w:val="002060"/>
        </w:rPr>
        <w:t xml:space="preserve"> General Hospital (including the </w:t>
      </w:r>
      <w:proofErr w:type="spellStart"/>
      <w:r w:rsidRPr="00FC5EF9">
        <w:rPr>
          <w:rFonts w:ascii="Arial" w:hAnsi="Arial" w:cs="Arial"/>
          <w:color w:val="002060"/>
        </w:rPr>
        <w:t>Beatson</w:t>
      </w:r>
      <w:proofErr w:type="spellEnd"/>
      <w:r w:rsidRPr="00FC5EF9">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FC5EF9" w:rsidRDefault="008502BD" w:rsidP="00067415">
      <w:pPr>
        <w:pStyle w:val="Heading2"/>
        <w:ind w:left="0"/>
        <w:rPr>
          <w:b w:val="0"/>
          <w:bCs w:val="0"/>
          <w:color w:val="002060"/>
          <w:sz w:val="24"/>
          <w:szCs w:val="24"/>
        </w:rPr>
      </w:pPr>
    </w:p>
    <w:p w14:paraId="3CE984DA" w14:textId="77777777" w:rsidR="008502BD" w:rsidRPr="00FC5EF9" w:rsidRDefault="008502BD" w:rsidP="00067415">
      <w:pPr>
        <w:pStyle w:val="Heading2"/>
        <w:ind w:left="0"/>
        <w:rPr>
          <w:color w:val="002060"/>
          <w:sz w:val="24"/>
          <w:szCs w:val="24"/>
        </w:rPr>
      </w:pPr>
      <w:r w:rsidRPr="00FC5EF9">
        <w:rPr>
          <w:color w:val="002060"/>
          <w:sz w:val="24"/>
          <w:szCs w:val="24"/>
        </w:rPr>
        <w:t>Queen Elizabeth University Hospital and Royal Hospital for Children</w:t>
      </w:r>
    </w:p>
    <w:p w14:paraId="659A7CA1" w14:textId="77777777" w:rsidR="008502BD" w:rsidRPr="00FC5EF9" w:rsidRDefault="008502BD" w:rsidP="00067415">
      <w:pPr>
        <w:jc w:val="both"/>
        <w:rPr>
          <w:rFonts w:ascii="Arial" w:hAnsi="Arial" w:cs="Arial"/>
          <w:color w:val="002060"/>
        </w:rPr>
      </w:pPr>
    </w:p>
    <w:p w14:paraId="72AC19BB" w14:textId="77777777" w:rsidR="008502BD" w:rsidRPr="00FC5EF9" w:rsidRDefault="008502BD" w:rsidP="00067415">
      <w:pPr>
        <w:jc w:val="both"/>
        <w:rPr>
          <w:rFonts w:ascii="Arial" w:hAnsi="Arial" w:cs="Arial"/>
          <w:color w:val="002060"/>
        </w:rPr>
      </w:pPr>
      <w:r w:rsidRPr="00FC5EF9">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FC5EF9" w:rsidRDefault="008502BD" w:rsidP="00067415">
      <w:pPr>
        <w:jc w:val="both"/>
        <w:rPr>
          <w:rFonts w:ascii="Arial" w:hAnsi="Arial" w:cs="Arial"/>
          <w:color w:val="002060"/>
        </w:rPr>
      </w:pPr>
    </w:p>
    <w:p w14:paraId="4D7AAA95"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FC5EF9" w:rsidRDefault="008502BD" w:rsidP="00067415">
      <w:pPr>
        <w:jc w:val="both"/>
        <w:rPr>
          <w:rFonts w:ascii="Arial" w:hAnsi="Arial" w:cs="Arial"/>
          <w:color w:val="002060"/>
        </w:rPr>
      </w:pPr>
    </w:p>
    <w:p w14:paraId="6CD193BC" w14:textId="77777777" w:rsidR="008502BD" w:rsidRPr="00FC5EF9" w:rsidRDefault="00E30E13" w:rsidP="00067415">
      <w:pPr>
        <w:jc w:val="both"/>
        <w:rPr>
          <w:rFonts w:ascii="Arial" w:hAnsi="Arial" w:cs="Arial"/>
          <w:b/>
          <w:color w:val="002060"/>
        </w:rPr>
      </w:pPr>
      <w:r w:rsidRPr="00FC5EF9">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C5EF9">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FC5EF9">
        <w:rPr>
          <w:rFonts w:ascii="Arial" w:hAnsi="Arial" w:cs="Arial"/>
          <w:color w:val="002060"/>
          <w:shd w:val="clear" w:color="auto" w:fill="FFFFFF"/>
        </w:rPr>
        <w:t>MBChB</w:t>
      </w:r>
      <w:proofErr w:type="spellEnd"/>
      <w:r w:rsidR="008502BD" w:rsidRPr="00FC5EF9">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5" w:history="1">
        <w:r w:rsidR="008502BD" w:rsidRPr="00FC5EF9">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FC5EF9" w:rsidRDefault="008502BD" w:rsidP="00067415">
      <w:pPr>
        <w:jc w:val="both"/>
        <w:rPr>
          <w:rFonts w:ascii="Arial" w:hAnsi="Arial" w:cs="Arial"/>
          <w:color w:val="002060"/>
        </w:rPr>
      </w:pPr>
    </w:p>
    <w:p w14:paraId="6A0A05C4"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FC5EF9" w:rsidRDefault="008502BD" w:rsidP="00067415">
      <w:pPr>
        <w:jc w:val="both"/>
        <w:rPr>
          <w:rFonts w:ascii="Arial" w:hAnsi="Arial" w:cs="Arial"/>
          <w:b/>
          <w:bCs/>
          <w:color w:val="002060"/>
        </w:rPr>
      </w:pPr>
    </w:p>
    <w:p w14:paraId="23699724"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FC5EF9" w:rsidRDefault="008502BD" w:rsidP="00067415">
      <w:pPr>
        <w:jc w:val="both"/>
        <w:rPr>
          <w:rFonts w:ascii="Arial" w:hAnsi="Arial" w:cs="Arial"/>
          <w:color w:val="002060"/>
        </w:rPr>
      </w:pPr>
    </w:p>
    <w:p w14:paraId="0D6AABF5"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FC5EF9" w:rsidRDefault="008502BD" w:rsidP="00067415">
      <w:pPr>
        <w:jc w:val="both"/>
        <w:rPr>
          <w:rFonts w:ascii="Arial" w:hAnsi="Arial" w:cs="Arial"/>
          <w:color w:val="002060"/>
        </w:rPr>
      </w:pPr>
    </w:p>
    <w:p w14:paraId="30831D36" w14:textId="77777777" w:rsidR="008502BD" w:rsidRPr="00FC5EF9" w:rsidRDefault="008502BD" w:rsidP="00067415">
      <w:pPr>
        <w:jc w:val="both"/>
        <w:rPr>
          <w:rStyle w:val="Hyperlink"/>
          <w:rFonts w:ascii="Arial" w:hAnsi="Arial" w:cs="Arial"/>
          <w:b/>
          <w:color w:val="002060"/>
        </w:rPr>
      </w:pPr>
      <w:r w:rsidRPr="00FC5EF9">
        <w:rPr>
          <w:rFonts w:ascii="Arial" w:hAnsi="Arial" w:cs="Arial"/>
          <w:color w:val="002060"/>
        </w:rPr>
        <w:t xml:space="preserve">Further information is available at </w:t>
      </w:r>
      <w:r w:rsidRPr="00FC5EF9">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FC5EF9" w:rsidRDefault="008502BD" w:rsidP="00067415">
      <w:pPr>
        <w:rPr>
          <w:color w:val="002060"/>
        </w:rPr>
      </w:pPr>
    </w:p>
    <w:p w14:paraId="0F5FBFC8" w14:textId="77777777" w:rsidR="008502BD" w:rsidRPr="00FC5EF9" w:rsidRDefault="008502BD" w:rsidP="00067415">
      <w:pPr>
        <w:pStyle w:val="Heading2"/>
        <w:ind w:left="0"/>
        <w:rPr>
          <w:color w:val="002060"/>
          <w:sz w:val="24"/>
          <w:szCs w:val="24"/>
        </w:rPr>
      </w:pPr>
      <w:r w:rsidRPr="00FC5EF9">
        <w:rPr>
          <w:color w:val="002060"/>
          <w:sz w:val="24"/>
          <w:szCs w:val="24"/>
        </w:rPr>
        <w:t>Education and Research</w:t>
      </w:r>
    </w:p>
    <w:p w14:paraId="674D095C" w14:textId="77777777" w:rsidR="008502BD" w:rsidRPr="00FC5EF9" w:rsidRDefault="008502BD" w:rsidP="00067415">
      <w:pPr>
        <w:rPr>
          <w:color w:val="002060"/>
        </w:rPr>
      </w:pPr>
    </w:p>
    <w:p w14:paraId="116D06FC" w14:textId="77777777" w:rsidR="008502BD" w:rsidRPr="00FC5EF9" w:rsidRDefault="008502BD" w:rsidP="00067415">
      <w:pPr>
        <w:pStyle w:val="NormalWeb"/>
        <w:rPr>
          <w:rFonts w:ascii="Arial" w:hAnsi="Arial" w:cs="Arial"/>
          <w:color w:val="002060"/>
        </w:rPr>
      </w:pPr>
      <w:r w:rsidRPr="00FC5EF9">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FC5EF9">
        <w:rPr>
          <w:rFonts w:ascii="Arial" w:hAnsi="Arial" w:cs="Arial"/>
          <w:color w:val="002060"/>
          <w:spacing w:val="1"/>
        </w:rPr>
        <w:t>h</w:t>
      </w:r>
      <w:r w:rsidRPr="00FC5EF9">
        <w:rPr>
          <w:rFonts w:ascii="Arial" w:hAnsi="Arial" w:cs="Arial"/>
          <w:color w:val="002060"/>
        </w:rPr>
        <w:t>e</w:t>
      </w:r>
      <w:r w:rsidRPr="00FC5EF9">
        <w:rPr>
          <w:rFonts w:ascii="Arial" w:hAnsi="Arial" w:cs="Arial"/>
          <w:color w:val="002060"/>
          <w:spacing w:val="39"/>
        </w:rPr>
        <w:t xml:space="preserve"> </w:t>
      </w:r>
      <w:r w:rsidRPr="00FC5EF9">
        <w:rPr>
          <w:rFonts w:ascii="Arial" w:hAnsi="Arial" w:cs="Arial"/>
          <w:color w:val="002060"/>
        </w:rPr>
        <w:t>e</w:t>
      </w:r>
      <w:r w:rsidRPr="00FC5EF9">
        <w:rPr>
          <w:rFonts w:ascii="Arial" w:hAnsi="Arial" w:cs="Arial"/>
          <w:color w:val="002060"/>
          <w:spacing w:val="-2"/>
        </w:rPr>
        <w:t>du</w:t>
      </w:r>
      <w:r w:rsidRPr="00FC5EF9">
        <w:rPr>
          <w:rFonts w:ascii="Arial" w:hAnsi="Arial" w:cs="Arial"/>
          <w:color w:val="002060"/>
        </w:rPr>
        <w:t>cation</w:t>
      </w:r>
      <w:r w:rsidRPr="00FC5EF9">
        <w:rPr>
          <w:rFonts w:ascii="Arial" w:hAnsi="Arial" w:cs="Arial"/>
          <w:color w:val="002060"/>
          <w:spacing w:val="40"/>
        </w:rPr>
        <w:t xml:space="preserve"> </w:t>
      </w:r>
      <w:r w:rsidRPr="00FC5EF9">
        <w:rPr>
          <w:rFonts w:ascii="Arial" w:hAnsi="Arial" w:cs="Arial"/>
          <w:color w:val="002060"/>
          <w:spacing w:val="-2"/>
        </w:rPr>
        <w:t>a</w:t>
      </w:r>
      <w:r w:rsidRPr="00FC5EF9">
        <w:rPr>
          <w:rFonts w:ascii="Arial" w:hAnsi="Arial" w:cs="Arial"/>
          <w:color w:val="002060"/>
        </w:rPr>
        <w:t>nd</w:t>
      </w:r>
      <w:r w:rsidRPr="00FC5EF9">
        <w:rPr>
          <w:rFonts w:ascii="Arial" w:hAnsi="Arial" w:cs="Arial"/>
          <w:color w:val="002060"/>
          <w:spacing w:val="40"/>
        </w:rPr>
        <w:t xml:space="preserve"> </w:t>
      </w:r>
      <w:r w:rsidRPr="00FC5EF9">
        <w:rPr>
          <w:rFonts w:ascii="Arial" w:hAnsi="Arial" w:cs="Arial"/>
          <w:color w:val="002060"/>
        </w:rPr>
        <w:t>tra</w:t>
      </w:r>
      <w:r w:rsidRPr="00FC5EF9">
        <w:rPr>
          <w:rFonts w:ascii="Arial" w:hAnsi="Arial" w:cs="Arial"/>
          <w:color w:val="002060"/>
          <w:spacing w:val="-3"/>
        </w:rPr>
        <w:t>i</w:t>
      </w:r>
      <w:r w:rsidRPr="00FC5EF9">
        <w:rPr>
          <w:rFonts w:ascii="Arial" w:hAnsi="Arial" w:cs="Arial"/>
          <w:color w:val="002060"/>
        </w:rPr>
        <w:t>ning of all our health care professionals   :</w:t>
      </w:r>
    </w:p>
    <w:p w14:paraId="1EB1AEFE" w14:textId="77777777" w:rsidR="008502BD" w:rsidRPr="00FC5EF9" w:rsidRDefault="008502BD" w:rsidP="00355A44">
      <w:pPr>
        <w:numPr>
          <w:ilvl w:val="0"/>
          <w:numId w:val="14"/>
        </w:numPr>
        <w:ind w:left="302"/>
        <w:rPr>
          <w:rFonts w:ascii="Arial" w:hAnsi="Arial" w:cs="Arial"/>
          <w:color w:val="002060"/>
        </w:rPr>
      </w:pPr>
      <w:r w:rsidRPr="00FC5EF9">
        <w:rPr>
          <w:rFonts w:ascii="Arial" w:hAnsi="Arial" w:cs="Arial"/>
          <w:color w:val="002060"/>
        </w:rPr>
        <w:t>University of Glasgow</w:t>
      </w:r>
    </w:p>
    <w:p w14:paraId="2192F7A7" w14:textId="77777777" w:rsidR="008502BD" w:rsidRPr="00FC5EF9" w:rsidRDefault="008502BD" w:rsidP="00355A44">
      <w:pPr>
        <w:numPr>
          <w:ilvl w:val="0"/>
          <w:numId w:val="14"/>
        </w:numPr>
        <w:ind w:left="302"/>
        <w:rPr>
          <w:rFonts w:ascii="Arial" w:hAnsi="Arial" w:cs="Arial"/>
          <w:color w:val="002060"/>
        </w:rPr>
      </w:pPr>
      <w:r w:rsidRPr="00FC5EF9">
        <w:rPr>
          <w:rFonts w:ascii="Arial" w:hAnsi="Arial" w:cs="Arial"/>
          <w:color w:val="002060"/>
        </w:rPr>
        <w:t>Glasgow Caledonian University</w:t>
      </w:r>
    </w:p>
    <w:p w14:paraId="1E33900C" w14:textId="77777777" w:rsidR="008502BD" w:rsidRPr="00FC5EF9" w:rsidRDefault="008502BD" w:rsidP="00355A44">
      <w:pPr>
        <w:numPr>
          <w:ilvl w:val="0"/>
          <w:numId w:val="14"/>
        </w:numPr>
        <w:ind w:left="302"/>
        <w:rPr>
          <w:rFonts w:ascii="Arial" w:hAnsi="Arial" w:cs="Arial"/>
          <w:color w:val="002060"/>
        </w:rPr>
      </w:pPr>
      <w:r w:rsidRPr="00FC5EF9">
        <w:rPr>
          <w:rFonts w:ascii="Arial" w:hAnsi="Arial" w:cs="Arial"/>
          <w:color w:val="002060"/>
        </w:rPr>
        <w:t>University of Strathclyde</w:t>
      </w:r>
    </w:p>
    <w:p w14:paraId="3B29CFB0" w14:textId="77777777" w:rsidR="008502BD" w:rsidRPr="00FC5EF9" w:rsidRDefault="008502BD" w:rsidP="00355A44">
      <w:pPr>
        <w:numPr>
          <w:ilvl w:val="0"/>
          <w:numId w:val="14"/>
        </w:numPr>
        <w:ind w:left="302"/>
        <w:rPr>
          <w:rFonts w:ascii="Arial" w:hAnsi="Arial" w:cs="Arial"/>
          <w:color w:val="002060"/>
        </w:rPr>
      </w:pPr>
      <w:r w:rsidRPr="00FC5EF9">
        <w:rPr>
          <w:rFonts w:ascii="Arial" w:hAnsi="Arial" w:cs="Arial"/>
          <w:color w:val="002060"/>
        </w:rPr>
        <w:t>The University of the West of Scotland</w:t>
      </w:r>
    </w:p>
    <w:p w14:paraId="4E1156AC" w14:textId="77777777" w:rsidR="008502BD" w:rsidRPr="00FC5EF9" w:rsidRDefault="008502BD" w:rsidP="00067415">
      <w:pPr>
        <w:spacing w:before="300" w:after="300"/>
        <w:jc w:val="both"/>
        <w:rPr>
          <w:rFonts w:ascii="Arial" w:hAnsi="Arial" w:cs="Arial"/>
          <w:color w:val="002060"/>
        </w:rPr>
      </w:pPr>
      <w:r w:rsidRPr="00FC5EF9">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FC5EF9" w:rsidRDefault="008502BD" w:rsidP="00067415">
      <w:pPr>
        <w:spacing w:before="300" w:after="300"/>
        <w:jc w:val="both"/>
        <w:rPr>
          <w:rFonts w:ascii="Arial" w:hAnsi="Arial" w:cs="Arial"/>
          <w:color w:val="002060"/>
        </w:rPr>
      </w:pPr>
      <w:r w:rsidRPr="00FC5EF9">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FC5EF9">
        <w:rPr>
          <w:rFonts w:ascii="Arial" w:hAnsi="Arial" w:cs="Arial"/>
          <w:color w:val="002060"/>
        </w:rPr>
        <w:t>Dunbartonshire .</w:t>
      </w:r>
      <w:proofErr w:type="gramEnd"/>
      <w:r w:rsidRPr="00FC5EF9">
        <w:rPr>
          <w:rFonts w:ascii="Arial" w:hAnsi="Arial" w:cs="Arial"/>
          <w:color w:val="002060"/>
        </w:rPr>
        <w:t xml:space="preserve">   </w:t>
      </w:r>
    </w:p>
    <w:p w14:paraId="7726DA5F" w14:textId="77777777" w:rsidR="008502BD" w:rsidRPr="00FC5EF9" w:rsidRDefault="008502BD" w:rsidP="00067415">
      <w:pPr>
        <w:spacing w:before="300" w:after="300"/>
        <w:jc w:val="both"/>
        <w:rPr>
          <w:rFonts w:ascii="Arial" w:hAnsi="Arial" w:cs="Arial"/>
          <w:color w:val="002060"/>
        </w:rPr>
      </w:pPr>
      <w:r w:rsidRPr="00FC5EF9">
        <w:rPr>
          <w:rFonts w:ascii="Arial" w:hAnsi="Arial" w:cs="Arial"/>
          <w:color w:val="002060"/>
        </w:rPr>
        <w:t xml:space="preserve">In addition we are supported by our Board-wide </w:t>
      </w:r>
      <w:proofErr w:type="gramStart"/>
      <w:r w:rsidRPr="00FC5EF9">
        <w:rPr>
          <w:rFonts w:ascii="Arial" w:hAnsi="Arial" w:cs="Arial"/>
          <w:color w:val="002060"/>
        </w:rPr>
        <w:t>Corporate</w:t>
      </w:r>
      <w:proofErr w:type="gramEnd"/>
      <w:r w:rsidRPr="00FC5EF9">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FC5EF9" w:rsidRDefault="008502BD" w:rsidP="00067415">
      <w:pPr>
        <w:pStyle w:val="BodyText"/>
        <w:ind w:right="121"/>
        <w:jc w:val="both"/>
        <w:rPr>
          <w:rFonts w:ascii="Arial" w:hAnsi="Arial" w:cs="Arial"/>
          <w:color w:val="002060"/>
          <w:sz w:val="24"/>
          <w:szCs w:val="24"/>
        </w:rPr>
      </w:pPr>
      <w:r w:rsidRPr="00FC5EF9">
        <w:rPr>
          <w:rFonts w:ascii="Arial" w:hAnsi="Arial" w:cs="Arial"/>
          <w:color w:val="002060"/>
          <w:sz w:val="24"/>
          <w:szCs w:val="24"/>
        </w:rPr>
        <w:t>We are committed to delivering high quality, innovative health and social care that is person-</w:t>
      </w:r>
      <w:proofErr w:type="spellStart"/>
      <w:r w:rsidRPr="00FC5EF9">
        <w:rPr>
          <w:rFonts w:ascii="Arial" w:hAnsi="Arial" w:cs="Arial"/>
          <w:color w:val="002060"/>
          <w:sz w:val="24"/>
          <w:szCs w:val="24"/>
        </w:rPr>
        <w:t>centred</w:t>
      </w:r>
      <w:proofErr w:type="spellEnd"/>
      <w:r w:rsidRPr="00FC5EF9">
        <w:rPr>
          <w:rFonts w:ascii="Arial" w:hAnsi="Arial" w:cs="Arial"/>
          <w:color w:val="002060"/>
          <w:sz w:val="24"/>
          <w:szCs w:val="24"/>
        </w:rPr>
        <w:t xml:space="preserve">. Our ambition is to be a quality-driven </w:t>
      </w:r>
      <w:proofErr w:type="spellStart"/>
      <w:r w:rsidRPr="00FC5EF9">
        <w:rPr>
          <w:rFonts w:ascii="Arial" w:hAnsi="Arial" w:cs="Arial"/>
          <w:color w:val="002060"/>
          <w:sz w:val="24"/>
          <w:szCs w:val="24"/>
        </w:rPr>
        <w:t>organisation</w:t>
      </w:r>
      <w:proofErr w:type="spellEnd"/>
      <w:r w:rsidRPr="00FC5EF9">
        <w:rPr>
          <w:rFonts w:ascii="Arial" w:hAnsi="Arial" w:cs="Arial"/>
          <w:color w:val="002060"/>
          <w:sz w:val="24"/>
          <w:szCs w:val="24"/>
        </w:rPr>
        <w:t xml:space="preserve"> that cares about people </w:t>
      </w:r>
      <w:r w:rsidRPr="00FC5EF9">
        <w:rPr>
          <w:rFonts w:ascii="Arial" w:hAnsi="Arial" w:cs="Arial"/>
          <w:color w:val="002060"/>
          <w:sz w:val="24"/>
          <w:szCs w:val="24"/>
          <w:lang w:val="en-GB"/>
        </w:rPr>
        <w:t>-</w:t>
      </w:r>
      <w:r w:rsidRPr="00FC5EF9">
        <w:rPr>
          <w:rFonts w:ascii="Arial" w:hAnsi="Arial" w:cs="Arial"/>
          <w:color w:val="002060"/>
          <w:sz w:val="24"/>
          <w:szCs w:val="24"/>
        </w:rPr>
        <w:t xml:space="preserve">patients, their relatives and </w:t>
      </w:r>
      <w:proofErr w:type="spellStart"/>
      <w:r w:rsidRPr="00FC5EF9">
        <w:rPr>
          <w:rFonts w:ascii="Arial" w:hAnsi="Arial" w:cs="Arial"/>
          <w:color w:val="002060"/>
          <w:sz w:val="24"/>
          <w:szCs w:val="24"/>
        </w:rPr>
        <w:t>carers</w:t>
      </w:r>
      <w:proofErr w:type="spellEnd"/>
      <w:r w:rsidRPr="00FC5EF9">
        <w:rPr>
          <w:rFonts w:ascii="Arial" w:hAnsi="Arial" w:cs="Arial"/>
          <w:color w:val="002060"/>
          <w:sz w:val="24"/>
          <w:szCs w:val="24"/>
        </w:rPr>
        <w:t xml:space="preserve"> and our staff</w:t>
      </w:r>
      <w:r w:rsidRPr="00FC5EF9">
        <w:rPr>
          <w:rFonts w:ascii="Arial" w:hAnsi="Arial" w:cs="Arial"/>
          <w:color w:val="002060"/>
          <w:sz w:val="24"/>
          <w:szCs w:val="24"/>
          <w:lang w:val="en-GB"/>
        </w:rPr>
        <w:t xml:space="preserve"> </w:t>
      </w:r>
      <w:r w:rsidRPr="00FC5EF9">
        <w:rPr>
          <w:rFonts w:ascii="Arial" w:hAnsi="Arial" w:cs="Arial"/>
          <w:color w:val="002060"/>
          <w:sz w:val="24"/>
          <w:szCs w:val="24"/>
        </w:rPr>
        <w:t xml:space="preserve">and is </w:t>
      </w:r>
      <w:proofErr w:type="spellStart"/>
      <w:r w:rsidRPr="00FC5EF9">
        <w:rPr>
          <w:rFonts w:ascii="Arial" w:hAnsi="Arial" w:cs="Arial"/>
          <w:color w:val="002060"/>
          <w:sz w:val="24"/>
          <w:szCs w:val="24"/>
        </w:rPr>
        <w:t>focussed</w:t>
      </w:r>
      <w:proofErr w:type="spellEnd"/>
      <w:r w:rsidRPr="00FC5EF9">
        <w:rPr>
          <w:rFonts w:ascii="Arial" w:hAnsi="Arial" w:cs="Arial"/>
          <w:color w:val="002060"/>
          <w:sz w:val="24"/>
          <w:szCs w:val="24"/>
        </w:rPr>
        <w:t xml:space="preserve"> on achieving a healthier life for all.</w:t>
      </w:r>
    </w:p>
    <w:p w14:paraId="605A0062" w14:textId="77777777" w:rsidR="008502BD" w:rsidRPr="00FC5EF9" w:rsidRDefault="00E30E13" w:rsidP="00067415">
      <w:pPr>
        <w:spacing w:before="300" w:after="300"/>
        <w:rPr>
          <w:rFonts w:ascii="Arial" w:hAnsi="Arial" w:cs="Arial"/>
          <w:color w:val="002060"/>
        </w:rPr>
      </w:pPr>
      <w:r w:rsidRPr="00FC5EF9">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C5EF9">
        <w:rPr>
          <w:rFonts w:ascii="Arial" w:hAnsi="Arial" w:cs="Arial"/>
          <w:color w:val="002060"/>
        </w:rPr>
        <w:t>NHS Greater Glasgow and Clyde provides services through 6000 beds across:</w:t>
      </w:r>
    </w:p>
    <w:p w14:paraId="77CD93B4" w14:textId="77777777" w:rsidR="008502BD" w:rsidRPr="00FC5EF9" w:rsidRDefault="008502BD" w:rsidP="00355A44">
      <w:pPr>
        <w:numPr>
          <w:ilvl w:val="0"/>
          <w:numId w:val="9"/>
        </w:numPr>
        <w:ind w:left="490"/>
        <w:rPr>
          <w:rFonts w:ascii="Arial" w:hAnsi="Arial" w:cs="Arial"/>
          <w:color w:val="002060"/>
        </w:rPr>
      </w:pPr>
      <w:r w:rsidRPr="00FC5EF9">
        <w:rPr>
          <w:rFonts w:ascii="Arial" w:hAnsi="Arial" w:cs="Arial"/>
          <w:color w:val="002060"/>
        </w:rPr>
        <w:t>9 acute inpatient sites</w:t>
      </w:r>
    </w:p>
    <w:p w14:paraId="24A85402" w14:textId="77777777" w:rsidR="008502BD" w:rsidRPr="00FC5EF9" w:rsidRDefault="008502BD" w:rsidP="00355A44">
      <w:pPr>
        <w:numPr>
          <w:ilvl w:val="0"/>
          <w:numId w:val="9"/>
        </w:numPr>
        <w:ind w:left="490"/>
        <w:rPr>
          <w:rFonts w:ascii="Arial" w:hAnsi="Arial" w:cs="Arial"/>
          <w:color w:val="002060"/>
        </w:rPr>
      </w:pPr>
      <w:r w:rsidRPr="00FC5EF9">
        <w:rPr>
          <w:rFonts w:ascii="Arial" w:hAnsi="Arial" w:cs="Arial"/>
          <w:color w:val="002060"/>
        </w:rPr>
        <w:t xml:space="preserve">The </w:t>
      </w:r>
      <w:proofErr w:type="spellStart"/>
      <w:r w:rsidRPr="00FC5EF9">
        <w:rPr>
          <w:rFonts w:ascii="Arial" w:hAnsi="Arial" w:cs="Arial"/>
          <w:color w:val="002060"/>
        </w:rPr>
        <w:t>Beatson</w:t>
      </w:r>
      <w:proofErr w:type="spellEnd"/>
      <w:r w:rsidRPr="00FC5EF9">
        <w:rPr>
          <w:rFonts w:ascii="Arial" w:hAnsi="Arial" w:cs="Arial"/>
          <w:color w:val="002060"/>
        </w:rPr>
        <w:t xml:space="preserve"> West of Scotland Cancer Centre</w:t>
      </w:r>
    </w:p>
    <w:p w14:paraId="68AB8EB1" w14:textId="77777777" w:rsidR="008502BD" w:rsidRPr="00FC5EF9" w:rsidRDefault="008502BD" w:rsidP="00355A44">
      <w:pPr>
        <w:numPr>
          <w:ilvl w:val="0"/>
          <w:numId w:val="9"/>
        </w:numPr>
        <w:ind w:left="490"/>
        <w:rPr>
          <w:rFonts w:ascii="Arial" w:hAnsi="Arial" w:cs="Arial"/>
          <w:color w:val="002060"/>
        </w:rPr>
      </w:pPr>
      <w:r w:rsidRPr="00FC5EF9">
        <w:rPr>
          <w:rFonts w:ascii="Arial" w:hAnsi="Arial" w:cs="Arial"/>
          <w:color w:val="002060"/>
        </w:rPr>
        <w:t>61 health centres and clinics</w:t>
      </w:r>
    </w:p>
    <w:p w14:paraId="188DFE76" w14:textId="77777777" w:rsidR="008502BD" w:rsidRPr="00FC5EF9" w:rsidRDefault="008502BD" w:rsidP="00355A44">
      <w:pPr>
        <w:numPr>
          <w:ilvl w:val="0"/>
          <w:numId w:val="9"/>
        </w:numPr>
        <w:ind w:left="490"/>
        <w:rPr>
          <w:rFonts w:ascii="Arial" w:hAnsi="Arial" w:cs="Arial"/>
          <w:color w:val="002060"/>
        </w:rPr>
      </w:pPr>
      <w:r w:rsidRPr="00FC5EF9">
        <w:rPr>
          <w:rFonts w:ascii="Arial" w:hAnsi="Arial" w:cs="Arial"/>
          <w:color w:val="002060"/>
        </w:rPr>
        <w:t>10 Mental Health Inpatient sites</w:t>
      </w:r>
    </w:p>
    <w:p w14:paraId="1A67A666" w14:textId="77777777" w:rsidR="008502BD" w:rsidRPr="00FC5EF9" w:rsidRDefault="008502BD" w:rsidP="00355A44">
      <w:pPr>
        <w:numPr>
          <w:ilvl w:val="0"/>
          <w:numId w:val="9"/>
        </w:numPr>
        <w:ind w:left="490"/>
        <w:rPr>
          <w:rFonts w:ascii="Arial" w:hAnsi="Arial" w:cs="Arial"/>
          <w:color w:val="002060"/>
        </w:rPr>
      </w:pPr>
      <w:r w:rsidRPr="00FC5EF9">
        <w:rPr>
          <w:rFonts w:ascii="Arial" w:hAnsi="Arial" w:cs="Arial"/>
          <w:color w:val="002060"/>
        </w:rPr>
        <w:t>6 Mental health long stay rehabilitation sites</w:t>
      </w:r>
    </w:p>
    <w:p w14:paraId="15674D02" w14:textId="77777777" w:rsidR="008502BD" w:rsidRPr="00FC5EF9" w:rsidRDefault="008502BD" w:rsidP="00067415">
      <w:pPr>
        <w:spacing w:before="300" w:after="300"/>
        <w:rPr>
          <w:rFonts w:ascii="Arial" w:hAnsi="Arial" w:cs="Arial"/>
          <w:color w:val="002060"/>
        </w:rPr>
      </w:pPr>
      <w:r w:rsidRPr="00FC5EF9">
        <w:rPr>
          <w:rFonts w:ascii="Arial" w:hAnsi="Arial" w:cs="Arial"/>
          <w:color w:val="002060"/>
        </w:rPr>
        <w:t xml:space="preserve">Our Acute care is provided across NHS Glasgow and Clyde on a range of main sites click here to find out more   </w:t>
      </w:r>
      <w:hyperlink r:id="rId36" w:history="1">
        <w:r w:rsidRPr="00FC5EF9">
          <w:rPr>
            <w:rStyle w:val="Hyperlink"/>
            <w:rFonts w:ascii="Arial" w:hAnsi="Arial" w:cs="Arial"/>
            <w:b/>
            <w:color w:val="002060"/>
          </w:rPr>
          <w:t>https://www.nhsggc.org.uk/locations/hospitals/</w:t>
        </w:r>
      </w:hyperlink>
      <w:r w:rsidRPr="00FC5EF9">
        <w:rPr>
          <w:rFonts w:ascii="Arial" w:hAnsi="Arial" w:cs="Arial"/>
          <w:b/>
          <w:color w:val="002060"/>
        </w:rPr>
        <w:t xml:space="preserve">  </w:t>
      </w:r>
    </w:p>
    <w:p w14:paraId="3701F0D0" w14:textId="77777777" w:rsidR="008502BD" w:rsidRPr="00FC5EF9" w:rsidRDefault="002C0F65" w:rsidP="00355A44">
      <w:pPr>
        <w:numPr>
          <w:ilvl w:val="0"/>
          <w:numId w:val="10"/>
        </w:numPr>
        <w:ind w:left="490"/>
        <w:rPr>
          <w:rFonts w:ascii="Arial" w:hAnsi="Arial" w:cs="Arial"/>
          <w:color w:val="002060"/>
        </w:rPr>
      </w:pPr>
      <w:hyperlink r:id="rId37" w:tooltip="Beatson West of Scotland Cancer Centre" w:history="1">
        <w:proofErr w:type="spellStart"/>
        <w:r w:rsidR="008502BD" w:rsidRPr="00FC5EF9">
          <w:rPr>
            <w:rFonts w:ascii="Arial" w:hAnsi="Arial" w:cs="Arial"/>
            <w:bCs/>
            <w:color w:val="002060"/>
          </w:rPr>
          <w:t>Beatson</w:t>
        </w:r>
        <w:proofErr w:type="spellEnd"/>
        <w:r w:rsidR="008502BD" w:rsidRPr="00FC5EF9">
          <w:rPr>
            <w:rFonts w:ascii="Arial" w:hAnsi="Arial" w:cs="Arial"/>
            <w:bCs/>
            <w:color w:val="002060"/>
          </w:rPr>
          <w:t xml:space="preserve"> West of Scotland Cancer Centre</w:t>
        </w:r>
      </w:hyperlink>
    </w:p>
    <w:p w14:paraId="6080200C" w14:textId="77777777" w:rsidR="008502BD" w:rsidRPr="00FC5EF9" w:rsidRDefault="002C0F65" w:rsidP="00355A44">
      <w:pPr>
        <w:numPr>
          <w:ilvl w:val="0"/>
          <w:numId w:val="10"/>
        </w:numPr>
        <w:ind w:left="490"/>
        <w:rPr>
          <w:rFonts w:ascii="Arial" w:hAnsi="Arial" w:cs="Arial"/>
          <w:color w:val="002060"/>
        </w:rPr>
      </w:pPr>
      <w:hyperlink r:id="rId38" w:tooltip="Gartnavel General Hospital" w:history="1">
        <w:proofErr w:type="spellStart"/>
        <w:r w:rsidR="008502BD" w:rsidRPr="00FC5EF9">
          <w:rPr>
            <w:rFonts w:ascii="Arial" w:hAnsi="Arial" w:cs="Arial"/>
            <w:bCs/>
            <w:color w:val="002060"/>
          </w:rPr>
          <w:t>Gartnavel</w:t>
        </w:r>
        <w:proofErr w:type="spellEnd"/>
        <w:r w:rsidR="008502BD" w:rsidRPr="00FC5EF9">
          <w:rPr>
            <w:rFonts w:ascii="Arial" w:hAnsi="Arial" w:cs="Arial"/>
            <w:bCs/>
            <w:color w:val="002060"/>
          </w:rPr>
          <w:t xml:space="preserve"> General Hospital</w:t>
        </w:r>
      </w:hyperlink>
    </w:p>
    <w:p w14:paraId="2E5A46F3" w14:textId="77777777" w:rsidR="008502BD" w:rsidRPr="00FC5EF9" w:rsidRDefault="002C0F65" w:rsidP="00355A44">
      <w:pPr>
        <w:numPr>
          <w:ilvl w:val="0"/>
          <w:numId w:val="10"/>
        </w:numPr>
        <w:ind w:left="490"/>
        <w:rPr>
          <w:rFonts w:ascii="Arial" w:hAnsi="Arial" w:cs="Arial"/>
          <w:color w:val="002060"/>
        </w:rPr>
      </w:pPr>
      <w:hyperlink r:id="rId39" w:tooltip="Glasgow Royal Infirmary" w:history="1">
        <w:r w:rsidR="008502BD" w:rsidRPr="00FC5EF9">
          <w:rPr>
            <w:rFonts w:ascii="Arial" w:hAnsi="Arial" w:cs="Arial"/>
            <w:bCs/>
            <w:color w:val="002060"/>
          </w:rPr>
          <w:t>Glasgow Royal Infirmary</w:t>
        </w:r>
      </w:hyperlink>
    </w:p>
    <w:p w14:paraId="5860A2E8" w14:textId="77777777" w:rsidR="008502BD" w:rsidRPr="00FC5EF9" w:rsidRDefault="002C0F65" w:rsidP="00355A44">
      <w:pPr>
        <w:numPr>
          <w:ilvl w:val="0"/>
          <w:numId w:val="10"/>
        </w:numPr>
        <w:ind w:left="490"/>
        <w:rPr>
          <w:rFonts w:ascii="Arial" w:hAnsi="Arial" w:cs="Arial"/>
          <w:color w:val="002060"/>
        </w:rPr>
      </w:pPr>
      <w:hyperlink r:id="rId40" w:tooltip="Inverclyde Royal Hospital" w:history="1">
        <w:r w:rsidR="008502BD" w:rsidRPr="00FC5EF9">
          <w:rPr>
            <w:rFonts w:ascii="Arial" w:hAnsi="Arial" w:cs="Arial"/>
            <w:bCs/>
            <w:color w:val="002060"/>
          </w:rPr>
          <w:t>Inverclyde Royal Hospital</w:t>
        </w:r>
      </w:hyperlink>
    </w:p>
    <w:p w14:paraId="0E5674D4" w14:textId="77777777" w:rsidR="008502BD" w:rsidRPr="00FC5EF9" w:rsidRDefault="002C0F65" w:rsidP="00355A44">
      <w:pPr>
        <w:numPr>
          <w:ilvl w:val="0"/>
          <w:numId w:val="10"/>
        </w:numPr>
        <w:ind w:left="490"/>
        <w:rPr>
          <w:rFonts w:ascii="Arial" w:hAnsi="Arial" w:cs="Arial"/>
          <w:color w:val="002060"/>
        </w:rPr>
      </w:pPr>
      <w:hyperlink r:id="rId41" w:tooltip="Lightburn Hospital" w:history="1">
        <w:proofErr w:type="spellStart"/>
        <w:r w:rsidR="008502BD" w:rsidRPr="00FC5EF9">
          <w:rPr>
            <w:rFonts w:ascii="Arial" w:hAnsi="Arial" w:cs="Arial"/>
            <w:bCs/>
            <w:color w:val="002060"/>
          </w:rPr>
          <w:t>Lightburn</w:t>
        </w:r>
        <w:proofErr w:type="spellEnd"/>
        <w:r w:rsidR="008502BD" w:rsidRPr="00FC5EF9">
          <w:rPr>
            <w:rFonts w:ascii="Arial" w:hAnsi="Arial" w:cs="Arial"/>
            <w:bCs/>
            <w:color w:val="002060"/>
          </w:rPr>
          <w:t xml:space="preserve"> Hospital</w:t>
        </w:r>
      </w:hyperlink>
    </w:p>
    <w:p w14:paraId="25CC94A0" w14:textId="77777777" w:rsidR="008502BD" w:rsidRPr="00FC5EF9" w:rsidRDefault="002C0F65" w:rsidP="00355A44">
      <w:pPr>
        <w:numPr>
          <w:ilvl w:val="0"/>
          <w:numId w:val="10"/>
        </w:numPr>
        <w:ind w:left="490"/>
        <w:rPr>
          <w:rFonts w:ascii="Arial" w:hAnsi="Arial" w:cs="Arial"/>
          <w:color w:val="002060"/>
        </w:rPr>
      </w:pPr>
      <w:hyperlink r:id="rId42" w:tooltip="Queen Elizabeth University Hospital" w:history="1">
        <w:r w:rsidR="008502BD" w:rsidRPr="00FC5EF9">
          <w:rPr>
            <w:rFonts w:ascii="Arial" w:hAnsi="Arial" w:cs="Arial"/>
            <w:bCs/>
            <w:color w:val="002060"/>
          </w:rPr>
          <w:t>Queen Elizabeth University Hospital</w:t>
        </w:r>
      </w:hyperlink>
      <w:r w:rsidR="008502BD" w:rsidRPr="00FC5EF9">
        <w:rPr>
          <w:rFonts w:ascii="Arial" w:hAnsi="Arial" w:cs="Arial"/>
          <w:color w:val="002060"/>
        </w:rPr>
        <w:t xml:space="preserve"> </w:t>
      </w:r>
    </w:p>
    <w:p w14:paraId="346E8D07" w14:textId="77777777" w:rsidR="008502BD" w:rsidRPr="00FC5EF9" w:rsidRDefault="002C0F65" w:rsidP="00355A44">
      <w:pPr>
        <w:numPr>
          <w:ilvl w:val="0"/>
          <w:numId w:val="10"/>
        </w:numPr>
        <w:ind w:left="490"/>
        <w:rPr>
          <w:rFonts w:ascii="Arial" w:hAnsi="Arial" w:cs="Arial"/>
          <w:color w:val="002060"/>
        </w:rPr>
      </w:pPr>
      <w:hyperlink r:id="rId43" w:tooltip="Royal Hospital for Children" w:history="1">
        <w:r w:rsidR="008502BD" w:rsidRPr="00FC5EF9">
          <w:rPr>
            <w:rFonts w:ascii="Arial" w:hAnsi="Arial" w:cs="Arial"/>
            <w:bCs/>
            <w:color w:val="002060"/>
          </w:rPr>
          <w:t xml:space="preserve">Royal Hospital for Children </w:t>
        </w:r>
      </w:hyperlink>
    </w:p>
    <w:p w14:paraId="1025034A" w14:textId="77777777" w:rsidR="008502BD" w:rsidRPr="00FC5EF9" w:rsidRDefault="008502BD" w:rsidP="00355A44">
      <w:pPr>
        <w:numPr>
          <w:ilvl w:val="0"/>
          <w:numId w:val="10"/>
        </w:numPr>
        <w:ind w:left="490"/>
        <w:rPr>
          <w:rFonts w:ascii="Arial" w:hAnsi="Arial" w:cs="Arial"/>
          <w:color w:val="002060"/>
        </w:rPr>
      </w:pPr>
      <w:r w:rsidRPr="00FC5EF9">
        <w:rPr>
          <w:rFonts w:ascii="Arial" w:hAnsi="Arial" w:cs="Arial"/>
          <w:color w:val="002060"/>
        </w:rPr>
        <w:t xml:space="preserve">The Institute of Neurological Sciences </w:t>
      </w:r>
    </w:p>
    <w:p w14:paraId="76FBD4C4" w14:textId="77777777" w:rsidR="008502BD" w:rsidRPr="00FC5EF9" w:rsidRDefault="008502BD" w:rsidP="00355A44">
      <w:pPr>
        <w:numPr>
          <w:ilvl w:val="0"/>
          <w:numId w:val="10"/>
        </w:numPr>
        <w:ind w:left="490"/>
        <w:rPr>
          <w:rFonts w:ascii="Arial" w:hAnsi="Arial" w:cs="Arial"/>
          <w:color w:val="002060"/>
        </w:rPr>
      </w:pPr>
      <w:r w:rsidRPr="00FC5EF9">
        <w:rPr>
          <w:rFonts w:ascii="Arial" w:hAnsi="Arial" w:cs="Arial"/>
          <w:color w:val="002060"/>
        </w:rPr>
        <w:t xml:space="preserve">Princess Royal Maternity Hospital </w:t>
      </w:r>
    </w:p>
    <w:p w14:paraId="361E6DD2" w14:textId="77777777" w:rsidR="008502BD" w:rsidRPr="00FC5EF9" w:rsidRDefault="002C0F65" w:rsidP="00355A44">
      <w:pPr>
        <w:numPr>
          <w:ilvl w:val="0"/>
          <w:numId w:val="10"/>
        </w:numPr>
        <w:ind w:left="490"/>
        <w:rPr>
          <w:rFonts w:ascii="Arial" w:hAnsi="Arial" w:cs="Arial"/>
          <w:color w:val="002060"/>
        </w:rPr>
      </w:pPr>
      <w:hyperlink r:id="rId44" w:tooltip="Royal Alexandra Hospital" w:history="1">
        <w:r w:rsidR="008502BD" w:rsidRPr="00FC5EF9">
          <w:rPr>
            <w:rFonts w:ascii="Arial" w:hAnsi="Arial" w:cs="Arial"/>
            <w:bCs/>
            <w:color w:val="002060"/>
          </w:rPr>
          <w:t>Royal Alexandra Hospital</w:t>
        </w:r>
      </w:hyperlink>
    </w:p>
    <w:p w14:paraId="4867ECA0" w14:textId="77777777" w:rsidR="008502BD" w:rsidRPr="00FC5EF9" w:rsidRDefault="002C0F65" w:rsidP="00355A44">
      <w:pPr>
        <w:numPr>
          <w:ilvl w:val="0"/>
          <w:numId w:val="10"/>
        </w:numPr>
        <w:ind w:left="490"/>
        <w:rPr>
          <w:rFonts w:ascii="Arial" w:hAnsi="Arial" w:cs="Arial"/>
          <w:color w:val="002060"/>
        </w:rPr>
      </w:pPr>
      <w:hyperlink r:id="rId45" w:tooltip="Vale of Leven Hospital" w:history="1">
        <w:r w:rsidR="008502BD" w:rsidRPr="00FC5EF9">
          <w:rPr>
            <w:rFonts w:ascii="Arial" w:hAnsi="Arial" w:cs="Arial"/>
            <w:bCs/>
            <w:color w:val="002060"/>
          </w:rPr>
          <w:t>Vale of Leven Hospital</w:t>
        </w:r>
      </w:hyperlink>
    </w:p>
    <w:p w14:paraId="55EDA013" w14:textId="77777777" w:rsidR="008502BD" w:rsidRPr="00FC5EF9" w:rsidRDefault="008502BD" w:rsidP="00067415">
      <w:pPr>
        <w:spacing w:before="300" w:after="300"/>
        <w:rPr>
          <w:rFonts w:ascii="Arial" w:hAnsi="Arial" w:cs="Arial"/>
          <w:color w:val="002060"/>
        </w:rPr>
      </w:pPr>
      <w:r w:rsidRPr="00FC5EF9">
        <w:rPr>
          <w:rFonts w:ascii="Arial" w:hAnsi="Arial" w:cs="Arial"/>
          <w:color w:val="002060"/>
        </w:rPr>
        <w:t>3 Ambulatory care hospitals are located at:</w:t>
      </w:r>
    </w:p>
    <w:p w14:paraId="1822CC9A" w14:textId="77777777" w:rsidR="008502BD" w:rsidRPr="00FC5EF9" w:rsidRDefault="002C0F65" w:rsidP="00067415">
      <w:pPr>
        <w:numPr>
          <w:ilvl w:val="0"/>
          <w:numId w:val="15"/>
        </w:numPr>
        <w:rPr>
          <w:rFonts w:ascii="Arial" w:hAnsi="Arial" w:cs="Arial"/>
          <w:color w:val="002060"/>
        </w:rPr>
      </w:pPr>
      <w:hyperlink r:id="rId46" w:tooltip="New Stobhill Hospital" w:history="1">
        <w:r w:rsidR="008502BD" w:rsidRPr="00FC5EF9">
          <w:rPr>
            <w:rFonts w:ascii="Arial" w:hAnsi="Arial" w:cs="Arial"/>
            <w:bCs/>
            <w:color w:val="002060"/>
          </w:rPr>
          <w:t xml:space="preserve">New </w:t>
        </w:r>
        <w:proofErr w:type="spellStart"/>
        <w:r w:rsidR="008502BD" w:rsidRPr="00FC5EF9">
          <w:rPr>
            <w:rFonts w:ascii="Arial" w:hAnsi="Arial" w:cs="Arial"/>
            <w:bCs/>
            <w:color w:val="002060"/>
          </w:rPr>
          <w:t>Stobhill</w:t>
        </w:r>
        <w:proofErr w:type="spellEnd"/>
        <w:r w:rsidR="008502BD" w:rsidRPr="00FC5EF9">
          <w:rPr>
            <w:rFonts w:ascii="Arial" w:hAnsi="Arial" w:cs="Arial"/>
            <w:bCs/>
            <w:color w:val="002060"/>
          </w:rPr>
          <w:t xml:space="preserve"> Hospital</w:t>
        </w:r>
      </w:hyperlink>
    </w:p>
    <w:p w14:paraId="0A0FDF4E" w14:textId="77777777" w:rsidR="008502BD" w:rsidRPr="00FC5EF9" w:rsidRDefault="002C0F65" w:rsidP="00067415">
      <w:pPr>
        <w:numPr>
          <w:ilvl w:val="0"/>
          <w:numId w:val="15"/>
        </w:numPr>
        <w:rPr>
          <w:rFonts w:ascii="Arial" w:hAnsi="Arial" w:cs="Arial"/>
          <w:color w:val="002060"/>
        </w:rPr>
      </w:pPr>
      <w:hyperlink r:id="rId47" w:tooltip="New Victoria Hospital" w:history="1">
        <w:r w:rsidR="008502BD" w:rsidRPr="00FC5EF9">
          <w:rPr>
            <w:rFonts w:ascii="Arial" w:hAnsi="Arial" w:cs="Arial"/>
            <w:bCs/>
            <w:color w:val="002060"/>
          </w:rPr>
          <w:t xml:space="preserve">New Victoria Hospital </w:t>
        </w:r>
      </w:hyperlink>
    </w:p>
    <w:p w14:paraId="1DF65F06" w14:textId="77777777" w:rsidR="008502BD" w:rsidRPr="00FC5EF9" w:rsidRDefault="002C0F65" w:rsidP="00067415">
      <w:pPr>
        <w:numPr>
          <w:ilvl w:val="0"/>
          <w:numId w:val="15"/>
        </w:numPr>
        <w:rPr>
          <w:rFonts w:ascii="Arial" w:hAnsi="Arial" w:cs="Arial"/>
          <w:color w:val="002060"/>
        </w:rPr>
      </w:pPr>
      <w:hyperlink r:id="rId48" w:tgtFrame="_blank" w:tooltip="West Glasgow Ambulatory Care Hospital" w:history="1">
        <w:r w:rsidR="008502BD" w:rsidRPr="00FC5EF9">
          <w:rPr>
            <w:rFonts w:ascii="Arial" w:hAnsi="Arial" w:cs="Arial"/>
            <w:bCs/>
            <w:color w:val="002060"/>
          </w:rPr>
          <w:t>West Glasgow Ambulatory Care Hospital</w:t>
        </w:r>
      </w:hyperlink>
    </w:p>
    <w:p w14:paraId="0FA818B0" w14:textId="77777777" w:rsidR="008502BD" w:rsidRPr="00FC5EF9" w:rsidRDefault="008502BD" w:rsidP="00067415">
      <w:pPr>
        <w:spacing w:before="300" w:beforeAutospacing="1" w:after="300"/>
        <w:jc w:val="both"/>
        <w:rPr>
          <w:rFonts w:ascii="Arial" w:hAnsi="Arial" w:cs="Arial"/>
          <w:color w:val="002060"/>
        </w:rPr>
      </w:pPr>
      <w:r w:rsidRPr="00FC5EF9">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FC5EF9" w:rsidRDefault="008502BD" w:rsidP="00067415">
      <w:pPr>
        <w:spacing w:before="300" w:after="300"/>
        <w:jc w:val="both"/>
        <w:rPr>
          <w:rFonts w:ascii="Arial" w:hAnsi="Arial" w:cs="Arial"/>
          <w:color w:val="002060"/>
        </w:rPr>
      </w:pPr>
      <w:r w:rsidRPr="00FC5EF9">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FC5EF9" w:rsidRDefault="008502BD" w:rsidP="00067415">
      <w:pPr>
        <w:spacing w:before="300" w:after="300"/>
        <w:rPr>
          <w:rFonts w:ascii="Arial" w:hAnsi="Arial" w:cs="Arial"/>
          <w:b/>
          <w:color w:val="002060"/>
        </w:rPr>
      </w:pPr>
      <w:r w:rsidRPr="00FC5EF9">
        <w:rPr>
          <w:rFonts w:ascii="Arial" w:hAnsi="Arial" w:cs="Arial"/>
          <w:b/>
          <w:color w:val="002060"/>
        </w:rPr>
        <w:t xml:space="preserve">NHS Greater Glasgow and Clyde Medical Workforce Plans </w:t>
      </w:r>
    </w:p>
    <w:p w14:paraId="4A847022" w14:textId="77777777" w:rsidR="008502BD" w:rsidRPr="00FC5EF9" w:rsidRDefault="00E30E13" w:rsidP="00067415">
      <w:pPr>
        <w:pStyle w:val="NormalWeb"/>
        <w:rPr>
          <w:rFonts w:ascii="Arial" w:hAnsi="Arial" w:cs="Arial"/>
          <w:b/>
          <w:color w:val="002060"/>
        </w:rPr>
      </w:pPr>
      <w:r w:rsidRPr="00FC5EF9">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C5EF9">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FC5EF9">
        <w:rPr>
          <w:rFonts w:ascii="Arial" w:hAnsi="Arial" w:cs="Arial"/>
          <w:color w:val="002060"/>
        </w:rPr>
        <w:t>Acute</w:t>
      </w:r>
      <w:proofErr w:type="gramEnd"/>
      <w:r w:rsidR="008502BD" w:rsidRPr="00FC5EF9">
        <w:rPr>
          <w:rFonts w:ascii="Arial" w:hAnsi="Arial" w:cs="Arial"/>
          <w:color w:val="002060"/>
        </w:rPr>
        <w:t xml:space="preserve"> workforce including Nursing and Midwifery, Allied Health Professionals and all other NHS staff groups. For more information on the </w:t>
      </w:r>
      <w:hyperlink r:id="rId49" w:tooltip="NHSGGC Acute Medical Staff Workforce Plan.pdf" w:history="1">
        <w:r w:rsidR="008502BD" w:rsidRPr="00FC5EF9">
          <w:rPr>
            <w:rStyle w:val="Strong"/>
            <w:rFonts w:ascii="Arial" w:hAnsi="Arial" w:cs="Arial"/>
            <w:color w:val="002060"/>
          </w:rPr>
          <w:t>Acute Services Medical Workforce Plan</w:t>
        </w:r>
      </w:hyperlink>
      <w:r w:rsidR="008502BD" w:rsidRPr="00FC5EF9">
        <w:rPr>
          <w:rFonts w:ascii="Arial" w:hAnsi="Arial" w:cs="Arial"/>
          <w:color w:val="002060"/>
        </w:rPr>
        <w:t xml:space="preserve">, </w:t>
      </w:r>
      <w:hyperlink r:id="rId50" w:tooltip="Mental Health Services.docx" w:history="1">
        <w:r w:rsidR="008502BD" w:rsidRPr="00FC5EF9">
          <w:rPr>
            <w:rStyle w:val="Strong"/>
            <w:rFonts w:ascii="Arial" w:hAnsi="Arial" w:cs="Arial"/>
            <w:color w:val="002060"/>
          </w:rPr>
          <w:t>Mental Health Services Medical Workforce Plan</w:t>
        </w:r>
      </w:hyperlink>
      <w:r w:rsidR="008502BD" w:rsidRPr="00FC5EF9">
        <w:rPr>
          <w:rFonts w:ascii="Arial" w:hAnsi="Arial" w:cs="Arial"/>
          <w:color w:val="002060"/>
        </w:rPr>
        <w:t xml:space="preserve"> and  the </w:t>
      </w:r>
      <w:hyperlink r:id="rId51" w:tooltip="Oral Health Services.docx" w:history="1">
        <w:r w:rsidR="008502BD" w:rsidRPr="00FC5EF9">
          <w:rPr>
            <w:rStyle w:val="Strong"/>
            <w:rFonts w:ascii="Arial" w:hAnsi="Arial" w:cs="Arial"/>
            <w:color w:val="002060"/>
          </w:rPr>
          <w:t>Oral Health (Dentist) Workforce Plan</w:t>
        </w:r>
      </w:hyperlink>
      <w:r w:rsidR="008502BD" w:rsidRPr="00FC5EF9">
        <w:rPr>
          <w:rFonts w:ascii="Arial" w:hAnsi="Arial" w:cs="Arial"/>
          <w:color w:val="002060"/>
        </w:rPr>
        <w:t xml:space="preserve"> please visit </w:t>
      </w:r>
      <w:hyperlink r:id="rId52" w:history="1">
        <w:r w:rsidR="008502BD" w:rsidRPr="00FC5EF9">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FC5EF9" w:rsidRDefault="008502BD" w:rsidP="00067415">
      <w:pPr>
        <w:spacing w:before="300" w:after="300"/>
        <w:outlineLvl w:val="0"/>
        <w:rPr>
          <w:rFonts w:ascii="Arial" w:hAnsi="Arial" w:cs="Arial"/>
          <w:b/>
          <w:bCs/>
          <w:color w:val="002060"/>
          <w:kern w:val="36"/>
        </w:rPr>
      </w:pPr>
      <w:r w:rsidRPr="00FC5EF9">
        <w:rPr>
          <w:rFonts w:ascii="Arial" w:hAnsi="Arial" w:cs="Arial"/>
          <w:b/>
          <w:bCs/>
          <w:color w:val="002060"/>
          <w:kern w:val="36"/>
        </w:rPr>
        <w:t>Our Culture and Values</w:t>
      </w:r>
    </w:p>
    <w:p w14:paraId="760E027E" w14:textId="77777777" w:rsidR="008502BD" w:rsidRPr="00FC5EF9" w:rsidRDefault="008502BD" w:rsidP="00067415">
      <w:pPr>
        <w:spacing w:before="300" w:after="300"/>
        <w:outlineLvl w:val="0"/>
        <w:rPr>
          <w:rFonts w:ascii="Arial" w:hAnsi="Arial" w:cs="Arial"/>
          <w:bCs/>
          <w:i/>
          <w:color w:val="002060"/>
          <w:kern w:val="36"/>
        </w:rPr>
      </w:pPr>
      <w:r w:rsidRPr="00FC5EF9">
        <w:rPr>
          <w:rFonts w:ascii="Arial" w:hAnsi="Arial" w:cs="Arial"/>
          <w:bCs/>
          <w:i/>
          <w:color w:val="002060"/>
          <w:kern w:val="36"/>
        </w:rPr>
        <w:t>Jane Grant, Chief Executive, NHS Greater Glasgow and Clyde</w:t>
      </w:r>
    </w:p>
    <w:p w14:paraId="12828C78" w14:textId="77777777" w:rsidR="008502BD" w:rsidRPr="00FC5EF9" w:rsidRDefault="008502BD" w:rsidP="00067415">
      <w:pPr>
        <w:spacing w:before="300" w:after="300"/>
        <w:jc w:val="both"/>
        <w:rPr>
          <w:rFonts w:ascii="Arial" w:hAnsi="Arial" w:cs="Arial"/>
          <w:i/>
          <w:color w:val="002060"/>
        </w:rPr>
      </w:pPr>
      <w:r w:rsidRPr="00FC5EF9">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FC5EF9" w:rsidRDefault="008502BD" w:rsidP="00067415">
      <w:pPr>
        <w:spacing w:before="300" w:after="300"/>
        <w:jc w:val="both"/>
        <w:rPr>
          <w:rFonts w:ascii="Arial" w:hAnsi="Arial" w:cs="Arial"/>
          <w:i/>
          <w:color w:val="002060"/>
        </w:rPr>
      </w:pPr>
      <w:r w:rsidRPr="00FC5EF9">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FC5EF9" w:rsidRDefault="008502BD" w:rsidP="00067415">
      <w:pPr>
        <w:spacing w:before="300" w:after="300"/>
        <w:jc w:val="both"/>
        <w:rPr>
          <w:rFonts w:ascii="Arial" w:hAnsi="Arial" w:cs="Arial"/>
          <w:i/>
          <w:color w:val="002060"/>
        </w:rPr>
      </w:pPr>
      <w:r w:rsidRPr="00FC5EF9">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FC5EF9" w:rsidRDefault="002C0F65" w:rsidP="00067415">
      <w:pPr>
        <w:spacing w:before="300" w:after="300"/>
        <w:outlineLvl w:val="0"/>
        <w:rPr>
          <w:rFonts w:ascii="Arial" w:hAnsi="Arial" w:cs="Arial"/>
          <w:b/>
          <w:bCs/>
          <w:color w:val="002060"/>
          <w:kern w:val="36"/>
        </w:rPr>
      </w:pPr>
      <w:hyperlink r:id="rId53" w:history="1">
        <w:r w:rsidR="008502BD" w:rsidRPr="00FC5EF9">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FC5EF9" w:rsidRDefault="008502BD" w:rsidP="00067415">
      <w:pPr>
        <w:tabs>
          <w:tab w:val="left" w:pos="828"/>
        </w:tabs>
        <w:kinsoku w:val="0"/>
        <w:overflowPunct w:val="0"/>
        <w:adjustRightInd w:val="0"/>
        <w:rPr>
          <w:rFonts w:ascii="Arial" w:hAnsi="Arial" w:cs="Arial"/>
          <w:b/>
          <w:color w:val="002060"/>
        </w:rPr>
      </w:pPr>
      <w:r w:rsidRPr="00FC5EF9">
        <w:rPr>
          <w:rFonts w:ascii="Arial" w:hAnsi="Arial" w:cs="Arial"/>
          <w:color w:val="002060"/>
          <w:spacing w:val="-1"/>
        </w:rPr>
        <w:t>For more information about NH</w:t>
      </w:r>
      <w:r w:rsidRPr="00FC5EF9">
        <w:rPr>
          <w:rFonts w:ascii="Arial" w:hAnsi="Arial" w:cs="Arial"/>
          <w:color w:val="002060"/>
        </w:rPr>
        <w:t>S Grea</w:t>
      </w:r>
      <w:r w:rsidRPr="00FC5EF9">
        <w:rPr>
          <w:rFonts w:ascii="Arial" w:hAnsi="Arial" w:cs="Arial"/>
          <w:color w:val="002060"/>
          <w:spacing w:val="-2"/>
        </w:rPr>
        <w:t>t</w:t>
      </w:r>
      <w:r w:rsidRPr="00FC5EF9">
        <w:rPr>
          <w:rFonts w:ascii="Arial" w:hAnsi="Arial" w:cs="Arial"/>
          <w:color w:val="002060"/>
        </w:rPr>
        <w:t>er</w:t>
      </w:r>
      <w:r w:rsidRPr="00FC5EF9">
        <w:rPr>
          <w:rFonts w:ascii="Arial" w:hAnsi="Arial" w:cs="Arial"/>
          <w:color w:val="002060"/>
          <w:spacing w:val="-2"/>
        </w:rPr>
        <w:t xml:space="preserve"> G</w:t>
      </w:r>
      <w:r w:rsidRPr="00FC5EF9">
        <w:rPr>
          <w:rFonts w:ascii="Arial" w:hAnsi="Arial" w:cs="Arial"/>
          <w:color w:val="002060"/>
        </w:rPr>
        <w:t>la</w:t>
      </w:r>
      <w:r w:rsidRPr="00FC5EF9">
        <w:rPr>
          <w:rFonts w:ascii="Arial" w:hAnsi="Arial" w:cs="Arial"/>
          <w:color w:val="002060"/>
          <w:spacing w:val="-1"/>
        </w:rPr>
        <w:t>s</w:t>
      </w:r>
      <w:r w:rsidRPr="00FC5EF9">
        <w:rPr>
          <w:rFonts w:ascii="Arial" w:hAnsi="Arial" w:cs="Arial"/>
          <w:color w:val="002060"/>
        </w:rPr>
        <w:t>g</w:t>
      </w:r>
      <w:r w:rsidRPr="00FC5EF9">
        <w:rPr>
          <w:rFonts w:ascii="Arial" w:hAnsi="Arial" w:cs="Arial"/>
          <w:color w:val="002060"/>
          <w:spacing w:val="-4"/>
        </w:rPr>
        <w:t>o</w:t>
      </w:r>
      <w:r w:rsidRPr="00FC5EF9">
        <w:rPr>
          <w:rFonts w:ascii="Arial" w:hAnsi="Arial" w:cs="Arial"/>
          <w:color w:val="002060"/>
        </w:rPr>
        <w:t>w</w:t>
      </w:r>
      <w:r w:rsidRPr="00FC5EF9">
        <w:rPr>
          <w:rFonts w:ascii="Arial" w:hAnsi="Arial" w:cs="Arial"/>
          <w:color w:val="002060"/>
          <w:spacing w:val="-1"/>
        </w:rPr>
        <w:t xml:space="preserve"> </w:t>
      </w:r>
      <w:r w:rsidRPr="00FC5EF9">
        <w:rPr>
          <w:rFonts w:ascii="Arial" w:hAnsi="Arial" w:cs="Arial"/>
          <w:color w:val="002060"/>
        </w:rPr>
        <w:t>a</w:t>
      </w:r>
      <w:r w:rsidRPr="00FC5EF9">
        <w:rPr>
          <w:rFonts w:ascii="Arial" w:hAnsi="Arial" w:cs="Arial"/>
          <w:color w:val="002060"/>
          <w:spacing w:val="-1"/>
        </w:rPr>
        <w:t>n</w:t>
      </w:r>
      <w:r w:rsidRPr="00FC5EF9">
        <w:rPr>
          <w:rFonts w:ascii="Arial" w:hAnsi="Arial" w:cs="Arial"/>
          <w:color w:val="002060"/>
        </w:rPr>
        <w:t>d Cl</w:t>
      </w:r>
      <w:r w:rsidRPr="00FC5EF9">
        <w:rPr>
          <w:rFonts w:ascii="Arial" w:hAnsi="Arial" w:cs="Arial"/>
          <w:color w:val="002060"/>
          <w:spacing w:val="-5"/>
        </w:rPr>
        <w:t>y</w:t>
      </w:r>
      <w:r w:rsidRPr="00FC5EF9">
        <w:rPr>
          <w:rFonts w:ascii="Arial" w:hAnsi="Arial" w:cs="Arial"/>
          <w:color w:val="002060"/>
        </w:rPr>
        <w:t xml:space="preserve">de please visit: </w:t>
      </w:r>
      <w:hyperlink r:id="rId54" w:history="1">
        <w:r w:rsidRPr="00FC5EF9">
          <w:rPr>
            <w:rStyle w:val="Hyperlink"/>
            <w:rFonts w:ascii="Arial" w:hAnsi="Arial" w:cs="Arial"/>
            <w:b/>
            <w:bCs/>
            <w:color w:val="002060"/>
          </w:rPr>
          <w:t>www.nhsggc.org.uk</w:t>
        </w:r>
      </w:hyperlink>
      <w:r w:rsidRPr="00FC5EF9">
        <w:rPr>
          <w:rFonts w:ascii="Arial" w:hAnsi="Arial" w:cs="Arial"/>
          <w:b/>
          <w:color w:val="002060"/>
        </w:rPr>
        <w:t xml:space="preserve">.  </w:t>
      </w:r>
    </w:p>
    <w:p w14:paraId="5E0DD9D1" w14:textId="77777777" w:rsidR="008502BD" w:rsidRPr="00FC5EF9" w:rsidRDefault="008502BD" w:rsidP="00067415">
      <w:pPr>
        <w:tabs>
          <w:tab w:val="left" w:pos="828"/>
        </w:tabs>
        <w:kinsoku w:val="0"/>
        <w:overflowPunct w:val="0"/>
        <w:adjustRightInd w:val="0"/>
        <w:rPr>
          <w:rFonts w:ascii="Arial" w:hAnsi="Arial" w:cs="Arial"/>
          <w:b/>
          <w:color w:val="002060"/>
        </w:rPr>
      </w:pPr>
    </w:p>
    <w:p w14:paraId="546A03B0" w14:textId="77777777" w:rsidR="008502BD" w:rsidRPr="00FC5EF9" w:rsidRDefault="008502BD" w:rsidP="00067415">
      <w:pPr>
        <w:tabs>
          <w:tab w:val="left" w:pos="828"/>
        </w:tabs>
        <w:kinsoku w:val="0"/>
        <w:overflowPunct w:val="0"/>
        <w:adjustRightInd w:val="0"/>
        <w:rPr>
          <w:rFonts w:ascii="Arial" w:hAnsi="Arial" w:cs="Arial"/>
          <w:b/>
          <w:color w:val="002060"/>
        </w:rPr>
      </w:pPr>
      <w:r w:rsidRPr="00FC5EF9">
        <w:rPr>
          <w:rFonts w:ascii="Arial" w:hAnsi="Arial" w:cs="Arial"/>
          <w:color w:val="002060"/>
        </w:rPr>
        <w:t>Find out more about NHS Scotland, the biggest employer in the country, providing jobs to people in more than 70 different professions, and its workforce is its greatest asset.</w:t>
      </w:r>
      <w:r w:rsidRPr="00FC5EF9">
        <w:rPr>
          <w:rFonts w:ascii="Arial" w:hAnsi="Arial" w:cs="Arial"/>
          <w:b/>
          <w:color w:val="002060"/>
        </w:rPr>
        <w:t xml:space="preserve"> </w:t>
      </w:r>
      <w:hyperlink r:id="rId55" w:history="1">
        <w:r w:rsidRPr="00FC5EF9">
          <w:rPr>
            <w:rStyle w:val="Hyperlink"/>
            <w:rFonts w:ascii="Arial" w:hAnsi="Arial" w:cs="Arial"/>
            <w:b/>
            <w:color w:val="002060"/>
          </w:rPr>
          <w:t>https://www.scotland.org/work/career-opportunities/healthcare</w:t>
        </w:r>
      </w:hyperlink>
    </w:p>
    <w:p w14:paraId="021C4BD6" w14:textId="77777777" w:rsidR="008502BD" w:rsidRPr="00FC5EF9" w:rsidRDefault="008502BD" w:rsidP="00067415">
      <w:pPr>
        <w:pStyle w:val="Default"/>
        <w:rPr>
          <w:b/>
          <w:color w:val="002060"/>
        </w:rPr>
      </w:pPr>
    </w:p>
    <w:p w14:paraId="1295FC81" w14:textId="77777777" w:rsidR="008502BD" w:rsidRPr="00FC5EF9" w:rsidRDefault="008502BD" w:rsidP="00067415">
      <w:pPr>
        <w:pStyle w:val="Default"/>
        <w:rPr>
          <w:b/>
          <w:color w:val="002060"/>
        </w:rPr>
      </w:pPr>
    </w:p>
    <w:p w14:paraId="1F049757" w14:textId="77777777" w:rsidR="008502BD" w:rsidRPr="00FC5EF9" w:rsidRDefault="008502BD" w:rsidP="00067415">
      <w:pPr>
        <w:pStyle w:val="Default"/>
        <w:rPr>
          <w:b/>
          <w:color w:val="002060"/>
        </w:rPr>
      </w:pPr>
    </w:p>
    <w:p w14:paraId="7C277496" w14:textId="77777777" w:rsidR="00FC5EF9" w:rsidRDefault="00FC5EF9" w:rsidP="00067415">
      <w:pPr>
        <w:kinsoku w:val="0"/>
        <w:overflowPunct w:val="0"/>
        <w:jc w:val="both"/>
        <w:rPr>
          <w:rFonts w:ascii="Arial" w:hAnsi="Arial" w:cs="Arial"/>
          <w:b/>
          <w:bCs/>
          <w:color w:val="002060"/>
          <w:sz w:val="32"/>
          <w:szCs w:val="32"/>
        </w:rPr>
      </w:pPr>
    </w:p>
    <w:p w14:paraId="0E2EB11C" w14:textId="77777777" w:rsidR="008502BD" w:rsidRPr="00FC5EF9" w:rsidRDefault="00312CB8" w:rsidP="00067415">
      <w:pPr>
        <w:kinsoku w:val="0"/>
        <w:overflowPunct w:val="0"/>
        <w:jc w:val="both"/>
        <w:rPr>
          <w:rFonts w:ascii="Arial" w:hAnsi="Arial" w:cs="Arial"/>
          <w:b/>
          <w:bCs/>
          <w:color w:val="002060"/>
          <w:sz w:val="32"/>
          <w:szCs w:val="32"/>
        </w:rPr>
      </w:pPr>
      <w:bookmarkStart w:id="2" w:name="_GoBack"/>
      <w:bookmarkEnd w:id="2"/>
      <w:r w:rsidRPr="00FC5EF9">
        <w:rPr>
          <w:rFonts w:ascii="Arial" w:hAnsi="Arial" w:cs="Arial"/>
          <w:b/>
          <w:bCs/>
          <w:color w:val="002060"/>
          <w:sz w:val="32"/>
          <w:szCs w:val="32"/>
        </w:rPr>
        <w:t>Section 8</w:t>
      </w:r>
      <w:r w:rsidR="008502BD" w:rsidRPr="00FC5EF9">
        <w:rPr>
          <w:rFonts w:ascii="Arial" w:hAnsi="Arial" w:cs="Arial"/>
          <w:b/>
          <w:bCs/>
          <w:color w:val="002060"/>
          <w:sz w:val="32"/>
          <w:szCs w:val="32"/>
        </w:rPr>
        <w:t>:</w:t>
      </w:r>
      <w:r w:rsidR="008502BD" w:rsidRPr="00FC5EF9">
        <w:rPr>
          <w:rFonts w:ascii="Arial" w:hAnsi="Arial" w:cs="Arial"/>
          <w:b/>
          <w:bCs/>
          <w:color w:val="002060"/>
          <w:sz w:val="32"/>
          <w:szCs w:val="32"/>
        </w:rPr>
        <w:tab/>
      </w:r>
    </w:p>
    <w:p w14:paraId="304D441B" w14:textId="77777777" w:rsidR="008502BD" w:rsidRPr="00FC5EF9" w:rsidRDefault="008502BD" w:rsidP="00067415">
      <w:pPr>
        <w:kinsoku w:val="0"/>
        <w:overflowPunct w:val="0"/>
        <w:jc w:val="both"/>
        <w:rPr>
          <w:rFonts w:ascii="Arial" w:hAnsi="Arial" w:cs="Arial"/>
          <w:b/>
          <w:bCs/>
          <w:color w:val="002060"/>
          <w:sz w:val="32"/>
        </w:rPr>
      </w:pPr>
      <w:r w:rsidRPr="00FC5EF9">
        <w:rPr>
          <w:rFonts w:ascii="Arial" w:hAnsi="Arial" w:cs="Arial"/>
          <w:b/>
          <w:bCs/>
          <w:color w:val="002060"/>
          <w:sz w:val="32"/>
          <w:szCs w:val="32"/>
        </w:rPr>
        <w:t>Living and Working in the Greater Glasgow and Clyde area</w:t>
      </w:r>
    </w:p>
    <w:p w14:paraId="1F3A9DD9" w14:textId="77777777" w:rsidR="008502BD" w:rsidRPr="00FC5EF9" w:rsidRDefault="008502BD" w:rsidP="00067415">
      <w:pPr>
        <w:jc w:val="both"/>
        <w:rPr>
          <w:rFonts w:ascii="Arial" w:hAnsi="Arial" w:cs="Arial"/>
          <w:iCs/>
          <w:color w:val="002060"/>
        </w:rPr>
      </w:pPr>
    </w:p>
    <w:p w14:paraId="26C63FBC" w14:textId="77777777" w:rsidR="008502BD" w:rsidRPr="00FC5EF9" w:rsidRDefault="008502BD" w:rsidP="00067415">
      <w:pPr>
        <w:jc w:val="both"/>
        <w:rPr>
          <w:rFonts w:ascii="Arial" w:hAnsi="Arial" w:cs="Arial"/>
          <w:color w:val="002060"/>
        </w:rPr>
      </w:pPr>
      <w:r w:rsidRPr="00FC5EF9">
        <w:rPr>
          <w:rFonts w:ascii="Arial" w:hAnsi="Arial" w:cs="Arial"/>
          <w:iCs/>
          <w:color w:val="002060"/>
        </w:rPr>
        <w:t>As a place to live, the Greater Glasgow and Clyde area has many attractions.</w:t>
      </w:r>
      <w:r w:rsidRPr="00FC5EF9">
        <w:rPr>
          <w:rFonts w:ascii="Arial" w:hAnsi="Arial" w:cs="Arial"/>
          <w:i/>
          <w:iCs/>
          <w:color w:val="002060"/>
        </w:rPr>
        <w:t xml:space="preserve"> </w:t>
      </w:r>
      <w:r w:rsidRPr="00FC5EF9">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FC5EF9" w:rsidRDefault="008502BD" w:rsidP="00067415">
      <w:pPr>
        <w:jc w:val="both"/>
        <w:rPr>
          <w:rFonts w:ascii="Arial" w:hAnsi="Arial" w:cs="Arial"/>
          <w:color w:val="002060"/>
        </w:rPr>
      </w:pPr>
    </w:p>
    <w:p w14:paraId="5EDF7732" w14:textId="77777777" w:rsidR="008502BD" w:rsidRPr="00FC5EF9" w:rsidRDefault="008502BD" w:rsidP="00067415">
      <w:pPr>
        <w:jc w:val="both"/>
        <w:rPr>
          <w:rFonts w:ascii="Arial" w:hAnsi="Arial" w:cs="Arial"/>
          <w:color w:val="002060"/>
        </w:rPr>
      </w:pPr>
      <w:r w:rsidRPr="00FC5EF9">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FC5EF9" w:rsidRDefault="008502BD" w:rsidP="00067415">
      <w:pPr>
        <w:jc w:val="both"/>
        <w:rPr>
          <w:rFonts w:ascii="Arial" w:hAnsi="Arial" w:cs="Arial"/>
          <w:color w:val="002060"/>
        </w:rPr>
      </w:pPr>
    </w:p>
    <w:p w14:paraId="3AA4BE72" w14:textId="77777777" w:rsidR="008502BD" w:rsidRPr="00FC5EF9" w:rsidRDefault="008502BD" w:rsidP="00067415">
      <w:pPr>
        <w:jc w:val="both"/>
        <w:rPr>
          <w:rFonts w:ascii="Arial" w:hAnsi="Arial" w:cs="Arial"/>
          <w:color w:val="002060"/>
        </w:rPr>
      </w:pPr>
      <w:r w:rsidRPr="00FC5EF9">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FC5EF9" w:rsidRDefault="00E30E13" w:rsidP="00067415">
      <w:pPr>
        <w:jc w:val="both"/>
        <w:rPr>
          <w:rFonts w:ascii="Arial" w:hAnsi="Arial" w:cs="Arial"/>
          <w:color w:val="002060"/>
        </w:rPr>
      </w:pPr>
      <w:r w:rsidRPr="00FC5EF9">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FC5EF9" w:rsidRDefault="008502BD" w:rsidP="00067415">
      <w:pPr>
        <w:outlineLvl w:val="3"/>
        <w:rPr>
          <w:rFonts w:ascii="Arial" w:hAnsi="Arial" w:cs="Arial"/>
          <w:b/>
          <w:color w:val="002060"/>
        </w:rPr>
      </w:pPr>
      <w:r w:rsidRPr="00FC5EF9">
        <w:rPr>
          <w:rFonts w:ascii="Arial" w:hAnsi="Arial" w:cs="Arial"/>
          <w:b/>
          <w:color w:val="002060"/>
        </w:rPr>
        <w:t>Glasgow</w:t>
      </w:r>
    </w:p>
    <w:p w14:paraId="5C91BA80" w14:textId="77777777" w:rsidR="008502BD" w:rsidRPr="00FC5EF9" w:rsidRDefault="008502BD" w:rsidP="00067415">
      <w:pPr>
        <w:outlineLvl w:val="3"/>
        <w:rPr>
          <w:rFonts w:ascii="Arial" w:hAnsi="Arial" w:cs="Arial"/>
          <w:b/>
          <w:color w:val="002060"/>
        </w:rPr>
      </w:pPr>
    </w:p>
    <w:p w14:paraId="5DACA55A" w14:textId="77777777" w:rsidR="008502BD" w:rsidRPr="00FC5EF9" w:rsidRDefault="008502BD" w:rsidP="00067415">
      <w:pPr>
        <w:outlineLvl w:val="3"/>
        <w:rPr>
          <w:rFonts w:ascii="Arial" w:hAnsi="Arial" w:cs="Arial"/>
          <w:b/>
          <w:color w:val="002060"/>
        </w:rPr>
      </w:pPr>
    </w:p>
    <w:p w14:paraId="43505A44" w14:textId="77777777" w:rsidR="008502BD" w:rsidRPr="00FC5EF9" w:rsidRDefault="008502BD" w:rsidP="00067415">
      <w:pPr>
        <w:outlineLvl w:val="3"/>
        <w:rPr>
          <w:rFonts w:ascii="Arial" w:hAnsi="Arial" w:cs="Arial"/>
          <w:color w:val="002060"/>
        </w:rPr>
      </w:pPr>
    </w:p>
    <w:p w14:paraId="7CA3C41B" w14:textId="77777777" w:rsidR="008502BD" w:rsidRPr="00FC5EF9" w:rsidRDefault="008502BD" w:rsidP="00067415">
      <w:pPr>
        <w:outlineLvl w:val="3"/>
        <w:rPr>
          <w:rFonts w:ascii="Arial" w:hAnsi="Arial" w:cs="Arial"/>
          <w:color w:val="002060"/>
        </w:rPr>
      </w:pPr>
    </w:p>
    <w:p w14:paraId="31A7451B" w14:textId="77777777" w:rsidR="008502BD" w:rsidRPr="00FC5EF9" w:rsidRDefault="00E30E13" w:rsidP="00067415">
      <w:pPr>
        <w:outlineLvl w:val="3"/>
        <w:rPr>
          <w:rFonts w:ascii="Arial" w:hAnsi="Arial" w:cs="Arial"/>
          <w:color w:val="002060"/>
        </w:rPr>
      </w:pPr>
      <w:r w:rsidRPr="00FC5EF9">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FC5EF9" w:rsidRDefault="008502BD" w:rsidP="00067415">
      <w:pPr>
        <w:outlineLvl w:val="3"/>
        <w:rPr>
          <w:rFonts w:ascii="Arial" w:hAnsi="Arial" w:cs="Arial"/>
          <w:color w:val="002060"/>
        </w:rPr>
      </w:pPr>
    </w:p>
    <w:p w14:paraId="685C06AA" w14:textId="77777777" w:rsidR="008502BD" w:rsidRPr="00FC5EF9" w:rsidRDefault="008502BD" w:rsidP="00067415">
      <w:pPr>
        <w:outlineLvl w:val="3"/>
        <w:rPr>
          <w:rFonts w:ascii="Arial" w:hAnsi="Arial" w:cs="Arial"/>
          <w:color w:val="002060"/>
        </w:rPr>
      </w:pPr>
    </w:p>
    <w:p w14:paraId="2D788B7D" w14:textId="77777777" w:rsidR="008502BD" w:rsidRPr="00FC5EF9" w:rsidRDefault="008502BD" w:rsidP="00067415">
      <w:pPr>
        <w:outlineLvl w:val="3"/>
        <w:rPr>
          <w:rFonts w:ascii="Arial" w:hAnsi="Arial" w:cs="Arial"/>
          <w:color w:val="002060"/>
        </w:rPr>
      </w:pPr>
    </w:p>
    <w:p w14:paraId="048C0B30" w14:textId="77777777" w:rsidR="008502BD" w:rsidRPr="00FC5EF9" w:rsidRDefault="008502BD" w:rsidP="00067415">
      <w:pPr>
        <w:outlineLvl w:val="3"/>
        <w:rPr>
          <w:rFonts w:ascii="Arial" w:hAnsi="Arial" w:cs="Arial"/>
          <w:color w:val="002060"/>
        </w:rPr>
      </w:pPr>
    </w:p>
    <w:p w14:paraId="0B95DC93" w14:textId="77777777" w:rsidR="008502BD" w:rsidRPr="00FC5EF9" w:rsidRDefault="008502BD" w:rsidP="00067415">
      <w:pPr>
        <w:jc w:val="both"/>
        <w:outlineLvl w:val="3"/>
        <w:rPr>
          <w:rFonts w:ascii="Arial" w:hAnsi="Arial" w:cs="Arial"/>
          <w:color w:val="002060"/>
        </w:rPr>
      </w:pPr>
      <w:r w:rsidRPr="00FC5EF9">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FC5EF9">
        <w:rPr>
          <w:rFonts w:ascii="Arial" w:hAnsi="Arial" w:cs="Arial"/>
          <w:color w:val="002060"/>
        </w:rPr>
        <w:t>source</w:t>
      </w:r>
      <w:proofErr w:type="gramEnd"/>
      <w:r w:rsidRPr="00FC5EF9">
        <w:rPr>
          <w:rFonts w:ascii="Arial" w:hAnsi="Arial" w:cs="Arial"/>
          <w:color w:val="002060"/>
        </w:rPr>
        <w:t>: Mercer survey, 2012)</w:t>
      </w:r>
    </w:p>
    <w:p w14:paraId="0F3BA65B" w14:textId="77777777" w:rsidR="008502BD" w:rsidRPr="00FC5EF9" w:rsidRDefault="008502BD" w:rsidP="00067415">
      <w:pPr>
        <w:jc w:val="both"/>
        <w:rPr>
          <w:rFonts w:ascii="Arial" w:hAnsi="Arial" w:cs="Arial"/>
          <w:color w:val="002060"/>
        </w:rPr>
      </w:pPr>
    </w:p>
    <w:p w14:paraId="7E69B850" w14:textId="77777777" w:rsidR="008502BD" w:rsidRPr="00FC5EF9" w:rsidRDefault="008502BD" w:rsidP="00067415">
      <w:pPr>
        <w:jc w:val="both"/>
        <w:rPr>
          <w:rFonts w:ascii="Arial" w:hAnsi="Arial" w:cs="Arial"/>
          <w:color w:val="002060"/>
        </w:rPr>
      </w:pPr>
      <w:r w:rsidRPr="00FC5EF9">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FC5EF9" w:rsidRDefault="008502BD" w:rsidP="00067415">
      <w:pPr>
        <w:jc w:val="both"/>
        <w:rPr>
          <w:rFonts w:ascii="Arial" w:hAnsi="Arial" w:cs="Arial"/>
          <w:color w:val="002060"/>
        </w:rPr>
      </w:pPr>
    </w:p>
    <w:p w14:paraId="3D1414BA"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Offering the best of both worlds, Glasgow is close to </w:t>
      </w:r>
      <w:proofErr w:type="spellStart"/>
      <w:r w:rsidRPr="00FC5EF9">
        <w:rPr>
          <w:rFonts w:ascii="Arial" w:hAnsi="Arial" w:cs="Arial"/>
          <w:color w:val="002060"/>
        </w:rPr>
        <w:t>breathtaking</w:t>
      </w:r>
      <w:proofErr w:type="spellEnd"/>
      <w:r w:rsidRPr="00FC5EF9">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FC5EF9" w:rsidRDefault="008502BD" w:rsidP="00067415">
      <w:pPr>
        <w:jc w:val="both"/>
        <w:rPr>
          <w:rFonts w:ascii="Arial" w:hAnsi="Arial" w:cs="Arial"/>
          <w:color w:val="002060"/>
        </w:rPr>
      </w:pPr>
    </w:p>
    <w:p w14:paraId="35D1AEBE" w14:textId="77777777" w:rsidR="008502BD" w:rsidRPr="00FC5EF9" w:rsidRDefault="008502BD" w:rsidP="00067415">
      <w:pPr>
        <w:jc w:val="both"/>
        <w:rPr>
          <w:rFonts w:ascii="Arial" w:hAnsi="Arial" w:cs="Arial"/>
          <w:color w:val="002060"/>
        </w:rPr>
      </w:pPr>
      <w:r w:rsidRPr="00FC5EF9">
        <w:rPr>
          <w:rFonts w:ascii="Arial" w:hAnsi="Arial" w:cs="Arial"/>
          <w:color w:val="002060"/>
        </w:rPr>
        <w:t>Home to over 133,000 students from around the world, this vibrant city has five world-renowned universities and seven colleges.</w:t>
      </w:r>
    </w:p>
    <w:p w14:paraId="4829838B" w14:textId="77777777" w:rsidR="008502BD" w:rsidRPr="00FC5EF9" w:rsidRDefault="008502BD" w:rsidP="00067415">
      <w:pPr>
        <w:jc w:val="both"/>
        <w:rPr>
          <w:rFonts w:ascii="Arial" w:hAnsi="Arial" w:cs="Arial"/>
          <w:color w:val="002060"/>
        </w:rPr>
      </w:pPr>
    </w:p>
    <w:p w14:paraId="7BA84123" w14:textId="77777777" w:rsidR="008502BD" w:rsidRPr="00FC5EF9" w:rsidRDefault="008502BD" w:rsidP="00067415">
      <w:pPr>
        <w:outlineLvl w:val="3"/>
        <w:rPr>
          <w:rFonts w:ascii="Arial" w:hAnsi="Arial" w:cs="Arial"/>
          <w:b/>
          <w:color w:val="002060"/>
        </w:rPr>
      </w:pPr>
      <w:r w:rsidRPr="00FC5EF9">
        <w:rPr>
          <w:rFonts w:ascii="Arial" w:hAnsi="Arial" w:cs="Arial"/>
          <w:b/>
          <w:color w:val="002060"/>
        </w:rPr>
        <w:t>Lots to see and do</w:t>
      </w:r>
    </w:p>
    <w:p w14:paraId="00D7CD29" w14:textId="77777777" w:rsidR="008502BD" w:rsidRPr="00FC5EF9" w:rsidRDefault="008502BD" w:rsidP="00067415">
      <w:pPr>
        <w:outlineLvl w:val="3"/>
        <w:rPr>
          <w:rFonts w:ascii="Arial" w:hAnsi="Arial" w:cs="Arial"/>
          <w:b/>
          <w:color w:val="002060"/>
        </w:rPr>
      </w:pPr>
    </w:p>
    <w:p w14:paraId="71E651AB" w14:textId="77777777" w:rsidR="008502BD" w:rsidRPr="00FC5EF9" w:rsidRDefault="008502BD" w:rsidP="00067415">
      <w:pPr>
        <w:jc w:val="both"/>
        <w:rPr>
          <w:rFonts w:ascii="Arial" w:hAnsi="Arial" w:cs="Arial"/>
          <w:color w:val="002060"/>
        </w:rPr>
      </w:pPr>
      <w:r w:rsidRPr="00FC5EF9">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FC5EF9" w:rsidRDefault="008502BD" w:rsidP="00067415">
      <w:pPr>
        <w:jc w:val="both"/>
        <w:rPr>
          <w:rFonts w:ascii="Arial" w:hAnsi="Arial" w:cs="Arial"/>
          <w:color w:val="002060"/>
        </w:rPr>
      </w:pPr>
    </w:p>
    <w:p w14:paraId="17B84691" w14:textId="77777777" w:rsidR="008502BD" w:rsidRPr="00FC5EF9" w:rsidRDefault="008502BD" w:rsidP="00067415">
      <w:pPr>
        <w:jc w:val="both"/>
        <w:rPr>
          <w:rFonts w:ascii="Arial" w:hAnsi="Arial" w:cs="Arial"/>
          <w:color w:val="002060"/>
        </w:rPr>
      </w:pPr>
      <w:r w:rsidRPr="00FC5EF9">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FC5EF9" w:rsidRDefault="008502BD" w:rsidP="00067415">
      <w:pPr>
        <w:jc w:val="both"/>
        <w:rPr>
          <w:rFonts w:ascii="Arial" w:hAnsi="Arial" w:cs="Arial"/>
          <w:color w:val="002060"/>
        </w:rPr>
      </w:pPr>
    </w:p>
    <w:p w14:paraId="7C5906E4"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Experience the award-winning wonder of </w:t>
      </w:r>
      <w:proofErr w:type="spellStart"/>
      <w:r w:rsidRPr="00FC5EF9">
        <w:rPr>
          <w:rFonts w:ascii="Arial" w:hAnsi="Arial" w:cs="Arial"/>
          <w:color w:val="002060"/>
        </w:rPr>
        <w:t>Kelvingrove</w:t>
      </w:r>
      <w:proofErr w:type="spellEnd"/>
      <w:r w:rsidRPr="00FC5EF9">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FC5EF9" w:rsidRDefault="008502BD" w:rsidP="00067415">
      <w:pPr>
        <w:jc w:val="both"/>
        <w:rPr>
          <w:rFonts w:ascii="Arial" w:hAnsi="Arial" w:cs="Arial"/>
          <w:color w:val="002060"/>
        </w:rPr>
      </w:pPr>
    </w:p>
    <w:p w14:paraId="50DDB9F7" w14:textId="77777777" w:rsidR="008502BD" w:rsidRPr="00FC5EF9" w:rsidRDefault="008502BD" w:rsidP="00067415">
      <w:pPr>
        <w:jc w:val="both"/>
        <w:rPr>
          <w:rFonts w:ascii="Arial" w:hAnsi="Arial" w:cs="Arial"/>
          <w:color w:val="002060"/>
        </w:rPr>
      </w:pPr>
      <w:r w:rsidRPr="00FC5EF9">
        <w:rPr>
          <w:rFonts w:ascii="Arial" w:hAnsi="Arial" w:cs="Arial"/>
          <w:color w:val="002060"/>
        </w:rPr>
        <w:t>This year’s Mercer’s Quality of Living survey sees Glasgow beat the likes of Rome, Prague, and Dubai to be </w:t>
      </w:r>
      <w:hyperlink r:id="rId57" w:history="1">
        <w:r w:rsidRPr="00FC5EF9">
          <w:rPr>
            <w:rFonts w:ascii="Arial" w:hAnsi="Arial" w:cs="Arial"/>
            <w:color w:val="002060"/>
          </w:rPr>
          <w:t>named as one of the best cities in the world to live.</w:t>
        </w:r>
      </w:hyperlink>
    </w:p>
    <w:p w14:paraId="65341E8E" w14:textId="77777777" w:rsidR="008502BD" w:rsidRPr="00FC5EF9" w:rsidRDefault="008502BD" w:rsidP="00067415">
      <w:pPr>
        <w:jc w:val="both"/>
        <w:rPr>
          <w:rFonts w:ascii="Arial" w:hAnsi="Arial" w:cs="Arial"/>
          <w:color w:val="002060"/>
        </w:rPr>
      </w:pPr>
    </w:p>
    <w:p w14:paraId="1B852805" w14:textId="77777777" w:rsidR="008502BD" w:rsidRPr="00FC5EF9" w:rsidRDefault="008502BD" w:rsidP="00067415">
      <w:pPr>
        <w:jc w:val="both"/>
        <w:rPr>
          <w:rFonts w:ascii="Arial" w:hAnsi="Arial" w:cs="Arial"/>
          <w:color w:val="002060"/>
        </w:rPr>
      </w:pPr>
      <w:r w:rsidRPr="00FC5EF9">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FC5EF9" w:rsidRDefault="008502BD" w:rsidP="00067415">
      <w:pPr>
        <w:jc w:val="both"/>
        <w:rPr>
          <w:rFonts w:ascii="Arial" w:hAnsi="Arial" w:cs="Arial"/>
          <w:color w:val="002060"/>
        </w:rPr>
      </w:pPr>
    </w:p>
    <w:p w14:paraId="34BBC8E5" w14:textId="77777777" w:rsidR="008502BD" w:rsidRPr="00FC5EF9" w:rsidRDefault="00E30E13" w:rsidP="00067415">
      <w:pPr>
        <w:jc w:val="both"/>
        <w:rPr>
          <w:rFonts w:ascii="Arial" w:hAnsi="Arial" w:cs="Arial"/>
          <w:color w:val="002060"/>
        </w:rPr>
      </w:pPr>
      <w:r w:rsidRPr="00FC5EF9">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C5EF9">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FC5EF9" w:rsidRDefault="008502BD" w:rsidP="00067415">
      <w:pPr>
        <w:jc w:val="both"/>
        <w:rPr>
          <w:rFonts w:ascii="Arial" w:hAnsi="Arial" w:cs="Arial"/>
          <w:color w:val="002060"/>
        </w:rPr>
      </w:pPr>
    </w:p>
    <w:p w14:paraId="3D5A2F33" w14:textId="77777777" w:rsidR="008502BD" w:rsidRPr="00FC5EF9" w:rsidRDefault="008502BD" w:rsidP="00067415">
      <w:pPr>
        <w:outlineLvl w:val="3"/>
        <w:rPr>
          <w:rFonts w:ascii="Arial" w:hAnsi="Arial" w:cs="Arial"/>
          <w:b/>
          <w:color w:val="002060"/>
        </w:rPr>
      </w:pPr>
      <w:r w:rsidRPr="00FC5EF9">
        <w:rPr>
          <w:rFonts w:ascii="Arial" w:hAnsi="Arial" w:cs="Arial"/>
          <w:b/>
          <w:color w:val="002060"/>
        </w:rPr>
        <w:t>Housing</w:t>
      </w:r>
    </w:p>
    <w:p w14:paraId="47D19137" w14:textId="77777777" w:rsidR="008502BD" w:rsidRPr="00FC5EF9" w:rsidRDefault="008502BD" w:rsidP="00067415">
      <w:pPr>
        <w:outlineLvl w:val="3"/>
        <w:rPr>
          <w:rFonts w:ascii="Arial" w:hAnsi="Arial" w:cs="Arial"/>
          <w:b/>
          <w:color w:val="002060"/>
        </w:rPr>
      </w:pPr>
    </w:p>
    <w:p w14:paraId="4DBCD514" w14:textId="77777777" w:rsidR="008502BD" w:rsidRPr="00FC5EF9" w:rsidRDefault="008502BD" w:rsidP="00067415">
      <w:pPr>
        <w:jc w:val="both"/>
        <w:rPr>
          <w:rFonts w:ascii="Arial" w:hAnsi="Arial" w:cs="Arial"/>
          <w:color w:val="002060"/>
        </w:rPr>
      </w:pPr>
      <w:r w:rsidRPr="00FC5EF9">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FC5EF9" w:rsidRDefault="008502BD" w:rsidP="00067415">
      <w:pPr>
        <w:outlineLvl w:val="3"/>
        <w:rPr>
          <w:rFonts w:ascii="Arial" w:hAnsi="Arial" w:cs="Arial"/>
          <w:color w:val="002060"/>
        </w:rPr>
      </w:pPr>
    </w:p>
    <w:p w14:paraId="28B7E208" w14:textId="77777777" w:rsidR="008502BD" w:rsidRPr="00FC5EF9" w:rsidRDefault="008502BD" w:rsidP="00067415">
      <w:pPr>
        <w:outlineLvl w:val="3"/>
        <w:rPr>
          <w:rFonts w:ascii="Arial" w:hAnsi="Arial" w:cs="Arial"/>
          <w:b/>
          <w:color w:val="002060"/>
        </w:rPr>
      </w:pPr>
    </w:p>
    <w:p w14:paraId="31671FB4" w14:textId="77777777" w:rsidR="008502BD" w:rsidRPr="00FC5EF9" w:rsidRDefault="00E30E13" w:rsidP="00067415">
      <w:pPr>
        <w:outlineLvl w:val="3"/>
        <w:rPr>
          <w:rFonts w:ascii="Arial" w:hAnsi="Arial" w:cs="Arial"/>
          <w:b/>
          <w:color w:val="002060"/>
        </w:rPr>
      </w:pPr>
      <w:r w:rsidRPr="00FC5EF9">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8"/>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FC5EF9" w:rsidRDefault="008502BD" w:rsidP="00067415">
      <w:pPr>
        <w:outlineLvl w:val="3"/>
        <w:rPr>
          <w:rFonts w:ascii="Arial" w:hAnsi="Arial" w:cs="Arial"/>
          <w:b/>
          <w:color w:val="002060"/>
        </w:rPr>
      </w:pPr>
    </w:p>
    <w:p w14:paraId="6D131A1D" w14:textId="77777777" w:rsidR="008502BD" w:rsidRPr="00FC5EF9" w:rsidRDefault="008502BD" w:rsidP="00067415">
      <w:pPr>
        <w:outlineLvl w:val="3"/>
        <w:rPr>
          <w:rFonts w:ascii="Arial" w:hAnsi="Arial" w:cs="Arial"/>
          <w:b/>
          <w:color w:val="002060"/>
        </w:rPr>
      </w:pPr>
      <w:r w:rsidRPr="00FC5EF9">
        <w:rPr>
          <w:rFonts w:ascii="Arial" w:hAnsi="Arial" w:cs="Arial"/>
          <w:b/>
          <w:color w:val="002060"/>
        </w:rPr>
        <w:t>Getting around</w:t>
      </w:r>
    </w:p>
    <w:p w14:paraId="10DDC246" w14:textId="77777777" w:rsidR="008502BD" w:rsidRPr="00FC5EF9" w:rsidRDefault="008502BD" w:rsidP="00067415">
      <w:pPr>
        <w:outlineLvl w:val="3"/>
        <w:rPr>
          <w:rFonts w:ascii="Arial" w:hAnsi="Arial" w:cs="Arial"/>
          <w:b/>
          <w:color w:val="002060"/>
        </w:rPr>
      </w:pPr>
    </w:p>
    <w:p w14:paraId="2672B519" w14:textId="77777777" w:rsidR="008502BD" w:rsidRPr="00FC5EF9" w:rsidRDefault="008502BD" w:rsidP="00067415">
      <w:pPr>
        <w:jc w:val="both"/>
        <w:rPr>
          <w:rFonts w:ascii="Arial" w:hAnsi="Arial" w:cs="Arial"/>
          <w:color w:val="002060"/>
        </w:rPr>
      </w:pPr>
      <w:r w:rsidRPr="00FC5EF9">
        <w:rPr>
          <w:rFonts w:ascii="Arial" w:hAnsi="Arial" w:cs="Arial"/>
          <w:color w:val="002060"/>
        </w:rPr>
        <w:t>The region’s excellent transport links mean you’re connected to the rest of the UK - and the world. </w:t>
      </w:r>
    </w:p>
    <w:p w14:paraId="199A465E" w14:textId="77777777" w:rsidR="008502BD" w:rsidRPr="00FC5EF9" w:rsidRDefault="008502BD" w:rsidP="00067415">
      <w:pPr>
        <w:jc w:val="both"/>
        <w:rPr>
          <w:rFonts w:ascii="Arial" w:hAnsi="Arial" w:cs="Arial"/>
          <w:color w:val="002060"/>
        </w:rPr>
      </w:pPr>
    </w:p>
    <w:p w14:paraId="4E8A4629" w14:textId="77777777" w:rsidR="008502BD" w:rsidRPr="00FC5EF9" w:rsidRDefault="008502BD" w:rsidP="00067415">
      <w:pPr>
        <w:jc w:val="both"/>
        <w:rPr>
          <w:rFonts w:ascii="Arial" w:hAnsi="Arial" w:cs="Arial"/>
          <w:color w:val="002060"/>
        </w:rPr>
      </w:pPr>
      <w:r w:rsidRPr="00FC5EF9">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FC5EF9" w:rsidRDefault="008502BD" w:rsidP="00067415">
      <w:pPr>
        <w:jc w:val="both"/>
        <w:rPr>
          <w:rFonts w:ascii="Arial" w:hAnsi="Arial" w:cs="Arial"/>
          <w:color w:val="002060"/>
        </w:rPr>
      </w:pPr>
    </w:p>
    <w:p w14:paraId="3D27984A"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FC5EF9" w:rsidRDefault="008502BD" w:rsidP="00067415">
      <w:pPr>
        <w:jc w:val="both"/>
        <w:rPr>
          <w:rFonts w:ascii="Arial" w:hAnsi="Arial" w:cs="Arial"/>
          <w:color w:val="002060"/>
        </w:rPr>
      </w:pPr>
      <w:r w:rsidRPr="00FC5EF9">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FC5EF9" w:rsidRDefault="008502BD" w:rsidP="00067415">
      <w:pPr>
        <w:jc w:val="both"/>
        <w:rPr>
          <w:rFonts w:ascii="Arial" w:hAnsi="Arial" w:cs="Arial"/>
          <w:color w:val="002060"/>
        </w:rPr>
      </w:pPr>
    </w:p>
    <w:p w14:paraId="6069A7FA" w14:textId="77777777" w:rsidR="008502BD" w:rsidRPr="00FC5EF9" w:rsidRDefault="008502BD" w:rsidP="00067415">
      <w:pPr>
        <w:jc w:val="both"/>
        <w:rPr>
          <w:rFonts w:ascii="Arial" w:hAnsi="Arial" w:cs="Arial"/>
          <w:color w:val="002060"/>
        </w:rPr>
      </w:pPr>
      <w:r w:rsidRPr="00FC5EF9">
        <w:rPr>
          <w:rFonts w:ascii="Arial" w:hAnsi="Arial" w:cs="Arial"/>
          <w:color w:val="002060"/>
        </w:rPr>
        <w:t xml:space="preserve">From </w:t>
      </w:r>
      <w:proofErr w:type="spellStart"/>
      <w:r w:rsidRPr="00FC5EF9">
        <w:rPr>
          <w:rFonts w:ascii="Arial" w:hAnsi="Arial" w:cs="Arial"/>
          <w:color w:val="002060"/>
        </w:rPr>
        <w:t>Ardrossan</w:t>
      </w:r>
      <w:proofErr w:type="spellEnd"/>
      <w:r w:rsidRPr="00FC5EF9">
        <w:rPr>
          <w:rFonts w:ascii="Arial" w:hAnsi="Arial" w:cs="Arial"/>
          <w:color w:val="002060"/>
        </w:rPr>
        <w:t xml:space="preserve">, </w:t>
      </w:r>
      <w:proofErr w:type="spellStart"/>
      <w:r w:rsidRPr="00FC5EF9">
        <w:rPr>
          <w:rFonts w:ascii="Arial" w:hAnsi="Arial" w:cs="Arial"/>
          <w:color w:val="002060"/>
        </w:rPr>
        <w:t>Gourock</w:t>
      </w:r>
      <w:proofErr w:type="spellEnd"/>
      <w:r w:rsidRPr="00FC5EF9">
        <w:rPr>
          <w:rFonts w:ascii="Arial" w:hAnsi="Arial" w:cs="Arial"/>
          <w:color w:val="002060"/>
        </w:rPr>
        <w:t xml:space="preserve"> and </w:t>
      </w:r>
      <w:proofErr w:type="spellStart"/>
      <w:r w:rsidRPr="00FC5EF9">
        <w:rPr>
          <w:rFonts w:ascii="Arial" w:hAnsi="Arial" w:cs="Arial"/>
          <w:color w:val="002060"/>
        </w:rPr>
        <w:t>Wemyss</w:t>
      </w:r>
      <w:proofErr w:type="spellEnd"/>
      <w:r w:rsidRPr="00FC5EF9">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FC5EF9" w:rsidRDefault="008502BD" w:rsidP="00067415">
      <w:pPr>
        <w:jc w:val="both"/>
        <w:rPr>
          <w:rFonts w:ascii="Arial" w:hAnsi="Arial" w:cs="Arial"/>
          <w:color w:val="002060"/>
        </w:rPr>
      </w:pPr>
    </w:p>
    <w:p w14:paraId="4452289D" w14:textId="77777777" w:rsidR="008502BD" w:rsidRPr="00FC5EF9" w:rsidRDefault="008502BD" w:rsidP="00067415">
      <w:pPr>
        <w:jc w:val="both"/>
        <w:rPr>
          <w:rFonts w:ascii="Arial" w:hAnsi="Arial" w:cs="Arial"/>
          <w:color w:val="002060"/>
        </w:rPr>
      </w:pPr>
      <w:r w:rsidRPr="00FC5EF9">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FC5EF9" w:rsidRDefault="008502BD" w:rsidP="00067415">
      <w:pPr>
        <w:jc w:val="both"/>
        <w:rPr>
          <w:rFonts w:ascii="Arial" w:hAnsi="Arial" w:cs="Arial"/>
          <w:color w:val="002060"/>
        </w:rPr>
      </w:pPr>
    </w:p>
    <w:p w14:paraId="01137209" w14:textId="77777777" w:rsidR="008502BD" w:rsidRPr="00FC5EF9" w:rsidRDefault="008502BD" w:rsidP="00067415">
      <w:pPr>
        <w:jc w:val="both"/>
        <w:rPr>
          <w:rFonts w:ascii="Arial" w:hAnsi="Arial" w:cs="Arial"/>
          <w:color w:val="002060"/>
        </w:rPr>
      </w:pPr>
      <w:r w:rsidRPr="00FC5EF9">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FC5EF9" w:rsidRDefault="008502BD" w:rsidP="00067415">
      <w:pPr>
        <w:jc w:val="both"/>
        <w:rPr>
          <w:rFonts w:ascii="Arial" w:hAnsi="Arial" w:cs="Arial"/>
          <w:color w:val="002060"/>
        </w:rPr>
      </w:pPr>
    </w:p>
    <w:p w14:paraId="4543DD07" w14:textId="77777777" w:rsidR="008502BD" w:rsidRPr="00FC5EF9" w:rsidRDefault="00E30E13" w:rsidP="00067415">
      <w:pPr>
        <w:pStyle w:val="Default"/>
        <w:rPr>
          <w:b/>
          <w:color w:val="002060"/>
        </w:rPr>
      </w:pPr>
      <w:r w:rsidRPr="00FC5EF9">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FC5EF9">
        <w:rPr>
          <w:b/>
          <w:color w:val="002060"/>
        </w:rPr>
        <w:t xml:space="preserve">To find more information about living and working in Scotland please visit:  </w:t>
      </w:r>
    </w:p>
    <w:p w14:paraId="57832B1C" w14:textId="77777777" w:rsidR="008502BD" w:rsidRPr="00FC5EF9" w:rsidRDefault="008502BD" w:rsidP="00067415">
      <w:pPr>
        <w:pStyle w:val="Default"/>
        <w:rPr>
          <w:b/>
          <w:color w:val="002060"/>
        </w:rPr>
      </w:pPr>
    </w:p>
    <w:p w14:paraId="5E19BBA5" w14:textId="77777777" w:rsidR="008502BD" w:rsidRPr="00FC5EF9" w:rsidRDefault="002C0F65" w:rsidP="00067415">
      <w:pPr>
        <w:pStyle w:val="Default"/>
        <w:rPr>
          <w:b/>
          <w:color w:val="002060"/>
        </w:rPr>
      </w:pPr>
      <w:hyperlink r:id="rId59" w:history="1">
        <w:r w:rsidR="008502BD" w:rsidRPr="00FC5EF9">
          <w:rPr>
            <w:rStyle w:val="Hyperlink"/>
            <w:b/>
            <w:color w:val="002060"/>
          </w:rPr>
          <w:t>https://www.visitscotland.com/</w:t>
        </w:r>
      </w:hyperlink>
    </w:p>
    <w:p w14:paraId="1C40870E" w14:textId="77777777" w:rsidR="008502BD" w:rsidRPr="00FC5EF9" w:rsidRDefault="008502BD" w:rsidP="00067415">
      <w:pPr>
        <w:pStyle w:val="Default"/>
        <w:rPr>
          <w:b/>
          <w:color w:val="002060"/>
        </w:rPr>
      </w:pPr>
    </w:p>
    <w:p w14:paraId="7289DCF4" w14:textId="77777777" w:rsidR="008502BD" w:rsidRPr="00FC5EF9" w:rsidRDefault="002C0F65" w:rsidP="00067415">
      <w:pPr>
        <w:pStyle w:val="Default"/>
        <w:rPr>
          <w:b/>
          <w:color w:val="002060"/>
        </w:rPr>
      </w:pPr>
      <w:hyperlink r:id="rId60" w:history="1">
        <w:r w:rsidR="008502BD" w:rsidRPr="00FC5EF9">
          <w:rPr>
            <w:rStyle w:val="Hyperlink"/>
            <w:b/>
            <w:color w:val="002060"/>
          </w:rPr>
          <w:t>https://www.scotland.org/</w:t>
        </w:r>
      </w:hyperlink>
    </w:p>
    <w:p w14:paraId="2DEE77AD" w14:textId="77777777" w:rsidR="008502BD" w:rsidRPr="00FC5EF9" w:rsidRDefault="008502BD" w:rsidP="00067415">
      <w:pPr>
        <w:pStyle w:val="Default"/>
        <w:rPr>
          <w:rStyle w:val="Hyperlink"/>
          <w:b/>
          <w:color w:val="002060"/>
        </w:rPr>
      </w:pPr>
    </w:p>
    <w:p w14:paraId="3071E537" w14:textId="77777777" w:rsidR="008502BD" w:rsidRPr="00FC5EF9" w:rsidRDefault="008502BD" w:rsidP="00067415">
      <w:pPr>
        <w:pStyle w:val="Default"/>
        <w:rPr>
          <w:b/>
          <w:color w:val="002060"/>
        </w:rPr>
      </w:pPr>
      <w:r w:rsidRPr="00FC5EF9">
        <w:rPr>
          <w:rStyle w:val="Hyperlink"/>
          <w:b/>
          <w:color w:val="002060"/>
        </w:rPr>
        <w:t>https://www.talentscotland.com/</w:t>
      </w:r>
    </w:p>
    <w:p w14:paraId="1C733FC1" w14:textId="77777777" w:rsidR="008502BD" w:rsidRPr="00FC5EF9" w:rsidRDefault="008502BD" w:rsidP="00067415">
      <w:pPr>
        <w:pStyle w:val="Default"/>
        <w:rPr>
          <w:b/>
          <w:color w:val="002060"/>
        </w:rPr>
      </w:pPr>
    </w:p>
    <w:p w14:paraId="0C61A19D" w14:textId="77777777" w:rsidR="008502BD" w:rsidRPr="00FC5EF9" w:rsidRDefault="002C0F65" w:rsidP="00067415">
      <w:pPr>
        <w:pStyle w:val="Default"/>
        <w:rPr>
          <w:b/>
          <w:color w:val="002060"/>
        </w:rPr>
      </w:pPr>
      <w:hyperlink r:id="rId61" w:history="1">
        <w:r w:rsidR="008502BD" w:rsidRPr="00FC5EF9">
          <w:rPr>
            <w:rStyle w:val="Hyperlink"/>
            <w:b/>
            <w:color w:val="002060"/>
          </w:rPr>
          <w:t>https://moverdb.com/moving-to-glasgow/</w:t>
        </w:r>
      </w:hyperlink>
    </w:p>
    <w:p w14:paraId="1881B6FD" w14:textId="77777777" w:rsidR="008502BD" w:rsidRPr="00FC5EF9" w:rsidRDefault="008502BD" w:rsidP="00067415">
      <w:pPr>
        <w:pStyle w:val="Default"/>
        <w:rPr>
          <w:b/>
          <w:color w:val="002060"/>
        </w:rPr>
      </w:pPr>
    </w:p>
    <w:p w14:paraId="4355CF2B" w14:textId="77777777" w:rsidR="008502BD" w:rsidRPr="00FC5EF9" w:rsidRDefault="008502BD" w:rsidP="00067415">
      <w:pPr>
        <w:pStyle w:val="Default"/>
        <w:rPr>
          <w:b/>
          <w:color w:val="002060"/>
        </w:rPr>
      </w:pPr>
    </w:p>
    <w:p w14:paraId="4DF9747E" w14:textId="77777777" w:rsidR="008502BD" w:rsidRPr="00FC5EF9" w:rsidRDefault="008502BD" w:rsidP="00315293">
      <w:pPr>
        <w:ind w:left="284"/>
        <w:rPr>
          <w:rFonts w:cs="Arial"/>
          <w:color w:val="002060"/>
        </w:rPr>
      </w:pPr>
    </w:p>
    <w:p w14:paraId="75F6F7BD" w14:textId="77777777" w:rsidR="008502BD" w:rsidRPr="00FC5EF9" w:rsidRDefault="008502BD" w:rsidP="00315293">
      <w:pPr>
        <w:autoSpaceDE w:val="0"/>
        <w:autoSpaceDN w:val="0"/>
        <w:adjustRightInd w:val="0"/>
        <w:rPr>
          <w:rFonts w:ascii="Arial" w:hAnsi="Arial" w:cs="Arial"/>
          <w:color w:val="002060"/>
        </w:rPr>
      </w:pPr>
    </w:p>
    <w:p w14:paraId="1E8AF211" w14:textId="77777777" w:rsidR="008502BD" w:rsidRPr="00FC5EF9" w:rsidRDefault="008502BD" w:rsidP="00315293">
      <w:pPr>
        <w:pStyle w:val="Default"/>
        <w:tabs>
          <w:tab w:val="left" w:pos="1843"/>
        </w:tabs>
        <w:jc w:val="both"/>
        <w:rPr>
          <w:b/>
          <w:bCs/>
          <w:color w:val="002060"/>
        </w:rPr>
      </w:pPr>
      <w:r w:rsidRPr="00FC5EF9">
        <w:rPr>
          <w:b/>
          <w:bCs/>
          <w:color w:val="002060"/>
        </w:rPr>
        <w:t xml:space="preserve">                         </w:t>
      </w:r>
    </w:p>
    <w:p w14:paraId="537538F0" w14:textId="35177911" w:rsidR="008502BD" w:rsidRPr="00FC5EF9" w:rsidRDefault="008502BD" w:rsidP="00EF6D04">
      <w:pPr>
        <w:pStyle w:val="Default"/>
        <w:rPr>
          <w:b/>
          <w:color w:val="002060"/>
        </w:rPr>
      </w:pPr>
    </w:p>
    <w:sectPr w:rsidR="008502BD" w:rsidRPr="00FC5EF9" w:rsidSect="00294E61">
      <w:footerReference w:type="even" r:id="rId62"/>
      <w:footerReference w:type="default" r:id="rId63"/>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2C0F65" w:rsidRDefault="002C0F65">
      <w:r>
        <w:separator/>
      </w:r>
    </w:p>
  </w:endnote>
  <w:endnote w:type="continuationSeparator" w:id="0">
    <w:p w14:paraId="7E3FA467" w14:textId="77777777" w:rsidR="002C0F65" w:rsidRDefault="002C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imes New Roman Bold">
    <w:altName w:val="Times New Roman"/>
    <w:panose1 w:val="02020803070505020304"/>
    <w:charset w:val="00"/>
    <w:family w:val="roman"/>
    <w:pitch w:val="variable"/>
    <w:sig w:usb0="E0002AEF" w:usb1="C0007841"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2C0F65" w:rsidRDefault="002C0F65"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2C0F65" w:rsidRDefault="002C0F65"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2C0F65" w:rsidRDefault="002C0F65"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2C0F65" w:rsidRDefault="002C0F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2C0F65" w:rsidRDefault="002C0F6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2C0F65" w:rsidRPr="00067415" w:rsidRDefault="002C0F65"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2C0F65" w:rsidRDefault="002C0F65">
      <w:r>
        <w:separator/>
      </w:r>
    </w:p>
  </w:footnote>
  <w:footnote w:type="continuationSeparator" w:id="0">
    <w:p w14:paraId="5645C650" w14:textId="77777777" w:rsidR="002C0F65" w:rsidRDefault="002C0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2C0F65" w:rsidRDefault="002C0F65">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2C0F65" w:rsidRDefault="002C0F65">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2C0F65" w:rsidRDefault="002C0F65">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0F65"/>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5EF9"/>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dytext0">
    <w:name w:val="Body text"/>
    <w:rsid w:val="002C0F65"/>
    <w:pPr>
      <w:autoSpaceDE w:val="0"/>
      <w:autoSpaceDN w:val="0"/>
      <w:adjustRightInd w:val="0"/>
      <w:spacing w:after="113" w:line="330" w:lineRule="atLeast"/>
      <w:jc w:val="both"/>
    </w:pPr>
    <w:rPr>
      <w:color w:val="000000"/>
      <w:lang w:val="en-US" w:eastAsia="en-US"/>
    </w:rPr>
  </w:style>
  <w:style w:type="paragraph" w:customStyle="1" w:styleId="body0020text">
    <w:name w:val="body_0020text"/>
    <w:rsid w:val="002C0F65"/>
    <w:pPr>
      <w:spacing w:before="100" w:after="100"/>
    </w:pPr>
    <w:rPr>
      <w:rFonts w:eastAsia="ヒラギノ角ゴ Pro W3"/>
      <w:color w:val="000000"/>
      <w:sz w:val="24"/>
      <w:szCs w:val="20"/>
    </w:rPr>
  </w:style>
  <w:style w:type="character" w:customStyle="1" w:styleId="body0020textchar">
    <w:name w:val="body_0020text__char"/>
    <w:rsid w:val="002C0F65"/>
    <w:rPr>
      <w:color w:val="000000"/>
      <w:sz w:val="20"/>
    </w:rPr>
  </w:style>
  <w:style w:type="paragraph" w:customStyle="1" w:styleId="Heading6A">
    <w:name w:val="Heading 6 A"/>
    <w:next w:val="Normal"/>
    <w:rsid w:val="002C0F65"/>
    <w:pPr>
      <w:spacing w:before="240" w:after="60"/>
      <w:outlineLvl w:val="5"/>
    </w:pPr>
    <w:rPr>
      <w:rFonts w:ascii="Times New Roman Bold" w:eastAsia="ヒラギノ角ゴ Pro W3" w:hAnsi="Times New Roman Bold"/>
      <w:color w:val="000000"/>
      <w:szCs w:val="20"/>
      <w:lang w:val="en-US"/>
    </w:rPr>
  </w:style>
  <w:style w:type="paragraph" w:customStyle="1" w:styleId="normal0">
    <w:name w:val="normal"/>
    <w:rsid w:val="002C0F65"/>
    <w:pPr>
      <w:spacing w:before="100" w:after="100"/>
    </w:pPr>
    <w:rPr>
      <w:rFonts w:eastAsia="ヒラギノ角ゴ Pro W3"/>
      <w:color w:val="000000"/>
      <w:sz w:val="24"/>
      <w:szCs w:val="20"/>
    </w:rPr>
  </w:style>
  <w:style w:type="character" w:customStyle="1" w:styleId="normalchar">
    <w:name w:val="normal__char"/>
    <w:rsid w:val="002C0F65"/>
    <w:rPr>
      <w:color w:val="000000"/>
      <w:sz w:val="20"/>
    </w:rPr>
  </w:style>
  <w:style w:type="paragraph" w:customStyle="1" w:styleId="Heading4A">
    <w:name w:val="Heading 4 A"/>
    <w:next w:val="Normal"/>
    <w:rsid w:val="00FC5EF9"/>
    <w:pPr>
      <w:keepNext/>
      <w:spacing w:before="240" w:after="60"/>
      <w:outlineLvl w:val="3"/>
    </w:pPr>
    <w:rPr>
      <w:rFonts w:ascii="Times New Roman Bold" w:eastAsia="ヒラギノ角ゴ Pro W3" w:hAnsi="Times New Roman Bold"/>
      <w:color w:val="000000"/>
      <w:sz w:val="28"/>
      <w:szCs w:val="20"/>
      <w:lang w:val="en-US"/>
    </w:rPr>
  </w:style>
  <w:style w:type="character" w:customStyle="1" w:styleId="heading00204char">
    <w:name w:val="heading_00204__char"/>
    <w:rsid w:val="00FC5EF9"/>
    <w:rPr>
      <w:color w:val="000000"/>
      <w:sz w:val="20"/>
    </w:rPr>
  </w:style>
  <w:style w:type="paragraph" w:customStyle="1" w:styleId="p3">
    <w:name w:val="p3"/>
    <w:basedOn w:val="Normal"/>
    <w:rsid w:val="00FC5EF9"/>
    <w:pPr>
      <w:widowControl w:val="0"/>
      <w:tabs>
        <w:tab w:val="left" w:pos="1200"/>
      </w:tabs>
      <w:spacing w:line="260" w:lineRule="atLeast"/>
      <w:ind w:left="24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footer" Target="footer4.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image" Target="media/image7.png"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6.jpeg" /><Relationship Id="rId64" Type="http://schemas.openxmlformats.org/officeDocument/2006/relationships/fontTable" Target="fontTable.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7680</Words>
  <Characters>44921</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2023-09-15T10:19:00Z</dcterms:created>
  <dcterms:modified xsi:type="dcterms:W3CDTF">2023-09-15T10:19:00Z</dcterms:modified>
</cp:coreProperties>
</file>