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19268" w14:textId="77777777" w:rsidR="0086697D" w:rsidRPr="00BF0754" w:rsidRDefault="0086697D" w:rsidP="0086697D">
      <w:pPr>
        <w:rPr>
          <w:rFonts w:ascii="Arial" w:hAnsi="Arial" w:cs="Arial"/>
          <w:b/>
          <w:bCs/>
          <w:sz w:val="20"/>
          <w:szCs w:val="20"/>
          <w:u w:val="single"/>
        </w:rPr>
      </w:pPr>
      <w:bookmarkStart w:id="0" w:name="_GoBack"/>
      <w:bookmarkEnd w:id="0"/>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4CF19270" w14:textId="77777777" w:rsidTr="008E7207">
        <w:trPr>
          <w:jc w:val="center"/>
        </w:trPr>
        <w:tc>
          <w:tcPr>
            <w:tcW w:w="10440" w:type="dxa"/>
            <w:vAlign w:val="center"/>
          </w:tcPr>
          <w:p w14:paraId="4CF19269" w14:textId="77777777" w:rsidR="0086697D" w:rsidRPr="008E7207" w:rsidRDefault="0086697D" w:rsidP="008E7207">
            <w:pPr>
              <w:numPr>
                <w:ilvl w:val="0"/>
                <w:numId w:val="1"/>
              </w:numPr>
              <w:rPr>
                <w:rFonts w:ascii="Arial" w:hAnsi="Arial" w:cs="Arial"/>
                <w:b/>
                <w:bCs/>
              </w:rPr>
            </w:pPr>
            <w:r w:rsidRPr="008E7207">
              <w:rPr>
                <w:rFonts w:ascii="Arial" w:hAnsi="Arial" w:cs="Arial"/>
                <w:b/>
                <w:bCs/>
              </w:rPr>
              <w:t>JOB IDENTIFICATION</w:t>
            </w:r>
          </w:p>
          <w:p w14:paraId="4CF1926A" w14:textId="77777777" w:rsidR="0086697D" w:rsidRPr="008E7207" w:rsidRDefault="0086697D" w:rsidP="00A504ED">
            <w:pPr>
              <w:rPr>
                <w:rFonts w:ascii="Arial" w:hAnsi="Arial" w:cs="Arial"/>
                <w:b/>
                <w:bCs/>
              </w:rPr>
            </w:pPr>
          </w:p>
          <w:p w14:paraId="4CF1926B" w14:textId="77777777" w:rsidR="0086697D" w:rsidRPr="00694A84" w:rsidRDefault="0086697D" w:rsidP="00A504ED">
            <w:pPr>
              <w:rPr>
                <w:rFonts w:ascii="Arial" w:hAnsi="Arial" w:cs="Arial"/>
                <w:bCs/>
              </w:rPr>
            </w:pPr>
            <w:r w:rsidRPr="008E7207">
              <w:rPr>
                <w:rFonts w:ascii="Arial" w:hAnsi="Arial" w:cs="Arial"/>
                <w:b/>
                <w:bCs/>
              </w:rPr>
              <w:t>Job Title:</w:t>
            </w:r>
            <w:r w:rsidR="0071236C">
              <w:rPr>
                <w:rFonts w:ascii="Arial" w:hAnsi="Arial" w:cs="Arial"/>
                <w:b/>
                <w:bCs/>
              </w:rPr>
              <w:t xml:space="preserve">              </w:t>
            </w:r>
            <w:r w:rsidR="0071236C" w:rsidRPr="0086344A">
              <w:rPr>
                <w:rFonts w:ascii="Calibri" w:hAnsi="Calibri" w:cs="Arial"/>
                <w:sz w:val="22"/>
                <w:szCs w:val="22"/>
              </w:rPr>
              <w:t>Infrastructure Development Specialist</w:t>
            </w:r>
          </w:p>
          <w:p w14:paraId="4CF1926C" w14:textId="0A7DC2C0" w:rsidR="0086697D" w:rsidRPr="005A05A3" w:rsidRDefault="0086697D" w:rsidP="00A504ED">
            <w:pPr>
              <w:rPr>
                <w:rFonts w:ascii="Arial" w:hAnsi="Arial" w:cs="Arial"/>
                <w:bCs/>
                <w:sz w:val="22"/>
                <w:szCs w:val="22"/>
              </w:rPr>
            </w:pPr>
            <w:r w:rsidRPr="008E7207">
              <w:rPr>
                <w:rFonts w:ascii="Arial" w:hAnsi="Arial" w:cs="Arial"/>
                <w:b/>
                <w:bCs/>
              </w:rPr>
              <w:t>Responsible to:</w:t>
            </w:r>
            <w:r w:rsidR="00694A84">
              <w:rPr>
                <w:rFonts w:ascii="Arial" w:hAnsi="Arial" w:cs="Arial"/>
                <w:b/>
                <w:bCs/>
              </w:rPr>
              <w:t xml:space="preserve">   </w:t>
            </w:r>
            <w:r w:rsidR="000D2709">
              <w:rPr>
                <w:rFonts w:ascii="Calibri" w:hAnsi="Calibri" w:cs="Arial"/>
                <w:bCs/>
                <w:sz w:val="22"/>
                <w:szCs w:val="22"/>
              </w:rPr>
              <w:t>eHealth Programme Manager – Contractor Services</w:t>
            </w:r>
          </w:p>
          <w:p w14:paraId="4CF1926D" w14:textId="77777777" w:rsidR="0086697D" w:rsidRPr="008E7207" w:rsidRDefault="0086697D" w:rsidP="00A504ED">
            <w:pPr>
              <w:rPr>
                <w:rFonts w:ascii="Arial" w:hAnsi="Arial" w:cs="Arial"/>
                <w:b/>
                <w:bCs/>
              </w:rPr>
            </w:pPr>
            <w:r w:rsidRPr="008E7207">
              <w:rPr>
                <w:rFonts w:ascii="Arial" w:hAnsi="Arial" w:cs="Arial"/>
                <w:b/>
                <w:bCs/>
              </w:rPr>
              <w:t>Department:</w:t>
            </w:r>
            <w:r w:rsidR="00694A84">
              <w:rPr>
                <w:rFonts w:ascii="Arial" w:hAnsi="Arial" w:cs="Arial"/>
                <w:b/>
                <w:bCs/>
              </w:rPr>
              <w:t xml:space="preserve">         </w:t>
            </w:r>
            <w:r w:rsidR="00694A84" w:rsidRPr="0086344A">
              <w:rPr>
                <w:rFonts w:ascii="Calibri" w:hAnsi="Calibri" w:cs="Arial"/>
                <w:bCs/>
                <w:sz w:val="22"/>
                <w:szCs w:val="22"/>
              </w:rPr>
              <w:t>Strategy &amp; Programmes</w:t>
            </w:r>
            <w:r w:rsidR="00694A84">
              <w:rPr>
                <w:rFonts w:ascii="Arial" w:hAnsi="Arial" w:cs="Arial"/>
                <w:bCs/>
              </w:rPr>
              <w:t xml:space="preserve"> </w:t>
            </w:r>
          </w:p>
          <w:p w14:paraId="4CF1926E" w14:textId="77777777" w:rsidR="0086697D" w:rsidRPr="008E7207" w:rsidRDefault="0086697D" w:rsidP="00A504ED">
            <w:pPr>
              <w:rPr>
                <w:rFonts w:ascii="Arial" w:hAnsi="Arial" w:cs="Arial"/>
                <w:b/>
                <w:bCs/>
              </w:rPr>
            </w:pPr>
            <w:r w:rsidRPr="008E7207">
              <w:rPr>
                <w:rFonts w:ascii="Arial" w:hAnsi="Arial" w:cs="Arial"/>
                <w:b/>
                <w:bCs/>
              </w:rPr>
              <w:t>Directorate:</w:t>
            </w:r>
            <w:r w:rsidR="00694A84">
              <w:rPr>
                <w:rFonts w:ascii="Arial" w:hAnsi="Arial" w:cs="Arial"/>
                <w:b/>
                <w:bCs/>
              </w:rPr>
              <w:t xml:space="preserve">          </w:t>
            </w:r>
            <w:r w:rsidR="00694A84" w:rsidRPr="0086344A">
              <w:rPr>
                <w:rFonts w:ascii="Calibri" w:hAnsi="Calibri" w:cs="Arial"/>
                <w:bCs/>
                <w:sz w:val="22"/>
                <w:szCs w:val="22"/>
              </w:rPr>
              <w:t>eHealth</w:t>
            </w:r>
            <w:r w:rsidR="00694A84">
              <w:rPr>
                <w:rFonts w:ascii="Arial" w:hAnsi="Arial" w:cs="Arial"/>
                <w:b/>
                <w:bCs/>
              </w:rPr>
              <w:t xml:space="preserve">   </w:t>
            </w:r>
          </w:p>
          <w:p w14:paraId="4CF1926F" w14:textId="77777777" w:rsidR="0086697D" w:rsidRPr="008E7207" w:rsidRDefault="0086697D" w:rsidP="00A504ED">
            <w:pPr>
              <w:rPr>
                <w:rFonts w:ascii="Arial" w:hAnsi="Arial" w:cs="Arial"/>
                <w:b/>
                <w:bCs/>
              </w:rPr>
            </w:pPr>
          </w:p>
        </w:tc>
      </w:tr>
      <w:tr w:rsidR="0086697D" w:rsidRPr="008E7207" w14:paraId="4CF19272" w14:textId="77777777" w:rsidTr="008E7207">
        <w:trPr>
          <w:jc w:val="center"/>
        </w:trPr>
        <w:tc>
          <w:tcPr>
            <w:tcW w:w="10440" w:type="dxa"/>
            <w:vAlign w:val="center"/>
          </w:tcPr>
          <w:p w14:paraId="4CF19271"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4CF19280" w14:textId="77777777" w:rsidTr="008E7207">
        <w:trPr>
          <w:jc w:val="center"/>
        </w:trPr>
        <w:tc>
          <w:tcPr>
            <w:tcW w:w="10440" w:type="dxa"/>
            <w:vAlign w:val="center"/>
          </w:tcPr>
          <w:p w14:paraId="4CF19273" w14:textId="77777777" w:rsidR="0086697D" w:rsidRPr="008E7207" w:rsidRDefault="0086697D" w:rsidP="00A504ED">
            <w:pPr>
              <w:rPr>
                <w:rFonts w:ascii="Arial" w:hAnsi="Arial" w:cs="Arial"/>
                <w:bCs/>
              </w:rPr>
            </w:pPr>
          </w:p>
          <w:p w14:paraId="4CF19274"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The post-holder will be a member of the IT Infrastructure Development Service.</w:t>
            </w:r>
          </w:p>
          <w:p w14:paraId="4CF19275" w14:textId="77777777" w:rsidR="0007485A" w:rsidRPr="0086344A" w:rsidRDefault="0007485A" w:rsidP="0007485A">
            <w:pPr>
              <w:rPr>
                <w:rFonts w:ascii="Calibri" w:hAnsi="Calibri" w:cs="Mangal"/>
                <w:sz w:val="22"/>
                <w:lang w:eastAsia="en-US" w:bidi="ne-NP"/>
              </w:rPr>
            </w:pPr>
          </w:p>
          <w:p w14:paraId="4CF19276"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The key objectives of the Infrastructure Development Service are:</w:t>
            </w:r>
          </w:p>
          <w:p w14:paraId="4CF19277"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To assess, design, develop and deliver the IT infrastructure for new-builds, new business/clinical services and new IT systems/applications.</w:t>
            </w:r>
          </w:p>
          <w:p w14:paraId="4CF19278"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To improve the cost effectiveness and resilience of the existing underpinning NHSGGC IT infrastructure, especially in light of changes in technology and business requirements.</w:t>
            </w:r>
          </w:p>
          <w:p w14:paraId="4CF19279" w14:textId="77777777" w:rsidR="0007485A" w:rsidRPr="0086344A" w:rsidRDefault="005A05A3"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To work closely with eHealth</w:t>
            </w:r>
            <w:r w:rsidR="0007485A" w:rsidRPr="0086344A">
              <w:rPr>
                <w:rFonts w:ascii="Calibri" w:hAnsi="Calibri" w:cs="Mangal"/>
                <w:sz w:val="22"/>
                <w:lang w:eastAsia="en-US" w:bidi="ne-NP"/>
              </w:rPr>
              <w:t xml:space="preserve"> Senior Managers to scope, prioritise and develop these services.</w:t>
            </w:r>
          </w:p>
          <w:p w14:paraId="4CF1927A"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To take a lead role in managing IT investment projects.</w:t>
            </w:r>
          </w:p>
          <w:p w14:paraId="4CF1927B"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Across all areas to consider a range of approaches, from innovative use of new technologies to rationalisation of existing systems.</w:t>
            </w:r>
          </w:p>
          <w:p w14:paraId="4CF1927C"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 xml:space="preserve">And be a source of expertise / consultancy on IT Infrastructure for </w:t>
            </w:r>
            <w:r w:rsidR="005A05A3" w:rsidRPr="0086344A">
              <w:rPr>
                <w:rFonts w:ascii="Calibri" w:hAnsi="Calibri" w:cs="Mangal"/>
                <w:sz w:val="22"/>
                <w:lang w:eastAsia="en-US" w:bidi="ne-NP"/>
              </w:rPr>
              <w:t>eHealth</w:t>
            </w:r>
            <w:r w:rsidRPr="0086344A">
              <w:rPr>
                <w:rFonts w:ascii="Calibri" w:hAnsi="Calibri" w:cs="Mangal"/>
                <w:sz w:val="22"/>
                <w:lang w:eastAsia="en-US" w:bidi="ne-NP"/>
              </w:rPr>
              <w:t>.</w:t>
            </w:r>
          </w:p>
          <w:p w14:paraId="4CF1927D" w14:textId="77777777" w:rsidR="0007485A" w:rsidRPr="0086344A" w:rsidRDefault="0007485A" w:rsidP="0007485A">
            <w:pPr>
              <w:rPr>
                <w:rFonts w:ascii="Calibri" w:hAnsi="Calibri" w:cs="Mangal"/>
                <w:sz w:val="22"/>
                <w:lang w:eastAsia="en-US" w:bidi="ne-NP"/>
              </w:rPr>
            </w:pPr>
          </w:p>
          <w:p w14:paraId="4CF1927E"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lastRenderedPageBreak/>
              <w:t>The post-holder’s particular focus will be on the development and delivery of infrastructure for new-builds, new business/clinical services and new IT systems/applications, and on providing specialist technical skills in support of this and the wider Infrastructure Development Service.</w:t>
            </w:r>
          </w:p>
          <w:p w14:paraId="4CF1927F" w14:textId="77777777" w:rsidR="0086697D" w:rsidRPr="008E7207" w:rsidRDefault="0086697D" w:rsidP="00A504ED">
            <w:pPr>
              <w:rPr>
                <w:rFonts w:ascii="Arial" w:hAnsi="Arial" w:cs="Arial"/>
                <w:bCs/>
              </w:rPr>
            </w:pPr>
          </w:p>
        </w:tc>
      </w:tr>
      <w:tr w:rsidR="0086697D" w:rsidRPr="008E7207" w14:paraId="4CF19282" w14:textId="77777777" w:rsidTr="008E7207">
        <w:trPr>
          <w:jc w:val="center"/>
        </w:trPr>
        <w:tc>
          <w:tcPr>
            <w:tcW w:w="10440" w:type="dxa"/>
            <w:vAlign w:val="center"/>
          </w:tcPr>
          <w:p w14:paraId="4CF19281" w14:textId="77777777" w:rsidR="0086697D" w:rsidRPr="008E7207" w:rsidRDefault="0086697D" w:rsidP="00A504ED">
            <w:pPr>
              <w:rPr>
                <w:rFonts w:ascii="Arial" w:hAnsi="Arial" w:cs="Arial"/>
                <w:b/>
                <w:bCs/>
              </w:rPr>
            </w:pPr>
            <w:r w:rsidRPr="008E7207">
              <w:rPr>
                <w:rFonts w:ascii="Arial" w:hAnsi="Arial" w:cs="Arial"/>
                <w:b/>
                <w:bCs/>
              </w:rPr>
              <w:lastRenderedPageBreak/>
              <w:t>3.  ROLE OF DEPARTMENT</w:t>
            </w:r>
          </w:p>
        </w:tc>
      </w:tr>
      <w:tr w:rsidR="0086697D" w:rsidRPr="008E7207" w14:paraId="4CF19293" w14:textId="77777777" w:rsidTr="008E7207">
        <w:trPr>
          <w:jc w:val="center"/>
        </w:trPr>
        <w:tc>
          <w:tcPr>
            <w:tcW w:w="10440" w:type="dxa"/>
            <w:vAlign w:val="center"/>
          </w:tcPr>
          <w:p w14:paraId="4CF19283" w14:textId="77777777" w:rsidR="005A05A3" w:rsidRDefault="005A05A3" w:rsidP="00951411">
            <w:pPr>
              <w:pStyle w:val="BodyTextIndent2"/>
              <w:spacing w:after="0" w:line="240" w:lineRule="auto"/>
              <w:ind w:left="0"/>
              <w:jc w:val="both"/>
              <w:rPr>
                <w:rFonts w:ascii="Calibri" w:hAnsi="Calibri" w:cs="Tahoma"/>
                <w:sz w:val="22"/>
                <w:szCs w:val="22"/>
                <w:lang w:val="en-GB"/>
              </w:rPr>
            </w:pPr>
          </w:p>
          <w:p w14:paraId="4CF19284" w14:textId="77777777" w:rsidR="00951411" w:rsidRPr="009E698D" w:rsidRDefault="00951411" w:rsidP="00951411">
            <w:pPr>
              <w:pStyle w:val="BodyTextIndent2"/>
              <w:spacing w:after="0" w:line="240" w:lineRule="auto"/>
              <w:ind w:left="0"/>
              <w:jc w:val="both"/>
              <w:rPr>
                <w:rFonts w:ascii="Calibri" w:hAnsi="Calibri" w:cs="Tahoma"/>
                <w:sz w:val="22"/>
                <w:szCs w:val="22"/>
                <w:lang w:val="en-GB"/>
              </w:rPr>
            </w:pPr>
            <w:r w:rsidRPr="009E698D">
              <w:rPr>
                <w:rFonts w:ascii="Calibri" w:hAnsi="Calibri" w:cs="Tahoma"/>
                <w:sz w:val="22"/>
                <w:szCs w:val="22"/>
                <w:lang w:val="en-GB"/>
              </w:rPr>
              <w:t xml:space="preserve">The overall aim of the </w:t>
            </w:r>
            <w:r>
              <w:rPr>
                <w:rFonts w:ascii="Calibri" w:hAnsi="Calibri" w:cs="Tahoma"/>
                <w:sz w:val="22"/>
                <w:szCs w:val="22"/>
                <w:lang w:val="en-GB"/>
              </w:rPr>
              <w:t>eHealth</w:t>
            </w:r>
            <w:r w:rsidRPr="009E698D">
              <w:rPr>
                <w:rFonts w:ascii="Calibri" w:hAnsi="Calibri" w:cs="Tahoma"/>
                <w:sz w:val="22"/>
                <w:szCs w:val="22"/>
                <w:lang w:val="en-GB"/>
              </w:rPr>
              <w:t xml:space="preserve"> Directorate is to deliver and maintain a comprehensive integrated information</w:t>
            </w:r>
            <w:r w:rsidR="00C24F39">
              <w:rPr>
                <w:rFonts w:ascii="Calibri" w:hAnsi="Calibri" w:cs="Tahoma"/>
                <w:sz w:val="22"/>
                <w:szCs w:val="22"/>
                <w:lang w:val="en-GB"/>
              </w:rPr>
              <w:t>,</w:t>
            </w:r>
            <w:r w:rsidRPr="009E698D">
              <w:rPr>
                <w:rFonts w:ascii="Calibri" w:hAnsi="Calibri" w:cs="Tahoma"/>
                <w:sz w:val="22"/>
                <w:szCs w:val="22"/>
                <w:lang w:val="en-GB"/>
              </w:rPr>
              <w:t xml:space="preserve"> technology and </w:t>
            </w:r>
            <w:r w:rsidR="00C24F39">
              <w:rPr>
                <w:rFonts w:ascii="Calibri" w:hAnsi="Calibri" w:cs="Tahoma"/>
                <w:sz w:val="22"/>
                <w:szCs w:val="22"/>
                <w:lang w:val="en-GB"/>
              </w:rPr>
              <w:t>record management</w:t>
            </w:r>
            <w:r w:rsidRPr="009E698D">
              <w:rPr>
                <w:rFonts w:ascii="Calibri" w:hAnsi="Calibri" w:cs="Tahoma"/>
                <w:sz w:val="22"/>
                <w:szCs w:val="22"/>
                <w:lang w:val="en-GB"/>
              </w:rPr>
              <w:t xml:space="preserve">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4CF19285" w14:textId="77777777" w:rsidR="00951411" w:rsidRPr="00AF5ED4" w:rsidRDefault="00951411" w:rsidP="00951411">
            <w:pPr>
              <w:pStyle w:val="BodyTextIndent"/>
              <w:tabs>
                <w:tab w:val="left" w:pos="2055"/>
                <w:tab w:val="left" w:pos="2670"/>
              </w:tabs>
              <w:spacing w:after="0"/>
              <w:ind w:left="0"/>
              <w:jc w:val="both"/>
              <w:rPr>
                <w:rFonts w:ascii="Calibri" w:hAnsi="Calibri" w:cs="Tahoma"/>
                <w:sz w:val="16"/>
                <w:szCs w:val="16"/>
                <w:lang w:val="en-GB"/>
              </w:rPr>
            </w:pPr>
            <w:r w:rsidRPr="00AF5ED4">
              <w:rPr>
                <w:rFonts w:ascii="Calibri" w:hAnsi="Calibri" w:cs="Tahoma"/>
                <w:sz w:val="16"/>
                <w:szCs w:val="16"/>
                <w:lang w:val="en-GB"/>
              </w:rPr>
              <w:t xml:space="preserve"> </w:t>
            </w:r>
            <w:r w:rsidRPr="00AF5ED4">
              <w:rPr>
                <w:rFonts w:ascii="Calibri" w:hAnsi="Calibri" w:cs="Tahoma"/>
                <w:sz w:val="16"/>
                <w:szCs w:val="16"/>
                <w:lang w:val="en-GB"/>
              </w:rPr>
              <w:tab/>
            </w:r>
            <w:r w:rsidRPr="00AF5ED4">
              <w:rPr>
                <w:rFonts w:ascii="Calibri" w:hAnsi="Calibri" w:cs="Tahoma"/>
                <w:sz w:val="16"/>
                <w:szCs w:val="16"/>
                <w:lang w:val="en-GB"/>
              </w:rPr>
              <w:tab/>
            </w:r>
          </w:p>
          <w:p w14:paraId="4CF19286" w14:textId="77777777" w:rsidR="00951411" w:rsidRPr="009E698D" w:rsidRDefault="00951411" w:rsidP="00951411">
            <w:pPr>
              <w:pStyle w:val="BodyTextIndent"/>
              <w:spacing w:after="0"/>
              <w:ind w:left="0"/>
              <w:jc w:val="both"/>
              <w:rPr>
                <w:rFonts w:ascii="Calibri" w:hAnsi="Calibri" w:cs="Tahoma"/>
                <w:sz w:val="22"/>
                <w:szCs w:val="22"/>
                <w:lang w:val="en-GB"/>
              </w:rPr>
            </w:pPr>
            <w:r w:rsidRPr="009E698D">
              <w:rPr>
                <w:rFonts w:ascii="Calibri" w:hAnsi="Calibri" w:cs="Tahoma"/>
                <w:sz w:val="22"/>
                <w:szCs w:val="22"/>
                <w:lang w:val="en-GB"/>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Department, for local monitoring of activity or performance, and for surveillance and protection of the health of our populations</w:t>
            </w:r>
            <w:r w:rsidR="00C24F39">
              <w:rPr>
                <w:rFonts w:ascii="Calibri" w:hAnsi="Calibri" w:cs="Tahoma"/>
                <w:sz w:val="22"/>
                <w:szCs w:val="22"/>
                <w:lang w:val="en-GB"/>
              </w:rPr>
              <w:t>.</w:t>
            </w:r>
          </w:p>
          <w:p w14:paraId="4CF19287" w14:textId="77777777" w:rsidR="00951411" w:rsidRPr="00AF5ED4" w:rsidRDefault="00951411" w:rsidP="00951411">
            <w:pPr>
              <w:tabs>
                <w:tab w:val="left" w:pos="2400"/>
              </w:tabs>
              <w:rPr>
                <w:rFonts w:ascii="Calibri" w:hAnsi="Calibri"/>
                <w:iCs/>
                <w:sz w:val="16"/>
                <w:szCs w:val="16"/>
              </w:rPr>
            </w:pPr>
            <w:r w:rsidRPr="00AF5ED4">
              <w:rPr>
                <w:rFonts w:ascii="Calibri" w:hAnsi="Calibri"/>
                <w:iCs/>
                <w:sz w:val="16"/>
                <w:szCs w:val="16"/>
              </w:rPr>
              <w:tab/>
            </w:r>
          </w:p>
          <w:p w14:paraId="4CF19288" w14:textId="77777777" w:rsidR="00C24F39" w:rsidRDefault="00951411" w:rsidP="00C24F39">
            <w:pPr>
              <w:jc w:val="both"/>
              <w:rPr>
                <w:rFonts w:ascii="Calibri" w:hAnsi="Calibri" w:cs="Tahoma"/>
                <w:iCs/>
                <w:sz w:val="22"/>
                <w:szCs w:val="22"/>
              </w:rPr>
            </w:pPr>
            <w:r w:rsidRPr="008D1B2F">
              <w:rPr>
                <w:rFonts w:ascii="Calibri" w:hAnsi="Calibri" w:cs="Tahoma"/>
                <w:iCs/>
                <w:sz w:val="22"/>
                <w:szCs w:val="22"/>
              </w:rPr>
              <w:t xml:space="preserve">The </w:t>
            </w:r>
            <w:r>
              <w:rPr>
                <w:rFonts w:ascii="Calibri" w:hAnsi="Calibri" w:cs="Tahoma"/>
                <w:iCs/>
                <w:sz w:val="22"/>
                <w:szCs w:val="22"/>
              </w:rPr>
              <w:t>eHealth</w:t>
            </w:r>
            <w:r w:rsidRPr="008D1B2F">
              <w:rPr>
                <w:rFonts w:ascii="Calibri" w:hAnsi="Calibri" w:cs="Tahoma"/>
                <w:iCs/>
                <w:sz w:val="22"/>
                <w:szCs w:val="22"/>
              </w:rPr>
              <w:t xml:space="preserve"> has approximately 1,4</w:t>
            </w:r>
            <w:r w:rsidR="00805674">
              <w:rPr>
                <w:rFonts w:ascii="Calibri" w:hAnsi="Calibri" w:cs="Tahoma"/>
                <w:iCs/>
                <w:sz w:val="22"/>
                <w:szCs w:val="22"/>
              </w:rPr>
              <w:t>80</w:t>
            </w:r>
            <w:r w:rsidRPr="008D1B2F">
              <w:rPr>
                <w:rFonts w:ascii="Calibri" w:hAnsi="Calibri" w:cs="Tahoma"/>
                <w:iCs/>
                <w:sz w:val="22"/>
                <w:szCs w:val="22"/>
              </w:rPr>
              <w:t xml:space="preserve"> staff, a revenue budget of approximately £</w:t>
            </w:r>
            <w:r w:rsidR="009B278F">
              <w:rPr>
                <w:rFonts w:ascii="Calibri" w:hAnsi="Calibri" w:cs="Tahoma"/>
                <w:iCs/>
                <w:sz w:val="22"/>
                <w:szCs w:val="22"/>
              </w:rPr>
              <w:t>57m   (</w:t>
            </w:r>
            <w:proofErr w:type="spellStart"/>
            <w:r w:rsidR="009B278F">
              <w:rPr>
                <w:rFonts w:ascii="Calibri" w:hAnsi="Calibri" w:cs="Tahoma"/>
                <w:iCs/>
                <w:sz w:val="22"/>
                <w:szCs w:val="22"/>
              </w:rPr>
              <w:t>incl</w:t>
            </w:r>
            <w:proofErr w:type="spellEnd"/>
            <w:r w:rsidR="009B278F">
              <w:rPr>
                <w:rFonts w:ascii="Calibri" w:hAnsi="Calibri" w:cs="Tahoma"/>
                <w:iCs/>
                <w:sz w:val="22"/>
                <w:szCs w:val="22"/>
              </w:rPr>
              <w:t xml:space="preserve"> annual Scottish Government ring fenced funding)</w:t>
            </w:r>
            <w:r w:rsidRPr="008D1B2F">
              <w:rPr>
                <w:rFonts w:ascii="Calibri" w:hAnsi="Calibri" w:cs="Tahoma"/>
                <w:iCs/>
                <w:sz w:val="22"/>
                <w:szCs w:val="22"/>
              </w:rPr>
              <w:t xml:space="preserve">, annual capital budget </w:t>
            </w:r>
            <w:r w:rsidR="00805674">
              <w:rPr>
                <w:rFonts w:ascii="Calibri" w:hAnsi="Calibri" w:cs="Tahoma"/>
                <w:iCs/>
                <w:sz w:val="22"/>
                <w:szCs w:val="22"/>
              </w:rPr>
              <w:t>ranging between</w:t>
            </w:r>
            <w:r w:rsidRPr="008D1B2F">
              <w:rPr>
                <w:rFonts w:ascii="Calibri" w:hAnsi="Calibri" w:cs="Tahoma"/>
                <w:iCs/>
                <w:sz w:val="22"/>
                <w:szCs w:val="22"/>
              </w:rPr>
              <w:t xml:space="preserve"> £3-5m and non-recurring eHealth budget of approximately £1</w:t>
            </w:r>
            <w:r w:rsidR="00805674">
              <w:rPr>
                <w:rFonts w:ascii="Calibri" w:hAnsi="Calibri" w:cs="Tahoma"/>
                <w:iCs/>
                <w:sz w:val="22"/>
                <w:szCs w:val="22"/>
              </w:rPr>
              <w:t>5</w:t>
            </w:r>
            <w:r w:rsidR="009B278F">
              <w:rPr>
                <w:rFonts w:ascii="Calibri" w:hAnsi="Calibri" w:cs="Tahoma"/>
                <w:iCs/>
                <w:sz w:val="22"/>
                <w:szCs w:val="22"/>
              </w:rPr>
              <w:t>.8</w:t>
            </w:r>
            <w:r w:rsidRPr="008D1B2F">
              <w:rPr>
                <w:rFonts w:ascii="Calibri" w:hAnsi="Calibri" w:cs="Tahoma"/>
                <w:iCs/>
                <w:sz w:val="22"/>
                <w:szCs w:val="22"/>
              </w:rPr>
              <w:t xml:space="preserve">m. </w:t>
            </w:r>
          </w:p>
          <w:p w14:paraId="4CF19289" w14:textId="77777777" w:rsidR="00C24F39" w:rsidRDefault="00C24F39" w:rsidP="00C24F39">
            <w:pPr>
              <w:jc w:val="both"/>
              <w:rPr>
                <w:rFonts w:ascii="Calibri" w:hAnsi="Calibri" w:cs="Tahoma"/>
                <w:iCs/>
                <w:sz w:val="22"/>
                <w:szCs w:val="22"/>
              </w:rPr>
            </w:pPr>
          </w:p>
          <w:p w14:paraId="4CF1928A" w14:textId="77777777" w:rsidR="00951411" w:rsidRPr="008D1B2F" w:rsidRDefault="00951411" w:rsidP="00C24F39">
            <w:pPr>
              <w:rPr>
                <w:rFonts w:ascii="Calibri" w:hAnsi="Calibri" w:cs="Tahoma"/>
                <w:iCs/>
                <w:sz w:val="22"/>
                <w:szCs w:val="22"/>
              </w:rPr>
            </w:pPr>
            <w:r w:rsidRPr="008D1B2F">
              <w:rPr>
                <w:rFonts w:ascii="Calibri" w:hAnsi="Calibri" w:cs="Tahoma"/>
                <w:iCs/>
                <w:sz w:val="22"/>
                <w:szCs w:val="22"/>
              </w:rPr>
              <w:t xml:space="preserve">The </w:t>
            </w:r>
            <w:r>
              <w:rPr>
                <w:rFonts w:ascii="Calibri" w:hAnsi="Calibri" w:cs="Tahoma"/>
                <w:iCs/>
                <w:sz w:val="22"/>
                <w:szCs w:val="22"/>
              </w:rPr>
              <w:t>eHealth</w:t>
            </w:r>
            <w:r w:rsidRPr="008D1B2F">
              <w:rPr>
                <w:rFonts w:ascii="Calibri" w:hAnsi="Calibri" w:cs="Tahoma"/>
                <w:iCs/>
                <w:sz w:val="22"/>
                <w:szCs w:val="22"/>
              </w:rPr>
              <w:t xml:space="preserve"> </w:t>
            </w:r>
            <w:r w:rsidR="00C24F39">
              <w:rPr>
                <w:rFonts w:ascii="Calibri" w:hAnsi="Calibri" w:cs="Tahoma"/>
                <w:iCs/>
                <w:sz w:val="22"/>
                <w:szCs w:val="22"/>
              </w:rPr>
              <w:t xml:space="preserve">Directorate </w:t>
            </w:r>
            <w:r w:rsidRPr="008D1B2F">
              <w:rPr>
                <w:rFonts w:ascii="Calibri" w:hAnsi="Calibri" w:cs="Tahoma"/>
                <w:iCs/>
                <w:sz w:val="22"/>
                <w:szCs w:val="22"/>
              </w:rPr>
              <w:t>comprises the following departments:</w:t>
            </w:r>
          </w:p>
          <w:p w14:paraId="4CF1928B" w14:textId="77777777" w:rsidR="00951411" w:rsidRDefault="00951411" w:rsidP="00951411">
            <w:pPr>
              <w:numPr>
                <w:ilvl w:val="0"/>
                <w:numId w:val="3"/>
              </w:numPr>
              <w:jc w:val="both"/>
              <w:rPr>
                <w:rFonts w:ascii="Calibri" w:hAnsi="Calibri" w:cs="Tahoma"/>
                <w:iCs/>
                <w:sz w:val="22"/>
                <w:szCs w:val="22"/>
              </w:rPr>
            </w:pPr>
            <w:r w:rsidRPr="008C055C">
              <w:rPr>
                <w:rFonts w:ascii="Calibri" w:hAnsi="Calibri" w:cs="Tahoma"/>
                <w:b/>
                <w:iCs/>
                <w:sz w:val="22"/>
                <w:szCs w:val="22"/>
              </w:rPr>
              <w:t>Operations</w:t>
            </w:r>
            <w:r w:rsidRPr="008C055C">
              <w:rPr>
                <w:rFonts w:ascii="Calibri" w:hAnsi="Calibri" w:cs="Tahoma"/>
                <w:iCs/>
                <w:sz w:val="22"/>
                <w:szCs w:val="22"/>
              </w:rPr>
              <w:t xml:space="preserve"> –</w:t>
            </w:r>
            <w:r>
              <w:rPr>
                <w:rFonts w:ascii="Calibri" w:hAnsi="Calibri" w:cs="Tahoma"/>
                <w:iCs/>
                <w:sz w:val="22"/>
                <w:szCs w:val="22"/>
              </w:rPr>
              <w:t xml:space="preserve"> </w:t>
            </w:r>
            <w:r w:rsidRPr="008C055C">
              <w:rPr>
                <w:rFonts w:ascii="Calibri" w:hAnsi="Calibri" w:cs="Tahoma"/>
                <w:iCs/>
                <w:sz w:val="22"/>
                <w:szCs w:val="22"/>
              </w:rPr>
              <w:t xml:space="preserve">responsible for the overall IT service </w:t>
            </w:r>
            <w:r>
              <w:rPr>
                <w:rFonts w:ascii="Calibri" w:hAnsi="Calibri" w:cs="Tahoma"/>
                <w:iCs/>
                <w:sz w:val="22"/>
                <w:szCs w:val="22"/>
              </w:rPr>
              <w:t xml:space="preserve">delivery </w:t>
            </w:r>
            <w:r w:rsidRPr="008C055C">
              <w:rPr>
                <w:rFonts w:ascii="Calibri" w:hAnsi="Calibri" w:cs="Tahoma"/>
                <w:iCs/>
                <w:sz w:val="22"/>
                <w:szCs w:val="22"/>
              </w:rPr>
              <w:t xml:space="preserve">to NHSGGC </w:t>
            </w:r>
            <w:r>
              <w:rPr>
                <w:rFonts w:ascii="Calibri" w:hAnsi="Calibri" w:cs="Tahoma"/>
                <w:iCs/>
                <w:sz w:val="22"/>
                <w:szCs w:val="22"/>
              </w:rPr>
              <w:t xml:space="preserve">including </w:t>
            </w:r>
            <w:r w:rsidRPr="008C055C">
              <w:rPr>
                <w:rFonts w:ascii="Calibri" w:hAnsi="Calibri" w:cs="Tahoma"/>
                <w:iCs/>
                <w:sz w:val="22"/>
                <w:szCs w:val="22"/>
              </w:rPr>
              <w:t xml:space="preserve">the delivery of the underpinning technical infrastructure </w:t>
            </w:r>
            <w:r>
              <w:rPr>
                <w:rFonts w:ascii="Calibri" w:hAnsi="Calibri" w:cs="Tahoma"/>
                <w:iCs/>
                <w:sz w:val="22"/>
                <w:szCs w:val="22"/>
              </w:rPr>
              <w:t xml:space="preserve">and applications to support the health and corporate </w:t>
            </w:r>
            <w:r w:rsidRPr="008C055C">
              <w:rPr>
                <w:rFonts w:ascii="Calibri" w:hAnsi="Calibri" w:cs="Tahoma"/>
                <w:iCs/>
                <w:sz w:val="22"/>
                <w:szCs w:val="22"/>
              </w:rPr>
              <w:t>directorates across NHSGGC</w:t>
            </w:r>
            <w:r>
              <w:rPr>
                <w:rFonts w:ascii="Calibri" w:hAnsi="Calibri" w:cs="Tahoma"/>
                <w:iCs/>
                <w:sz w:val="22"/>
                <w:szCs w:val="22"/>
              </w:rPr>
              <w:t xml:space="preserve"> to agreed KPI’s and SLA’s</w:t>
            </w:r>
            <w:r w:rsidRPr="008C055C">
              <w:rPr>
                <w:rFonts w:ascii="Calibri" w:hAnsi="Calibri" w:cs="Tahoma"/>
                <w:iCs/>
                <w:sz w:val="22"/>
                <w:szCs w:val="22"/>
              </w:rPr>
              <w:t xml:space="preserve">. </w:t>
            </w:r>
          </w:p>
          <w:p w14:paraId="4CF1928C" w14:textId="39A16186" w:rsidR="00951411" w:rsidRPr="008C055C" w:rsidRDefault="00951411" w:rsidP="00951411">
            <w:pPr>
              <w:numPr>
                <w:ilvl w:val="0"/>
                <w:numId w:val="3"/>
              </w:numPr>
              <w:jc w:val="both"/>
              <w:rPr>
                <w:rFonts w:ascii="Calibri" w:hAnsi="Calibri" w:cs="Tahoma"/>
                <w:iCs/>
                <w:sz w:val="22"/>
                <w:szCs w:val="22"/>
              </w:rPr>
            </w:pPr>
            <w:r>
              <w:rPr>
                <w:rFonts w:ascii="Calibri" w:hAnsi="Calibri" w:cs="Tahoma"/>
                <w:b/>
                <w:iCs/>
                <w:sz w:val="22"/>
                <w:szCs w:val="22"/>
              </w:rPr>
              <w:lastRenderedPageBreak/>
              <w:t xml:space="preserve">Strategy and Programmes </w:t>
            </w:r>
            <w:r w:rsidRPr="00DC459E">
              <w:rPr>
                <w:rFonts w:ascii="Calibri" w:hAnsi="Calibri" w:cs="Tahoma"/>
                <w:iCs/>
                <w:sz w:val="22"/>
                <w:szCs w:val="22"/>
              </w:rPr>
              <w:t>-</w:t>
            </w:r>
            <w:r>
              <w:rPr>
                <w:rFonts w:ascii="Calibri" w:hAnsi="Calibri" w:cs="Tahoma"/>
                <w:iCs/>
                <w:sz w:val="22"/>
                <w:szCs w:val="22"/>
              </w:rPr>
              <w:t xml:space="preserve"> </w:t>
            </w:r>
            <w:r w:rsidRPr="00DC459E">
              <w:rPr>
                <w:rFonts w:ascii="Calibri" w:hAnsi="Calibri" w:cs="Tahoma"/>
                <w:iCs/>
                <w:sz w:val="22"/>
                <w:szCs w:val="22"/>
              </w:rPr>
              <w:t xml:space="preserve">responsible for the development of </w:t>
            </w:r>
            <w:r w:rsidR="00C24F39">
              <w:rPr>
                <w:rFonts w:ascii="Calibri" w:hAnsi="Calibri" w:cs="Tahoma"/>
                <w:iCs/>
                <w:sz w:val="22"/>
                <w:szCs w:val="22"/>
              </w:rPr>
              <w:t>the medium to long term eHealth</w:t>
            </w:r>
            <w:r w:rsidRPr="00DC459E">
              <w:rPr>
                <w:rFonts w:ascii="Calibri" w:hAnsi="Calibri" w:cs="Tahoma"/>
                <w:iCs/>
                <w:sz w:val="22"/>
                <w:szCs w:val="22"/>
              </w:rPr>
              <w:t xml:space="preserve"> Strategy and the delivery of a large number of</w:t>
            </w:r>
            <w:r>
              <w:rPr>
                <w:rFonts w:ascii="Calibri" w:hAnsi="Calibri" w:cs="Tahoma"/>
                <w:iCs/>
                <w:sz w:val="22"/>
                <w:szCs w:val="22"/>
              </w:rPr>
              <w:t xml:space="preserve"> highly</w:t>
            </w:r>
            <w:r w:rsidRPr="00DC459E">
              <w:rPr>
                <w:rFonts w:ascii="Calibri" w:hAnsi="Calibri" w:cs="Tahoma"/>
                <w:iCs/>
                <w:sz w:val="22"/>
                <w:szCs w:val="22"/>
              </w:rPr>
              <w:t xml:space="preserve"> complex programmes and projects including significant service reconfiguration</w:t>
            </w:r>
            <w:r w:rsidR="00C24F39">
              <w:rPr>
                <w:rFonts w:ascii="Calibri" w:hAnsi="Calibri" w:cs="Tahoma"/>
                <w:iCs/>
                <w:sz w:val="22"/>
                <w:szCs w:val="22"/>
              </w:rPr>
              <w:t>.</w:t>
            </w:r>
          </w:p>
          <w:p w14:paraId="4CF1928D" w14:textId="13DCBF86" w:rsidR="00951411" w:rsidRPr="008D1B2F" w:rsidRDefault="00951411" w:rsidP="00951411">
            <w:pPr>
              <w:numPr>
                <w:ilvl w:val="0"/>
                <w:numId w:val="3"/>
              </w:numPr>
              <w:jc w:val="both"/>
              <w:rPr>
                <w:rFonts w:ascii="Calibri" w:hAnsi="Calibri" w:cs="Tahoma"/>
                <w:iCs/>
                <w:sz w:val="22"/>
                <w:szCs w:val="22"/>
              </w:rPr>
            </w:pPr>
            <w:r w:rsidRPr="008D1B2F">
              <w:rPr>
                <w:rFonts w:ascii="Calibri" w:hAnsi="Calibri" w:cs="Tahoma"/>
                <w:b/>
                <w:iCs/>
                <w:sz w:val="22"/>
                <w:szCs w:val="22"/>
              </w:rPr>
              <w:t xml:space="preserve">Information Management </w:t>
            </w:r>
            <w:r w:rsidRPr="008D1B2F">
              <w:rPr>
                <w:rFonts w:ascii="Calibri" w:hAnsi="Calibri" w:cs="Tahoma"/>
                <w:iCs/>
                <w:sz w:val="22"/>
                <w:szCs w:val="22"/>
              </w:rPr>
              <w:t>– responsible for the collection and analysis of information, information governance and delivery of knowledge management services. This service comprises Knowledge Services</w:t>
            </w:r>
            <w:r w:rsidR="00C24F39">
              <w:rPr>
                <w:rFonts w:ascii="Calibri" w:hAnsi="Calibri" w:cs="Tahoma"/>
                <w:iCs/>
                <w:sz w:val="22"/>
                <w:szCs w:val="22"/>
              </w:rPr>
              <w:t xml:space="preserve"> (Libraries)</w:t>
            </w:r>
            <w:r w:rsidRPr="008D1B2F">
              <w:rPr>
                <w:rFonts w:ascii="Calibri" w:hAnsi="Calibri" w:cs="Tahoma"/>
                <w:iCs/>
                <w:sz w:val="22"/>
                <w:szCs w:val="22"/>
              </w:rPr>
              <w:t>, Information Governance and Business Intelligence.</w:t>
            </w:r>
          </w:p>
          <w:p w14:paraId="4CF1928E" w14:textId="3CC705CF" w:rsidR="00951411" w:rsidRDefault="00951411" w:rsidP="00951411">
            <w:pPr>
              <w:numPr>
                <w:ilvl w:val="0"/>
                <w:numId w:val="3"/>
              </w:numPr>
              <w:jc w:val="both"/>
              <w:rPr>
                <w:rFonts w:ascii="Calibri" w:hAnsi="Calibri" w:cs="Tahoma"/>
                <w:iCs/>
                <w:sz w:val="22"/>
                <w:szCs w:val="22"/>
              </w:rPr>
            </w:pPr>
            <w:r w:rsidRPr="008D1B2F">
              <w:rPr>
                <w:rFonts w:ascii="Calibri" w:hAnsi="Calibri" w:cs="Tahoma"/>
                <w:b/>
                <w:iCs/>
                <w:sz w:val="22"/>
                <w:szCs w:val="22"/>
              </w:rPr>
              <w:t>Health Records</w:t>
            </w:r>
            <w:r w:rsidRPr="008D1B2F">
              <w:rPr>
                <w:rFonts w:ascii="Calibri" w:hAnsi="Calibri" w:cs="Tahoma"/>
                <w:iCs/>
                <w:sz w:val="22"/>
                <w:szCs w:val="22"/>
              </w:rPr>
              <w:t xml:space="preserve"> – delivery of Health Records services across NHSGGC</w:t>
            </w:r>
            <w:r w:rsidR="00C24F39">
              <w:rPr>
                <w:rFonts w:ascii="Calibri" w:hAnsi="Calibri" w:cs="Tahoma"/>
                <w:iCs/>
                <w:sz w:val="22"/>
                <w:szCs w:val="22"/>
              </w:rPr>
              <w:t>, including provision of outpatient clinics</w:t>
            </w:r>
            <w:r w:rsidRPr="008D1B2F">
              <w:rPr>
                <w:rFonts w:ascii="Calibri" w:hAnsi="Calibri" w:cs="Tahoma"/>
                <w:iCs/>
                <w:sz w:val="22"/>
                <w:szCs w:val="22"/>
              </w:rPr>
              <w:t>.</w:t>
            </w:r>
          </w:p>
          <w:p w14:paraId="4CF1928F" w14:textId="1FCAA5DA" w:rsidR="00C24F39" w:rsidRPr="00C24F39" w:rsidRDefault="00C24F39" w:rsidP="00951411">
            <w:pPr>
              <w:numPr>
                <w:ilvl w:val="0"/>
                <w:numId w:val="3"/>
              </w:numPr>
              <w:jc w:val="both"/>
              <w:rPr>
                <w:rFonts w:ascii="Calibri" w:hAnsi="Calibri" w:cs="Tahoma"/>
                <w:iCs/>
                <w:sz w:val="22"/>
                <w:szCs w:val="22"/>
              </w:rPr>
            </w:pPr>
            <w:r w:rsidRPr="00C24F39">
              <w:rPr>
                <w:rFonts w:ascii="Calibri" w:hAnsi="Calibri" w:cs="Tahoma"/>
                <w:b/>
                <w:iCs/>
                <w:sz w:val="22"/>
                <w:szCs w:val="22"/>
              </w:rPr>
              <w:t xml:space="preserve">Patient Administration and Transformational Change </w:t>
            </w:r>
            <w:r w:rsidRPr="00C24F39">
              <w:rPr>
                <w:rFonts w:ascii="Calibri" w:hAnsi="Calibri" w:cs="Tahoma"/>
                <w:iCs/>
                <w:sz w:val="22"/>
                <w:szCs w:val="22"/>
              </w:rPr>
              <w:t xml:space="preserve">– </w:t>
            </w:r>
            <w:r w:rsidRPr="00383F88">
              <w:rPr>
                <w:rFonts w:ascii="Calibri" w:hAnsi="Calibri" w:cs="Tahoma"/>
                <w:iCs/>
                <w:sz w:val="22"/>
                <w:szCs w:val="22"/>
              </w:rPr>
              <w:t xml:space="preserve">responsible for a change programme to ensure the </w:t>
            </w:r>
            <w:r w:rsidRPr="00383F88">
              <w:rPr>
                <w:rFonts w:ascii="Calibri" w:hAnsi="Calibri" w:cs="Arial"/>
                <w:sz w:val="22"/>
                <w:szCs w:val="22"/>
              </w:rPr>
              <w:t xml:space="preserve">significant investment in eHealth systems </w:t>
            </w:r>
            <w:r w:rsidR="00AF5ED4" w:rsidRPr="00383F88">
              <w:rPr>
                <w:rFonts w:ascii="Calibri" w:hAnsi="Calibri" w:cs="Arial"/>
                <w:sz w:val="22"/>
                <w:szCs w:val="22"/>
              </w:rPr>
              <w:t xml:space="preserve">meets </w:t>
            </w:r>
            <w:r w:rsidRPr="00383F88">
              <w:rPr>
                <w:rFonts w:ascii="Calibri" w:hAnsi="Calibri" w:cs="Arial"/>
                <w:sz w:val="22"/>
                <w:szCs w:val="22"/>
              </w:rPr>
              <w:t xml:space="preserve">the Board’s strategic plans for clinical services </w:t>
            </w:r>
            <w:r w:rsidR="00AF5ED4" w:rsidRPr="00383F88">
              <w:rPr>
                <w:rFonts w:ascii="Calibri" w:hAnsi="Calibri" w:cs="Arial"/>
                <w:sz w:val="22"/>
                <w:szCs w:val="22"/>
              </w:rPr>
              <w:t>and</w:t>
            </w:r>
            <w:r w:rsidRPr="00383F88">
              <w:rPr>
                <w:rFonts w:ascii="Calibri" w:hAnsi="Calibri" w:cs="Arial"/>
                <w:sz w:val="22"/>
                <w:szCs w:val="22"/>
              </w:rPr>
              <w:t xml:space="preserve"> that the potential benefits for patients are maximised and exploited.</w:t>
            </w:r>
          </w:p>
          <w:p w14:paraId="4CF19290" w14:textId="54B24112" w:rsidR="00E40376" w:rsidRPr="002B1EB9" w:rsidRDefault="00951411" w:rsidP="00951411">
            <w:pPr>
              <w:numPr>
                <w:ilvl w:val="0"/>
                <w:numId w:val="3"/>
              </w:numPr>
              <w:jc w:val="both"/>
              <w:rPr>
                <w:rFonts w:ascii="Calibri" w:hAnsi="Calibri" w:cs="Tahoma"/>
                <w:iCs/>
                <w:sz w:val="22"/>
                <w:szCs w:val="22"/>
              </w:rPr>
            </w:pPr>
            <w:r w:rsidRPr="00383F88">
              <w:rPr>
                <w:rFonts w:ascii="Calibri" w:hAnsi="Calibri" w:cs="Tahoma"/>
                <w:b/>
                <w:iCs/>
                <w:sz w:val="22"/>
                <w:szCs w:val="22"/>
              </w:rPr>
              <w:t>Business and Resource Management</w:t>
            </w:r>
            <w:r w:rsidRPr="00383F88">
              <w:rPr>
                <w:rFonts w:ascii="Calibri" w:hAnsi="Calibri"/>
                <w:b/>
                <w:bCs/>
                <w:sz w:val="22"/>
                <w:szCs w:val="22"/>
              </w:rPr>
              <w:t xml:space="preserve"> </w:t>
            </w:r>
            <w:r w:rsidRPr="00383F88">
              <w:rPr>
                <w:rFonts w:ascii="Calibri" w:hAnsi="Calibri"/>
                <w:sz w:val="22"/>
                <w:szCs w:val="22"/>
              </w:rPr>
              <w:t xml:space="preserve">– </w:t>
            </w:r>
            <w:r w:rsidRPr="00383F88">
              <w:rPr>
                <w:rFonts w:ascii="Calibri" w:hAnsi="Calibri" w:cs="Tahoma"/>
                <w:iCs/>
                <w:sz w:val="22"/>
                <w:szCs w:val="22"/>
              </w:rPr>
              <w:t>responsible for financial management</w:t>
            </w:r>
            <w:r w:rsidRPr="00C24F39">
              <w:rPr>
                <w:rFonts w:ascii="Calibri" w:hAnsi="Calibri" w:cs="Tahoma"/>
                <w:iCs/>
                <w:sz w:val="22"/>
                <w:szCs w:val="22"/>
              </w:rPr>
              <w:t xml:space="preserve">, procurement &amp; contract management, audit &amp; FOI </w:t>
            </w:r>
            <w:r w:rsidR="00805674" w:rsidRPr="00C24F39">
              <w:rPr>
                <w:rFonts w:ascii="Calibri" w:hAnsi="Calibri" w:cs="Tahoma"/>
                <w:iCs/>
                <w:sz w:val="22"/>
                <w:szCs w:val="22"/>
              </w:rPr>
              <w:t>responses</w:t>
            </w:r>
            <w:r w:rsidRPr="00C24F39">
              <w:rPr>
                <w:rFonts w:ascii="Calibri" w:hAnsi="Calibri" w:cs="Tahoma"/>
                <w:iCs/>
                <w:sz w:val="22"/>
                <w:szCs w:val="22"/>
              </w:rPr>
              <w:t xml:space="preserve"> and </w:t>
            </w:r>
            <w:r w:rsidR="00805674" w:rsidRPr="00C24F39">
              <w:rPr>
                <w:rFonts w:ascii="Calibri" w:hAnsi="Calibri" w:cs="Tahoma"/>
                <w:iCs/>
                <w:sz w:val="22"/>
                <w:szCs w:val="22"/>
              </w:rPr>
              <w:t xml:space="preserve">overarching </w:t>
            </w:r>
            <w:r w:rsidRPr="00C24F39">
              <w:rPr>
                <w:rFonts w:ascii="Calibri" w:hAnsi="Calibri" w:cs="Tahoma"/>
                <w:iCs/>
                <w:sz w:val="22"/>
                <w:szCs w:val="22"/>
              </w:rPr>
              <w:t>aspects of H</w:t>
            </w:r>
            <w:r w:rsidR="00805674" w:rsidRPr="00C24F39">
              <w:rPr>
                <w:rFonts w:ascii="Calibri" w:hAnsi="Calibri" w:cs="Tahoma"/>
                <w:iCs/>
                <w:sz w:val="22"/>
                <w:szCs w:val="22"/>
              </w:rPr>
              <w:t xml:space="preserve">uman Resource and Organisational </w:t>
            </w:r>
            <w:r w:rsidR="00805674" w:rsidRPr="002B1EB9">
              <w:rPr>
                <w:rFonts w:ascii="Calibri" w:hAnsi="Calibri" w:cs="Tahoma"/>
                <w:iCs/>
                <w:sz w:val="22"/>
                <w:szCs w:val="22"/>
              </w:rPr>
              <w:t>Development, Health &amp; S</w:t>
            </w:r>
            <w:r w:rsidRPr="002B1EB9">
              <w:rPr>
                <w:rFonts w:ascii="Calibri" w:hAnsi="Calibri" w:cs="Tahoma"/>
                <w:iCs/>
                <w:sz w:val="22"/>
                <w:szCs w:val="22"/>
              </w:rPr>
              <w:t xml:space="preserve">afety, </w:t>
            </w:r>
            <w:r w:rsidR="00805674" w:rsidRPr="002B1EB9">
              <w:rPr>
                <w:rFonts w:ascii="Calibri" w:hAnsi="Calibri" w:cs="Tahoma"/>
                <w:iCs/>
                <w:sz w:val="22"/>
                <w:szCs w:val="22"/>
              </w:rPr>
              <w:t>general Directorate wide g</w:t>
            </w:r>
            <w:r w:rsidRPr="002B1EB9">
              <w:rPr>
                <w:rFonts w:ascii="Calibri" w:hAnsi="Calibri" w:cs="Tahoma"/>
                <w:iCs/>
                <w:sz w:val="22"/>
                <w:szCs w:val="22"/>
              </w:rPr>
              <w:t>overnance and facilities management activities.</w:t>
            </w:r>
          </w:p>
          <w:p w14:paraId="4CF19291" w14:textId="7649DB3C" w:rsidR="00951411" w:rsidRPr="002B1EB9" w:rsidRDefault="00E40376" w:rsidP="00951411">
            <w:pPr>
              <w:numPr>
                <w:ilvl w:val="0"/>
                <w:numId w:val="3"/>
              </w:numPr>
              <w:jc w:val="both"/>
              <w:rPr>
                <w:rFonts w:ascii="Calibri" w:hAnsi="Calibri" w:cs="Tahoma"/>
                <w:iCs/>
                <w:sz w:val="22"/>
                <w:szCs w:val="22"/>
              </w:rPr>
            </w:pPr>
            <w:r w:rsidRPr="002B1EB9">
              <w:rPr>
                <w:rFonts w:ascii="Calibri" w:hAnsi="Calibri" w:cs="Tahoma"/>
                <w:b/>
                <w:iCs/>
                <w:sz w:val="22"/>
                <w:szCs w:val="22"/>
              </w:rPr>
              <w:t>Telecommunications -</w:t>
            </w:r>
            <w:r w:rsidRPr="002B1EB9">
              <w:rPr>
                <w:rFonts w:ascii="Calibri" w:hAnsi="Calibri" w:cs="Tahoma"/>
                <w:iCs/>
                <w:sz w:val="22"/>
                <w:szCs w:val="22"/>
              </w:rPr>
              <w:t xml:space="preserve"> </w:t>
            </w:r>
            <w:r w:rsidR="00951411" w:rsidRPr="002B1EB9">
              <w:rPr>
                <w:rFonts w:ascii="Calibri" w:hAnsi="Calibri" w:cs="Tahoma"/>
                <w:iCs/>
                <w:sz w:val="22"/>
                <w:szCs w:val="22"/>
              </w:rPr>
              <w:t xml:space="preserve">    </w:t>
            </w:r>
            <w:r w:rsidR="009B278F" w:rsidRPr="002B1EB9">
              <w:rPr>
                <w:rFonts w:ascii="Calibri" w:hAnsi="Calibri" w:cs="Tahoma"/>
                <w:iCs/>
                <w:sz w:val="22"/>
                <w:szCs w:val="22"/>
              </w:rPr>
              <w:t xml:space="preserve">provide and managed fixed and mobile telephony on behalf of the board, they operate our contacts centres (operator services). </w:t>
            </w:r>
          </w:p>
          <w:p w14:paraId="4CF19292" w14:textId="47E8EB20" w:rsidR="0086697D" w:rsidRPr="008E7207" w:rsidRDefault="0086697D" w:rsidP="00951411">
            <w:pPr>
              <w:rPr>
                <w:rFonts w:ascii="Arial" w:hAnsi="Arial" w:cs="Arial"/>
                <w:bCs/>
              </w:rPr>
            </w:pPr>
          </w:p>
        </w:tc>
      </w:tr>
      <w:tr w:rsidR="0086697D" w:rsidRPr="008E7207" w14:paraId="4CF19295" w14:textId="77777777" w:rsidTr="008E7207">
        <w:trPr>
          <w:jc w:val="center"/>
        </w:trPr>
        <w:tc>
          <w:tcPr>
            <w:tcW w:w="10440" w:type="dxa"/>
            <w:vAlign w:val="center"/>
          </w:tcPr>
          <w:p w14:paraId="4CF19294" w14:textId="110FFC13" w:rsidR="0086697D" w:rsidRPr="008E7207" w:rsidRDefault="0086697D" w:rsidP="00A504ED">
            <w:pPr>
              <w:rPr>
                <w:rFonts w:ascii="Arial" w:hAnsi="Arial" w:cs="Arial"/>
                <w:b/>
                <w:bCs/>
              </w:rPr>
            </w:pPr>
            <w:r w:rsidRPr="008E7207">
              <w:rPr>
                <w:rFonts w:ascii="Arial" w:hAnsi="Arial" w:cs="Arial"/>
                <w:b/>
                <w:bCs/>
              </w:rPr>
              <w:lastRenderedPageBreak/>
              <w:t>4.  ORGANISATIONAL POSITION</w:t>
            </w:r>
          </w:p>
        </w:tc>
      </w:tr>
      <w:tr w:rsidR="0086697D" w:rsidRPr="008E7207" w14:paraId="4CF19298" w14:textId="77777777" w:rsidTr="006F4EC2">
        <w:trPr>
          <w:trHeight w:val="5663"/>
          <w:jc w:val="center"/>
        </w:trPr>
        <w:tc>
          <w:tcPr>
            <w:tcW w:w="10440" w:type="dxa"/>
            <w:vAlign w:val="center"/>
          </w:tcPr>
          <w:p w14:paraId="7D31210B" w14:textId="3DB6D0F0" w:rsidR="00DF63B3" w:rsidRPr="006F4EC2" w:rsidRDefault="007040DB" w:rsidP="007040DB">
            <w:pPr>
              <w:jc w:val="center"/>
              <w:rPr>
                <w:rFonts w:ascii="Arial" w:hAnsi="Arial" w:cs="Arial"/>
              </w:rPr>
            </w:pPr>
            <w:r>
              <w:rPr>
                <w:noProof/>
              </w:rPr>
              <w:lastRenderedPageBreak/>
              <w:drawing>
                <wp:inline distT="0" distB="0" distL="0" distR="0" wp14:anchorId="51C22A17" wp14:editId="36345958">
                  <wp:extent cx="4094922" cy="3810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6272" cy="3829865"/>
                          </a:xfrm>
                          <a:prstGeom prst="rect">
                            <a:avLst/>
                          </a:prstGeom>
                        </pic:spPr>
                      </pic:pic>
                    </a:graphicData>
                  </a:graphic>
                </wp:inline>
              </w:drawing>
            </w:r>
          </w:p>
        </w:tc>
      </w:tr>
      <w:tr w:rsidR="0086697D" w:rsidRPr="008E7207" w14:paraId="4CF1929A" w14:textId="77777777" w:rsidTr="008E7207">
        <w:trPr>
          <w:jc w:val="center"/>
        </w:trPr>
        <w:tc>
          <w:tcPr>
            <w:tcW w:w="10440" w:type="dxa"/>
            <w:vAlign w:val="center"/>
          </w:tcPr>
          <w:p w14:paraId="4CF19299" w14:textId="0F6FA3A9" w:rsidR="0086697D" w:rsidRPr="008E7207" w:rsidRDefault="0086697D" w:rsidP="00A504ED">
            <w:pPr>
              <w:rPr>
                <w:rFonts w:ascii="Arial" w:hAnsi="Arial" w:cs="Arial"/>
                <w:b/>
                <w:bCs/>
              </w:rPr>
            </w:pPr>
            <w:r w:rsidRPr="008E7207">
              <w:rPr>
                <w:rFonts w:ascii="Arial" w:hAnsi="Arial" w:cs="Arial"/>
                <w:b/>
                <w:bCs/>
              </w:rPr>
              <w:t>5.  SCOPE AND RANGE</w:t>
            </w:r>
          </w:p>
        </w:tc>
      </w:tr>
      <w:tr w:rsidR="0086697D" w:rsidRPr="008E7207" w14:paraId="4CF192D1" w14:textId="77777777" w:rsidTr="008E7207">
        <w:trPr>
          <w:jc w:val="center"/>
        </w:trPr>
        <w:tc>
          <w:tcPr>
            <w:tcW w:w="10440" w:type="dxa"/>
            <w:vAlign w:val="center"/>
          </w:tcPr>
          <w:p w14:paraId="4CF1929B" w14:textId="77777777" w:rsidR="0086697D" w:rsidRPr="008E7207" w:rsidRDefault="0086697D" w:rsidP="00A504ED">
            <w:pPr>
              <w:rPr>
                <w:rFonts w:ascii="Arial" w:hAnsi="Arial" w:cs="Arial"/>
                <w:bCs/>
              </w:rPr>
            </w:pPr>
          </w:p>
          <w:p w14:paraId="4CF1929C" w14:textId="77777777" w:rsidR="0007485A" w:rsidRPr="0086344A" w:rsidRDefault="0007485A" w:rsidP="00E130C6">
            <w:pPr>
              <w:jc w:val="both"/>
              <w:rPr>
                <w:rFonts w:ascii="Calibri" w:hAnsi="Calibri" w:cs="Mangal"/>
                <w:sz w:val="22"/>
                <w:lang w:eastAsia="en-US" w:bidi="ne-NP"/>
              </w:rPr>
            </w:pPr>
            <w:r w:rsidRPr="0086344A">
              <w:rPr>
                <w:rFonts w:ascii="Calibri" w:hAnsi="Calibri" w:cs="Mangal"/>
                <w:sz w:val="22"/>
                <w:lang w:eastAsia="en-US" w:bidi="ne-NP"/>
              </w:rPr>
              <w:t>The post-holder is responsible for resourcing a large</w:t>
            </w:r>
            <w:r w:rsidR="005A05A3" w:rsidRPr="0086344A">
              <w:rPr>
                <w:rFonts w:ascii="Calibri" w:hAnsi="Calibri" w:cs="Mangal"/>
                <w:sz w:val="22"/>
                <w:lang w:eastAsia="en-US" w:bidi="ne-NP"/>
              </w:rPr>
              <w:t xml:space="preserve"> range of eHealth</w:t>
            </w:r>
            <w:r w:rsidRPr="0086344A">
              <w:rPr>
                <w:rFonts w:ascii="Calibri" w:hAnsi="Calibri" w:cs="Mangal"/>
                <w:sz w:val="22"/>
                <w:lang w:eastAsia="en-US" w:bidi="ne-NP"/>
              </w:rPr>
              <w:t xml:space="preserve"> developments.  The exact mix of work will vary across the teams, and will change over time in line with business requirements and technology </w:t>
            </w:r>
            <w:r w:rsidRPr="0086344A">
              <w:rPr>
                <w:rFonts w:ascii="Calibri" w:hAnsi="Calibri" w:cs="Mangal"/>
                <w:sz w:val="22"/>
                <w:lang w:eastAsia="en-US" w:bidi="ne-NP"/>
              </w:rPr>
              <w:lastRenderedPageBreak/>
              <w:t xml:space="preserve">developments.  </w:t>
            </w:r>
            <w:r w:rsidR="005A05A3" w:rsidRPr="0086344A">
              <w:rPr>
                <w:rFonts w:ascii="Calibri" w:hAnsi="Calibri" w:cs="Mangal"/>
                <w:sz w:val="22"/>
                <w:lang w:eastAsia="en-US" w:bidi="ne-NP"/>
              </w:rPr>
              <w:t>Over</w:t>
            </w:r>
            <w:r w:rsidRPr="0086344A">
              <w:rPr>
                <w:rFonts w:ascii="Calibri" w:hAnsi="Calibri" w:cs="Mangal"/>
                <w:sz w:val="22"/>
                <w:lang w:eastAsia="en-US" w:bidi="ne-NP"/>
              </w:rPr>
              <w:t xml:space="preserve"> time t</w:t>
            </w:r>
            <w:r w:rsidR="005A05A3" w:rsidRPr="0086344A">
              <w:rPr>
                <w:rFonts w:ascii="Calibri" w:hAnsi="Calibri" w:cs="Mangal"/>
                <w:sz w:val="22"/>
                <w:lang w:eastAsia="en-US" w:bidi="ne-NP"/>
              </w:rPr>
              <w:t>he post-</w:t>
            </w:r>
            <w:r w:rsidRPr="0086344A">
              <w:rPr>
                <w:rFonts w:ascii="Calibri" w:hAnsi="Calibri" w:cs="Mangal"/>
                <w:sz w:val="22"/>
                <w:lang w:eastAsia="en-US" w:bidi="ne-NP"/>
              </w:rPr>
              <w:t>holder will likely move between teams to best utilise and develop their skil</w:t>
            </w:r>
            <w:r w:rsidR="00E130C6">
              <w:rPr>
                <w:rFonts w:ascii="Calibri" w:hAnsi="Calibri" w:cs="Mangal"/>
                <w:sz w:val="22"/>
                <w:lang w:eastAsia="en-US" w:bidi="ne-NP"/>
              </w:rPr>
              <w:t>ls and knowledge</w:t>
            </w:r>
            <w:r w:rsidRPr="0086344A">
              <w:rPr>
                <w:rFonts w:ascii="Calibri" w:hAnsi="Calibri" w:cs="Mangal"/>
                <w:sz w:val="22"/>
                <w:lang w:eastAsia="en-US" w:bidi="ne-NP"/>
              </w:rPr>
              <w:t>.</w:t>
            </w:r>
          </w:p>
          <w:p w14:paraId="4CF1929D" w14:textId="77777777" w:rsidR="0007485A" w:rsidRPr="0086344A" w:rsidRDefault="0007485A" w:rsidP="00E130C6">
            <w:pPr>
              <w:jc w:val="both"/>
              <w:rPr>
                <w:rFonts w:ascii="Calibri" w:hAnsi="Calibri" w:cs="Mangal"/>
                <w:sz w:val="22"/>
                <w:lang w:eastAsia="en-US" w:bidi="ne-NP"/>
              </w:rPr>
            </w:pPr>
          </w:p>
          <w:p w14:paraId="4CF1929E"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The different teams are focused on:</w:t>
            </w:r>
          </w:p>
          <w:p w14:paraId="4CF1929F" w14:textId="77777777" w:rsidR="00E130C6" w:rsidRDefault="0007485A" w:rsidP="0007485A">
            <w:pPr>
              <w:numPr>
                <w:ilvl w:val="0"/>
                <w:numId w:val="4"/>
              </w:numPr>
              <w:rPr>
                <w:rFonts w:ascii="Calibri" w:hAnsi="Calibri" w:cs="Mangal"/>
                <w:sz w:val="22"/>
                <w:lang w:eastAsia="en-US" w:bidi="ne-NP"/>
              </w:rPr>
            </w:pPr>
            <w:r w:rsidRPr="00E130C6">
              <w:rPr>
                <w:rFonts w:ascii="Calibri" w:hAnsi="Calibri" w:cs="Mangal"/>
                <w:b/>
                <w:sz w:val="22"/>
                <w:lang w:eastAsia="en-US" w:bidi="ne-NP"/>
              </w:rPr>
              <w:t>Acute Projects</w:t>
            </w:r>
            <w:r w:rsidRPr="00E130C6">
              <w:rPr>
                <w:rFonts w:ascii="Calibri" w:hAnsi="Calibri" w:cs="Mangal"/>
                <w:sz w:val="22"/>
                <w:lang w:eastAsia="en-US" w:bidi="ne-NP"/>
              </w:rPr>
              <w:t xml:space="preserve"> – Glasgow and Clyde Acute Operating Divisions; </w:t>
            </w:r>
          </w:p>
          <w:p w14:paraId="4CF192A0" w14:textId="77777777" w:rsidR="0007485A" w:rsidRDefault="0007485A" w:rsidP="0007485A">
            <w:pPr>
              <w:numPr>
                <w:ilvl w:val="0"/>
                <w:numId w:val="4"/>
              </w:numPr>
              <w:rPr>
                <w:rFonts w:ascii="Calibri" w:hAnsi="Calibri" w:cs="Mangal"/>
                <w:sz w:val="22"/>
                <w:lang w:eastAsia="en-US" w:bidi="ne-NP"/>
              </w:rPr>
            </w:pPr>
            <w:r w:rsidRPr="0086344A">
              <w:rPr>
                <w:rFonts w:ascii="Calibri" w:hAnsi="Calibri" w:cs="Mangal"/>
                <w:b/>
                <w:sz w:val="22"/>
                <w:lang w:eastAsia="en-US" w:bidi="ne-NP"/>
              </w:rPr>
              <w:t>Infrastructure Projects</w:t>
            </w:r>
            <w:r w:rsidRPr="0086344A">
              <w:rPr>
                <w:rFonts w:ascii="Calibri" w:hAnsi="Calibri" w:cs="Mangal"/>
                <w:sz w:val="22"/>
                <w:lang w:eastAsia="en-US" w:bidi="ne-NP"/>
              </w:rPr>
              <w:t xml:space="preserve"> – focused on several areas – underlying IT infrastructure improvements; supporting the other Infrastructure Development teams with specialist knowledge in areas such as desktop application d</w:t>
            </w:r>
            <w:r w:rsidR="00590F72" w:rsidRPr="0086344A">
              <w:rPr>
                <w:rFonts w:ascii="Calibri" w:hAnsi="Calibri" w:cs="Mangal"/>
                <w:sz w:val="22"/>
                <w:lang w:eastAsia="en-US" w:bidi="ne-NP"/>
              </w:rPr>
              <w:t>eployment; and working with eHealth</w:t>
            </w:r>
            <w:r w:rsidRPr="0086344A">
              <w:rPr>
                <w:rFonts w:ascii="Calibri" w:hAnsi="Calibri" w:cs="Mangal"/>
                <w:sz w:val="22"/>
                <w:lang w:eastAsia="en-US" w:bidi="ne-NP"/>
              </w:rPr>
              <w:t xml:space="preserve"> operational teams to improve current infrastructure services.</w:t>
            </w:r>
          </w:p>
          <w:p w14:paraId="4CF192A1" w14:textId="77777777" w:rsidR="00F41204" w:rsidRDefault="00F41204" w:rsidP="00F41204">
            <w:pPr>
              <w:numPr>
                <w:ilvl w:val="0"/>
                <w:numId w:val="4"/>
              </w:numPr>
              <w:jc w:val="both"/>
              <w:rPr>
                <w:rFonts w:ascii="Calibri" w:hAnsi="Calibri"/>
                <w:sz w:val="22"/>
                <w:szCs w:val="22"/>
              </w:rPr>
            </w:pPr>
            <w:r w:rsidRPr="00465BF7">
              <w:rPr>
                <w:rFonts w:ascii="Calibri" w:hAnsi="Calibri"/>
                <w:b/>
                <w:sz w:val="22"/>
                <w:szCs w:val="22"/>
              </w:rPr>
              <w:t>Major Programmes</w:t>
            </w:r>
            <w:r w:rsidRPr="00465BF7">
              <w:rPr>
                <w:rFonts w:ascii="Calibri" w:hAnsi="Calibri"/>
                <w:sz w:val="22"/>
                <w:szCs w:val="22"/>
              </w:rPr>
              <w:t xml:space="preserve"> – focused on delivering large-scale programmes such as new hospital builds; working closely with the business and capital programme teams, senior managers and e</w:t>
            </w:r>
            <w:r w:rsidRPr="00465BF7">
              <w:rPr>
                <w:rFonts w:ascii="Calibri" w:hAnsi="Calibri"/>
                <w:iCs/>
                <w:sz w:val="22"/>
                <w:szCs w:val="22"/>
              </w:rPr>
              <w:t>Health</w:t>
            </w:r>
            <w:r w:rsidRPr="00465BF7">
              <w:rPr>
                <w:rFonts w:ascii="Calibri" w:hAnsi="Calibri"/>
                <w:sz w:val="22"/>
                <w:szCs w:val="22"/>
              </w:rPr>
              <w:t xml:space="preserve"> </w:t>
            </w:r>
            <w:r>
              <w:rPr>
                <w:rFonts w:ascii="Calibri" w:hAnsi="Calibri"/>
                <w:sz w:val="22"/>
                <w:szCs w:val="22"/>
              </w:rPr>
              <w:t>L</w:t>
            </w:r>
            <w:r w:rsidRPr="00465BF7">
              <w:rPr>
                <w:rFonts w:ascii="Calibri" w:hAnsi="Calibri"/>
                <w:sz w:val="22"/>
                <w:szCs w:val="22"/>
              </w:rPr>
              <w:t>eads.</w:t>
            </w:r>
          </w:p>
          <w:p w14:paraId="4CF192A2" w14:textId="77777777" w:rsidR="00F41204" w:rsidRPr="00465BF7" w:rsidRDefault="00F41204" w:rsidP="00E130C6">
            <w:pPr>
              <w:numPr>
                <w:ilvl w:val="0"/>
                <w:numId w:val="4"/>
              </w:numPr>
              <w:jc w:val="both"/>
              <w:rPr>
                <w:rFonts w:ascii="Calibri" w:hAnsi="Calibri"/>
                <w:sz w:val="22"/>
                <w:szCs w:val="22"/>
              </w:rPr>
            </w:pPr>
            <w:r>
              <w:rPr>
                <w:rFonts w:ascii="Calibri" w:hAnsi="Calibri"/>
                <w:b/>
                <w:sz w:val="22"/>
                <w:szCs w:val="22"/>
              </w:rPr>
              <w:t xml:space="preserve">HSCP Projects – </w:t>
            </w:r>
            <w:r>
              <w:rPr>
                <w:rFonts w:ascii="Calibri" w:hAnsi="Calibri"/>
                <w:sz w:val="22"/>
                <w:szCs w:val="22"/>
              </w:rPr>
              <w:t>HSPC Services will be delivering improvements across each respective service area. These can and will include staff changes, technical changes, re-locations and technology changes that will require eHealth representative</w:t>
            </w:r>
          </w:p>
          <w:p w14:paraId="4CF192A3" w14:textId="77777777" w:rsidR="0007485A" w:rsidRPr="0086344A" w:rsidRDefault="0007485A" w:rsidP="0007485A">
            <w:pPr>
              <w:rPr>
                <w:rFonts w:ascii="Calibri" w:hAnsi="Calibri" w:cs="Mangal"/>
                <w:sz w:val="22"/>
                <w:lang w:eastAsia="en-US" w:bidi="ne-NP"/>
              </w:rPr>
            </w:pPr>
          </w:p>
          <w:p w14:paraId="4CF192A4" w14:textId="77777777" w:rsidR="0007485A" w:rsidRPr="0086344A" w:rsidRDefault="00590F72" w:rsidP="0007485A">
            <w:pPr>
              <w:rPr>
                <w:rFonts w:ascii="Calibri" w:hAnsi="Calibri" w:cs="Mangal"/>
                <w:sz w:val="22"/>
                <w:lang w:eastAsia="en-US" w:bidi="ne-NP"/>
              </w:rPr>
            </w:pPr>
            <w:r w:rsidRPr="0086344A">
              <w:rPr>
                <w:rFonts w:ascii="Calibri" w:hAnsi="Calibri" w:cs="Mangal"/>
                <w:sz w:val="22"/>
                <w:lang w:eastAsia="en-US" w:bidi="ne-NP"/>
              </w:rPr>
              <w:t>At any one time the post-</w:t>
            </w:r>
            <w:r w:rsidR="0007485A" w:rsidRPr="0086344A">
              <w:rPr>
                <w:rFonts w:ascii="Calibri" w:hAnsi="Calibri" w:cs="Mangal"/>
                <w:sz w:val="22"/>
                <w:lang w:eastAsia="en-US" w:bidi="ne-NP"/>
              </w:rPr>
              <w:t>holder is likely to be working on 5 to 20 projects within their team area, under the mentorship of senior team members and team leads, and with project timescales ranging from 3 months to 3 years.</w:t>
            </w:r>
          </w:p>
          <w:p w14:paraId="4CF192A5" w14:textId="77777777" w:rsidR="0007485A" w:rsidRPr="0086344A" w:rsidRDefault="0007485A" w:rsidP="0007485A">
            <w:pPr>
              <w:rPr>
                <w:rFonts w:ascii="Calibri" w:hAnsi="Calibri" w:cs="Mangal"/>
                <w:sz w:val="22"/>
                <w:lang w:eastAsia="en-US" w:bidi="ne-NP"/>
              </w:rPr>
            </w:pPr>
          </w:p>
          <w:p w14:paraId="4CF192A6"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The range of projects includes:</w:t>
            </w:r>
          </w:p>
          <w:p w14:paraId="4CF192A7"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New hospital</w:t>
            </w:r>
            <w:r w:rsidR="00E130C6">
              <w:rPr>
                <w:rFonts w:ascii="Calibri" w:hAnsi="Calibri" w:cs="Mangal"/>
                <w:sz w:val="22"/>
                <w:lang w:eastAsia="en-US" w:bidi="ne-NP"/>
              </w:rPr>
              <w:t xml:space="preserve">, Health Centre or general </w:t>
            </w:r>
            <w:r w:rsidRPr="0086344A">
              <w:rPr>
                <w:rFonts w:ascii="Calibri" w:hAnsi="Calibri" w:cs="Mangal"/>
                <w:sz w:val="22"/>
                <w:lang w:eastAsia="en-US" w:bidi="ne-NP"/>
              </w:rPr>
              <w:t>site builds</w:t>
            </w:r>
          </w:p>
          <w:p w14:paraId="4CF192A8"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Regional and national services</w:t>
            </w:r>
          </w:p>
          <w:p w14:paraId="4CF192A9"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Clinical systems (real-time, results services, support services, etc.)</w:t>
            </w:r>
          </w:p>
          <w:p w14:paraId="4CF192AA"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Business / administration systems</w:t>
            </w:r>
          </w:p>
          <w:p w14:paraId="4CF192AB"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Underpinning data and voice communications infrastructure</w:t>
            </w:r>
          </w:p>
          <w:p w14:paraId="4CF192AC"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Underpinning IT infrastructure services and systems</w:t>
            </w:r>
          </w:p>
          <w:p w14:paraId="4CF192AD"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lastRenderedPageBreak/>
              <w:t>And from brand new systems / services to evolving existing services to meet the changing needs of</w:t>
            </w:r>
            <w:r w:rsidR="00590F72" w:rsidRPr="0086344A">
              <w:rPr>
                <w:rFonts w:ascii="Calibri" w:hAnsi="Calibri" w:cs="Mangal"/>
                <w:sz w:val="22"/>
                <w:lang w:eastAsia="en-US" w:bidi="ne-NP"/>
              </w:rPr>
              <w:t xml:space="preserve"> clinical and business services</w:t>
            </w:r>
          </w:p>
          <w:p w14:paraId="4CF192AE"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With project budgets ranging from £10Ks to seve</w:t>
            </w:r>
            <w:r w:rsidR="00233377">
              <w:rPr>
                <w:rFonts w:ascii="Calibri" w:hAnsi="Calibri" w:cs="Mangal"/>
                <w:sz w:val="22"/>
                <w:lang w:eastAsia="en-US" w:bidi="ne-NP"/>
              </w:rPr>
              <w:t>ral £Ms</w:t>
            </w:r>
          </w:p>
          <w:p w14:paraId="4CF192AF" w14:textId="77777777" w:rsidR="0007485A" w:rsidRPr="0086344A" w:rsidRDefault="0007485A" w:rsidP="0007485A">
            <w:pPr>
              <w:rPr>
                <w:rFonts w:ascii="Calibri" w:hAnsi="Calibri" w:cs="Mangal"/>
                <w:sz w:val="22"/>
                <w:lang w:eastAsia="en-US" w:bidi="ne-NP"/>
              </w:rPr>
            </w:pPr>
          </w:p>
          <w:p w14:paraId="4CF192B0" w14:textId="77777777" w:rsidR="0007485A" w:rsidRPr="0086344A" w:rsidRDefault="00590F72" w:rsidP="0007485A">
            <w:pPr>
              <w:rPr>
                <w:rFonts w:ascii="Calibri" w:hAnsi="Calibri" w:cs="Mangal"/>
                <w:sz w:val="22"/>
                <w:lang w:eastAsia="en-US" w:bidi="ne-NP"/>
              </w:rPr>
            </w:pPr>
            <w:r w:rsidRPr="0086344A">
              <w:rPr>
                <w:rFonts w:ascii="Calibri" w:hAnsi="Calibri" w:cs="Mangal"/>
                <w:sz w:val="22"/>
                <w:lang w:eastAsia="en-US" w:bidi="ne-NP"/>
              </w:rPr>
              <w:t>To deliver these the post-</w:t>
            </w:r>
            <w:r w:rsidR="0007485A" w:rsidRPr="0086344A">
              <w:rPr>
                <w:rFonts w:ascii="Calibri" w:hAnsi="Calibri" w:cs="Mangal"/>
                <w:sz w:val="22"/>
                <w:lang w:eastAsia="en-US" w:bidi="ne-NP"/>
              </w:rPr>
              <w:t>holder will undertake:</w:t>
            </w:r>
          </w:p>
          <w:p w14:paraId="4CF192B1"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Scoping of projects (including developing technical design, implementation resource requirements and operational resource requirements)</w:t>
            </w:r>
          </w:p>
          <w:p w14:paraId="4CF192B2"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Provide project management</w:t>
            </w:r>
          </w:p>
          <w:p w14:paraId="4CF192B3"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Research and development</w:t>
            </w:r>
          </w:p>
          <w:p w14:paraId="4CF192B4"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Technical IT implementation services</w:t>
            </w:r>
          </w:p>
          <w:p w14:paraId="4CF192B5"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Risk assessment and planning around project infrastructure and existing IT infrastructure</w:t>
            </w:r>
          </w:p>
          <w:p w14:paraId="4CF192B6" w14:textId="77777777" w:rsidR="0007485A" w:rsidRPr="0086344A" w:rsidRDefault="00590F72"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Development of eHealth</w:t>
            </w:r>
            <w:r w:rsidR="0007485A" w:rsidRPr="0086344A">
              <w:rPr>
                <w:rFonts w:ascii="Calibri" w:hAnsi="Calibri" w:cs="Mangal"/>
                <w:sz w:val="22"/>
                <w:lang w:eastAsia="en-US" w:bidi="ne-NP"/>
              </w:rPr>
              <w:t xml:space="preserve"> procedures</w:t>
            </w:r>
          </w:p>
          <w:p w14:paraId="4CF192B7"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A wide range of IT infrastructure skills, expertise and certifications</w:t>
            </w:r>
          </w:p>
          <w:p w14:paraId="4CF192B8"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Development of a wide understanding of NHSGGC business areas</w:t>
            </w:r>
          </w:p>
          <w:p w14:paraId="4CF192B9"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Clear and effective transition of developments and pro</w:t>
            </w:r>
            <w:r w:rsidR="00590F72" w:rsidRPr="0086344A">
              <w:rPr>
                <w:rFonts w:ascii="Calibri" w:hAnsi="Calibri" w:cs="Mangal"/>
                <w:sz w:val="22"/>
                <w:lang w:eastAsia="en-US" w:bidi="ne-NP"/>
              </w:rPr>
              <w:t>jects across to operational eHealth</w:t>
            </w:r>
            <w:r w:rsidRPr="0086344A">
              <w:rPr>
                <w:rFonts w:ascii="Calibri" w:hAnsi="Calibri" w:cs="Mangal"/>
                <w:sz w:val="22"/>
                <w:lang w:eastAsia="en-US" w:bidi="ne-NP"/>
              </w:rPr>
              <w:t xml:space="preserve"> teams</w:t>
            </w:r>
          </w:p>
          <w:p w14:paraId="4CF192BA" w14:textId="77777777" w:rsidR="0007485A" w:rsidRPr="0086344A" w:rsidRDefault="0007485A" w:rsidP="0007485A">
            <w:pPr>
              <w:rPr>
                <w:rFonts w:ascii="Calibri" w:hAnsi="Calibri" w:cs="Mangal"/>
                <w:sz w:val="22"/>
                <w:lang w:eastAsia="en-US" w:bidi="ne-NP"/>
              </w:rPr>
            </w:pPr>
          </w:p>
          <w:p w14:paraId="4CF192BB"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And in doing so will:</w:t>
            </w:r>
          </w:p>
          <w:p w14:paraId="4CF192BC"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Work with, and manage where required, junior staff assigned</w:t>
            </w:r>
            <w:r w:rsidR="00590F72" w:rsidRPr="0086344A">
              <w:rPr>
                <w:rFonts w:ascii="Calibri" w:hAnsi="Calibri" w:cs="Mangal"/>
                <w:sz w:val="22"/>
                <w:lang w:eastAsia="en-US" w:bidi="ne-NP"/>
              </w:rPr>
              <w:t xml:space="preserve"> to the projects from other eHealth</w:t>
            </w:r>
            <w:r w:rsidRPr="0086344A">
              <w:rPr>
                <w:rFonts w:ascii="Calibri" w:hAnsi="Calibri" w:cs="Mangal"/>
                <w:sz w:val="22"/>
                <w:lang w:eastAsia="en-US" w:bidi="ne-NP"/>
              </w:rPr>
              <w:t xml:space="preserve"> teams (to provide areas of operational expertise), temporary contract staff and 3</w:t>
            </w:r>
            <w:r w:rsidRPr="0086344A">
              <w:rPr>
                <w:rFonts w:ascii="Calibri" w:hAnsi="Calibri" w:cs="Mangal"/>
                <w:sz w:val="22"/>
                <w:vertAlign w:val="superscript"/>
                <w:lang w:eastAsia="en-US" w:bidi="ne-NP"/>
              </w:rPr>
              <w:t>rd</w:t>
            </w:r>
            <w:r w:rsidR="00590F72" w:rsidRPr="0086344A">
              <w:rPr>
                <w:rFonts w:ascii="Calibri" w:hAnsi="Calibri" w:cs="Mangal"/>
                <w:sz w:val="22"/>
                <w:lang w:eastAsia="en-US" w:bidi="ne-NP"/>
              </w:rPr>
              <w:t xml:space="preserve"> parties</w:t>
            </w:r>
          </w:p>
          <w:p w14:paraId="4CF192BD"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Work closely to priorities from senior</w:t>
            </w:r>
            <w:r w:rsidR="00590F72" w:rsidRPr="0086344A">
              <w:rPr>
                <w:rFonts w:ascii="Calibri" w:hAnsi="Calibri" w:cs="Mangal"/>
                <w:sz w:val="22"/>
                <w:lang w:eastAsia="en-US" w:bidi="ne-NP"/>
              </w:rPr>
              <w:t xml:space="preserve"> team members, managers and eHealth</w:t>
            </w:r>
            <w:r w:rsidRPr="0086344A">
              <w:rPr>
                <w:rFonts w:ascii="Calibri" w:hAnsi="Calibri" w:cs="Mangal"/>
                <w:sz w:val="22"/>
                <w:lang w:eastAsia="en-US" w:bidi="ne-NP"/>
              </w:rPr>
              <w:t xml:space="preserve"> Applications Account Managers</w:t>
            </w:r>
          </w:p>
          <w:p w14:paraId="4CF192BE"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Work closely with, and</w:t>
            </w:r>
            <w:r w:rsidR="00590F72" w:rsidRPr="0086344A">
              <w:rPr>
                <w:rFonts w:ascii="Calibri" w:hAnsi="Calibri" w:cs="Mangal"/>
                <w:sz w:val="22"/>
                <w:lang w:eastAsia="en-US" w:bidi="ne-NP"/>
              </w:rPr>
              <w:t xml:space="preserve"> provide services to, other eHealth</w:t>
            </w:r>
            <w:r w:rsidRPr="0086344A">
              <w:rPr>
                <w:rFonts w:ascii="Calibri" w:hAnsi="Calibri" w:cs="Mangal"/>
                <w:sz w:val="22"/>
                <w:lang w:eastAsia="en-US" w:bidi="ne-NP"/>
              </w:rPr>
              <w:t xml:space="preserve"> teams and other sections of the Infrastructure Development team</w:t>
            </w:r>
          </w:p>
          <w:p w14:paraId="4CF192BF"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Work closely with Capital Planning, Estates and Facilities departments.</w:t>
            </w:r>
          </w:p>
          <w:p w14:paraId="4CF192C0"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Develop and maintain good working relationships with other departments, NHS Boards, public sector organi</w:t>
            </w:r>
            <w:r w:rsidR="00233377">
              <w:rPr>
                <w:rFonts w:ascii="Calibri" w:hAnsi="Calibri" w:cs="Mangal"/>
                <w:sz w:val="22"/>
                <w:lang w:eastAsia="en-US" w:bidi="ne-NP"/>
              </w:rPr>
              <w:t>sations and strategic suppliers</w:t>
            </w:r>
          </w:p>
          <w:p w14:paraId="4CF192C1"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lastRenderedPageBreak/>
              <w:t>Work with and develop the understanding of many third party service, systems and applications providers (including maj</w:t>
            </w:r>
            <w:r w:rsidR="00233377">
              <w:rPr>
                <w:rFonts w:ascii="Calibri" w:hAnsi="Calibri" w:cs="Mangal"/>
                <w:sz w:val="22"/>
                <w:lang w:eastAsia="en-US" w:bidi="ne-NP"/>
              </w:rPr>
              <w:t>or medical equipment companies)</w:t>
            </w:r>
          </w:p>
          <w:p w14:paraId="4CF192C2" w14:textId="77777777" w:rsidR="0007485A" w:rsidRPr="0086344A" w:rsidRDefault="0007485A" w:rsidP="0007485A">
            <w:pPr>
              <w:rPr>
                <w:rFonts w:ascii="Calibri" w:hAnsi="Calibri" w:cs="Mangal"/>
                <w:sz w:val="22"/>
                <w:lang w:eastAsia="en-US" w:bidi="ne-NP"/>
              </w:rPr>
            </w:pPr>
          </w:p>
          <w:p w14:paraId="4CF192C3"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Across an IT environment / infrastructure which includes:</w:t>
            </w:r>
          </w:p>
          <w:p w14:paraId="4CF192C4"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20,000 desktop devices with 44,000 potential users</w:t>
            </w:r>
          </w:p>
          <w:p w14:paraId="4CF192C5"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All NHSGG&amp;C sites (inc</w:t>
            </w:r>
            <w:r w:rsidR="00590F72" w:rsidRPr="0086344A">
              <w:rPr>
                <w:rFonts w:ascii="Calibri" w:hAnsi="Calibri" w:cs="Mangal"/>
                <w:sz w:val="22"/>
                <w:lang w:eastAsia="en-US" w:bidi="ne-NP"/>
              </w:rPr>
              <w:t>l</w:t>
            </w:r>
            <w:r w:rsidRPr="0086344A">
              <w:rPr>
                <w:rFonts w:ascii="Calibri" w:hAnsi="Calibri" w:cs="Mangal"/>
                <w:sz w:val="22"/>
                <w:lang w:eastAsia="en-US" w:bidi="ne-NP"/>
              </w:rPr>
              <w:t>. acute campuses and health centres)</w:t>
            </w:r>
          </w:p>
          <w:p w14:paraId="4CF192C6"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Partner sites, including other public sector organisations and health boards</w:t>
            </w:r>
          </w:p>
          <w:p w14:paraId="4CF192C7"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Remote access / workers, including staff homes and mobile locations</w:t>
            </w:r>
          </w:p>
          <w:p w14:paraId="4CF192C8" w14:textId="77777777" w:rsidR="0007485A" w:rsidRPr="0086344A" w:rsidRDefault="0007485A" w:rsidP="0007485A">
            <w:pPr>
              <w:numPr>
                <w:ilvl w:val="0"/>
                <w:numId w:val="4"/>
              </w:numPr>
              <w:rPr>
                <w:rFonts w:ascii="Calibri" w:hAnsi="Calibri" w:cs="Mangal"/>
                <w:sz w:val="22"/>
                <w:lang w:eastAsia="en-US" w:bidi="ne-NP"/>
              </w:rPr>
            </w:pPr>
            <w:proofErr w:type="spellStart"/>
            <w:r w:rsidRPr="0086344A">
              <w:rPr>
                <w:rFonts w:ascii="Calibri" w:hAnsi="Calibri" w:cs="Mangal"/>
                <w:sz w:val="22"/>
                <w:lang w:eastAsia="en-US" w:bidi="ne-NP"/>
              </w:rPr>
              <w:t>Comms</w:t>
            </w:r>
            <w:proofErr w:type="spellEnd"/>
            <w:r w:rsidRPr="0086344A">
              <w:rPr>
                <w:rFonts w:ascii="Calibri" w:hAnsi="Calibri" w:cs="Mangal"/>
                <w:sz w:val="22"/>
                <w:lang w:eastAsia="en-US" w:bidi="ne-NP"/>
              </w:rPr>
              <w:t xml:space="preserve"> infrastructure covering all locations</w:t>
            </w:r>
          </w:p>
          <w:p w14:paraId="4CF192C9"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Server infrastructure distributed over at least 25 computer rooms,</w:t>
            </w:r>
            <w:r w:rsidR="009C5FFD">
              <w:rPr>
                <w:rFonts w:ascii="Calibri" w:hAnsi="Calibri" w:cs="Mangal"/>
                <w:sz w:val="22"/>
                <w:lang w:eastAsia="en-US" w:bidi="ne-NP"/>
              </w:rPr>
              <w:t xml:space="preserve"> and comprising 100s of servers</w:t>
            </w:r>
          </w:p>
          <w:p w14:paraId="4CF192CA" w14:textId="77777777" w:rsidR="0007485A" w:rsidRPr="0086344A" w:rsidRDefault="0007485A" w:rsidP="0007485A">
            <w:pPr>
              <w:rPr>
                <w:rFonts w:ascii="Calibri" w:hAnsi="Calibri" w:cs="Mangal"/>
                <w:sz w:val="22"/>
                <w:lang w:eastAsia="en-US" w:bidi="ne-NP"/>
              </w:rPr>
            </w:pPr>
          </w:p>
          <w:p w14:paraId="4CF192CB" w14:textId="77777777" w:rsidR="0007485A" w:rsidRPr="0086344A" w:rsidRDefault="0007485A" w:rsidP="0007485A">
            <w:pPr>
              <w:rPr>
                <w:rFonts w:ascii="Calibri" w:hAnsi="Calibri" w:cs="Mangal"/>
                <w:sz w:val="22"/>
                <w:lang w:eastAsia="en-US" w:bidi="ne-NP"/>
              </w:rPr>
            </w:pPr>
            <w:r w:rsidRPr="0086344A">
              <w:rPr>
                <w:rFonts w:ascii="Calibri" w:hAnsi="Calibri" w:cs="Mangal"/>
                <w:sz w:val="22"/>
                <w:lang w:eastAsia="en-US" w:bidi="ne-NP"/>
              </w:rPr>
              <w:t>The end result / deliverable for many of the developments will include:</w:t>
            </w:r>
          </w:p>
          <w:p w14:paraId="4CF192CC"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A clearly defined service and responsibilities with appropriate underpinning Operational and Service Level Agreements between IT support team</w:t>
            </w:r>
            <w:r w:rsidR="00590F72" w:rsidRPr="0086344A">
              <w:rPr>
                <w:rFonts w:ascii="Calibri" w:hAnsi="Calibri" w:cs="Mangal"/>
                <w:sz w:val="22"/>
                <w:lang w:eastAsia="en-US" w:bidi="ne-NP"/>
              </w:rPr>
              <w:t>s, suppliers and business areas</w:t>
            </w:r>
          </w:p>
          <w:p w14:paraId="4CF192CD"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With on</w:t>
            </w:r>
            <w:r w:rsidR="00590F72" w:rsidRPr="0086344A">
              <w:rPr>
                <w:rFonts w:ascii="Calibri" w:hAnsi="Calibri" w:cs="Mangal"/>
                <w:sz w:val="22"/>
                <w:lang w:eastAsia="en-US" w:bidi="ne-NP"/>
              </w:rPr>
              <w:t>-</w:t>
            </w:r>
            <w:r w:rsidRPr="0086344A">
              <w:rPr>
                <w:rFonts w:ascii="Calibri" w:hAnsi="Calibri" w:cs="Mangal"/>
                <w:sz w:val="22"/>
                <w:lang w:eastAsia="en-US" w:bidi="ne-NP"/>
              </w:rPr>
              <w:t>going operational support and othe</w:t>
            </w:r>
            <w:r w:rsidR="00590F72" w:rsidRPr="0086344A">
              <w:rPr>
                <w:rFonts w:ascii="Calibri" w:hAnsi="Calibri" w:cs="Mangal"/>
                <w:sz w:val="22"/>
                <w:lang w:eastAsia="en-US" w:bidi="ne-NP"/>
              </w:rPr>
              <w:t>r resources funded and in place</w:t>
            </w:r>
          </w:p>
          <w:p w14:paraId="4CF192CE"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 xml:space="preserve">A stable service, with resilience and capacity proven as </w:t>
            </w:r>
            <w:r w:rsidR="00590F72" w:rsidRPr="0086344A">
              <w:rPr>
                <w:rFonts w:ascii="Calibri" w:hAnsi="Calibri" w:cs="Mangal"/>
                <w:sz w:val="22"/>
                <w:lang w:eastAsia="en-US" w:bidi="ne-NP"/>
              </w:rPr>
              <w:t>per the developed specification</w:t>
            </w:r>
          </w:p>
          <w:p w14:paraId="4CF192CF" w14:textId="77777777" w:rsidR="0007485A" w:rsidRPr="0086344A" w:rsidRDefault="0007485A" w:rsidP="0007485A">
            <w:pPr>
              <w:numPr>
                <w:ilvl w:val="0"/>
                <w:numId w:val="4"/>
              </w:numPr>
              <w:rPr>
                <w:rFonts w:ascii="Calibri" w:hAnsi="Calibri" w:cs="Mangal"/>
                <w:sz w:val="22"/>
                <w:lang w:eastAsia="en-US" w:bidi="ne-NP"/>
              </w:rPr>
            </w:pPr>
            <w:r w:rsidRPr="0086344A">
              <w:rPr>
                <w:rFonts w:ascii="Calibri" w:hAnsi="Calibri" w:cs="Mangal"/>
                <w:sz w:val="22"/>
                <w:lang w:eastAsia="en-US" w:bidi="ne-NP"/>
              </w:rPr>
              <w:t>Appropriate availability and support (from 9-5 to 24*7*365)</w:t>
            </w:r>
          </w:p>
          <w:p w14:paraId="4CF192D0" w14:textId="77777777" w:rsidR="0086697D" w:rsidRPr="008E7207" w:rsidRDefault="0086697D" w:rsidP="00A504ED">
            <w:pPr>
              <w:rPr>
                <w:rFonts w:ascii="Arial" w:hAnsi="Arial" w:cs="Arial"/>
                <w:bCs/>
              </w:rPr>
            </w:pPr>
          </w:p>
        </w:tc>
      </w:tr>
    </w:tbl>
    <w:p w14:paraId="4CF192D2" w14:textId="77777777" w:rsidR="00E130C6" w:rsidRDefault="00E130C6">
      <w:r>
        <w:lastRenderedPageBreak/>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4CF192D4" w14:textId="77777777" w:rsidTr="008E7207">
        <w:trPr>
          <w:jc w:val="center"/>
        </w:trPr>
        <w:tc>
          <w:tcPr>
            <w:tcW w:w="10440" w:type="dxa"/>
            <w:vAlign w:val="center"/>
          </w:tcPr>
          <w:p w14:paraId="4CF192D3" w14:textId="77777777" w:rsidR="0086697D" w:rsidRPr="008E7207" w:rsidRDefault="005B689B" w:rsidP="00A504ED">
            <w:pPr>
              <w:rPr>
                <w:rFonts w:ascii="Arial" w:hAnsi="Arial" w:cs="Arial"/>
                <w:b/>
                <w:bCs/>
              </w:rPr>
            </w:pPr>
            <w:r>
              <w:lastRenderedPageBreak/>
              <w:br w:type="page"/>
            </w:r>
            <w:r w:rsidR="0086697D" w:rsidRPr="008E7207">
              <w:rPr>
                <w:rFonts w:ascii="Arial" w:hAnsi="Arial" w:cs="Arial"/>
                <w:b/>
                <w:bCs/>
              </w:rPr>
              <w:t>6.  MAIN TASKS, DUTIES AND RESPONSIBILITIES</w:t>
            </w:r>
          </w:p>
        </w:tc>
      </w:tr>
      <w:tr w:rsidR="0086697D" w:rsidRPr="008E7207" w14:paraId="4CF1931A" w14:textId="77777777" w:rsidTr="00061D45">
        <w:trPr>
          <w:trHeight w:val="1543"/>
          <w:jc w:val="center"/>
        </w:trPr>
        <w:tc>
          <w:tcPr>
            <w:tcW w:w="10440" w:type="dxa"/>
            <w:vAlign w:val="center"/>
          </w:tcPr>
          <w:p w14:paraId="4CF192D5" w14:textId="77777777" w:rsidR="0086697D" w:rsidRPr="008E7207" w:rsidRDefault="0086697D" w:rsidP="00A504ED">
            <w:pPr>
              <w:rPr>
                <w:rFonts w:ascii="Arial" w:hAnsi="Arial" w:cs="Arial"/>
                <w:bCs/>
              </w:rPr>
            </w:pPr>
          </w:p>
          <w:p w14:paraId="4CF192D6" w14:textId="77777777" w:rsidR="00333583" w:rsidRPr="00333583" w:rsidRDefault="00590F72" w:rsidP="00061D45">
            <w:pPr>
              <w:jc w:val="both"/>
              <w:rPr>
                <w:rFonts w:ascii="Arial" w:hAnsi="Arial" w:cs="Mangal"/>
                <w:b/>
                <w:bCs/>
                <w:sz w:val="22"/>
                <w:lang w:eastAsia="en-US" w:bidi="ne-NP"/>
              </w:rPr>
            </w:pPr>
            <w:r>
              <w:rPr>
                <w:rFonts w:ascii="Arial" w:hAnsi="Arial" w:cs="Mangal"/>
                <w:b/>
                <w:bCs/>
                <w:sz w:val="22"/>
                <w:lang w:eastAsia="en-US" w:bidi="ne-NP"/>
              </w:rPr>
              <w:t>Infrastructure / Systems Implementation M</w:t>
            </w:r>
            <w:r w:rsidR="00333583" w:rsidRPr="00333583">
              <w:rPr>
                <w:rFonts w:ascii="Arial" w:hAnsi="Arial" w:cs="Mangal"/>
                <w:b/>
                <w:bCs/>
                <w:sz w:val="22"/>
                <w:lang w:eastAsia="en-US" w:bidi="ne-NP"/>
              </w:rPr>
              <w:t>anagement</w:t>
            </w:r>
            <w:r w:rsidR="00855B31">
              <w:rPr>
                <w:rFonts w:ascii="Arial" w:hAnsi="Arial" w:cs="Mangal"/>
                <w:b/>
                <w:bCs/>
                <w:sz w:val="22"/>
                <w:lang w:eastAsia="en-US" w:bidi="ne-NP"/>
              </w:rPr>
              <w:t xml:space="preserve"> (Main Duties)</w:t>
            </w:r>
          </w:p>
          <w:p w14:paraId="4CF192D7"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Refine the technical standards, processes and products to be delivered (as part of projects, planned developments, service improvements, cost-reduction measures, etc.)</w:t>
            </w:r>
          </w:p>
          <w:p w14:paraId="4CF192D8"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Manage the implementation of new infrastructure, services and systems.</w:t>
            </w:r>
          </w:p>
          <w:p w14:paraId="4CF192D9"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Develop the roles and deliverables for involved staff and suppliers.</w:t>
            </w:r>
          </w:p>
          <w:p w14:paraId="4CF192DA"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Manage appropriate junior, seconded and temporary staff</w:t>
            </w:r>
            <w:r w:rsidR="00590F72" w:rsidRPr="0086344A">
              <w:rPr>
                <w:rFonts w:ascii="Calibri" w:hAnsi="Calibri" w:cs="Mangal"/>
                <w:sz w:val="22"/>
                <w:szCs w:val="22"/>
                <w:lang w:eastAsia="en-US" w:bidi="ne-NP"/>
              </w:rPr>
              <w:t>.</w:t>
            </w:r>
            <w:r w:rsidRPr="0086344A">
              <w:rPr>
                <w:rFonts w:ascii="Calibri" w:hAnsi="Calibri" w:cs="Mangal"/>
                <w:sz w:val="22"/>
                <w:szCs w:val="22"/>
                <w:lang w:eastAsia="en-US" w:bidi="ne-NP"/>
              </w:rPr>
              <w:t xml:space="preserve"> </w:t>
            </w:r>
          </w:p>
          <w:p w14:paraId="4CF192DB"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Assist in the recruitment of temporary contract staff where needed</w:t>
            </w:r>
            <w:r w:rsidR="00590F72" w:rsidRPr="0086344A">
              <w:rPr>
                <w:rFonts w:ascii="Calibri" w:hAnsi="Calibri" w:cs="Mangal"/>
                <w:sz w:val="22"/>
                <w:szCs w:val="22"/>
                <w:lang w:eastAsia="en-US" w:bidi="ne-NP"/>
              </w:rPr>
              <w:t>.</w:t>
            </w:r>
          </w:p>
          <w:p w14:paraId="4CF192DC"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Manage</w:t>
            </w:r>
            <w:r w:rsidR="00E130C6">
              <w:rPr>
                <w:rFonts w:ascii="Calibri" w:hAnsi="Calibri" w:cs="Mangal"/>
                <w:sz w:val="22"/>
                <w:szCs w:val="22"/>
                <w:lang w:eastAsia="en-US" w:bidi="ne-NP"/>
              </w:rPr>
              <w:t xml:space="preserve">ment </w:t>
            </w:r>
            <w:r w:rsidR="00855B31">
              <w:rPr>
                <w:rFonts w:ascii="Calibri" w:hAnsi="Calibri" w:cs="Mangal"/>
                <w:sz w:val="22"/>
                <w:szCs w:val="22"/>
                <w:lang w:eastAsia="en-US" w:bidi="ne-NP"/>
              </w:rPr>
              <w:t>of</w:t>
            </w:r>
            <w:r w:rsidR="00855B31" w:rsidRPr="0086344A">
              <w:rPr>
                <w:rFonts w:ascii="Calibri" w:hAnsi="Calibri" w:cs="Mangal"/>
                <w:sz w:val="22"/>
                <w:szCs w:val="22"/>
                <w:lang w:eastAsia="en-US" w:bidi="ne-NP"/>
              </w:rPr>
              <w:t xml:space="preserve"> 3rd</w:t>
            </w:r>
            <w:r w:rsidRPr="0086344A">
              <w:rPr>
                <w:rFonts w:ascii="Calibri" w:hAnsi="Calibri" w:cs="Mangal"/>
                <w:sz w:val="22"/>
                <w:szCs w:val="22"/>
                <w:lang w:eastAsia="en-US" w:bidi="ne-NP"/>
              </w:rPr>
              <w:t xml:space="preserve"> parties (suppliers, National Services, other Boards)</w:t>
            </w:r>
            <w:r w:rsidR="00590F72" w:rsidRPr="0086344A">
              <w:rPr>
                <w:rFonts w:ascii="Calibri" w:hAnsi="Calibri" w:cs="Mangal"/>
                <w:sz w:val="22"/>
                <w:szCs w:val="22"/>
                <w:lang w:eastAsia="en-US" w:bidi="ne-NP"/>
              </w:rPr>
              <w:t>.</w:t>
            </w:r>
          </w:p>
          <w:p w14:paraId="4CF192DD"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Manage the inter-dependencies, complexities and conflicts for delivering projects with timescales ranging from a few months to many years (for new-builds and major infrastructure improvements).</w:t>
            </w:r>
          </w:p>
          <w:p w14:paraId="4CF192DE"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Assist in the research, development and customisation of the solutions being implemented as necessary and within policies and strategy and as guided by senior team members.</w:t>
            </w:r>
          </w:p>
          <w:p w14:paraId="4CF192DF"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Support implementation work through appropriately applying process and project documentation, reporting on project progress and decisions, and demonstrating the success or otherwise of the work.</w:t>
            </w:r>
          </w:p>
          <w:p w14:paraId="4CF192E0"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Develop and manage project resource plans.</w:t>
            </w:r>
          </w:p>
          <w:p w14:paraId="4CF192E1"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Assist in the management of project budgets and expenditure in relation to delivering their IT infrastructure.</w:t>
            </w:r>
          </w:p>
          <w:p w14:paraId="4CF192E2"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Work with, and to guidance from, the </w:t>
            </w:r>
            <w:r w:rsidR="00FA6ACB" w:rsidRPr="0086344A">
              <w:rPr>
                <w:rFonts w:ascii="Calibri" w:hAnsi="Calibri" w:cs="Mangal"/>
                <w:sz w:val="22"/>
                <w:szCs w:val="22"/>
                <w:lang w:eastAsia="en-US" w:bidi="ne-NP"/>
              </w:rPr>
              <w:t xml:space="preserve">eHealth Contracts &amp; Procurement </w:t>
            </w:r>
            <w:r w:rsidRPr="0086344A">
              <w:rPr>
                <w:rFonts w:ascii="Calibri" w:hAnsi="Calibri" w:cs="Mangal"/>
                <w:sz w:val="22"/>
                <w:szCs w:val="22"/>
                <w:lang w:eastAsia="en-US" w:bidi="ne-NP"/>
              </w:rPr>
              <w:t>Manager to appropriately progress procurement of IT infrastructure solutions.</w:t>
            </w:r>
          </w:p>
          <w:p w14:paraId="4CF192E3" w14:textId="77777777" w:rsidR="00333583" w:rsidRPr="0086344A" w:rsidRDefault="00FA6ACB"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Review (with eHealth</w:t>
            </w:r>
            <w:r w:rsidR="00333583" w:rsidRPr="0086344A">
              <w:rPr>
                <w:rFonts w:ascii="Calibri" w:hAnsi="Calibri" w:cs="Mangal"/>
                <w:sz w:val="22"/>
                <w:szCs w:val="22"/>
                <w:lang w:eastAsia="en-US" w:bidi="ne-NP"/>
              </w:rPr>
              <w:t xml:space="preserve"> colleagues and business users) developments and new systems at periods after implementation to establish feedback, best practices, lessons learnt, etc.</w:t>
            </w:r>
          </w:p>
          <w:p w14:paraId="4CF192E4" w14:textId="77777777" w:rsidR="00333583" w:rsidRPr="0086344A" w:rsidRDefault="00333583" w:rsidP="00061D45">
            <w:pPr>
              <w:numPr>
                <w:ilvl w:val="0"/>
                <w:numId w:val="7"/>
              </w:numPr>
              <w:jc w:val="both"/>
              <w:rPr>
                <w:rFonts w:ascii="Calibri" w:hAnsi="Calibri" w:cs="Mangal"/>
                <w:sz w:val="22"/>
                <w:szCs w:val="22"/>
                <w:lang w:eastAsia="en-US" w:bidi="ne-NP"/>
              </w:rPr>
            </w:pPr>
            <w:r w:rsidRPr="0086344A">
              <w:rPr>
                <w:rFonts w:ascii="Calibri" w:hAnsi="Calibri" w:cs="Mangal"/>
                <w:sz w:val="22"/>
                <w:szCs w:val="22"/>
                <w:lang w:eastAsia="en-US" w:bidi="ne-NP"/>
              </w:rPr>
              <w:t>Maintain and develop working relationships with key customers to foster feedback from previous project implementations and develop interests and stakeholders for future developments.</w:t>
            </w:r>
          </w:p>
          <w:p w14:paraId="4CF192E5" w14:textId="77777777" w:rsidR="00333583" w:rsidRPr="0086344A" w:rsidRDefault="00333583" w:rsidP="00061D45">
            <w:pPr>
              <w:ind w:left="720"/>
              <w:jc w:val="both"/>
              <w:rPr>
                <w:rFonts w:ascii="Calibri" w:hAnsi="Calibri" w:cs="Mangal"/>
                <w:sz w:val="22"/>
                <w:szCs w:val="22"/>
                <w:lang w:eastAsia="en-US" w:bidi="ne-NP"/>
              </w:rPr>
            </w:pPr>
          </w:p>
          <w:p w14:paraId="4CF192E6" w14:textId="77777777" w:rsidR="00333583" w:rsidRPr="00451C7A" w:rsidRDefault="00FA6ACB" w:rsidP="00061D45">
            <w:pPr>
              <w:jc w:val="both"/>
              <w:rPr>
                <w:rFonts w:ascii="Calibri" w:hAnsi="Calibri" w:cs="Mangal"/>
                <w:sz w:val="22"/>
                <w:szCs w:val="22"/>
                <w:lang w:eastAsia="en-US" w:bidi="ne-NP"/>
              </w:rPr>
            </w:pPr>
            <w:r w:rsidRPr="00451C7A">
              <w:rPr>
                <w:rFonts w:ascii="Arial" w:hAnsi="Arial" w:cs="Arial"/>
                <w:b/>
                <w:bCs/>
                <w:sz w:val="22"/>
                <w:szCs w:val="22"/>
                <w:lang w:eastAsia="en-US" w:bidi="ne-NP"/>
              </w:rPr>
              <w:lastRenderedPageBreak/>
              <w:t>Infrastructure / Systems Technical I</w:t>
            </w:r>
            <w:r w:rsidR="00333583" w:rsidRPr="00451C7A">
              <w:rPr>
                <w:rFonts w:ascii="Arial" w:hAnsi="Arial" w:cs="Arial"/>
                <w:b/>
                <w:bCs/>
                <w:sz w:val="22"/>
                <w:szCs w:val="22"/>
                <w:lang w:eastAsia="en-US" w:bidi="ne-NP"/>
              </w:rPr>
              <w:t>mplementation</w:t>
            </w:r>
          </w:p>
          <w:p w14:paraId="4CF192E7" w14:textId="77777777" w:rsidR="00333583" w:rsidRPr="0086344A" w:rsidRDefault="00333583" w:rsidP="00061D45">
            <w:pPr>
              <w:numPr>
                <w:ilvl w:val="0"/>
                <w:numId w:val="8"/>
              </w:numPr>
              <w:jc w:val="both"/>
              <w:rPr>
                <w:rFonts w:ascii="Calibri" w:hAnsi="Calibri" w:cs="Mangal"/>
                <w:sz w:val="22"/>
                <w:szCs w:val="22"/>
                <w:lang w:eastAsia="en-US" w:bidi="ne-NP"/>
              </w:rPr>
            </w:pPr>
            <w:r w:rsidRPr="0086344A">
              <w:rPr>
                <w:rFonts w:ascii="Calibri" w:hAnsi="Calibri" w:cs="Mangal"/>
                <w:sz w:val="22"/>
                <w:szCs w:val="22"/>
                <w:lang w:eastAsia="en-US" w:bidi="ne-NP"/>
              </w:rPr>
              <w:t>Provide IT technical implementation services:</w:t>
            </w:r>
          </w:p>
          <w:p w14:paraId="4CF192E8" w14:textId="77777777" w:rsidR="00333583" w:rsidRPr="00061D45" w:rsidRDefault="00333583" w:rsidP="00061D45">
            <w:pPr>
              <w:numPr>
                <w:ilvl w:val="1"/>
                <w:numId w:val="8"/>
              </w:numPr>
              <w:ind w:left="1201" w:hanging="426"/>
              <w:jc w:val="both"/>
              <w:rPr>
                <w:rFonts w:ascii="Calibri" w:hAnsi="Calibri" w:cs="Mangal"/>
                <w:sz w:val="22"/>
                <w:szCs w:val="22"/>
                <w:lang w:eastAsia="en-US" w:bidi="ne-NP"/>
              </w:rPr>
            </w:pPr>
            <w:r w:rsidRPr="00061D45">
              <w:rPr>
                <w:rFonts w:ascii="Calibri" w:hAnsi="Calibri" w:cs="Mangal"/>
                <w:sz w:val="22"/>
                <w:szCs w:val="22"/>
                <w:lang w:eastAsia="en-US" w:bidi="ne-NP"/>
              </w:rPr>
              <w:t>Particularly in areas of expertise</w:t>
            </w:r>
            <w:r w:rsidR="00061D45">
              <w:rPr>
                <w:rFonts w:ascii="Calibri" w:hAnsi="Calibri" w:cs="Mangal"/>
                <w:sz w:val="22"/>
                <w:szCs w:val="22"/>
                <w:lang w:eastAsia="en-US" w:bidi="ne-NP"/>
              </w:rPr>
              <w:t xml:space="preserve"> a</w:t>
            </w:r>
            <w:r w:rsidRPr="00061D45">
              <w:rPr>
                <w:rFonts w:ascii="Calibri" w:hAnsi="Calibri" w:cs="Mangal"/>
                <w:sz w:val="22"/>
                <w:szCs w:val="22"/>
                <w:lang w:eastAsia="en-US" w:bidi="ne-NP"/>
              </w:rPr>
              <w:t>nd in all other areas as required</w:t>
            </w:r>
            <w:r w:rsidR="00FA6ACB" w:rsidRPr="00061D45">
              <w:rPr>
                <w:rFonts w:ascii="Calibri" w:hAnsi="Calibri" w:cs="Mangal"/>
                <w:sz w:val="22"/>
                <w:szCs w:val="22"/>
                <w:lang w:eastAsia="en-US" w:bidi="ne-NP"/>
              </w:rPr>
              <w:t>.</w:t>
            </w:r>
          </w:p>
          <w:p w14:paraId="4CF192E9"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Interpreting the project implementa</w:t>
            </w:r>
            <w:r w:rsidR="00FA6ACB" w:rsidRPr="0086344A">
              <w:rPr>
                <w:rFonts w:ascii="Calibri" w:hAnsi="Calibri" w:cs="Mangal"/>
                <w:sz w:val="22"/>
                <w:szCs w:val="22"/>
                <w:lang w:eastAsia="en-US" w:bidi="ne-NP"/>
              </w:rPr>
              <w:t>tion plan and technical designs.</w:t>
            </w:r>
          </w:p>
          <w:p w14:paraId="4CF192EA"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Working to agreed policies and procedures, broad guidance from senior team members, and developing procedures for</w:t>
            </w:r>
            <w:r w:rsidR="00FA6ACB" w:rsidRPr="0086344A">
              <w:rPr>
                <w:rFonts w:ascii="Calibri" w:hAnsi="Calibri" w:cs="Mangal"/>
                <w:sz w:val="22"/>
                <w:szCs w:val="22"/>
                <w:lang w:eastAsia="en-US" w:bidi="ne-NP"/>
              </w:rPr>
              <w:t xml:space="preserve"> their approval where necessary.</w:t>
            </w:r>
          </w:p>
          <w:p w14:paraId="4CF192EB"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Documenting the system implementation from project to op</w:t>
            </w:r>
            <w:r w:rsidR="00FA6ACB" w:rsidRPr="0086344A">
              <w:rPr>
                <w:rFonts w:ascii="Calibri" w:hAnsi="Calibri" w:cs="Mangal"/>
                <w:sz w:val="22"/>
                <w:szCs w:val="22"/>
                <w:lang w:eastAsia="en-US" w:bidi="ne-NP"/>
              </w:rPr>
              <w:t>erational handover perspectives.</w:t>
            </w:r>
          </w:p>
          <w:p w14:paraId="4CF192EC"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Physically installing and configuring ser</w:t>
            </w:r>
            <w:r w:rsidR="00FA6ACB" w:rsidRPr="0086344A">
              <w:rPr>
                <w:rFonts w:ascii="Calibri" w:hAnsi="Calibri" w:cs="Mangal"/>
                <w:sz w:val="22"/>
                <w:szCs w:val="22"/>
                <w:lang w:eastAsia="en-US" w:bidi="ne-NP"/>
              </w:rPr>
              <w:t>vers, hardware and connectivity</w:t>
            </w:r>
          </w:p>
          <w:p w14:paraId="4CF192ED"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Logically building, installing and configuring server software, database software and applications.</w:t>
            </w:r>
          </w:p>
          <w:p w14:paraId="4CF192EE"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Undertaking software packaging, scripting and deployment</w:t>
            </w:r>
            <w:r w:rsidR="00FA6ACB" w:rsidRPr="0086344A">
              <w:rPr>
                <w:rFonts w:ascii="Calibri" w:hAnsi="Calibri" w:cs="Mangal"/>
                <w:sz w:val="22"/>
                <w:szCs w:val="22"/>
                <w:lang w:eastAsia="en-US" w:bidi="ne-NP"/>
              </w:rPr>
              <w:t>.</w:t>
            </w:r>
          </w:p>
          <w:p w14:paraId="4CF192EF"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Undertaking comprehensive system infrastructure testing and base-lining (performance, stress, resilience)</w:t>
            </w:r>
            <w:r w:rsidR="00FA6ACB" w:rsidRPr="0086344A">
              <w:rPr>
                <w:rFonts w:ascii="Calibri" w:hAnsi="Calibri" w:cs="Mangal"/>
                <w:sz w:val="22"/>
                <w:szCs w:val="22"/>
                <w:lang w:eastAsia="en-US" w:bidi="ne-NP"/>
              </w:rPr>
              <w:t>.</w:t>
            </w:r>
          </w:p>
          <w:p w14:paraId="4CF192F0" w14:textId="77777777" w:rsidR="00333583" w:rsidRPr="0086344A" w:rsidRDefault="00333583" w:rsidP="00061D45">
            <w:pPr>
              <w:numPr>
                <w:ilvl w:val="0"/>
                <w:numId w:val="8"/>
              </w:numPr>
              <w:jc w:val="both"/>
              <w:rPr>
                <w:rFonts w:ascii="Calibri" w:hAnsi="Calibri" w:cs="Mangal"/>
                <w:sz w:val="22"/>
                <w:szCs w:val="22"/>
                <w:lang w:eastAsia="en-US" w:bidi="ne-NP"/>
              </w:rPr>
            </w:pPr>
            <w:r w:rsidRPr="0086344A">
              <w:rPr>
                <w:rFonts w:ascii="Calibri" w:hAnsi="Calibri" w:cs="Mangal"/>
                <w:sz w:val="22"/>
                <w:szCs w:val="22"/>
                <w:lang w:eastAsia="en-US" w:bidi="ne-NP"/>
              </w:rPr>
              <w:t>For Desktop specialists within this post, the particular focus is on:</w:t>
            </w:r>
          </w:p>
          <w:p w14:paraId="4CF192F1"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Developing desktop PC builds / configurations</w:t>
            </w:r>
            <w:r w:rsidR="00FA6ACB" w:rsidRPr="0086344A">
              <w:rPr>
                <w:rFonts w:ascii="Calibri" w:hAnsi="Calibri" w:cs="Mangal"/>
                <w:sz w:val="22"/>
                <w:szCs w:val="22"/>
                <w:lang w:eastAsia="en-US" w:bidi="ne-NP"/>
              </w:rPr>
              <w:t>.</w:t>
            </w:r>
          </w:p>
          <w:p w14:paraId="4CF192F2"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Undertaking software packing, scripting, deployment and testing</w:t>
            </w:r>
            <w:r w:rsidR="00FA6ACB" w:rsidRPr="0086344A">
              <w:rPr>
                <w:rFonts w:ascii="Calibri" w:hAnsi="Calibri" w:cs="Mangal"/>
                <w:sz w:val="22"/>
                <w:szCs w:val="22"/>
                <w:lang w:eastAsia="en-US" w:bidi="ne-NP"/>
              </w:rPr>
              <w:t>.</w:t>
            </w:r>
          </w:p>
          <w:p w14:paraId="4CF192F3" w14:textId="77777777" w:rsidR="00333583" w:rsidRPr="0086344A" w:rsidRDefault="00333583" w:rsidP="00061D45">
            <w:pPr>
              <w:numPr>
                <w:ilvl w:val="1"/>
                <w:numId w:val="8"/>
              </w:numPr>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Similarly developing and testing desktop related hardware such as printers, mobiles, etc. to achieve economies of scale and standardised centrally manageable deployment processes.</w:t>
            </w:r>
          </w:p>
          <w:p w14:paraId="4CF192F4" w14:textId="77777777" w:rsidR="00333583" w:rsidRPr="0086344A" w:rsidRDefault="00333583" w:rsidP="00061D45">
            <w:pPr>
              <w:numPr>
                <w:ilvl w:val="0"/>
                <w:numId w:val="8"/>
              </w:numPr>
              <w:jc w:val="both"/>
              <w:rPr>
                <w:rFonts w:ascii="Calibri" w:hAnsi="Calibri" w:cs="Mangal"/>
                <w:sz w:val="22"/>
                <w:szCs w:val="22"/>
                <w:lang w:eastAsia="en-US" w:bidi="ne-NP"/>
              </w:rPr>
            </w:pPr>
            <w:r w:rsidRPr="0086344A">
              <w:rPr>
                <w:rFonts w:ascii="Calibri" w:hAnsi="Calibri" w:cs="Mangal"/>
                <w:sz w:val="22"/>
                <w:szCs w:val="22"/>
                <w:lang w:eastAsia="en-US" w:bidi="ne-NP"/>
              </w:rPr>
              <w:t>Develop appropriate procedures to support the implementation and eventual operation of the infrastructure.</w:t>
            </w:r>
          </w:p>
          <w:p w14:paraId="4CF192F5" w14:textId="77777777" w:rsidR="00333583" w:rsidRPr="0086344A" w:rsidRDefault="00FA6ACB" w:rsidP="00061D45">
            <w:pPr>
              <w:numPr>
                <w:ilvl w:val="0"/>
                <w:numId w:val="8"/>
              </w:numPr>
              <w:jc w:val="both"/>
              <w:rPr>
                <w:rFonts w:ascii="Calibri" w:hAnsi="Calibri" w:cs="Mangal"/>
                <w:sz w:val="22"/>
                <w:szCs w:val="22"/>
                <w:lang w:eastAsia="en-US" w:bidi="ne-NP"/>
              </w:rPr>
            </w:pPr>
            <w:r w:rsidRPr="0086344A">
              <w:rPr>
                <w:rFonts w:ascii="Calibri" w:hAnsi="Calibri" w:cs="Mangal"/>
                <w:sz w:val="22"/>
                <w:szCs w:val="22"/>
                <w:lang w:eastAsia="en-US" w:bidi="ne-NP"/>
              </w:rPr>
              <w:t>Work closely with eHealth</w:t>
            </w:r>
            <w:r w:rsidR="00333583" w:rsidRPr="0086344A">
              <w:rPr>
                <w:rFonts w:ascii="Calibri" w:hAnsi="Calibri" w:cs="Mangal"/>
                <w:sz w:val="22"/>
                <w:szCs w:val="22"/>
                <w:lang w:eastAsia="en-US" w:bidi="ne-NP"/>
              </w:rPr>
              <w:t xml:space="preserve"> operational teams to transition the developments over to operational support, with appropriate documentation, skills transfer and mentoring.</w:t>
            </w:r>
          </w:p>
          <w:p w14:paraId="4CF192F6" w14:textId="77777777" w:rsidR="00333583" w:rsidRPr="0086344A" w:rsidRDefault="00333583" w:rsidP="00061D45">
            <w:pPr>
              <w:numPr>
                <w:ilvl w:val="0"/>
                <w:numId w:val="8"/>
              </w:numPr>
              <w:jc w:val="both"/>
              <w:rPr>
                <w:rFonts w:ascii="Calibri" w:hAnsi="Calibri" w:cs="Mangal"/>
                <w:sz w:val="22"/>
                <w:szCs w:val="22"/>
                <w:lang w:eastAsia="en-US" w:bidi="ne-NP"/>
              </w:rPr>
            </w:pPr>
            <w:r w:rsidRPr="0086344A">
              <w:rPr>
                <w:rFonts w:ascii="Calibri" w:hAnsi="Calibri" w:cs="Mangal"/>
                <w:sz w:val="22"/>
                <w:szCs w:val="22"/>
                <w:lang w:eastAsia="en-US" w:bidi="ne-NP"/>
              </w:rPr>
              <w:t>Provide limited operational support for systems as part of this transition, and where phased implementations best fit this model.</w:t>
            </w:r>
          </w:p>
          <w:p w14:paraId="4CF192F7" w14:textId="77777777" w:rsidR="00333583" w:rsidRDefault="00333583" w:rsidP="00061D45">
            <w:pPr>
              <w:jc w:val="both"/>
              <w:rPr>
                <w:rFonts w:ascii="Calibri" w:hAnsi="Calibri" w:cs="Mangal"/>
                <w:b/>
                <w:bCs/>
                <w:sz w:val="22"/>
                <w:szCs w:val="22"/>
                <w:lang w:eastAsia="en-US" w:bidi="ne-NP"/>
              </w:rPr>
            </w:pPr>
          </w:p>
          <w:p w14:paraId="15A4F0D5" w14:textId="77777777" w:rsidR="000D2709" w:rsidRPr="0086344A" w:rsidRDefault="000D2709" w:rsidP="00061D45">
            <w:pPr>
              <w:jc w:val="both"/>
              <w:rPr>
                <w:rFonts w:ascii="Calibri" w:hAnsi="Calibri" w:cs="Mangal"/>
                <w:b/>
                <w:bCs/>
                <w:sz w:val="22"/>
                <w:szCs w:val="22"/>
                <w:lang w:eastAsia="en-US" w:bidi="ne-NP"/>
              </w:rPr>
            </w:pPr>
          </w:p>
          <w:p w14:paraId="4CF192F8" w14:textId="77777777" w:rsidR="00333583" w:rsidRPr="00451C7A" w:rsidRDefault="00FA6ACB" w:rsidP="00061D45">
            <w:pPr>
              <w:jc w:val="both"/>
              <w:rPr>
                <w:rFonts w:ascii="Arial" w:hAnsi="Arial" w:cs="Arial"/>
                <w:b/>
                <w:bCs/>
                <w:sz w:val="22"/>
                <w:szCs w:val="22"/>
                <w:lang w:eastAsia="en-US" w:bidi="ne-NP"/>
              </w:rPr>
            </w:pPr>
            <w:r w:rsidRPr="00451C7A">
              <w:rPr>
                <w:rFonts w:ascii="Arial" w:hAnsi="Arial" w:cs="Arial"/>
                <w:b/>
                <w:bCs/>
                <w:sz w:val="22"/>
                <w:szCs w:val="22"/>
                <w:lang w:eastAsia="en-US" w:bidi="ne-NP"/>
              </w:rPr>
              <w:t>Infrastructure Development C</w:t>
            </w:r>
            <w:r w:rsidR="00333583" w:rsidRPr="00451C7A">
              <w:rPr>
                <w:rFonts w:ascii="Arial" w:hAnsi="Arial" w:cs="Arial"/>
                <w:b/>
                <w:bCs/>
                <w:sz w:val="22"/>
                <w:szCs w:val="22"/>
                <w:lang w:eastAsia="en-US" w:bidi="ne-NP"/>
              </w:rPr>
              <w:t>onsultancy</w:t>
            </w:r>
          </w:p>
          <w:p w14:paraId="4CF192F9"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lastRenderedPageBreak/>
              <w:t>In business projects, under the broad guidance of senior team members, take an IT lead role:</w:t>
            </w:r>
          </w:p>
          <w:p w14:paraId="4CF192FA"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Participate in GGC, regional and national projects</w:t>
            </w:r>
            <w:r w:rsidR="00FA6ACB" w:rsidRPr="0086344A">
              <w:rPr>
                <w:rFonts w:ascii="Calibri" w:hAnsi="Calibri" w:cs="Mangal"/>
                <w:sz w:val="22"/>
                <w:szCs w:val="22"/>
                <w:lang w:eastAsia="en-US" w:bidi="ne-NP"/>
              </w:rPr>
              <w:t>.</w:t>
            </w:r>
          </w:p>
          <w:p w14:paraId="4CF192FB" w14:textId="77777777" w:rsidR="00333583" w:rsidRPr="0086344A" w:rsidRDefault="00FA6ACB"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Provide input on existing eHealth</w:t>
            </w:r>
            <w:r w:rsidR="00333583" w:rsidRPr="0086344A">
              <w:rPr>
                <w:rFonts w:ascii="Calibri" w:hAnsi="Calibri" w:cs="Mangal"/>
                <w:sz w:val="22"/>
                <w:szCs w:val="22"/>
                <w:lang w:eastAsia="en-US" w:bidi="ne-NP"/>
              </w:rPr>
              <w:t xml:space="preserve"> strategies</w:t>
            </w:r>
            <w:r w:rsidRPr="0086344A">
              <w:rPr>
                <w:rFonts w:ascii="Calibri" w:hAnsi="Calibri" w:cs="Mangal"/>
                <w:sz w:val="22"/>
                <w:szCs w:val="22"/>
                <w:lang w:eastAsia="en-US" w:bidi="ne-NP"/>
              </w:rPr>
              <w:t>.</w:t>
            </w:r>
          </w:p>
          <w:p w14:paraId="4CF192FC"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Interpret, analyse and develop business requirements, IT systems / applicatio</w:t>
            </w:r>
            <w:r w:rsidR="00FA6ACB" w:rsidRPr="0086344A">
              <w:rPr>
                <w:rFonts w:ascii="Calibri" w:hAnsi="Calibri" w:cs="Mangal"/>
                <w:sz w:val="22"/>
                <w:szCs w:val="22"/>
                <w:lang w:eastAsia="en-US" w:bidi="ne-NP"/>
              </w:rPr>
              <w:t>ns requirements and utilise eHealth</w:t>
            </w:r>
            <w:r w:rsidRPr="0086344A">
              <w:rPr>
                <w:rFonts w:ascii="Calibri" w:hAnsi="Calibri" w:cs="Mangal"/>
                <w:sz w:val="22"/>
                <w:szCs w:val="22"/>
                <w:lang w:eastAsia="en-US" w:bidi="ne-NP"/>
              </w:rPr>
              <w:t xml:space="preserve"> strategies and policies to refine the ranges of options available leading to recommend infrastructures and implementation plans.</w:t>
            </w:r>
          </w:p>
          <w:p w14:paraId="4CF192FD"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Propose designs, cost and implement appropriate solutions, escalating any conflicts with established strategy.</w:t>
            </w:r>
          </w:p>
          <w:p w14:paraId="4CF192FE"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Concisely present the involved complex IT infrastructure and systems issues to business and clinical staff.</w:t>
            </w:r>
          </w:p>
          <w:p w14:paraId="4CF192FF"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 xml:space="preserve">Implement appropriate policies and procedures for the development of the solutions, and propose / escalate where there is </w:t>
            </w:r>
            <w:r w:rsidR="00FA6ACB" w:rsidRPr="0086344A">
              <w:rPr>
                <w:rFonts w:ascii="Calibri" w:hAnsi="Calibri" w:cs="Mangal"/>
                <w:sz w:val="22"/>
                <w:szCs w:val="22"/>
                <w:lang w:eastAsia="en-US" w:bidi="ne-NP"/>
              </w:rPr>
              <w:t>a clear conflict with wider eHealth</w:t>
            </w:r>
            <w:r w:rsidRPr="0086344A">
              <w:rPr>
                <w:rFonts w:ascii="Calibri" w:hAnsi="Calibri" w:cs="Mangal"/>
                <w:sz w:val="22"/>
                <w:szCs w:val="22"/>
                <w:lang w:eastAsia="en-US" w:bidi="ne-NP"/>
              </w:rPr>
              <w:t xml:space="preserve"> or business policies and strategies</w:t>
            </w:r>
            <w:r w:rsidR="00FA6ACB" w:rsidRPr="0086344A">
              <w:rPr>
                <w:rFonts w:ascii="Calibri" w:hAnsi="Calibri" w:cs="Mangal"/>
                <w:sz w:val="22"/>
                <w:szCs w:val="22"/>
                <w:lang w:eastAsia="en-US" w:bidi="ne-NP"/>
              </w:rPr>
              <w:t>.</w:t>
            </w:r>
          </w:p>
          <w:p w14:paraId="4CF19300"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Guide customers to consider their business processes, ensuring the IT solution can support these or that appropriate business change is recommended.</w:t>
            </w:r>
          </w:p>
          <w:p w14:paraId="4CF19301"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t>Lead and participate in NHSGGC IT infrastructure development projects, groups and forums, and national groups where specialist skill-set is required.</w:t>
            </w:r>
          </w:p>
          <w:p w14:paraId="4CF19302"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Propose </w:t>
            </w:r>
            <w:r w:rsidR="00FA6ACB" w:rsidRPr="0086344A">
              <w:rPr>
                <w:rFonts w:ascii="Calibri" w:hAnsi="Calibri" w:cs="Mangal"/>
                <w:sz w:val="22"/>
                <w:szCs w:val="22"/>
                <w:lang w:eastAsia="en-US" w:bidi="ne-NP"/>
              </w:rPr>
              <w:t xml:space="preserve">developments in the NHSGGC eHealth </w:t>
            </w:r>
            <w:r w:rsidRPr="0086344A">
              <w:rPr>
                <w:rFonts w:ascii="Calibri" w:hAnsi="Calibri" w:cs="Mangal"/>
                <w:sz w:val="22"/>
                <w:szCs w:val="22"/>
                <w:lang w:eastAsia="en-US" w:bidi="ne-NP"/>
              </w:rPr>
              <w:t>infrastructure, especially within areas of expertise.</w:t>
            </w:r>
          </w:p>
          <w:p w14:paraId="4CF19303"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t>Contribute to tender specifications:</w:t>
            </w:r>
          </w:p>
          <w:p w14:paraId="4CF19304"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For specific IT Infrastructure solutions</w:t>
            </w:r>
            <w:r w:rsidR="00FA6ACB" w:rsidRPr="0086344A">
              <w:rPr>
                <w:rFonts w:ascii="Calibri" w:hAnsi="Calibri" w:cs="Mangal"/>
                <w:sz w:val="22"/>
                <w:szCs w:val="22"/>
                <w:lang w:eastAsia="en-US" w:bidi="ne-NP"/>
              </w:rPr>
              <w:t>.</w:t>
            </w:r>
          </w:p>
          <w:p w14:paraId="4CF19305"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For translating business requirements into an appropriate IT technical specification</w:t>
            </w:r>
            <w:r w:rsidR="00FA6ACB" w:rsidRPr="0086344A">
              <w:rPr>
                <w:rFonts w:ascii="Calibri" w:hAnsi="Calibri" w:cs="Mangal"/>
                <w:sz w:val="22"/>
                <w:szCs w:val="22"/>
                <w:lang w:eastAsia="en-US" w:bidi="ne-NP"/>
              </w:rPr>
              <w:t>.</w:t>
            </w:r>
          </w:p>
          <w:p w14:paraId="4CF19306"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t>Develop business cases, project briefs and project technical scopes.</w:t>
            </w:r>
          </w:p>
          <w:p w14:paraId="4CF19307" w14:textId="77777777" w:rsidR="00333583" w:rsidRPr="0086344A" w:rsidRDefault="00333583" w:rsidP="00061D45">
            <w:pPr>
              <w:numPr>
                <w:ilvl w:val="0"/>
                <w:numId w:val="5"/>
              </w:numPr>
              <w:jc w:val="both"/>
              <w:rPr>
                <w:rFonts w:ascii="Calibri" w:hAnsi="Calibri" w:cs="Mangal"/>
                <w:sz w:val="22"/>
                <w:szCs w:val="22"/>
                <w:lang w:eastAsia="en-US" w:bidi="ne-NP"/>
              </w:rPr>
            </w:pPr>
            <w:r w:rsidRPr="0086344A">
              <w:rPr>
                <w:rFonts w:ascii="Calibri" w:hAnsi="Calibri" w:cs="Mangal"/>
                <w:sz w:val="22"/>
                <w:szCs w:val="22"/>
                <w:lang w:eastAsia="en-US" w:bidi="ne-NP"/>
              </w:rPr>
              <w:t>Undertake research and development:</w:t>
            </w:r>
          </w:p>
          <w:p w14:paraId="4CF19308"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In support of projects to determine appropriate solutions and likely issues</w:t>
            </w:r>
            <w:r w:rsidR="00FA6ACB" w:rsidRPr="0086344A">
              <w:rPr>
                <w:rFonts w:ascii="Calibri" w:hAnsi="Calibri" w:cs="Mangal"/>
                <w:sz w:val="22"/>
                <w:szCs w:val="22"/>
                <w:lang w:eastAsia="en-US" w:bidi="ne-NP"/>
              </w:rPr>
              <w:t>.</w:t>
            </w:r>
          </w:p>
          <w:p w14:paraId="4CF19309" w14:textId="77777777" w:rsidR="00333583" w:rsidRPr="0086344A" w:rsidRDefault="00333583" w:rsidP="00061D45">
            <w:pPr>
              <w:numPr>
                <w:ilvl w:val="1"/>
                <w:numId w:val="5"/>
              </w:numPr>
              <w:tabs>
                <w:tab w:val="clear" w:pos="1440"/>
                <w:tab w:val="num" w:pos="1201"/>
              </w:tabs>
              <w:ind w:left="1201" w:hanging="426"/>
              <w:jc w:val="both"/>
              <w:rPr>
                <w:rFonts w:ascii="Calibri" w:hAnsi="Calibri" w:cs="Mangal"/>
                <w:sz w:val="22"/>
                <w:szCs w:val="22"/>
                <w:lang w:eastAsia="en-US" w:bidi="ne-NP"/>
              </w:rPr>
            </w:pPr>
            <w:r w:rsidRPr="0086344A">
              <w:rPr>
                <w:rFonts w:ascii="Calibri" w:hAnsi="Calibri" w:cs="Mangal"/>
                <w:sz w:val="22"/>
                <w:szCs w:val="22"/>
                <w:lang w:eastAsia="en-US" w:bidi="ne-NP"/>
              </w:rPr>
              <w:t>I</w:t>
            </w:r>
            <w:r w:rsidR="00FA6ACB" w:rsidRPr="0086344A">
              <w:rPr>
                <w:rFonts w:ascii="Calibri" w:hAnsi="Calibri" w:cs="Mangal"/>
                <w:sz w:val="22"/>
                <w:szCs w:val="22"/>
                <w:lang w:eastAsia="en-US" w:bidi="ne-NP"/>
              </w:rPr>
              <w:t xml:space="preserve">n support of developing the </w:t>
            </w:r>
            <w:r w:rsidR="00E130C6" w:rsidRPr="0086344A">
              <w:rPr>
                <w:rFonts w:ascii="Calibri" w:hAnsi="Calibri" w:cs="Mangal"/>
                <w:sz w:val="22"/>
                <w:szCs w:val="22"/>
                <w:lang w:eastAsia="en-US" w:bidi="ne-NP"/>
              </w:rPr>
              <w:t>eHealth</w:t>
            </w:r>
            <w:r w:rsidRPr="0086344A">
              <w:rPr>
                <w:rFonts w:ascii="Calibri" w:hAnsi="Calibri" w:cs="Mangal"/>
                <w:sz w:val="22"/>
                <w:szCs w:val="22"/>
                <w:lang w:eastAsia="en-US" w:bidi="ne-NP"/>
              </w:rPr>
              <w:t xml:space="preserve"> strategy and forecasting likely future change within areas of specialist expertise</w:t>
            </w:r>
            <w:r w:rsidR="00FA6ACB" w:rsidRPr="0086344A">
              <w:rPr>
                <w:rFonts w:ascii="Calibri" w:hAnsi="Calibri" w:cs="Mangal"/>
                <w:sz w:val="22"/>
                <w:szCs w:val="22"/>
                <w:lang w:eastAsia="en-US" w:bidi="ne-NP"/>
              </w:rPr>
              <w:t>.</w:t>
            </w:r>
          </w:p>
          <w:p w14:paraId="4CF1930A" w14:textId="77777777" w:rsidR="00333583" w:rsidRPr="0086344A" w:rsidRDefault="00333583" w:rsidP="00061D45">
            <w:pPr>
              <w:ind w:left="360"/>
              <w:jc w:val="both"/>
              <w:rPr>
                <w:rFonts w:ascii="Calibri" w:hAnsi="Calibri" w:cs="Mangal"/>
                <w:sz w:val="22"/>
                <w:szCs w:val="22"/>
                <w:lang w:eastAsia="en-US" w:bidi="ne-NP"/>
              </w:rPr>
            </w:pPr>
          </w:p>
          <w:p w14:paraId="4CF1930B" w14:textId="77777777" w:rsidR="00333583" w:rsidRPr="0086344A" w:rsidRDefault="00333583" w:rsidP="00061D45">
            <w:pPr>
              <w:jc w:val="both"/>
              <w:rPr>
                <w:rFonts w:ascii="Calibri" w:hAnsi="Calibri" w:cs="Mangal"/>
                <w:b/>
                <w:bCs/>
                <w:sz w:val="22"/>
                <w:szCs w:val="22"/>
                <w:lang w:eastAsia="en-US" w:bidi="ne-NP"/>
              </w:rPr>
            </w:pPr>
            <w:r w:rsidRPr="0086344A">
              <w:rPr>
                <w:rFonts w:ascii="Calibri" w:hAnsi="Calibri" w:cs="Mangal"/>
                <w:b/>
                <w:bCs/>
                <w:sz w:val="22"/>
                <w:szCs w:val="22"/>
                <w:lang w:eastAsia="en-US" w:bidi="ne-NP"/>
              </w:rPr>
              <w:lastRenderedPageBreak/>
              <w:t>In All Work</w:t>
            </w:r>
          </w:p>
          <w:p w14:paraId="4CF1930C"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Develop and apply analytical and best practices in the formulation of solutions and implementation of services.</w:t>
            </w:r>
          </w:p>
          <w:p w14:paraId="4CF1930D"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Work to broad priorities agreed with the Area / Team Lead.</w:t>
            </w:r>
          </w:p>
          <w:p w14:paraId="4CF1930E"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Ensure the confidentiality, integrity and availability of the </w:t>
            </w:r>
            <w:r w:rsidR="00E130C6">
              <w:rPr>
                <w:rFonts w:ascii="Calibri" w:hAnsi="Calibri" w:cs="Mangal"/>
                <w:sz w:val="22"/>
                <w:szCs w:val="22"/>
                <w:lang w:eastAsia="en-US" w:bidi="ne-NP"/>
              </w:rPr>
              <w:t>Directorates</w:t>
            </w:r>
            <w:r w:rsidRPr="0086344A">
              <w:rPr>
                <w:rFonts w:ascii="Calibri" w:hAnsi="Calibri" w:cs="Mangal"/>
                <w:sz w:val="22"/>
                <w:szCs w:val="22"/>
                <w:lang w:eastAsia="en-US" w:bidi="ne-NP"/>
              </w:rPr>
              <w:t xml:space="preserve"> IT technical infrastructure.</w:t>
            </w:r>
          </w:p>
          <w:p w14:paraId="4CF1930F"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Maintain an in-depth, highly technical and up-to-date knowledge of the very wide range of applications, environments, systems, software and hardware used within the Division.</w:t>
            </w:r>
          </w:p>
          <w:p w14:paraId="4CF19310" w14:textId="77777777" w:rsidR="00333583" w:rsidRPr="0086344A" w:rsidRDefault="00333583" w:rsidP="00061D45">
            <w:pPr>
              <w:numPr>
                <w:ilvl w:val="0"/>
                <w:numId w:val="6"/>
              </w:numPr>
              <w:jc w:val="both"/>
              <w:rPr>
                <w:rFonts w:ascii="Calibri" w:hAnsi="Calibri" w:cs="Mangal"/>
                <w:bCs/>
                <w:sz w:val="22"/>
                <w:szCs w:val="22"/>
                <w:lang w:eastAsia="en-US" w:bidi="ne-NP"/>
              </w:rPr>
            </w:pPr>
            <w:r w:rsidRPr="0086344A">
              <w:rPr>
                <w:rFonts w:ascii="Calibri" w:hAnsi="Calibri" w:cs="Mangal"/>
                <w:sz w:val="22"/>
                <w:szCs w:val="22"/>
                <w:lang w:eastAsia="en-US" w:bidi="ne-NP"/>
              </w:rPr>
              <w:t>Keep abreast of the changing technical environment, in terms of both hardware and software, ensuring NHSGGC is making best use of available technologies.</w:t>
            </w:r>
          </w:p>
          <w:p w14:paraId="4CF19311"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Work within Estates </w:t>
            </w:r>
            <w:r w:rsidR="00E130C6">
              <w:rPr>
                <w:rFonts w:ascii="Calibri" w:hAnsi="Calibri" w:cs="Mangal"/>
                <w:sz w:val="22"/>
                <w:szCs w:val="22"/>
                <w:lang w:eastAsia="en-US" w:bidi="ne-NP"/>
              </w:rPr>
              <w:t>procedures and</w:t>
            </w:r>
            <w:r w:rsidR="00E130C6" w:rsidRPr="0086344A">
              <w:rPr>
                <w:rFonts w:ascii="Calibri" w:hAnsi="Calibri" w:cs="Mangal"/>
                <w:sz w:val="22"/>
                <w:szCs w:val="22"/>
                <w:lang w:eastAsia="en-US" w:bidi="ne-NP"/>
              </w:rPr>
              <w:t xml:space="preserve"> electrical</w:t>
            </w:r>
            <w:r w:rsidRPr="0086344A">
              <w:rPr>
                <w:rFonts w:ascii="Calibri" w:hAnsi="Calibri" w:cs="Mangal"/>
                <w:sz w:val="22"/>
                <w:szCs w:val="22"/>
                <w:lang w:eastAsia="en-US" w:bidi="ne-NP"/>
              </w:rPr>
              <w:t xml:space="preserve"> regulations and industry best practices, especially for safe methods of working.</w:t>
            </w:r>
          </w:p>
          <w:p w14:paraId="4CF19312"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Work within Directorate policies, procedures and guidelines, including IT asset management, inventory and software management policies; Network Connection Policy; Network Administration Accounts Policy; Network Share and Security Management Procedures; Health &amp; Safety procedures, etc.</w:t>
            </w:r>
          </w:p>
          <w:p w14:paraId="4CF19313"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Comply with the requirements of Freedom of Information, Data Pr</w:t>
            </w:r>
            <w:r w:rsidR="00233377">
              <w:rPr>
                <w:rFonts w:ascii="Calibri" w:hAnsi="Calibri" w:cs="Mangal"/>
                <w:sz w:val="22"/>
                <w:szCs w:val="22"/>
                <w:lang w:eastAsia="en-US" w:bidi="ne-NP"/>
              </w:rPr>
              <w:t xml:space="preserve">otection and Access to </w:t>
            </w:r>
            <w:r w:rsidRPr="0086344A">
              <w:rPr>
                <w:rFonts w:ascii="Calibri" w:hAnsi="Calibri" w:cs="Mangal"/>
                <w:sz w:val="22"/>
                <w:szCs w:val="22"/>
                <w:lang w:eastAsia="en-US" w:bidi="ne-NP"/>
              </w:rPr>
              <w:t>Health Records, and other appropriate legislation.</w:t>
            </w:r>
          </w:p>
          <w:p w14:paraId="4CF19314" w14:textId="77777777" w:rsidR="00333583" w:rsidRPr="0086344A" w:rsidRDefault="00FA6ACB"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Be familiar with the </w:t>
            </w:r>
            <w:r w:rsidR="00E130C6" w:rsidRPr="0086344A">
              <w:rPr>
                <w:rFonts w:ascii="Calibri" w:hAnsi="Calibri" w:cs="Mangal"/>
                <w:sz w:val="22"/>
                <w:szCs w:val="22"/>
                <w:lang w:eastAsia="en-US" w:bidi="ne-NP"/>
              </w:rPr>
              <w:t>NHSGGC’s divisions</w:t>
            </w:r>
            <w:r w:rsidR="00333583" w:rsidRPr="0086344A">
              <w:rPr>
                <w:rFonts w:ascii="Calibri" w:hAnsi="Calibri" w:cs="Mangal"/>
                <w:sz w:val="22"/>
                <w:szCs w:val="22"/>
                <w:lang w:eastAsia="en-US" w:bidi="ne-NP"/>
              </w:rPr>
              <w:t>, departments, directorates, management structures and operational environments.</w:t>
            </w:r>
          </w:p>
          <w:p w14:paraId="4CF19315"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Ensure that any network security issues and all IT related security breaches are escalated to the IT Infrastructure Dev</w:t>
            </w:r>
            <w:r w:rsidR="00FA6ACB" w:rsidRPr="0086344A">
              <w:rPr>
                <w:rFonts w:ascii="Calibri" w:hAnsi="Calibri" w:cs="Mangal"/>
                <w:sz w:val="22"/>
                <w:szCs w:val="22"/>
                <w:lang w:eastAsia="en-US" w:bidi="ne-NP"/>
              </w:rPr>
              <w:t>elopment Manager or another eHealth</w:t>
            </w:r>
            <w:r w:rsidRPr="0086344A">
              <w:rPr>
                <w:rFonts w:ascii="Calibri" w:hAnsi="Calibri" w:cs="Mangal"/>
                <w:sz w:val="22"/>
                <w:szCs w:val="22"/>
                <w:lang w:eastAsia="en-US" w:bidi="ne-NP"/>
              </w:rPr>
              <w:t xml:space="preserve"> Senior Manager.</w:t>
            </w:r>
          </w:p>
          <w:p w14:paraId="4CF19316"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Ensure that customers are kept fully informed of progress throughout all work and escalate problems in a timely manner.</w:t>
            </w:r>
          </w:p>
          <w:p w14:paraId="4CF19317" w14:textId="77777777" w:rsidR="00333583" w:rsidRPr="0086344A" w:rsidRDefault="00333583" w:rsidP="00061D45">
            <w:pPr>
              <w:numPr>
                <w:ilvl w:val="0"/>
                <w:numId w:val="6"/>
              </w:numPr>
              <w:jc w:val="both"/>
              <w:rPr>
                <w:rFonts w:ascii="Calibri" w:hAnsi="Calibri" w:cs="Mangal"/>
                <w:sz w:val="22"/>
                <w:szCs w:val="22"/>
                <w:lang w:eastAsia="en-US" w:bidi="ne-NP"/>
              </w:rPr>
            </w:pPr>
            <w:r w:rsidRPr="0086344A">
              <w:rPr>
                <w:rFonts w:ascii="Calibri" w:hAnsi="Calibri" w:cs="Mangal"/>
                <w:sz w:val="22"/>
                <w:szCs w:val="22"/>
                <w:lang w:eastAsia="en-US" w:bidi="ne-NP"/>
              </w:rPr>
              <w:t xml:space="preserve">Ensure that all customer communications are undertaken in a professional manner and take account of customer perception of the issues involved and overall IT service delivery. </w:t>
            </w:r>
          </w:p>
          <w:p w14:paraId="4CF19318" w14:textId="77777777" w:rsidR="00333583" w:rsidRPr="0086344A" w:rsidRDefault="00333583" w:rsidP="00061D45">
            <w:pPr>
              <w:jc w:val="both"/>
              <w:rPr>
                <w:rFonts w:ascii="Calibri" w:hAnsi="Calibri" w:cs="Mangal"/>
                <w:sz w:val="22"/>
                <w:szCs w:val="22"/>
                <w:lang w:eastAsia="en-US" w:bidi="ne-NP"/>
              </w:rPr>
            </w:pPr>
          </w:p>
          <w:p w14:paraId="4CF19319" w14:textId="77777777" w:rsidR="00085355" w:rsidRPr="00E130C6" w:rsidRDefault="00333583" w:rsidP="00061D45">
            <w:pPr>
              <w:jc w:val="both"/>
              <w:rPr>
                <w:rFonts w:ascii="Calibri" w:hAnsi="Calibri" w:cs="Mangal"/>
                <w:sz w:val="22"/>
                <w:szCs w:val="22"/>
                <w:lang w:eastAsia="en-US" w:bidi="ne-NP"/>
              </w:rPr>
            </w:pPr>
            <w:r w:rsidRPr="0086344A">
              <w:rPr>
                <w:rFonts w:ascii="Calibri" w:hAnsi="Calibri" w:cs="Mangal"/>
                <w:sz w:val="22"/>
                <w:szCs w:val="22"/>
                <w:lang w:eastAsia="en-US" w:bidi="ne-NP"/>
              </w:rPr>
              <w:lastRenderedPageBreak/>
              <w:t>The above is not exhaustive, and the post-h</w:t>
            </w:r>
            <w:r w:rsidR="00FA6ACB" w:rsidRPr="0086344A">
              <w:rPr>
                <w:rFonts w:ascii="Calibri" w:hAnsi="Calibri" w:cs="Mangal"/>
                <w:sz w:val="22"/>
                <w:szCs w:val="22"/>
                <w:lang w:eastAsia="en-US" w:bidi="ne-NP"/>
              </w:rPr>
              <w:t>older may be required to fulfil</w:t>
            </w:r>
            <w:r w:rsidRPr="0086344A">
              <w:rPr>
                <w:rFonts w:ascii="Calibri" w:hAnsi="Calibri" w:cs="Mangal"/>
                <w:sz w:val="22"/>
                <w:szCs w:val="22"/>
                <w:lang w:eastAsia="en-US" w:bidi="ne-NP"/>
              </w:rPr>
              <w:t xml:space="preserve"> other reasonable requests for support whilst working with integrity and following best practice guidelines.</w:t>
            </w:r>
          </w:p>
        </w:tc>
      </w:tr>
      <w:tr w:rsidR="0086697D" w:rsidRPr="008E7207" w14:paraId="4CF1931C" w14:textId="77777777" w:rsidTr="008E7207">
        <w:trPr>
          <w:jc w:val="center"/>
        </w:trPr>
        <w:tc>
          <w:tcPr>
            <w:tcW w:w="10440" w:type="dxa"/>
            <w:vAlign w:val="center"/>
          </w:tcPr>
          <w:p w14:paraId="4CF1931B" w14:textId="77777777" w:rsidR="0086697D" w:rsidRPr="008E7207" w:rsidRDefault="00333583" w:rsidP="00A504ED">
            <w:pPr>
              <w:rPr>
                <w:rFonts w:ascii="Arial" w:hAnsi="Arial" w:cs="Arial"/>
                <w:b/>
                <w:bCs/>
              </w:rPr>
            </w:pPr>
            <w:r>
              <w:rPr>
                <w:rFonts w:ascii="Arial" w:hAnsi="Arial" w:cs="Arial"/>
                <w:b/>
                <w:bCs/>
              </w:rPr>
              <w:lastRenderedPageBreak/>
              <w:t>7a &amp; 7b. EQUIPMENT</w:t>
            </w:r>
            <w:r w:rsidR="000F527F">
              <w:rPr>
                <w:rFonts w:ascii="Arial" w:hAnsi="Arial" w:cs="Arial"/>
                <w:b/>
                <w:bCs/>
              </w:rPr>
              <w:t xml:space="preserve"> &amp; </w:t>
            </w:r>
            <w:r w:rsidR="0086697D" w:rsidRPr="008E7207">
              <w:rPr>
                <w:rFonts w:ascii="Arial" w:hAnsi="Arial" w:cs="Arial"/>
                <w:b/>
                <w:bCs/>
              </w:rPr>
              <w:t>MACHINERY</w:t>
            </w:r>
            <w:r w:rsidR="000F527F">
              <w:rPr>
                <w:rFonts w:ascii="Arial" w:hAnsi="Arial" w:cs="Arial"/>
                <w:b/>
                <w:bCs/>
              </w:rPr>
              <w:t xml:space="preserve"> AND</w:t>
            </w:r>
            <w:r>
              <w:rPr>
                <w:rFonts w:ascii="Arial" w:hAnsi="Arial" w:cs="Arial"/>
                <w:b/>
                <w:bCs/>
              </w:rPr>
              <w:t xml:space="preserve"> SYSTEMS</w:t>
            </w:r>
          </w:p>
        </w:tc>
      </w:tr>
      <w:tr w:rsidR="0086697D" w:rsidRPr="008E7207" w14:paraId="4CF1934E" w14:textId="77777777" w:rsidTr="00061D45">
        <w:trPr>
          <w:trHeight w:val="4237"/>
          <w:jc w:val="center"/>
        </w:trPr>
        <w:tc>
          <w:tcPr>
            <w:tcW w:w="10440" w:type="dxa"/>
            <w:vAlign w:val="center"/>
          </w:tcPr>
          <w:p w14:paraId="4CF1931D" w14:textId="77777777" w:rsidR="0086697D" w:rsidRPr="008E7207" w:rsidRDefault="0086697D" w:rsidP="00A504ED">
            <w:pPr>
              <w:rPr>
                <w:rFonts w:ascii="Arial" w:hAnsi="Arial" w:cs="Arial"/>
                <w:bCs/>
              </w:rPr>
            </w:pPr>
          </w:p>
          <w:p w14:paraId="4CF1931E" w14:textId="77777777" w:rsidR="005B689B" w:rsidRPr="0086344A" w:rsidRDefault="00085355" w:rsidP="00061D45">
            <w:pPr>
              <w:jc w:val="both"/>
              <w:rPr>
                <w:rFonts w:ascii="Calibri" w:hAnsi="Calibri" w:cs="Mangal"/>
                <w:sz w:val="22"/>
                <w:lang w:eastAsia="en-US" w:bidi="ne-NP"/>
              </w:rPr>
            </w:pPr>
            <w:r w:rsidRPr="0086344A">
              <w:rPr>
                <w:rFonts w:ascii="Calibri" w:hAnsi="Calibri" w:cs="Mangal"/>
                <w:sz w:val="22"/>
                <w:lang w:eastAsia="en-US" w:bidi="ne-NP"/>
              </w:rPr>
              <w:t>The post-</w:t>
            </w:r>
            <w:r w:rsidR="005B689B" w:rsidRPr="0086344A">
              <w:rPr>
                <w:rFonts w:ascii="Calibri" w:hAnsi="Calibri" w:cs="Mangal"/>
                <w:sz w:val="22"/>
                <w:lang w:eastAsia="en-US" w:bidi="ne-NP"/>
              </w:rPr>
              <w:t>holder will provide knowledge of many aspects of IT infrastructure, plus develop specialisms in certain areas.  These areas will vary across the teams and roles, and will change over time in line with business requirements and tec</w:t>
            </w:r>
            <w:r w:rsidRPr="0086344A">
              <w:rPr>
                <w:rFonts w:ascii="Calibri" w:hAnsi="Calibri" w:cs="Mangal"/>
                <w:sz w:val="22"/>
                <w:lang w:eastAsia="en-US" w:bidi="ne-NP"/>
              </w:rPr>
              <w:t>hnology developments.  The post-</w:t>
            </w:r>
            <w:r w:rsidR="005B689B" w:rsidRPr="0086344A">
              <w:rPr>
                <w:rFonts w:ascii="Calibri" w:hAnsi="Calibri" w:cs="Mangal"/>
                <w:sz w:val="22"/>
                <w:lang w:eastAsia="en-US" w:bidi="ne-NP"/>
              </w:rPr>
              <w:t>holder will be required to develop / redevelop skills as part of this process.</w:t>
            </w:r>
          </w:p>
          <w:p w14:paraId="4CF1931F" w14:textId="77777777" w:rsidR="00061D45" w:rsidRPr="00465BF7" w:rsidRDefault="00061D45" w:rsidP="00061D45">
            <w:pPr>
              <w:ind w:firstLine="720"/>
              <w:jc w:val="both"/>
              <w:rPr>
                <w:rFonts w:ascii="Calibri" w:hAnsi="Calibri"/>
                <w:sz w:val="22"/>
                <w:szCs w:val="22"/>
              </w:rPr>
            </w:pPr>
          </w:p>
          <w:p w14:paraId="4CF19320" w14:textId="77777777" w:rsidR="00061D45" w:rsidRPr="00465BF7" w:rsidRDefault="00061D45" w:rsidP="00061D45">
            <w:pPr>
              <w:jc w:val="both"/>
              <w:rPr>
                <w:rFonts w:ascii="Calibri" w:hAnsi="Calibri"/>
                <w:sz w:val="22"/>
                <w:szCs w:val="22"/>
              </w:rPr>
            </w:pPr>
            <w:r w:rsidRPr="00465BF7">
              <w:rPr>
                <w:rFonts w:ascii="Calibri" w:hAnsi="Calibri"/>
                <w:sz w:val="22"/>
                <w:szCs w:val="22"/>
              </w:rPr>
              <w:t>The post holder will use, develop and deliver computer equipment, systems and solutions, including:</w:t>
            </w:r>
          </w:p>
          <w:p w14:paraId="4CF19321"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Server hardware</w:t>
            </w:r>
          </w:p>
          <w:p w14:paraId="4CF19322"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Server operating systems (currently including UNIX, Microsoft Windows Server)</w:t>
            </w:r>
          </w:p>
          <w:p w14:paraId="4CF19323"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Storage area networks</w:t>
            </w:r>
          </w:p>
          <w:p w14:paraId="4CF19324"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User directories (c</w:t>
            </w:r>
            <w:r>
              <w:rPr>
                <w:rFonts w:ascii="Calibri" w:hAnsi="Calibri"/>
                <w:sz w:val="22"/>
                <w:szCs w:val="22"/>
              </w:rPr>
              <w:t>urrently including Microsoft</w:t>
            </w:r>
            <w:r w:rsidRPr="00465BF7">
              <w:rPr>
                <w:rFonts w:ascii="Calibri" w:hAnsi="Calibri"/>
                <w:sz w:val="22"/>
                <w:szCs w:val="22"/>
              </w:rPr>
              <w:t>)</w:t>
            </w:r>
          </w:p>
          <w:p w14:paraId="4CF19325"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Group policies (currently within Active Directory)</w:t>
            </w:r>
          </w:p>
          <w:p w14:paraId="4CF19326"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Capacity Management</w:t>
            </w:r>
          </w:p>
          <w:p w14:paraId="4CF19327"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Thin client (currently including VMWare ESX, Horizon View, MS Hyper-V &amp; MS Terminal Services)</w:t>
            </w:r>
          </w:p>
          <w:p w14:paraId="4CF19328"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Local Area Network hardware</w:t>
            </w:r>
          </w:p>
          <w:p w14:paraId="4CF19329"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 xml:space="preserve">Wireless </w:t>
            </w:r>
          </w:p>
          <w:p w14:paraId="4CF1932A"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Email systems</w:t>
            </w:r>
          </w:p>
          <w:p w14:paraId="4CF1932B"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Network services</w:t>
            </w:r>
          </w:p>
          <w:p w14:paraId="4CF1932C"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Network security</w:t>
            </w:r>
          </w:p>
          <w:p w14:paraId="4CF1932D"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lastRenderedPageBreak/>
              <w:t xml:space="preserve">Desktop environment </w:t>
            </w:r>
            <w:proofErr w:type="spellStart"/>
            <w:r w:rsidRPr="00465BF7">
              <w:rPr>
                <w:rFonts w:ascii="Calibri" w:hAnsi="Calibri"/>
                <w:sz w:val="22"/>
                <w:szCs w:val="22"/>
              </w:rPr>
              <w:t>inc.</w:t>
            </w:r>
            <w:proofErr w:type="spellEnd"/>
            <w:r w:rsidRPr="00465BF7">
              <w:rPr>
                <w:rFonts w:ascii="Calibri" w:hAnsi="Calibri"/>
                <w:sz w:val="22"/>
                <w:szCs w:val="22"/>
              </w:rPr>
              <w:t xml:space="preserve"> client software, desktop, laptop &amp; tablet PC’s.</w:t>
            </w:r>
          </w:p>
          <w:p w14:paraId="4CF1932E"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Applications running within the Network and Desktop Environment</w:t>
            </w:r>
          </w:p>
          <w:p w14:paraId="4CF1932F"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 xml:space="preserve">Creating and programming of network management and application deployment scripts (including VB Script &amp; MS </w:t>
            </w:r>
            <w:r w:rsidR="00E674EC" w:rsidRPr="00465BF7">
              <w:rPr>
                <w:rFonts w:ascii="Calibri" w:hAnsi="Calibri"/>
                <w:sz w:val="22"/>
                <w:szCs w:val="22"/>
              </w:rPr>
              <w:t>PowerShell</w:t>
            </w:r>
            <w:r w:rsidRPr="00465BF7">
              <w:rPr>
                <w:rFonts w:ascii="Calibri" w:hAnsi="Calibri"/>
                <w:sz w:val="22"/>
                <w:szCs w:val="22"/>
              </w:rPr>
              <w:t>)</w:t>
            </w:r>
          </w:p>
          <w:p w14:paraId="4CF19330"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Infrastructure for SQL database systems (currently including MS SQL Server 2000 and 2005, 2008 MDAC and interconnecting technologies)</w:t>
            </w:r>
          </w:p>
          <w:p w14:paraId="4CF19331"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Web services (currently including MS IIS 4, 5, 6)</w:t>
            </w:r>
          </w:p>
          <w:p w14:paraId="4CF19332" w14:textId="77777777" w:rsidR="00061D45" w:rsidRPr="00465BF7" w:rsidRDefault="00061D45" w:rsidP="00061D45">
            <w:pPr>
              <w:numPr>
                <w:ilvl w:val="0"/>
                <w:numId w:val="11"/>
              </w:numPr>
              <w:jc w:val="both"/>
              <w:rPr>
                <w:rFonts w:ascii="Calibri" w:hAnsi="Calibri"/>
                <w:sz w:val="22"/>
                <w:szCs w:val="22"/>
              </w:rPr>
            </w:pPr>
            <w:r w:rsidRPr="00465BF7">
              <w:rPr>
                <w:rFonts w:ascii="Calibri" w:hAnsi="Calibri"/>
                <w:sz w:val="22"/>
                <w:szCs w:val="22"/>
              </w:rPr>
              <w:t>Application packaging software (currently including Wise, MSI transforms, SCCM and App-V)</w:t>
            </w:r>
          </w:p>
          <w:p w14:paraId="4CF19333" w14:textId="77777777" w:rsidR="00061D45" w:rsidRPr="00465BF7" w:rsidRDefault="00061D45" w:rsidP="00061D45">
            <w:pPr>
              <w:jc w:val="both"/>
              <w:rPr>
                <w:rFonts w:ascii="Calibri" w:hAnsi="Calibri"/>
                <w:sz w:val="22"/>
                <w:szCs w:val="22"/>
              </w:rPr>
            </w:pPr>
          </w:p>
          <w:p w14:paraId="4CF19334" w14:textId="77777777" w:rsidR="00061D45" w:rsidRPr="00465BF7" w:rsidRDefault="00061D45" w:rsidP="00061D45">
            <w:pPr>
              <w:jc w:val="both"/>
              <w:rPr>
                <w:rFonts w:ascii="Calibri" w:hAnsi="Calibri"/>
                <w:sz w:val="22"/>
                <w:szCs w:val="22"/>
              </w:rPr>
            </w:pPr>
            <w:r w:rsidRPr="00465BF7">
              <w:rPr>
                <w:rFonts w:ascii="Calibri" w:hAnsi="Calibri"/>
                <w:sz w:val="22"/>
                <w:szCs w:val="22"/>
              </w:rPr>
              <w:t>This infrastructure underpins and delivers many IT systems / applications.  The post holder will be required to maintain an operational awareness of these and further develop such systems as part of new / upgrade / rollout projects.  Typical systems include:</w:t>
            </w:r>
          </w:p>
          <w:p w14:paraId="4CF19335" w14:textId="77777777" w:rsidR="00061D45" w:rsidRPr="00465BF7" w:rsidRDefault="00061D45" w:rsidP="00061D45">
            <w:pPr>
              <w:numPr>
                <w:ilvl w:val="0"/>
                <w:numId w:val="14"/>
              </w:numPr>
              <w:jc w:val="both"/>
              <w:rPr>
                <w:rFonts w:ascii="Calibri" w:hAnsi="Calibri"/>
                <w:sz w:val="22"/>
                <w:szCs w:val="22"/>
              </w:rPr>
            </w:pPr>
            <w:r w:rsidRPr="00465BF7">
              <w:rPr>
                <w:rFonts w:ascii="Calibri" w:hAnsi="Calibri"/>
                <w:sz w:val="22"/>
                <w:szCs w:val="22"/>
              </w:rPr>
              <w:t>Real-time clinical care systems such as Intensive Care charting &amp; recording</w:t>
            </w:r>
          </w:p>
          <w:p w14:paraId="4CF19336" w14:textId="77777777" w:rsidR="00061D45" w:rsidRPr="00465BF7" w:rsidRDefault="00061D45" w:rsidP="00061D45">
            <w:pPr>
              <w:numPr>
                <w:ilvl w:val="0"/>
                <w:numId w:val="14"/>
              </w:numPr>
              <w:jc w:val="both"/>
              <w:rPr>
                <w:rFonts w:ascii="Calibri" w:hAnsi="Calibri"/>
                <w:sz w:val="22"/>
                <w:szCs w:val="22"/>
              </w:rPr>
            </w:pPr>
            <w:r w:rsidRPr="00465BF7">
              <w:rPr>
                <w:rFonts w:ascii="Calibri" w:hAnsi="Calibri"/>
                <w:sz w:val="22"/>
                <w:szCs w:val="22"/>
              </w:rPr>
              <w:t>Clinical support systems such as Clinical Portal, Pharmacy, Radiology, electronic prescribing, digital dictation</w:t>
            </w:r>
          </w:p>
          <w:p w14:paraId="4CF19337" w14:textId="77777777" w:rsidR="00061D45" w:rsidRPr="00465BF7" w:rsidRDefault="00061D45" w:rsidP="00061D45">
            <w:pPr>
              <w:numPr>
                <w:ilvl w:val="0"/>
                <w:numId w:val="14"/>
              </w:numPr>
              <w:jc w:val="both"/>
              <w:rPr>
                <w:rFonts w:ascii="Calibri" w:hAnsi="Calibri"/>
                <w:sz w:val="22"/>
                <w:szCs w:val="22"/>
              </w:rPr>
            </w:pPr>
            <w:r w:rsidRPr="00465BF7">
              <w:rPr>
                <w:rFonts w:ascii="Calibri" w:hAnsi="Calibri"/>
                <w:sz w:val="22"/>
                <w:szCs w:val="22"/>
              </w:rPr>
              <w:t xml:space="preserve">Patient administration systems such as </w:t>
            </w:r>
            <w:proofErr w:type="spellStart"/>
            <w:r w:rsidRPr="00465BF7">
              <w:rPr>
                <w:rFonts w:ascii="Calibri" w:hAnsi="Calibri"/>
                <w:sz w:val="22"/>
                <w:szCs w:val="22"/>
              </w:rPr>
              <w:t>Trakcare</w:t>
            </w:r>
            <w:proofErr w:type="spellEnd"/>
            <w:r w:rsidRPr="00465BF7">
              <w:rPr>
                <w:rFonts w:ascii="Calibri" w:hAnsi="Calibri"/>
                <w:sz w:val="22"/>
                <w:szCs w:val="22"/>
              </w:rPr>
              <w:t>, EMIS Web and similar</w:t>
            </w:r>
          </w:p>
          <w:p w14:paraId="4CF19338" w14:textId="77777777" w:rsidR="00061D45" w:rsidRPr="00465BF7" w:rsidRDefault="00061D45" w:rsidP="00061D45">
            <w:pPr>
              <w:numPr>
                <w:ilvl w:val="0"/>
                <w:numId w:val="14"/>
              </w:numPr>
              <w:jc w:val="both"/>
              <w:rPr>
                <w:rFonts w:ascii="Calibri" w:hAnsi="Calibri"/>
                <w:sz w:val="22"/>
                <w:szCs w:val="22"/>
              </w:rPr>
            </w:pPr>
            <w:r w:rsidRPr="00465BF7">
              <w:rPr>
                <w:rFonts w:ascii="Calibri" w:hAnsi="Calibri"/>
                <w:sz w:val="22"/>
                <w:szCs w:val="22"/>
              </w:rPr>
              <w:t>Business admin systems.</w:t>
            </w:r>
          </w:p>
          <w:p w14:paraId="4CF19339" w14:textId="77777777" w:rsidR="00061D45" w:rsidRPr="00465BF7" w:rsidRDefault="00061D45" w:rsidP="00061D45">
            <w:pPr>
              <w:jc w:val="both"/>
              <w:rPr>
                <w:rFonts w:ascii="Calibri" w:hAnsi="Calibri"/>
                <w:sz w:val="22"/>
                <w:szCs w:val="22"/>
              </w:rPr>
            </w:pPr>
          </w:p>
          <w:p w14:paraId="4CF1933A" w14:textId="77777777" w:rsidR="00061D45" w:rsidRPr="00465BF7" w:rsidRDefault="00061D45" w:rsidP="00061D45">
            <w:pPr>
              <w:jc w:val="both"/>
              <w:rPr>
                <w:rFonts w:ascii="Calibri" w:hAnsi="Calibri"/>
                <w:sz w:val="22"/>
                <w:szCs w:val="22"/>
              </w:rPr>
            </w:pPr>
            <w:r w:rsidRPr="00465BF7">
              <w:rPr>
                <w:rFonts w:ascii="Calibri" w:hAnsi="Calibri"/>
                <w:sz w:val="22"/>
                <w:szCs w:val="22"/>
              </w:rPr>
              <w:t>In delivering major infrastructure projects and new-builds the post-holder will need to understand and apply:</w:t>
            </w:r>
          </w:p>
          <w:p w14:paraId="4CF1933B"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Structured cabling systems (copper, fibre optic)</w:t>
            </w:r>
          </w:p>
          <w:p w14:paraId="4CF1933C"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Electrical supply systems and uninterruptable power supply systems</w:t>
            </w:r>
          </w:p>
          <w:p w14:paraId="4CF1933D"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Computer room systems including air-conditioning and fire suppression</w:t>
            </w:r>
          </w:p>
          <w:p w14:paraId="4CF1933E"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Single phase and three phase electrical power supplies</w:t>
            </w:r>
          </w:p>
          <w:p w14:paraId="4CF1933F"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Estates building and working regulations</w:t>
            </w:r>
          </w:p>
          <w:p w14:paraId="4CF19340" w14:textId="77777777" w:rsidR="00061D45" w:rsidRPr="00465BF7" w:rsidRDefault="00061D45" w:rsidP="00061D45">
            <w:pPr>
              <w:numPr>
                <w:ilvl w:val="0"/>
                <w:numId w:val="15"/>
              </w:numPr>
              <w:jc w:val="both"/>
              <w:rPr>
                <w:rFonts w:ascii="Calibri" w:hAnsi="Calibri"/>
                <w:sz w:val="22"/>
                <w:szCs w:val="22"/>
              </w:rPr>
            </w:pPr>
            <w:r w:rsidRPr="00465BF7">
              <w:rPr>
                <w:rFonts w:ascii="Calibri" w:hAnsi="Calibri"/>
                <w:sz w:val="22"/>
                <w:szCs w:val="22"/>
              </w:rPr>
              <w:t>Electrical and environmental monitoring systems</w:t>
            </w:r>
          </w:p>
          <w:p w14:paraId="4CF19341" w14:textId="77777777" w:rsidR="00061D45" w:rsidRPr="00465BF7" w:rsidRDefault="00061D45" w:rsidP="00061D45">
            <w:pPr>
              <w:jc w:val="both"/>
              <w:rPr>
                <w:rFonts w:ascii="Calibri" w:hAnsi="Calibri"/>
                <w:sz w:val="22"/>
                <w:szCs w:val="22"/>
              </w:rPr>
            </w:pPr>
          </w:p>
          <w:p w14:paraId="4CF19342" w14:textId="77777777" w:rsidR="00061D45" w:rsidRPr="00465BF7" w:rsidRDefault="00061D45" w:rsidP="00061D45">
            <w:pPr>
              <w:jc w:val="both"/>
              <w:rPr>
                <w:rFonts w:ascii="Calibri" w:hAnsi="Calibri"/>
                <w:sz w:val="22"/>
                <w:szCs w:val="22"/>
              </w:rPr>
            </w:pPr>
            <w:r w:rsidRPr="00465BF7">
              <w:rPr>
                <w:rFonts w:ascii="Calibri" w:hAnsi="Calibri"/>
                <w:sz w:val="22"/>
                <w:szCs w:val="22"/>
              </w:rPr>
              <w:lastRenderedPageBreak/>
              <w:t>The post holder will also use:</w:t>
            </w:r>
          </w:p>
          <w:p w14:paraId="4CF19343" w14:textId="77777777" w:rsidR="00061D45" w:rsidRPr="00465BF7" w:rsidRDefault="00061D45" w:rsidP="00061D45">
            <w:pPr>
              <w:numPr>
                <w:ilvl w:val="0"/>
                <w:numId w:val="13"/>
              </w:numPr>
              <w:jc w:val="both"/>
              <w:rPr>
                <w:rFonts w:ascii="Calibri" w:hAnsi="Calibri"/>
                <w:sz w:val="22"/>
                <w:szCs w:val="22"/>
              </w:rPr>
            </w:pPr>
            <w:r w:rsidRPr="00465BF7">
              <w:rPr>
                <w:rFonts w:ascii="Calibri" w:hAnsi="Calibri"/>
                <w:sz w:val="22"/>
                <w:szCs w:val="22"/>
              </w:rPr>
              <w:t>PC spreadsheets, word-processing and email</w:t>
            </w:r>
          </w:p>
          <w:p w14:paraId="4CF19344" w14:textId="77777777" w:rsidR="00061D45" w:rsidRPr="00465BF7" w:rsidRDefault="00061D45" w:rsidP="00061D45">
            <w:pPr>
              <w:numPr>
                <w:ilvl w:val="0"/>
                <w:numId w:val="13"/>
              </w:numPr>
              <w:jc w:val="both"/>
              <w:rPr>
                <w:rFonts w:ascii="Calibri" w:hAnsi="Calibri"/>
                <w:sz w:val="22"/>
                <w:szCs w:val="22"/>
              </w:rPr>
            </w:pPr>
            <w:r w:rsidRPr="00465BF7">
              <w:rPr>
                <w:rFonts w:ascii="Calibri" w:hAnsi="Calibri"/>
                <w:sz w:val="22"/>
                <w:szCs w:val="22"/>
              </w:rPr>
              <w:t>Presentation packages (PowerPoint, Visio, Project)</w:t>
            </w:r>
          </w:p>
          <w:p w14:paraId="4CF19345" w14:textId="77777777" w:rsidR="00061D45" w:rsidRPr="00465BF7" w:rsidRDefault="00061D45" w:rsidP="00061D45">
            <w:pPr>
              <w:numPr>
                <w:ilvl w:val="0"/>
                <w:numId w:val="13"/>
              </w:numPr>
              <w:jc w:val="both"/>
              <w:rPr>
                <w:rFonts w:ascii="Calibri" w:hAnsi="Calibri"/>
                <w:sz w:val="22"/>
                <w:szCs w:val="22"/>
              </w:rPr>
            </w:pPr>
            <w:r w:rsidRPr="00465BF7">
              <w:rPr>
                <w:rFonts w:ascii="Calibri" w:hAnsi="Calibri"/>
                <w:sz w:val="22"/>
                <w:szCs w:val="22"/>
              </w:rPr>
              <w:t>Complex databases (creating and using)</w:t>
            </w:r>
          </w:p>
          <w:p w14:paraId="4CF19346" w14:textId="77777777" w:rsidR="00061D45" w:rsidRPr="00465BF7" w:rsidRDefault="00061D45" w:rsidP="00061D45">
            <w:pPr>
              <w:numPr>
                <w:ilvl w:val="0"/>
                <w:numId w:val="13"/>
              </w:numPr>
              <w:jc w:val="both"/>
              <w:rPr>
                <w:rFonts w:ascii="Calibri" w:hAnsi="Calibri"/>
                <w:sz w:val="22"/>
                <w:szCs w:val="22"/>
              </w:rPr>
            </w:pPr>
            <w:r w:rsidRPr="00465BF7">
              <w:rPr>
                <w:rFonts w:ascii="Calibri" w:hAnsi="Calibri"/>
                <w:sz w:val="22"/>
                <w:szCs w:val="22"/>
              </w:rPr>
              <w:t>IT Service Desk / Ticket logging systems</w:t>
            </w:r>
          </w:p>
          <w:p w14:paraId="4CF19347" w14:textId="77777777" w:rsidR="00061D45" w:rsidRPr="00465BF7" w:rsidRDefault="00061D45" w:rsidP="00061D45">
            <w:pPr>
              <w:jc w:val="both"/>
              <w:rPr>
                <w:rFonts w:ascii="Calibri" w:hAnsi="Calibri"/>
                <w:sz w:val="22"/>
                <w:szCs w:val="22"/>
              </w:rPr>
            </w:pPr>
          </w:p>
          <w:p w14:paraId="4CF19348" w14:textId="77777777" w:rsidR="00061D45" w:rsidRPr="00465BF7" w:rsidRDefault="00061D45" w:rsidP="00061D45">
            <w:pPr>
              <w:jc w:val="both"/>
              <w:rPr>
                <w:rFonts w:ascii="Calibri" w:hAnsi="Calibri"/>
                <w:sz w:val="22"/>
                <w:szCs w:val="22"/>
              </w:rPr>
            </w:pPr>
            <w:r w:rsidRPr="00465BF7">
              <w:rPr>
                <w:rFonts w:ascii="Calibri" w:hAnsi="Calibri"/>
                <w:sz w:val="22"/>
                <w:szCs w:val="22"/>
              </w:rPr>
              <w:t>The post holder will use a range of manual recording and reporting systems.</w:t>
            </w:r>
          </w:p>
          <w:p w14:paraId="4CF19349" w14:textId="77777777" w:rsidR="00061D45" w:rsidRPr="00465BF7" w:rsidRDefault="00061D45" w:rsidP="00061D45">
            <w:pPr>
              <w:numPr>
                <w:ilvl w:val="0"/>
                <w:numId w:val="12"/>
              </w:numPr>
              <w:jc w:val="both"/>
              <w:rPr>
                <w:rFonts w:ascii="Calibri" w:hAnsi="Calibri"/>
                <w:sz w:val="22"/>
                <w:szCs w:val="22"/>
              </w:rPr>
            </w:pPr>
            <w:r w:rsidRPr="00465BF7">
              <w:rPr>
                <w:rFonts w:ascii="Calibri" w:hAnsi="Calibri"/>
                <w:sz w:val="22"/>
                <w:szCs w:val="22"/>
              </w:rPr>
              <w:t>Files (contracts, personnel, technical and supplier literature, professional docs)</w:t>
            </w:r>
          </w:p>
          <w:p w14:paraId="4CF1934A" w14:textId="77777777" w:rsidR="00061D45" w:rsidRPr="00465BF7" w:rsidRDefault="00061D45" w:rsidP="00061D45">
            <w:pPr>
              <w:numPr>
                <w:ilvl w:val="0"/>
                <w:numId w:val="12"/>
              </w:numPr>
              <w:jc w:val="both"/>
              <w:rPr>
                <w:rFonts w:ascii="Calibri" w:hAnsi="Calibri"/>
                <w:sz w:val="22"/>
                <w:szCs w:val="22"/>
              </w:rPr>
            </w:pPr>
            <w:r w:rsidRPr="00465BF7">
              <w:rPr>
                <w:rFonts w:ascii="Calibri" w:hAnsi="Calibri"/>
                <w:sz w:val="22"/>
                <w:szCs w:val="22"/>
              </w:rPr>
              <w:t>Key and room access systems</w:t>
            </w:r>
          </w:p>
          <w:p w14:paraId="4CF1934B" w14:textId="77777777" w:rsidR="00061D45" w:rsidRPr="00465BF7" w:rsidRDefault="00061D45" w:rsidP="00061D45">
            <w:pPr>
              <w:ind w:left="360"/>
              <w:jc w:val="both"/>
              <w:rPr>
                <w:rFonts w:ascii="Calibri" w:hAnsi="Calibri"/>
                <w:sz w:val="22"/>
                <w:szCs w:val="22"/>
              </w:rPr>
            </w:pPr>
          </w:p>
          <w:p w14:paraId="4CF1934C" w14:textId="77777777" w:rsidR="00061D45" w:rsidRPr="00465BF7" w:rsidRDefault="00061D45" w:rsidP="00061D45">
            <w:pPr>
              <w:jc w:val="both"/>
              <w:rPr>
                <w:rFonts w:ascii="Calibri" w:hAnsi="Calibri"/>
                <w:sz w:val="22"/>
                <w:szCs w:val="22"/>
              </w:rPr>
            </w:pPr>
            <w:r w:rsidRPr="00465BF7">
              <w:rPr>
                <w:rFonts w:ascii="Calibri" w:hAnsi="Calibri"/>
                <w:sz w:val="22"/>
                <w:szCs w:val="22"/>
              </w:rPr>
              <w:t>The post holder will use a range of office machinery and equipment, including PCs, peripherals, scanners, faxes, telephony and photocopiers.</w:t>
            </w:r>
          </w:p>
          <w:p w14:paraId="4CF1934D" w14:textId="77777777" w:rsidR="000150E8" w:rsidRPr="008E7207" w:rsidRDefault="000150E8" w:rsidP="00A504ED">
            <w:pPr>
              <w:rPr>
                <w:rFonts w:ascii="Arial" w:hAnsi="Arial" w:cs="Arial"/>
                <w:bCs/>
              </w:rPr>
            </w:pPr>
          </w:p>
        </w:tc>
      </w:tr>
      <w:tr w:rsidR="0086697D" w:rsidRPr="008E7207" w14:paraId="4CF19350" w14:textId="77777777" w:rsidTr="008E7207">
        <w:trPr>
          <w:jc w:val="center"/>
        </w:trPr>
        <w:tc>
          <w:tcPr>
            <w:tcW w:w="10440" w:type="dxa"/>
            <w:vAlign w:val="center"/>
          </w:tcPr>
          <w:p w14:paraId="4CF1934F" w14:textId="77777777" w:rsidR="0086697D" w:rsidRPr="008E7207" w:rsidRDefault="0086697D" w:rsidP="00A504ED">
            <w:pPr>
              <w:rPr>
                <w:rFonts w:ascii="Arial" w:hAnsi="Arial" w:cs="Arial"/>
                <w:b/>
                <w:bCs/>
              </w:rPr>
            </w:pPr>
            <w:r w:rsidRPr="008E7207">
              <w:rPr>
                <w:rFonts w:ascii="Arial" w:hAnsi="Arial" w:cs="Arial"/>
                <w:b/>
                <w:bCs/>
              </w:rPr>
              <w:lastRenderedPageBreak/>
              <w:t>8.   DECISIONS AND JUDGEMENTS</w:t>
            </w:r>
          </w:p>
        </w:tc>
      </w:tr>
      <w:tr w:rsidR="0086697D" w:rsidRPr="008E7207" w14:paraId="4CF19365" w14:textId="77777777" w:rsidTr="008E7207">
        <w:trPr>
          <w:jc w:val="center"/>
        </w:trPr>
        <w:tc>
          <w:tcPr>
            <w:tcW w:w="10440" w:type="dxa"/>
            <w:vAlign w:val="center"/>
          </w:tcPr>
          <w:p w14:paraId="4CF19351" w14:textId="77777777" w:rsidR="0086697D" w:rsidRPr="008E7207" w:rsidRDefault="0086697D" w:rsidP="00A504ED">
            <w:pPr>
              <w:rPr>
                <w:rFonts w:ascii="Arial" w:hAnsi="Arial" w:cs="Arial"/>
                <w:bCs/>
              </w:rPr>
            </w:pPr>
          </w:p>
          <w:p w14:paraId="4CF19352"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Areas of responsibility will be allocated by the Area / Team Lead in response to strategic direction from the Infrastructure Development Manager and agreed business project timescales.</w:t>
            </w:r>
          </w:p>
          <w:p w14:paraId="4CF19353"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 xml:space="preserve"> </w:t>
            </w:r>
          </w:p>
          <w:p w14:paraId="4CF19354"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The majority of the post</w:t>
            </w:r>
            <w:r w:rsidR="00085355" w:rsidRPr="0086344A">
              <w:rPr>
                <w:rFonts w:ascii="Calibri" w:hAnsi="Calibri" w:cs="Mangal"/>
                <w:sz w:val="22"/>
                <w:lang w:eastAsia="en-US" w:bidi="ne-NP"/>
              </w:rPr>
              <w:t>-</w:t>
            </w:r>
            <w:r w:rsidRPr="0086344A">
              <w:rPr>
                <w:rFonts w:ascii="Calibri" w:hAnsi="Calibri" w:cs="Mangal"/>
                <w:sz w:val="22"/>
                <w:lang w:eastAsia="en-US" w:bidi="ne-NP"/>
              </w:rPr>
              <w:t xml:space="preserve">holder’s activity will be </w:t>
            </w:r>
            <w:r w:rsidR="00061D45" w:rsidRPr="0086344A">
              <w:rPr>
                <w:rFonts w:ascii="Calibri" w:hAnsi="Calibri" w:cs="Mangal"/>
                <w:sz w:val="22"/>
                <w:lang w:eastAsia="en-US" w:bidi="ne-NP"/>
              </w:rPr>
              <w:t>self-initiated</w:t>
            </w:r>
            <w:r w:rsidRPr="0086344A">
              <w:rPr>
                <w:rFonts w:ascii="Calibri" w:hAnsi="Calibri" w:cs="Mangal"/>
                <w:sz w:val="22"/>
                <w:lang w:eastAsia="en-US" w:bidi="ne-NP"/>
              </w:rPr>
              <w:t xml:space="preserve"> and proactive in response to meeting objectives of the job with freedom to act / autonomy in many areas, including:</w:t>
            </w:r>
          </w:p>
          <w:p w14:paraId="4CF19355"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Interpretation and response to customer requests for areas of work</w:t>
            </w:r>
          </w:p>
          <w:p w14:paraId="4CF19356"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Resolution of highly complex problems, taking into account their impact on a wide range of project issues, design issues, IT services, systems, use</w:t>
            </w:r>
            <w:r w:rsidR="00085355" w:rsidRPr="0086344A">
              <w:rPr>
                <w:rFonts w:ascii="Calibri" w:hAnsi="Calibri" w:cs="Mangal"/>
                <w:sz w:val="22"/>
                <w:lang w:eastAsia="en-US" w:bidi="ne-NP"/>
              </w:rPr>
              <w:t>rs and patient-facing processes</w:t>
            </w:r>
          </w:p>
          <w:p w14:paraId="4CF19357"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lastRenderedPageBreak/>
              <w:t>Guiding business pro</w:t>
            </w:r>
            <w:r w:rsidR="00085355" w:rsidRPr="0086344A">
              <w:rPr>
                <w:rFonts w:ascii="Calibri" w:hAnsi="Calibri" w:cs="Mangal"/>
                <w:sz w:val="22"/>
                <w:lang w:eastAsia="en-US" w:bidi="ne-NP"/>
              </w:rPr>
              <w:t xml:space="preserve">ject teams on many areas of </w:t>
            </w:r>
            <w:r w:rsidR="00061D45" w:rsidRPr="0086344A">
              <w:rPr>
                <w:rFonts w:ascii="Calibri" w:hAnsi="Calibri" w:cs="Mangal"/>
                <w:sz w:val="22"/>
                <w:lang w:eastAsia="en-US" w:bidi="ne-NP"/>
              </w:rPr>
              <w:t>eHealth</w:t>
            </w:r>
            <w:r w:rsidR="00085355" w:rsidRPr="0086344A">
              <w:rPr>
                <w:rFonts w:ascii="Calibri" w:hAnsi="Calibri" w:cs="Mangal"/>
                <w:sz w:val="22"/>
                <w:lang w:eastAsia="en-US" w:bidi="ne-NP"/>
              </w:rPr>
              <w:t xml:space="preserve"> strategy and best practices</w:t>
            </w:r>
          </w:p>
          <w:p w14:paraId="4CF19358"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Ensuring all infrastructure and systems designed, procur</w:t>
            </w:r>
            <w:r w:rsidR="00085355" w:rsidRPr="0086344A">
              <w:rPr>
                <w:rFonts w:ascii="Calibri" w:hAnsi="Calibri" w:cs="Mangal"/>
                <w:sz w:val="22"/>
                <w:lang w:eastAsia="en-US" w:bidi="ne-NP"/>
              </w:rPr>
              <w:t>ed and implemented fit with eHealth</w:t>
            </w:r>
            <w:r w:rsidRPr="0086344A">
              <w:rPr>
                <w:rFonts w:ascii="Calibri" w:hAnsi="Calibri" w:cs="Mangal"/>
                <w:sz w:val="22"/>
                <w:lang w:eastAsia="en-US" w:bidi="ne-NP"/>
              </w:rPr>
              <w:t xml:space="preserve"> infrastructure stra</w:t>
            </w:r>
            <w:r w:rsidR="00085355" w:rsidRPr="0086344A">
              <w:rPr>
                <w:rFonts w:ascii="Calibri" w:hAnsi="Calibri" w:cs="Mangal"/>
                <w:sz w:val="22"/>
                <w:lang w:eastAsia="en-US" w:bidi="ne-NP"/>
              </w:rPr>
              <w:t>tegies and support capabilities</w:t>
            </w:r>
          </w:p>
          <w:p w14:paraId="4CF19359"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Advising IT colleagues and customers on complex IT i</w:t>
            </w:r>
            <w:r w:rsidR="00085355" w:rsidRPr="0086344A">
              <w:rPr>
                <w:rFonts w:ascii="Calibri" w:hAnsi="Calibri" w:cs="Mangal"/>
                <w:sz w:val="22"/>
                <w:lang w:eastAsia="en-US" w:bidi="ne-NP"/>
              </w:rPr>
              <w:t>nfrastructure and system issues</w:t>
            </w:r>
          </w:p>
          <w:p w14:paraId="4CF1935A"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Working with senior colleagues to determine how limited project budgets can provide the most appropriate and resilient technical solutions, balancing and assessing complex risks to the availability and functionality of the overa</w:t>
            </w:r>
            <w:r w:rsidR="00085355" w:rsidRPr="0086344A">
              <w:rPr>
                <w:rFonts w:ascii="Calibri" w:hAnsi="Calibri" w:cs="Mangal"/>
                <w:sz w:val="22"/>
                <w:lang w:eastAsia="en-US" w:bidi="ne-NP"/>
              </w:rPr>
              <w:t>ll system and IT infrastructure</w:t>
            </w:r>
          </w:p>
          <w:p w14:paraId="4CF1935B"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Assessing and determining whether IT colleagues, customers, and third parties should progress with system installations work potentially impacting other NHSGGC IT systems, including weighing up the risks involved and deter</w:t>
            </w:r>
            <w:r w:rsidR="00085355" w:rsidRPr="0086344A">
              <w:rPr>
                <w:rFonts w:ascii="Calibri" w:hAnsi="Calibri" w:cs="Mangal"/>
                <w:sz w:val="22"/>
                <w:lang w:eastAsia="en-US" w:bidi="ne-NP"/>
              </w:rPr>
              <w:t>mining compliance with policies</w:t>
            </w:r>
          </w:p>
          <w:p w14:paraId="4CF1935C"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Assisting in the development of best practices in a</w:t>
            </w:r>
            <w:r w:rsidR="00085355" w:rsidRPr="0086344A">
              <w:rPr>
                <w:rFonts w:ascii="Calibri" w:hAnsi="Calibri" w:cs="Mangal"/>
                <w:sz w:val="22"/>
                <w:lang w:eastAsia="en-US" w:bidi="ne-NP"/>
              </w:rPr>
              <w:t>reas of specialist expertise</w:t>
            </w:r>
          </w:p>
          <w:p w14:paraId="4CF1935D"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Applying policies, standards and indus</w:t>
            </w:r>
            <w:r w:rsidR="00085355" w:rsidRPr="0086344A">
              <w:rPr>
                <w:rFonts w:ascii="Calibri" w:hAnsi="Calibri" w:cs="Mangal"/>
                <w:sz w:val="22"/>
                <w:lang w:eastAsia="en-US" w:bidi="ne-NP"/>
              </w:rPr>
              <w:t>try/professional best practices</w:t>
            </w:r>
          </w:p>
          <w:p w14:paraId="4CF1935E"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 xml:space="preserve">Seeking external (industry) best practices, references and involvement of </w:t>
            </w:r>
            <w:r w:rsidR="00085355" w:rsidRPr="0086344A">
              <w:rPr>
                <w:rFonts w:ascii="Calibri" w:hAnsi="Calibri" w:cs="Mangal"/>
                <w:sz w:val="22"/>
                <w:lang w:eastAsia="en-US" w:bidi="ne-NP"/>
              </w:rPr>
              <w:t>third parties where appropriate</w:t>
            </w:r>
          </w:p>
          <w:p w14:paraId="4CF1935F"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Managing project deliverables, timescales and workload</w:t>
            </w:r>
          </w:p>
          <w:p w14:paraId="4CF19360" w14:textId="77777777" w:rsidR="00333583" w:rsidRPr="0086344A" w:rsidRDefault="00333583" w:rsidP="00333583">
            <w:pPr>
              <w:numPr>
                <w:ilvl w:val="0"/>
                <w:numId w:val="9"/>
              </w:numPr>
              <w:rPr>
                <w:rFonts w:ascii="Calibri" w:hAnsi="Calibri" w:cs="Mangal"/>
                <w:sz w:val="22"/>
                <w:lang w:eastAsia="en-US" w:bidi="ne-NP"/>
              </w:rPr>
            </w:pPr>
            <w:r w:rsidRPr="0086344A">
              <w:rPr>
                <w:rFonts w:ascii="Calibri" w:hAnsi="Calibri" w:cs="Mangal"/>
                <w:sz w:val="22"/>
                <w:lang w:eastAsia="en-US" w:bidi="ne-NP"/>
              </w:rPr>
              <w:t>Managing project infrastructure budgets where agreed / delegated from business</w:t>
            </w:r>
            <w:r w:rsidR="00233377">
              <w:rPr>
                <w:rFonts w:ascii="Calibri" w:hAnsi="Calibri" w:cs="Mangal"/>
                <w:sz w:val="22"/>
                <w:lang w:eastAsia="en-US" w:bidi="ne-NP"/>
              </w:rPr>
              <w:t xml:space="preserve"> owners and senior team members</w:t>
            </w:r>
          </w:p>
          <w:p w14:paraId="4CF19361" w14:textId="77777777" w:rsidR="00333583" w:rsidRPr="0086344A" w:rsidRDefault="00333583" w:rsidP="00333583">
            <w:pPr>
              <w:rPr>
                <w:rFonts w:ascii="Calibri" w:hAnsi="Calibri" w:cs="Mangal"/>
                <w:sz w:val="22"/>
                <w:lang w:eastAsia="en-US" w:bidi="ne-NP"/>
              </w:rPr>
            </w:pPr>
          </w:p>
          <w:p w14:paraId="4CF19362" w14:textId="77777777" w:rsidR="00333583" w:rsidRDefault="00333583" w:rsidP="00333583">
            <w:pPr>
              <w:rPr>
                <w:rFonts w:ascii="Calibri" w:hAnsi="Calibri" w:cs="Mangal"/>
                <w:sz w:val="22"/>
                <w:lang w:eastAsia="en-US" w:bidi="ne-NP"/>
              </w:rPr>
            </w:pPr>
            <w:r w:rsidRPr="0086344A">
              <w:rPr>
                <w:rFonts w:ascii="Calibri" w:hAnsi="Calibri" w:cs="Mangal"/>
                <w:sz w:val="22"/>
                <w:lang w:eastAsia="en-US" w:bidi="ne-NP"/>
              </w:rPr>
              <w:t xml:space="preserve">The post-holder will formulate and develop work-plans for themselves and staff, based on their assessment of priorities and as instigated by the Area / Team Lead, IT Infrastructure Development </w:t>
            </w:r>
            <w:r w:rsidR="00085355" w:rsidRPr="0086344A">
              <w:rPr>
                <w:rFonts w:ascii="Calibri" w:hAnsi="Calibri" w:cs="Mangal"/>
                <w:sz w:val="22"/>
                <w:lang w:eastAsia="en-US" w:bidi="ne-NP"/>
              </w:rPr>
              <w:t>Manager, eHealth</w:t>
            </w:r>
            <w:r w:rsidRPr="0086344A">
              <w:rPr>
                <w:rFonts w:ascii="Calibri" w:hAnsi="Calibri" w:cs="Mangal"/>
                <w:sz w:val="22"/>
                <w:lang w:eastAsia="en-US" w:bidi="ne-NP"/>
              </w:rPr>
              <w:t xml:space="preserve"> Head of </w:t>
            </w:r>
            <w:r w:rsidR="00061D45">
              <w:rPr>
                <w:rFonts w:ascii="Calibri" w:hAnsi="Calibri" w:cs="Mangal"/>
                <w:sz w:val="22"/>
                <w:lang w:eastAsia="en-US" w:bidi="ne-NP"/>
              </w:rPr>
              <w:t>Strategy &amp; Programmes or Head of Operations</w:t>
            </w:r>
            <w:r w:rsidRPr="0086344A">
              <w:rPr>
                <w:rFonts w:ascii="Calibri" w:hAnsi="Calibri" w:cs="Mangal"/>
                <w:sz w:val="22"/>
                <w:lang w:eastAsia="en-US" w:bidi="ne-NP"/>
              </w:rPr>
              <w:t>.  They will also be able to call on, and work to senior team members where required, and depending on the mix and scale of project workload at any given time.</w:t>
            </w:r>
          </w:p>
          <w:p w14:paraId="4CF19363" w14:textId="77777777" w:rsidR="00061D45" w:rsidRDefault="00061D45" w:rsidP="00333583">
            <w:pPr>
              <w:rPr>
                <w:rFonts w:ascii="Calibri" w:hAnsi="Calibri" w:cs="Mangal"/>
                <w:sz w:val="22"/>
                <w:lang w:eastAsia="en-US" w:bidi="ne-NP"/>
              </w:rPr>
            </w:pPr>
          </w:p>
          <w:p w14:paraId="73B7CDE1" w14:textId="77777777" w:rsidR="000D2709" w:rsidRPr="0086344A" w:rsidRDefault="000D2709" w:rsidP="00333583">
            <w:pPr>
              <w:rPr>
                <w:rFonts w:ascii="Calibri" w:hAnsi="Calibri" w:cs="Mangal"/>
                <w:sz w:val="22"/>
                <w:lang w:eastAsia="en-US" w:bidi="ne-NP"/>
              </w:rPr>
            </w:pPr>
          </w:p>
          <w:p w14:paraId="4CF19364" w14:textId="77777777" w:rsidR="0086697D" w:rsidRPr="008E7207" w:rsidRDefault="0086697D" w:rsidP="00A504ED">
            <w:pPr>
              <w:rPr>
                <w:rFonts w:ascii="Arial" w:hAnsi="Arial" w:cs="Arial"/>
                <w:bCs/>
              </w:rPr>
            </w:pPr>
          </w:p>
        </w:tc>
      </w:tr>
      <w:tr w:rsidR="0086697D" w:rsidRPr="008E7207" w14:paraId="4CF19367" w14:textId="77777777" w:rsidTr="008E7207">
        <w:trPr>
          <w:jc w:val="center"/>
        </w:trPr>
        <w:tc>
          <w:tcPr>
            <w:tcW w:w="10440" w:type="dxa"/>
            <w:vAlign w:val="center"/>
          </w:tcPr>
          <w:p w14:paraId="4CF19366" w14:textId="77777777" w:rsidR="0086697D" w:rsidRPr="008E7207" w:rsidRDefault="0086697D" w:rsidP="00A504ED">
            <w:pPr>
              <w:rPr>
                <w:rFonts w:ascii="Arial" w:hAnsi="Arial" w:cs="Arial"/>
                <w:b/>
                <w:bCs/>
              </w:rPr>
            </w:pPr>
            <w:r w:rsidRPr="008E7207">
              <w:rPr>
                <w:rFonts w:ascii="Arial" w:hAnsi="Arial" w:cs="Arial"/>
                <w:b/>
                <w:bCs/>
              </w:rPr>
              <w:lastRenderedPageBreak/>
              <w:t>9.   COMMUNICATIONS AND RELATIONSHIPS</w:t>
            </w:r>
          </w:p>
        </w:tc>
      </w:tr>
      <w:tr w:rsidR="0086697D" w:rsidRPr="008E7207" w14:paraId="4CF1937A" w14:textId="77777777" w:rsidTr="008E7207">
        <w:trPr>
          <w:jc w:val="center"/>
        </w:trPr>
        <w:tc>
          <w:tcPr>
            <w:tcW w:w="10440" w:type="dxa"/>
            <w:vAlign w:val="center"/>
          </w:tcPr>
          <w:p w14:paraId="4CF19368" w14:textId="77777777" w:rsidR="0086697D" w:rsidRPr="008E7207" w:rsidRDefault="0086697D" w:rsidP="00A504ED">
            <w:pPr>
              <w:rPr>
                <w:rFonts w:ascii="Arial" w:hAnsi="Arial" w:cs="Arial"/>
                <w:bCs/>
              </w:rPr>
            </w:pPr>
          </w:p>
          <w:p w14:paraId="4CF19369"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Communication is a key element to this role, from handling project support issues, working with business project teams, working with suppliers, communicating complex problems to business owners and managing customers’ perceptions of IT services and issues.</w:t>
            </w:r>
          </w:p>
          <w:p w14:paraId="4CF1936A" w14:textId="77777777" w:rsidR="00333583" w:rsidRPr="0086344A" w:rsidRDefault="00333583" w:rsidP="00333583">
            <w:pPr>
              <w:rPr>
                <w:rFonts w:ascii="Calibri" w:hAnsi="Calibri" w:cs="Mangal"/>
                <w:sz w:val="22"/>
                <w:lang w:eastAsia="en-US" w:bidi="ne-NP"/>
              </w:rPr>
            </w:pPr>
          </w:p>
          <w:p w14:paraId="4CF1936B"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It is essential that the post holder can communicate complex technical issues and problems with conflicting solutions to non-technical clinicians, managers and users at all levels, as well as understand the patient, clinical and business issues associated with current and proposed IT systems.</w:t>
            </w:r>
          </w:p>
          <w:p w14:paraId="4CF1936C" w14:textId="77777777" w:rsidR="00333583" w:rsidRPr="0086344A" w:rsidRDefault="00333583" w:rsidP="00333583">
            <w:pPr>
              <w:rPr>
                <w:rFonts w:ascii="Calibri" w:hAnsi="Calibri" w:cs="Mangal"/>
                <w:sz w:val="22"/>
                <w:lang w:eastAsia="en-US" w:bidi="ne-NP"/>
              </w:rPr>
            </w:pPr>
          </w:p>
          <w:p w14:paraId="4CF1936D"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 xml:space="preserve">It is also essential that the post holder can effectively manage supplier relationships and work closely with IT </w:t>
            </w:r>
            <w:r w:rsidR="00061D45">
              <w:rPr>
                <w:rFonts w:ascii="Calibri" w:hAnsi="Calibri" w:cs="Mangal"/>
                <w:sz w:val="22"/>
                <w:lang w:eastAsia="en-US" w:bidi="ne-NP"/>
              </w:rPr>
              <w:t xml:space="preserve">Operations Service </w:t>
            </w:r>
            <w:r w:rsidR="00E674EC">
              <w:rPr>
                <w:rFonts w:ascii="Calibri" w:hAnsi="Calibri" w:cs="Mangal"/>
                <w:sz w:val="22"/>
                <w:lang w:eastAsia="en-US" w:bidi="ne-NP"/>
              </w:rPr>
              <w:t xml:space="preserve">Support </w:t>
            </w:r>
            <w:r w:rsidR="00E674EC" w:rsidRPr="0086344A">
              <w:rPr>
                <w:rFonts w:ascii="Calibri" w:hAnsi="Calibri" w:cs="Mangal"/>
                <w:sz w:val="22"/>
                <w:lang w:eastAsia="en-US" w:bidi="ne-NP"/>
              </w:rPr>
              <w:t>staff</w:t>
            </w:r>
            <w:r w:rsidRPr="0086344A">
              <w:rPr>
                <w:rFonts w:ascii="Calibri" w:hAnsi="Calibri" w:cs="Mangal"/>
                <w:sz w:val="22"/>
                <w:lang w:eastAsia="en-US" w:bidi="ne-NP"/>
              </w:rPr>
              <w:t xml:space="preserve"> to ensure full and appropriate customer communication around planned changes, system deployments, etc.</w:t>
            </w:r>
          </w:p>
          <w:p w14:paraId="4CF1936E" w14:textId="77777777" w:rsidR="00333583" w:rsidRPr="0086344A" w:rsidRDefault="00333583" w:rsidP="00333583">
            <w:pPr>
              <w:rPr>
                <w:rFonts w:ascii="Calibri" w:hAnsi="Calibri" w:cs="Mangal"/>
                <w:sz w:val="22"/>
                <w:lang w:eastAsia="en-US" w:bidi="ne-NP"/>
              </w:rPr>
            </w:pPr>
          </w:p>
          <w:p w14:paraId="4CF1936F"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With many competing priorities for limited IT resources the post-holder must be able to diplomatically negotiate and clearly explain highly technical and IT management decisions to project teams, managers and end users, often in stressful situations.</w:t>
            </w:r>
          </w:p>
          <w:p w14:paraId="4CF19370" w14:textId="77777777" w:rsidR="00333583" w:rsidRPr="0086344A" w:rsidRDefault="00333583" w:rsidP="00333583">
            <w:pPr>
              <w:rPr>
                <w:rFonts w:ascii="Calibri" w:hAnsi="Calibri" w:cs="Mangal"/>
                <w:sz w:val="22"/>
                <w:lang w:eastAsia="en-US" w:bidi="ne-NP"/>
              </w:rPr>
            </w:pPr>
          </w:p>
          <w:p w14:paraId="4CF19371" w14:textId="77777777" w:rsidR="00333583" w:rsidRPr="0086344A" w:rsidRDefault="00333583" w:rsidP="00333583">
            <w:pPr>
              <w:rPr>
                <w:rFonts w:ascii="Calibri" w:hAnsi="Calibri" w:cs="Mangal"/>
                <w:sz w:val="22"/>
                <w:lang w:eastAsia="en-US" w:bidi="ne-NP"/>
              </w:rPr>
            </w:pPr>
            <w:r w:rsidRPr="0086344A">
              <w:rPr>
                <w:rFonts w:ascii="Calibri" w:hAnsi="Calibri" w:cs="Mangal"/>
                <w:sz w:val="22"/>
                <w:lang w:eastAsia="en-US" w:bidi="ne-NP"/>
              </w:rPr>
              <w:t>The post-holder will be required to deliver technical training to team and department colleagues as part of handover of projects to support.  Small-scale training of key end users (system administrators) is also occasionally required to facilitate this.</w:t>
            </w:r>
          </w:p>
          <w:p w14:paraId="4CF19372" w14:textId="77777777" w:rsidR="00333583" w:rsidRPr="0086344A" w:rsidRDefault="00333583" w:rsidP="00333583">
            <w:pPr>
              <w:rPr>
                <w:rFonts w:ascii="Calibri" w:hAnsi="Calibri" w:cs="Mangal"/>
                <w:sz w:val="22"/>
                <w:lang w:eastAsia="en-US" w:bidi="ne-NP"/>
              </w:rPr>
            </w:pPr>
          </w:p>
          <w:p w14:paraId="4CF19373" w14:textId="77777777" w:rsidR="00333583" w:rsidRPr="0086344A" w:rsidRDefault="00085355" w:rsidP="00333583">
            <w:pPr>
              <w:rPr>
                <w:rFonts w:ascii="Calibri" w:hAnsi="Calibri" w:cs="Mangal"/>
                <w:sz w:val="22"/>
                <w:lang w:eastAsia="en-US" w:bidi="ne-NP"/>
              </w:rPr>
            </w:pPr>
            <w:r w:rsidRPr="0086344A">
              <w:rPr>
                <w:rFonts w:ascii="Calibri" w:hAnsi="Calibri" w:cs="Mangal"/>
                <w:sz w:val="22"/>
                <w:lang w:eastAsia="en-US" w:bidi="ne-NP"/>
              </w:rPr>
              <w:t>The post-</w:t>
            </w:r>
            <w:r w:rsidR="00333583" w:rsidRPr="0086344A">
              <w:rPr>
                <w:rFonts w:ascii="Calibri" w:hAnsi="Calibri" w:cs="Mangal"/>
                <w:sz w:val="22"/>
                <w:lang w:eastAsia="en-US" w:bidi="ne-NP"/>
              </w:rPr>
              <w:t>holder will communicate via in-person, e</w:t>
            </w:r>
            <w:r w:rsidRPr="0086344A">
              <w:rPr>
                <w:rFonts w:ascii="Calibri" w:hAnsi="Calibri" w:cs="Mangal"/>
                <w:sz w:val="22"/>
                <w:lang w:eastAsia="en-US" w:bidi="ne-NP"/>
              </w:rPr>
              <w:t>mail, letter, telephone,</w:t>
            </w:r>
            <w:r w:rsidR="00333583" w:rsidRPr="0086344A">
              <w:rPr>
                <w:rFonts w:ascii="Calibri" w:hAnsi="Calibri" w:cs="Mangal"/>
                <w:sz w:val="22"/>
                <w:lang w:eastAsia="en-US" w:bidi="ne-NP"/>
              </w:rPr>
              <w:t xml:space="preserve"> report and presentations with:</w:t>
            </w:r>
          </w:p>
          <w:p w14:paraId="4CF19374" w14:textId="77777777" w:rsidR="00333583" w:rsidRPr="0086344A" w:rsidRDefault="00085355" w:rsidP="00061D45">
            <w:pPr>
              <w:numPr>
                <w:ilvl w:val="0"/>
                <w:numId w:val="9"/>
              </w:numPr>
              <w:tabs>
                <w:tab w:val="clear" w:pos="720"/>
                <w:tab w:val="num" w:pos="350"/>
              </w:tabs>
              <w:ind w:left="350" w:hanging="284"/>
              <w:rPr>
                <w:rFonts w:ascii="Calibri" w:hAnsi="Calibri" w:cs="Mangal"/>
                <w:sz w:val="22"/>
                <w:lang w:eastAsia="en-US" w:bidi="ne-NP"/>
              </w:rPr>
            </w:pPr>
            <w:r w:rsidRPr="0086344A">
              <w:rPr>
                <w:rFonts w:ascii="Calibri" w:hAnsi="Calibri" w:cs="Mangal"/>
                <w:sz w:val="22"/>
                <w:lang w:eastAsia="en-US" w:bidi="ne-NP"/>
              </w:rPr>
              <w:t>All eHealth colleagues</w:t>
            </w:r>
          </w:p>
          <w:p w14:paraId="4CF19375" w14:textId="77777777" w:rsidR="00333583" w:rsidRPr="0086344A" w:rsidRDefault="00333583" w:rsidP="00061D45">
            <w:pPr>
              <w:numPr>
                <w:ilvl w:val="0"/>
                <w:numId w:val="9"/>
              </w:numPr>
              <w:tabs>
                <w:tab w:val="clear" w:pos="720"/>
                <w:tab w:val="num" w:pos="350"/>
              </w:tabs>
              <w:ind w:left="350" w:hanging="284"/>
              <w:rPr>
                <w:rFonts w:ascii="Calibri" w:hAnsi="Calibri" w:cs="Mangal"/>
                <w:sz w:val="22"/>
                <w:lang w:eastAsia="en-US" w:bidi="ne-NP"/>
              </w:rPr>
            </w:pPr>
            <w:r w:rsidRPr="0086344A">
              <w:rPr>
                <w:rFonts w:ascii="Calibri" w:hAnsi="Calibri" w:cs="Mangal"/>
                <w:sz w:val="22"/>
                <w:lang w:eastAsia="en-US" w:bidi="ne-NP"/>
              </w:rPr>
              <w:t>General Management and Service Managers concerning current and proposed projects and inter-depe</w:t>
            </w:r>
            <w:r w:rsidR="00085355" w:rsidRPr="0086344A">
              <w:rPr>
                <w:rFonts w:ascii="Calibri" w:hAnsi="Calibri" w:cs="Mangal"/>
                <w:sz w:val="22"/>
                <w:lang w:eastAsia="en-US" w:bidi="ne-NP"/>
              </w:rPr>
              <w:t>ndencies with existing services</w:t>
            </w:r>
          </w:p>
          <w:p w14:paraId="4CF19376" w14:textId="77777777" w:rsidR="00333583" w:rsidRPr="0086344A" w:rsidRDefault="00333583" w:rsidP="00061D45">
            <w:pPr>
              <w:numPr>
                <w:ilvl w:val="0"/>
                <w:numId w:val="9"/>
              </w:numPr>
              <w:tabs>
                <w:tab w:val="clear" w:pos="720"/>
                <w:tab w:val="num" w:pos="350"/>
              </w:tabs>
              <w:ind w:left="350" w:hanging="284"/>
              <w:rPr>
                <w:rFonts w:ascii="Calibri" w:hAnsi="Calibri" w:cs="Mangal"/>
                <w:sz w:val="22"/>
                <w:lang w:eastAsia="en-US" w:bidi="ne-NP"/>
              </w:rPr>
            </w:pPr>
            <w:r w:rsidRPr="0086344A">
              <w:rPr>
                <w:rFonts w:ascii="Calibri" w:hAnsi="Calibri" w:cs="Mangal"/>
                <w:sz w:val="22"/>
                <w:lang w:eastAsia="en-US" w:bidi="ne-NP"/>
              </w:rPr>
              <w:lastRenderedPageBreak/>
              <w:t xml:space="preserve">Potentially </w:t>
            </w:r>
            <w:r w:rsidR="00085355" w:rsidRPr="0086344A">
              <w:rPr>
                <w:rFonts w:ascii="Calibri" w:hAnsi="Calibri" w:cs="Mangal"/>
                <w:sz w:val="22"/>
                <w:lang w:eastAsia="en-US" w:bidi="ne-NP"/>
              </w:rPr>
              <w:t>all users and some focus groups</w:t>
            </w:r>
          </w:p>
          <w:p w14:paraId="4CF19377" w14:textId="77777777" w:rsidR="00333583" w:rsidRPr="0086344A" w:rsidRDefault="00333583" w:rsidP="00061D45">
            <w:pPr>
              <w:numPr>
                <w:ilvl w:val="0"/>
                <w:numId w:val="9"/>
              </w:numPr>
              <w:tabs>
                <w:tab w:val="clear" w:pos="720"/>
                <w:tab w:val="num" w:pos="350"/>
              </w:tabs>
              <w:ind w:left="350" w:hanging="284"/>
              <w:rPr>
                <w:rFonts w:ascii="Calibri" w:hAnsi="Calibri" w:cs="Mangal"/>
                <w:sz w:val="22"/>
                <w:lang w:eastAsia="en-US" w:bidi="ne-NP"/>
              </w:rPr>
            </w:pPr>
            <w:r w:rsidRPr="0086344A">
              <w:rPr>
                <w:rFonts w:ascii="Calibri" w:hAnsi="Calibri" w:cs="Mangal"/>
                <w:sz w:val="22"/>
                <w:lang w:eastAsia="en-US" w:bidi="ne-NP"/>
              </w:rPr>
              <w:t>External Social Work, Local Authority partners, support organisations, SEHD and strategic partners to progress infrastructure projects, business projects, utilising partners on project teams and utilising partners to present technology i</w:t>
            </w:r>
            <w:r w:rsidR="00C75A39" w:rsidRPr="0086344A">
              <w:rPr>
                <w:rFonts w:ascii="Calibri" w:hAnsi="Calibri" w:cs="Mangal"/>
                <w:sz w:val="22"/>
                <w:lang w:eastAsia="en-US" w:bidi="ne-NP"/>
              </w:rPr>
              <w:t>ssues to business project teams</w:t>
            </w:r>
          </w:p>
          <w:p w14:paraId="4CF19378" w14:textId="77777777" w:rsidR="00333583" w:rsidRPr="0086344A" w:rsidRDefault="00333583" w:rsidP="00061D45">
            <w:pPr>
              <w:numPr>
                <w:ilvl w:val="0"/>
                <w:numId w:val="9"/>
              </w:numPr>
              <w:tabs>
                <w:tab w:val="clear" w:pos="720"/>
                <w:tab w:val="num" w:pos="350"/>
              </w:tabs>
              <w:ind w:left="350" w:hanging="284"/>
              <w:rPr>
                <w:rFonts w:ascii="Calibri" w:hAnsi="Calibri" w:cs="Mangal"/>
                <w:sz w:val="22"/>
                <w:lang w:eastAsia="en-US" w:bidi="ne-NP"/>
              </w:rPr>
            </w:pPr>
            <w:r w:rsidRPr="0086344A">
              <w:rPr>
                <w:rFonts w:ascii="Calibri" w:hAnsi="Calibri" w:cs="Mangal"/>
                <w:sz w:val="22"/>
                <w:lang w:eastAsia="en-US" w:bidi="ne-NP"/>
              </w:rPr>
              <w:t>Business project teams and managers to progress all aspects of projects, including chairing project meetings, agreeing prioritisation of project resources and agreeing</w:t>
            </w:r>
            <w:r w:rsidR="00233377">
              <w:rPr>
                <w:rFonts w:ascii="Calibri" w:hAnsi="Calibri" w:cs="Mangal"/>
                <w:sz w:val="22"/>
                <w:lang w:eastAsia="en-US" w:bidi="ne-NP"/>
              </w:rPr>
              <w:t xml:space="preserve"> timescales for IT requirements</w:t>
            </w:r>
          </w:p>
          <w:p w14:paraId="4CF19379" w14:textId="77777777" w:rsidR="0086697D" w:rsidRPr="008E7207" w:rsidRDefault="0086697D" w:rsidP="00A504ED">
            <w:pPr>
              <w:rPr>
                <w:rFonts w:ascii="Arial" w:hAnsi="Arial" w:cs="Arial"/>
                <w:bCs/>
              </w:rPr>
            </w:pPr>
          </w:p>
        </w:tc>
      </w:tr>
      <w:tr w:rsidR="0086697D" w:rsidRPr="008E7207" w14:paraId="4CF1937C" w14:textId="77777777" w:rsidTr="008E7207">
        <w:trPr>
          <w:jc w:val="center"/>
        </w:trPr>
        <w:tc>
          <w:tcPr>
            <w:tcW w:w="10440" w:type="dxa"/>
            <w:vAlign w:val="center"/>
          </w:tcPr>
          <w:p w14:paraId="4CF1937B" w14:textId="77777777" w:rsidR="0086697D" w:rsidRPr="008E7207" w:rsidRDefault="0086697D" w:rsidP="00A504ED">
            <w:pPr>
              <w:rPr>
                <w:rFonts w:ascii="Arial" w:hAnsi="Arial" w:cs="Arial"/>
                <w:b/>
                <w:bCs/>
              </w:rPr>
            </w:pPr>
            <w:r w:rsidRPr="008E7207">
              <w:rPr>
                <w:rFonts w:ascii="Arial" w:hAnsi="Arial" w:cs="Arial"/>
                <w:b/>
                <w:bCs/>
              </w:rPr>
              <w:lastRenderedPageBreak/>
              <w:t>10. PHYSICAL, MENTAL, EMOTIONAL AND ENVIRONMENTAL DEMANDS OF THE JOB</w:t>
            </w:r>
          </w:p>
        </w:tc>
      </w:tr>
      <w:tr w:rsidR="0086697D" w:rsidRPr="008E7207" w14:paraId="4CF19395" w14:textId="77777777" w:rsidTr="008E7207">
        <w:trPr>
          <w:jc w:val="center"/>
        </w:trPr>
        <w:tc>
          <w:tcPr>
            <w:tcW w:w="10440" w:type="dxa"/>
            <w:vAlign w:val="center"/>
          </w:tcPr>
          <w:tbl>
            <w:tblPr>
              <w:tblW w:w="0" w:type="auto"/>
              <w:tblLook w:val="01E0" w:firstRow="1" w:lastRow="1" w:firstColumn="1" w:lastColumn="1" w:noHBand="0" w:noVBand="0"/>
            </w:tblPr>
            <w:tblGrid>
              <w:gridCol w:w="9792"/>
            </w:tblGrid>
            <w:tr w:rsidR="0086697D" w:rsidRPr="008E7207" w14:paraId="4CF1937E" w14:textId="77777777" w:rsidTr="008E7207">
              <w:tc>
                <w:tcPr>
                  <w:tcW w:w="9792" w:type="dxa"/>
                </w:tcPr>
                <w:p w14:paraId="4CF1937D" w14:textId="77777777" w:rsidR="0086697D" w:rsidRPr="008E7207" w:rsidRDefault="0086697D" w:rsidP="00207E5A">
                  <w:pPr>
                    <w:ind w:left="720"/>
                    <w:rPr>
                      <w:rFonts w:ascii="Arial" w:hAnsi="Arial" w:cs="Arial"/>
                      <w:bCs/>
                    </w:rPr>
                  </w:pPr>
                </w:p>
              </w:tc>
            </w:tr>
            <w:tr w:rsidR="0086697D" w:rsidRPr="008E7207" w14:paraId="4CF19391" w14:textId="77777777" w:rsidTr="008E7207">
              <w:tc>
                <w:tcPr>
                  <w:tcW w:w="9792" w:type="dxa"/>
                </w:tcPr>
                <w:p w14:paraId="4CF1937F" w14:textId="77777777" w:rsidR="00333583" w:rsidRPr="0086344A" w:rsidRDefault="00493A02" w:rsidP="00333583">
                  <w:pPr>
                    <w:rPr>
                      <w:rFonts w:ascii="Calibri" w:hAnsi="Calibri" w:cs="Mangal"/>
                      <w:sz w:val="22"/>
                      <w:lang w:eastAsia="en-US" w:bidi="ne-NP"/>
                    </w:rPr>
                  </w:pPr>
                  <w:r w:rsidRPr="0086344A">
                    <w:rPr>
                      <w:rFonts w:ascii="Calibri" w:hAnsi="Calibri" w:cs="Mangal"/>
                      <w:b/>
                      <w:sz w:val="22"/>
                      <w:lang w:eastAsia="en-US" w:bidi="ne-NP"/>
                    </w:rPr>
                    <w:t>Mental/Emotional Demands</w:t>
                  </w:r>
                  <w:r w:rsidR="00333583" w:rsidRPr="0086344A">
                    <w:rPr>
                      <w:rFonts w:ascii="Calibri" w:hAnsi="Calibri" w:cs="Mangal"/>
                      <w:sz w:val="22"/>
                      <w:lang w:eastAsia="en-US" w:bidi="ne-NP"/>
                    </w:rPr>
                    <w:t>:</w:t>
                  </w:r>
                </w:p>
                <w:p w14:paraId="4CF19380"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 xml:space="preserve">Ability to deliver initiative, </w:t>
                  </w:r>
                  <w:proofErr w:type="spellStart"/>
                  <w:r w:rsidRPr="0086344A">
                    <w:rPr>
                      <w:rFonts w:ascii="Calibri" w:hAnsi="Calibri" w:cs="Mangal"/>
                      <w:sz w:val="22"/>
                      <w:lang w:eastAsia="en-US" w:bidi="ne-NP"/>
                    </w:rPr>
                    <w:t>proactiveness</w:t>
                  </w:r>
                  <w:proofErr w:type="spellEnd"/>
                  <w:r w:rsidRPr="0086344A">
                    <w:rPr>
                      <w:rFonts w:ascii="Calibri" w:hAnsi="Calibri" w:cs="Mangal"/>
                      <w:sz w:val="22"/>
                      <w:lang w:eastAsia="en-US" w:bidi="ne-NP"/>
                    </w:rPr>
                    <w:t xml:space="preserve"> and subjectivity at times of high demand, pressure and stress, s</w:t>
                  </w:r>
                  <w:r w:rsidR="00233377">
                    <w:rPr>
                      <w:rFonts w:ascii="Calibri" w:hAnsi="Calibri" w:cs="Mangal"/>
                      <w:sz w:val="22"/>
                      <w:lang w:eastAsia="en-US" w:bidi="ne-NP"/>
                    </w:rPr>
                    <w:t>uch as project / system go-live</w:t>
                  </w:r>
                </w:p>
                <w:p w14:paraId="4CF19381"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 xml:space="preserve">Ability to deal with complexity of IT infrastructure and systems (100s of different systems, many different skill-sets and legacies of many </w:t>
                  </w:r>
                  <w:r w:rsidR="00233377">
                    <w:rPr>
                      <w:rFonts w:ascii="Calibri" w:hAnsi="Calibri" w:cs="Mangal"/>
                      <w:sz w:val="22"/>
                      <w:lang w:eastAsia="en-US" w:bidi="ne-NP"/>
                    </w:rPr>
                    <w:t>separate and different systems)</w:t>
                  </w:r>
                </w:p>
                <w:p w14:paraId="4CF19382"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Knowledge that major impact on clinical and medical services can be affected by initiative, decisiveness and promptness of reactions to loss of IT services can create high levels of stress, o</w:t>
                  </w:r>
                  <w:r w:rsidR="00233377">
                    <w:rPr>
                      <w:rFonts w:ascii="Calibri" w:hAnsi="Calibri" w:cs="Mangal"/>
                      <w:sz w:val="22"/>
                      <w:lang w:eastAsia="en-US" w:bidi="ne-NP"/>
                    </w:rPr>
                    <w:t>ften requiring explosive effort</w:t>
                  </w:r>
                </w:p>
                <w:p w14:paraId="4CF19383"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Lengthy periods of concentration are required whilst acknowledging interruptions and change of task are an unavoidable element of the role and working environment (e.g. many hours focused on developing solutions, but interruptions from customers and suppliers relating to many other projects and developments, or from operational issues associated with a</w:t>
                  </w:r>
                  <w:r w:rsidR="00233377">
                    <w:rPr>
                      <w:rFonts w:ascii="Calibri" w:hAnsi="Calibri" w:cs="Mangal"/>
                      <w:sz w:val="22"/>
                      <w:lang w:eastAsia="en-US" w:bidi="ne-NP"/>
                    </w:rPr>
                    <w:t xml:space="preserve"> system previously implemented)</w:t>
                  </w:r>
                </w:p>
                <w:p w14:paraId="4CF19384"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 xml:space="preserve">Maintaining knowledge in areas of expertise due to the constant rate of change and development </w:t>
                  </w:r>
                  <w:r w:rsidR="00233377">
                    <w:rPr>
                      <w:rFonts w:ascii="Calibri" w:hAnsi="Calibri" w:cs="Mangal"/>
                      <w:sz w:val="22"/>
                      <w:lang w:eastAsia="en-US" w:bidi="ne-NP"/>
                    </w:rPr>
                    <w:t>in the IT industry and systems.</w:t>
                  </w:r>
                </w:p>
                <w:p w14:paraId="4CF19385"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Ability to frequently manipulate fine tools, including (logically) creating software packages, configuring software scripts and policies, and (physically) configuring and building</w:t>
                  </w:r>
                  <w:r w:rsidR="00233377">
                    <w:rPr>
                      <w:rFonts w:ascii="Calibri" w:hAnsi="Calibri" w:cs="Mangal"/>
                      <w:sz w:val="22"/>
                      <w:lang w:eastAsia="en-US" w:bidi="ne-NP"/>
                    </w:rPr>
                    <w:t xml:space="preserve"> server and hardware components</w:t>
                  </w:r>
                </w:p>
                <w:p w14:paraId="4CF19386" w14:textId="77777777" w:rsidR="00333583" w:rsidRPr="0086344A" w:rsidRDefault="00233377" w:rsidP="00061D45">
                  <w:pPr>
                    <w:numPr>
                      <w:ilvl w:val="0"/>
                      <w:numId w:val="10"/>
                    </w:numPr>
                    <w:tabs>
                      <w:tab w:val="clear" w:pos="720"/>
                      <w:tab w:val="num" w:pos="242"/>
                    </w:tabs>
                    <w:ind w:left="242" w:hanging="242"/>
                    <w:jc w:val="both"/>
                    <w:rPr>
                      <w:rFonts w:ascii="Calibri" w:hAnsi="Calibri" w:cs="Mangal"/>
                      <w:sz w:val="22"/>
                      <w:lang w:eastAsia="en-US" w:bidi="ne-NP"/>
                    </w:rPr>
                  </w:pPr>
                  <w:r>
                    <w:rPr>
                      <w:rFonts w:ascii="Calibri" w:hAnsi="Calibri" w:cs="Mangal"/>
                      <w:sz w:val="22"/>
                      <w:lang w:eastAsia="en-US" w:bidi="ne-NP"/>
                    </w:rPr>
                    <w:lastRenderedPageBreak/>
                    <w:t>Advanced keyboard use</w:t>
                  </w:r>
                </w:p>
                <w:p w14:paraId="4CF19387" w14:textId="77777777" w:rsidR="00333583" w:rsidRPr="0086344A" w:rsidRDefault="00333583" w:rsidP="00333583">
                  <w:pPr>
                    <w:rPr>
                      <w:rFonts w:ascii="Calibri" w:hAnsi="Calibri" w:cs="Mangal"/>
                      <w:sz w:val="22"/>
                      <w:lang w:eastAsia="en-US" w:bidi="ne-NP"/>
                    </w:rPr>
                  </w:pPr>
                </w:p>
                <w:p w14:paraId="4CF19388" w14:textId="77777777" w:rsidR="00333583" w:rsidRPr="0086344A" w:rsidRDefault="00493A02" w:rsidP="00333583">
                  <w:pPr>
                    <w:rPr>
                      <w:rFonts w:ascii="Calibri" w:hAnsi="Calibri" w:cs="Mangal"/>
                      <w:sz w:val="22"/>
                      <w:lang w:eastAsia="en-US" w:bidi="ne-NP"/>
                    </w:rPr>
                  </w:pPr>
                  <w:r w:rsidRPr="0086344A">
                    <w:rPr>
                      <w:rFonts w:ascii="Calibri" w:hAnsi="Calibri" w:cs="Mangal"/>
                      <w:b/>
                      <w:sz w:val="22"/>
                      <w:lang w:eastAsia="en-US" w:bidi="ne-NP"/>
                    </w:rPr>
                    <w:t>Physical Demands</w:t>
                  </w:r>
                  <w:r w:rsidR="00333583" w:rsidRPr="0086344A">
                    <w:rPr>
                      <w:rFonts w:ascii="Calibri" w:hAnsi="Calibri" w:cs="Mangal"/>
                      <w:sz w:val="22"/>
                      <w:lang w:eastAsia="en-US" w:bidi="ne-NP"/>
                    </w:rPr>
                    <w:t>:</w:t>
                  </w:r>
                </w:p>
                <w:p w14:paraId="4CF19389"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Occasional requirement to undertake additional out-of-hours (evenings, weekend and holiday) work to minimise disruption to clinical services during IT system and infrastructu</w:t>
                  </w:r>
                  <w:r w:rsidR="00233377">
                    <w:rPr>
                      <w:rFonts w:ascii="Calibri" w:hAnsi="Calibri" w:cs="Mangal"/>
                      <w:sz w:val="22"/>
                      <w:lang w:eastAsia="en-US" w:bidi="ne-NP"/>
                    </w:rPr>
                    <w:t>re implementations and upgrades</w:t>
                  </w:r>
                </w:p>
                <w:p w14:paraId="4CF1938A" w14:textId="77777777" w:rsidR="00333583" w:rsidRPr="0086344A" w:rsidRDefault="00333583"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Inter-site and intra-site mobility, including travelling anywhere as required (especially within NHSGGC sites)</w:t>
                  </w:r>
                </w:p>
                <w:p w14:paraId="4CF1938B" w14:textId="77777777" w:rsidR="007774C7" w:rsidRPr="0086344A" w:rsidRDefault="007774C7" w:rsidP="00061D45">
                  <w:pPr>
                    <w:numPr>
                      <w:ilvl w:val="0"/>
                      <w:numId w:val="10"/>
                    </w:numPr>
                    <w:tabs>
                      <w:tab w:val="clear" w:pos="720"/>
                      <w:tab w:val="num" w:pos="242"/>
                    </w:tabs>
                    <w:ind w:left="242" w:hanging="242"/>
                    <w:jc w:val="both"/>
                    <w:rPr>
                      <w:rFonts w:ascii="Calibri" w:hAnsi="Calibri" w:cs="Mangal"/>
                      <w:sz w:val="22"/>
                      <w:lang w:eastAsia="en-US" w:bidi="ne-NP"/>
                    </w:rPr>
                  </w:pPr>
                  <w:r w:rsidRPr="0086344A">
                    <w:rPr>
                      <w:rFonts w:ascii="Calibri" w:hAnsi="Calibri" w:cs="Mangal"/>
                      <w:sz w:val="22"/>
                      <w:lang w:eastAsia="en-US" w:bidi="ne-NP"/>
                    </w:rPr>
                    <w:t>Occasionally required to install and move items of IT equipment, including bulky and valuable servers and related hardware (v</w:t>
                  </w:r>
                  <w:r w:rsidR="00233377">
                    <w:rPr>
                      <w:rFonts w:ascii="Calibri" w:hAnsi="Calibri" w:cs="Mangal"/>
                      <w:sz w:val="22"/>
                      <w:lang w:eastAsia="en-US" w:bidi="ne-NP"/>
                    </w:rPr>
                    <w:t>alues up to £50,000 or greater)</w:t>
                  </w:r>
                </w:p>
                <w:p w14:paraId="4CF1938C" w14:textId="77777777" w:rsidR="00333583" w:rsidRPr="0086344A" w:rsidRDefault="00333583" w:rsidP="00333583">
                  <w:pPr>
                    <w:rPr>
                      <w:rFonts w:ascii="Calibri" w:hAnsi="Calibri" w:cs="Mangal"/>
                      <w:sz w:val="22"/>
                      <w:lang w:eastAsia="en-US" w:bidi="ne-NP"/>
                    </w:rPr>
                  </w:pPr>
                </w:p>
                <w:p w14:paraId="4CF1938D" w14:textId="77777777" w:rsidR="00333583" w:rsidRPr="0086344A" w:rsidRDefault="00736C6D" w:rsidP="00333583">
                  <w:pPr>
                    <w:rPr>
                      <w:rFonts w:ascii="Calibri" w:hAnsi="Calibri" w:cs="Mangal"/>
                      <w:sz w:val="22"/>
                      <w:lang w:eastAsia="en-US" w:bidi="ne-NP"/>
                    </w:rPr>
                  </w:pPr>
                  <w:r w:rsidRPr="0086344A">
                    <w:rPr>
                      <w:rFonts w:ascii="Calibri" w:hAnsi="Calibri" w:cs="Mangal"/>
                      <w:b/>
                      <w:sz w:val="22"/>
                      <w:lang w:eastAsia="en-US" w:bidi="ne-NP"/>
                    </w:rPr>
                    <w:t>Working Conditions</w:t>
                  </w:r>
                  <w:r w:rsidR="00333583" w:rsidRPr="0086344A">
                    <w:rPr>
                      <w:rFonts w:ascii="Calibri" w:hAnsi="Calibri" w:cs="Mangal"/>
                      <w:sz w:val="22"/>
                      <w:lang w:eastAsia="en-US" w:bidi="ne-NP"/>
                    </w:rPr>
                    <w:t>:</w:t>
                  </w:r>
                </w:p>
                <w:p w14:paraId="4CF1938E" w14:textId="77777777" w:rsidR="00333583" w:rsidRPr="0086344A" w:rsidRDefault="00333583" w:rsidP="00061D45">
                  <w:pPr>
                    <w:numPr>
                      <w:ilvl w:val="0"/>
                      <w:numId w:val="10"/>
                    </w:numPr>
                    <w:tabs>
                      <w:tab w:val="clear" w:pos="720"/>
                    </w:tabs>
                    <w:ind w:left="242" w:hanging="284"/>
                    <w:rPr>
                      <w:rFonts w:ascii="Calibri" w:hAnsi="Calibri" w:cs="Mangal"/>
                      <w:sz w:val="22"/>
                      <w:lang w:eastAsia="en-US" w:bidi="ne-NP"/>
                    </w:rPr>
                  </w:pPr>
                  <w:r w:rsidRPr="0086344A">
                    <w:rPr>
                      <w:rFonts w:ascii="Calibri" w:hAnsi="Calibri" w:cs="Mangal"/>
                      <w:sz w:val="22"/>
                      <w:lang w:eastAsia="en-US" w:bidi="ne-NP"/>
                    </w:rPr>
                    <w:t>Occasionally required to work in clinical / patient areas where IT services are deployed, so exposed to working environments and patient areas in Theatres, ICU, etc.</w:t>
                  </w:r>
                </w:p>
                <w:p w14:paraId="4CF1938F" w14:textId="77777777" w:rsidR="00333583" w:rsidRPr="0086344A" w:rsidRDefault="00333583" w:rsidP="00061D45">
                  <w:pPr>
                    <w:numPr>
                      <w:ilvl w:val="0"/>
                      <w:numId w:val="10"/>
                    </w:numPr>
                    <w:tabs>
                      <w:tab w:val="clear" w:pos="720"/>
                    </w:tabs>
                    <w:ind w:left="242" w:hanging="284"/>
                    <w:rPr>
                      <w:rFonts w:ascii="Calibri" w:hAnsi="Calibri" w:cs="Mangal"/>
                      <w:sz w:val="22"/>
                      <w:lang w:eastAsia="en-US" w:bidi="ne-NP"/>
                    </w:rPr>
                  </w:pPr>
                  <w:r w:rsidRPr="0086344A">
                    <w:rPr>
                      <w:rFonts w:ascii="Calibri" w:hAnsi="Calibri" w:cs="Mangal"/>
                      <w:sz w:val="22"/>
                      <w:lang w:eastAsia="en-US" w:bidi="ne-NP"/>
                    </w:rPr>
                    <w:t>Occasionally required to work in areas that are cramped, dirty,</w:t>
                  </w:r>
                  <w:r w:rsidR="00233377">
                    <w:rPr>
                      <w:rFonts w:ascii="Calibri" w:hAnsi="Calibri" w:cs="Mangal"/>
                      <w:sz w:val="22"/>
                      <w:lang w:eastAsia="en-US" w:bidi="ne-NP"/>
                    </w:rPr>
                    <w:t xml:space="preserve"> dusty and hot (IT </w:t>
                  </w:r>
                  <w:proofErr w:type="spellStart"/>
                  <w:r w:rsidR="00233377">
                    <w:rPr>
                      <w:rFonts w:ascii="Calibri" w:hAnsi="Calibri" w:cs="Mangal"/>
                      <w:sz w:val="22"/>
                      <w:lang w:eastAsia="en-US" w:bidi="ne-NP"/>
                    </w:rPr>
                    <w:t>comms</w:t>
                  </w:r>
                  <w:proofErr w:type="spellEnd"/>
                  <w:r w:rsidR="00233377">
                    <w:rPr>
                      <w:rFonts w:ascii="Calibri" w:hAnsi="Calibri" w:cs="Mangal"/>
                      <w:sz w:val="22"/>
                      <w:lang w:eastAsia="en-US" w:bidi="ne-NP"/>
                    </w:rPr>
                    <w:t xml:space="preserve"> nodes)</w:t>
                  </w:r>
                </w:p>
                <w:p w14:paraId="4CF19390" w14:textId="77777777" w:rsidR="00333583" w:rsidRPr="008E7207" w:rsidRDefault="00333583" w:rsidP="00061D45">
                  <w:pPr>
                    <w:numPr>
                      <w:ilvl w:val="0"/>
                      <w:numId w:val="10"/>
                    </w:numPr>
                    <w:tabs>
                      <w:tab w:val="clear" w:pos="720"/>
                    </w:tabs>
                    <w:ind w:left="242" w:hanging="284"/>
                    <w:rPr>
                      <w:rFonts w:ascii="Arial" w:hAnsi="Arial" w:cs="Arial"/>
                      <w:bCs/>
                    </w:rPr>
                  </w:pPr>
                  <w:r w:rsidRPr="0086344A">
                    <w:rPr>
                      <w:rFonts w:ascii="Calibri" w:hAnsi="Calibri" w:cs="Mangal"/>
                      <w:sz w:val="22"/>
                      <w:lang w:eastAsia="en-US" w:bidi="ne-NP"/>
                    </w:rPr>
                    <w:t>Occasionally r</w:t>
                  </w:r>
                  <w:r w:rsidR="00207E5A" w:rsidRPr="0086344A">
                    <w:rPr>
                      <w:rFonts w:ascii="Calibri" w:hAnsi="Calibri" w:cs="Mangal"/>
                      <w:sz w:val="22"/>
                      <w:lang w:eastAsia="en-US" w:bidi="ne-NP"/>
                    </w:rPr>
                    <w:t>equired to work in cold / draughty</w:t>
                  </w:r>
                  <w:r w:rsidRPr="0086344A">
                    <w:rPr>
                      <w:rFonts w:ascii="Calibri" w:hAnsi="Calibri" w:cs="Mangal"/>
                      <w:sz w:val="22"/>
                      <w:lang w:eastAsia="en-US" w:bidi="ne-NP"/>
                    </w:rPr>
                    <w:t xml:space="preserve"> areas (air-conditioned computer rooms)</w:t>
                  </w:r>
                </w:p>
              </w:tc>
            </w:tr>
            <w:tr w:rsidR="0086697D" w:rsidRPr="008E7207" w14:paraId="4CF19393" w14:textId="77777777" w:rsidTr="008E7207">
              <w:tc>
                <w:tcPr>
                  <w:tcW w:w="9792" w:type="dxa"/>
                </w:tcPr>
                <w:p w14:paraId="4CF19392" w14:textId="77777777" w:rsidR="0086697D" w:rsidRPr="008E7207" w:rsidRDefault="0086697D" w:rsidP="008E7207">
                  <w:pPr>
                    <w:ind w:left="360"/>
                    <w:rPr>
                      <w:rFonts w:ascii="Arial" w:hAnsi="Arial" w:cs="Arial"/>
                      <w:bCs/>
                    </w:rPr>
                  </w:pPr>
                </w:p>
              </w:tc>
            </w:tr>
          </w:tbl>
          <w:p w14:paraId="4CF19394" w14:textId="77777777" w:rsidR="0086697D" w:rsidRPr="008E7207" w:rsidRDefault="0086697D" w:rsidP="008E7207">
            <w:pPr>
              <w:ind w:left="360"/>
              <w:rPr>
                <w:rFonts w:ascii="Arial" w:hAnsi="Arial" w:cs="Arial"/>
                <w:bCs/>
              </w:rPr>
            </w:pPr>
          </w:p>
        </w:tc>
      </w:tr>
      <w:tr w:rsidR="0086697D" w:rsidRPr="008E7207" w14:paraId="4CF19397" w14:textId="77777777" w:rsidTr="008E7207">
        <w:trPr>
          <w:jc w:val="center"/>
        </w:trPr>
        <w:tc>
          <w:tcPr>
            <w:tcW w:w="10440" w:type="dxa"/>
            <w:vAlign w:val="center"/>
          </w:tcPr>
          <w:p w14:paraId="4CF19396" w14:textId="77777777" w:rsidR="0086697D" w:rsidRPr="008E7207" w:rsidRDefault="0086697D" w:rsidP="00A504ED">
            <w:pPr>
              <w:rPr>
                <w:rFonts w:ascii="Arial" w:hAnsi="Arial" w:cs="Arial"/>
                <w:b/>
                <w:bCs/>
              </w:rPr>
            </w:pPr>
            <w:r w:rsidRPr="008E7207">
              <w:rPr>
                <w:rFonts w:ascii="Arial" w:hAnsi="Arial" w:cs="Arial"/>
                <w:b/>
                <w:bCs/>
              </w:rPr>
              <w:lastRenderedPageBreak/>
              <w:t>11. MOST CHALLENGING/DIFFICULT PARTS OF THE JOB</w:t>
            </w:r>
          </w:p>
        </w:tc>
      </w:tr>
      <w:tr w:rsidR="0086697D" w:rsidRPr="008E7207" w14:paraId="4CF193A6" w14:textId="77777777" w:rsidTr="008E7207">
        <w:trPr>
          <w:jc w:val="center"/>
        </w:trPr>
        <w:tc>
          <w:tcPr>
            <w:tcW w:w="10440" w:type="dxa"/>
            <w:vAlign w:val="center"/>
          </w:tcPr>
          <w:p w14:paraId="4CF19398" w14:textId="77777777" w:rsidR="0086697D" w:rsidRPr="008E7207" w:rsidRDefault="0086697D" w:rsidP="00061D45">
            <w:pPr>
              <w:jc w:val="both"/>
              <w:rPr>
                <w:rFonts w:ascii="Arial" w:hAnsi="Arial" w:cs="Arial"/>
                <w:bCs/>
              </w:rPr>
            </w:pPr>
          </w:p>
          <w:p w14:paraId="4CF19399" w14:textId="77777777" w:rsidR="00333583" w:rsidRPr="0086344A" w:rsidRDefault="00333583" w:rsidP="00061D45">
            <w:pPr>
              <w:jc w:val="both"/>
              <w:rPr>
                <w:rFonts w:ascii="Calibri" w:hAnsi="Calibri" w:cs="Mangal"/>
                <w:sz w:val="22"/>
                <w:lang w:eastAsia="en-US" w:bidi="ne-NP"/>
              </w:rPr>
            </w:pPr>
            <w:r w:rsidRPr="0086344A">
              <w:rPr>
                <w:rFonts w:ascii="Calibri" w:hAnsi="Calibri" w:cs="Mangal"/>
                <w:sz w:val="22"/>
                <w:lang w:eastAsia="en-US" w:bidi="ne-NP"/>
              </w:rPr>
              <w:t>Working in an unpredictable and often highly stressful environment, where:</w:t>
            </w:r>
          </w:p>
          <w:p w14:paraId="4CF1939A" w14:textId="77777777" w:rsidR="00333583" w:rsidRPr="0086344A" w:rsidRDefault="00333583" w:rsidP="00061D45">
            <w:pPr>
              <w:numPr>
                <w:ilvl w:val="0"/>
                <w:numId w:val="10"/>
              </w:numPr>
              <w:tabs>
                <w:tab w:val="clear" w:pos="720"/>
                <w:tab w:val="num" w:pos="350"/>
              </w:tabs>
              <w:ind w:left="350" w:hanging="284"/>
              <w:jc w:val="both"/>
              <w:rPr>
                <w:rFonts w:ascii="Calibri" w:hAnsi="Calibri" w:cs="Mangal"/>
                <w:sz w:val="22"/>
                <w:lang w:eastAsia="en-US" w:bidi="ne-NP"/>
              </w:rPr>
            </w:pPr>
            <w:r w:rsidRPr="0086344A">
              <w:rPr>
                <w:rFonts w:ascii="Calibri" w:hAnsi="Calibri" w:cs="Mangal"/>
                <w:sz w:val="22"/>
                <w:lang w:eastAsia="en-US" w:bidi="ne-NP"/>
              </w:rPr>
              <w:t xml:space="preserve">Project work is often reprioritised as a result </w:t>
            </w:r>
            <w:r w:rsidR="00207E5A" w:rsidRPr="0086344A">
              <w:rPr>
                <w:rFonts w:ascii="Calibri" w:hAnsi="Calibri" w:cs="Mangal"/>
                <w:sz w:val="22"/>
                <w:lang w:eastAsia="en-US" w:bidi="ne-NP"/>
              </w:rPr>
              <w:t xml:space="preserve">of </w:t>
            </w:r>
            <w:r w:rsidRPr="0086344A">
              <w:rPr>
                <w:rFonts w:ascii="Calibri" w:hAnsi="Calibri" w:cs="Mangal"/>
                <w:sz w:val="22"/>
                <w:lang w:eastAsia="en-US" w:bidi="ne-NP"/>
              </w:rPr>
              <w:t>external factors including support issues, business-political issues and changing r</w:t>
            </w:r>
            <w:r w:rsidR="00233377">
              <w:rPr>
                <w:rFonts w:ascii="Calibri" w:hAnsi="Calibri" w:cs="Mangal"/>
                <w:sz w:val="22"/>
                <w:lang w:eastAsia="en-US" w:bidi="ne-NP"/>
              </w:rPr>
              <w:t>egional and national strategies</w:t>
            </w:r>
          </w:p>
          <w:p w14:paraId="4CF1939B" w14:textId="77777777" w:rsidR="00333583" w:rsidRPr="0086344A" w:rsidRDefault="00333583" w:rsidP="00061D45">
            <w:pPr>
              <w:numPr>
                <w:ilvl w:val="0"/>
                <w:numId w:val="10"/>
              </w:numPr>
              <w:tabs>
                <w:tab w:val="clear" w:pos="720"/>
                <w:tab w:val="num" w:pos="350"/>
              </w:tabs>
              <w:ind w:left="350" w:hanging="284"/>
              <w:jc w:val="both"/>
              <w:rPr>
                <w:rFonts w:ascii="Calibri" w:hAnsi="Calibri" w:cs="Mangal"/>
                <w:sz w:val="22"/>
                <w:lang w:eastAsia="en-US" w:bidi="ne-NP"/>
              </w:rPr>
            </w:pPr>
            <w:r w:rsidRPr="0086344A">
              <w:rPr>
                <w:rFonts w:ascii="Calibri" w:hAnsi="Calibri" w:cs="Mangal"/>
                <w:sz w:val="22"/>
                <w:lang w:eastAsia="en-US" w:bidi="ne-NP"/>
              </w:rPr>
              <w:t>Demand for delivering new projects and infrastructure improvements far exceeds fund</w:t>
            </w:r>
            <w:r w:rsidR="00233377">
              <w:rPr>
                <w:rFonts w:ascii="Calibri" w:hAnsi="Calibri" w:cs="Mangal"/>
                <w:sz w:val="22"/>
                <w:lang w:eastAsia="en-US" w:bidi="ne-NP"/>
              </w:rPr>
              <w:t>ing and resources for achieving</w:t>
            </w:r>
          </w:p>
          <w:p w14:paraId="4CF1939C" w14:textId="77777777" w:rsidR="00333583" w:rsidRPr="0086344A" w:rsidRDefault="00333583" w:rsidP="00061D45">
            <w:pPr>
              <w:numPr>
                <w:ilvl w:val="0"/>
                <w:numId w:val="10"/>
              </w:numPr>
              <w:tabs>
                <w:tab w:val="clear" w:pos="720"/>
                <w:tab w:val="num" w:pos="350"/>
              </w:tabs>
              <w:ind w:left="350" w:hanging="284"/>
              <w:jc w:val="both"/>
              <w:rPr>
                <w:rFonts w:ascii="Calibri" w:hAnsi="Calibri" w:cs="Mangal"/>
                <w:sz w:val="22"/>
                <w:lang w:eastAsia="en-US" w:bidi="ne-NP"/>
              </w:rPr>
            </w:pPr>
            <w:r w:rsidRPr="0086344A">
              <w:rPr>
                <w:rFonts w:ascii="Calibri" w:hAnsi="Calibri" w:cs="Mangal"/>
                <w:sz w:val="22"/>
                <w:lang w:eastAsia="en-US" w:bidi="ne-NP"/>
              </w:rPr>
              <w:lastRenderedPageBreak/>
              <w:t xml:space="preserve">There are considerable periods of peaks in demand due to budget cycles, national </w:t>
            </w:r>
            <w:r w:rsidR="00233377">
              <w:rPr>
                <w:rFonts w:ascii="Calibri" w:hAnsi="Calibri" w:cs="Mangal"/>
                <w:sz w:val="22"/>
                <w:lang w:eastAsia="en-US" w:bidi="ne-NP"/>
              </w:rPr>
              <w:t>targets, new-build developments</w:t>
            </w:r>
          </w:p>
          <w:p w14:paraId="4CF1939D" w14:textId="77777777" w:rsidR="00333583" w:rsidRPr="0086344A" w:rsidRDefault="00333583" w:rsidP="00061D45">
            <w:pPr>
              <w:jc w:val="both"/>
              <w:rPr>
                <w:rFonts w:ascii="Calibri" w:hAnsi="Calibri" w:cs="Mangal"/>
                <w:sz w:val="22"/>
                <w:lang w:eastAsia="en-US" w:bidi="ne-NP"/>
              </w:rPr>
            </w:pPr>
          </w:p>
          <w:p w14:paraId="4CF1939E" w14:textId="77777777" w:rsidR="00333583" w:rsidRPr="0086344A" w:rsidRDefault="00333583" w:rsidP="00061D45">
            <w:pPr>
              <w:jc w:val="both"/>
              <w:rPr>
                <w:rFonts w:ascii="Calibri" w:hAnsi="Calibri" w:cs="Mangal"/>
                <w:sz w:val="22"/>
                <w:lang w:eastAsia="en-US" w:bidi="ne-NP"/>
              </w:rPr>
            </w:pPr>
            <w:r w:rsidRPr="0086344A">
              <w:rPr>
                <w:rFonts w:ascii="Calibri" w:hAnsi="Calibri" w:cs="Mangal"/>
                <w:sz w:val="22"/>
                <w:lang w:eastAsia="en-US" w:bidi="ne-NP"/>
              </w:rPr>
              <w:t>Interpreting and persuasively presenting complex technical and IT architecture issues t</w:t>
            </w:r>
            <w:r w:rsidR="00207E5A" w:rsidRPr="0086344A">
              <w:rPr>
                <w:rFonts w:ascii="Calibri" w:hAnsi="Calibri" w:cs="Mangal"/>
                <w:sz w:val="22"/>
                <w:lang w:eastAsia="en-US" w:bidi="ne-NP"/>
              </w:rPr>
              <w:t>o customers, project teams, eHealth</w:t>
            </w:r>
            <w:r w:rsidRPr="0086344A">
              <w:rPr>
                <w:rFonts w:ascii="Calibri" w:hAnsi="Calibri" w:cs="Mangal"/>
                <w:sz w:val="22"/>
                <w:lang w:eastAsia="en-US" w:bidi="ne-NP"/>
              </w:rPr>
              <w:t xml:space="preserve"> colleagues, suppliers and other involved organisations; especially where they are not accustomed or do not understand the impact of such issues on a large-scale organisation and a large and complex IT infrastructure.</w:t>
            </w:r>
          </w:p>
          <w:p w14:paraId="4CF1939F" w14:textId="77777777" w:rsidR="00333583" w:rsidRPr="0086344A" w:rsidRDefault="00333583" w:rsidP="00061D45">
            <w:pPr>
              <w:jc w:val="both"/>
              <w:rPr>
                <w:rFonts w:ascii="Calibri" w:hAnsi="Calibri" w:cs="Mangal"/>
                <w:sz w:val="22"/>
                <w:lang w:eastAsia="en-US" w:bidi="ne-NP"/>
              </w:rPr>
            </w:pPr>
          </w:p>
          <w:p w14:paraId="4CF193A0" w14:textId="77777777" w:rsidR="00333583" w:rsidRPr="0086344A" w:rsidRDefault="00333583" w:rsidP="00061D45">
            <w:pPr>
              <w:jc w:val="both"/>
              <w:rPr>
                <w:rFonts w:ascii="Calibri" w:hAnsi="Calibri" w:cs="Mangal"/>
                <w:sz w:val="22"/>
                <w:lang w:eastAsia="en-US" w:bidi="ne-NP"/>
              </w:rPr>
            </w:pPr>
            <w:r w:rsidRPr="0086344A">
              <w:rPr>
                <w:rFonts w:ascii="Calibri" w:hAnsi="Calibri" w:cs="Mangal"/>
                <w:sz w:val="22"/>
                <w:lang w:eastAsia="en-US" w:bidi="ne-NP"/>
              </w:rPr>
              <w:t>Working within an increasingly technical, complex, rapidly evolving and growing environment; gaining, retaining and expanding appropriate technical knowledge and skills to support and develop this environment; and clearly communicating these highly complex issues to colleagues, project teams and customers.</w:t>
            </w:r>
          </w:p>
          <w:p w14:paraId="4CF193A1" w14:textId="77777777" w:rsidR="00333583" w:rsidRPr="0086344A" w:rsidRDefault="00333583" w:rsidP="00061D45">
            <w:pPr>
              <w:jc w:val="both"/>
              <w:rPr>
                <w:rFonts w:ascii="Calibri" w:hAnsi="Calibri" w:cs="Mangal"/>
                <w:sz w:val="22"/>
                <w:lang w:eastAsia="en-US" w:bidi="ne-NP"/>
              </w:rPr>
            </w:pPr>
          </w:p>
          <w:p w14:paraId="4CF193A2" w14:textId="77777777" w:rsidR="00333583" w:rsidRPr="0086344A" w:rsidRDefault="00333583" w:rsidP="00061D45">
            <w:pPr>
              <w:jc w:val="both"/>
              <w:rPr>
                <w:rFonts w:ascii="Calibri" w:hAnsi="Calibri" w:cs="Mangal"/>
                <w:sz w:val="22"/>
                <w:lang w:eastAsia="en-US" w:bidi="ne-NP"/>
              </w:rPr>
            </w:pPr>
            <w:r w:rsidRPr="0086344A">
              <w:rPr>
                <w:rFonts w:ascii="Calibri" w:hAnsi="Calibri" w:cs="Mangal"/>
                <w:sz w:val="22"/>
                <w:lang w:eastAsia="en-US" w:bidi="ne-NP"/>
              </w:rPr>
              <w:t>Developing solutions appropriate to a single NHSGGC organisation, while at the same time being cognisant of the legacy of previous NHSGGC divisions, IT infrastructures still aligned on these and their impact on the solution.</w:t>
            </w:r>
          </w:p>
          <w:p w14:paraId="4CF193A3" w14:textId="77777777" w:rsidR="00333583" w:rsidRPr="0086344A" w:rsidRDefault="00333583" w:rsidP="00061D45">
            <w:pPr>
              <w:jc w:val="both"/>
              <w:rPr>
                <w:rFonts w:ascii="Calibri" w:hAnsi="Calibri" w:cs="Mangal"/>
                <w:sz w:val="22"/>
                <w:lang w:eastAsia="en-US" w:bidi="ne-NP"/>
              </w:rPr>
            </w:pPr>
          </w:p>
          <w:p w14:paraId="4CF193A4" w14:textId="77777777" w:rsidR="00333583" w:rsidRPr="0086344A" w:rsidRDefault="00333583" w:rsidP="00061D45">
            <w:pPr>
              <w:jc w:val="both"/>
              <w:rPr>
                <w:rFonts w:ascii="Calibri" w:hAnsi="Calibri" w:cs="Mangal"/>
                <w:sz w:val="22"/>
                <w:lang w:eastAsia="en-US" w:bidi="ne-NP"/>
              </w:rPr>
            </w:pPr>
            <w:r w:rsidRPr="0086344A">
              <w:rPr>
                <w:rFonts w:ascii="Calibri" w:hAnsi="Calibri" w:cs="Mangal"/>
                <w:sz w:val="22"/>
                <w:lang w:eastAsia="en-US" w:bidi="ne-NP"/>
              </w:rPr>
              <w:t>Maintaining a working knowledge of 100’s of clinical IT applications and 100’s of customer departments and services.</w:t>
            </w:r>
          </w:p>
          <w:p w14:paraId="4CF193A5" w14:textId="77777777" w:rsidR="0086697D" w:rsidRPr="008E7207" w:rsidRDefault="0086697D" w:rsidP="00A504ED">
            <w:pPr>
              <w:rPr>
                <w:rFonts w:ascii="Arial" w:hAnsi="Arial" w:cs="Arial"/>
                <w:bCs/>
              </w:rPr>
            </w:pPr>
          </w:p>
        </w:tc>
      </w:tr>
      <w:tr w:rsidR="0086697D" w:rsidRPr="008E7207" w14:paraId="4CF193A8" w14:textId="77777777" w:rsidTr="008E7207">
        <w:trPr>
          <w:jc w:val="center"/>
        </w:trPr>
        <w:tc>
          <w:tcPr>
            <w:tcW w:w="10440" w:type="dxa"/>
            <w:vAlign w:val="center"/>
          </w:tcPr>
          <w:p w14:paraId="4CF193A7" w14:textId="77777777" w:rsidR="0086697D" w:rsidRPr="008E7207" w:rsidRDefault="001D4AFB" w:rsidP="00A504ED">
            <w:pPr>
              <w:rPr>
                <w:rFonts w:ascii="Arial" w:hAnsi="Arial" w:cs="Arial"/>
                <w:b/>
                <w:bCs/>
              </w:rPr>
            </w:pPr>
            <w:r>
              <w:rPr>
                <w:rFonts w:ascii="Arial" w:hAnsi="Arial" w:cs="Arial"/>
                <w:b/>
                <w:bCs/>
              </w:rPr>
              <w:lastRenderedPageBreak/>
              <w:t>12.</w:t>
            </w:r>
            <w:r w:rsidR="0086697D" w:rsidRPr="008E7207">
              <w:rPr>
                <w:rFonts w:ascii="Arial" w:hAnsi="Arial" w:cs="Arial"/>
                <w:b/>
                <w:bCs/>
              </w:rPr>
              <w:t xml:space="preserve">  KNOWLEDGE, TRAINING AND EXPERIENCE REQUIRED TO DO THE JOB</w:t>
            </w:r>
          </w:p>
        </w:tc>
      </w:tr>
      <w:tr w:rsidR="0086697D" w:rsidRPr="008E7207" w14:paraId="4CF193C5" w14:textId="77777777" w:rsidTr="008E7207">
        <w:trPr>
          <w:jc w:val="center"/>
        </w:trPr>
        <w:tc>
          <w:tcPr>
            <w:tcW w:w="10440" w:type="dxa"/>
            <w:vAlign w:val="center"/>
          </w:tcPr>
          <w:p w14:paraId="4CF193A9" w14:textId="77777777" w:rsidR="001D4AFB" w:rsidRPr="0086344A" w:rsidRDefault="001D4AFB" w:rsidP="001D4AFB">
            <w:pPr>
              <w:rPr>
                <w:rFonts w:ascii="Calibri" w:hAnsi="Calibri" w:cs="Mangal"/>
                <w:sz w:val="22"/>
                <w:lang w:eastAsia="en-US" w:bidi="ne-NP"/>
              </w:rPr>
            </w:pPr>
            <w:r w:rsidRPr="0086344A">
              <w:rPr>
                <w:rFonts w:ascii="Calibri" w:hAnsi="Calibri" w:cs="Mangal"/>
                <w:b/>
                <w:sz w:val="22"/>
                <w:lang w:eastAsia="en-US" w:bidi="ne-NP"/>
              </w:rPr>
              <w:t>Essential</w:t>
            </w:r>
            <w:r w:rsidRPr="0086344A">
              <w:rPr>
                <w:rFonts w:ascii="Calibri" w:hAnsi="Calibri" w:cs="Mangal"/>
                <w:sz w:val="22"/>
                <w:lang w:eastAsia="en-US" w:bidi="ne-NP"/>
              </w:rPr>
              <w:t>:</w:t>
            </w:r>
          </w:p>
          <w:p w14:paraId="4CF193AA"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 xml:space="preserve">Educated to degree level in computer </w:t>
            </w:r>
            <w:r w:rsidR="00233377">
              <w:rPr>
                <w:rFonts w:ascii="Calibri" w:hAnsi="Calibri" w:cs="Mangal"/>
                <w:sz w:val="22"/>
                <w:lang w:eastAsia="en-US" w:bidi="ne-NP"/>
              </w:rPr>
              <w:t>science, engineering or similar</w:t>
            </w:r>
          </w:p>
          <w:p w14:paraId="4CF193AB"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Holds professional qualifications or equivalent accredited training in at least one of:</w:t>
            </w:r>
          </w:p>
          <w:p w14:paraId="4CF193AC" w14:textId="77777777" w:rsidR="001D4AFB" w:rsidRPr="0086344A" w:rsidRDefault="001D4AFB" w:rsidP="001D4AFB">
            <w:pPr>
              <w:numPr>
                <w:ilvl w:val="1"/>
                <w:numId w:val="10"/>
              </w:numPr>
              <w:rPr>
                <w:rFonts w:ascii="Calibri" w:hAnsi="Calibri" w:cs="Mangal"/>
                <w:sz w:val="22"/>
                <w:lang w:eastAsia="en-US" w:bidi="ne-NP"/>
              </w:rPr>
            </w:pPr>
            <w:r w:rsidRPr="0086344A">
              <w:rPr>
                <w:rFonts w:ascii="Calibri" w:hAnsi="Calibri" w:cs="Mangal"/>
                <w:sz w:val="22"/>
                <w:lang w:eastAsia="en-US" w:bidi="ne-NP"/>
              </w:rPr>
              <w:t>Microsoft Certified Systems Engineer / Microsoft Certified Technical Specialist</w:t>
            </w:r>
          </w:p>
          <w:p w14:paraId="4CF193AD" w14:textId="77777777" w:rsidR="001D4AFB" w:rsidRPr="0086344A" w:rsidRDefault="001D4AFB" w:rsidP="001D4AFB">
            <w:pPr>
              <w:numPr>
                <w:ilvl w:val="1"/>
                <w:numId w:val="10"/>
              </w:numPr>
              <w:rPr>
                <w:rFonts w:ascii="Calibri" w:hAnsi="Calibri" w:cs="Mangal"/>
                <w:sz w:val="22"/>
                <w:lang w:eastAsia="en-US" w:bidi="ne-NP"/>
              </w:rPr>
            </w:pPr>
            <w:r w:rsidRPr="0086344A">
              <w:rPr>
                <w:rFonts w:ascii="Calibri" w:hAnsi="Calibri" w:cs="Mangal"/>
                <w:sz w:val="22"/>
                <w:lang w:eastAsia="en-US" w:bidi="ne-NP"/>
              </w:rPr>
              <w:t>Cisco Network certification</w:t>
            </w:r>
          </w:p>
          <w:p w14:paraId="4CF193AE" w14:textId="77777777" w:rsidR="001D4AFB" w:rsidRPr="0086344A" w:rsidRDefault="001D4AFB" w:rsidP="001D4AFB">
            <w:pPr>
              <w:numPr>
                <w:ilvl w:val="1"/>
                <w:numId w:val="10"/>
              </w:numPr>
              <w:rPr>
                <w:rFonts w:ascii="Calibri" w:hAnsi="Calibri" w:cs="Mangal"/>
                <w:sz w:val="22"/>
                <w:lang w:eastAsia="en-US" w:bidi="ne-NP"/>
              </w:rPr>
            </w:pPr>
            <w:r w:rsidRPr="0086344A">
              <w:rPr>
                <w:rFonts w:ascii="Calibri" w:hAnsi="Calibri" w:cs="Mangal"/>
                <w:sz w:val="22"/>
                <w:lang w:eastAsia="en-US" w:bidi="ne-NP"/>
              </w:rPr>
              <w:t>Citrix certifications</w:t>
            </w:r>
          </w:p>
          <w:p w14:paraId="4CF193AF" w14:textId="77777777" w:rsidR="001D4AFB" w:rsidRPr="0086344A" w:rsidRDefault="001D4AFB" w:rsidP="001D4AFB">
            <w:pPr>
              <w:numPr>
                <w:ilvl w:val="1"/>
                <w:numId w:val="10"/>
              </w:numPr>
              <w:rPr>
                <w:rFonts w:ascii="Calibri" w:hAnsi="Calibri" w:cs="Mangal"/>
                <w:sz w:val="22"/>
                <w:lang w:eastAsia="en-US" w:bidi="ne-NP"/>
              </w:rPr>
            </w:pPr>
            <w:r w:rsidRPr="0086344A">
              <w:rPr>
                <w:rFonts w:ascii="Calibri" w:hAnsi="Calibri" w:cs="Mangal"/>
                <w:sz w:val="22"/>
                <w:lang w:eastAsia="en-US" w:bidi="ne-NP"/>
              </w:rPr>
              <w:t>Microsoft SQL and IIS certifications</w:t>
            </w:r>
          </w:p>
          <w:p w14:paraId="4CF193B0" w14:textId="77777777" w:rsidR="001D4AFB" w:rsidRPr="0086344A" w:rsidRDefault="001D4AFB" w:rsidP="001D4AFB">
            <w:pPr>
              <w:numPr>
                <w:ilvl w:val="1"/>
                <w:numId w:val="10"/>
              </w:numPr>
              <w:rPr>
                <w:rFonts w:ascii="Calibri" w:hAnsi="Calibri" w:cs="Mangal"/>
                <w:sz w:val="22"/>
                <w:lang w:eastAsia="en-US" w:bidi="ne-NP"/>
              </w:rPr>
            </w:pPr>
            <w:r w:rsidRPr="0086344A">
              <w:rPr>
                <w:rFonts w:ascii="Calibri" w:hAnsi="Calibri" w:cs="Mangal"/>
                <w:sz w:val="22"/>
                <w:lang w:eastAsia="en-US" w:bidi="ne-NP"/>
              </w:rPr>
              <w:lastRenderedPageBreak/>
              <w:t>And continuously develops these</w:t>
            </w:r>
          </w:p>
          <w:p w14:paraId="4CF193B1"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 xml:space="preserve">At least 3 </w:t>
            </w:r>
            <w:r w:rsidR="00061D45" w:rsidRPr="0086344A">
              <w:rPr>
                <w:rFonts w:ascii="Calibri" w:hAnsi="Calibri" w:cs="Mangal"/>
                <w:sz w:val="22"/>
                <w:lang w:eastAsia="en-US" w:bidi="ne-NP"/>
              </w:rPr>
              <w:t>years’ experience</w:t>
            </w:r>
            <w:r w:rsidRPr="0086344A">
              <w:rPr>
                <w:rFonts w:ascii="Calibri" w:hAnsi="Calibri" w:cs="Mangal"/>
                <w:sz w:val="22"/>
                <w:lang w:eastAsia="en-US" w:bidi="ne-NP"/>
              </w:rPr>
              <w:t xml:space="preserve"> in an infrastructure support role (covering </w:t>
            </w:r>
            <w:proofErr w:type="spellStart"/>
            <w:r w:rsidRPr="0086344A">
              <w:rPr>
                <w:rFonts w:ascii="Calibri" w:hAnsi="Calibri" w:cs="Mangal"/>
                <w:sz w:val="22"/>
                <w:lang w:eastAsia="en-US" w:bidi="ne-NP"/>
              </w:rPr>
              <w:t>comms</w:t>
            </w:r>
            <w:proofErr w:type="spellEnd"/>
            <w:r w:rsidRPr="0086344A">
              <w:rPr>
                <w:rFonts w:ascii="Calibri" w:hAnsi="Calibri" w:cs="Mangal"/>
                <w:sz w:val="22"/>
                <w:lang w:eastAsia="en-US" w:bidi="ne-NP"/>
              </w:rPr>
              <w:t>, servers, user direc</w:t>
            </w:r>
            <w:r w:rsidR="00233377">
              <w:rPr>
                <w:rFonts w:ascii="Calibri" w:hAnsi="Calibri" w:cs="Mangal"/>
                <w:sz w:val="22"/>
                <w:lang w:eastAsia="en-US" w:bidi="ne-NP"/>
              </w:rPr>
              <w:t>tories, desktop infrastructure)</w:t>
            </w:r>
          </w:p>
          <w:p w14:paraId="4CF193B2"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Knowledge of many of the network services, servers and communications environments used within the NHSGGC (as out</w:t>
            </w:r>
            <w:r w:rsidR="00233377">
              <w:rPr>
                <w:rFonts w:ascii="Calibri" w:hAnsi="Calibri" w:cs="Mangal"/>
                <w:sz w:val="22"/>
                <w:lang w:eastAsia="en-US" w:bidi="ne-NP"/>
              </w:rPr>
              <w:t>lined in Systems and Equipment)</w:t>
            </w:r>
          </w:p>
          <w:p w14:paraId="4CF193B3"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Wide IT industry technical knowledge and interests</w:t>
            </w:r>
          </w:p>
          <w:p w14:paraId="4CF193B4"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 xml:space="preserve">Good communication and negotiation skills, and the ability to deal diplomatically with </w:t>
            </w:r>
            <w:r w:rsidR="00233377">
              <w:rPr>
                <w:rFonts w:ascii="Calibri" w:hAnsi="Calibri" w:cs="Mangal"/>
                <w:sz w:val="22"/>
                <w:lang w:eastAsia="en-US" w:bidi="ne-NP"/>
              </w:rPr>
              <w:t>customers and senior management</w:t>
            </w:r>
          </w:p>
          <w:p w14:paraId="4CF193B5" w14:textId="77777777" w:rsidR="001D4AFB" w:rsidRPr="0086344A" w:rsidRDefault="001D4AFB" w:rsidP="001D4AFB">
            <w:pPr>
              <w:ind w:left="360"/>
              <w:rPr>
                <w:rFonts w:ascii="Calibri" w:hAnsi="Calibri" w:cs="Mangal"/>
                <w:sz w:val="22"/>
                <w:lang w:eastAsia="en-US" w:bidi="ne-NP"/>
              </w:rPr>
            </w:pPr>
          </w:p>
          <w:p w14:paraId="4CF193B6" w14:textId="77777777" w:rsidR="001D4AFB" w:rsidRPr="0086344A" w:rsidRDefault="001D4AFB" w:rsidP="001D4AFB">
            <w:pPr>
              <w:rPr>
                <w:rFonts w:ascii="Calibri" w:hAnsi="Calibri" w:cs="Mangal"/>
                <w:sz w:val="22"/>
                <w:lang w:eastAsia="en-US" w:bidi="ne-NP"/>
              </w:rPr>
            </w:pPr>
            <w:r w:rsidRPr="0086344A">
              <w:rPr>
                <w:rFonts w:ascii="Calibri" w:hAnsi="Calibri" w:cs="Mangal"/>
                <w:b/>
                <w:sz w:val="22"/>
                <w:lang w:eastAsia="en-US" w:bidi="ne-NP"/>
              </w:rPr>
              <w:t>Highly desirable</w:t>
            </w:r>
            <w:r w:rsidRPr="0086344A">
              <w:rPr>
                <w:rFonts w:ascii="Calibri" w:hAnsi="Calibri" w:cs="Mangal"/>
                <w:sz w:val="22"/>
                <w:lang w:eastAsia="en-US" w:bidi="ne-NP"/>
              </w:rPr>
              <w:t xml:space="preserve"> (required to fully develop role):</w:t>
            </w:r>
          </w:p>
          <w:p w14:paraId="4CF193B7"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Practical project management experience and knowledge of IT project management methodologies (ELMP, Six S</w:t>
            </w:r>
            <w:r w:rsidR="00233377">
              <w:rPr>
                <w:rFonts w:ascii="Calibri" w:hAnsi="Calibri" w:cs="Mangal"/>
                <w:sz w:val="22"/>
                <w:lang w:eastAsia="en-US" w:bidi="ne-NP"/>
              </w:rPr>
              <w:t>igma and PRINCE 2 an advantage)</w:t>
            </w:r>
          </w:p>
          <w:p w14:paraId="4CF193B8"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In depth knowledge of, and preferably certified training in, application</w:t>
            </w:r>
            <w:r w:rsidR="00233377">
              <w:rPr>
                <w:rFonts w:ascii="Calibri" w:hAnsi="Calibri" w:cs="Mangal"/>
                <w:sz w:val="22"/>
                <w:lang w:eastAsia="en-US" w:bidi="ne-NP"/>
              </w:rPr>
              <w:t xml:space="preserve"> packaging and deployment tools</w:t>
            </w:r>
          </w:p>
          <w:p w14:paraId="4CF193B9"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Qualified in, ITIL IT Service Management (International standard for Best Practice in IT Service Management) – if not qualified to at least foundation level will be required to undertake this as pa</w:t>
            </w:r>
            <w:r w:rsidR="00233377">
              <w:rPr>
                <w:rFonts w:ascii="Calibri" w:hAnsi="Calibri" w:cs="Mangal"/>
                <w:sz w:val="22"/>
                <w:lang w:eastAsia="en-US" w:bidi="ne-NP"/>
              </w:rPr>
              <w:t>rt of personal development plan</w:t>
            </w:r>
          </w:p>
          <w:p w14:paraId="4CF193BA"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Understanding of the business aspects of IT systems and applications (and preferably within the NHS).</w:t>
            </w:r>
          </w:p>
          <w:p w14:paraId="4CF193BB"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Experience of, and preferably certification in, server virtualisation technologies and storage environments.</w:t>
            </w:r>
          </w:p>
          <w:p w14:paraId="4CF193BC"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Experience in an infrastructure development role (delivering defined projects and exposure to project management methodologies)</w:t>
            </w:r>
          </w:p>
          <w:p w14:paraId="4CF193BD"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Experience of supporting and developing a large-scal</w:t>
            </w:r>
            <w:r w:rsidR="00233377">
              <w:rPr>
                <w:rFonts w:ascii="Calibri" w:hAnsi="Calibri" w:cs="Mangal"/>
                <w:sz w:val="22"/>
                <w:lang w:eastAsia="en-US" w:bidi="ne-NP"/>
              </w:rPr>
              <w:t>e, multi-site IT infrastructure</w:t>
            </w:r>
          </w:p>
          <w:p w14:paraId="4CF193BE" w14:textId="77777777" w:rsidR="001D4AFB" w:rsidRPr="0086344A" w:rsidRDefault="001D4AFB" w:rsidP="001D4AFB">
            <w:pPr>
              <w:ind w:left="360"/>
              <w:rPr>
                <w:rFonts w:ascii="Calibri" w:hAnsi="Calibri" w:cs="Mangal"/>
                <w:sz w:val="22"/>
                <w:lang w:eastAsia="en-US" w:bidi="ne-NP"/>
              </w:rPr>
            </w:pPr>
          </w:p>
          <w:p w14:paraId="4CF193BF" w14:textId="77777777" w:rsidR="001D4AFB" w:rsidRPr="0086344A" w:rsidRDefault="001D4AFB" w:rsidP="001D4AFB">
            <w:pPr>
              <w:rPr>
                <w:rFonts w:ascii="Calibri" w:hAnsi="Calibri" w:cs="Mangal"/>
                <w:sz w:val="22"/>
                <w:lang w:eastAsia="en-US" w:bidi="ne-NP"/>
              </w:rPr>
            </w:pPr>
            <w:r w:rsidRPr="0086344A">
              <w:rPr>
                <w:rFonts w:ascii="Calibri" w:hAnsi="Calibri" w:cs="Mangal"/>
                <w:b/>
                <w:sz w:val="22"/>
                <w:lang w:eastAsia="en-US" w:bidi="ne-NP"/>
              </w:rPr>
              <w:t>Desirable</w:t>
            </w:r>
            <w:r w:rsidRPr="0086344A">
              <w:rPr>
                <w:rFonts w:ascii="Calibri" w:hAnsi="Calibri" w:cs="Mangal"/>
                <w:sz w:val="22"/>
                <w:lang w:eastAsia="en-US" w:bidi="ne-NP"/>
              </w:rPr>
              <w:t>:</w:t>
            </w:r>
          </w:p>
          <w:p w14:paraId="4CF193C0"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lastRenderedPageBreak/>
              <w:t>Understanding of Database environments, in particular MS SQL Server, to at l</w:t>
            </w:r>
            <w:r w:rsidR="00233377">
              <w:rPr>
                <w:rFonts w:ascii="Calibri" w:hAnsi="Calibri" w:cs="Mangal"/>
                <w:sz w:val="22"/>
                <w:lang w:eastAsia="en-US" w:bidi="ne-NP"/>
              </w:rPr>
              <w:t>east basic server support level</w:t>
            </w:r>
          </w:p>
          <w:p w14:paraId="4CF193C1"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Professional qualification or equivalent certified training in Mi</w:t>
            </w:r>
            <w:r w:rsidR="00233377">
              <w:rPr>
                <w:rFonts w:ascii="Calibri" w:hAnsi="Calibri" w:cs="Mangal"/>
                <w:sz w:val="22"/>
                <w:lang w:eastAsia="en-US" w:bidi="ne-NP"/>
              </w:rPr>
              <w:t>crosoft SQL and IIS</w:t>
            </w:r>
          </w:p>
          <w:p w14:paraId="4CF193C2"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Experience of other database systems, including Mic</w:t>
            </w:r>
            <w:r w:rsidR="00233377">
              <w:rPr>
                <w:rFonts w:ascii="Calibri" w:hAnsi="Calibri" w:cs="Mangal"/>
                <w:sz w:val="22"/>
                <w:lang w:eastAsia="en-US" w:bidi="ne-NP"/>
              </w:rPr>
              <w:t>rosoft and UNIX based platforms</w:t>
            </w:r>
          </w:p>
          <w:p w14:paraId="4CF193C3" w14:textId="77777777" w:rsidR="001D4AFB" w:rsidRPr="0086344A" w:rsidRDefault="001D4AFB" w:rsidP="001D4AFB">
            <w:pPr>
              <w:numPr>
                <w:ilvl w:val="0"/>
                <w:numId w:val="10"/>
              </w:numPr>
              <w:rPr>
                <w:rFonts w:ascii="Calibri" w:hAnsi="Calibri" w:cs="Mangal"/>
                <w:sz w:val="22"/>
                <w:lang w:eastAsia="en-US" w:bidi="ne-NP"/>
              </w:rPr>
            </w:pPr>
            <w:r w:rsidRPr="0086344A">
              <w:rPr>
                <w:rFonts w:ascii="Calibri" w:hAnsi="Calibri" w:cs="Mangal"/>
                <w:sz w:val="22"/>
                <w:lang w:eastAsia="en-US" w:bidi="ne-NP"/>
              </w:rPr>
              <w:t>Experience of IT structured cabli</w:t>
            </w:r>
            <w:r w:rsidR="00233377">
              <w:rPr>
                <w:rFonts w:ascii="Calibri" w:hAnsi="Calibri" w:cs="Mangal"/>
                <w:sz w:val="22"/>
                <w:lang w:eastAsia="en-US" w:bidi="ne-NP"/>
              </w:rPr>
              <w:t>ng installations and management</w:t>
            </w:r>
          </w:p>
          <w:p w14:paraId="4CF193C4" w14:textId="77777777" w:rsidR="0086697D" w:rsidRPr="008E7207" w:rsidRDefault="0086697D" w:rsidP="00A504ED">
            <w:pPr>
              <w:rPr>
                <w:rFonts w:ascii="Arial" w:hAnsi="Arial" w:cs="Arial"/>
                <w:bCs/>
              </w:rPr>
            </w:pPr>
          </w:p>
        </w:tc>
      </w:tr>
    </w:tbl>
    <w:p w14:paraId="4CF193D7" w14:textId="77777777" w:rsidR="00951411" w:rsidRDefault="00951411"/>
    <w:sectPr w:rsidR="00951411" w:rsidSect="00652711">
      <w:headerReference w:type="default" r:id="rId12"/>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DB56E" w14:textId="77777777" w:rsidR="00A9167E" w:rsidRDefault="00A9167E">
      <w:r>
        <w:separator/>
      </w:r>
    </w:p>
  </w:endnote>
  <w:endnote w:type="continuationSeparator" w:id="0">
    <w:p w14:paraId="17D1CA7A" w14:textId="77777777" w:rsidR="00A9167E" w:rsidRDefault="00A9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7EC98" w14:textId="77777777" w:rsidR="00A9167E" w:rsidRDefault="00A9167E">
      <w:r>
        <w:separator/>
      </w:r>
    </w:p>
  </w:footnote>
  <w:footnote w:type="continuationSeparator" w:id="0">
    <w:p w14:paraId="01E7229B" w14:textId="77777777" w:rsidR="00A9167E" w:rsidRDefault="00A9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93DE" w14:textId="77777777" w:rsidR="00207E5A" w:rsidRPr="00652711" w:rsidRDefault="00207E5A" w:rsidP="00652711">
    <w:pPr>
      <w:pStyle w:val="Header"/>
      <w:jc w:val="right"/>
    </w:pPr>
    <w:r>
      <w:object w:dxaOrig="1795" w:dyaOrig="1874" w14:anchorId="4CF19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fillcolor="window">
          <v:imagedata r:id="rId1" o:title=""/>
        </v:shape>
        <o:OLEObject Type="Embed" ProgID="MSPhotoEd.3" ShapeID="_x0000_i1025" DrawAspect="Content" ObjectID="_1756538037" r:id="rId2"/>
      </w:object>
    </w:r>
    <w:r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812A7"/>
    <w:multiLevelType w:val="hybridMultilevel"/>
    <w:tmpl w:val="6D3C079C"/>
    <w:lvl w:ilvl="0" w:tplc="C1101D20">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10B0639C"/>
    <w:multiLevelType w:val="hybridMultilevel"/>
    <w:tmpl w:val="3880F9A8"/>
    <w:lvl w:ilvl="0" w:tplc="6010E34A">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14160"/>
    <w:multiLevelType w:val="hybridMultilevel"/>
    <w:tmpl w:val="A9442612"/>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F1511"/>
    <w:multiLevelType w:val="hybridMultilevel"/>
    <w:tmpl w:val="3F60B3BC"/>
    <w:lvl w:ilvl="0" w:tplc="7EB0845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E426B"/>
    <w:multiLevelType w:val="hybridMultilevel"/>
    <w:tmpl w:val="7D7CA5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7A25"/>
    <w:multiLevelType w:val="hybridMultilevel"/>
    <w:tmpl w:val="50FC4ECC"/>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C7F35"/>
    <w:multiLevelType w:val="hybridMultilevel"/>
    <w:tmpl w:val="A3FA46F0"/>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8" w15:restartNumberingAfterBreak="0">
    <w:nsid w:val="553C2DC5"/>
    <w:multiLevelType w:val="hybridMultilevel"/>
    <w:tmpl w:val="48D47A00"/>
    <w:lvl w:ilvl="0" w:tplc="C1101D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852691"/>
    <w:multiLevelType w:val="hybridMultilevel"/>
    <w:tmpl w:val="6F6C25DC"/>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EC4054"/>
    <w:multiLevelType w:val="hybridMultilevel"/>
    <w:tmpl w:val="3ECC77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F6220"/>
    <w:multiLevelType w:val="hybridMultilevel"/>
    <w:tmpl w:val="8E0E3956"/>
    <w:lvl w:ilvl="0" w:tplc="6824C84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AE00F1"/>
    <w:multiLevelType w:val="hybridMultilevel"/>
    <w:tmpl w:val="8F3C5A2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2"/>
  </w:num>
  <w:num w:numId="4">
    <w:abstractNumId w:val="3"/>
  </w:num>
  <w:num w:numId="5">
    <w:abstractNumId w:val="6"/>
  </w:num>
  <w:num w:numId="6">
    <w:abstractNumId w:val="13"/>
  </w:num>
  <w:num w:numId="7">
    <w:abstractNumId w:val="11"/>
  </w:num>
  <w:num w:numId="8">
    <w:abstractNumId w:val="1"/>
  </w:num>
  <w:num w:numId="9">
    <w:abstractNumId w:val="5"/>
  </w:num>
  <w:num w:numId="10">
    <w:abstractNumId w:val="8"/>
  </w:num>
  <w:num w:numId="11">
    <w:abstractNumId w:val="9"/>
  </w:num>
  <w:num w:numId="12">
    <w:abstractNumId w:val="4"/>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50E8"/>
    <w:rsid w:val="00061D45"/>
    <w:rsid w:val="0007070A"/>
    <w:rsid w:val="0007485A"/>
    <w:rsid w:val="00076EB3"/>
    <w:rsid w:val="00085355"/>
    <w:rsid w:val="000B54F0"/>
    <w:rsid w:val="000D2709"/>
    <w:rsid w:val="000F527F"/>
    <w:rsid w:val="00126A22"/>
    <w:rsid w:val="001C4E2C"/>
    <w:rsid w:val="001D4AFB"/>
    <w:rsid w:val="00207E5A"/>
    <w:rsid w:val="00217B1D"/>
    <w:rsid w:val="00233377"/>
    <w:rsid w:val="002B1EB9"/>
    <w:rsid w:val="00333583"/>
    <w:rsid w:val="00340391"/>
    <w:rsid w:val="00383F88"/>
    <w:rsid w:val="00451C7A"/>
    <w:rsid w:val="00493A02"/>
    <w:rsid w:val="005262C5"/>
    <w:rsid w:val="00590F72"/>
    <w:rsid w:val="005A05A3"/>
    <w:rsid w:val="005B689B"/>
    <w:rsid w:val="00652711"/>
    <w:rsid w:val="00694A84"/>
    <w:rsid w:val="0069754E"/>
    <w:rsid w:val="006E2DC1"/>
    <w:rsid w:val="006F4EC2"/>
    <w:rsid w:val="007040DB"/>
    <w:rsid w:val="0071236C"/>
    <w:rsid w:val="00736C6D"/>
    <w:rsid w:val="0075017F"/>
    <w:rsid w:val="007774C7"/>
    <w:rsid w:val="00805674"/>
    <w:rsid w:val="00855B31"/>
    <w:rsid w:val="0086344A"/>
    <w:rsid w:val="0086697D"/>
    <w:rsid w:val="008863B6"/>
    <w:rsid w:val="008C0BB3"/>
    <w:rsid w:val="008E7207"/>
    <w:rsid w:val="00934F6C"/>
    <w:rsid w:val="00951411"/>
    <w:rsid w:val="00973F63"/>
    <w:rsid w:val="009B278F"/>
    <w:rsid w:val="009C5FFD"/>
    <w:rsid w:val="00A01C9E"/>
    <w:rsid w:val="00A504ED"/>
    <w:rsid w:val="00A9167E"/>
    <w:rsid w:val="00AA3EC5"/>
    <w:rsid w:val="00AF5ED4"/>
    <w:rsid w:val="00B9636F"/>
    <w:rsid w:val="00C24F39"/>
    <w:rsid w:val="00C75A39"/>
    <w:rsid w:val="00CA55C6"/>
    <w:rsid w:val="00CC1D10"/>
    <w:rsid w:val="00D53FC3"/>
    <w:rsid w:val="00D63CC2"/>
    <w:rsid w:val="00DE0AFC"/>
    <w:rsid w:val="00DF63B3"/>
    <w:rsid w:val="00E130C6"/>
    <w:rsid w:val="00E40376"/>
    <w:rsid w:val="00E4298C"/>
    <w:rsid w:val="00E63AC5"/>
    <w:rsid w:val="00E674EC"/>
    <w:rsid w:val="00EF1E24"/>
    <w:rsid w:val="00F41204"/>
    <w:rsid w:val="00F52746"/>
    <w:rsid w:val="00FA6ACB"/>
    <w:rsid w:val="00FC123D"/>
    <w:rsid w:val="00FC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CF19268"/>
  <w15:docId w15:val="{9BD486AB-D51E-4EE8-B150-66CACAC3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paragraph" w:styleId="Revision">
    <w:name w:val="Revision"/>
    <w:hidden/>
    <w:uiPriority w:val="99"/>
    <w:semiHidden/>
    <w:rsid w:val="00855B31"/>
    <w:rPr>
      <w:sz w:val="24"/>
      <w:szCs w:val="24"/>
    </w:rPr>
  </w:style>
  <w:style w:type="paragraph" w:styleId="BalloonText">
    <w:name w:val="Balloon Text"/>
    <w:basedOn w:val="Normal"/>
    <w:link w:val="BalloonTextChar"/>
    <w:rsid w:val="00855B31"/>
    <w:rPr>
      <w:rFonts w:ascii="Segoe UI" w:hAnsi="Segoe UI" w:cs="Segoe UI"/>
      <w:sz w:val="18"/>
      <w:szCs w:val="18"/>
    </w:rPr>
  </w:style>
  <w:style w:type="character" w:customStyle="1" w:styleId="BalloonTextChar">
    <w:name w:val="Balloon Text Char"/>
    <w:basedOn w:val="DefaultParagraphFont"/>
    <w:link w:val="BalloonText"/>
    <w:rsid w:val="00855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0</TotalTime>
  <Pages>11</Pages>
  <Words>4157</Words>
  <Characters>24946</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polloja318</dc:creator>
  <cp:lastModifiedBy>Curran, Margaret</cp:lastModifiedBy>
  <cp:revision>2</cp:revision>
  <dcterms:created xsi:type="dcterms:W3CDTF">2023-09-18T09:27:00Z</dcterms:created>
  <dcterms:modified xsi:type="dcterms:W3CDTF">2023-09-18T09:27:00Z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0x0101002CD44C0BD1398B42BD27DADA6B8ACE92</vt:lpwstr>
  </property>
</Properties>
</file>