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B2" w:rsidRPr="0006582F" w:rsidRDefault="009E17B2" w:rsidP="0019441B">
      <w:pPr>
        <w:pStyle w:val="Heading4"/>
        <w:ind w:right="65"/>
        <w:jc w:val="right"/>
        <w:rPr>
          <w:rFonts w:ascii="Arial" w:hAnsi="Arial" w:cs="Arial"/>
          <w:sz w:val="24"/>
        </w:rPr>
      </w:pPr>
      <w:r w:rsidRPr="0006582F">
        <w:rPr>
          <w:rFonts w:ascii="Arial" w:hAnsi="Arial" w:cs="Arial"/>
          <w:b/>
          <w:sz w:val="24"/>
        </w:rPr>
        <w:t xml:space="preserve">  </w:t>
      </w:r>
      <w:r w:rsidR="00933BB4" w:rsidRPr="0006582F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651510" cy="6515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7B2" w:rsidRPr="0006582F" w:rsidRDefault="009E17B2">
      <w:pPr>
        <w:jc w:val="both"/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40"/>
      </w:tblGrid>
      <w:tr w:rsidR="009E17B2" w:rsidRPr="0006582F">
        <w:tc>
          <w:tcPr>
            <w:tcW w:w="9540" w:type="dxa"/>
            <w:tcBorders>
              <w:top w:val="single" w:sz="4" w:space="0" w:color="auto"/>
            </w:tcBorders>
          </w:tcPr>
          <w:p w:rsidR="009E17B2" w:rsidRPr="0006582F" w:rsidRDefault="009E17B2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06582F">
              <w:t>JOB IDENTIFICATION</w:t>
            </w:r>
          </w:p>
        </w:tc>
      </w:tr>
      <w:tr w:rsidR="009E17B2" w:rsidRPr="0006582F">
        <w:tc>
          <w:tcPr>
            <w:tcW w:w="9540" w:type="dxa"/>
            <w:tcBorders>
              <w:bottom w:val="single" w:sz="4" w:space="0" w:color="auto"/>
            </w:tcBorders>
          </w:tcPr>
          <w:p w:rsidR="009E17B2" w:rsidRPr="0006582F" w:rsidRDefault="009E17B2">
            <w:pPr>
              <w:pStyle w:val="BodyText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 xml:space="preserve"> </w:t>
            </w:r>
          </w:p>
          <w:p w:rsidR="009E17B2" w:rsidRPr="0006582F" w:rsidRDefault="009E17B2" w:rsidP="00387A8F">
            <w:pPr>
              <w:tabs>
                <w:tab w:val="left" w:pos="2302"/>
              </w:tabs>
              <w:ind w:left="2302" w:hanging="230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Job Title:      </w:t>
            </w:r>
            <w:r w:rsidRPr="0006582F">
              <w:rPr>
                <w:rFonts w:ascii="Arial" w:hAnsi="Arial" w:cs="Arial"/>
              </w:rPr>
              <w:tab/>
            </w:r>
            <w:r w:rsidR="0064594D" w:rsidRPr="0006582F">
              <w:rPr>
                <w:rFonts w:ascii="Arial" w:hAnsi="Arial" w:cs="Arial"/>
              </w:rPr>
              <w:t xml:space="preserve">Band 7 </w:t>
            </w:r>
            <w:r w:rsidRPr="0006582F">
              <w:rPr>
                <w:rFonts w:ascii="Arial" w:hAnsi="Arial" w:cs="Arial"/>
              </w:rPr>
              <w:t>TEAM LEAD OCCUPATIONAL THERAPIST (</w:t>
            </w:r>
            <w:r w:rsidR="0064594D" w:rsidRPr="0006582F">
              <w:rPr>
                <w:rFonts w:ascii="Arial" w:hAnsi="Arial" w:cs="Arial"/>
              </w:rPr>
              <w:t>Planned care</w:t>
            </w:r>
            <w:r w:rsidRPr="0006582F">
              <w:rPr>
                <w:rFonts w:ascii="Arial" w:hAnsi="Arial" w:cs="Arial"/>
              </w:rPr>
              <w:t>)</w:t>
            </w:r>
          </w:p>
          <w:p w:rsidR="00BB2EAC" w:rsidRPr="0006582F" w:rsidRDefault="009E17B2" w:rsidP="00BB2EAC">
            <w:pPr>
              <w:tabs>
                <w:tab w:val="left" w:pos="2302"/>
              </w:tabs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                            </w:t>
            </w:r>
            <w:r w:rsidRPr="0006582F">
              <w:rPr>
                <w:rFonts w:ascii="Arial" w:hAnsi="Arial" w:cs="Arial"/>
              </w:rPr>
              <w:tab/>
            </w:r>
          </w:p>
          <w:p w:rsidR="009E17B2" w:rsidRPr="0006582F" w:rsidRDefault="009E17B2" w:rsidP="00BB2EAC">
            <w:pPr>
              <w:tabs>
                <w:tab w:val="left" w:pos="2302"/>
              </w:tabs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Responsible to :    </w:t>
            </w:r>
            <w:r w:rsidRPr="0006582F">
              <w:rPr>
                <w:rFonts w:ascii="Arial" w:hAnsi="Arial" w:cs="Arial"/>
              </w:rPr>
              <w:tab/>
              <w:t>OCCUPATIONAL THERAPY MANAGER</w:t>
            </w:r>
          </w:p>
          <w:p w:rsidR="009E17B2" w:rsidRPr="0006582F" w:rsidRDefault="009E17B2" w:rsidP="00387A8F">
            <w:pPr>
              <w:tabs>
                <w:tab w:val="left" w:pos="2302"/>
              </w:tabs>
              <w:jc w:val="both"/>
              <w:rPr>
                <w:rFonts w:ascii="Arial" w:hAnsi="Arial" w:cs="Arial"/>
              </w:rPr>
            </w:pPr>
          </w:p>
          <w:p w:rsidR="009E17B2" w:rsidRPr="0006582F" w:rsidRDefault="009E17B2" w:rsidP="00387A8F">
            <w:pPr>
              <w:tabs>
                <w:tab w:val="left" w:pos="2302"/>
              </w:tabs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Department(s):     </w:t>
            </w:r>
            <w:r w:rsidRPr="0006582F">
              <w:rPr>
                <w:rFonts w:ascii="Arial" w:hAnsi="Arial" w:cs="Arial"/>
              </w:rPr>
              <w:tab/>
              <w:t>OCCUPATIONAL THERAPY</w:t>
            </w:r>
          </w:p>
          <w:p w:rsidR="009E17B2" w:rsidRPr="0006582F" w:rsidRDefault="009E17B2" w:rsidP="00387A8F">
            <w:pPr>
              <w:tabs>
                <w:tab w:val="left" w:pos="2302"/>
              </w:tabs>
              <w:jc w:val="both"/>
              <w:rPr>
                <w:rFonts w:ascii="Arial" w:hAnsi="Arial" w:cs="Arial"/>
              </w:rPr>
            </w:pPr>
          </w:p>
          <w:p w:rsidR="009E17B2" w:rsidRPr="0006582F" w:rsidRDefault="009E17B2" w:rsidP="00387A8F">
            <w:pPr>
              <w:tabs>
                <w:tab w:val="left" w:pos="2302"/>
              </w:tabs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Directorate:     </w:t>
            </w:r>
            <w:r w:rsidRPr="0006582F">
              <w:rPr>
                <w:rFonts w:ascii="Arial" w:hAnsi="Arial" w:cs="Arial"/>
              </w:rPr>
              <w:tab/>
            </w:r>
            <w:r w:rsidR="00BB2EAC" w:rsidRPr="0006582F">
              <w:rPr>
                <w:rFonts w:ascii="Arial" w:hAnsi="Arial" w:cs="Arial"/>
              </w:rPr>
              <w:t>WCCS</w:t>
            </w:r>
          </w:p>
          <w:p w:rsidR="00BB2EAC" w:rsidRPr="0006582F" w:rsidRDefault="00BB2EAC" w:rsidP="00387A8F">
            <w:pPr>
              <w:tabs>
                <w:tab w:val="left" w:pos="2302"/>
              </w:tabs>
              <w:jc w:val="both"/>
              <w:rPr>
                <w:rFonts w:ascii="Arial" w:hAnsi="Arial" w:cs="Arial"/>
              </w:rPr>
            </w:pPr>
          </w:p>
          <w:p w:rsidR="009E17B2" w:rsidRPr="0006582F" w:rsidRDefault="009E17B2" w:rsidP="00387A8F">
            <w:pPr>
              <w:tabs>
                <w:tab w:val="left" w:pos="2302"/>
              </w:tabs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Operating Division:    </w:t>
            </w:r>
            <w:r w:rsidRPr="0006582F">
              <w:rPr>
                <w:rFonts w:ascii="Arial" w:hAnsi="Arial" w:cs="Arial"/>
              </w:rPr>
              <w:tab/>
              <w:t>ACUTE DIVISION</w:t>
            </w:r>
          </w:p>
          <w:p w:rsidR="009E17B2" w:rsidRPr="0006582F" w:rsidRDefault="009E17B2" w:rsidP="00387A8F">
            <w:pPr>
              <w:tabs>
                <w:tab w:val="left" w:pos="2302"/>
              </w:tabs>
              <w:jc w:val="both"/>
              <w:rPr>
                <w:rFonts w:ascii="Arial" w:hAnsi="Arial" w:cs="Arial"/>
              </w:rPr>
            </w:pPr>
          </w:p>
          <w:p w:rsidR="009E17B2" w:rsidRPr="0006582F" w:rsidRDefault="009E17B2" w:rsidP="00387A8F">
            <w:pPr>
              <w:tabs>
                <w:tab w:val="left" w:pos="2302"/>
              </w:tabs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Job Reference:   </w:t>
            </w:r>
          </w:p>
          <w:p w:rsidR="009E17B2" w:rsidRPr="0006582F" w:rsidRDefault="009E17B2" w:rsidP="00387A8F">
            <w:pPr>
              <w:tabs>
                <w:tab w:val="left" w:pos="2302"/>
              </w:tabs>
              <w:jc w:val="both"/>
              <w:rPr>
                <w:rFonts w:ascii="Arial" w:hAnsi="Arial" w:cs="Arial"/>
              </w:rPr>
            </w:pPr>
          </w:p>
          <w:p w:rsidR="009E17B2" w:rsidRPr="0006582F" w:rsidRDefault="009E17B2" w:rsidP="00387A8F">
            <w:pPr>
              <w:tabs>
                <w:tab w:val="left" w:pos="2302"/>
              </w:tabs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No of Job Holders:    </w:t>
            </w:r>
            <w:r w:rsidRPr="0006582F">
              <w:rPr>
                <w:rFonts w:ascii="Arial" w:hAnsi="Arial" w:cs="Arial"/>
              </w:rPr>
              <w:tab/>
              <w:t>1</w:t>
            </w:r>
          </w:p>
          <w:p w:rsidR="009E17B2" w:rsidRPr="0006582F" w:rsidRDefault="009E17B2" w:rsidP="00387A8F">
            <w:pPr>
              <w:tabs>
                <w:tab w:val="left" w:pos="2302"/>
              </w:tabs>
              <w:jc w:val="both"/>
              <w:rPr>
                <w:rFonts w:ascii="Arial" w:hAnsi="Arial" w:cs="Arial"/>
              </w:rPr>
            </w:pPr>
          </w:p>
          <w:p w:rsidR="009E17B2" w:rsidRPr="0006582F" w:rsidRDefault="009E17B2" w:rsidP="00387A8F">
            <w:pPr>
              <w:tabs>
                <w:tab w:val="left" w:pos="2302"/>
              </w:tabs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Last Update</w:t>
            </w:r>
            <w:r w:rsidRPr="0006582F">
              <w:rPr>
                <w:rFonts w:ascii="Arial" w:hAnsi="Arial" w:cs="Arial"/>
              </w:rPr>
              <w:tab/>
            </w:r>
            <w:r w:rsidR="004D7BC5" w:rsidRPr="0006582F">
              <w:rPr>
                <w:rFonts w:ascii="Arial" w:hAnsi="Arial" w:cs="Arial"/>
              </w:rPr>
              <w:t>September 2023</w:t>
            </w:r>
          </w:p>
          <w:p w:rsidR="009E17B2" w:rsidRPr="0006582F" w:rsidRDefault="009E17B2">
            <w:pPr>
              <w:jc w:val="both"/>
              <w:rPr>
                <w:rFonts w:ascii="Arial" w:hAnsi="Arial" w:cs="Arial"/>
              </w:rPr>
            </w:pPr>
          </w:p>
        </w:tc>
      </w:tr>
    </w:tbl>
    <w:p w:rsidR="009E17B2" w:rsidRPr="0006582F" w:rsidRDefault="009E17B2">
      <w:pPr>
        <w:ind w:left="-360" w:firstLine="360"/>
        <w:jc w:val="both"/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9E17B2" w:rsidRPr="0006582F">
        <w:tc>
          <w:tcPr>
            <w:tcW w:w="9540" w:type="dxa"/>
          </w:tcPr>
          <w:p w:rsidR="009E17B2" w:rsidRPr="0006582F" w:rsidRDefault="009E17B2" w:rsidP="00E7088B">
            <w:pPr>
              <w:pStyle w:val="Heading3"/>
              <w:tabs>
                <w:tab w:val="left" w:pos="540"/>
                <w:tab w:val="left" w:pos="612"/>
              </w:tabs>
              <w:spacing w:before="120" w:after="120"/>
            </w:pPr>
            <w:r w:rsidRPr="0006582F">
              <w:t xml:space="preserve">2.  </w:t>
            </w:r>
            <w:r w:rsidRPr="0006582F">
              <w:tab/>
              <w:t>JOB PURPOSE</w:t>
            </w:r>
          </w:p>
        </w:tc>
      </w:tr>
      <w:tr w:rsidR="009E17B2" w:rsidRPr="0006582F">
        <w:trPr>
          <w:trHeight w:val="1813"/>
        </w:trPr>
        <w:tc>
          <w:tcPr>
            <w:tcW w:w="9540" w:type="dxa"/>
          </w:tcPr>
          <w:p w:rsidR="00BB2EAC" w:rsidRPr="0006582F" w:rsidRDefault="009E17B2" w:rsidP="00BB2EAC">
            <w:p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Provide clinical leadership to the Occupatio</w:t>
            </w:r>
            <w:r w:rsidR="0064594D" w:rsidRPr="0006582F">
              <w:rPr>
                <w:rFonts w:ascii="Arial" w:hAnsi="Arial" w:cs="Arial"/>
              </w:rPr>
              <w:t>nal Therapy (OT) inpati</w:t>
            </w:r>
            <w:r w:rsidR="002F0A24" w:rsidRPr="0006582F">
              <w:rPr>
                <w:rFonts w:ascii="Arial" w:hAnsi="Arial" w:cs="Arial"/>
              </w:rPr>
              <w:t>ent</w:t>
            </w:r>
            <w:r w:rsidR="0064594D" w:rsidRPr="0006582F">
              <w:rPr>
                <w:rFonts w:ascii="Arial" w:hAnsi="Arial" w:cs="Arial"/>
              </w:rPr>
              <w:t xml:space="preserve"> Planned care Team</w:t>
            </w:r>
            <w:r w:rsidR="002F0A24" w:rsidRPr="0006582F">
              <w:rPr>
                <w:rFonts w:ascii="Arial" w:hAnsi="Arial" w:cs="Arial"/>
              </w:rPr>
              <w:t>,</w:t>
            </w:r>
          </w:p>
          <w:p w:rsidR="00BB2EAC" w:rsidRPr="0006582F" w:rsidRDefault="0064594D" w:rsidP="00BB2EAC">
            <w:pPr>
              <w:rPr>
                <w:rFonts w:ascii="Arial" w:hAnsi="Arial" w:cs="Arial"/>
              </w:rPr>
            </w:pPr>
            <w:proofErr w:type="gramStart"/>
            <w:r w:rsidRPr="0006582F">
              <w:rPr>
                <w:rFonts w:ascii="Arial" w:hAnsi="Arial" w:cs="Arial"/>
              </w:rPr>
              <w:t>p</w:t>
            </w:r>
            <w:r w:rsidR="00BB2EAC" w:rsidRPr="0006582F">
              <w:rPr>
                <w:rFonts w:ascii="Arial" w:hAnsi="Arial" w:cs="Arial"/>
              </w:rPr>
              <w:t>roviding</w:t>
            </w:r>
            <w:proofErr w:type="gramEnd"/>
            <w:r w:rsidR="00BB2EAC" w:rsidRPr="0006582F">
              <w:rPr>
                <w:rFonts w:ascii="Arial" w:hAnsi="Arial" w:cs="Arial"/>
              </w:rPr>
              <w:t xml:space="preserve"> </w:t>
            </w:r>
            <w:r w:rsidRPr="0006582F">
              <w:rPr>
                <w:rFonts w:ascii="Arial" w:hAnsi="Arial" w:cs="Arial"/>
              </w:rPr>
              <w:t xml:space="preserve">highly skilled </w:t>
            </w:r>
            <w:r w:rsidR="009E17B2" w:rsidRPr="0006582F">
              <w:rPr>
                <w:rFonts w:ascii="Arial" w:hAnsi="Arial" w:cs="Arial"/>
              </w:rPr>
              <w:t xml:space="preserve">expertise and advice to assist members of the multi professional team to deliver a </w:t>
            </w:r>
            <w:r w:rsidR="004D7BC5" w:rsidRPr="0006582F">
              <w:rPr>
                <w:rFonts w:ascii="Arial" w:hAnsi="Arial" w:cs="Arial"/>
              </w:rPr>
              <w:t>high-quality</w:t>
            </w:r>
            <w:r w:rsidR="009E17B2" w:rsidRPr="0006582F">
              <w:rPr>
                <w:rFonts w:ascii="Arial" w:hAnsi="Arial" w:cs="Arial"/>
              </w:rPr>
              <w:t xml:space="preserve"> service.</w:t>
            </w:r>
            <w:r w:rsidR="00BB2EAC" w:rsidRPr="0006582F">
              <w:rPr>
                <w:rFonts w:ascii="Arial" w:hAnsi="Arial" w:cs="Arial"/>
              </w:rPr>
              <w:t xml:space="preserve"> </w:t>
            </w:r>
            <w:r w:rsidR="009E17B2" w:rsidRPr="0006582F">
              <w:rPr>
                <w:rFonts w:ascii="Arial" w:hAnsi="Arial" w:cs="Arial"/>
              </w:rPr>
              <w:t xml:space="preserve">To work as an advanced clinician with specialist </w:t>
            </w:r>
            <w:r w:rsidR="00933BB4" w:rsidRPr="0006582F">
              <w:rPr>
                <w:rFonts w:ascii="Arial" w:hAnsi="Arial" w:cs="Arial"/>
              </w:rPr>
              <w:t xml:space="preserve">knowledge </w:t>
            </w:r>
            <w:r w:rsidR="004D7BC5" w:rsidRPr="0006582F">
              <w:rPr>
                <w:rFonts w:ascii="Arial" w:hAnsi="Arial" w:cs="Arial"/>
              </w:rPr>
              <w:t>in orthopaedics - both elective and trauma, and surgical specialty - including vascular, GI and Urology.</w:t>
            </w:r>
          </w:p>
          <w:p w:rsidR="00BB2EAC" w:rsidRPr="0006582F" w:rsidRDefault="009E17B2" w:rsidP="00BB2EAC">
            <w:p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To </w:t>
            </w:r>
            <w:r w:rsidR="0064594D" w:rsidRPr="0006582F">
              <w:rPr>
                <w:rFonts w:ascii="Arial" w:hAnsi="Arial" w:cs="Arial"/>
              </w:rPr>
              <w:t>deliver a</w:t>
            </w:r>
            <w:r w:rsidRPr="0006582F">
              <w:rPr>
                <w:rFonts w:ascii="Arial" w:hAnsi="Arial" w:cs="Arial"/>
              </w:rPr>
              <w:t xml:space="preserve"> clinically effective service through regular/ongoing audit</w:t>
            </w:r>
            <w:r w:rsidR="004D7BC5" w:rsidRPr="0006582F">
              <w:rPr>
                <w:rFonts w:ascii="Arial" w:hAnsi="Arial" w:cs="Arial"/>
              </w:rPr>
              <w:t>,</w:t>
            </w:r>
            <w:r w:rsidRPr="0006582F">
              <w:rPr>
                <w:rFonts w:ascii="Arial" w:hAnsi="Arial" w:cs="Arial"/>
              </w:rPr>
              <w:t xml:space="preserve"> projects and research.</w:t>
            </w:r>
          </w:p>
          <w:p w:rsidR="009E17B2" w:rsidRPr="0006582F" w:rsidRDefault="009E17B2" w:rsidP="0064594D">
            <w:p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To </w:t>
            </w:r>
            <w:r w:rsidR="0064594D" w:rsidRPr="0006582F">
              <w:rPr>
                <w:rFonts w:ascii="Arial" w:hAnsi="Arial" w:cs="Arial"/>
              </w:rPr>
              <w:t xml:space="preserve">be responsible for the day to day management of the </w:t>
            </w:r>
            <w:r w:rsidR="002F0A24" w:rsidRPr="0006582F">
              <w:rPr>
                <w:rFonts w:ascii="Arial" w:hAnsi="Arial" w:cs="Arial"/>
              </w:rPr>
              <w:t>planned care OT</w:t>
            </w:r>
            <w:r w:rsidR="0064594D" w:rsidRPr="0006582F">
              <w:rPr>
                <w:rFonts w:ascii="Arial" w:hAnsi="Arial" w:cs="Arial"/>
              </w:rPr>
              <w:t xml:space="preserve"> team </w:t>
            </w:r>
            <w:r w:rsidR="004D7BC5" w:rsidRPr="0006582F">
              <w:rPr>
                <w:rFonts w:ascii="Arial" w:hAnsi="Arial" w:cs="Arial"/>
              </w:rPr>
              <w:t>including supervision</w:t>
            </w:r>
            <w:r w:rsidRPr="0006582F">
              <w:rPr>
                <w:rFonts w:ascii="Arial" w:hAnsi="Arial" w:cs="Arial"/>
              </w:rPr>
              <w:t xml:space="preserve"> and training to</w:t>
            </w:r>
            <w:r w:rsidR="0064594D" w:rsidRPr="0006582F">
              <w:rPr>
                <w:rFonts w:ascii="Arial" w:hAnsi="Arial" w:cs="Arial"/>
              </w:rPr>
              <w:t xml:space="preserve"> </w:t>
            </w:r>
            <w:r w:rsidR="002F0A24" w:rsidRPr="0006582F">
              <w:rPr>
                <w:rFonts w:ascii="Arial" w:hAnsi="Arial" w:cs="Arial"/>
              </w:rPr>
              <w:t>staff</w:t>
            </w:r>
            <w:r w:rsidRPr="0006582F">
              <w:rPr>
                <w:rFonts w:ascii="Arial" w:hAnsi="Arial" w:cs="Arial"/>
              </w:rPr>
              <w:t xml:space="preserve"> and students. To contribute to the planning, organisation and development of the </w:t>
            </w:r>
            <w:r w:rsidR="0064594D" w:rsidRPr="0006582F">
              <w:rPr>
                <w:rFonts w:ascii="Arial" w:hAnsi="Arial" w:cs="Arial"/>
              </w:rPr>
              <w:t xml:space="preserve">wider </w:t>
            </w:r>
            <w:r w:rsidRPr="0006582F">
              <w:rPr>
                <w:rFonts w:ascii="Arial" w:hAnsi="Arial" w:cs="Arial"/>
              </w:rPr>
              <w:t xml:space="preserve">occupational therapy service in conjunction with the OT </w:t>
            </w:r>
            <w:r w:rsidR="004D7BC5" w:rsidRPr="0006582F">
              <w:rPr>
                <w:rFonts w:ascii="Arial" w:hAnsi="Arial" w:cs="Arial"/>
              </w:rPr>
              <w:t>Manager. To</w:t>
            </w:r>
            <w:r w:rsidRPr="0006582F">
              <w:rPr>
                <w:rFonts w:ascii="Arial" w:hAnsi="Arial" w:cs="Arial"/>
              </w:rPr>
              <w:t xml:space="preserve"> deputise for the OT Manager as required. </w:t>
            </w:r>
          </w:p>
        </w:tc>
      </w:tr>
    </w:tbl>
    <w:p w:rsidR="009E17B2" w:rsidRPr="0006582F" w:rsidRDefault="009E17B2" w:rsidP="00E7088B">
      <w:pPr>
        <w:tabs>
          <w:tab w:val="left" w:pos="540"/>
        </w:tabs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9E17B2" w:rsidRPr="0006582F">
        <w:tc>
          <w:tcPr>
            <w:tcW w:w="9540" w:type="dxa"/>
          </w:tcPr>
          <w:p w:rsidR="009E17B2" w:rsidRPr="0006582F" w:rsidRDefault="009E17B2" w:rsidP="00E7088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br w:type="page"/>
            </w:r>
            <w:r w:rsidRPr="0006582F">
              <w:rPr>
                <w:rFonts w:ascii="Arial" w:hAnsi="Arial" w:cs="Arial"/>
                <w:b/>
              </w:rPr>
              <w:t xml:space="preserve">3. </w:t>
            </w:r>
            <w:r w:rsidRPr="0006582F">
              <w:rPr>
                <w:rFonts w:ascii="Arial" w:hAnsi="Arial" w:cs="Arial"/>
                <w:b/>
              </w:rPr>
              <w:tab/>
              <w:t>DIMENSIONS</w:t>
            </w:r>
          </w:p>
        </w:tc>
      </w:tr>
      <w:tr w:rsidR="009E17B2" w:rsidRPr="0006582F">
        <w:trPr>
          <w:trHeight w:val="529"/>
        </w:trPr>
        <w:tc>
          <w:tcPr>
            <w:tcW w:w="9540" w:type="dxa"/>
          </w:tcPr>
          <w:p w:rsidR="00847165" w:rsidRPr="0006582F" w:rsidRDefault="009E17B2" w:rsidP="0064594D">
            <w:p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The postholder will assume clinical lead responsibility for all aspects of occupational therapy service within </w:t>
            </w:r>
            <w:r w:rsidR="0064594D" w:rsidRPr="0006582F">
              <w:rPr>
                <w:rFonts w:ascii="Arial" w:hAnsi="Arial" w:cs="Arial"/>
              </w:rPr>
              <w:t>the OT Planned care team</w:t>
            </w:r>
            <w:r w:rsidRPr="0006582F">
              <w:rPr>
                <w:rFonts w:ascii="Arial" w:hAnsi="Arial" w:cs="Arial"/>
              </w:rPr>
              <w:t xml:space="preserve"> </w:t>
            </w:r>
            <w:r w:rsidR="0064594D" w:rsidRPr="0006582F">
              <w:rPr>
                <w:rFonts w:ascii="Arial" w:hAnsi="Arial" w:cs="Arial"/>
              </w:rPr>
              <w:t xml:space="preserve">encompassing </w:t>
            </w:r>
            <w:r w:rsidR="004D7BC5" w:rsidRPr="0006582F">
              <w:rPr>
                <w:rFonts w:ascii="Arial" w:hAnsi="Arial" w:cs="Arial"/>
              </w:rPr>
              <w:t>orthopaedics – trauma and elective</w:t>
            </w:r>
            <w:r w:rsidR="0064594D" w:rsidRPr="0006582F">
              <w:rPr>
                <w:rFonts w:ascii="Arial" w:hAnsi="Arial" w:cs="Arial"/>
              </w:rPr>
              <w:t>, surgery</w:t>
            </w:r>
            <w:r w:rsidR="004D7BC5" w:rsidRPr="0006582F">
              <w:rPr>
                <w:rFonts w:ascii="Arial" w:hAnsi="Arial" w:cs="Arial"/>
              </w:rPr>
              <w:t xml:space="preserve"> – </w:t>
            </w:r>
            <w:r w:rsidR="0064594D" w:rsidRPr="0006582F">
              <w:rPr>
                <w:rFonts w:ascii="Arial" w:hAnsi="Arial" w:cs="Arial"/>
              </w:rPr>
              <w:t>vascular</w:t>
            </w:r>
            <w:r w:rsidR="004D7BC5" w:rsidRPr="0006582F">
              <w:rPr>
                <w:rFonts w:ascii="Arial" w:hAnsi="Arial" w:cs="Arial"/>
              </w:rPr>
              <w:t>, GI and Urology.</w:t>
            </w:r>
          </w:p>
          <w:p w:rsidR="004D7BC5" w:rsidRPr="0006582F" w:rsidRDefault="004D7BC5" w:rsidP="0064594D">
            <w:pPr>
              <w:rPr>
                <w:rFonts w:ascii="Arial" w:hAnsi="Arial" w:cs="Arial"/>
              </w:rPr>
            </w:pPr>
          </w:p>
          <w:p w:rsidR="0064594D" w:rsidRPr="0006582F" w:rsidRDefault="0064594D" w:rsidP="0064594D">
            <w:p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The post holder will provide formal and informal clinical and professional supervision, </w:t>
            </w:r>
            <w:r w:rsidR="004D7BC5" w:rsidRPr="0006582F">
              <w:rPr>
                <w:rFonts w:ascii="Arial" w:hAnsi="Arial" w:cs="Arial"/>
              </w:rPr>
              <w:t>Turas</w:t>
            </w:r>
            <w:r w:rsidRPr="0006582F">
              <w:rPr>
                <w:rFonts w:ascii="Arial" w:hAnsi="Arial" w:cs="Arial"/>
              </w:rPr>
              <w:t xml:space="preserve"> reviews, training and co-ordination of workload to occupational therapy staff in the</w:t>
            </w:r>
            <w:r w:rsidR="004D7BC5" w:rsidRPr="0006582F">
              <w:rPr>
                <w:rFonts w:ascii="Arial" w:hAnsi="Arial" w:cs="Arial"/>
              </w:rPr>
              <w:t xml:space="preserve"> planned care</w:t>
            </w:r>
            <w:r w:rsidRPr="0006582F">
              <w:rPr>
                <w:rFonts w:ascii="Arial" w:hAnsi="Arial" w:cs="Arial"/>
              </w:rPr>
              <w:t xml:space="preserve"> team.</w:t>
            </w:r>
          </w:p>
          <w:p w:rsidR="0064594D" w:rsidRPr="0006582F" w:rsidRDefault="0064594D" w:rsidP="0064594D">
            <w:pPr>
              <w:rPr>
                <w:rFonts w:ascii="Arial" w:hAnsi="Arial" w:cs="Arial"/>
              </w:rPr>
            </w:pPr>
          </w:p>
          <w:p w:rsidR="0064594D" w:rsidRPr="0006582F" w:rsidRDefault="0064594D" w:rsidP="0064594D">
            <w:p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The post holder will develop collaborative working with Consultants, Nursing staff and </w:t>
            </w:r>
            <w:r w:rsidRPr="0006582F">
              <w:rPr>
                <w:rFonts w:ascii="Arial" w:hAnsi="Arial" w:cs="Arial"/>
              </w:rPr>
              <w:lastRenderedPageBreak/>
              <w:t>AHP’s to ensure the OT service is responsive to changing demands within the Acute sector.</w:t>
            </w:r>
          </w:p>
          <w:p w:rsidR="0064594D" w:rsidRPr="0006582F" w:rsidRDefault="0064594D" w:rsidP="0064594D">
            <w:pPr>
              <w:rPr>
                <w:rFonts w:ascii="Arial" w:hAnsi="Arial" w:cs="Arial"/>
              </w:rPr>
            </w:pPr>
          </w:p>
          <w:p w:rsidR="0064594D" w:rsidRPr="0006582F" w:rsidRDefault="0064594D" w:rsidP="0064594D">
            <w:p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The post will require flexible working within standard working hours over 5 out of 7 days. </w:t>
            </w:r>
          </w:p>
          <w:p w:rsidR="0064594D" w:rsidRPr="0006582F" w:rsidRDefault="0064594D" w:rsidP="0064594D">
            <w:pPr>
              <w:rPr>
                <w:rFonts w:ascii="Arial" w:hAnsi="Arial" w:cs="Arial"/>
              </w:rPr>
            </w:pPr>
          </w:p>
          <w:p w:rsidR="00847165" w:rsidRPr="0006582F" w:rsidRDefault="0064594D" w:rsidP="00125C92">
            <w:p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Location – inpatient wards, </w:t>
            </w:r>
            <w:r w:rsidR="004D7BC5" w:rsidRPr="0006582F">
              <w:rPr>
                <w:rFonts w:ascii="Arial" w:hAnsi="Arial" w:cs="Arial"/>
              </w:rPr>
              <w:t xml:space="preserve">National Treatment Centre, </w:t>
            </w:r>
            <w:r w:rsidRPr="0006582F">
              <w:rPr>
                <w:rFonts w:ascii="Arial" w:hAnsi="Arial" w:cs="Arial"/>
              </w:rPr>
              <w:t xml:space="preserve">other hospital premises, patient’s homes and other community settings. </w:t>
            </w:r>
          </w:p>
        </w:tc>
      </w:tr>
      <w:tr w:rsidR="009E17B2" w:rsidRPr="0006582F">
        <w:trPr>
          <w:trHeight w:val="161"/>
        </w:trPr>
        <w:tc>
          <w:tcPr>
            <w:tcW w:w="9540" w:type="dxa"/>
          </w:tcPr>
          <w:p w:rsidR="009E17B2" w:rsidRPr="0006582F" w:rsidRDefault="009E17B2" w:rsidP="00E7088B">
            <w:pPr>
              <w:pStyle w:val="Heading3"/>
              <w:tabs>
                <w:tab w:val="left" w:pos="529"/>
              </w:tabs>
              <w:spacing w:before="120" w:after="120"/>
            </w:pPr>
            <w:r w:rsidRPr="0006582F">
              <w:lastRenderedPageBreak/>
              <w:t xml:space="preserve">4.  </w:t>
            </w:r>
            <w:r w:rsidRPr="0006582F">
              <w:tab/>
              <w:t>ORGANISATIONAL POSITION</w:t>
            </w:r>
          </w:p>
        </w:tc>
      </w:tr>
      <w:tr w:rsidR="009E17B2" w:rsidRPr="0006582F">
        <w:trPr>
          <w:trHeight w:val="1801"/>
        </w:trPr>
        <w:tc>
          <w:tcPr>
            <w:tcW w:w="9540" w:type="dxa"/>
          </w:tcPr>
          <w:p w:rsidR="009E17B2" w:rsidRPr="0006582F" w:rsidRDefault="005E63E5" w:rsidP="008325DF">
            <w:pPr>
              <w:tabs>
                <w:tab w:val="left" w:pos="529"/>
              </w:tabs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  <w:noProof/>
              </w:rPr>
            </w:r>
            <w:r w:rsidRPr="0006582F">
              <w:rPr>
                <w:rFonts w:ascii="Arial" w:hAnsi="Arial" w:cs="Arial"/>
                <w:noProof/>
              </w:rPr>
              <w:pict>
                <v:group id="Canvas 105" o:spid="_x0000_s1026" editas="canvas" style="width:468pt;height:388.6pt;mso-position-horizontal-relative:char;mso-position-vertical-relative:line" coordsize="59436,4935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9436;height:49352;visibility:visible">
                    <v:fill o:detectmouseclick="t"/>
                    <v:path o:connecttype="none"/>
                  </v:shape>
                  <v:rect id="Rectangle 112" o:spid="_x0000_s1031" style="position:absolute;left:25083;top:18860;width:19272;height:5346;visibility:visible" fillcolor="#bfbfbf [2412]" strokeweight="1.5pt">
                    <v:textbox>
                      <w:txbxContent>
                        <w:p w:rsidR="00847165" w:rsidRPr="00B03C9B" w:rsidRDefault="00B03C9B" w:rsidP="00B03C9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THIS POST</w:t>
                          </w:r>
                        </w:p>
                        <w:p w:rsidR="00847165" w:rsidRPr="00A352B7" w:rsidRDefault="002D5808" w:rsidP="00B03C9B">
                          <w:pPr>
                            <w:jc w:val="center"/>
                            <w:rPr>
                              <w:rFonts w:ascii="Calibri" w:hAnsi="Calibri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Band 7 Team Lead</w:t>
                          </w:r>
                          <w:r w:rsidR="00847165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029" style="position:absolute;left:25521;top:457;width:18313;height:69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>
                    <v:textbox>
                      <w:txbxContent>
                        <w:p w:rsidR="00847165" w:rsidRPr="007E10FF" w:rsidRDefault="004D7BC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Therapies Service Manager</w:t>
                          </w:r>
                        </w:p>
                        <w:p w:rsidR="00847165" w:rsidRPr="007E10FF" w:rsidRDefault="0084716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7E10FF">
                            <w:rPr>
                              <w:rFonts w:ascii="Calibri" w:hAnsi="Calibri"/>
                            </w:rPr>
                            <w:t>Acute Division</w:t>
                          </w:r>
                        </w:p>
                        <w:p w:rsidR="00847165" w:rsidRPr="00A352B7" w:rsidRDefault="00847165" w:rsidP="00B03C9B">
                          <w:pPr>
                            <w:jc w:val="center"/>
                            <w:rPr>
                              <w:rFonts w:ascii="Calibri" w:hAnsi="Calibri"/>
                              <w:sz w:val="26"/>
                              <w:szCs w:val="26"/>
                            </w:rPr>
                          </w:pPr>
                          <w:r w:rsidRPr="00A352B7"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NHS Fife</w:t>
                          </w:r>
                        </w:p>
                      </w:txbxContent>
                    </v:textbox>
                  </v:rect>
                  <v:rect id="Rectangle 109" o:spid="_x0000_s1030" style="position:absolute;left:25521;top:10097;width:18319;height:47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>
                    <v:textbox>
                      <w:txbxContent>
                        <w:p w:rsidR="00847165" w:rsidRDefault="0084716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B25EE8">
                            <w:rPr>
                              <w:rFonts w:ascii="Calibri" w:hAnsi="Calibri"/>
                            </w:rPr>
                            <w:t>OT Manager</w:t>
                          </w:r>
                        </w:p>
                        <w:p w:rsidR="00847165" w:rsidRPr="00B25EE8" w:rsidRDefault="0084716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Acute Services </w:t>
                          </w:r>
                        </w:p>
                      </w:txbxContent>
                    </v:textbox>
                  </v:rect>
                  <v:rect id="Rectangle 113" o:spid="_x0000_s1032" style="position:absolute;left:17463;top:26283;width:21196;height:5365;visibility:visible" strokeweight="1pt">
                    <v:textbox>
                      <w:txbxContent>
                        <w:p w:rsidR="00847165" w:rsidRPr="00792D50" w:rsidRDefault="0084716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792D50">
                            <w:rPr>
                              <w:rFonts w:ascii="Calibri" w:hAnsi="Calibri"/>
                            </w:rPr>
                            <w:t>Specialist Band 6</w:t>
                          </w:r>
                        </w:p>
                        <w:p w:rsidR="00847165" w:rsidRPr="00792D50" w:rsidRDefault="0084716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orthopaedics</w:t>
                          </w:r>
                        </w:p>
                        <w:p w:rsidR="00847165" w:rsidRPr="00792D50" w:rsidRDefault="0084716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rect>
                  <v:rect id="Rectangle 114" o:spid="_x0000_s1033" style="position:absolute;left:40456;top:26276;width:18980;height:5366;visibility:visible" strokeweight="1pt">
                    <v:textbox>
                      <w:txbxContent>
                        <w:p w:rsidR="00847165" w:rsidRPr="00792D50" w:rsidRDefault="0084716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792D50">
                            <w:rPr>
                              <w:rFonts w:ascii="Calibri" w:hAnsi="Calibri"/>
                            </w:rPr>
                            <w:t>Specialist Band 6</w:t>
                          </w:r>
                        </w:p>
                        <w:p w:rsidR="00847165" w:rsidRPr="00792D50" w:rsidRDefault="0084716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surgical</w:t>
                          </w:r>
                        </w:p>
                        <w:p w:rsidR="00847165" w:rsidRPr="00A352B7" w:rsidRDefault="00847165" w:rsidP="00B03C9B">
                          <w:pPr>
                            <w:jc w:val="center"/>
                            <w:rPr>
                              <w:rFonts w:ascii="Calibri" w:hAnsi="Calibri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rect>
                  <v:rect id="Rectangle 115" o:spid="_x0000_s1034" style="position:absolute;left:17463;top:38862;width:21196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" strokeweight="1pt">
                    <v:textbox>
                      <w:txbxContent>
                        <w:p w:rsidR="00847165" w:rsidRPr="00792D50" w:rsidRDefault="0084716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792D50">
                            <w:rPr>
                              <w:rFonts w:ascii="Calibri" w:hAnsi="Calibri"/>
                            </w:rPr>
                            <w:t>Rotational Band 5</w:t>
                          </w:r>
                          <w:r w:rsidR="00451593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="00F97DC9">
                            <w:rPr>
                              <w:rFonts w:ascii="Calibri" w:hAnsi="Calibri"/>
                            </w:rPr>
                            <w:t>H</w:t>
                          </w:r>
                          <w:r w:rsidR="00451593">
                            <w:rPr>
                              <w:rFonts w:ascii="Calibri" w:hAnsi="Calibri"/>
                            </w:rPr>
                            <w:t>ands/NTC</w:t>
                          </w:r>
                        </w:p>
                      </w:txbxContent>
                    </v:textbox>
                  </v:rect>
                  <v:rect id="Rectangle 116" o:spid="_x0000_s1035" style="position:absolute;left:40481;top:38862;width:18955;height:5366;visibility:visible" strokeweight="1pt">
                    <v:textbox>
                      <w:txbxContent>
                        <w:p w:rsidR="00847165" w:rsidRPr="00792D50" w:rsidRDefault="0084716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792D50">
                            <w:rPr>
                              <w:rFonts w:ascii="Calibri" w:hAnsi="Calibri"/>
                            </w:rPr>
                            <w:t>Clinical Support Worker</w:t>
                          </w:r>
                        </w:p>
                        <w:p w:rsidR="00847165" w:rsidRPr="00792D50" w:rsidRDefault="0084716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Band 4</w:t>
                          </w:r>
                        </w:p>
                        <w:p w:rsidR="00847165" w:rsidRPr="00792D50" w:rsidRDefault="0084716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rect>
                  <v:rect id="Rectangle 117" o:spid="_x0000_s1036" style="position:absolute;left:40481;top:34290;width:18955;height:3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>
                    <v:textbox>
                      <w:txbxContent>
                        <w:p w:rsidR="00847165" w:rsidRPr="00792D50" w:rsidRDefault="0084716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792D50">
                            <w:rPr>
                              <w:rFonts w:ascii="Calibri" w:hAnsi="Calibri"/>
                            </w:rPr>
                            <w:t xml:space="preserve">Rotational Band 5 </w:t>
                          </w:r>
                        </w:p>
                      </w:txbxContent>
                    </v:textbox>
                  </v:rect>
                  <v:rect id="Rectangle 121" o:spid="_x0000_s1037" style="position:absolute;left:17456;top:34271;width:21196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>
                    <v:textbox>
                      <w:txbxContent>
                        <w:p w:rsidR="00847165" w:rsidRPr="00792D50" w:rsidRDefault="00451593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Rotational </w:t>
                          </w:r>
                          <w:r w:rsidR="00847165">
                            <w:rPr>
                              <w:rFonts w:ascii="Calibri" w:hAnsi="Calibri"/>
                            </w:rPr>
                            <w:t>band 5</w:t>
                          </w:r>
                        </w:p>
                      </w:txbxContent>
                    </v:textbox>
                  </v:rect>
                  <v:rect id="Rectangle 122" o:spid="_x0000_s1038" style="position:absolute;left:17456;top:43434;width:21196;height:5366;visibility:visible" strokeweight="1pt">
                    <v:textbox>
                      <w:txbxContent>
                        <w:p w:rsidR="00847165" w:rsidRPr="00792D50" w:rsidRDefault="0084716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792D50">
                            <w:rPr>
                              <w:rFonts w:ascii="Calibri" w:hAnsi="Calibri"/>
                            </w:rPr>
                            <w:t>Clinical Support Worker</w:t>
                          </w:r>
                        </w:p>
                        <w:p w:rsidR="00847165" w:rsidRPr="00792D50" w:rsidRDefault="0084716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792D50">
                            <w:rPr>
                              <w:rFonts w:ascii="Calibri" w:hAnsi="Calibri"/>
                            </w:rPr>
                            <w:t>Band 4</w:t>
                          </w:r>
                          <w:r w:rsidR="00451593">
                            <w:rPr>
                              <w:rFonts w:ascii="Calibri" w:hAnsi="Calibri"/>
                            </w:rPr>
                            <w:t xml:space="preserve"> x 2</w:t>
                          </w:r>
                        </w:p>
                        <w:p w:rsidR="00847165" w:rsidRPr="00792D50" w:rsidRDefault="00847165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rect>
                  <v:rect id="Rectangle 109" o:spid="_x0000_s1047" style="position:absolute;top:18860;width:16510;height:5365;visibility:visible" strokeweight="1pt">
                    <v:textbox>
                      <w:txbxContent>
                        <w:p w:rsidR="00B03C9B" w:rsidRPr="00B25EE8" w:rsidRDefault="00B03C9B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Band 7 Hand Specialist </w:t>
                          </w:r>
                        </w:p>
                      </w:txbxContent>
                    </v:textbox>
                  </v:rect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48" type="#_x0000_t34" style="position:absolute;left:30401;top:21961;width:1982;height:6661;rotation:90" o:connectortype="elbow" adj="10246,-113560,-466477"/>
                  <v:shape id="_x0000_s1049" type="#_x0000_t34" style="position:absolute;left:41348;top:17675;width:1975;height:15227;rotation:90;flip:x" o:connectortype="elbow" adj="10279,49676,-467977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50" type="#_x0000_t32" style="position:absolute;left:28054;top:31648;width:7;height:2623;flip:x" o:connectortype="straight"/>
                  <v:shape id="_x0000_s1051" type="#_x0000_t32" style="position:absolute;left:49949;top:31642;width:13;height:2648" o:connectortype="straight"/>
                  <v:shape id="_x0000_s1052" type="#_x0000_t32" style="position:absolute;left:28054;top:37700;width:7;height:1162" o:connectortype="straight"/>
                  <v:shape id="_x0000_s1053" type="#_x0000_t32" style="position:absolute;left:49962;top:37700;width:1;height:1162" o:connectortype="straight"/>
                  <v:shape id="_x0000_s1054" type="#_x0000_t32" style="position:absolute;left:28054;top:42291;width:7;height:1143;flip:x" o:connectortype="straight"/>
                  <v:shape id="_x0000_s1055" type="#_x0000_t32" style="position:absolute;left:16510;top:21533;width:8477;height:13;flip:x" o:connectortype="straight">
                    <v:stroke dashstyle="dash"/>
                  </v:shape>
                  <v:rect id="Rectangle 109" o:spid="_x0000_s1056" style="position:absolute;top:26283;width:16510;height:5365;visibility:visible" strokeweight="1pt">
                    <v:textbox>
                      <w:txbxContent>
                        <w:p w:rsidR="00B03C9B" w:rsidRPr="00B25EE8" w:rsidRDefault="00B03C9B" w:rsidP="00B03C9B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Band 6 Hand Specialist </w:t>
                          </w:r>
                        </w:p>
                      </w:txbxContent>
                    </v:textbox>
                  </v:rect>
                  <v:shape id="_x0000_s1057" type="#_x0000_t32" style="position:absolute;left:8255;top:24225;width:1;height:2058" o:connectortype="straight"/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_x0000_s1058" type="#_x0000_t33" style="position:absolute;left:8394;top:31509;width:8929;height:9208;rotation:90;flip:x" o:connectortype="elbow" adj="-39482,99390,-39482"/>
                  <v:shape id="_x0000_s1059" type="#_x0000_t32" style="position:absolute;left:34677;top:7398;width:7;height:2699" o:connectortype="straight"/>
                  <v:shape id="_x0000_s1060" type="#_x0000_t32" style="position:absolute;left:34684;top:14865;width:38;height:3899" o:connectortype="straight"/>
                  <w10:wrap type="none"/>
                  <w10:anchorlock/>
                </v:group>
              </w:pict>
            </w:r>
          </w:p>
        </w:tc>
      </w:tr>
      <w:tr w:rsidR="009E17B2" w:rsidRPr="00065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7B2" w:rsidRPr="0006582F" w:rsidRDefault="009E17B2" w:rsidP="00E7088B">
            <w:pPr>
              <w:pStyle w:val="Heading3"/>
              <w:tabs>
                <w:tab w:val="left" w:pos="612"/>
              </w:tabs>
              <w:spacing w:before="120" w:after="120"/>
            </w:pPr>
            <w:r w:rsidRPr="0006582F">
              <w:t>5.</w:t>
            </w:r>
            <w:r w:rsidRPr="0006582F">
              <w:tab/>
              <w:t>ROLE OF DEPARTMENT</w:t>
            </w:r>
          </w:p>
        </w:tc>
      </w:tr>
      <w:tr w:rsidR="009E17B2" w:rsidRPr="00065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405"/>
        </w:trPr>
        <w:tc>
          <w:tcPr>
            <w:tcW w:w="9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7B2" w:rsidRPr="0006582F" w:rsidRDefault="009E17B2" w:rsidP="00691B9B">
            <w:p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The Occupational Therapy Service is part of the </w:t>
            </w:r>
            <w:r w:rsidR="00B03C9B" w:rsidRPr="0006582F">
              <w:rPr>
                <w:rFonts w:ascii="Arial" w:hAnsi="Arial" w:cs="Arial"/>
              </w:rPr>
              <w:t>Women’s</w:t>
            </w:r>
            <w:r w:rsidR="002D5808" w:rsidRPr="0006582F">
              <w:rPr>
                <w:rFonts w:ascii="Arial" w:hAnsi="Arial" w:cs="Arial"/>
              </w:rPr>
              <w:t xml:space="preserve">, Children’s and Clinical Services Directorate </w:t>
            </w:r>
            <w:r w:rsidRPr="0006582F">
              <w:rPr>
                <w:rFonts w:ascii="Arial" w:hAnsi="Arial" w:cs="Arial"/>
              </w:rPr>
              <w:t>within the Operational Division of NHS Fife.</w:t>
            </w:r>
          </w:p>
          <w:p w:rsidR="009E17B2" w:rsidRPr="0006582F" w:rsidRDefault="009E17B2" w:rsidP="00691B9B">
            <w:pPr>
              <w:rPr>
                <w:rFonts w:ascii="Arial" w:hAnsi="Arial" w:cs="Arial"/>
              </w:rPr>
            </w:pPr>
          </w:p>
          <w:p w:rsidR="009E17B2" w:rsidRPr="0006582F" w:rsidRDefault="009E17B2" w:rsidP="00691B9B">
            <w:p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The Occupational Therapy Service operates across the 2 hospital sites – Victoria Hospitals, Kirkcaldy and Queen Margaret Hospital, Dunfermline.</w:t>
            </w:r>
          </w:p>
          <w:p w:rsidR="009E17B2" w:rsidRPr="0006582F" w:rsidRDefault="009E17B2" w:rsidP="00691B9B">
            <w:pPr>
              <w:rPr>
                <w:rFonts w:ascii="Arial" w:hAnsi="Arial" w:cs="Arial"/>
              </w:rPr>
            </w:pPr>
          </w:p>
          <w:p w:rsidR="009E17B2" w:rsidRPr="0006582F" w:rsidRDefault="009E17B2" w:rsidP="00691B9B">
            <w:pPr>
              <w:rPr>
                <w:rFonts w:ascii="Arial" w:hAnsi="Arial" w:cs="Arial"/>
              </w:rPr>
            </w:pPr>
          </w:p>
          <w:p w:rsidR="009E17B2" w:rsidRPr="0006582F" w:rsidRDefault="009E17B2" w:rsidP="00691B9B">
            <w:p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  <w:u w:val="single"/>
              </w:rPr>
              <w:t>Responsibilities of Occupational Therapy Service</w:t>
            </w:r>
            <w:r w:rsidRPr="0006582F">
              <w:rPr>
                <w:rFonts w:ascii="Arial" w:hAnsi="Arial" w:cs="Arial"/>
              </w:rPr>
              <w:t xml:space="preserve"> :</w:t>
            </w:r>
          </w:p>
          <w:p w:rsidR="009E17B2" w:rsidRPr="0006582F" w:rsidRDefault="009E17B2" w:rsidP="00E7088B">
            <w:pPr>
              <w:tabs>
                <w:tab w:val="left" w:pos="588"/>
              </w:tabs>
              <w:rPr>
                <w:rFonts w:ascii="Arial" w:hAnsi="Arial" w:cs="Arial"/>
              </w:rPr>
            </w:pPr>
          </w:p>
          <w:p w:rsidR="009E17B2" w:rsidRPr="0006582F" w:rsidRDefault="009E17B2" w:rsidP="00691B9B">
            <w:pPr>
              <w:numPr>
                <w:ilvl w:val="0"/>
                <w:numId w:val="30"/>
              </w:numPr>
              <w:tabs>
                <w:tab w:val="clear" w:pos="360"/>
              </w:tabs>
              <w:ind w:left="368" w:hanging="378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To provide a high quality, effective and equitable Occupational Therapy service to the population of Fife across acute and some community settings.</w:t>
            </w:r>
          </w:p>
          <w:p w:rsidR="009E17B2" w:rsidRPr="0006582F" w:rsidRDefault="009E17B2" w:rsidP="00691B9B">
            <w:pPr>
              <w:ind w:left="368" w:hanging="378"/>
              <w:rPr>
                <w:rFonts w:ascii="Arial" w:hAnsi="Arial" w:cs="Arial"/>
              </w:rPr>
            </w:pPr>
          </w:p>
          <w:p w:rsidR="009E17B2" w:rsidRPr="0006582F" w:rsidRDefault="009E17B2" w:rsidP="00691B9B">
            <w:pPr>
              <w:numPr>
                <w:ilvl w:val="0"/>
                <w:numId w:val="30"/>
              </w:numPr>
              <w:tabs>
                <w:tab w:val="clear" w:pos="360"/>
              </w:tabs>
              <w:ind w:left="368" w:hanging="378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lastRenderedPageBreak/>
              <w:t>To assess and treat patients, work with other clinical specialties and across agencies to provide the most effective care to patients with a diverse range of clinical conditions.</w:t>
            </w:r>
          </w:p>
          <w:p w:rsidR="009E17B2" w:rsidRPr="0006582F" w:rsidRDefault="009E17B2" w:rsidP="00691B9B">
            <w:pPr>
              <w:ind w:left="368" w:hanging="378"/>
              <w:rPr>
                <w:rFonts w:ascii="Arial" w:hAnsi="Arial" w:cs="Arial"/>
              </w:rPr>
            </w:pPr>
          </w:p>
          <w:p w:rsidR="009E17B2" w:rsidRPr="0006582F" w:rsidRDefault="009E17B2" w:rsidP="002F0A24">
            <w:pPr>
              <w:numPr>
                <w:ilvl w:val="0"/>
                <w:numId w:val="30"/>
              </w:numPr>
              <w:tabs>
                <w:tab w:val="clear" w:pos="360"/>
              </w:tabs>
              <w:ind w:left="368" w:hanging="378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Development, implementation and management of Clinical Governance Strategy.</w:t>
            </w:r>
          </w:p>
          <w:p w:rsidR="00B03C9B" w:rsidRPr="0006582F" w:rsidRDefault="00B03C9B" w:rsidP="00B03C9B">
            <w:pPr>
              <w:pStyle w:val="ListParagraph"/>
              <w:rPr>
                <w:rFonts w:ascii="Arial" w:hAnsi="Arial" w:cs="Arial"/>
              </w:rPr>
            </w:pPr>
          </w:p>
          <w:p w:rsidR="00B03C9B" w:rsidRPr="0006582F" w:rsidRDefault="00B03C9B" w:rsidP="00B03C9B">
            <w:pPr>
              <w:ind w:left="368"/>
              <w:rPr>
                <w:rFonts w:ascii="Arial" w:hAnsi="Arial" w:cs="Arial"/>
              </w:rPr>
            </w:pPr>
          </w:p>
        </w:tc>
      </w:tr>
    </w:tbl>
    <w:p w:rsidR="009E17B2" w:rsidRPr="0006582F" w:rsidRDefault="009E17B2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9E17B2" w:rsidRPr="0006582F">
        <w:tc>
          <w:tcPr>
            <w:tcW w:w="9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7B2" w:rsidRPr="0006582F" w:rsidRDefault="009E17B2" w:rsidP="002F1B1B">
            <w:pPr>
              <w:tabs>
                <w:tab w:val="left" w:pos="545"/>
              </w:tabs>
              <w:spacing w:before="120" w:after="120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  <w:b/>
              </w:rPr>
              <w:t>6.</w:t>
            </w:r>
            <w:r w:rsidRPr="0006582F">
              <w:rPr>
                <w:rFonts w:ascii="Arial" w:hAnsi="Arial" w:cs="Arial"/>
                <w:b/>
              </w:rPr>
              <w:tab/>
              <w:t>KEY RESULT AREAS</w:t>
            </w:r>
          </w:p>
        </w:tc>
      </w:tr>
      <w:tr w:rsidR="009E17B2" w:rsidRPr="0006582F">
        <w:tc>
          <w:tcPr>
            <w:tcW w:w="9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7B2" w:rsidRPr="0006582F" w:rsidRDefault="009E17B2" w:rsidP="00CA65C5">
            <w:pPr>
              <w:tabs>
                <w:tab w:val="left" w:pos="368"/>
              </w:tabs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  <w:b/>
              </w:rPr>
              <w:t xml:space="preserve">6.1 </w:t>
            </w:r>
            <w:r w:rsidRPr="0006582F">
              <w:rPr>
                <w:rFonts w:ascii="Arial" w:hAnsi="Arial" w:cs="Arial"/>
                <w:b/>
              </w:rPr>
              <w:tab/>
              <w:t xml:space="preserve">Clinical 60% </w:t>
            </w:r>
          </w:p>
          <w:p w:rsidR="009E17B2" w:rsidRPr="0006582F" w:rsidRDefault="009E17B2" w:rsidP="00BE3E1A">
            <w:pPr>
              <w:tabs>
                <w:tab w:val="left" w:pos="368"/>
              </w:tabs>
              <w:rPr>
                <w:rFonts w:ascii="Arial" w:hAnsi="Arial" w:cs="Arial"/>
                <w:b/>
              </w:rPr>
            </w:pPr>
          </w:p>
          <w:p w:rsidR="009E17B2" w:rsidRPr="0006582F" w:rsidRDefault="009E17B2" w:rsidP="00691B9B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Act as a specialist clinician to provide a client centred occupational therapy service to </w:t>
            </w:r>
            <w:r w:rsidR="002D5808" w:rsidRPr="0006582F">
              <w:rPr>
                <w:rFonts w:ascii="Arial" w:hAnsi="Arial" w:cs="Arial"/>
              </w:rPr>
              <w:t>in</w:t>
            </w:r>
            <w:r w:rsidRPr="0006582F">
              <w:rPr>
                <w:rFonts w:ascii="Arial" w:hAnsi="Arial" w:cs="Arial"/>
              </w:rPr>
              <w:t xml:space="preserve"> patients and carers within the acute division.  To include assessment, treatment, provision of equipment and education of patients and their carer</w:t>
            </w:r>
            <w:r w:rsidR="004D7BC5" w:rsidRPr="0006582F">
              <w:rPr>
                <w:rFonts w:ascii="Arial" w:hAnsi="Arial" w:cs="Arial"/>
              </w:rPr>
              <w:t>’</w:t>
            </w:r>
            <w:r w:rsidRPr="0006582F">
              <w:rPr>
                <w:rFonts w:ascii="Arial" w:hAnsi="Arial" w:cs="Arial"/>
              </w:rPr>
              <w:t>s.</w:t>
            </w:r>
          </w:p>
          <w:p w:rsidR="009E17B2" w:rsidRPr="0006582F" w:rsidRDefault="009E17B2" w:rsidP="00BE0678">
            <w:pPr>
              <w:numPr>
                <w:ilvl w:val="0"/>
                <w:numId w:val="26"/>
              </w:numPr>
              <w:spacing w:before="180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Provide expert assessment and develop individual treatment programmes to address occupational performance deficits, including discharge destination environment safety concerns.</w:t>
            </w:r>
          </w:p>
          <w:p w:rsidR="009E17B2" w:rsidRPr="0006582F" w:rsidRDefault="009E17B2" w:rsidP="00BE0678">
            <w:pPr>
              <w:numPr>
                <w:ilvl w:val="0"/>
                <w:numId w:val="26"/>
              </w:numPr>
              <w:spacing w:before="180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Following assessment provide discharge recommendations to enable safe and timely discharge.</w:t>
            </w:r>
          </w:p>
          <w:p w:rsidR="009E17B2" w:rsidRPr="0006582F" w:rsidRDefault="009E17B2" w:rsidP="00F1339A">
            <w:pPr>
              <w:numPr>
                <w:ilvl w:val="0"/>
                <w:numId w:val="26"/>
              </w:numPr>
              <w:spacing w:before="180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Manage a caseload of patient with complex care needs – evaluating interventions appropriately to ensure clinical effectiveness. </w:t>
            </w:r>
          </w:p>
          <w:p w:rsidR="009E17B2" w:rsidRPr="0006582F" w:rsidRDefault="009E17B2" w:rsidP="00F1339A">
            <w:pPr>
              <w:numPr>
                <w:ilvl w:val="0"/>
                <w:numId w:val="26"/>
              </w:numPr>
              <w:spacing w:before="180" w:after="120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Participate in multi-disciplinary assessments and external agency assessments as required.</w:t>
            </w:r>
          </w:p>
          <w:p w:rsidR="009E17B2" w:rsidRPr="0006582F" w:rsidRDefault="009E17B2" w:rsidP="00F1339A">
            <w:pPr>
              <w:numPr>
                <w:ilvl w:val="0"/>
                <w:numId w:val="26"/>
              </w:numPr>
              <w:spacing w:before="180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Work as an independent practitioner within defined policies and procedures.</w:t>
            </w:r>
          </w:p>
          <w:p w:rsidR="009E17B2" w:rsidRPr="0006582F" w:rsidRDefault="009E17B2" w:rsidP="00F1339A">
            <w:pPr>
              <w:numPr>
                <w:ilvl w:val="0"/>
                <w:numId w:val="26"/>
              </w:numPr>
              <w:spacing w:before="180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Demonstrate the ability, knowledge and skills in moving and handling patients safely and ensure manual handling competencies of occupational therapy staff within the medical team.</w:t>
            </w:r>
          </w:p>
          <w:p w:rsidR="009E17B2" w:rsidRPr="0006582F" w:rsidRDefault="009E17B2" w:rsidP="00691B9B">
            <w:pPr>
              <w:numPr>
                <w:ilvl w:val="0"/>
                <w:numId w:val="26"/>
              </w:numPr>
              <w:spacing w:before="180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Share clinical expertise through joint working and teaching within occupational therapy, and partner teams. </w:t>
            </w:r>
          </w:p>
          <w:p w:rsidR="009E17B2" w:rsidRPr="0006582F" w:rsidRDefault="009E17B2" w:rsidP="00F1339A">
            <w:pPr>
              <w:numPr>
                <w:ilvl w:val="0"/>
                <w:numId w:val="26"/>
              </w:numPr>
              <w:spacing w:before="180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Ensure professional skills delivered by the OT </w:t>
            </w:r>
            <w:r w:rsidR="004D7BC5" w:rsidRPr="0006582F">
              <w:rPr>
                <w:rFonts w:ascii="Arial" w:hAnsi="Arial" w:cs="Arial"/>
              </w:rPr>
              <w:t>planned care</w:t>
            </w:r>
            <w:r w:rsidRPr="0006582F">
              <w:rPr>
                <w:rFonts w:ascii="Arial" w:hAnsi="Arial" w:cs="Arial"/>
              </w:rPr>
              <w:t xml:space="preserve"> team comply with clinical guidelines and standards.</w:t>
            </w:r>
          </w:p>
          <w:p w:rsidR="009E17B2" w:rsidRPr="0006582F" w:rsidRDefault="009E17B2" w:rsidP="00F1339A">
            <w:pPr>
              <w:numPr>
                <w:ilvl w:val="0"/>
                <w:numId w:val="26"/>
              </w:numPr>
              <w:spacing w:before="180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Negotiate with all relevant disciplines of staff in a broad range of health, community and voluntary services to maximise patient care and promote multi disciplinary working (this includes knowledge and skills in appropriate referral pathways for patients’ assessed needs).</w:t>
            </w:r>
          </w:p>
          <w:p w:rsidR="009E17B2" w:rsidRPr="0006582F" w:rsidRDefault="009E17B2" w:rsidP="00F1339A">
            <w:pPr>
              <w:numPr>
                <w:ilvl w:val="0"/>
                <w:numId w:val="26"/>
              </w:numPr>
              <w:spacing w:before="180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Maintain patient documentation, records and statistical information to reflect care provided and to meet professional standards, including IT systems.</w:t>
            </w:r>
          </w:p>
        </w:tc>
      </w:tr>
    </w:tbl>
    <w:p w:rsidR="0006582F" w:rsidRDefault="0006582F">
      <w:r>
        <w:br w:type="page"/>
      </w:r>
    </w:p>
    <w:tbl>
      <w:tblPr>
        <w:tblW w:w="9540" w:type="dxa"/>
        <w:tblInd w:w="108" w:type="dxa"/>
        <w:tblBorders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9E17B2" w:rsidRPr="0006582F">
        <w:trPr>
          <w:trHeight w:val="1063"/>
        </w:trPr>
        <w:tc>
          <w:tcPr>
            <w:tcW w:w="9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7B2" w:rsidRPr="0006582F" w:rsidRDefault="009E17B2" w:rsidP="00CA65C5">
            <w:pPr>
              <w:tabs>
                <w:tab w:val="left" w:pos="340"/>
              </w:tabs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  <w:b/>
              </w:rPr>
              <w:lastRenderedPageBreak/>
              <w:t>6.2</w:t>
            </w:r>
            <w:r w:rsidRPr="0006582F">
              <w:rPr>
                <w:rFonts w:ascii="Arial" w:hAnsi="Arial" w:cs="Arial"/>
                <w:b/>
              </w:rPr>
              <w:tab/>
              <w:t>Non-clinical Education &amp; Professional Managerial 40%</w:t>
            </w:r>
          </w:p>
          <w:p w:rsidR="009E17B2" w:rsidRPr="0006582F" w:rsidRDefault="009E17B2" w:rsidP="00BE3E1A">
            <w:pPr>
              <w:tabs>
                <w:tab w:val="left" w:pos="340"/>
              </w:tabs>
              <w:rPr>
                <w:rFonts w:ascii="Arial" w:hAnsi="Arial" w:cs="Arial"/>
                <w:b/>
              </w:rPr>
            </w:pPr>
          </w:p>
          <w:p w:rsidR="009E17B2" w:rsidRPr="0006582F" w:rsidRDefault="009E17B2" w:rsidP="00B44B5A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Clinic</w:t>
            </w:r>
            <w:r w:rsidR="002D5808" w:rsidRPr="0006582F">
              <w:rPr>
                <w:rFonts w:ascii="Arial" w:hAnsi="Arial" w:cs="Arial"/>
              </w:rPr>
              <w:t xml:space="preserve">ally lead the OT </w:t>
            </w:r>
            <w:r w:rsidR="004D7BC5" w:rsidRPr="0006582F">
              <w:rPr>
                <w:rFonts w:ascii="Arial" w:hAnsi="Arial" w:cs="Arial"/>
              </w:rPr>
              <w:t>planned care</w:t>
            </w:r>
            <w:r w:rsidR="002D5808" w:rsidRPr="0006582F">
              <w:rPr>
                <w:rFonts w:ascii="Arial" w:hAnsi="Arial" w:cs="Arial"/>
              </w:rPr>
              <w:t xml:space="preserve"> team</w:t>
            </w:r>
            <w:r w:rsidRPr="0006582F">
              <w:rPr>
                <w:rFonts w:ascii="Arial" w:hAnsi="Arial" w:cs="Arial"/>
              </w:rPr>
              <w:t xml:space="preserve">: </w:t>
            </w:r>
          </w:p>
          <w:p w:rsidR="009E17B2" w:rsidRPr="0006582F" w:rsidRDefault="009E17B2" w:rsidP="00F1339A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Leading performance management of team through departmental supervision and </w:t>
            </w:r>
            <w:r w:rsidR="004D7BC5" w:rsidRPr="0006582F">
              <w:rPr>
                <w:rFonts w:ascii="Arial" w:hAnsi="Arial" w:cs="Arial"/>
              </w:rPr>
              <w:t>Turas</w:t>
            </w:r>
            <w:r w:rsidRPr="0006582F">
              <w:rPr>
                <w:rFonts w:ascii="Arial" w:hAnsi="Arial" w:cs="Arial"/>
              </w:rPr>
              <w:t xml:space="preserve"> to promote and manage personal and service developments.  Refer to </w:t>
            </w:r>
            <w:r w:rsidR="004D7BC5" w:rsidRPr="0006582F">
              <w:rPr>
                <w:rFonts w:ascii="Arial" w:hAnsi="Arial" w:cs="Arial"/>
              </w:rPr>
              <w:t>OT</w:t>
            </w:r>
            <w:r w:rsidRPr="0006582F">
              <w:rPr>
                <w:rFonts w:ascii="Arial" w:hAnsi="Arial" w:cs="Arial"/>
              </w:rPr>
              <w:t xml:space="preserve"> manager as appropriate. </w:t>
            </w:r>
          </w:p>
          <w:p w:rsidR="009E17B2" w:rsidRPr="0006582F" w:rsidRDefault="009E17B2" w:rsidP="00F1339A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Developing, implement and monitor clinical delivery systems including clinical priority, outcome measures and audit. </w:t>
            </w:r>
          </w:p>
          <w:p w:rsidR="009E17B2" w:rsidRPr="0006582F" w:rsidRDefault="009E17B2" w:rsidP="00F1339A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Implementing relevant national and professional clinical guidelines promoting and ensuring clinical effectiveness to optimise patient care.</w:t>
            </w:r>
          </w:p>
          <w:p w:rsidR="009E17B2" w:rsidRPr="0006582F" w:rsidRDefault="009E17B2" w:rsidP="00F1339A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Planning and implementing service evaluations by collecting, monitoring and interpreting relevant data in order to contribute to service developments.</w:t>
            </w:r>
          </w:p>
          <w:p w:rsidR="009E17B2" w:rsidRPr="0006582F" w:rsidRDefault="009E17B2" w:rsidP="00F1339A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Leading in clinical effectiveness activities within unscheduled care in line with the Divisional Clinical Governance strategy Acute AHP structures.</w:t>
            </w:r>
          </w:p>
          <w:p w:rsidR="009E17B2" w:rsidRPr="0006582F" w:rsidRDefault="009E17B2" w:rsidP="00F1339A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Developing, implementing and reviewing local protocols within medical team clinical delivery. </w:t>
            </w:r>
          </w:p>
          <w:p w:rsidR="009E17B2" w:rsidRPr="0006582F" w:rsidRDefault="009E17B2" w:rsidP="00F1339A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Attending and actively participating in relevant departmental, NHS Fife, internal and external and network meetings for medical/unscheduled care promoting the role of the Occupational Therapy Service and ensuring effective service delivery.</w:t>
            </w:r>
          </w:p>
          <w:p w:rsidR="009E17B2" w:rsidRPr="0006582F" w:rsidRDefault="009E17B2" w:rsidP="00F1339A">
            <w:pPr>
              <w:numPr>
                <w:ilvl w:val="0"/>
                <w:numId w:val="40"/>
              </w:numPr>
              <w:tabs>
                <w:tab w:val="left" w:pos="354"/>
              </w:tabs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Involvement with recruitment and selection process ensuring appropriate appointments to the service, induction and retention of staff.</w:t>
            </w:r>
          </w:p>
          <w:p w:rsidR="009E17B2" w:rsidRPr="0006582F" w:rsidRDefault="009E17B2" w:rsidP="00F1339A">
            <w:pPr>
              <w:numPr>
                <w:ilvl w:val="0"/>
                <w:numId w:val="40"/>
              </w:numPr>
              <w:tabs>
                <w:tab w:val="left" w:pos="354"/>
              </w:tabs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Chairing of interview panels. </w:t>
            </w:r>
          </w:p>
          <w:p w:rsidR="009E17B2" w:rsidRPr="0006582F" w:rsidRDefault="009E17B2" w:rsidP="00F1339A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Assisting Occupational Therapy Manager and other colleagues in prioritising resources to meet service demands. </w:t>
            </w:r>
          </w:p>
          <w:p w:rsidR="009E17B2" w:rsidRPr="0006582F" w:rsidRDefault="009E17B2" w:rsidP="00F1339A">
            <w:pPr>
              <w:numPr>
                <w:ilvl w:val="0"/>
                <w:numId w:val="40"/>
              </w:numPr>
              <w:tabs>
                <w:tab w:val="left" w:pos="354"/>
              </w:tabs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Deputising for Occupational Therapy Manager.</w:t>
            </w:r>
          </w:p>
          <w:p w:rsidR="009E17B2" w:rsidRPr="0006582F" w:rsidRDefault="009E17B2" w:rsidP="00F1339A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Organising and </w:t>
            </w:r>
            <w:proofErr w:type="gramStart"/>
            <w:r w:rsidRPr="0006582F">
              <w:rPr>
                <w:rFonts w:ascii="Arial" w:hAnsi="Arial" w:cs="Arial"/>
              </w:rPr>
              <w:t>advise</w:t>
            </w:r>
            <w:proofErr w:type="gramEnd"/>
            <w:r w:rsidRPr="0006582F">
              <w:rPr>
                <w:rFonts w:ascii="Arial" w:hAnsi="Arial" w:cs="Arial"/>
              </w:rPr>
              <w:t xml:space="preserve"> on practice placement education</w:t>
            </w:r>
            <w:r w:rsidR="002F0A24" w:rsidRPr="0006582F">
              <w:rPr>
                <w:rFonts w:ascii="Arial" w:hAnsi="Arial" w:cs="Arial"/>
              </w:rPr>
              <w:t xml:space="preserve"> for planned care team</w:t>
            </w:r>
            <w:r w:rsidRPr="0006582F">
              <w:rPr>
                <w:rFonts w:ascii="Arial" w:hAnsi="Arial" w:cs="Arial"/>
              </w:rPr>
              <w:t xml:space="preserve">.  </w:t>
            </w:r>
          </w:p>
          <w:p w:rsidR="009E17B2" w:rsidRPr="0006582F" w:rsidRDefault="009E17B2" w:rsidP="00F1339A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Contribute information to regular and specific stock/equipment reviews</w:t>
            </w:r>
          </w:p>
          <w:p w:rsidR="009E17B2" w:rsidRPr="0006582F" w:rsidRDefault="009E17B2" w:rsidP="00BA1107">
            <w:pPr>
              <w:numPr>
                <w:ilvl w:val="0"/>
                <w:numId w:val="33"/>
              </w:numPr>
              <w:tabs>
                <w:tab w:val="clear" w:pos="720"/>
                <w:tab w:val="left" w:pos="340"/>
              </w:tabs>
              <w:spacing w:before="240"/>
              <w:ind w:left="340" w:hanging="340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>Identify own and team’s learning needs and utilise opportunities to develop own and team’s skills and knowledge ensuring practice is evidence based and to the highest professional standard.</w:t>
            </w:r>
          </w:p>
          <w:p w:rsidR="009E17B2" w:rsidRPr="0006582F" w:rsidRDefault="009E17B2" w:rsidP="00BA1107">
            <w:pPr>
              <w:numPr>
                <w:ilvl w:val="0"/>
                <w:numId w:val="33"/>
              </w:numPr>
              <w:tabs>
                <w:tab w:val="clear" w:pos="720"/>
                <w:tab w:val="left" w:pos="340"/>
              </w:tabs>
              <w:spacing w:before="240"/>
              <w:ind w:left="340" w:hanging="340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>Demonstrate commitment to lifelong learning through study, own clinical supervision, active participation in performance review and maintaining a professional portfolio (CPD).</w:t>
            </w:r>
          </w:p>
          <w:p w:rsidR="009E17B2" w:rsidRPr="0006582F" w:rsidRDefault="009E17B2" w:rsidP="00BA1107">
            <w:pPr>
              <w:numPr>
                <w:ilvl w:val="0"/>
                <w:numId w:val="33"/>
              </w:numPr>
              <w:tabs>
                <w:tab w:val="clear" w:pos="720"/>
                <w:tab w:val="left" w:pos="340"/>
              </w:tabs>
              <w:spacing w:before="240"/>
              <w:ind w:left="340" w:hanging="340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>Identify training issues, plan and implement training initiatives, in-service programmes and internal/external education programmes to develop others skills and promote knowledge of occupational therapy.</w:t>
            </w:r>
          </w:p>
          <w:p w:rsidR="009E17B2" w:rsidRPr="0006582F" w:rsidRDefault="009E17B2" w:rsidP="00BA1107">
            <w:pPr>
              <w:numPr>
                <w:ilvl w:val="0"/>
                <w:numId w:val="33"/>
              </w:numPr>
              <w:tabs>
                <w:tab w:val="clear" w:pos="720"/>
                <w:tab w:val="left" w:pos="340"/>
              </w:tabs>
              <w:spacing w:before="240"/>
              <w:ind w:left="340" w:hanging="340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>Provide practice placement education for occupational therapy students ensuring quality placements within specialist area.</w:t>
            </w:r>
          </w:p>
          <w:p w:rsidR="009E17B2" w:rsidRPr="0006582F" w:rsidRDefault="009E17B2" w:rsidP="00BA1107">
            <w:pPr>
              <w:numPr>
                <w:ilvl w:val="0"/>
                <w:numId w:val="33"/>
              </w:numPr>
              <w:tabs>
                <w:tab w:val="clear" w:pos="720"/>
                <w:tab w:val="left" w:pos="340"/>
              </w:tabs>
              <w:spacing w:before="240"/>
              <w:ind w:left="340" w:hanging="340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 xml:space="preserve">Actively contribute to local and national teaching programmes in areas related to occupational therapy in acute medical and medicine of elderly inpatient interventions. </w:t>
            </w:r>
          </w:p>
          <w:p w:rsidR="009E17B2" w:rsidRPr="0006582F" w:rsidRDefault="009E17B2" w:rsidP="00BA1107">
            <w:pPr>
              <w:numPr>
                <w:ilvl w:val="0"/>
                <w:numId w:val="29"/>
              </w:numPr>
              <w:tabs>
                <w:tab w:val="clear" w:pos="1440"/>
                <w:tab w:val="left" w:pos="340"/>
              </w:tabs>
              <w:ind w:left="364" w:hanging="354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Comply with Health Professions Council (HPCP) standards of proficiency.</w:t>
            </w:r>
          </w:p>
          <w:p w:rsidR="009E17B2" w:rsidRPr="0006582F" w:rsidRDefault="009E17B2" w:rsidP="00BA1107">
            <w:pPr>
              <w:numPr>
                <w:ilvl w:val="0"/>
                <w:numId w:val="29"/>
              </w:numPr>
              <w:tabs>
                <w:tab w:val="clear" w:pos="1440"/>
                <w:tab w:val="left" w:pos="340"/>
              </w:tabs>
              <w:spacing w:before="180"/>
              <w:ind w:left="360" w:hanging="354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Comply with </w:t>
            </w:r>
            <w:r w:rsidR="002D5808" w:rsidRPr="0006582F">
              <w:rPr>
                <w:rFonts w:ascii="Arial" w:hAnsi="Arial" w:cs="Arial"/>
              </w:rPr>
              <w:t xml:space="preserve">the Royal </w:t>
            </w:r>
            <w:r w:rsidRPr="0006582F">
              <w:rPr>
                <w:rFonts w:ascii="Arial" w:hAnsi="Arial" w:cs="Arial"/>
              </w:rPr>
              <w:t>College of Occupational Therapists Code of Ethics and Professional Conduct, national/local policies and procedures.</w:t>
            </w:r>
          </w:p>
          <w:p w:rsidR="009E17B2" w:rsidRPr="0006582F" w:rsidRDefault="009E17B2" w:rsidP="00EA5D56">
            <w:pPr>
              <w:rPr>
                <w:rFonts w:ascii="Arial" w:hAnsi="Arial" w:cs="Arial"/>
              </w:rPr>
            </w:pPr>
          </w:p>
        </w:tc>
      </w:tr>
    </w:tbl>
    <w:p w:rsidR="0006582F" w:rsidRDefault="0006582F">
      <w:r>
        <w:rPr>
          <w:b/>
          <w:bCs/>
        </w:rPr>
        <w:br w:type="page"/>
      </w:r>
    </w:p>
    <w:tbl>
      <w:tblPr>
        <w:tblW w:w="9540" w:type="dxa"/>
        <w:tblInd w:w="108" w:type="dxa"/>
        <w:tblBorders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9E17B2" w:rsidRPr="0006582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>
            <w:pPr>
              <w:pStyle w:val="Heading3"/>
              <w:spacing w:before="120" w:after="120"/>
            </w:pPr>
            <w:r w:rsidRPr="0006582F">
              <w:lastRenderedPageBreak/>
              <w:t>7a. EQUIPMENT AND MACHINERY</w:t>
            </w:r>
          </w:p>
        </w:tc>
      </w:tr>
    </w:tbl>
    <w:p w:rsidR="00B03C9B" w:rsidRPr="0006582F" w:rsidRDefault="00B03C9B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9E17B2" w:rsidRPr="0006582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 w:rsidP="00D9321D">
            <w:p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Use and be able to provide advice on a wide range of equipment for therapeutic interventions, a sample of which is noted below.  It should be noted that many interventions may be carried out at home or in local community venues and staff will therefore be using a wide range of equipment as expected to be found in these areas.</w:t>
            </w:r>
          </w:p>
          <w:p w:rsidR="009E17B2" w:rsidRPr="0006582F" w:rsidRDefault="009E17B2" w:rsidP="00523FF3">
            <w:pPr>
              <w:rPr>
                <w:rFonts w:ascii="Arial" w:hAnsi="Arial" w:cs="Arial"/>
              </w:rPr>
            </w:pPr>
          </w:p>
          <w:p w:rsidR="009E17B2" w:rsidRPr="0006582F" w:rsidRDefault="009E17B2" w:rsidP="00D9321D">
            <w:pPr>
              <w:pStyle w:val="Heading1"/>
            </w:pPr>
            <w:r w:rsidRPr="0006582F">
              <w:t>Activities of daily living equipment (to promote safety and independence of patients)</w:t>
            </w:r>
          </w:p>
          <w:p w:rsidR="009E17B2" w:rsidRPr="0006582F" w:rsidRDefault="009E17B2" w:rsidP="00D9321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Dressing </w:t>
            </w:r>
          </w:p>
          <w:p w:rsidR="009E17B2" w:rsidRPr="0006582F" w:rsidRDefault="009E17B2" w:rsidP="00D9321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Feeding </w:t>
            </w:r>
          </w:p>
          <w:p w:rsidR="009E17B2" w:rsidRPr="0006582F" w:rsidRDefault="009E17B2" w:rsidP="00D9321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Toileting </w:t>
            </w:r>
          </w:p>
          <w:p w:rsidR="009E17B2" w:rsidRPr="0006582F" w:rsidRDefault="009E17B2" w:rsidP="00BE3E1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Kitchen </w:t>
            </w:r>
          </w:p>
          <w:p w:rsidR="009E17B2" w:rsidRPr="0006582F" w:rsidRDefault="009E17B2" w:rsidP="00D9321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Transfers e.g. specialist seating and equipment, emergency lifting equipment (mangar), specialist beds and equipment.</w:t>
            </w:r>
          </w:p>
          <w:p w:rsidR="009E17B2" w:rsidRPr="0006582F" w:rsidRDefault="009E17B2" w:rsidP="00D9321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Bathing e.g. specialist equipment. </w:t>
            </w:r>
          </w:p>
          <w:p w:rsidR="009E17B2" w:rsidRPr="0006582F" w:rsidRDefault="009E17B2" w:rsidP="00D9321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Mobility e.g. rollators, delta walkers, banisters, rails, portable ramps, wheelchairs.</w:t>
            </w:r>
          </w:p>
          <w:p w:rsidR="009E17B2" w:rsidRPr="0006582F" w:rsidRDefault="009E17B2" w:rsidP="00D9321D">
            <w:pPr>
              <w:rPr>
                <w:rFonts w:ascii="Arial" w:hAnsi="Arial" w:cs="Arial"/>
              </w:rPr>
            </w:pPr>
          </w:p>
          <w:p w:rsidR="009E17B2" w:rsidRPr="0006582F" w:rsidRDefault="009E17B2" w:rsidP="00D9321D">
            <w:pPr>
              <w:pStyle w:val="Heading1"/>
            </w:pPr>
            <w:r w:rsidRPr="0006582F">
              <w:t>Treatment/Rehabilitation (to promote recovery of function within treatment programme)</w:t>
            </w:r>
          </w:p>
          <w:p w:rsidR="009E17B2" w:rsidRPr="0006582F" w:rsidRDefault="009E17B2" w:rsidP="00D9321D">
            <w:pPr>
              <w:numPr>
                <w:ilvl w:val="0"/>
                <w:numId w:val="5"/>
              </w:numPr>
              <w:rPr>
                <w:rFonts w:ascii="Arial" w:hAnsi="Arial" w:cs="Arial"/>
                <w:u w:val="single"/>
              </w:rPr>
            </w:pPr>
            <w:r w:rsidRPr="0006582F">
              <w:rPr>
                <w:rFonts w:ascii="Arial" w:hAnsi="Arial" w:cs="Arial"/>
              </w:rPr>
              <w:t>Hydraulic/electric plinths and varitables.</w:t>
            </w:r>
          </w:p>
          <w:p w:rsidR="009E17B2" w:rsidRPr="0006582F" w:rsidRDefault="009E17B2" w:rsidP="00D9321D">
            <w:pPr>
              <w:numPr>
                <w:ilvl w:val="0"/>
                <w:numId w:val="5"/>
              </w:numPr>
              <w:rPr>
                <w:rFonts w:ascii="Arial" w:hAnsi="Arial" w:cs="Arial"/>
                <w:u w:val="single"/>
              </w:rPr>
            </w:pPr>
            <w:r w:rsidRPr="0006582F">
              <w:rPr>
                <w:rFonts w:ascii="Arial" w:hAnsi="Arial" w:cs="Arial"/>
              </w:rPr>
              <w:t>Domestic equipment including gas /electric cookers, microwaves, kettles, toasters.</w:t>
            </w:r>
          </w:p>
          <w:p w:rsidR="009E17B2" w:rsidRPr="0006582F" w:rsidRDefault="009E17B2" w:rsidP="00D9321D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Therapeutic activities, including therapeutic computer software.</w:t>
            </w:r>
          </w:p>
          <w:p w:rsidR="009E17B2" w:rsidRPr="0006582F" w:rsidRDefault="009E17B2" w:rsidP="00D9321D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Creative/art equipment and materials.</w:t>
            </w:r>
          </w:p>
          <w:p w:rsidR="009E17B2" w:rsidRPr="0006582F" w:rsidRDefault="009E17B2" w:rsidP="00BE3E1A">
            <w:pPr>
              <w:rPr>
                <w:rFonts w:ascii="Arial" w:hAnsi="Arial" w:cs="Arial"/>
              </w:rPr>
            </w:pPr>
          </w:p>
          <w:p w:rsidR="009E17B2" w:rsidRPr="0006582F" w:rsidRDefault="009E17B2" w:rsidP="00547917">
            <w:pPr>
              <w:pStyle w:val="Heading1"/>
            </w:pPr>
            <w:r w:rsidRPr="0006582F">
              <w:t>Specialised Assessment Equipment</w:t>
            </w:r>
          </w:p>
          <w:p w:rsidR="009E17B2" w:rsidRPr="0006582F" w:rsidRDefault="009E17B2" w:rsidP="00D9321D">
            <w:pPr>
              <w:pStyle w:val="Heading1"/>
            </w:pPr>
            <w:r w:rsidRPr="0006582F">
              <w:t>(To assess function and its component parts to inform the treatment planning process)</w:t>
            </w:r>
          </w:p>
          <w:p w:rsidR="009E17B2" w:rsidRPr="0006582F" w:rsidRDefault="009E17B2" w:rsidP="00D9321D">
            <w:p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e.g.</w:t>
            </w:r>
          </w:p>
          <w:p w:rsidR="009E17B2" w:rsidRPr="0006582F" w:rsidRDefault="009E17B2" w:rsidP="00D9321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Rivermead perceptual assessment battery</w:t>
            </w:r>
          </w:p>
          <w:p w:rsidR="009E17B2" w:rsidRPr="0006582F" w:rsidRDefault="009E17B2" w:rsidP="00D9321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COTNAB</w:t>
            </w:r>
          </w:p>
          <w:p w:rsidR="009E17B2" w:rsidRPr="0006582F" w:rsidRDefault="009E17B2" w:rsidP="00D9321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Biometrics E-Link system</w:t>
            </w:r>
          </w:p>
          <w:p w:rsidR="009E17B2" w:rsidRPr="0006582F" w:rsidRDefault="009E17B2" w:rsidP="00D9321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Hand/Upper limb assessments including goniometry</w:t>
            </w:r>
          </w:p>
          <w:p w:rsidR="009E17B2" w:rsidRPr="0006582F" w:rsidRDefault="009E17B2" w:rsidP="00D9321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Claudia Allen Cognitive Assessment </w:t>
            </w:r>
          </w:p>
          <w:p w:rsidR="009E17B2" w:rsidRPr="0006582F" w:rsidRDefault="009E17B2" w:rsidP="00D9321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Stroke Drivers Assessment</w:t>
            </w:r>
          </w:p>
          <w:p w:rsidR="009E17B2" w:rsidRPr="0006582F" w:rsidRDefault="009E17B2" w:rsidP="00D9321D">
            <w:pPr>
              <w:rPr>
                <w:rFonts w:ascii="Arial" w:hAnsi="Arial" w:cs="Arial"/>
              </w:rPr>
            </w:pPr>
          </w:p>
          <w:p w:rsidR="009E17B2" w:rsidRPr="0006582F" w:rsidRDefault="009E17B2" w:rsidP="00D9321D">
            <w:pPr>
              <w:pStyle w:val="Heading1"/>
            </w:pPr>
            <w:r w:rsidRPr="0006582F">
              <w:t>Appliances &amp; Orthoses (to promote safety and independence of patients)</w:t>
            </w:r>
          </w:p>
          <w:p w:rsidR="009E17B2" w:rsidRPr="0006582F" w:rsidRDefault="009E17B2" w:rsidP="00691B9B">
            <w:pPr>
              <w:numPr>
                <w:ilvl w:val="0"/>
                <w:numId w:val="7"/>
              </w:numPr>
              <w:ind w:left="354" w:hanging="350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Awareness and knowledge of the range of equipment used in the specialty and appropriate ways to put on/take off e.g. Upper /lower limb splints, prostheses.</w:t>
            </w:r>
          </w:p>
          <w:p w:rsidR="009E17B2" w:rsidRPr="0006582F" w:rsidRDefault="009E17B2" w:rsidP="00691B9B">
            <w:pPr>
              <w:numPr>
                <w:ilvl w:val="0"/>
                <w:numId w:val="7"/>
              </w:numPr>
              <w:ind w:left="354" w:hanging="350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Awareness, knowledge and understanding of medical/nursing equipment e.g. catheters, IV lines, 02 equipment, stoma bags, PEG &amp; NG tubes.</w:t>
            </w:r>
          </w:p>
          <w:p w:rsidR="009E17B2" w:rsidRPr="0006582F" w:rsidRDefault="009E17B2" w:rsidP="00D9321D">
            <w:pPr>
              <w:rPr>
                <w:rFonts w:ascii="Arial" w:hAnsi="Arial" w:cs="Arial"/>
              </w:rPr>
            </w:pPr>
          </w:p>
          <w:p w:rsidR="009E17B2" w:rsidRPr="0006582F" w:rsidRDefault="009E17B2" w:rsidP="00D9321D">
            <w:pPr>
              <w:pStyle w:val="Heading1"/>
            </w:pPr>
            <w:r w:rsidRPr="0006582F">
              <w:t>Moving &amp; Handling equipment</w:t>
            </w:r>
          </w:p>
          <w:p w:rsidR="009E17B2" w:rsidRPr="0006582F" w:rsidRDefault="009E17B2" w:rsidP="00D9321D">
            <w:pPr>
              <w:pStyle w:val="Heading1"/>
            </w:pPr>
            <w:r w:rsidRPr="0006582F">
              <w:t>(To ensure safety of patient, colleagues and self and to use within the treatment programme</w:t>
            </w:r>
          </w:p>
          <w:p w:rsidR="009E17B2" w:rsidRPr="0006582F" w:rsidRDefault="009E17B2" w:rsidP="00D9321D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Glide sheets, wheelchairs, portering chairs, patient turning/transfer equipment e.g. turnmate.</w:t>
            </w:r>
          </w:p>
          <w:p w:rsidR="009E17B2" w:rsidRPr="0006582F" w:rsidRDefault="009E17B2" w:rsidP="00D9321D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Manual and electrical hoists, standaids.</w:t>
            </w:r>
          </w:p>
          <w:p w:rsidR="009E17B2" w:rsidRPr="0006582F" w:rsidRDefault="009E17B2" w:rsidP="00D9321D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Standard and profiling hospital beds.</w:t>
            </w:r>
          </w:p>
          <w:p w:rsidR="009E17B2" w:rsidRPr="0006582F" w:rsidRDefault="009E17B2" w:rsidP="00D9321D">
            <w:pPr>
              <w:rPr>
                <w:rFonts w:ascii="Arial" w:hAnsi="Arial" w:cs="Arial"/>
              </w:rPr>
            </w:pPr>
          </w:p>
          <w:p w:rsidR="009E17B2" w:rsidRPr="0006582F" w:rsidRDefault="009E17B2" w:rsidP="00D9321D">
            <w:pPr>
              <w:pStyle w:val="Heading1"/>
            </w:pPr>
            <w:r w:rsidRPr="0006582F">
              <w:t>IT Equipment</w:t>
            </w:r>
          </w:p>
          <w:p w:rsidR="009E17B2" w:rsidRPr="0006582F" w:rsidRDefault="009E17B2" w:rsidP="00D9321D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lastRenderedPageBreak/>
              <w:t xml:space="preserve">Personal computer and laptops, mobile devices, apps and printer options. </w:t>
            </w:r>
          </w:p>
          <w:p w:rsidR="009E17B2" w:rsidRPr="0006582F" w:rsidRDefault="009E17B2" w:rsidP="0067216D">
            <w:pPr>
              <w:rPr>
                <w:rFonts w:ascii="Arial" w:hAnsi="Arial" w:cs="Arial"/>
                <w:u w:val="single"/>
              </w:rPr>
            </w:pPr>
            <w:r w:rsidRPr="0006582F">
              <w:rPr>
                <w:rFonts w:ascii="Arial" w:hAnsi="Arial" w:cs="Arial"/>
                <w:u w:val="single"/>
              </w:rPr>
              <w:t>General Office equipment</w:t>
            </w:r>
          </w:p>
          <w:p w:rsidR="009E17B2" w:rsidRPr="0006582F" w:rsidRDefault="009E17B2" w:rsidP="00D9321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PC’s, photocopier, fax machine, telephones, answering machines, mobile phones.</w:t>
            </w:r>
          </w:p>
          <w:p w:rsidR="009E17B2" w:rsidRPr="0006582F" w:rsidRDefault="009E17B2" w:rsidP="00D9321D">
            <w:pPr>
              <w:rPr>
                <w:rFonts w:ascii="Arial" w:hAnsi="Arial" w:cs="Arial"/>
              </w:rPr>
            </w:pPr>
          </w:p>
          <w:p w:rsidR="009E17B2" w:rsidRPr="0006582F" w:rsidRDefault="009E17B2" w:rsidP="00D9321D">
            <w:pPr>
              <w:pStyle w:val="Heading1"/>
            </w:pPr>
            <w:r w:rsidRPr="0006582F">
              <w:t>Cars</w:t>
            </w:r>
          </w:p>
          <w:p w:rsidR="009E17B2" w:rsidRPr="0006582F" w:rsidRDefault="009E17B2" w:rsidP="00D9321D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Responsible for checking roadworthiness of vehicles used.</w:t>
            </w:r>
          </w:p>
          <w:p w:rsidR="009E17B2" w:rsidRPr="0006582F" w:rsidRDefault="009E17B2" w:rsidP="00D9321D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Ability to use car safely and navigate effectively around Fife in a timely manner. </w:t>
            </w:r>
          </w:p>
          <w:p w:rsidR="009E17B2" w:rsidRPr="0006582F" w:rsidRDefault="009E17B2" w:rsidP="00BE3E1A">
            <w:pPr>
              <w:rPr>
                <w:rFonts w:ascii="Arial" w:hAnsi="Arial" w:cs="Arial"/>
              </w:rPr>
            </w:pPr>
          </w:p>
        </w:tc>
      </w:tr>
    </w:tbl>
    <w:p w:rsidR="009E17B2" w:rsidRPr="0006582F" w:rsidRDefault="009E17B2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9E17B2" w:rsidRPr="0006582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br w:type="page"/>
            </w:r>
            <w:r w:rsidRPr="0006582F">
              <w:rPr>
                <w:rFonts w:ascii="Arial" w:hAnsi="Arial" w:cs="Arial"/>
                <w:b/>
              </w:rPr>
              <w:t>7b.  SYSTEMS</w:t>
            </w:r>
          </w:p>
        </w:tc>
      </w:tr>
      <w:tr w:rsidR="009E17B2" w:rsidRPr="0006582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 w:rsidP="00CA65C5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Patient Information systems </w:t>
            </w:r>
            <w:r w:rsidR="00A70375" w:rsidRPr="0006582F">
              <w:rPr>
                <w:rFonts w:ascii="Arial" w:hAnsi="Arial" w:cs="Arial"/>
              </w:rPr>
              <w:t>e.g.,</w:t>
            </w:r>
            <w:r w:rsidRPr="0006582F">
              <w:rPr>
                <w:rFonts w:ascii="Arial" w:hAnsi="Arial" w:cs="Arial"/>
              </w:rPr>
              <w:t xml:space="preserve"> Clinical Portal, </w:t>
            </w:r>
            <w:r w:rsidR="002F0A24" w:rsidRPr="0006582F">
              <w:rPr>
                <w:rFonts w:ascii="Arial" w:hAnsi="Arial" w:cs="Arial"/>
              </w:rPr>
              <w:t>TCES, Tiara,</w:t>
            </w:r>
            <w:r w:rsidRPr="0006582F">
              <w:rPr>
                <w:rFonts w:ascii="Arial" w:hAnsi="Arial" w:cs="Arial"/>
              </w:rPr>
              <w:t xml:space="preserve"> Occupational Therapy documentation and statistics.  These are used to obtain and input clinical data, transfer/make referrals to other agencies and to analyse data as part of reviewing/developing services.</w:t>
            </w:r>
          </w:p>
          <w:p w:rsidR="009E17B2" w:rsidRPr="0006582F" w:rsidRDefault="00A70375" w:rsidP="00FC45A8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Microsoft</w:t>
            </w:r>
            <w:r w:rsidR="009E17B2" w:rsidRPr="0006582F">
              <w:rPr>
                <w:rFonts w:ascii="Arial" w:hAnsi="Arial" w:cs="Arial"/>
              </w:rPr>
              <w:t xml:space="preserve"> packages e.g. </w:t>
            </w:r>
            <w:r w:rsidRPr="0006582F">
              <w:rPr>
                <w:rFonts w:ascii="Arial" w:hAnsi="Arial" w:cs="Arial"/>
              </w:rPr>
              <w:t>Teams/Excel</w:t>
            </w:r>
            <w:r w:rsidR="009E17B2" w:rsidRPr="0006582F">
              <w:rPr>
                <w:rFonts w:ascii="Arial" w:hAnsi="Arial" w:cs="Arial"/>
              </w:rPr>
              <w:t xml:space="preserve">/Word/PowerPoint for clinical and admin use. </w:t>
            </w:r>
          </w:p>
          <w:p w:rsidR="009E17B2" w:rsidRPr="0006582F" w:rsidRDefault="009E17B2" w:rsidP="00FC45A8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gramStart"/>
            <w:r w:rsidRPr="0006582F">
              <w:rPr>
                <w:rFonts w:ascii="Arial" w:hAnsi="Arial" w:cs="Arial"/>
              </w:rPr>
              <w:t>e-mail</w:t>
            </w:r>
            <w:proofErr w:type="gramEnd"/>
            <w:r w:rsidRPr="0006582F">
              <w:rPr>
                <w:rFonts w:ascii="Arial" w:hAnsi="Arial" w:cs="Arial"/>
              </w:rPr>
              <w:t xml:space="preserve"> – to ensure timeous communication with colleagues.</w:t>
            </w:r>
          </w:p>
          <w:p w:rsidR="009E17B2" w:rsidRPr="0006582F" w:rsidRDefault="009E17B2" w:rsidP="00FC45A8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Internet – to access national and international databases thus enhancing knowledge base of clinically effective care.</w:t>
            </w:r>
          </w:p>
          <w:p w:rsidR="009E17B2" w:rsidRPr="0006582F" w:rsidRDefault="00A70375" w:rsidP="00FC45A8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Stafflink</w:t>
            </w:r>
            <w:r w:rsidR="009E17B2" w:rsidRPr="0006582F">
              <w:rPr>
                <w:rFonts w:ascii="Arial" w:hAnsi="Arial" w:cs="Arial"/>
              </w:rPr>
              <w:t xml:space="preserve"> – to access information within the division.</w:t>
            </w:r>
          </w:p>
          <w:p w:rsidR="009E17B2" w:rsidRPr="0006582F" w:rsidRDefault="009E17B2" w:rsidP="00FC45A8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Computer based therapeutic system – e-link.</w:t>
            </w:r>
          </w:p>
          <w:p w:rsidR="009E17B2" w:rsidRPr="0006582F" w:rsidRDefault="009E17B2" w:rsidP="00232F02">
            <w:pPr>
              <w:rPr>
                <w:rFonts w:ascii="Arial" w:hAnsi="Arial" w:cs="Arial"/>
              </w:rPr>
            </w:pPr>
          </w:p>
        </w:tc>
      </w:tr>
    </w:tbl>
    <w:p w:rsidR="009E17B2" w:rsidRPr="0006582F" w:rsidRDefault="009E17B2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9E17B2" w:rsidRPr="0006582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>
            <w:pPr>
              <w:pStyle w:val="Heading3"/>
              <w:spacing w:before="120" w:after="120"/>
            </w:pPr>
            <w:r w:rsidRPr="0006582F">
              <w:t>8. ASSIGNMENT AND REVIEW OF WORK</w:t>
            </w:r>
          </w:p>
        </w:tc>
      </w:tr>
      <w:tr w:rsidR="009E17B2" w:rsidRPr="0006582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 w:rsidP="00CA65C5">
            <w:pPr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  <w:b/>
              </w:rPr>
              <w:t>Assignment</w:t>
            </w:r>
          </w:p>
          <w:p w:rsidR="009E17B2" w:rsidRPr="0006582F" w:rsidRDefault="009E17B2" w:rsidP="00A81C2E">
            <w:pPr>
              <w:numPr>
                <w:ilvl w:val="0"/>
                <w:numId w:val="2"/>
              </w:numPr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Work independently on a day-to-day basis within speciality area, as clinical lead and practitioner for designated team.</w:t>
            </w:r>
          </w:p>
          <w:p w:rsidR="009E17B2" w:rsidRPr="0006582F" w:rsidRDefault="009E17B2" w:rsidP="00A81C2E">
            <w:pPr>
              <w:numPr>
                <w:ilvl w:val="0"/>
                <w:numId w:val="2"/>
              </w:numPr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Work as a practitioner within a set of defined policies and guidelines (e.g. </w:t>
            </w:r>
            <w:r w:rsidR="00A70375" w:rsidRPr="0006582F">
              <w:rPr>
                <w:rFonts w:ascii="Arial" w:hAnsi="Arial" w:cs="Arial"/>
              </w:rPr>
              <w:t xml:space="preserve">Royal </w:t>
            </w:r>
            <w:r w:rsidRPr="0006582F">
              <w:rPr>
                <w:rFonts w:ascii="Arial" w:hAnsi="Arial" w:cs="Arial"/>
              </w:rPr>
              <w:t>College of Occupational Therapists Code of Ethics and Professional Standards, Departmental and Human Resource).</w:t>
            </w:r>
          </w:p>
          <w:p w:rsidR="009E17B2" w:rsidRPr="0006582F" w:rsidRDefault="009E17B2" w:rsidP="00D9321D">
            <w:pPr>
              <w:numPr>
                <w:ilvl w:val="0"/>
                <w:numId w:val="2"/>
              </w:numPr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Undertake annual </w:t>
            </w:r>
            <w:r w:rsidR="00A70375" w:rsidRPr="0006582F">
              <w:rPr>
                <w:rFonts w:ascii="Arial" w:hAnsi="Arial" w:cs="Arial"/>
              </w:rPr>
              <w:t>Turas appraisal</w:t>
            </w:r>
            <w:r w:rsidRPr="0006582F">
              <w:rPr>
                <w:rFonts w:ascii="Arial" w:hAnsi="Arial" w:cs="Arial"/>
              </w:rPr>
              <w:t xml:space="preserve"> reviews of delegated staff.</w:t>
            </w:r>
          </w:p>
          <w:p w:rsidR="009E17B2" w:rsidRPr="0006582F" w:rsidRDefault="009E17B2" w:rsidP="00A81C2E">
            <w:pPr>
              <w:numPr>
                <w:ilvl w:val="0"/>
                <w:numId w:val="2"/>
              </w:numPr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Clinical caseload will be generated by the specific service needs of each clinical area.</w:t>
            </w:r>
          </w:p>
          <w:p w:rsidR="009E17B2" w:rsidRPr="0006582F" w:rsidRDefault="009E17B2" w:rsidP="00A81C2E">
            <w:pPr>
              <w:numPr>
                <w:ilvl w:val="0"/>
                <w:numId w:val="2"/>
              </w:numPr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OT Manager may delegate other clinical tasks.</w:t>
            </w:r>
          </w:p>
          <w:p w:rsidR="009E17B2" w:rsidRPr="0006582F" w:rsidRDefault="009E17B2" w:rsidP="00A81C2E">
            <w:pPr>
              <w:numPr>
                <w:ilvl w:val="0"/>
                <w:numId w:val="2"/>
              </w:numPr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OT Manager may delegate non-clinical tasks e.g. Health &amp; Safety/Fire to contribute to the safe and effective running of service.</w:t>
            </w:r>
          </w:p>
          <w:p w:rsidR="009E17B2" w:rsidRPr="0006582F" w:rsidRDefault="009E17B2" w:rsidP="00691B9B">
            <w:pPr>
              <w:spacing w:before="240"/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  <w:b/>
              </w:rPr>
              <w:t>Review</w:t>
            </w:r>
          </w:p>
          <w:p w:rsidR="009E17B2" w:rsidRPr="0006582F" w:rsidRDefault="009E17B2" w:rsidP="00B4050D">
            <w:pPr>
              <w:numPr>
                <w:ilvl w:val="0"/>
                <w:numId w:val="19"/>
              </w:numPr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Receive clinical and professional supervision </w:t>
            </w:r>
            <w:r w:rsidR="00A70375" w:rsidRPr="0006582F">
              <w:rPr>
                <w:rFonts w:ascii="Arial" w:hAnsi="Arial" w:cs="Arial"/>
              </w:rPr>
              <w:t>minimum 4 times per year</w:t>
            </w:r>
            <w:r w:rsidRPr="0006582F">
              <w:rPr>
                <w:rFonts w:ascii="Arial" w:hAnsi="Arial" w:cs="Arial"/>
              </w:rPr>
              <w:t xml:space="preserve"> from OT Manager in addition to </w:t>
            </w:r>
            <w:r w:rsidR="00A70375" w:rsidRPr="0006582F">
              <w:rPr>
                <w:rFonts w:ascii="Arial" w:hAnsi="Arial" w:cs="Arial"/>
              </w:rPr>
              <w:t>Turas appraisal</w:t>
            </w:r>
            <w:r w:rsidRPr="0006582F">
              <w:rPr>
                <w:rFonts w:ascii="Arial" w:hAnsi="Arial" w:cs="Arial"/>
              </w:rPr>
              <w:t xml:space="preserve"> review. </w:t>
            </w:r>
          </w:p>
          <w:p w:rsidR="009E17B2" w:rsidRPr="0006582F" w:rsidRDefault="009E17B2">
            <w:pPr>
              <w:rPr>
                <w:rFonts w:ascii="Arial" w:hAnsi="Arial" w:cs="Arial"/>
              </w:rPr>
            </w:pPr>
          </w:p>
        </w:tc>
      </w:tr>
    </w:tbl>
    <w:p w:rsidR="00B03C9B" w:rsidRPr="0006582F" w:rsidRDefault="00B03C9B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9E17B2" w:rsidRPr="0006582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br w:type="page"/>
            </w:r>
            <w:r w:rsidRPr="0006582F">
              <w:rPr>
                <w:rFonts w:ascii="Arial" w:hAnsi="Arial" w:cs="Arial"/>
                <w:b/>
              </w:rPr>
              <w:t>9.  DECISIONS AND JUDGEMENTS</w:t>
            </w:r>
          </w:p>
        </w:tc>
      </w:tr>
      <w:tr w:rsidR="009E17B2" w:rsidRPr="0006582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 w:rsidP="00CA65C5">
            <w:pPr>
              <w:ind w:right="72"/>
              <w:jc w:val="both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  <w:b/>
              </w:rPr>
              <w:t>Clinical</w:t>
            </w:r>
          </w:p>
          <w:p w:rsidR="009E17B2" w:rsidRPr="0006582F" w:rsidRDefault="009E17B2" w:rsidP="00BE3E1A">
            <w:pPr>
              <w:ind w:right="72"/>
              <w:jc w:val="both"/>
              <w:rPr>
                <w:rFonts w:ascii="Arial" w:hAnsi="Arial" w:cs="Arial"/>
                <w:b/>
              </w:rPr>
            </w:pPr>
          </w:p>
          <w:p w:rsidR="009E17B2" w:rsidRPr="0006582F" w:rsidRDefault="009E17B2" w:rsidP="00691B9B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Providing clinically autonomous practice in </w:t>
            </w:r>
            <w:r w:rsidR="00A70375" w:rsidRPr="0006582F">
              <w:rPr>
                <w:rFonts w:ascii="Arial" w:hAnsi="Arial" w:cs="Arial"/>
              </w:rPr>
              <w:t>planned care including orthopaedics and surgical</w:t>
            </w:r>
            <w:r w:rsidRPr="0006582F">
              <w:rPr>
                <w:rFonts w:ascii="Arial" w:hAnsi="Arial" w:cs="Arial"/>
              </w:rPr>
              <w:t xml:space="preserve">. </w:t>
            </w:r>
          </w:p>
          <w:p w:rsidR="009E17B2" w:rsidRPr="0006582F" w:rsidRDefault="009E17B2" w:rsidP="00691B9B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Prioritise referrals for occupational therapy.</w:t>
            </w:r>
          </w:p>
          <w:p w:rsidR="009E17B2" w:rsidRPr="0006582F" w:rsidRDefault="009E17B2" w:rsidP="005E1DA1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Specialist assessment of a range of complex conditions, assisting verification of diagnosis and identification of treatment options.</w:t>
            </w:r>
          </w:p>
          <w:p w:rsidR="009E17B2" w:rsidRPr="0006582F" w:rsidRDefault="009E17B2" w:rsidP="005E1DA1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lastRenderedPageBreak/>
              <w:t>Plan and implement client-centred treatment programmes, evaluating and modifying these appropriately.</w:t>
            </w:r>
          </w:p>
          <w:p w:rsidR="009E17B2" w:rsidRPr="0006582F" w:rsidRDefault="009E17B2" w:rsidP="005E1DA1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Utilise highly developed clinical reasoning to provide timely and appropriate interventions to patients with fluctuating and deteriorating conditions.</w:t>
            </w:r>
          </w:p>
          <w:p w:rsidR="009E17B2" w:rsidRPr="0006582F" w:rsidRDefault="009E17B2" w:rsidP="005E1DA1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Provide highly specialist advice to other healthcare professionals and agencies including Medical consultants and specialist nurses.</w:t>
            </w:r>
          </w:p>
          <w:p w:rsidR="009E17B2" w:rsidRPr="0006582F" w:rsidRDefault="009E17B2" w:rsidP="005E1DA1">
            <w:pPr>
              <w:numPr>
                <w:ilvl w:val="0"/>
                <w:numId w:val="35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Implement changes in clinical practice in relation to evidence. </w:t>
            </w:r>
          </w:p>
          <w:p w:rsidR="009E17B2" w:rsidRPr="0006582F" w:rsidRDefault="009E17B2" w:rsidP="005E1DA1">
            <w:pPr>
              <w:numPr>
                <w:ilvl w:val="0"/>
                <w:numId w:val="35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Communicating clinical risk assessment outcomes. </w:t>
            </w:r>
          </w:p>
          <w:p w:rsidR="009E17B2" w:rsidRPr="0006582F" w:rsidRDefault="009E17B2" w:rsidP="004B35D8">
            <w:pPr>
              <w:spacing w:before="120"/>
              <w:ind w:right="72"/>
              <w:jc w:val="both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  <w:b/>
              </w:rPr>
              <w:t>Management</w:t>
            </w:r>
          </w:p>
          <w:p w:rsidR="009E17B2" w:rsidRPr="0006582F" w:rsidRDefault="009E17B2" w:rsidP="00691B9B">
            <w:pPr>
              <w:numPr>
                <w:ilvl w:val="0"/>
                <w:numId w:val="36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 xml:space="preserve">Organise staff schedules to cover clinical priorities and area of service provision. </w:t>
            </w:r>
          </w:p>
          <w:p w:rsidR="009E17B2" w:rsidRPr="0006582F" w:rsidRDefault="009E17B2" w:rsidP="00691B9B">
            <w:pPr>
              <w:numPr>
                <w:ilvl w:val="0"/>
                <w:numId w:val="36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>Identify needs of service and contribute to service development.</w:t>
            </w:r>
          </w:p>
          <w:p w:rsidR="009E17B2" w:rsidRPr="0006582F" w:rsidRDefault="009E17B2" w:rsidP="005E1DA1">
            <w:pPr>
              <w:numPr>
                <w:ilvl w:val="0"/>
                <w:numId w:val="36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>Prioritise clinical/non-clinical tasks – self and others.</w:t>
            </w:r>
          </w:p>
          <w:p w:rsidR="009E17B2" w:rsidRPr="0006582F" w:rsidRDefault="009E17B2" w:rsidP="005E1DA1">
            <w:pPr>
              <w:numPr>
                <w:ilvl w:val="0"/>
                <w:numId w:val="36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>Manage staff performance issues.</w:t>
            </w:r>
          </w:p>
          <w:p w:rsidR="009E17B2" w:rsidRPr="0006582F" w:rsidRDefault="009E17B2" w:rsidP="005E1DA1">
            <w:pPr>
              <w:numPr>
                <w:ilvl w:val="0"/>
                <w:numId w:val="36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>Delegate tasks to less experienced staff/support workers/clerical staff/students.</w:t>
            </w:r>
          </w:p>
          <w:p w:rsidR="009E17B2" w:rsidRPr="0006582F" w:rsidRDefault="009E17B2" w:rsidP="005E1DA1">
            <w:pPr>
              <w:numPr>
                <w:ilvl w:val="0"/>
                <w:numId w:val="36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>Manage and assist others or staff with student practice placements.</w:t>
            </w:r>
          </w:p>
          <w:p w:rsidR="009E17B2" w:rsidRPr="0006582F" w:rsidRDefault="009E17B2" w:rsidP="004B35D8">
            <w:pPr>
              <w:spacing w:before="120"/>
              <w:ind w:right="72"/>
              <w:jc w:val="both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  <w:b/>
              </w:rPr>
              <w:t>Health &amp; Safety</w:t>
            </w:r>
          </w:p>
          <w:p w:rsidR="009E17B2" w:rsidRPr="0006582F" w:rsidRDefault="009E17B2" w:rsidP="00691B9B">
            <w:pPr>
              <w:numPr>
                <w:ilvl w:val="0"/>
                <w:numId w:val="37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Respond to changing circumstances which require immediate action to prevent harm or damage to self, patient or other </w:t>
            </w:r>
            <w:proofErr w:type="gramStart"/>
            <w:r w:rsidRPr="0006582F">
              <w:rPr>
                <w:rFonts w:ascii="Arial" w:hAnsi="Arial" w:cs="Arial"/>
              </w:rPr>
              <w:t>individuals</w:t>
            </w:r>
            <w:proofErr w:type="gramEnd"/>
            <w:r w:rsidRPr="0006582F">
              <w:rPr>
                <w:rFonts w:ascii="Arial" w:hAnsi="Arial" w:cs="Arial"/>
              </w:rPr>
              <w:t xml:space="preserve"> e.g. aggressive/challenging behaviour, falls, infection control.</w:t>
            </w:r>
          </w:p>
          <w:p w:rsidR="009E17B2" w:rsidRPr="0006582F" w:rsidRDefault="009E17B2" w:rsidP="005E1DA1">
            <w:pPr>
              <w:numPr>
                <w:ilvl w:val="0"/>
                <w:numId w:val="37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Carry out clear and concise documentation re manual handling/therapeutic handling.</w:t>
            </w:r>
          </w:p>
          <w:p w:rsidR="009E17B2" w:rsidRPr="0006582F" w:rsidRDefault="009E17B2" w:rsidP="004B35D8">
            <w:pPr>
              <w:spacing w:before="120"/>
              <w:ind w:right="72"/>
              <w:jc w:val="both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  <w:b/>
              </w:rPr>
              <w:t>Guidance</w:t>
            </w:r>
          </w:p>
          <w:p w:rsidR="009E17B2" w:rsidRPr="0006582F" w:rsidRDefault="009E17B2" w:rsidP="00691B9B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Making decisions re when to deal with issues/when to request assistance from Occupational Therapy Manager. </w:t>
            </w:r>
          </w:p>
          <w:p w:rsidR="009E17B2" w:rsidRPr="0006582F" w:rsidRDefault="009E17B2" w:rsidP="005E1DA1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Provide guidance and support to less experienced staff.</w:t>
            </w:r>
          </w:p>
          <w:p w:rsidR="009E17B2" w:rsidRPr="0006582F" w:rsidRDefault="009E17B2" w:rsidP="005E1DA1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Intervene when appropriate in support of less experienced staff.</w:t>
            </w:r>
          </w:p>
          <w:p w:rsidR="009E17B2" w:rsidRPr="0006582F" w:rsidRDefault="009E17B2" w:rsidP="00691B9B">
            <w:pPr>
              <w:ind w:right="72"/>
              <w:jc w:val="both"/>
              <w:rPr>
                <w:rFonts w:ascii="Arial" w:hAnsi="Arial" w:cs="Arial"/>
              </w:rPr>
            </w:pPr>
          </w:p>
        </w:tc>
      </w:tr>
    </w:tbl>
    <w:p w:rsidR="009E17B2" w:rsidRPr="0006582F" w:rsidRDefault="009E17B2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9E17B2" w:rsidRPr="0006582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>
            <w:pPr>
              <w:pStyle w:val="Heading3"/>
              <w:spacing w:before="120" w:after="120"/>
            </w:pPr>
            <w:r w:rsidRPr="0006582F">
              <w:t>10.  MOST CHALLENGING/DIFFICULT PARTS OF THE JOB</w:t>
            </w:r>
          </w:p>
        </w:tc>
      </w:tr>
      <w:tr w:rsidR="009E17B2" w:rsidRPr="0006582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 w:rsidP="00800904">
            <w:pPr>
              <w:numPr>
                <w:ilvl w:val="0"/>
                <w:numId w:val="21"/>
              </w:numPr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Dealing with a consistently challenging and complex caseload, providing timely and appropriate interventions to patients with fluctuating and deteriorating conditions.</w:t>
            </w:r>
          </w:p>
          <w:p w:rsidR="009E17B2" w:rsidRPr="0006582F" w:rsidRDefault="009E17B2" w:rsidP="00195354">
            <w:pPr>
              <w:numPr>
                <w:ilvl w:val="0"/>
                <w:numId w:val="21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Dealing with distress, grief, death and bereavement (patients, carers, dependents).</w:t>
            </w:r>
          </w:p>
          <w:p w:rsidR="009E17B2" w:rsidRPr="0006582F" w:rsidRDefault="009E17B2" w:rsidP="00195354">
            <w:pPr>
              <w:numPr>
                <w:ilvl w:val="0"/>
                <w:numId w:val="21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Supporting staff in a constantly stressful work environment as above. </w:t>
            </w:r>
          </w:p>
          <w:p w:rsidR="009E17B2" w:rsidRPr="0006582F" w:rsidRDefault="009E17B2" w:rsidP="00195354">
            <w:pPr>
              <w:numPr>
                <w:ilvl w:val="0"/>
                <w:numId w:val="21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Ability to adapt to the variable and unpredictable demands of clinical workload, in addition to developing and supporting needs of the </w:t>
            </w:r>
            <w:r w:rsidR="00A70375" w:rsidRPr="0006582F">
              <w:rPr>
                <w:rFonts w:ascii="Arial" w:hAnsi="Arial" w:cs="Arial"/>
              </w:rPr>
              <w:t xml:space="preserve">whole </w:t>
            </w:r>
            <w:r w:rsidRPr="0006582F">
              <w:rPr>
                <w:rFonts w:ascii="Arial" w:hAnsi="Arial" w:cs="Arial"/>
              </w:rPr>
              <w:t>Occupational Therapy team.</w:t>
            </w:r>
          </w:p>
          <w:p w:rsidR="009E17B2" w:rsidRPr="0006582F" w:rsidRDefault="009E17B2" w:rsidP="00195354">
            <w:pPr>
              <w:numPr>
                <w:ilvl w:val="0"/>
                <w:numId w:val="21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Recommending needs for safe and effective discharge of vulnerable patients in an acute setting with limited resources and within tight deadlines.</w:t>
            </w:r>
          </w:p>
          <w:p w:rsidR="009E17B2" w:rsidRPr="0006582F" w:rsidRDefault="009E17B2" w:rsidP="00195354">
            <w:pPr>
              <w:numPr>
                <w:ilvl w:val="0"/>
                <w:numId w:val="21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Undertake a mentally and physically demanding job, whilst at the same time taking care to safeguard that of own health and safety as well as colleagues and patients.</w:t>
            </w:r>
          </w:p>
          <w:p w:rsidR="009E17B2" w:rsidRPr="0006582F" w:rsidRDefault="009E17B2" w:rsidP="00195354">
            <w:pPr>
              <w:numPr>
                <w:ilvl w:val="0"/>
                <w:numId w:val="21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Responding to existing and new NHS Fife agendas and related work streams whilst making a complex caseload and high quality team service. </w:t>
            </w:r>
          </w:p>
          <w:p w:rsidR="009E17B2" w:rsidRPr="0006582F" w:rsidRDefault="009E17B2" w:rsidP="00195354">
            <w:pPr>
              <w:numPr>
                <w:ilvl w:val="0"/>
                <w:numId w:val="21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Maintain and continually develop highly specialist clinical knowledge and the professional development of staff.</w:t>
            </w:r>
          </w:p>
        </w:tc>
      </w:tr>
    </w:tbl>
    <w:p w:rsidR="009E17B2" w:rsidRPr="0006582F" w:rsidRDefault="009E17B2">
      <w:pPr>
        <w:rPr>
          <w:rFonts w:ascii="Arial" w:hAnsi="Arial" w:cs="Arial"/>
        </w:rPr>
      </w:pPr>
    </w:p>
    <w:p w:rsidR="0006582F" w:rsidRDefault="0006582F">
      <w:r>
        <w:br w:type="page"/>
      </w:r>
    </w:p>
    <w:tbl>
      <w:tblPr>
        <w:tblW w:w="9540" w:type="dxa"/>
        <w:tblInd w:w="108" w:type="dxa"/>
        <w:tblBorders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9E17B2" w:rsidRPr="0006582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  <w:b/>
              </w:rPr>
              <w:lastRenderedPageBreak/>
              <w:t>11.  COMMUNICATIONS AND RELATIONSHIPS</w:t>
            </w:r>
          </w:p>
        </w:tc>
      </w:tr>
      <w:tr w:rsidR="009E17B2" w:rsidRPr="0006582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In keeping with policies and standards, maintain confidentiality regarding patient and staff information.</w:t>
            </w:r>
          </w:p>
          <w:p w:rsidR="009E17B2" w:rsidRPr="0006582F" w:rsidRDefault="009E17B2" w:rsidP="00214D8C">
            <w:pPr>
              <w:spacing w:before="120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  <w:b/>
              </w:rPr>
              <w:t>Patients/service users</w:t>
            </w:r>
          </w:p>
          <w:p w:rsidR="009E17B2" w:rsidRPr="0006582F" w:rsidRDefault="009E17B2" w:rsidP="004B35D8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 xml:space="preserve">Provide and receive written and verbal information regarding assessment, diagnosis and treatment to engage patients in the treatment process.  </w:t>
            </w:r>
          </w:p>
          <w:p w:rsidR="009E17B2" w:rsidRPr="0006582F" w:rsidRDefault="009E17B2" w:rsidP="00CA3522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 xml:space="preserve">Use specialist counselling skills to provide support to individual patients.  </w:t>
            </w:r>
          </w:p>
          <w:p w:rsidR="009E17B2" w:rsidRPr="0006582F" w:rsidRDefault="009E17B2" w:rsidP="00CA3522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>Use highly developed interpersonal skills to educate and negotiate with patients in relation to care needs.</w:t>
            </w:r>
          </w:p>
          <w:p w:rsidR="009E17B2" w:rsidRPr="0006582F" w:rsidRDefault="009E17B2" w:rsidP="00CA3522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Use diplomacy and tact to manage conflict and resolve verbal complaints.</w:t>
            </w:r>
          </w:p>
          <w:p w:rsidR="009E17B2" w:rsidRPr="0006582F" w:rsidRDefault="009E17B2" w:rsidP="00CA3522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>Use specialist skills to communicate with patients where there are barriers to understanding e.g. cognitive, perceptual, mental health, learning disabilities or sensory impairment.</w:t>
            </w:r>
          </w:p>
          <w:p w:rsidR="009E17B2" w:rsidRPr="0006582F" w:rsidRDefault="009E17B2" w:rsidP="00CA3522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 xml:space="preserve">Use advocacy skills as appropriate within the multi-disciplinary team.  </w:t>
            </w:r>
          </w:p>
          <w:p w:rsidR="009E17B2" w:rsidRPr="0006582F" w:rsidRDefault="009E17B2" w:rsidP="00CA3522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 xml:space="preserve">Provide and receive information regarding complex and sensitive issues.  </w:t>
            </w:r>
          </w:p>
          <w:p w:rsidR="009E17B2" w:rsidRPr="0006582F" w:rsidRDefault="009E17B2" w:rsidP="00CA3522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Provide highly specialist information relevant to clinical area.</w:t>
            </w:r>
          </w:p>
          <w:p w:rsidR="009E17B2" w:rsidRPr="0006582F" w:rsidRDefault="009E17B2" w:rsidP="00214D8C">
            <w:pPr>
              <w:pStyle w:val="Heading2"/>
              <w:spacing w:before="120"/>
            </w:pPr>
            <w:r w:rsidRPr="0006582F">
              <w:t>Relatives/Carers</w:t>
            </w:r>
          </w:p>
          <w:p w:rsidR="009E17B2" w:rsidRPr="0006582F" w:rsidRDefault="009E17B2" w:rsidP="004B35D8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Provide and receive information regarding complex and sensitive issues.  </w:t>
            </w:r>
          </w:p>
          <w:p w:rsidR="009E17B2" w:rsidRPr="0006582F" w:rsidRDefault="009E17B2" w:rsidP="00CA3522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Educate and negotiate with carers in relation to patient care needs.  </w:t>
            </w:r>
          </w:p>
          <w:p w:rsidR="009E17B2" w:rsidRPr="0006582F" w:rsidRDefault="009E17B2" w:rsidP="00CA3522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Teach a range of patient management strategies.</w:t>
            </w:r>
          </w:p>
          <w:p w:rsidR="009E17B2" w:rsidRPr="0006582F" w:rsidRDefault="009E17B2" w:rsidP="00CA3522">
            <w:pPr>
              <w:numPr>
                <w:ilvl w:val="0"/>
                <w:numId w:val="14"/>
              </w:numPr>
              <w:rPr>
                <w:rFonts w:ascii="Arial" w:hAnsi="Arial" w:cs="Arial"/>
                <w:i/>
              </w:rPr>
            </w:pPr>
            <w:r w:rsidRPr="0006582F">
              <w:rPr>
                <w:rFonts w:ascii="Arial" w:hAnsi="Arial" w:cs="Arial"/>
              </w:rPr>
              <w:t xml:space="preserve">Deal with complaints at local level, implementing Acute Division procedures as necessary.  </w:t>
            </w:r>
          </w:p>
          <w:p w:rsidR="009E17B2" w:rsidRPr="0006582F" w:rsidRDefault="009E17B2" w:rsidP="00214D8C">
            <w:pPr>
              <w:spacing w:before="120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  <w:b/>
              </w:rPr>
              <w:t>Occupational Therapy Staff (internal)</w:t>
            </w:r>
          </w:p>
          <w:p w:rsidR="009E17B2" w:rsidRPr="0006582F" w:rsidRDefault="009E17B2" w:rsidP="00CA3522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</w:rPr>
            </w:pPr>
            <w:r w:rsidRPr="0006582F">
              <w:rPr>
                <w:rFonts w:ascii="Arial" w:hAnsi="Arial" w:cs="Arial"/>
              </w:rPr>
              <w:t>Communicate with and provide daily support to staff.</w:t>
            </w:r>
          </w:p>
          <w:p w:rsidR="009E17B2" w:rsidRPr="0006582F" w:rsidRDefault="009E17B2" w:rsidP="00CA3522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</w:rPr>
            </w:pPr>
            <w:r w:rsidRPr="0006582F">
              <w:rPr>
                <w:rFonts w:ascii="Arial" w:hAnsi="Arial" w:cs="Arial"/>
              </w:rPr>
              <w:t>Provision of regular Clinical and Professional Supervision to designated staff within team.</w:t>
            </w:r>
          </w:p>
          <w:p w:rsidR="009E17B2" w:rsidRPr="0006582F" w:rsidRDefault="009E17B2" w:rsidP="00CA3522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</w:rPr>
            </w:pPr>
            <w:r w:rsidRPr="0006582F">
              <w:rPr>
                <w:rFonts w:ascii="Arial" w:hAnsi="Arial" w:cs="Arial"/>
              </w:rPr>
              <w:t xml:space="preserve">Participate actively in Clinical Supervision, </w:t>
            </w:r>
            <w:r w:rsidR="00A70375" w:rsidRPr="0006582F">
              <w:rPr>
                <w:rFonts w:ascii="Arial" w:hAnsi="Arial" w:cs="Arial"/>
              </w:rPr>
              <w:t xml:space="preserve">Turas </w:t>
            </w:r>
            <w:r w:rsidRPr="0006582F">
              <w:rPr>
                <w:rFonts w:ascii="Arial" w:hAnsi="Arial" w:cs="Arial"/>
              </w:rPr>
              <w:t xml:space="preserve">and the implementation of Personal Development Plans.  </w:t>
            </w:r>
          </w:p>
          <w:p w:rsidR="009E17B2" w:rsidRPr="0006582F" w:rsidRDefault="009E17B2" w:rsidP="00CA3522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</w:rPr>
            </w:pPr>
            <w:r w:rsidRPr="0006582F">
              <w:rPr>
                <w:rFonts w:ascii="Arial" w:hAnsi="Arial" w:cs="Arial"/>
              </w:rPr>
              <w:t xml:space="preserve">Carry out </w:t>
            </w:r>
            <w:r w:rsidR="00A70375" w:rsidRPr="0006582F">
              <w:rPr>
                <w:rFonts w:ascii="Arial" w:hAnsi="Arial" w:cs="Arial"/>
              </w:rPr>
              <w:t xml:space="preserve">Turas </w:t>
            </w:r>
            <w:r w:rsidRPr="0006582F">
              <w:rPr>
                <w:rFonts w:ascii="Arial" w:hAnsi="Arial" w:cs="Arial"/>
              </w:rPr>
              <w:t xml:space="preserve">review and Personal Development Plans with delegated staff.  </w:t>
            </w:r>
          </w:p>
          <w:p w:rsidR="009E17B2" w:rsidRPr="0006582F" w:rsidRDefault="009E17B2" w:rsidP="00CA3522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</w:rPr>
            </w:pPr>
            <w:r w:rsidRPr="0006582F">
              <w:rPr>
                <w:rFonts w:ascii="Arial" w:hAnsi="Arial" w:cs="Arial"/>
              </w:rPr>
              <w:t xml:space="preserve">Deal with performance issues, including resolving conflict, referring on as appropriate.  </w:t>
            </w:r>
          </w:p>
          <w:p w:rsidR="009E17B2" w:rsidRPr="0006582F" w:rsidRDefault="009E17B2" w:rsidP="00CA3522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</w:rPr>
            </w:pPr>
            <w:r w:rsidRPr="0006582F">
              <w:rPr>
                <w:rFonts w:ascii="Arial" w:hAnsi="Arial" w:cs="Arial"/>
              </w:rPr>
              <w:t>Coach and develop staff within specialist area using motivational and facilitation skills.</w:t>
            </w:r>
          </w:p>
          <w:p w:rsidR="009E17B2" w:rsidRPr="0006582F" w:rsidRDefault="009E17B2" w:rsidP="00CA3522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</w:rPr>
            </w:pPr>
            <w:r w:rsidRPr="0006582F">
              <w:rPr>
                <w:rFonts w:ascii="Arial" w:hAnsi="Arial" w:cs="Arial"/>
              </w:rPr>
              <w:t xml:space="preserve">Consult Occupational Therapy Manager for advice.  </w:t>
            </w:r>
          </w:p>
          <w:p w:rsidR="009E17B2" w:rsidRPr="0006582F" w:rsidRDefault="009E17B2" w:rsidP="00CA3522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</w:rPr>
            </w:pPr>
            <w:r w:rsidRPr="0006582F">
              <w:rPr>
                <w:rFonts w:ascii="Arial" w:hAnsi="Arial" w:cs="Arial"/>
              </w:rPr>
              <w:t xml:space="preserve">Liaise with Occupational Therapy Manager regarding service delivery and development. </w:t>
            </w:r>
          </w:p>
          <w:p w:rsidR="009E17B2" w:rsidRPr="0006582F" w:rsidRDefault="009E17B2" w:rsidP="00CA3522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</w:rPr>
            </w:pPr>
            <w:r w:rsidRPr="0006582F">
              <w:rPr>
                <w:rFonts w:ascii="Arial" w:hAnsi="Arial" w:cs="Arial"/>
              </w:rPr>
              <w:t xml:space="preserve">Liaise with peer group to ensure service equity is maintained and resources optimised.  </w:t>
            </w:r>
          </w:p>
          <w:p w:rsidR="009E17B2" w:rsidRPr="0006582F" w:rsidRDefault="009E17B2" w:rsidP="00CA3522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</w:rPr>
            </w:pPr>
            <w:r w:rsidRPr="0006582F">
              <w:rPr>
                <w:rFonts w:ascii="Arial" w:hAnsi="Arial" w:cs="Arial"/>
              </w:rPr>
              <w:t>Communicate with staff via specialty team meetings and staff meetings.</w:t>
            </w:r>
          </w:p>
          <w:p w:rsidR="009E17B2" w:rsidRPr="0006582F" w:rsidRDefault="009E17B2" w:rsidP="00CA3522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</w:rPr>
            </w:pPr>
            <w:r w:rsidRPr="0006582F">
              <w:rPr>
                <w:rFonts w:ascii="Arial" w:hAnsi="Arial" w:cs="Arial"/>
              </w:rPr>
              <w:t>Effectively delegate tasks to staff.</w:t>
            </w:r>
          </w:p>
          <w:p w:rsidR="009E17B2" w:rsidRPr="0006582F" w:rsidRDefault="009E17B2" w:rsidP="00CA3522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</w:rPr>
            </w:pPr>
            <w:r w:rsidRPr="0006582F">
              <w:rPr>
                <w:rFonts w:ascii="Arial" w:hAnsi="Arial" w:cs="Arial"/>
              </w:rPr>
              <w:t>Provide specialist advice to enable effective patient management.</w:t>
            </w:r>
          </w:p>
          <w:p w:rsidR="009E17B2" w:rsidRPr="0006582F" w:rsidRDefault="009E17B2" w:rsidP="00CA3522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</w:rPr>
            </w:pPr>
            <w:r w:rsidRPr="0006582F">
              <w:rPr>
                <w:rFonts w:ascii="Arial" w:hAnsi="Arial" w:cs="Arial"/>
              </w:rPr>
              <w:t xml:space="preserve">Transfer information (written/verbal/electronically) relating to patient transfers to internal colleagues.  </w:t>
            </w:r>
          </w:p>
          <w:p w:rsidR="009E17B2" w:rsidRPr="0006582F" w:rsidRDefault="009E17B2" w:rsidP="004B35D8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</w:rPr>
            </w:pPr>
            <w:r w:rsidRPr="0006582F">
              <w:rPr>
                <w:rFonts w:ascii="Arial" w:hAnsi="Arial" w:cs="Arial"/>
              </w:rPr>
              <w:t xml:space="preserve">Deliver effective teaching and demonstrate effective teaching skill. </w:t>
            </w:r>
          </w:p>
          <w:p w:rsidR="009E17B2" w:rsidRPr="0006582F" w:rsidRDefault="009E17B2" w:rsidP="00861ABE">
            <w:pPr>
              <w:spacing w:before="120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  <w:b/>
              </w:rPr>
              <w:t>Occupational Therapy staff  (external)</w:t>
            </w:r>
          </w:p>
          <w:p w:rsidR="009E17B2" w:rsidRPr="0006582F" w:rsidRDefault="009E17B2" w:rsidP="004B35D8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 xml:space="preserve">Communicate, negotiate and liaise with appropriate colleagues to ensure delivery of clinically effective care.  </w:t>
            </w:r>
          </w:p>
          <w:p w:rsidR="009E17B2" w:rsidRPr="0006582F" w:rsidRDefault="009E17B2" w:rsidP="00CA3522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 xml:space="preserve">Network with appropriate AHP colleagues, when undertaking development work </w:t>
            </w:r>
            <w:r w:rsidRPr="0006582F">
              <w:rPr>
                <w:rFonts w:ascii="Arial" w:hAnsi="Arial" w:cs="Arial"/>
              </w:rPr>
              <w:lastRenderedPageBreak/>
              <w:t xml:space="preserve">within area of specialism.  </w:t>
            </w:r>
          </w:p>
          <w:p w:rsidR="009E17B2" w:rsidRPr="0006582F" w:rsidRDefault="009E17B2" w:rsidP="00CA3522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>Involvement with appropriate professional groups within and outwith Fife.</w:t>
            </w:r>
          </w:p>
          <w:p w:rsidR="009E17B2" w:rsidRPr="0006582F" w:rsidRDefault="009E17B2" w:rsidP="00CA3522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t>Networking with clinical effectiveness and related groups.</w:t>
            </w:r>
          </w:p>
          <w:p w:rsidR="009E17B2" w:rsidRPr="0006582F" w:rsidRDefault="009E17B2" w:rsidP="00861ABE">
            <w:pPr>
              <w:pStyle w:val="Heading2"/>
              <w:spacing w:before="120"/>
            </w:pPr>
            <w:r w:rsidRPr="0006582F">
              <w:t>Multidisciplinary Team within the specialty</w:t>
            </w:r>
          </w:p>
          <w:p w:rsidR="009E17B2" w:rsidRPr="0006582F" w:rsidRDefault="009E17B2" w:rsidP="004B35D8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Negotiate with multidisciplinary team regarding patient and service needs to optimise care outcomes.  </w:t>
            </w:r>
          </w:p>
          <w:p w:rsidR="009E17B2" w:rsidRPr="0006582F" w:rsidRDefault="009E17B2" w:rsidP="00CA3522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Provide and receive information (written, verbal and electronically) regarding patient progress and prognosis.  </w:t>
            </w:r>
          </w:p>
          <w:p w:rsidR="009E17B2" w:rsidRPr="0006582F" w:rsidRDefault="009E17B2" w:rsidP="00CA3522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Plan for safe and effective patient rehabilitation/care with multidisciplinary colleagues.  </w:t>
            </w:r>
          </w:p>
          <w:p w:rsidR="009E17B2" w:rsidRPr="0006582F" w:rsidRDefault="009E17B2" w:rsidP="00CA3522">
            <w:pPr>
              <w:numPr>
                <w:ilvl w:val="0"/>
                <w:numId w:val="17"/>
              </w:numPr>
              <w:rPr>
                <w:rFonts w:ascii="Arial" w:hAnsi="Arial" w:cs="Arial"/>
                <w:i/>
              </w:rPr>
            </w:pPr>
            <w:r w:rsidRPr="0006582F">
              <w:rPr>
                <w:rFonts w:ascii="Arial" w:hAnsi="Arial" w:cs="Arial"/>
              </w:rPr>
              <w:t>Contribute to the training of other staff groups to enhance awareness of the value of role of OT and maximise effective patient care</w:t>
            </w:r>
            <w:r w:rsidRPr="0006582F">
              <w:rPr>
                <w:rFonts w:ascii="Arial" w:hAnsi="Arial" w:cs="Arial"/>
                <w:i/>
              </w:rPr>
              <w:t>.</w:t>
            </w:r>
          </w:p>
          <w:p w:rsidR="009E17B2" w:rsidRPr="0006582F" w:rsidRDefault="009E17B2" w:rsidP="00CA3522">
            <w:pPr>
              <w:numPr>
                <w:ilvl w:val="0"/>
                <w:numId w:val="17"/>
              </w:numPr>
              <w:rPr>
                <w:rFonts w:ascii="Arial" w:hAnsi="Arial" w:cs="Arial"/>
                <w:i/>
              </w:rPr>
            </w:pPr>
            <w:r w:rsidRPr="0006582F">
              <w:rPr>
                <w:rFonts w:ascii="Arial" w:hAnsi="Arial" w:cs="Arial"/>
              </w:rPr>
              <w:t>Awareness and respect for roles of individual members of multidisciplinary team</w:t>
            </w:r>
          </w:p>
          <w:p w:rsidR="009E17B2" w:rsidRPr="0006582F" w:rsidRDefault="009E17B2" w:rsidP="00861ABE">
            <w:pPr>
              <w:pStyle w:val="Heading2"/>
              <w:spacing w:before="120"/>
            </w:pPr>
            <w:r w:rsidRPr="0006582F">
              <w:t>Other Agencies</w:t>
            </w:r>
          </w:p>
          <w:p w:rsidR="009E17B2" w:rsidRPr="0006582F" w:rsidRDefault="009E17B2" w:rsidP="004B35D8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Negotiate, liaise and make appropriate referrals to a range of providers as agreed across agencies, including:</w:t>
            </w:r>
          </w:p>
          <w:p w:rsidR="009E17B2" w:rsidRPr="0006582F" w:rsidRDefault="009E17B2" w:rsidP="004B35D8">
            <w:pPr>
              <w:spacing w:before="60"/>
              <w:ind w:left="1512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GP Practices including District Nurses</w:t>
            </w:r>
          </w:p>
          <w:p w:rsidR="009E17B2" w:rsidRPr="0006582F" w:rsidRDefault="009E17B2" w:rsidP="004B35D8">
            <w:pPr>
              <w:spacing w:before="60"/>
              <w:ind w:left="1512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Community Equipment store</w:t>
            </w:r>
          </w:p>
          <w:p w:rsidR="009E17B2" w:rsidRPr="0006582F" w:rsidRDefault="009E17B2" w:rsidP="00214D8C">
            <w:pPr>
              <w:pStyle w:val="Heading3"/>
              <w:ind w:left="1512"/>
              <w:rPr>
                <w:b w:val="0"/>
              </w:rPr>
            </w:pPr>
            <w:r w:rsidRPr="0006582F">
              <w:rPr>
                <w:b w:val="0"/>
              </w:rPr>
              <w:t xml:space="preserve">Mobility centre/Astley Ainslie Hospital  </w:t>
            </w:r>
          </w:p>
          <w:p w:rsidR="009E17B2" w:rsidRPr="0006582F" w:rsidRDefault="009E17B2" w:rsidP="00214D8C">
            <w:pPr>
              <w:ind w:left="1512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ICASS</w:t>
            </w:r>
          </w:p>
          <w:p w:rsidR="009E17B2" w:rsidRPr="0006582F" w:rsidRDefault="009E17B2" w:rsidP="00214D8C">
            <w:pPr>
              <w:ind w:left="1512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Social Work Services</w:t>
            </w:r>
          </w:p>
          <w:p w:rsidR="009E17B2" w:rsidRPr="0006582F" w:rsidRDefault="009E17B2" w:rsidP="00214D8C">
            <w:pPr>
              <w:ind w:left="1512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NHS Primary Care Occupational Therapy Service (Fife and beyond)</w:t>
            </w:r>
          </w:p>
          <w:p w:rsidR="009E17B2" w:rsidRPr="0006582F" w:rsidRDefault="009E17B2" w:rsidP="00214D8C">
            <w:pPr>
              <w:ind w:left="1512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Fife Housing Dept</w:t>
            </w:r>
          </w:p>
          <w:p w:rsidR="009E17B2" w:rsidRPr="0006582F" w:rsidRDefault="009E17B2" w:rsidP="00214D8C">
            <w:pPr>
              <w:ind w:left="1512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Voluntary agencies</w:t>
            </w:r>
          </w:p>
          <w:p w:rsidR="009E17B2" w:rsidRPr="0006582F" w:rsidRDefault="009E17B2" w:rsidP="00214D8C">
            <w:pPr>
              <w:ind w:left="1512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Interpretation services</w:t>
            </w:r>
          </w:p>
          <w:p w:rsidR="009E17B2" w:rsidRPr="0006582F" w:rsidRDefault="009E17B2" w:rsidP="00214D8C">
            <w:pPr>
              <w:ind w:left="1512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Education providers</w:t>
            </w:r>
          </w:p>
          <w:p w:rsidR="009E17B2" w:rsidRPr="0006582F" w:rsidRDefault="009E17B2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E17B2" w:rsidRPr="0006582F" w:rsidRDefault="009E17B2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9E17B2" w:rsidRPr="0006582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 w:rsidP="00111CF8">
            <w:pPr>
              <w:tabs>
                <w:tab w:val="left" w:pos="495"/>
              </w:tabs>
              <w:spacing w:before="120" w:after="120"/>
              <w:ind w:left="495" w:right="252" w:hanging="495"/>
              <w:jc w:val="both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</w:rPr>
              <w:br w:type="page"/>
            </w:r>
            <w:r w:rsidRPr="0006582F">
              <w:rPr>
                <w:rFonts w:ascii="Arial" w:hAnsi="Arial" w:cs="Arial"/>
                <w:b/>
              </w:rPr>
              <w:t xml:space="preserve">12. </w:t>
            </w:r>
            <w:r w:rsidRPr="0006582F">
              <w:rPr>
                <w:rFonts w:ascii="Arial" w:hAnsi="Arial" w:cs="Arial"/>
                <w:b/>
              </w:rPr>
              <w:tab/>
              <w:t>PHYSICAL, MENTAL, EMOTIONAL AND ENVIRONMENTAL DEMANDS OF THE JOB</w:t>
            </w:r>
          </w:p>
        </w:tc>
      </w:tr>
      <w:tr w:rsidR="009E17B2" w:rsidRPr="0006582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 w:rsidP="00C67A33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b/>
                <w:sz w:val="24"/>
                <w:szCs w:val="24"/>
              </w:rPr>
              <w:t>Physical Skills</w:t>
            </w:r>
          </w:p>
          <w:p w:rsidR="00A70375" w:rsidRPr="0006582F" w:rsidRDefault="009E17B2" w:rsidP="009C649A">
            <w:pPr>
              <w:pStyle w:val="BodyText"/>
              <w:numPr>
                <w:ilvl w:val="0"/>
                <w:numId w:val="23"/>
              </w:numPr>
              <w:spacing w:before="240" w:line="264" w:lineRule="auto"/>
              <w:rPr>
                <w:rFonts w:cs="Arial"/>
                <w:b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 xml:space="preserve">Skills necessary to implement a variety of Occupational Therapy treatment interventions. </w:t>
            </w:r>
          </w:p>
          <w:p w:rsidR="009E17B2" w:rsidRPr="0006582F" w:rsidRDefault="009E17B2" w:rsidP="00A70375">
            <w:pPr>
              <w:pStyle w:val="BodyText"/>
              <w:spacing w:before="240" w:line="264" w:lineRule="auto"/>
              <w:ind w:left="360"/>
              <w:rPr>
                <w:rFonts w:cs="Arial"/>
                <w:b/>
                <w:sz w:val="24"/>
                <w:szCs w:val="24"/>
              </w:rPr>
            </w:pPr>
            <w:r w:rsidRPr="0006582F">
              <w:rPr>
                <w:rFonts w:cs="Arial"/>
                <w:b/>
                <w:sz w:val="24"/>
                <w:szCs w:val="24"/>
              </w:rPr>
              <w:t>Physical Demands</w:t>
            </w:r>
          </w:p>
          <w:p w:rsidR="009E17B2" w:rsidRPr="0006582F" w:rsidRDefault="009E17B2" w:rsidP="009C649A">
            <w:pPr>
              <w:pStyle w:val="BodyText"/>
              <w:numPr>
                <w:ilvl w:val="0"/>
                <w:numId w:val="22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Moving and handling patients in a controlled environment – using specialist and rehabilitation equipment, frequently on a daily basis.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2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Moving and handling equipment in a controlled environment, frequently on a daily basis.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2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Moving and handling (patient and equipment) in a range of unknown environments in the community e.g. on home assessment.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2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Therapeutic handling – frequently supporting patients.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2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Working in confined spaces e.g. by bedside, bathrooms, toilets, frequently on a daily basis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2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Working in restricted areas e.g. on plinth with patient and second therapist, frequently on a daily basis.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2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 xml:space="preserve">Pushing wheelchairs and moving furniture e.g. beds/chairs, frequently on a daily </w:t>
            </w:r>
            <w:r w:rsidRPr="0006582F">
              <w:rPr>
                <w:rFonts w:cs="Arial"/>
                <w:sz w:val="24"/>
                <w:szCs w:val="24"/>
              </w:rPr>
              <w:lastRenderedPageBreak/>
              <w:t>basis.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2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Standing/walking for the majority of shift, frequently on a daily basis.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2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Kneeling and bending, frequently on a daily basis.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2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Working with/moving and handling bariatric patients.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2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Working with/moving and handling very frail and vulnerable patients, frequently on a daily basis.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2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 xml:space="preserve">Working across a variety of geographically different bases in a limited time frame. </w:t>
            </w:r>
          </w:p>
          <w:p w:rsidR="009E17B2" w:rsidRPr="0006582F" w:rsidRDefault="009E17B2" w:rsidP="004B35D8">
            <w:pPr>
              <w:pStyle w:val="BodyText"/>
              <w:spacing w:before="120"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b/>
                <w:sz w:val="24"/>
                <w:szCs w:val="24"/>
              </w:rPr>
              <w:t>Mental Demands</w:t>
            </w:r>
          </w:p>
          <w:p w:rsidR="009E17B2" w:rsidRPr="0006582F" w:rsidRDefault="009E17B2" w:rsidP="009C649A">
            <w:pPr>
              <w:pStyle w:val="BodyText"/>
              <w:numPr>
                <w:ilvl w:val="0"/>
                <w:numId w:val="24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Concentration required when assessing and treating patients in busy environments, frequently on a daily basis.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4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Pressure of work to enable recommendations to facilitate timeous discharge, frequently on a daily basis.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4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Making rapid unpredictable judgements, affecting safety of self, patients and others, frequently on a daily basis.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4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Constant awareness of risk, continuously risk assessing.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4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Working with cognitively and perceptually impaired patients.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4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Using acquired skills to prevent situations from becoming volatile, frequently on a daily basis.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4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Balancing clinical vs. non-clinical priorities, frequently on a daily basis.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4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Providing support and dealing with demands of other staff, frequently on a daily basis.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4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Dealing with work patterns which are unpredictable and dealing with regular interruptions, frequently on a daily basis.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4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 xml:space="preserve">Dealing with complaints and the impact of complaints on colleagues. </w:t>
            </w:r>
          </w:p>
          <w:p w:rsidR="009E17B2" w:rsidRPr="0006582F" w:rsidRDefault="009E17B2" w:rsidP="004B35D8">
            <w:pPr>
              <w:pStyle w:val="BodyText"/>
              <w:spacing w:before="120"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b/>
                <w:sz w:val="24"/>
                <w:szCs w:val="24"/>
              </w:rPr>
              <w:t>Emotional Demands</w:t>
            </w:r>
          </w:p>
          <w:p w:rsidR="009E17B2" w:rsidRPr="0006582F" w:rsidRDefault="009E17B2" w:rsidP="009C649A">
            <w:pPr>
              <w:pStyle w:val="BodyText"/>
              <w:numPr>
                <w:ilvl w:val="0"/>
                <w:numId w:val="39"/>
              </w:numPr>
              <w:tabs>
                <w:tab w:val="clear" w:pos="720"/>
                <w:tab w:val="num" w:pos="432"/>
              </w:tabs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 xml:space="preserve">Working </w:t>
            </w:r>
            <w:r w:rsidR="002F0A24" w:rsidRPr="0006582F">
              <w:rPr>
                <w:rFonts w:cs="Arial"/>
                <w:sz w:val="24"/>
                <w:szCs w:val="24"/>
              </w:rPr>
              <w:t>daily</w:t>
            </w:r>
            <w:r w:rsidRPr="0006582F">
              <w:rPr>
                <w:rFonts w:cs="Arial"/>
                <w:sz w:val="24"/>
                <w:szCs w:val="24"/>
              </w:rPr>
              <w:t xml:space="preserve"> with patients/carers/relatives </w:t>
            </w:r>
            <w:proofErr w:type="gramStart"/>
            <w:r w:rsidRPr="0006582F">
              <w:rPr>
                <w:rFonts w:cs="Arial"/>
                <w:sz w:val="24"/>
                <w:szCs w:val="24"/>
              </w:rPr>
              <w:t>who</w:t>
            </w:r>
            <w:proofErr w:type="gramEnd"/>
            <w:r w:rsidRPr="0006582F">
              <w:rPr>
                <w:rFonts w:cs="Arial"/>
                <w:sz w:val="24"/>
                <w:szCs w:val="24"/>
              </w:rPr>
              <w:t xml:space="preserve"> have a high level of emotional distress due to recent awareness of diagnosis or poor prognosis.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39"/>
              </w:numPr>
              <w:tabs>
                <w:tab w:val="clear" w:pos="720"/>
                <w:tab w:val="num" w:pos="432"/>
              </w:tabs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Conveying unwelcome news to patient/carers and facilitating adjustment to progressive loss of function.</w:t>
            </w:r>
          </w:p>
          <w:p w:rsidR="009E17B2" w:rsidRPr="0006582F" w:rsidRDefault="009E17B2" w:rsidP="005E1DA1">
            <w:pPr>
              <w:pStyle w:val="BodyText"/>
              <w:numPr>
                <w:ilvl w:val="0"/>
                <w:numId w:val="39"/>
              </w:numPr>
              <w:tabs>
                <w:tab w:val="clear" w:pos="720"/>
                <w:tab w:val="num" w:pos="432"/>
              </w:tabs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Dealing sensitively with patients/carers who have a high level of anxiety or aggression due to e.g. pain or fear.</w:t>
            </w:r>
          </w:p>
          <w:p w:rsidR="009E17B2" w:rsidRPr="0006582F" w:rsidRDefault="009E17B2" w:rsidP="005E1DA1">
            <w:pPr>
              <w:pStyle w:val="BodyText"/>
              <w:numPr>
                <w:ilvl w:val="0"/>
                <w:numId w:val="39"/>
              </w:numPr>
              <w:tabs>
                <w:tab w:val="clear" w:pos="720"/>
                <w:tab w:val="num" w:pos="432"/>
              </w:tabs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Dealing with grief, death and bereavement.</w:t>
            </w:r>
          </w:p>
          <w:p w:rsidR="009E17B2" w:rsidRPr="0006582F" w:rsidRDefault="009E17B2" w:rsidP="005E1DA1">
            <w:pPr>
              <w:pStyle w:val="BodyText"/>
              <w:numPr>
                <w:ilvl w:val="0"/>
                <w:numId w:val="39"/>
              </w:numPr>
              <w:tabs>
                <w:tab w:val="clear" w:pos="720"/>
                <w:tab w:val="num" w:pos="432"/>
              </w:tabs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Discussing sensitive issues and providing supportive care to patients using counselling skills</w:t>
            </w:r>
          </w:p>
          <w:p w:rsidR="009E17B2" w:rsidRPr="0006582F" w:rsidRDefault="009E17B2" w:rsidP="005E1DA1">
            <w:pPr>
              <w:pStyle w:val="BodyText"/>
              <w:numPr>
                <w:ilvl w:val="0"/>
                <w:numId w:val="39"/>
              </w:numPr>
              <w:tabs>
                <w:tab w:val="clear" w:pos="720"/>
                <w:tab w:val="num" w:pos="432"/>
              </w:tabs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Dealing with a consistently complex caseload.</w:t>
            </w:r>
          </w:p>
          <w:p w:rsidR="009E17B2" w:rsidRPr="0006582F" w:rsidRDefault="009E17B2" w:rsidP="005E1DA1">
            <w:pPr>
              <w:pStyle w:val="BodyText"/>
              <w:numPr>
                <w:ilvl w:val="0"/>
                <w:numId w:val="39"/>
              </w:numPr>
              <w:tabs>
                <w:tab w:val="clear" w:pos="720"/>
                <w:tab w:val="num" w:pos="432"/>
              </w:tabs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 xml:space="preserve">Supporting other staff and students working in a constantly stressful environment. </w:t>
            </w:r>
          </w:p>
          <w:p w:rsidR="009E17B2" w:rsidRPr="0006582F" w:rsidRDefault="009E17B2" w:rsidP="005E1DA1">
            <w:pPr>
              <w:pStyle w:val="BodyText"/>
              <w:numPr>
                <w:ilvl w:val="0"/>
                <w:numId w:val="39"/>
              </w:numPr>
              <w:tabs>
                <w:tab w:val="clear" w:pos="720"/>
                <w:tab w:val="num" w:pos="432"/>
              </w:tabs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 xml:space="preserve">Balancing clinical/non clinical priorities with often unpredictable caseloads. </w:t>
            </w:r>
          </w:p>
          <w:p w:rsidR="009E17B2" w:rsidRPr="0006582F" w:rsidRDefault="009E17B2" w:rsidP="004B35D8">
            <w:pPr>
              <w:pStyle w:val="BodyText"/>
              <w:spacing w:before="120"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b/>
                <w:sz w:val="24"/>
                <w:szCs w:val="24"/>
              </w:rPr>
              <w:t>Working Conditions</w:t>
            </w:r>
          </w:p>
          <w:p w:rsidR="009E17B2" w:rsidRPr="0006582F" w:rsidRDefault="009E17B2" w:rsidP="009C649A">
            <w:pPr>
              <w:pStyle w:val="BodyText"/>
              <w:numPr>
                <w:ilvl w:val="0"/>
                <w:numId w:val="25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 xml:space="preserve">Working in close contact with patients during self care activities, </w:t>
            </w:r>
            <w:proofErr w:type="gramStart"/>
            <w:r w:rsidRPr="0006582F">
              <w:rPr>
                <w:rFonts w:cs="Arial"/>
                <w:sz w:val="24"/>
                <w:szCs w:val="24"/>
              </w:rPr>
              <w:t>who</w:t>
            </w:r>
            <w:proofErr w:type="gramEnd"/>
            <w:r w:rsidRPr="0006582F">
              <w:rPr>
                <w:rFonts w:cs="Arial"/>
                <w:sz w:val="24"/>
                <w:szCs w:val="24"/>
              </w:rPr>
              <w:t xml:space="preserve"> may have personal hygiene deficits (dressing/toileting/feeding/bathing assessments – frequently.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5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Direct exposure to body fluids (urine, faeces, vomit etc) – frequently.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5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Exposure to cytoxic drugs.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5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Unclean and unsafe houses often unsuitable to carry out assessments in and possible infestations.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5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Direct exposure to MRSA, C. Difficile, communicable diseases, on a daily basis.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5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lastRenderedPageBreak/>
              <w:t xml:space="preserve">Fleas and head lice. 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5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Working in unpleasant conditions</w:t>
            </w:r>
          </w:p>
          <w:p w:rsidR="009E17B2" w:rsidRPr="0006582F" w:rsidRDefault="009E17B2" w:rsidP="00CA3522">
            <w:pPr>
              <w:pStyle w:val="BodyText"/>
              <w:numPr>
                <w:ilvl w:val="1"/>
                <w:numId w:val="25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dirty houses, regular basis</w:t>
            </w:r>
          </w:p>
          <w:p w:rsidR="009E17B2" w:rsidRPr="0006582F" w:rsidRDefault="009E17B2" w:rsidP="00CA3522">
            <w:pPr>
              <w:pStyle w:val="BodyText"/>
              <w:numPr>
                <w:ilvl w:val="1"/>
                <w:numId w:val="25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close contact with patients with poor personal hygiene (dressing/toileting/bathing assessment etc), several times a day</w:t>
            </w:r>
          </w:p>
          <w:p w:rsidR="009E17B2" w:rsidRPr="0006582F" w:rsidRDefault="009E17B2" w:rsidP="00CA3522">
            <w:pPr>
              <w:pStyle w:val="BodyText"/>
              <w:numPr>
                <w:ilvl w:val="1"/>
                <w:numId w:val="25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cigarette smoke whilst on community visits, regular basis</w:t>
            </w:r>
          </w:p>
          <w:p w:rsidR="009E17B2" w:rsidRPr="0006582F" w:rsidRDefault="009E17B2" w:rsidP="00CA3522">
            <w:pPr>
              <w:pStyle w:val="BodyText"/>
              <w:numPr>
                <w:ilvl w:val="1"/>
                <w:numId w:val="25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proofErr w:type="gramStart"/>
            <w:r w:rsidRPr="0006582F">
              <w:rPr>
                <w:rFonts w:cs="Arial"/>
                <w:sz w:val="24"/>
                <w:szCs w:val="24"/>
              </w:rPr>
              <w:t>aggressive</w:t>
            </w:r>
            <w:proofErr w:type="gramEnd"/>
            <w:r w:rsidRPr="0006582F">
              <w:rPr>
                <w:rFonts w:cs="Arial"/>
                <w:sz w:val="24"/>
                <w:szCs w:val="24"/>
              </w:rPr>
              <w:t xml:space="preserve"> pets – home assessments etc.</w:t>
            </w:r>
          </w:p>
          <w:p w:rsidR="009E17B2" w:rsidRPr="0006582F" w:rsidRDefault="009E17B2" w:rsidP="00CA3522">
            <w:pPr>
              <w:pStyle w:val="BodyText"/>
              <w:numPr>
                <w:ilvl w:val="0"/>
                <w:numId w:val="25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Geographically separate clinic and office conditions.</w:t>
            </w:r>
          </w:p>
          <w:p w:rsidR="009E17B2" w:rsidRPr="0006582F" w:rsidRDefault="009E17B2" w:rsidP="004B35D8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E17B2" w:rsidRPr="0006582F" w:rsidRDefault="009E17B2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9E17B2" w:rsidRPr="0006582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>
            <w:pPr>
              <w:pStyle w:val="Heading3"/>
              <w:spacing w:before="120" w:after="120"/>
            </w:pPr>
            <w:r w:rsidRPr="0006582F">
              <w:t>13.  KNOWLEDGE, TRAINING AND EXPERIENCE REQUIRED TO DO THE JOB</w:t>
            </w:r>
          </w:p>
        </w:tc>
      </w:tr>
      <w:tr w:rsidR="009E17B2" w:rsidRPr="0006582F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 w:rsidP="004952C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Degree or equivalent in Occupational Therapy leading to State Registration with the Health Care Professions Council (HCPC).</w:t>
            </w:r>
          </w:p>
          <w:p w:rsidR="009E17B2" w:rsidRPr="0006582F" w:rsidRDefault="009E17B2" w:rsidP="007D1FB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Significant post graduate experience which will include general medical and progressive/deteriorating conditions, including cognitive impairment/dementia. </w:t>
            </w:r>
          </w:p>
          <w:p w:rsidR="009E17B2" w:rsidRPr="0006582F" w:rsidRDefault="009E17B2" w:rsidP="007D1FB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Experience at a specialist level in Occupational Therapy (Band 6 or above). </w:t>
            </w:r>
          </w:p>
          <w:p w:rsidR="009E17B2" w:rsidRPr="0006582F" w:rsidRDefault="009E17B2" w:rsidP="00D62CB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MSc in Occupational Therapy or related qualification/working towards this qualification.</w:t>
            </w:r>
          </w:p>
          <w:p w:rsidR="009E17B2" w:rsidRPr="0006582F" w:rsidRDefault="009E17B2" w:rsidP="00D62CB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Membership of Professional Body – </w:t>
            </w:r>
            <w:r w:rsidR="002F0A24" w:rsidRPr="0006582F">
              <w:rPr>
                <w:rFonts w:ascii="Arial" w:hAnsi="Arial" w:cs="Arial"/>
              </w:rPr>
              <w:t>R</w:t>
            </w:r>
            <w:r w:rsidRPr="0006582F">
              <w:rPr>
                <w:rFonts w:ascii="Arial" w:hAnsi="Arial" w:cs="Arial"/>
              </w:rPr>
              <w:t>COT/BAOT.</w:t>
            </w:r>
          </w:p>
          <w:p w:rsidR="009E17B2" w:rsidRPr="0006582F" w:rsidRDefault="009E17B2" w:rsidP="00D62CB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Practice Placement Educator</w:t>
            </w:r>
            <w:r w:rsidR="00DC5851" w:rsidRPr="0006582F">
              <w:rPr>
                <w:rFonts w:ascii="Arial" w:hAnsi="Arial" w:cs="Arial"/>
              </w:rPr>
              <w:t>.</w:t>
            </w:r>
          </w:p>
          <w:p w:rsidR="009E17B2" w:rsidRPr="0006582F" w:rsidRDefault="009E17B2" w:rsidP="00D62CB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Clinical Leadership Training – e.g. </w:t>
            </w:r>
            <w:r w:rsidR="00A70375" w:rsidRPr="0006582F">
              <w:rPr>
                <w:rFonts w:ascii="Arial" w:hAnsi="Arial" w:cs="Arial"/>
              </w:rPr>
              <w:t>NHS Fife Clinical Leadership Course</w:t>
            </w:r>
            <w:r w:rsidRPr="0006582F">
              <w:rPr>
                <w:rFonts w:ascii="Arial" w:hAnsi="Arial" w:cs="Arial"/>
              </w:rPr>
              <w:t xml:space="preserve">. </w:t>
            </w:r>
          </w:p>
          <w:p w:rsidR="009E17B2" w:rsidRPr="0006582F" w:rsidRDefault="009E17B2" w:rsidP="00D62CB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Relevant Post Grad Training at least 5 of following:</w:t>
            </w:r>
          </w:p>
          <w:p w:rsidR="009E17B2" w:rsidRPr="0006582F" w:rsidRDefault="009E17B2" w:rsidP="00656F2E">
            <w:pPr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Communication and counselling skills – COSCA or equivalent </w:t>
            </w:r>
          </w:p>
          <w:p w:rsidR="009E17B2" w:rsidRPr="0006582F" w:rsidRDefault="009E17B2" w:rsidP="00656F2E">
            <w:pPr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Skilled level of dementia education </w:t>
            </w:r>
          </w:p>
          <w:p w:rsidR="009E17B2" w:rsidRPr="0006582F" w:rsidRDefault="009E17B2" w:rsidP="004B35D8">
            <w:pPr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Specific specialism education modules (e.g. </w:t>
            </w:r>
            <w:r w:rsidR="00A70375" w:rsidRPr="0006582F">
              <w:rPr>
                <w:rFonts w:ascii="Arial" w:hAnsi="Arial" w:cs="Arial"/>
              </w:rPr>
              <w:t>orthopaedic/surgical</w:t>
            </w:r>
            <w:r w:rsidRPr="0006582F">
              <w:rPr>
                <w:rFonts w:ascii="Arial" w:hAnsi="Arial" w:cs="Arial"/>
              </w:rPr>
              <w:t>)</w:t>
            </w:r>
          </w:p>
          <w:p w:rsidR="009E17B2" w:rsidRPr="0006582F" w:rsidRDefault="009E17B2" w:rsidP="00656F2E">
            <w:pPr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Moving and handling facilitator</w:t>
            </w:r>
          </w:p>
          <w:p w:rsidR="009E17B2" w:rsidRPr="0006582F" w:rsidRDefault="009E17B2" w:rsidP="00656F2E">
            <w:pPr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Supervision training</w:t>
            </w:r>
          </w:p>
          <w:p w:rsidR="009E17B2" w:rsidRPr="0006582F" w:rsidRDefault="009E17B2" w:rsidP="00656F2E">
            <w:pPr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Recruitment and selection training</w:t>
            </w:r>
          </w:p>
          <w:p w:rsidR="009E17B2" w:rsidRPr="0006582F" w:rsidRDefault="009E17B2" w:rsidP="00656F2E">
            <w:pPr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Clinical audit/research training</w:t>
            </w:r>
          </w:p>
          <w:p w:rsidR="009E17B2" w:rsidRPr="0006582F" w:rsidRDefault="009E17B2" w:rsidP="007472BC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Experience of/evidence of commitment to MDT working.</w:t>
            </w:r>
          </w:p>
          <w:p w:rsidR="009E17B2" w:rsidRPr="0006582F" w:rsidRDefault="009E17B2" w:rsidP="007472BC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Excellent communication skills.</w:t>
            </w:r>
          </w:p>
          <w:p w:rsidR="009E17B2" w:rsidRPr="0006582F" w:rsidRDefault="009E17B2" w:rsidP="007472BC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English language competency.</w:t>
            </w:r>
          </w:p>
          <w:p w:rsidR="009E17B2" w:rsidRPr="0006582F" w:rsidRDefault="009E17B2" w:rsidP="007472BC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Ability to work independently.</w:t>
            </w:r>
          </w:p>
          <w:p w:rsidR="009E17B2" w:rsidRPr="0006582F" w:rsidRDefault="009E17B2" w:rsidP="007472BC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Staff supervision and appraisal training/experience.</w:t>
            </w:r>
          </w:p>
          <w:p w:rsidR="009E17B2" w:rsidRPr="0006582F" w:rsidRDefault="009E17B2" w:rsidP="007472BC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Effective use of personal support structure for own stress management. </w:t>
            </w:r>
          </w:p>
          <w:p w:rsidR="009E17B2" w:rsidRPr="0006582F" w:rsidRDefault="009E17B2" w:rsidP="007472BC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Teaching and presentation skills.</w:t>
            </w:r>
          </w:p>
          <w:p w:rsidR="009E17B2" w:rsidRPr="0006582F" w:rsidRDefault="009E17B2" w:rsidP="007472BC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Audit and research experience.</w:t>
            </w:r>
          </w:p>
          <w:p w:rsidR="009E17B2" w:rsidRPr="0006582F" w:rsidRDefault="009E17B2" w:rsidP="007472BC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Proficient computer skills (</w:t>
            </w:r>
            <w:r w:rsidR="00A70375" w:rsidRPr="0006582F">
              <w:rPr>
                <w:rFonts w:ascii="Arial" w:hAnsi="Arial" w:cs="Arial"/>
              </w:rPr>
              <w:t>Microsoft</w:t>
            </w:r>
            <w:r w:rsidRPr="0006582F">
              <w:rPr>
                <w:rFonts w:ascii="Arial" w:hAnsi="Arial" w:cs="Arial"/>
              </w:rPr>
              <w:t>, e-mail, intranet, PowerPoint).</w:t>
            </w:r>
          </w:p>
          <w:p w:rsidR="009E17B2" w:rsidRPr="0006582F" w:rsidRDefault="009E17B2" w:rsidP="007472BC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Commitment to CPD demonstrated by current evidence.</w:t>
            </w:r>
          </w:p>
          <w:p w:rsidR="009E17B2" w:rsidRPr="0006582F" w:rsidRDefault="009E17B2" w:rsidP="007472BC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Effective time management. </w:t>
            </w:r>
          </w:p>
          <w:p w:rsidR="009E17B2" w:rsidRPr="0006582F" w:rsidRDefault="009E17B2" w:rsidP="007472BC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 xml:space="preserve">Up to date mandatory training. </w:t>
            </w:r>
          </w:p>
          <w:p w:rsidR="009E17B2" w:rsidRPr="0006582F" w:rsidRDefault="009E17B2" w:rsidP="00CA3522">
            <w:pPr>
              <w:jc w:val="both"/>
              <w:rPr>
                <w:rFonts w:ascii="Arial" w:hAnsi="Arial" w:cs="Arial"/>
              </w:rPr>
            </w:pPr>
          </w:p>
        </w:tc>
      </w:tr>
    </w:tbl>
    <w:p w:rsidR="009E17B2" w:rsidRPr="0006582F" w:rsidRDefault="009E17B2">
      <w:pPr>
        <w:rPr>
          <w:rFonts w:ascii="Arial" w:hAnsi="Arial" w:cs="Arial"/>
        </w:rPr>
      </w:pPr>
    </w:p>
    <w:p w:rsidR="0006582F" w:rsidRDefault="0006582F">
      <w:r>
        <w:br w:type="page"/>
      </w:r>
    </w:p>
    <w:tbl>
      <w:tblPr>
        <w:tblW w:w="9540" w:type="dxa"/>
        <w:tblInd w:w="108" w:type="dxa"/>
        <w:tblBorders>
          <w:insideV w:val="single" w:sz="4" w:space="0" w:color="auto"/>
        </w:tblBorders>
        <w:tblLayout w:type="fixed"/>
        <w:tblLook w:val="0000"/>
      </w:tblPr>
      <w:tblGrid>
        <w:gridCol w:w="7020"/>
        <w:gridCol w:w="2520"/>
      </w:tblGrid>
      <w:tr w:rsidR="009E17B2" w:rsidRPr="0006582F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6582F">
              <w:rPr>
                <w:rFonts w:ascii="Arial" w:hAnsi="Arial" w:cs="Arial"/>
                <w:b/>
              </w:rPr>
              <w:lastRenderedPageBreak/>
              <w:t>14.  JOB DESCRIPTION AGREEMENT</w:t>
            </w:r>
          </w:p>
        </w:tc>
      </w:tr>
      <w:tr w:rsidR="009E17B2" w:rsidRPr="0006582F">
        <w:trPr>
          <w:trHeight w:val="178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7B2" w:rsidRPr="0006582F" w:rsidRDefault="009E17B2" w:rsidP="007472BC">
            <w:pPr>
              <w:pStyle w:val="BodyText"/>
              <w:spacing w:before="120" w:line="264" w:lineRule="auto"/>
              <w:rPr>
                <w:rFonts w:cs="Arial"/>
                <w:sz w:val="24"/>
                <w:szCs w:val="24"/>
              </w:rPr>
            </w:pPr>
            <w:r w:rsidRPr="0006582F">
              <w:rPr>
                <w:rFonts w:cs="Arial"/>
                <w:sz w:val="24"/>
                <w:szCs w:val="24"/>
              </w:rPr>
              <w:t>A separate job description will need to be signed off by each jobholder to whom the job description applies.</w:t>
            </w:r>
          </w:p>
          <w:p w:rsidR="009E17B2" w:rsidRPr="0006582F" w:rsidRDefault="009E17B2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9E17B2" w:rsidRPr="0006582F" w:rsidRDefault="009E17B2">
            <w:pPr>
              <w:ind w:right="-270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Job Holder’s Signature:</w:t>
            </w:r>
          </w:p>
          <w:p w:rsidR="009E17B2" w:rsidRPr="0006582F" w:rsidRDefault="009E17B2">
            <w:pPr>
              <w:ind w:right="-270"/>
              <w:jc w:val="both"/>
              <w:rPr>
                <w:rFonts w:ascii="Arial" w:hAnsi="Arial" w:cs="Arial"/>
              </w:rPr>
            </w:pPr>
          </w:p>
          <w:p w:rsidR="009E17B2" w:rsidRPr="0006582F" w:rsidRDefault="009E17B2">
            <w:pPr>
              <w:ind w:right="-270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Head of Department Signature:</w:t>
            </w:r>
          </w:p>
          <w:p w:rsidR="009E17B2" w:rsidRPr="0006582F" w:rsidRDefault="009E17B2">
            <w:pPr>
              <w:ind w:right="-27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2" w:rsidRPr="0006582F" w:rsidRDefault="009E17B2">
            <w:pPr>
              <w:ind w:right="-270"/>
              <w:jc w:val="both"/>
              <w:rPr>
                <w:rFonts w:ascii="Arial" w:hAnsi="Arial" w:cs="Arial"/>
              </w:rPr>
            </w:pPr>
          </w:p>
          <w:p w:rsidR="009E17B2" w:rsidRPr="0006582F" w:rsidRDefault="009E17B2">
            <w:pPr>
              <w:ind w:right="-270"/>
              <w:jc w:val="both"/>
              <w:rPr>
                <w:rFonts w:ascii="Arial" w:hAnsi="Arial" w:cs="Arial"/>
              </w:rPr>
            </w:pPr>
          </w:p>
          <w:p w:rsidR="009E17B2" w:rsidRPr="0006582F" w:rsidRDefault="009E17B2">
            <w:pPr>
              <w:ind w:right="-270"/>
              <w:jc w:val="both"/>
              <w:rPr>
                <w:rFonts w:ascii="Arial" w:hAnsi="Arial" w:cs="Arial"/>
              </w:rPr>
            </w:pPr>
          </w:p>
          <w:p w:rsidR="009E17B2" w:rsidRPr="0006582F" w:rsidRDefault="009E17B2">
            <w:pPr>
              <w:ind w:right="-270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Date:</w:t>
            </w:r>
          </w:p>
          <w:p w:rsidR="009E17B2" w:rsidRPr="0006582F" w:rsidRDefault="009E17B2">
            <w:pPr>
              <w:ind w:right="-270"/>
              <w:jc w:val="both"/>
              <w:rPr>
                <w:rFonts w:ascii="Arial" w:hAnsi="Arial" w:cs="Arial"/>
              </w:rPr>
            </w:pPr>
          </w:p>
          <w:p w:rsidR="009E17B2" w:rsidRPr="0006582F" w:rsidRDefault="009E17B2">
            <w:pPr>
              <w:ind w:right="-270"/>
              <w:jc w:val="both"/>
              <w:rPr>
                <w:rFonts w:ascii="Arial" w:hAnsi="Arial" w:cs="Arial"/>
              </w:rPr>
            </w:pPr>
            <w:r w:rsidRPr="0006582F">
              <w:rPr>
                <w:rFonts w:ascii="Arial" w:hAnsi="Arial" w:cs="Arial"/>
              </w:rPr>
              <w:t>Date:</w:t>
            </w:r>
          </w:p>
        </w:tc>
      </w:tr>
    </w:tbl>
    <w:p w:rsidR="009E17B2" w:rsidRPr="0006582F" w:rsidRDefault="009E17B2">
      <w:pPr>
        <w:jc w:val="both"/>
        <w:rPr>
          <w:rFonts w:ascii="Arial" w:hAnsi="Arial" w:cs="Arial"/>
        </w:rPr>
      </w:pPr>
    </w:p>
    <w:sectPr w:rsidR="009E17B2" w:rsidRPr="0006582F" w:rsidSect="009B2D9C">
      <w:footerReference w:type="default" r:id="rId8"/>
      <w:pgSz w:w="11909" w:h="16834" w:code="9"/>
      <w:pgMar w:top="1152" w:right="1152" w:bottom="1152" w:left="1152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586" w:rsidRDefault="00FC0586" w:rsidP="00DD219A">
      <w:pPr>
        <w:pStyle w:val="BodyText"/>
      </w:pPr>
      <w:r>
        <w:separator/>
      </w:r>
    </w:p>
  </w:endnote>
  <w:endnote w:type="continuationSeparator" w:id="0">
    <w:p w:rsidR="00FC0586" w:rsidRDefault="00FC0586" w:rsidP="00DD219A">
      <w:pPr>
        <w:pStyle w:val="Body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165" w:rsidRPr="00523FF3" w:rsidRDefault="00847165" w:rsidP="00523FF3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586" w:rsidRDefault="00FC0586" w:rsidP="00DD219A">
      <w:pPr>
        <w:pStyle w:val="BodyText"/>
      </w:pPr>
      <w:r>
        <w:separator/>
      </w:r>
    </w:p>
  </w:footnote>
  <w:footnote w:type="continuationSeparator" w:id="0">
    <w:p w:rsidR="00FC0586" w:rsidRDefault="00FC0586" w:rsidP="00DD219A">
      <w:pPr>
        <w:pStyle w:val="BodyTex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F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45B11"/>
    <w:multiLevelType w:val="hybridMultilevel"/>
    <w:tmpl w:val="5E6495C8"/>
    <w:lvl w:ilvl="0" w:tplc="AB72B2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013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E334C7"/>
    <w:multiLevelType w:val="hybridMultilevel"/>
    <w:tmpl w:val="2346910E"/>
    <w:lvl w:ilvl="0" w:tplc="89724398">
      <w:start w:val="1"/>
      <w:numFmt w:val="bullet"/>
      <w:lvlText w:val=""/>
      <w:lvlJc w:val="left"/>
      <w:pPr>
        <w:tabs>
          <w:tab w:val="num" w:pos="360"/>
        </w:tabs>
        <w:ind w:left="590" w:hanging="59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6E4E4F"/>
    <w:multiLevelType w:val="hybridMultilevel"/>
    <w:tmpl w:val="9828AA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F1369E"/>
    <w:multiLevelType w:val="multilevel"/>
    <w:tmpl w:val="B1B63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09385D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3C44E3"/>
    <w:multiLevelType w:val="hybridMultilevel"/>
    <w:tmpl w:val="123CC8E2"/>
    <w:lvl w:ilvl="0" w:tplc="8C762AE0">
      <w:start w:val="1"/>
      <w:numFmt w:val="bullet"/>
      <w:lvlText w:val=""/>
      <w:lvlJc w:val="left"/>
      <w:pPr>
        <w:tabs>
          <w:tab w:val="num" w:pos="720"/>
        </w:tabs>
        <w:ind w:left="432" w:hanging="432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4537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AC430D1"/>
    <w:multiLevelType w:val="hybridMultilevel"/>
    <w:tmpl w:val="753E5FD6"/>
    <w:lvl w:ilvl="0" w:tplc="FC780B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054633"/>
    <w:multiLevelType w:val="hybridMultilevel"/>
    <w:tmpl w:val="AA5404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B86E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1E356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9E93C7D"/>
    <w:multiLevelType w:val="hybridMultilevel"/>
    <w:tmpl w:val="9836B7DE"/>
    <w:lvl w:ilvl="0" w:tplc="FC780B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BD2EA1"/>
    <w:multiLevelType w:val="hybridMultilevel"/>
    <w:tmpl w:val="0682FB02"/>
    <w:lvl w:ilvl="0" w:tplc="8C762AE0">
      <w:start w:val="1"/>
      <w:numFmt w:val="bullet"/>
      <w:lvlText w:val=""/>
      <w:lvlJc w:val="left"/>
      <w:pPr>
        <w:tabs>
          <w:tab w:val="num" w:pos="720"/>
        </w:tabs>
        <w:ind w:left="432" w:hanging="432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E27045"/>
    <w:multiLevelType w:val="hybridMultilevel"/>
    <w:tmpl w:val="49EE8D9A"/>
    <w:lvl w:ilvl="0" w:tplc="FC78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724398">
      <w:start w:val="1"/>
      <w:numFmt w:val="bullet"/>
      <w:lvlText w:val=""/>
      <w:lvlJc w:val="left"/>
      <w:pPr>
        <w:tabs>
          <w:tab w:val="num" w:pos="1800"/>
        </w:tabs>
        <w:ind w:left="2030" w:hanging="59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03419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1933EE0"/>
    <w:multiLevelType w:val="multilevel"/>
    <w:tmpl w:val="B75CD886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A9315A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2D2F1FFF"/>
    <w:multiLevelType w:val="hybridMultilevel"/>
    <w:tmpl w:val="D6808A36"/>
    <w:lvl w:ilvl="0" w:tplc="FC780B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780B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7E42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D286E1E"/>
    <w:multiLevelType w:val="hybridMultilevel"/>
    <w:tmpl w:val="86A61788"/>
    <w:lvl w:ilvl="0" w:tplc="8C762AE0">
      <w:start w:val="1"/>
      <w:numFmt w:val="bullet"/>
      <w:lvlText w:val=""/>
      <w:lvlJc w:val="left"/>
      <w:pPr>
        <w:tabs>
          <w:tab w:val="num" w:pos="720"/>
        </w:tabs>
        <w:ind w:left="432" w:hanging="432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7F7D1C"/>
    <w:multiLevelType w:val="hybridMultilevel"/>
    <w:tmpl w:val="CA8C19A4"/>
    <w:lvl w:ilvl="0" w:tplc="017897FE">
      <w:start w:val="1"/>
      <w:numFmt w:val="bullet"/>
      <w:lvlText w:val=""/>
      <w:lvlJc w:val="left"/>
      <w:pPr>
        <w:tabs>
          <w:tab w:val="num" w:pos="720"/>
        </w:tabs>
        <w:ind w:left="576" w:hanging="576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B96F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0660F3"/>
    <w:multiLevelType w:val="hybridMultilevel"/>
    <w:tmpl w:val="08AC288A"/>
    <w:lvl w:ilvl="0" w:tplc="8C762AE0">
      <w:start w:val="1"/>
      <w:numFmt w:val="bullet"/>
      <w:lvlText w:val=""/>
      <w:lvlJc w:val="left"/>
      <w:pPr>
        <w:tabs>
          <w:tab w:val="num" w:pos="720"/>
        </w:tabs>
        <w:ind w:left="432" w:hanging="432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5C3621"/>
    <w:multiLevelType w:val="hybridMultilevel"/>
    <w:tmpl w:val="A3187616"/>
    <w:lvl w:ilvl="0" w:tplc="FC780B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311109"/>
    <w:multiLevelType w:val="hybridMultilevel"/>
    <w:tmpl w:val="70C6E2FE"/>
    <w:lvl w:ilvl="0" w:tplc="F7761B0C">
      <w:start w:val="1"/>
      <w:numFmt w:val="bullet"/>
      <w:lvlText w:val=""/>
      <w:lvlJc w:val="left"/>
      <w:pPr>
        <w:tabs>
          <w:tab w:val="num" w:pos="720"/>
        </w:tabs>
        <w:ind w:left="432" w:hanging="432"/>
      </w:pPr>
      <w:rPr>
        <w:rFonts w:ascii="Symbol" w:hAnsi="Symbol" w:hint="default"/>
        <w:sz w:val="20"/>
      </w:rPr>
    </w:lvl>
    <w:lvl w:ilvl="1" w:tplc="8C762AE0">
      <w:start w:val="1"/>
      <w:numFmt w:val="bullet"/>
      <w:lvlText w:val=""/>
      <w:lvlJc w:val="left"/>
      <w:pPr>
        <w:tabs>
          <w:tab w:val="num" w:pos="1800"/>
        </w:tabs>
        <w:ind w:left="1512" w:hanging="432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176466"/>
    <w:multiLevelType w:val="hybridMultilevel"/>
    <w:tmpl w:val="E4F8B2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730E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99D61B5"/>
    <w:multiLevelType w:val="hybridMultilevel"/>
    <w:tmpl w:val="6EC870BA"/>
    <w:lvl w:ilvl="0" w:tplc="8C762AE0">
      <w:start w:val="1"/>
      <w:numFmt w:val="bullet"/>
      <w:lvlText w:val=""/>
      <w:lvlJc w:val="left"/>
      <w:pPr>
        <w:tabs>
          <w:tab w:val="num" w:pos="720"/>
        </w:tabs>
        <w:ind w:left="432" w:hanging="432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F1359E"/>
    <w:multiLevelType w:val="hybridMultilevel"/>
    <w:tmpl w:val="653872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BA01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2E65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0252E55"/>
    <w:multiLevelType w:val="hybridMultilevel"/>
    <w:tmpl w:val="36E2C58C"/>
    <w:lvl w:ilvl="0" w:tplc="FC780B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89724398">
      <w:start w:val="1"/>
      <w:numFmt w:val="bullet"/>
      <w:lvlText w:val=""/>
      <w:lvlJc w:val="left"/>
      <w:pPr>
        <w:tabs>
          <w:tab w:val="num" w:pos="1440"/>
        </w:tabs>
        <w:ind w:left="1670" w:hanging="59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34308B"/>
    <w:multiLevelType w:val="hybridMultilevel"/>
    <w:tmpl w:val="63508C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8C762AE0">
      <w:start w:val="1"/>
      <w:numFmt w:val="bullet"/>
      <w:lvlText w:val=""/>
      <w:lvlJc w:val="left"/>
      <w:pPr>
        <w:tabs>
          <w:tab w:val="num" w:pos="1800"/>
        </w:tabs>
        <w:ind w:left="1512" w:hanging="432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5B233F"/>
    <w:multiLevelType w:val="hybridMultilevel"/>
    <w:tmpl w:val="D05264D0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411EF"/>
    <w:multiLevelType w:val="hybridMultilevel"/>
    <w:tmpl w:val="7F7899A4"/>
    <w:lvl w:ilvl="0" w:tplc="DAEACA68">
      <w:start w:val="1"/>
      <w:numFmt w:val="bullet"/>
      <w:lvlText w:val=""/>
      <w:lvlJc w:val="left"/>
      <w:pPr>
        <w:tabs>
          <w:tab w:val="num" w:pos="360"/>
        </w:tabs>
        <w:ind w:left="1008" w:hanging="418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5E67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B350315"/>
    <w:multiLevelType w:val="hybridMultilevel"/>
    <w:tmpl w:val="7CC2AFFC"/>
    <w:lvl w:ilvl="0" w:tplc="FC780B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EB43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5"/>
  </w:num>
  <w:num w:numId="3">
    <w:abstractNumId w:val="19"/>
  </w:num>
  <w:num w:numId="4">
    <w:abstractNumId w:val="2"/>
  </w:num>
  <w:num w:numId="5">
    <w:abstractNumId w:val="20"/>
  </w:num>
  <w:num w:numId="6">
    <w:abstractNumId w:val="0"/>
  </w:num>
  <w:num w:numId="7">
    <w:abstractNumId w:val="18"/>
  </w:num>
  <w:num w:numId="8">
    <w:abstractNumId w:val="31"/>
  </w:num>
  <w:num w:numId="9">
    <w:abstractNumId w:val="11"/>
  </w:num>
  <w:num w:numId="10">
    <w:abstractNumId w:val="23"/>
  </w:num>
  <w:num w:numId="11">
    <w:abstractNumId w:val="8"/>
  </w:num>
  <w:num w:numId="12">
    <w:abstractNumId w:val="28"/>
  </w:num>
  <w:num w:numId="13">
    <w:abstractNumId w:val="39"/>
  </w:num>
  <w:num w:numId="14">
    <w:abstractNumId w:val="12"/>
  </w:num>
  <w:num w:numId="15">
    <w:abstractNumId w:val="37"/>
  </w:num>
  <w:num w:numId="16">
    <w:abstractNumId w:val="6"/>
  </w:num>
  <w:num w:numId="17">
    <w:abstractNumId w:val="32"/>
  </w:num>
  <w:num w:numId="18">
    <w:abstractNumId w:val="16"/>
  </w:num>
  <w:num w:numId="19">
    <w:abstractNumId w:val="38"/>
  </w:num>
  <w:num w:numId="20">
    <w:abstractNumId w:val="10"/>
  </w:num>
  <w:num w:numId="21">
    <w:abstractNumId w:val="9"/>
  </w:num>
  <w:num w:numId="22">
    <w:abstractNumId w:val="4"/>
  </w:num>
  <w:num w:numId="23">
    <w:abstractNumId w:val="27"/>
  </w:num>
  <w:num w:numId="24">
    <w:abstractNumId w:val="34"/>
  </w:num>
  <w:num w:numId="25">
    <w:abstractNumId w:val="30"/>
  </w:num>
  <w:num w:numId="26">
    <w:abstractNumId w:val="13"/>
  </w:num>
  <w:num w:numId="27">
    <w:abstractNumId w:val="33"/>
  </w:num>
  <w:num w:numId="28">
    <w:abstractNumId w:val="15"/>
  </w:num>
  <w:num w:numId="29">
    <w:abstractNumId w:val="1"/>
  </w:num>
  <w:num w:numId="30">
    <w:abstractNumId w:val="36"/>
  </w:num>
  <w:num w:numId="31">
    <w:abstractNumId w:val="3"/>
  </w:num>
  <w:num w:numId="32">
    <w:abstractNumId w:val="17"/>
  </w:num>
  <w:num w:numId="33">
    <w:abstractNumId w:val="22"/>
  </w:num>
  <w:num w:numId="34">
    <w:abstractNumId w:val="21"/>
  </w:num>
  <w:num w:numId="35">
    <w:abstractNumId w:val="24"/>
  </w:num>
  <w:num w:numId="36">
    <w:abstractNumId w:val="29"/>
  </w:num>
  <w:num w:numId="37">
    <w:abstractNumId w:val="7"/>
  </w:num>
  <w:num w:numId="38">
    <w:abstractNumId w:val="14"/>
  </w:num>
  <w:num w:numId="39">
    <w:abstractNumId w:val="26"/>
  </w:num>
  <w:num w:numId="40">
    <w:abstractNumId w:val="3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AFE"/>
    <w:rsid w:val="000015FB"/>
    <w:rsid w:val="00005BCB"/>
    <w:rsid w:val="00036AEF"/>
    <w:rsid w:val="000528AF"/>
    <w:rsid w:val="0006582F"/>
    <w:rsid w:val="00076391"/>
    <w:rsid w:val="000800F7"/>
    <w:rsid w:val="0008250B"/>
    <w:rsid w:val="000A4A92"/>
    <w:rsid w:val="000B2CB9"/>
    <w:rsid w:val="000B3BC5"/>
    <w:rsid w:val="000C3898"/>
    <w:rsid w:val="00111CF8"/>
    <w:rsid w:val="00125C92"/>
    <w:rsid w:val="00180966"/>
    <w:rsid w:val="00186872"/>
    <w:rsid w:val="0019441B"/>
    <w:rsid w:val="00195354"/>
    <w:rsid w:val="001A4164"/>
    <w:rsid w:val="001A70B4"/>
    <w:rsid w:val="001F01A8"/>
    <w:rsid w:val="00203B3D"/>
    <w:rsid w:val="002068BC"/>
    <w:rsid w:val="00214D8C"/>
    <w:rsid w:val="0022128F"/>
    <w:rsid w:val="00224183"/>
    <w:rsid w:val="00232F02"/>
    <w:rsid w:val="00246EA3"/>
    <w:rsid w:val="002612F7"/>
    <w:rsid w:val="00270C34"/>
    <w:rsid w:val="002720AB"/>
    <w:rsid w:val="00276C1A"/>
    <w:rsid w:val="002C063A"/>
    <w:rsid w:val="002D0209"/>
    <w:rsid w:val="002D5808"/>
    <w:rsid w:val="002F0A24"/>
    <w:rsid w:val="002F13DA"/>
    <w:rsid w:val="002F1B1B"/>
    <w:rsid w:val="002F2C2C"/>
    <w:rsid w:val="002F6DFC"/>
    <w:rsid w:val="0034581C"/>
    <w:rsid w:val="00377A55"/>
    <w:rsid w:val="00387A8F"/>
    <w:rsid w:val="00395A6A"/>
    <w:rsid w:val="003A1DC3"/>
    <w:rsid w:val="003B62A8"/>
    <w:rsid w:val="003E0575"/>
    <w:rsid w:val="003E7860"/>
    <w:rsid w:val="004126DB"/>
    <w:rsid w:val="004232C5"/>
    <w:rsid w:val="004275C6"/>
    <w:rsid w:val="0043219A"/>
    <w:rsid w:val="00440D02"/>
    <w:rsid w:val="00451593"/>
    <w:rsid w:val="004952C9"/>
    <w:rsid w:val="004A3FEE"/>
    <w:rsid w:val="004A7FED"/>
    <w:rsid w:val="004B35D8"/>
    <w:rsid w:val="004D3293"/>
    <w:rsid w:val="004D7BC5"/>
    <w:rsid w:val="004E3419"/>
    <w:rsid w:val="00521DEF"/>
    <w:rsid w:val="00523FF3"/>
    <w:rsid w:val="00547917"/>
    <w:rsid w:val="00570A74"/>
    <w:rsid w:val="005916BF"/>
    <w:rsid w:val="005A6C0A"/>
    <w:rsid w:val="005C5627"/>
    <w:rsid w:val="005D34EB"/>
    <w:rsid w:val="005E1DA1"/>
    <w:rsid w:val="005E63E5"/>
    <w:rsid w:val="00613898"/>
    <w:rsid w:val="00626F69"/>
    <w:rsid w:val="00642B34"/>
    <w:rsid w:val="0064594D"/>
    <w:rsid w:val="00656F2E"/>
    <w:rsid w:val="0067216D"/>
    <w:rsid w:val="006731A6"/>
    <w:rsid w:val="00691B9B"/>
    <w:rsid w:val="006A0768"/>
    <w:rsid w:val="006A16C0"/>
    <w:rsid w:val="006A4003"/>
    <w:rsid w:val="006B5E95"/>
    <w:rsid w:val="006B7EC0"/>
    <w:rsid w:val="006C11DE"/>
    <w:rsid w:val="006E5AFE"/>
    <w:rsid w:val="0070605E"/>
    <w:rsid w:val="00707297"/>
    <w:rsid w:val="00715D9F"/>
    <w:rsid w:val="007336DF"/>
    <w:rsid w:val="007472BC"/>
    <w:rsid w:val="00783320"/>
    <w:rsid w:val="00787B4D"/>
    <w:rsid w:val="00792D50"/>
    <w:rsid w:val="00793076"/>
    <w:rsid w:val="007A6784"/>
    <w:rsid w:val="007D1FB4"/>
    <w:rsid w:val="00800904"/>
    <w:rsid w:val="00812598"/>
    <w:rsid w:val="008325DF"/>
    <w:rsid w:val="00847165"/>
    <w:rsid w:val="00861ABE"/>
    <w:rsid w:val="00887B19"/>
    <w:rsid w:val="008E4D29"/>
    <w:rsid w:val="008F0C5A"/>
    <w:rsid w:val="00933BB4"/>
    <w:rsid w:val="00952CE1"/>
    <w:rsid w:val="00983545"/>
    <w:rsid w:val="00991535"/>
    <w:rsid w:val="00997ECE"/>
    <w:rsid w:val="009B2D9C"/>
    <w:rsid w:val="009B3802"/>
    <w:rsid w:val="009C3B2E"/>
    <w:rsid w:val="009C558E"/>
    <w:rsid w:val="009C649A"/>
    <w:rsid w:val="009C7204"/>
    <w:rsid w:val="009E17B2"/>
    <w:rsid w:val="00A0504B"/>
    <w:rsid w:val="00A17B68"/>
    <w:rsid w:val="00A32411"/>
    <w:rsid w:val="00A352B7"/>
    <w:rsid w:val="00A35D20"/>
    <w:rsid w:val="00A4405E"/>
    <w:rsid w:val="00A70375"/>
    <w:rsid w:val="00A81C2E"/>
    <w:rsid w:val="00A97701"/>
    <w:rsid w:val="00AC1925"/>
    <w:rsid w:val="00B03C9B"/>
    <w:rsid w:val="00B14FB9"/>
    <w:rsid w:val="00B151D9"/>
    <w:rsid w:val="00B25EE8"/>
    <w:rsid w:val="00B25EEA"/>
    <w:rsid w:val="00B333D6"/>
    <w:rsid w:val="00B36E46"/>
    <w:rsid w:val="00B4050D"/>
    <w:rsid w:val="00B44B5A"/>
    <w:rsid w:val="00B74529"/>
    <w:rsid w:val="00B74DCF"/>
    <w:rsid w:val="00B757C0"/>
    <w:rsid w:val="00BA1107"/>
    <w:rsid w:val="00BA4143"/>
    <w:rsid w:val="00BB2EAC"/>
    <w:rsid w:val="00BD5285"/>
    <w:rsid w:val="00BE0678"/>
    <w:rsid w:val="00BE3E1A"/>
    <w:rsid w:val="00BE42F0"/>
    <w:rsid w:val="00C03D0B"/>
    <w:rsid w:val="00C04321"/>
    <w:rsid w:val="00C42218"/>
    <w:rsid w:val="00C45A87"/>
    <w:rsid w:val="00C67A33"/>
    <w:rsid w:val="00C86596"/>
    <w:rsid w:val="00C93EB8"/>
    <w:rsid w:val="00CA3522"/>
    <w:rsid w:val="00CA5757"/>
    <w:rsid w:val="00CA65C5"/>
    <w:rsid w:val="00CB22F9"/>
    <w:rsid w:val="00CB2C84"/>
    <w:rsid w:val="00CF0FD1"/>
    <w:rsid w:val="00CF57E7"/>
    <w:rsid w:val="00D05D3D"/>
    <w:rsid w:val="00D334D4"/>
    <w:rsid w:val="00D35AA1"/>
    <w:rsid w:val="00D57690"/>
    <w:rsid w:val="00D62CBF"/>
    <w:rsid w:val="00D62E09"/>
    <w:rsid w:val="00D9321D"/>
    <w:rsid w:val="00DC5851"/>
    <w:rsid w:val="00DD219A"/>
    <w:rsid w:val="00DD49EC"/>
    <w:rsid w:val="00E03B75"/>
    <w:rsid w:val="00E0444D"/>
    <w:rsid w:val="00E2124E"/>
    <w:rsid w:val="00E2764C"/>
    <w:rsid w:val="00E43F4B"/>
    <w:rsid w:val="00E46A82"/>
    <w:rsid w:val="00E47041"/>
    <w:rsid w:val="00E47A87"/>
    <w:rsid w:val="00E7088B"/>
    <w:rsid w:val="00E70F00"/>
    <w:rsid w:val="00E959E7"/>
    <w:rsid w:val="00EA5D56"/>
    <w:rsid w:val="00EA7C76"/>
    <w:rsid w:val="00EB3606"/>
    <w:rsid w:val="00EC41D9"/>
    <w:rsid w:val="00EF270A"/>
    <w:rsid w:val="00EF61FE"/>
    <w:rsid w:val="00F1339A"/>
    <w:rsid w:val="00F23DDF"/>
    <w:rsid w:val="00F46870"/>
    <w:rsid w:val="00F53618"/>
    <w:rsid w:val="00F95650"/>
    <w:rsid w:val="00F97DC9"/>
    <w:rsid w:val="00FA2D47"/>
    <w:rsid w:val="00FA7D60"/>
    <w:rsid w:val="00FB4D5A"/>
    <w:rsid w:val="00FB5882"/>
    <w:rsid w:val="00FC0586"/>
    <w:rsid w:val="00FC090A"/>
    <w:rsid w:val="00FC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>
      <o:colormenu v:ext="edit" fillcolor="none [2412]"/>
    </o:shapedefaults>
    <o:shapelayout v:ext="edit">
      <o:idmap v:ext="edit" data="1"/>
      <o:rules v:ext="edit">
        <o:r id="V:Rule13" type="connector" idref="#_x0000_s1050">
          <o:proxy start="" idref="#Rectangle 113" connectloc="2"/>
          <o:proxy end="" idref="#Rectangle 121" connectloc="0"/>
        </o:r>
        <o:r id="V:Rule14" type="connector" idref="#_x0000_s1055">
          <o:proxy start="" idref="#Rectangle 112" connectloc="1"/>
          <o:proxy end="" idref="#Rectangle 109" connectloc="3"/>
        </o:r>
        <o:r id="V:Rule15" type="connector" idref="#_x0000_s1048">
          <o:proxy start="" idref="#Rectangle 112" connectloc="2"/>
          <o:proxy end="" idref="#Rectangle 113" connectloc="0"/>
        </o:r>
        <o:r id="V:Rule16" type="connector" idref="#_x0000_s1052">
          <o:proxy start="" idref="#Rectangle 121" connectloc="2"/>
          <o:proxy end="" idref="#Rectangle 115" connectloc="0"/>
        </o:r>
        <o:r id="V:Rule17" type="connector" idref="#_x0000_s1058">
          <o:proxy start="" idref="#Rectangle 109" connectloc="2"/>
          <o:proxy end="" idref="#Rectangle 115" connectloc="1"/>
        </o:r>
        <o:r id="V:Rule18" type="connector" idref="#_x0000_s1060">
          <o:proxy start="" idref="#Rectangle 109" connectloc="2"/>
          <o:proxy end="" idref="#Rectangle 112" connectloc="0"/>
        </o:r>
        <o:r id="V:Rule19" type="connector" idref="#_x0000_s1057">
          <o:proxy start="" idref="#Rectangle 109" connectloc="2"/>
          <o:proxy end="" idref="#Rectangle 109" connectloc="0"/>
        </o:r>
        <o:r id="V:Rule20" type="connector" idref="#_x0000_s1049">
          <o:proxy start="" idref="#Rectangle 112" connectloc="2"/>
          <o:proxy end="" idref="#Rectangle 114" connectloc="0"/>
        </o:r>
        <o:r id="V:Rule21" type="connector" idref="#_x0000_s1054">
          <o:proxy start="" idref="#Rectangle 115" connectloc="2"/>
          <o:proxy end="" idref="#Rectangle 122" connectloc="0"/>
        </o:r>
        <o:r id="V:Rule22" type="connector" idref="#_x0000_s1059">
          <o:proxy start="" idref="#Rectangle 108" connectloc="2"/>
          <o:proxy end="" idref="#Rectangle 109" connectloc="0"/>
        </o:r>
        <o:r id="V:Rule23" type="connector" idref="#_x0000_s1051">
          <o:proxy start="" idref="#Rectangle 114" connectloc="2"/>
          <o:proxy end="" idref="#Rectangle 117" connectloc="0"/>
        </o:r>
        <o:r id="V:Rule24" type="connector" idref="#_x0000_s1053">
          <o:proxy start="" idref="#Rectangle 117" connectloc="2"/>
          <o:proxy end="" idref="#Rectangle 116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19A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219A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219A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219A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219A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361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361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361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361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361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43219A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3618"/>
    <w:rPr>
      <w:rFonts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43219A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3618"/>
    <w:rPr>
      <w:rFonts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43219A"/>
    <w:pPr>
      <w:ind w:right="-270"/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53618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23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3618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523F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3618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23F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3618"/>
    <w:rPr>
      <w:rFonts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EA5D5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3260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23087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watsonavr</cp:lastModifiedBy>
  <cp:revision>4</cp:revision>
  <cp:lastPrinted>2014-09-24T10:37:00Z</cp:lastPrinted>
  <dcterms:created xsi:type="dcterms:W3CDTF">2023-09-25T15:23:00Z</dcterms:created>
  <dcterms:modified xsi:type="dcterms:W3CDTF">2023-10-03T11:29:00Z</dcterms:modified>
</cp:coreProperties>
</file>