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4463" w14:textId="77777777" w:rsidR="005975C5" w:rsidRDefault="005975C5">
      <w:pPr>
        <w:pStyle w:val="Heading4"/>
        <w:jc w:val="center"/>
        <w:rPr>
          <w:rFonts w:ascii="Arial" w:hAnsi="Arial" w:cs="Arial"/>
          <w:b/>
          <w:sz w:val="22"/>
        </w:rPr>
      </w:pPr>
      <w:r>
        <w:rPr>
          <w:rFonts w:ascii="Arial" w:hAnsi="Arial" w:cs="Arial"/>
          <w:b/>
          <w:sz w:val="22"/>
        </w:rPr>
        <w:t xml:space="preserve">JOB DESCRIPTION </w:t>
      </w:r>
    </w:p>
    <w:p w14:paraId="00EE3D98" w14:textId="77777777" w:rsidR="005975C5" w:rsidRDefault="005975C5">
      <w:pPr>
        <w:jc w:val="both"/>
        <w:rPr>
          <w:rFonts w:ascii="Arial" w:hAnsi="Arial" w:cs="Arial"/>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5975C5" w14:paraId="5D1B0B61" w14:textId="77777777">
        <w:tc>
          <w:tcPr>
            <w:tcW w:w="10440" w:type="dxa"/>
          </w:tcPr>
          <w:p w14:paraId="4EBDA977" w14:textId="707769F0" w:rsidR="005975C5" w:rsidRDefault="005975C5">
            <w:pPr>
              <w:pStyle w:val="Heading3"/>
              <w:numPr>
                <w:ilvl w:val="0"/>
                <w:numId w:val="1"/>
              </w:numPr>
              <w:spacing w:before="120" w:after="120"/>
              <w:rPr>
                <w:sz w:val="22"/>
              </w:rPr>
            </w:pPr>
            <w:r>
              <w:rPr>
                <w:sz w:val="22"/>
              </w:rPr>
              <w:t xml:space="preserve">JOB </w:t>
            </w:r>
            <w:r w:rsidR="00DC653B">
              <w:rPr>
                <w:sz w:val="22"/>
              </w:rPr>
              <w:t>IDENTIFICATION U</w:t>
            </w:r>
            <w:r w:rsidR="0057137F">
              <w:rPr>
                <w:sz w:val="22"/>
              </w:rPr>
              <w:t>-SR-NEU- MS-CNS</w:t>
            </w:r>
            <w:r w:rsidR="00193215">
              <w:rPr>
                <w:sz w:val="22"/>
              </w:rPr>
              <w:t>1</w:t>
            </w:r>
          </w:p>
        </w:tc>
      </w:tr>
      <w:tr w:rsidR="005975C5" w14:paraId="7BFEBBB1" w14:textId="77777777">
        <w:tc>
          <w:tcPr>
            <w:tcW w:w="10440" w:type="dxa"/>
          </w:tcPr>
          <w:p w14:paraId="719062AD" w14:textId="77777777" w:rsidR="005975C5" w:rsidRDefault="005975C5">
            <w:pPr>
              <w:pStyle w:val="BodyText"/>
              <w:rPr>
                <w:rFonts w:cs="Arial"/>
                <w:szCs w:val="24"/>
              </w:rPr>
            </w:pPr>
            <w:r>
              <w:rPr>
                <w:rFonts w:cs="Arial"/>
                <w:szCs w:val="24"/>
              </w:rPr>
              <w:t xml:space="preserve"> </w:t>
            </w:r>
          </w:p>
          <w:p w14:paraId="4B2669E7" w14:textId="77777777" w:rsidR="005975C5" w:rsidRDefault="000D7465">
            <w:pPr>
              <w:jc w:val="both"/>
              <w:rPr>
                <w:rFonts w:ascii="Arial" w:hAnsi="Arial" w:cs="Arial"/>
                <w:sz w:val="22"/>
              </w:rPr>
            </w:pPr>
            <w:r>
              <w:rPr>
                <w:rFonts w:ascii="Arial" w:hAnsi="Arial" w:cs="Arial"/>
                <w:sz w:val="22"/>
              </w:rPr>
              <w:t xml:space="preserve">Job Title:  </w:t>
            </w:r>
            <w:r w:rsidR="005975C5">
              <w:rPr>
                <w:rFonts w:ascii="Arial" w:hAnsi="Arial" w:cs="Arial"/>
                <w:sz w:val="22"/>
              </w:rPr>
              <w:t xml:space="preserve"> Clinical Nurse </w:t>
            </w:r>
            <w:r>
              <w:rPr>
                <w:rFonts w:ascii="Arial" w:hAnsi="Arial" w:cs="Arial"/>
                <w:sz w:val="22"/>
              </w:rPr>
              <w:t>Specialist (Multiple Sclerosis)</w:t>
            </w:r>
          </w:p>
          <w:p w14:paraId="1BB9A1DB" w14:textId="77777777" w:rsidR="005975C5" w:rsidRDefault="005975C5">
            <w:pPr>
              <w:jc w:val="both"/>
              <w:rPr>
                <w:rFonts w:ascii="Arial" w:hAnsi="Arial" w:cs="Arial"/>
                <w:sz w:val="22"/>
              </w:rPr>
            </w:pPr>
          </w:p>
          <w:p w14:paraId="3B83075B" w14:textId="77777777" w:rsidR="005975C5" w:rsidRDefault="005975C5">
            <w:pPr>
              <w:jc w:val="both"/>
              <w:rPr>
                <w:rFonts w:ascii="Arial" w:hAnsi="Arial" w:cs="Arial"/>
                <w:sz w:val="22"/>
              </w:rPr>
            </w:pPr>
            <w:r>
              <w:rPr>
                <w:rFonts w:ascii="Arial" w:hAnsi="Arial" w:cs="Arial"/>
                <w:sz w:val="22"/>
              </w:rPr>
              <w:t xml:space="preserve">Responsible to: </w:t>
            </w:r>
            <w:r w:rsidR="00D75B6F">
              <w:rPr>
                <w:rFonts w:ascii="Arial" w:hAnsi="Arial" w:cs="Arial"/>
                <w:sz w:val="22"/>
              </w:rPr>
              <w:t>Clinical Nurse Manager /Lead Clinician</w:t>
            </w:r>
          </w:p>
          <w:p w14:paraId="2CBDFBC3" w14:textId="77777777" w:rsidR="005975C5" w:rsidRDefault="005975C5">
            <w:pPr>
              <w:jc w:val="both"/>
              <w:rPr>
                <w:rFonts w:ascii="Arial" w:hAnsi="Arial" w:cs="Arial"/>
                <w:sz w:val="22"/>
              </w:rPr>
            </w:pPr>
          </w:p>
          <w:p w14:paraId="0F70292E" w14:textId="77777777" w:rsidR="005975C5" w:rsidRDefault="005975C5">
            <w:pPr>
              <w:jc w:val="both"/>
              <w:rPr>
                <w:rFonts w:ascii="Arial" w:hAnsi="Arial" w:cs="Arial"/>
                <w:sz w:val="22"/>
              </w:rPr>
            </w:pPr>
            <w:r>
              <w:rPr>
                <w:rFonts w:ascii="Arial" w:hAnsi="Arial" w:cs="Arial"/>
                <w:sz w:val="22"/>
              </w:rPr>
              <w:t>Department(s): Neurology</w:t>
            </w:r>
          </w:p>
          <w:p w14:paraId="5CE88C2C" w14:textId="77777777" w:rsidR="005975C5" w:rsidRDefault="005975C5">
            <w:pPr>
              <w:jc w:val="both"/>
              <w:rPr>
                <w:rFonts w:ascii="Arial" w:hAnsi="Arial" w:cs="Arial"/>
                <w:sz w:val="22"/>
              </w:rPr>
            </w:pPr>
          </w:p>
          <w:p w14:paraId="6056523E" w14:textId="77777777" w:rsidR="005975C5" w:rsidRDefault="005975C5">
            <w:pPr>
              <w:pStyle w:val="BodyText"/>
              <w:rPr>
                <w:rFonts w:cs="Arial"/>
                <w:szCs w:val="24"/>
              </w:rPr>
            </w:pPr>
            <w:r>
              <w:rPr>
                <w:rFonts w:cs="Arial"/>
                <w:szCs w:val="24"/>
              </w:rPr>
              <w:t>Directorate: Department of Clinical Neurosciences</w:t>
            </w:r>
          </w:p>
          <w:p w14:paraId="6A9E01B1" w14:textId="77777777" w:rsidR="005975C5" w:rsidRDefault="005975C5">
            <w:pPr>
              <w:jc w:val="both"/>
              <w:rPr>
                <w:rFonts w:ascii="Arial" w:hAnsi="Arial" w:cs="Arial"/>
                <w:sz w:val="22"/>
              </w:rPr>
            </w:pPr>
          </w:p>
          <w:p w14:paraId="4AB3D617" w14:textId="45D1EA96" w:rsidR="009B268B" w:rsidRDefault="005975C5">
            <w:pPr>
              <w:jc w:val="both"/>
              <w:rPr>
                <w:rFonts w:ascii="Arial" w:hAnsi="Arial" w:cs="Arial"/>
                <w:sz w:val="22"/>
              </w:rPr>
            </w:pPr>
            <w:r>
              <w:rPr>
                <w:rFonts w:ascii="Arial" w:hAnsi="Arial" w:cs="Arial"/>
                <w:sz w:val="22"/>
              </w:rPr>
              <w:t xml:space="preserve">Operating Division: Lothian University Hospitals Division </w:t>
            </w:r>
            <w:r w:rsidR="009B268B">
              <w:rPr>
                <w:rFonts w:ascii="Arial" w:hAnsi="Arial" w:cs="Arial"/>
                <w:sz w:val="22"/>
              </w:rPr>
              <w:t>Clinical Services</w:t>
            </w:r>
          </w:p>
          <w:p w14:paraId="212154FC" w14:textId="77777777" w:rsidR="00DC653B" w:rsidRDefault="00DC653B">
            <w:pPr>
              <w:jc w:val="both"/>
              <w:rPr>
                <w:rFonts w:ascii="Arial" w:hAnsi="Arial" w:cs="Arial"/>
                <w:sz w:val="22"/>
              </w:rPr>
            </w:pPr>
          </w:p>
          <w:p w14:paraId="702914AF" w14:textId="002AEFCD" w:rsidR="005975C5" w:rsidRDefault="005975C5">
            <w:pPr>
              <w:jc w:val="both"/>
              <w:rPr>
                <w:rFonts w:ascii="Arial" w:hAnsi="Arial" w:cs="Arial"/>
                <w:sz w:val="22"/>
              </w:rPr>
            </w:pPr>
            <w:r>
              <w:rPr>
                <w:rFonts w:ascii="Arial" w:hAnsi="Arial" w:cs="Arial"/>
                <w:sz w:val="22"/>
              </w:rPr>
              <w:t>Job Reference:</w:t>
            </w:r>
            <w:r w:rsidR="00DC653B">
              <w:rPr>
                <w:rFonts w:ascii="Arial" w:hAnsi="Arial" w:cs="Arial"/>
                <w:sz w:val="22"/>
              </w:rPr>
              <w:t xml:space="preserve">  166386</w:t>
            </w:r>
          </w:p>
          <w:p w14:paraId="730B5FBA" w14:textId="77777777" w:rsidR="005975C5" w:rsidRDefault="005975C5">
            <w:pPr>
              <w:jc w:val="both"/>
              <w:rPr>
                <w:rFonts w:ascii="Arial" w:hAnsi="Arial" w:cs="Arial"/>
                <w:sz w:val="22"/>
              </w:rPr>
            </w:pPr>
          </w:p>
          <w:p w14:paraId="166460FA" w14:textId="62FC031C" w:rsidR="005975C5" w:rsidRDefault="00137383">
            <w:pPr>
              <w:pStyle w:val="BodyText"/>
              <w:rPr>
                <w:rFonts w:cs="Arial"/>
                <w:szCs w:val="24"/>
              </w:rPr>
            </w:pPr>
            <w:r>
              <w:rPr>
                <w:rFonts w:cs="Arial"/>
                <w:szCs w:val="24"/>
              </w:rPr>
              <w:t xml:space="preserve">No of Job Holders: </w:t>
            </w:r>
            <w:r w:rsidR="002B5E43">
              <w:rPr>
                <w:rFonts w:cs="Arial"/>
                <w:szCs w:val="24"/>
              </w:rPr>
              <w:t>3</w:t>
            </w:r>
          </w:p>
          <w:p w14:paraId="23E91AC8" w14:textId="77777777" w:rsidR="005975C5" w:rsidRDefault="005975C5">
            <w:pPr>
              <w:jc w:val="both"/>
              <w:rPr>
                <w:rFonts w:ascii="Arial" w:hAnsi="Arial" w:cs="Arial"/>
                <w:sz w:val="22"/>
              </w:rPr>
            </w:pPr>
          </w:p>
          <w:p w14:paraId="40B53AD4" w14:textId="32D58EBE" w:rsidR="005975C5" w:rsidRDefault="00207B42">
            <w:pPr>
              <w:jc w:val="both"/>
              <w:rPr>
                <w:rFonts w:ascii="Arial" w:hAnsi="Arial" w:cs="Arial"/>
                <w:sz w:val="22"/>
              </w:rPr>
            </w:pPr>
            <w:r>
              <w:rPr>
                <w:rFonts w:ascii="Arial" w:hAnsi="Arial" w:cs="Arial"/>
                <w:sz w:val="22"/>
              </w:rPr>
              <w:t>Last Update: 16</w:t>
            </w:r>
            <w:r w:rsidRPr="00207B42">
              <w:rPr>
                <w:rFonts w:ascii="Arial" w:hAnsi="Arial" w:cs="Arial"/>
                <w:sz w:val="22"/>
                <w:vertAlign w:val="superscript"/>
              </w:rPr>
              <w:t>th</w:t>
            </w:r>
            <w:r w:rsidR="00491402">
              <w:rPr>
                <w:rFonts w:ascii="Arial" w:hAnsi="Arial" w:cs="Arial"/>
                <w:sz w:val="22"/>
              </w:rPr>
              <w:t xml:space="preserve"> July 20</w:t>
            </w:r>
            <w:r w:rsidR="002B5E43">
              <w:rPr>
                <w:rFonts w:ascii="Arial" w:hAnsi="Arial" w:cs="Arial"/>
                <w:sz w:val="22"/>
              </w:rPr>
              <w:t>1</w:t>
            </w:r>
            <w:r w:rsidR="00491402">
              <w:rPr>
                <w:rFonts w:ascii="Arial" w:hAnsi="Arial" w:cs="Arial"/>
                <w:sz w:val="22"/>
              </w:rPr>
              <w:t>8</w:t>
            </w:r>
          </w:p>
          <w:p w14:paraId="039EBE7F" w14:textId="77777777" w:rsidR="005975C5" w:rsidRDefault="005975C5">
            <w:pPr>
              <w:jc w:val="both"/>
              <w:rPr>
                <w:rFonts w:ascii="Arial" w:hAnsi="Arial" w:cs="Arial"/>
                <w:sz w:val="22"/>
              </w:rPr>
            </w:pPr>
          </w:p>
        </w:tc>
      </w:tr>
    </w:tbl>
    <w:p w14:paraId="76735FEC" w14:textId="77777777" w:rsidR="005975C5" w:rsidRDefault="005975C5">
      <w:pPr>
        <w:ind w:left="-360" w:firstLine="360"/>
        <w:jc w:val="both"/>
        <w:rPr>
          <w:rFonts w:ascii="Arial" w:hAnsi="Arial" w:cs="Arial"/>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5975C5" w14:paraId="3546CB98" w14:textId="77777777">
        <w:tc>
          <w:tcPr>
            <w:tcW w:w="10440" w:type="dxa"/>
          </w:tcPr>
          <w:p w14:paraId="4333CCDB" w14:textId="77777777" w:rsidR="005975C5" w:rsidRDefault="005975C5">
            <w:pPr>
              <w:pStyle w:val="Heading3"/>
              <w:spacing w:before="120" w:after="120"/>
              <w:rPr>
                <w:sz w:val="22"/>
              </w:rPr>
            </w:pPr>
            <w:r>
              <w:rPr>
                <w:sz w:val="22"/>
              </w:rPr>
              <w:t>2.  JOB PURPOSE</w:t>
            </w:r>
          </w:p>
        </w:tc>
      </w:tr>
      <w:tr w:rsidR="005975C5" w:rsidRPr="00207B42" w14:paraId="271CA5A2" w14:textId="77777777">
        <w:trPr>
          <w:trHeight w:val="1813"/>
        </w:trPr>
        <w:tc>
          <w:tcPr>
            <w:tcW w:w="10440" w:type="dxa"/>
          </w:tcPr>
          <w:p w14:paraId="77FD5E7B" w14:textId="77777777" w:rsidR="00444F58" w:rsidRDefault="00444F58">
            <w:pPr>
              <w:pStyle w:val="BodyText2"/>
              <w:rPr>
                <w:color w:val="000000"/>
                <w:sz w:val="22"/>
              </w:rPr>
            </w:pPr>
          </w:p>
          <w:p w14:paraId="4E1E93D6" w14:textId="77777777" w:rsidR="005975C5" w:rsidRPr="00207B42" w:rsidRDefault="005975C5">
            <w:pPr>
              <w:pStyle w:val="BodyText2"/>
              <w:rPr>
                <w:color w:val="000000"/>
                <w:sz w:val="22"/>
              </w:rPr>
            </w:pPr>
            <w:r w:rsidRPr="00207B42">
              <w:rPr>
                <w:color w:val="000000"/>
                <w:sz w:val="22"/>
              </w:rPr>
              <w:t xml:space="preserve">The remit of this post is: </w:t>
            </w:r>
          </w:p>
          <w:p w14:paraId="061A5C07" w14:textId="77777777" w:rsidR="00491402" w:rsidRDefault="00491402">
            <w:pPr>
              <w:jc w:val="both"/>
              <w:rPr>
                <w:rFonts w:ascii="Arial" w:hAnsi="Arial" w:cs="Arial"/>
                <w:color w:val="000000"/>
                <w:sz w:val="22"/>
              </w:rPr>
            </w:pPr>
          </w:p>
          <w:p w14:paraId="3C491F82" w14:textId="77777777" w:rsidR="005975C5" w:rsidRPr="00207B42" w:rsidRDefault="005975C5">
            <w:pPr>
              <w:jc w:val="both"/>
              <w:rPr>
                <w:rFonts w:ascii="Arial" w:hAnsi="Arial" w:cs="Arial"/>
                <w:color w:val="000000"/>
                <w:sz w:val="22"/>
              </w:rPr>
            </w:pPr>
            <w:r w:rsidRPr="00207B42">
              <w:rPr>
                <w:rFonts w:ascii="Arial" w:hAnsi="Arial" w:cs="Arial"/>
                <w:color w:val="000000"/>
                <w:sz w:val="22"/>
              </w:rPr>
              <w:t>The post holder has professional and managerial responsibility for the nursing team allocated to the specialist service within Neurology, throughout Lothian and has overall responsibility for both clinical and staff governance issues.  This can be in a community and acute hospital setting.</w:t>
            </w:r>
          </w:p>
          <w:p w14:paraId="5C4A8316" w14:textId="77777777" w:rsidR="005975C5" w:rsidRPr="00207B42" w:rsidRDefault="005975C5">
            <w:pPr>
              <w:jc w:val="both"/>
              <w:rPr>
                <w:rFonts w:ascii="Arial" w:hAnsi="Arial" w:cs="Arial"/>
                <w:color w:val="000000"/>
                <w:sz w:val="22"/>
              </w:rPr>
            </w:pPr>
          </w:p>
          <w:p w14:paraId="3193BA0F" w14:textId="77777777" w:rsidR="005975C5" w:rsidRPr="00207B42" w:rsidRDefault="009503EA">
            <w:pPr>
              <w:jc w:val="both"/>
              <w:rPr>
                <w:rFonts w:ascii="Arial" w:hAnsi="Arial" w:cs="Arial"/>
                <w:color w:val="000000"/>
                <w:sz w:val="22"/>
              </w:rPr>
            </w:pPr>
            <w:r>
              <w:rPr>
                <w:rFonts w:ascii="Arial" w:hAnsi="Arial" w:cs="Arial"/>
                <w:color w:val="000000"/>
                <w:sz w:val="22"/>
              </w:rPr>
              <w:t>Provision of care in a timely and effective manner, compliant with Scottish clinical guidelines.</w:t>
            </w:r>
          </w:p>
          <w:p w14:paraId="0B55ADD7" w14:textId="77777777" w:rsidR="005975C5" w:rsidRDefault="005975C5">
            <w:pPr>
              <w:pStyle w:val="BodyText"/>
              <w:rPr>
                <w:rFonts w:cs="Arial"/>
                <w:color w:val="000000"/>
                <w:szCs w:val="24"/>
              </w:rPr>
            </w:pPr>
          </w:p>
          <w:p w14:paraId="70FAC328" w14:textId="77777777" w:rsidR="009503EA" w:rsidRPr="00207B42" w:rsidRDefault="009503EA">
            <w:pPr>
              <w:pStyle w:val="BodyText"/>
              <w:rPr>
                <w:rFonts w:cs="Arial"/>
                <w:color w:val="000000"/>
                <w:szCs w:val="24"/>
              </w:rPr>
            </w:pPr>
            <w:r>
              <w:rPr>
                <w:rFonts w:cs="Arial"/>
                <w:color w:val="000000"/>
                <w:szCs w:val="24"/>
              </w:rPr>
              <w:t>Provision of an equitable and effective service for patients with Multiple Sclerosis.</w:t>
            </w:r>
          </w:p>
          <w:p w14:paraId="5F1DBC42" w14:textId="77777777" w:rsidR="005975C5" w:rsidRPr="00207B42" w:rsidRDefault="005975C5">
            <w:pPr>
              <w:pStyle w:val="BodyText"/>
              <w:rPr>
                <w:rFonts w:cs="Arial"/>
                <w:color w:val="000000"/>
                <w:szCs w:val="24"/>
              </w:rPr>
            </w:pPr>
          </w:p>
          <w:p w14:paraId="12CC0B04" w14:textId="12CACD64" w:rsidR="005975C5" w:rsidRPr="00207B42" w:rsidRDefault="009503EA">
            <w:pPr>
              <w:pStyle w:val="BodyText"/>
              <w:rPr>
                <w:rFonts w:cs="Arial"/>
                <w:color w:val="000000"/>
                <w:szCs w:val="24"/>
              </w:rPr>
            </w:pPr>
            <w:r>
              <w:rPr>
                <w:rFonts w:cs="Arial"/>
                <w:color w:val="000000"/>
                <w:szCs w:val="24"/>
              </w:rPr>
              <w:t xml:space="preserve">Manage patient access to Disease Modifying Treatment, </w:t>
            </w:r>
            <w:r w:rsidR="000D7465">
              <w:rPr>
                <w:rFonts w:cs="Arial"/>
                <w:color w:val="000000"/>
                <w:szCs w:val="24"/>
              </w:rPr>
              <w:t>liaising</w:t>
            </w:r>
            <w:r>
              <w:rPr>
                <w:rFonts w:cs="Arial"/>
                <w:color w:val="000000"/>
                <w:szCs w:val="24"/>
              </w:rPr>
              <w:t xml:space="preserve"> with Neurologists to ensure </w:t>
            </w:r>
            <w:r w:rsidR="000D7465">
              <w:rPr>
                <w:rFonts w:cs="Arial"/>
                <w:color w:val="000000"/>
                <w:szCs w:val="24"/>
              </w:rPr>
              <w:t>treatments</w:t>
            </w:r>
            <w:r>
              <w:rPr>
                <w:rFonts w:cs="Arial"/>
                <w:color w:val="000000"/>
                <w:szCs w:val="24"/>
              </w:rPr>
              <w:t xml:space="preserve"> are </w:t>
            </w:r>
            <w:r w:rsidR="00DC653B">
              <w:rPr>
                <w:rFonts w:cs="Arial"/>
                <w:color w:val="000000"/>
                <w:szCs w:val="24"/>
              </w:rPr>
              <w:t>started,</w:t>
            </w:r>
            <w:r>
              <w:rPr>
                <w:rFonts w:cs="Arial"/>
                <w:color w:val="000000"/>
                <w:szCs w:val="24"/>
              </w:rPr>
              <w:t xml:space="preserve"> stopped or switched depending on disease activity and need.</w:t>
            </w:r>
          </w:p>
          <w:p w14:paraId="38CF6687" w14:textId="77777777" w:rsidR="005975C5" w:rsidRPr="00207B42" w:rsidRDefault="005975C5">
            <w:pPr>
              <w:pStyle w:val="BodyText"/>
              <w:rPr>
                <w:rFonts w:cs="Arial"/>
                <w:color w:val="000000"/>
                <w:szCs w:val="24"/>
              </w:rPr>
            </w:pPr>
          </w:p>
          <w:p w14:paraId="079D2D3A" w14:textId="77777777" w:rsidR="005975C5" w:rsidRPr="00207B42" w:rsidRDefault="005975C5">
            <w:pPr>
              <w:jc w:val="both"/>
              <w:rPr>
                <w:rFonts w:ascii="Arial" w:hAnsi="Arial" w:cs="Arial"/>
                <w:color w:val="000000"/>
                <w:sz w:val="22"/>
              </w:rPr>
            </w:pPr>
            <w:r w:rsidRPr="00207B42">
              <w:rPr>
                <w:rFonts w:ascii="Arial" w:hAnsi="Arial" w:cs="Arial"/>
                <w:color w:val="000000"/>
                <w:sz w:val="22"/>
              </w:rPr>
              <w:t>Provide expert professional and clinical care advise to patients car</w:t>
            </w:r>
            <w:r w:rsidR="009503EA">
              <w:rPr>
                <w:rFonts w:ascii="Arial" w:hAnsi="Arial" w:cs="Arial"/>
                <w:color w:val="000000"/>
                <w:sz w:val="22"/>
              </w:rPr>
              <w:t>ers and multi-disciplinary team, reducing the burden on GP and Primary Care Providers by easier access to MS Nurse Specialist.</w:t>
            </w:r>
          </w:p>
          <w:p w14:paraId="33DCB7ED" w14:textId="77777777" w:rsidR="00491402" w:rsidRDefault="00491402">
            <w:pPr>
              <w:jc w:val="both"/>
              <w:rPr>
                <w:rFonts w:ascii="Arial" w:hAnsi="Arial" w:cs="Arial"/>
                <w:color w:val="000000"/>
                <w:sz w:val="22"/>
              </w:rPr>
            </w:pPr>
          </w:p>
          <w:p w14:paraId="3588DF3B" w14:textId="77777777" w:rsidR="005975C5" w:rsidRPr="00207B42" w:rsidRDefault="005975C5">
            <w:pPr>
              <w:jc w:val="both"/>
              <w:rPr>
                <w:rFonts w:ascii="Arial" w:hAnsi="Arial" w:cs="Arial"/>
                <w:color w:val="000000"/>
                <w:sz w:val="22"/>
              </w:rPr>
            </w:pPr>
            <w:r w:rsidRPr="00207B42">
              <w:rPr>
                <w:rFonts w:ascii="Arial" w:hAnsi="Arial" w:cs="Arial"/>
                <w:color w:val="000000"/>
                <w:sz w:val="22"/>
              </w:rPr>
              <w:t>Responsible for providing specialist education and training programmes for health care professionals and other professional groups.</w:t>
            </w:r>
          </w:p>
          <w:p w14:paraId="5EE8B5FF" w14:textId="77777777" w:rsidR="005975C5" w:rsidRPr="00207B42" w:rsidRDefault="005975C5">
            <w:pPr>
              <w:jc w:val="both"/>
              <w:rPr>
                <w:rFonts w:ascii="Arial" w:hAnsi="Arial" w:cs="Arial"/>
                <w:color w:val="000000"/>
                <w:sz w:val="22"/>
              </w:rPr>
            </w:pPr>
          </w:p>
          <w:p w14:paraId="209AD021" w14:textId="77777777" w:rsidR="005975C5" w:rsidRPr="00207B42" w:rsidRDefault="009503EA" w:rsidP="000D7465">
            <w:pPr>
              <w:rPr>
                <w:rFonts w:ascii="Arial" w:hAnsi="Arial" w:cs="Arial"/>
                <w:color w:val="000000"/>
                <w:sz w:val="22"/>
              </w:rPr>
            </w:pPr>
            <w:r>
              <w:rPr>
                <w:rFonts w:ascii="Arial" w:hAnsi="Arial" w:cs="Arial"/>
                <w:color w:val="000000"/>
                <w:sz w:val="22"/>
              </w:rPr>
              <w:t>Develop the service through audit, pregnancy clinics and telehealth.</w:t>
            </w:r>
          </w:p>
          <w:p w14:paraId="6E2F4951" w14:textId="77777777" w:rsidR="005975C5" w:rsidRPr="00207B42" w:rsidRDefault="005975C5">
            <w:pPr>
              <w:pStyle w:val="BodyText2"/>
              <w:rPr>
                <w:b/>
                <w:bCs/>
                <w:color w:val="000000"/>
                <w:sz w:val="22"/>
              </w:rPr>
            </w:pPr>
          </w:p>
        </w:tc>
      </w:tr>
    </w:tbl>
    <w:p w14:paraId="110AFF69" w14:textId="77777777" w:rsidR="005975C5" w:rsidRPr="00207B42" w:rsidRDefault="005975C5">
      <w:pPr>
        <w:rPr>
          <w:rFonts w:ascii="Arial" w:hAnsi="Arial" w:cs="Arial"/>
          <w:color w:val="000000"/>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5975C5" w:rsidRPr="00207B42" w14:paraId="70873086" w14:textId="77777777">
        <w:tc>
          <w:tcPr>
            <w:tcW w:w="10440" w:type="dxa"/>
          </w:tcPr>
          <w:p w14:paraId="6DF52487" w14:textId="77777777" w:rsidR="005975C5" w:rsidRPr="00207B42" w:rsidRDefault="005975C5">
            <w:pPr>
              <w:spacing w:before="120" w:after="120"/>
              <w:jc w:val="both"/>
              <w:rPr>
                <w:rFonts w:ascii="Arial" w:hAnsi="Arial" w:cs="Arial"/>
                <w:color w:val="000000"/>
                <w:sz w:val="22"/>
              </w:rPr>
            </w:pPr>
            <w:r w:rsidRPr="00207B42">
              <w:rPr>
                <w:rFonts w:ascii="Arial" w:hAnsi="Arial" w:cs="Arial"/>
                <w:b/>
                <w:bCs/>
                <w:color w:val="000000"/>
                <w:sz w:val="22"/>
              </w:rPr>
              <w:t xml:space="preserve">3. DIMENSIONS </w:t>
            </w:r>
          </w:p>
        </w:tc>
      </w:tr>
      <w:tr w:rsidR="005975C5" w:rsidRPr="00207B42" w14:paraId="7DA0A97A" w14:textId="77777777">
        <w:trPr>
          <w:trHeight w:val="530"/>
        </w:trPr>
        <w:tc>
          <w:tcPr>
            <w:tcW w:w="10440" w:type="dxa"/>
          </w:tcPr>
          <w:p w14:paraId="0D5D6AA9" w14:textId="77777777" w:rsidR="00444F58" w:rsidRDefault="00444F58" w:rsidP="005D0957">
            <w:pPr>
              <w:numPr>
                <w:ilvl w:val="12"/>
                <w:numId w:val="0"/>
              </w:numPr>
              <w:jc w:val="both"/>
              <w:rPr>
                <w:rFonts w:ascii="Arial" w:hAnsi="Arial" w:cs="Arial"/>
                <w:color w:val="000000"/>
                <w:sz w:val="22"/>
              </w:rPr>
            </w:pPr>
          </w:p>
          <w:p w14:paraId="53D1911D" w14:textId="6D463582" w:rsidR="005975C5" w:rsidRPr="00207B42" w:rsidRDefault="005975C5" w:rsidP="005D0957">
            <w:pPr>
              <w:numPr>
                <w:ilvl w:val="12"/>
                <w:numId w:val="0"/>
              </w:numPr>
              <w:jc w:val="both"/>
              <w:rPr>
                <w:rFonts w:ascii="Arial" w:hAnsi="Arial" w:cs="Arial"/>
                <w:color w:val="000000"/>
                <w:sz w:val="22"/>
              </w:rPr>
            </w:pPr>
            <w:r w:rsidRPr="00207B42">
              <w:rPr>
                <w:rFonts w:ascii="Arial" w:hAnsi="Arial" w:cs="Arial"/>
                <w:color w:val="000000"/>
                <w:sz w:val="22"/>
              </w:rPr>
              <w:t xml:space="preserve">The post holder has </w:t>
            </w:r>
            <w:proofErr w:type="gramStart"/>
            <w:r w:rsidR="00DC653B" w:rsidRPr="00207B42">
              <w:rPr>
                <w:rFonts w:ascii="Arial" w:hAnsi="Arial" w:cs="Arial"/>
                <w:color w:val="000000"/>
                <w:sz w:val="22"/>
              </w:rPr>
              <w:t>le</w:t>
            </w:r>
            <w:r w:rsidR="00DC653B">
              <w:rPr>
                <w:rFonts w:ascii="Arial" w:hAnsi="Arial" w:cs="Arial"/>
                <w:color w:val="000000"/>
                <w:sz w:val="22"/>
              </w:rPr>
              <w:t>a</w:t>
            </w:r>
            <w:r w:rsidR="00DC653B" w:rsidRPr="00207B42">
              <w:rPr>
                <w:rFonts w:ascii="Arial" w:hAnsi="Arial" w:cs="Arial"/>
                <w:color w:val="000000"/>
                <w:sz w:val="22"/>
              </w:rPr>
              <w:t>d</w:t>
            </w:r>
            <w:proofErr w:type="gramEnd"/>
            <w:r w:rsidRPr="00207B42">
              <w:rPr>
                <w:rFonts w:ascii="Arial" w:hAnsi="Arial" w:cs="Arial"/>
                <w:color w:val="000000"/>
                <w:sz w:val="22"/>
              </w:rPr>
              <w:t xml:space="preserve"> clinical and management responsibility for Multiple Sclerosis patients within Lothian and across the wider supra-regional service.</w:t>
            </w:r>
          </w:p>
          <w:p w14:paraId="29B8D676" w14:textId="77777777" w:rsidR="005975C5" w:rsidRPr="00207B42" w:rsidRDefault="005975C5" w:rsidP="005D0957">
            <w:pPr>
              <w:numPr>
                <w:ilvl w:val="12"/>
                <w:numId w:val="0"/>
              </w:numPr>
              <w:jc w:val="both"/>
              <w:rPr>
                <w:rFonts w:ascii="Arial" w:hAnsi="Arial" w:cs="Arial"/>
                <w:color w:val="000000"/>
                <w:sz w:val="22"/>
              </w:rPr>
            </w:pPr>
          </w:p>
          <w:p w14:paraId="330826F0" w14:textId="77777777" w:rsidR="005975C5" w:rsidRPr="00207B42" w:rsidRDefault="005975C5" w:rsidP="005D0957">
            <w:pPr>
              <w:numPr>
                <w:ilvl w:val="12"/>
                <w:numId w:val="0"/>
              </w:numPr>
              <w:jc w:val="both"/>
              <w:rPr>
                <w:rFonts w:ascii="Arial" w:hAnsi="Arial" w:cs="Arial"/>
                <w:color w:val="000000"/>
                <w:sz w:val="22"/>
              </w:rPr>
            </w:pPr>
            <w:r w:rsidRPr="00207B42">
              <w:rPr>
                <w:rFonts w:ascii="Arial" w:hAnsi="Arial" w:cs="Arial"/>
                <w:color w:val="000000"/>
                <w:sz w:val="22"/>
              </w:rPr>
              <w:t>The post holder has clinical and management responsibility for the clinical nursing team providing Multiple Sclerosis care.</w:t>
            </w:r>
          </w:p>
          <w:p w14:paraId="5ACA9642" w14:textId="77777777" w:rsidR="005975C5" w:rsidRPr="00207B42" w:rsidRDefault="005975C5" w:rsidP="005D0957">
            <w:pPr>
              <w:numPr>
                <w:ilvl w:val="12"/>
                <w:numId w:val="0"/>
              </w:numPr>
              <w:jc w:val="both"/>
              <w:rPr>
                <w:rFonts w:ascii="Arial" w:hAnsi="Arial" w:cs="Arial"/>
                <w:color w:val="000000"/>
                <w:sz w:val="22"/>
              </w:rPr>
            </w:pPr>
          </w:p>
          <w:p w14:paraId="28F35059" w14:textId="77777777" w:rsidR="005975C5" w:rsidRPr="00207B42" w:rsidRDefault="005975C5" w:rsidP="005D0957">
            <w:pPr>
              <w:numPr>
                <w:ilvl w:val="12"/>
                <w:numId w:val="0"/>
              </w:numPr>
              <w:jc w:val="both"/>
              <w:rPr>
                <w:rFonts w:ascii="Arial" w:hAnsi="Arial" w:cs="Arial"/>
                <w:color w:val="000000"/>
                <w:sz w:val="22"/>
              </w:rPr>
            </w:pPr>
            <w:r w:rsidRPr="00207B42">
              <w:rPr>
                <w:rFonts w:ascii="Arial" w:hAnsi="Arial" w:cs="Arial"/>
                <w:color w:val="000000"/>
                <w:sz w:val="22"/>
              </w:rPr>
              <w:t>The post holder has direct responsibility for developing and implementing nurse led clinics within the overall service provision for patients within the Multiple Sclerosis service.</w:t>
            </w:r>
          </w:p>
          <w:p w14:paraId="195E2F2A" w14:textId="716A3C5D" w:rsidR="005975C5" w:rsidRPr="00207B42" w:rsidRDefault="005975C5" w:rsidP="005D0957">
            <w:pPr>
              <w:pStyle w:val="BodyText"/>
              <w:numPr>
                <w:ilvl w:val="12"/>
                <w:numId w:val="0"/>
              </w:numPr>
              <w:rPr>
                <w:rFonts w:cs="Arial"/>
                <w:color w:val="000000"/>
                <w:szCs w:val="24"/>
              </w:rPr>
            </w:pPr>
            <w:r w:rsidRPr="00207B42">
              <w:rPr>
                <w:rFonts w:cs="Arial"/>
                <w:color w:val="000000"/>
                <w:szCs w:val="24"/>
              </w:rPr>
              <w:t xml:space="preserve">Other key staff with whom the post holder will interact </w:t>
            </w:r>
            <w:r w:rsidR="00DC653B" w:rsidRPr="00207B42">
              <w:rPr>
                <w:rFonts w:cs="Arial"/>
                <w:color w:val="000000"/>
                <w:szCs w:val="24"/>
              </w:rPr>
              <w:t>includes</w:t>
            </w:r>
            <w:r w:rsidRPr="00207B42">
              <w:rPr>
                <w:rFonts w:cs="Arial"/>
                <w:color w:val="000000"/>
                <w:szCs w:val="24"/>
              </w:rPr>
              <w:t xml:space="preserve"> Medical/Therapists/Finance/R&amp;D Office/Procurement/Support Services/Education Facilitators/ Health and Safety, Risk Management Community Health Practitioners and University Institutions/Social Services and Voluntary agencies. </w:t>
            </w:r>
          </w:p>
          <w:p w14:paraId="4D442703" w14:textId="77777777" w:rsidR="005975C5" w:rsidRPr="00207B42" w:rsidRDefault="005975C5" w:rsidP="005D0957">
            <w:pPr>
              <w:pStyle w:val="BodyText"/>
              <w:numPr>
                <w:ilvl w:val="12"/>
                <w:numId w:val="0"/>
              </w:numPr>
              <w:rPr>
                <w:rFonts w:cs="Arial"/>
                <w:color w:val="000000"/>
                <w:szCs w:val="24"/>
              </w:rPr>
            </w:pPr>
          </w:p>
          <w:p w14:paraId="4A99863D" w14:textId="77777777" w:rsidR="005975C5" w:rsidRPr="00207B42" w:rsidRDefault="005975C5" w:rsidP="005D0957">
            <w:pPr>
              <w:pStyle w:val="BodyText"/>
              <w:numPr>
                <w:ilvl w:val="12"/>
                <w:numId w:val="0"/>
              </w:numPr>
              <w:rPr>
                <w:rFonts w:cs="Arial"/>
                <w:color w:val="000000"/>
                <w:szCs w:val="24"/>
              </w:rPr>
            </w:pPr>
            <w:r w:rsidRPr="000D7465">
              <w:rPr>
                <w:rFonts w:cs="Arial"/>
                <w:color w:val="000000"/>
                <w:szCs w:val="24"/>
              </w:rPr>
              <w:t xml:space="preserve">The </w:t>
            </w:r>
            <w:r w:rsidR="00746A6C" w:rsidRPr="000D7465">
              <w:rPr>
                <w:rFonts w:cs="Arial"/>
                <w:color w:val="000000"/>
                <w:szCs w:val="24"/>
              </w:rPr>
              <w:t>post holder</w:t>
            </w:r>
            <w:r w:rsidRPr="000D7465">
              <w:rPr>
                <w:rFonts w:cs="Arial"/>
                <w:color w:val="000000"/>
                <w:szCs w:val="24"/>
              </w:rPr>
              <w:t xml:space="preserve"> is required to run 13 nurse-led sessions per month across Lothian.</w:t>
            </w:r>
            <w:r w:rsidRPr="00207B42">
              <w:rPr>
                <w:rFonts w:cs="Arial"/>
                <w:color w:val="000000"/>
                <w:szCs w:val="24"/>
              </w:rPr>
              <w:t xml:space="preserve"> </w:t>
            </w:r>
          </w:p>
          <w:p w14:paraId="7EBFBE6E" w14:textId="77777777" w:rsidR="005975C5" w:rsidRPr="00207B42" w:rsidRDefault="005975C5" w:rsidP="005D0957">
            <w:pPr>
              <w:numPr>
                <w:ilvl w:val="12"/>
                <w:numId w:val="0"/>
              </w:numPr>
              <w:jc w:val="both"/>
              <w:rPr>
                <w:rFonts w:ascii="Arial" w:hAnsi="Arial" w:cs="Arial"/>
                <w:color w:val="000000"/>
                <w:sz w:val="22"/>
              </w:rPr>
            </w:pPr>
          </w:p>
          <w:p w14:paraId="1CF96DDC" w14:textId="77777777" w:rsidR="005975C5" w:rsidRPr="00207B42" w:rsidRDefault="005975C5" w:rsidP="005D0957">
            <w:pPr>
              <w:jc w:val="both"/>
              <w:rPr>
                <w:rFonts w:ascii="Arial" w:hAnsi="Arial" w:cs="Arial"/>
                <w:color w:val="000000"/>
                <w:sz w:val="22"/>
              </w:rPr>
            </w:pPr>
            <w:r w:rsidRPr="00207B42">
              <w:rPr>
                <w:rFonts w:ascii="Arial" w:hAnsi="Arial" w:cs="Arial"/>
                <w:color w:val="000000"/>
                <w:sz w:val="22"/>
              </w:rPr>
              <w:t xml:space="preserve">The Lothian University Hospitals Division delivers services within the environment of a University Teaching hospital setting.  </w:t>
            </w:r>
          </w:p>
          <w:p w14:paraId="27F859FB" w14:textId="77777777" w:rsidR="005975C5" w:rsidRPr="00207B42" w:rsidRDefault="005975C5">
            <w:pPr>
              <w:rPr>
                <w:rFonts w:ascii="Arial" w:hAnsi="Arial" w:cs="Arial"/>
                <w:color w:val="000000"/>
                <w:sz w:val="22"/>
              </w:rPr>
            </w:pPr>
          </w:p>
        </w:tc>
      </w:tr>
    </w:tbl>
    <w:p w14:paraId="1792AF79" w14:textId="77777777" w:rsidR="005975C5" w:rsidRPr="00207B42" w:rsidRDefault="005975C5">
      <w:pPr>
        <w:rPr>
          <w:rFonts w:ascii="Arial" w:hAnsi="Arial" w:cs="Arial"/>
          <w:color w:val="000000"/>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5975C5" w:rsidRPr="00207B42" w14:paraId="6A3E5A1C" w14:textId="77777777" w:rsidTr="00754844">
        <w:trPr>
          <w:trHeight w:val="609"/>
        </w:trPr>
        <w:tc>
          <w:tcPr>
            <w:tcW w:w="10440" w:type="dxa"/>
          </w:tcPr>
          <w:p w14:paraId="71627C10" w14:textId="77777777" w:rsidR="005975C5" w:rsidRPr="00754844" w:rsidRDefault="005975C5">
            <w:pPr>
              <w:pStyle w:val="Heading3"/>
              <w:spacing w:before="120" w:after="120"/>
              <w:rPr>
                <w:color w:val="000000"/>
                <w:sz w:val="22"/>
                <w:szCs w:val="22"/>
              </w:rPr>
            </w:pPr>
            <w:r w:rsidRPr="00754844">
              <w:rPr>
                <w:color w:val="000000"/>
                <w:sz w:val="22"/>
                <w:szCs w:val="22"/>
              </w:rPr>
              <w:t>4.  ORGANISATIONAL</w:t>
            </w:r>
          </w:p>
        </w:tc>
      </w:tr>
      <w:tr w:rsidR="005975C5" w:rsidRPr="00207B42" w14:paraId="752FF5C0" w14:textId="77777777">
        <w:trPr>
          <w:trHeight w:val="4732"/>
        </w:trPr>
        <w:tc>
          <w:tcPr>
            <w:tcW w:w="10440" w:type="dxa"/>
          </w:tcPr>
          <w:p w14:paraId="7513DE61" w14:textId="77777777" w:rsidR="005975C5" w:rsidRPr="00207B42" w:rsidRDefault="005975C5">
            <w:pPr>
              <w:pStyle w:val="BodyText"/>
              <w:tabs>
                <w:tab w:val="left" w:pos="0"/>
              </w:tabs>
              <w:rPr>
                <w:rFonts w:cs="Arial"/>
                <w:b/>
                <w:bCs/>
                <w:i/>
                <w:iCs/>
                <w:color w:val="000000"/>
                <w:szCs w:val="24"/>
              </w:rPr>
            </w:pPr>
          </w:p>
          <w:p w14:paraId="164712E5" w14:textId="77777777" w:rsidR="005975C5" w:rsidRPr="00207B42" w:rsidRDefault="005975C5">
            <w:pPr>
              <w:pStyle w:val="BodyText"/>
              <w:tabs>
                <w:tab w:val="left" w:pos="0"/>
              </w:tabs>
              <w:rPr>
                <w:rFonts w:cs="Arial"/>
                <w:b/>
                <w:bCs/>
                <w:i/>
                <w:iCs/>
                <w:color w:val="000000"/>
                <w:szCs w:val="24"/>
              </w:rPr>
            </w:pPr>
          </w:p>
          <w:p w14:paraId="3FACA525" w14:textId="77777777" w:rsidR="005975C5" w:rsidRPr="00207B42" w:rsidRDefault="005975C5">
            <w:pPr>
              <w:pStyle w:val="BodyText"/>
              <w:tabs>
                <w:tab w:val="left" w:pos="0"/>
              </w:tabs>
              <w:rPr>
                <w:rFonts w:cs="Arial"/>
                <w:color w:val="000000"/>
              </w:rPr>
            </w:pPr>
            <w:r w:rsidRPr="00207B42">
              <w:rPr>
                <w:rFonts w:cs="Arial"/>
                <w:color w:val="000000"/>
              </w:rPr>
              <w:t xml:space="preserve">                </w:t>
            </w:r>
            <w:r w:rsidR="00D75B6F" w:rsidRPr="00207B42">
              <w:rPr>
                <w:rFonts w:cs="Arial"/>
                <w:color w:val="000000"/>
              </w:rPr>
              <w:t xml:space="preserve">                                        </w:t>
            </w:r>
            <w:r w:rsidRPr="00207B42">
              <w:rPr>
                <w:rFonts w:cs="Arial"/>
                <w:color w:val="000000"/>
              </w:rPr>
              <w:t xml:space="preserve">  </w:t>
            </w:r>
            <w:r w:rsidR="00491402">
              <w:rPr>
                <w:rFonts w:cs="Arial"/>
                <w:color w:val="000000"/>
              </w:rPr>
              <w:t>Deputy Associate Director</w:t>
            </w:r>
          </w:p>
          <w:p w14:paraId="5D4860FE" w14:textId="77777777" w:rsidR="00D75B6F" w:rsidRPr="00207B42" w:rsidRDefault="00000000">
            <w:pPr>
              <w:pStyle w:val="BodyText"/>
              <w:tabs>
                <w:tab w:val="left" w:pos="0"/>
              </w:tabs>
              <w:rPr>
                <w:rFonts w:cs="Arial"/>
                <w:color w:val="000000"/>
              </w:rPr>
            </w:pPr>
            <w:r>
              <w:rPr>
                <w:rFonts w:cs="Arial"/>
                <w:b/>
                <w:bCs/>
                <w:i/>
                <w:iCs/>
                <w:noProof/>
                <w:color w:val="000000"/>
                <w:szCs w:val="24"/>
                <w:lang w:eastAsia="en-GB"/>
              </w:rPr>
              <w:pict w14:anchorId="36FAE0C5">
                <v:line id="_x0000_s1026" style="position:absolute;left:0;text-align:left;flip:x;z-index:251655680" from="178.95pt,2.6pt" to="187.45pt,28.4pt">
                  <v:stroke endarrow="block"/>
                </v:line>
              </w:pict>
            </w:r>
            <w:r w:rsidR="00D75B6F" w:rsidRPr="00207B42">
              <w:rPr>
                <w:rFonts w:cs="Arial"/>
                <w:color w:val="000000"/>
              </w:rPr>
              <w:t xml:space="preserve">                                          </w:t>
            </w:r>
          </w:p>
          <w:p w14:paraId="3CBDE756" w14:textId="77777777" w:rsidR="005975C5" w:rsidRPr="00207B42" w:rsidRDefault="005975C5">
            <w:pPr>
              <w:pStyle w:val="BodyText"/>
              <w:tabs>
                <w:tab w:val="left" w:pos="0"/>
              </w:tabs>
              <w:rPr>
                <w:rFonts w:cs="Arial"/>
                <w:color w:val="000000"/>
              </w:rPr>
            </w:pPr>
          </w:p>
          <w:p w14:paraId="5C6099C5" w14:textId="77777777" w:rsidR="005975C5" w:rsidRPr="00207B42" w:rsidRDefault="005975C5">
            <w:pPr>
              <w:pStyle w:val="BodyText"/>
              <w:tabs>
                <w:tab w:val="left" w:pos="0"/>
              </w:tabs>
              <w:rPr>
                <w:rFonts w:cs="Arial"/>
                <w:color w:val="000000"/>
              </w:rPr>
            </w:pPr>
            <w:r w:rsidRPr="00207B42">
              <w:rPr>
                <w:rFonts w:cs="Arial"/>
                <w:color w:val="000000"/>
              </w:rPr>
              <w:t xml:space="preserve">                   </w:t>
            </w:r>
          </w:p>
          <w:p w14:paraId="00F7F802" w14:textId="77777777" w:rsidR="005975C5" w:rsidRPr="00207B42" w:rsidRDefault="005975C5">
            <w:pPr>
              <w:pStyle w:val="BodyText"/>
              <w:tabs>
                <w:tab w:val="left" w:pos="0"/>
              </w:tabs>
              <w:rPr>
                <w:rFonts w:cs="Arial"/>
                <w:color w:val="000000"/>
              </w:rPr>
            </w:pPr>
            <w:r w:rsidRPr="00207B42">
              <w:rPr>
                <w:rFonts w:cs="Arial"/>
                <w:color w:val="000000"/>
              </w:rPr>
              <w:t xml:space="preserve">                             </w:t>
            </w:r>
            <w:r w:rsidR="00491402">
              <w:rPr>
                <w:rFonts w:cs="Arial"/>
                <w:color w:val="000000"/>
              </w:rPr>
              <w:t>Clinical N</w:t>
            </w:r>
            <w:r w:rsidR="00D75B6F" w:rsidRPr="00207B42">
              <w:rPr>
                <w:rFonts w:cs="Arial"/>
                <w:color w:val="000000"/>
              </w:rPr>
              <w:t>urse Manager</w:t>
            </w:r>
            <w:r w:rsidRPr="00207B42">
              <w:rPr>
                <w:rFonts w:cs="Arial"/>
                <w:color w:val="000000"/>
              </w:rPr>
              <w:t xml:space="preserve">         </w:t>
            </w:r>
            <w:r w:rsidR="00D75B6F" w:rsidRPr="00207B42">
              <w:rPr>
                <w:rFonts w:cs="Arial"/>
                <w:color w:val="000000"/>
              </w:rPr>
              <w:t xml:space="preserve">   Lead Clinician</w:t>
            </w:r>
          </w:p>
          <w:p w14:paraId="43F2053F" w14:textId="77777777" w:rsidR="005975C5" w:rsidRPr="00207B42" w:rsidRDefault="00000000">
            <w:pPr>
              <w:pStyle w:val="BodyText"/>
              <w:tabs>
                <w:tab w:val="left" w:pos="0"/>
              </w:tabs>
              <w:rPr>
                <w:rFonts w:cs="Arial"/>
                <w:color w:val="000000"/>
              </w:rPr>
            </w:pPr>
            <w:r>
              <w:rPr>
                <w:rFonts w:cs="Arial"/>
                <w:b/>
                <w:bCs/>
                <w:i/>
                <w:iCs/>
                <w:noProof/>
                <w:color w:val="000000"/>
                <w:szCs w:val="24"/>
                <w:lang w:eastAsia="en-GB"/>
              </w:rPr>
              <w:pict w14:anchorId="518DB630">
                <v:line id="_x0000_s1030" style="position:absolute;left:0;text-align:left;flip:x;z-index:251659776" from="223.2pt,6pt" to="241.45pt,51.6pt">
                  <v:stroke endarrow="block"/>
                </v:line>
              </w:pict>
            </w:r>
            <w:r>
              <w:rPr>
                <w:noProof/>
                <w:color w:val="000000"/>
                <w:lang w:eastAsia="en-GB"/>
              </w:rPr>
              <w:pict w14:anchorId="44933A5C">
                <v:line id="_x0000_s1027" style="position:absolute;left:0;text-align:left;flip:x;z-index:251656704" from="133.45pt,6pt" to="133.45pt,51pt">
                  <v:stroke endarrow="block"/>
                </v:line>
              </w:pict>
            </w:r>
          </w:p>
          <w:p w14:paraId="36C01549" w14:textId="77777777" w:rsidR="005975C5" w:rsidRPr="00207B42" w:rsidRDefault="005975C5">
            <w:pPr>
              <w:pStyle w:val="BodyText"/>
              <w:tabs>
                <w:tab w:val="left" w:pos="0"/>
              </w:tabs>
              <w:rPr>
                <w:rFonts w:cs="Arial"/>
                <w:color w:val="000000"/>
              </w:rPr>
            </w:pPr>
            <w:r w:rsidRPr="00207B42">
              <w:rPr>
                <w:rFonts w:cs="Arial"/>
                <w:color w:val="000000"/>
              </w:rPr>
              <w:t xml:space="preserve">                                                                             </w:t>
            </w:r>
            <w:r w:rsidR="00E14ACD" w:rsidRPr="00207B42">
              <w:rPr>
                <w:rFonts w:cs="Arial"/>
                <w:b/>
                <w:bCs/>
                <w:color w:val="000000"/>
              </w:rPr>
              <w:t xml:space="preserve">                           </w:t>
            </w:r>
          </w:p>
          <w:p w14:paraId="01FD56D5" w14:textId="77777777" w:rsidR="005975C5" w:rsidRPr="00207B42" w:rsidRDefault="005975C5">
            <w:pPr>
              <w:pStyle w:val="BodyText"/>
              <w:tabs>
                <w:tab w:val="left" w:pos="0"/>
              </w:tabs>
              <w:rPr>
                <w:rFonts w:cs="Arial"/>
                <w:color w:val="000000"/>
              </w:rPr>
            </w:pPr>
          </w:p>
          <w:p w14:paraId="6EF8DD87" w14:textId="77777777" w:rsidR="005975C5" w:rsidRPr="00207B42" w:rsidRDefault="005975C5">
            <w:pPr>
              <w:pStyle w:val="BodyText"/>
              <w:tabs>
                <w:tab w:val="left" w:pos="0"/>
              </w:tabs>
              <w:rPr>
                <w:rFonts w:cs="Arial"/>
                <w:b/>
                <w:bCs/>
                <w:color w:val="000000"/>
              </w:rPr>
            </w:pPr>
            <w:r w:rsidRPr="00207B42">
              <w:rPr>
                <w:rFonts w:cs="Arial"/>
                <w:b/>
                <w:bCs/>
                <w:color w:val="000000"/>
              </w:rPr>
              <w:t xml:space="preserve">               </w:t>
            </w:r>
          </w:p>
          <w:p w14:paraId="5C576E11" w14:textId="77777777" w:rsidR="005975C5" w:rsidRPr="00207B42" w:rsidRDefault="005975C5">
            <w:pPr>
              <w:pStyle w:val="BodyText"/>
              <w:tabs>
                <w:tab w:val="left" w:pos="0"/>
              </w:tabs>
              <w:rPr>
                <w:rFonts w:cs="Arial"/>
                <w:b/>
                <w:bCs/>
                <w:color w:val="000000"/>
              </w:rPr>
            </w:pPr>
          </w:p>
          <w:p w14:paraId="212673D8" w14:textId="5DC01DDA" w:rsidR="00D75B6F" w:rsidRPr="00207B42" w:rsidRDefault="00000000">
            <w:pPr>
              <w:pStyle w:val="BodyText"/>
              <w:tabs>
                <w:tab w:val="left" w:pos="0"/>
              </w:tabs>
              <w:ind w:left="720"/>
              <w:rPr>
                <w:rFonts w:cs="Arial"/>
                <w:b/>
                <w:bCs/>
                <w:color w:val="000000"/>
              </w:rPr>
            </w:pPr>
            <w:r>
              <w:rPr>
                <w:rFonts w:cs="Arial"/>
                <w:b/>
                <w:bCs/>
                <w:i/>
                <w:iCs/>
                <w:noProof/>
                <w:color w:val="000000"/>
                <w:szCs w:val="24"/>
                <w:lang w:eastAsia="en-GB"/>
              </w:rPr>
              <w:pict w14:anchorId="5F32BCFA">
                <v:line id="_x0000_s1028" style="position:absolute;left:0;text-align:left;z-index:251657728" from="295.2pt,6.35pt" to="348.95pt,6.95pt">
                  <v:stroke dashstyle="dash"/>
                </v:line>
              </w:pict>
            </w:r>
            <w:r w:rsidR="00D75B6F" w:rsidRPr="00207B42">
              <w:rPr>
                <w:rFonts w:cs="Arial"/>
                <w:b/>
                <w:bCs/>
                <w:color w:val="000000"/>
              </w:rPr>
              <w:t xml:space="preserve"> </w:t>
            </w:r>
            <w:r w:rsidR="005975C5" w:rsidRPr="00207B42">
              <w:rPr>
                <w:rFonts w:cs="Arial"/>
                <w:b/>
                <w:bCs/>
                <w:color w:val="000000"/>
              </w:rPr>
              <w:t xml:space="preserve">Clinical Nurse Specialist </w:t>
            </w:r>
            <w:r w:rsidR="00D75B6F" w:rsidRPr="00207B42">
              <w:rPr>
                <w:rFonts w:cs="Arial"/>
                <w:b/>
                <w:bCs/>
                <w:color w:val="000000"/>
              </w:rPr>
              <w:t>band 7</w:t>
            </w:r>
            <w:r w:rsidR="000D7465">
              <w:rPr>
                <w:rFonts w:cs="Arial"/>
                <w:b/>
                <w:bCs/>
                <w:color w:val="000000"/>
              </w:rPr>
              <w:t xml:space="preserve">X 2 </w:t>
            </w:r>
            <w:r w:rsidR="005975C5" w:rsidRPr="00207B42">
              <w:rPr>
                <w:rFonts w:cs="Arial"/>
                <w:b/>
                <w:bCs/>
                <w:color w:val="000000"/>
              </w:rPr>
              <w:t xml:space="preserve">(This </w:t>
            </w:r>
            <w:r w:rsidR="00DC653B" w:rsidRPr="00207B42">
              <w:rPr>
                <w:rFonts w:cs="Arial"/>
                <w:b/>
                <w:bCs/>
                <w:color w:val="000000"/>
              </w:rPr>
              <w:t>Post</w:t>
            </w:r>
            <w:r w:rsidR="00DC653B">
              <w:rPr>
                <w:rFonts w:cs="Arial"/>
                <w:b/>
                <w:bCs/>
                <w:color w:val="000000"/>
              </w:rPr>
              <w:t>)</w:t>
            </w:r>
            <w:r w:rsidR="00AF613A" w:rsidRPr="00207B42">
              <w:rPr>
                <w:rFonts w:cs="Arial"/>
                <w:b/>
                <w:bCs/>
                <w:color w:val="000000"/>
              </w:rPr>
              <w:t xml:space="preserve"> </w:t>
            </w:r>
            <w:r w:rsidR="00E14ACD" w:rsidRPr="00207B42">
              <w:rPr>
                <w:rFonts w:cs="Arial"/>
                <w:b/>
                <w:bCs/>
                <w:color w:val="000000"/>
              </w:rPr>
              <w:t>Other Clinicians</w:t>
            </w:r>
          </w:p>
          <w:p w14:paraId="5B36EDFF" w14:textId="77777777" w:rsidR="005975C5" w:rsidRPr="00207B42" w:rsidRDefault="00000000">
            <w:pPr>
              <w:pStyle w:val="BodyText"/>
              <w:tabs>
                <w:tab w:val="left" w:pos="0"/>
              </w:tabs>
              <w:ind w:left="720"/>
              <w:rPr>
                <w:rFonts w:cs="Arial"/>
                <w:b/>
                <w:bCs/>
                <w:color w:val="000000"/>
              </w:rPr>
            </w:pPr>
            <w:r>
              <w:rPr>
                <w:rFonts w:cs="Arial"/>
                <w:b/>
                <w:bCs/>
                <w:i/>
                <w:iCs/>
                <w:noProof/>
                <w:color w:val="000000"/>
                <w:szCs w:val="24"/>
                <w:lang w:eastAsia="en-GB"/>
              </w:rPr>
              <w:pict w14:anchorId="3888AFB1">
                <v:line id="_x0000_s1029" style="position:absolute;left:0;text-align:left;z-index:251658752" from="133.2pt,2.7pt" to="133.2pt,20.7pt">
                  <v:stroke endarrow="block"/>
                </v:line>
              </w:pict>
            </w:r>
            <w:r w:rsidR="00D75B6F" w:rsidRPr="00207B42">
              <w:rPr>
                <w:rFonts w:cs="Arial"/>
                <w:b/>
                <w:bCs/>
                <w:color w:val="000000"/>
              </w:rPr>
              <w:t xml:space="preserve"> </w:t>
            </w:r>
          </w:p>
          <w:p w14:paraId="6555493E" w14:textId="77777777" w:rsidR="005975C5" w:rsidRPr="00207B42" w:rsidRDefault="00AF613A">
            <w:pPr>
              <w:jc w:val="both"/>
              <w:rPr>
                <w:rFonts w:cs="Arial"/>
                <w:color w:val="000000"/>
              </w:rPr>
            </w:pPr>
            <w:r w:rsidRPr="00207B42">
              <w:rPr>
                <w:rFonts w:cs="Arial"/>
                <w:color w:val="000000"/>
              </w:rPr>
              <w:t xml:space="preserve">                             </w:t>
            </w:r>
          </w:p>
          <w:p w14:paraId="13E7C829" w14:textId="77777777" w:rsidR="005975C5" w:rsidRPr="00207B42" w:rsidRDefault="00D75B6F">
            <w:pPr>
              <w:ind w:left="1440"/>
              <w:jc w:val="both"/>
              <w:rPr>
                <w:rFonts w:cs="Arial"/>
                <w:color w:val="000000"/>
              </w:rPr>
            </w:pPr>
            <w:r w:rsidRPr="00207B42">
              <w:rPr>
                <w:rFonts w:ascii="Arial" w:hAnsi="Arial" w:cs="Arial"/>
                <w:color w:val="000000"/>
                <w:sz w:val="22"/>
              </w:rPr>
              <w:t>Clinical Nurse Specialist</w:t>
            </w:r>
            <w:r w:rsidR="005975C5" w:rsidRPr="00207B42">
              <w:rPr>
                <w:rFonts w:ascii="Arial" w:hAnsi="Arial" w:cs="Arial"/>
                <w:color w:val="000000"/>
                <w:sz w:val="22"/>
              </w:rPr>
              <w:t xml:space="preserve"> </w:t>
            </w:r>
            <w:r w:rsidR="00746A6C">
              <w:rPr>
                <w:rFonts w:ascii="Arial" w:hAnsi="Arial" w:cs="Arial"/>
                <w:color w:val="000000"/>
                <w:sz w:val="22"/>
              </w:rPr>
              <w:t>(Band 6)</w:t>
            </w:r>
          </w:p>
          <w:p w14:paraId="3DF6914E" w14:textId="77777777" w:rsidR="005975C5" w:rsidRPr="00207B42" w:rsidRDefault="005975C5">
            <w:pPr>
              <w:ind w:left="5040"/>
              <w:jc w:val="both"/>
              <w:rPr>
                <w:rFonts w:cs="Arial"/>
                <w:color w:val="000000"/>
              </w:rPr>
            </w:pPr>
          </w:p>
          <w:p w14:paraId="373130F5" w14:textId="77777777" w:rsidR="005975C5" w:rsidRPr="00207B42" w:rsidRDefault="005975C5" w:rsidP="00444F58">
            <w:pPr>
              <w:jc w:val="both"/>
              <w:rPr>
                <w:rFonts w:ascii="Arial" w:hAnsi="Arial" w:cs="Arial"/>
                <w:i/>
                <w:iCs/>
                <w:color w:val="000000"/>
                <w:sz w:val="22"/>
              </w:rPr>
            </w:pPr>
            <w:r w:rsidRPr="00207B42">
              <w:rPr>
                <w:rFonts w:cs="Arial"/>
                <w:color w:val="000000"/>
              </w:rPr>
              <w:t xml:space="preserve"> </w:t>
            </w:r>
            <w:r w:rsidRPr="00207B42">
              <w:rPr>
                <w:rFonts w:ascii="Arial" w:hAnsi="Arial" w:cs="Arial"/>
                <w:color w:val="000000"/>
                <w:sz w:val="22"/>
              </w:rPr>
              <w:t xml:space="preserve">                        </w:t>
            </w:r>
          </w:p>
        </w:tc>
      </w:tr>
    </w:tbl>
    <w:p w14:paraId="4BF3C348" w14:textId="77777777" w:rsidR="005975C5" w:rsidRPr="00207B42" w:rsidRDefault="005975C5">
      <w:pPr>
        <w:rPr>
          <w:rFonts w:ascii="Arial" w:hAnsi="Arial" w:cs="Arial"/>
          <w:color w:val="000000"/>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5975C5" w:rsidRPr="00207B42" w14:paraId="0AB5618E" w14:textId="77777777">
        <w:tc>
          <w:tcPr>
            <w:tcW w:w="10440" w:type="dxa"/>
            <w:tcBorders>
              <w:top w:val="single" w:sz="6" w:space="0" w:color="auto"/>
              <w:left w:val="single" w:sz="4" w:space="0" w:color="auto"/>
              <w:bottom w:val="single" w:sz="6" w:space="0" w:color="auto"/>
              <w:right w:val="single" w:sz="4" w:space="0" w:color="auto"/>
            </w:tcBorders>
          </w:tcPr>
          <w:p w14:paraId="619776CC" w14:textId="77777777" w:rsidR="005975C5" w:rsidRPr="00207B42" w:rsidRDefault="005975C5">
            <w:pPr>
              <w:pStyle w:val="Heading3"/>
              <w:spacing w:before="120" w:after="120"/>
              <w:rPr>
                <w:color w:val="000000"/>
                <w:sz w:val="22"/>
              </w:rPr>
            </w:pPr>
            <w:r w:rsidRPr="00207B42">
              <w:rPr>
                <w:color w:val="000000"/>
                <w:sz w:val="22"/>
              </w:rPr>
              <w:t xml:space="preserve">5.   ROLE OF DEPARTMENT/SERVICE: </w:t>
            </w:r>
          </w:p>
        </w:tc>
      </w:tr>
      <w:tr w:rsidR="005975C5" w:rsidRPr="00207B42" w14:paraId="3993F503" w14:textId="77777777">
        <w:tc>
          <w:tcPr>
            <w:tcW w:w="10440" w:type="dxa"/>
            <w:tcBorders>
              <w:top w:val="single" w:sz="6" w:space="0" w:color="auto"/>
              <w:left w:val="single" w:sz="4" w:space="0" w:color="auto"/>
              <w:bottom w:val="single" w:sz="6" w:space="0" w:color="auto"/>
              <w:right w:val="single" w:sz="4" w:space="0" w:color="auto"/>
            </w:tcBorders>
          </w:tcPr>
          <w:p w14:paraId="6B6C3836" w14:textId="77777777" w:rsidR="005975C5" w:rsidRPr="00207B42" w:rsidRDefault="005975C5" w:rsidP="005D0957">
            <w:pPr>
              <w:jc w:val="both"/>
              <w:rPr>
                <w:rFonts w:ascii="Arial" w:hAnsi="Arial" w:cs="Arial"/>
                <w:color w:val="000000"/>
                <w:sz w:val="22"/>
              </w:rPr>
            </w:pPr>
          </w:p>
          <w:p w14:paraId="31B54F3A" w14:textId="77777777" w:rsidR="005975C5" w:rsidRPr="00207B42" w:rsidRDefault="005975C5" w:rsidP="005D0957">
            <w:pPr>
              <w:jc w:val="both"/>
              <w:rPr>
                <w:rFonts w:ascii="Arial" w:hAnsi="Arial" w:cs="Arial"/>
                <w:color w:val="000000"/>
                <w:sz w:val="22"/>
              </w:rPr>
            </w:pPr>
            <w:r w:rsidRPr="00207B42">
              <w:rPr>
                <w:rFonts w:ascii="Arial" w:hAnsi="Arial" w:cs="Arial"/>
                <w:color w:val="000000"/>
                <w:sz w:val="22"/>
              </w:rPr>
              <w:t>The Department of Neurosciences is a nationally and internationally acclaimed unit, providing a regional comprehensive Multiple Sclerosis service to a population of approximate 818,742 and a supra-regional service to a potential 450,000. It is estimated that 1:500 of the Scottish population will develop Multiple Sclerosis therefore there are 1.600 potential Multiple Sclerosis patients in Lothian and 900 in the wider regions.</w:t>
            </w:r>
          </w:p>
          <w:p w14:paraId="13AD3538" w14:textId="77777777" w:rsidR="005975C5" w:rsidRPr="00207B42" w:rsidRDefault="005975C5" w:rsidP="005D0957">
            <w:pPr>
              <w:jc w:val="both"/>
              <w:rPr>
                <w:rFonts w:ascii="Arial" w:hAnsi="Arial" w:cs="Arial"/>
                <w:color w:val="000000"/>
                <w:sz w:val="22"/>
              </w:rPr>
            </w:pPr>
          </w:p>
          <w:p w14:paraId="76DF7451" w14:textId="55410B24" w:rsidR="005975C5" w:rsidRPr="00207B42" w:rsidRDefault="005975C5" w:rsidP="005D0957">
            <w:pPr>
              <w:jc w:val="both"/>
              <w:rPr>
                <w:rFonts w:ascii="Arial" w:hAnsi="Arial" w:cs="Arial"/>
                <w:color w:val="000000"/>
                <w:sz w:val="22"/>
              </w:rPr>
            </w:pPr>
            <w:r w:rsidRPr="00207B42">
              <w:rPr>
                <w:rFonts w:ascii="Arial" w:hAnsi="Arial" w:cs="Arial"/>
                <w:color w:val="000000"/>
                <w:sz w:val="22"/>
              </w:rPr>
              <w:t xml:space="preserve">The service provides specialist inpatient and outpatient Multiple Sclerosis care to patients in Lothian and </w:t>
            </w:r>
            <w:r w:rsidR="00DC653B" w:rsidRPr="00207B42">
              <w:rPr>
                <w:rFonts w:ascii="Arial" w:hAnsi="Arial" w:cs="Arial"/>
                <w:color w:val="000000"/>
                <w:sz w:val="22"/>
              </w:rPr>
              <w:t>Southeast</w:t>
            </w:r>
            <w:r w:rsidRPr="00207B42">
              <w:rPr>
                <w:rFonts w:ascii="Arial" w:hAnsi="Arial" w:cs="Arial"/>
                <w:color w:val="000000"/>
                <w:sz w:val="22"/>
              </w:rPr>
              <w:t xml:space="preserve"> of Scotland and </w:t>
            </w:r>
            <w:proofErr w:type="gramStart"/>
            <w:r w:rsidRPr="00207B42">
              <w:rPr>
                <w:rFonts w:ascii="Arial" w:hAnsi="Arial" w:cs="Arial"/>
                <w:color w:val="000000"/>
                <w:sz w:val="22"/>
              </w:rPr>
              <w:t>the when</w:t>
            </w:r>
            <w:proofErr w:type="gramEnd"/>
            <w:r w:rsidRPr="00207B42">
              <w:rPr>
                <w:rFonts w:ascii="Arial" w:hAnsi="Arial" w:cs="Arial"/>
                <w:color w:val="000000"/>
                <w:sz w:val="22"/>
              </w:rPr>
              <w:t xml:space="preserve"> necessary, extending to Dumfries and Galloway, Borders and Fife Regions.  </w:t>
            </w:r>
          </w:p>
          <w:p w14:paraId="757E327F" w14:textId="77777777" w:rsidR="005975C5" w:rsidRPr="00207B42" w:rsidRDefault="005975C5" w:rsidP="005D0957">
            <w:pPr>
              <w:jc w:val="both"/>
              <w:rPr>
                <w:rFonts w:ascii="Arial" w:hAnsi="Arial" w:cs="Arial"/>
                <w:color w:val="000000"/>
                <w:sz w:val="22"/>
              </w:rPr>
            </w:pPr>
          </w:p>
          <w:p w14:paraId="056421B5" w14:textId="77777777" w:rsidR="005975C5" w:rsidRDefault="005975C5" w:rsidP="005D0957">
            <w:pPr>
              <w:jc w:val="both"/>
              <w:rPr>
                <w:rFonts w:ascii="Arial" w:hAnsi="Arial" w:cs="Arial"/>
                <w:color w:val="000000"/>
                <w:sz w:val="22"/>
              </w:rPr>
            </w:pPr>
            <w:r w:rsidRPr="00207B42">
              <w:rPr>
                <w:rFonts w:ascii="Arial" w:hAnsi="Arial" w:cs="Arial"/>
                <w:color w:val="000000"/>
                <w:sz w:val="22"/>
              </w:rPr>
              <w:t>To provide a high quality, safe and supportive environment in order to care for patients within the primary and secondary care setting meeting the identified physical and psycho-social needs.</w:t>
            </w:r>
          </w:p>
          <w:p w14:paraId="6D6DE20F" w14:textId="77777777" w:rsidR="00491402" w:rsidRDefault="00491402" w:rsidP="005D0957">
            <w:pPr>
              <w:jc w:val="both"/>
              <w:rPr>
                <w:rFonts w:ascii="Arial" w:hAnsi="Arial" w:cs="Arial"/>
                <w:color w:val="000000"/>
                <w:sz w:val="22"/>
              </w:rPr>
            </w:pPr>
          </w:p>
          <w:p w14:paraId="2B865A54" w14:textId="77777777" w:rsidR="00491402" w:rsidRDefault="00491402" w:rsidP="005D0957">
            <w:pPr>
              <w:jc w:val="both"/>
              <w:rPr>
                <w:rFonts w:ascii="Arial" w:hAnsi="Arial" w:cs="Arial"/>
                <w:color w:val="000000"/>
                <w:sz w:val="22"/>
              </w:rPr>
            </w:pPr>
            <w:r>
              <w:rPr>
                <w:rFonts w:ascii="Arial" w:hAnsi="Arial" w:cs="Arial"/>
                <w:color w:val="000000"/>
                <w:sz w:val="22"/>
              </w:rPr>
              <w:t xml:space="preserve">Asses and review patients and their Disease Modifying Treatments. </w:t>
            </w:r>
          </w:p>
          <w:p w14:paraId="5C440C2D" w14:textId="77777777" w:rsidR="00320715" w:rsidRPr="00207B42" w:rsidRDefault="00320715" w:rsidP="00491402">
            <w:pPr>
              <w:jc w:val="both"/>
              <w:rPr>
                <w:rFonts w:ascii="Arial" w:hAnsi="Arial" w:cs="Arial"/>
                <w:color w:val="000000"/>
                <w:sz w:val="22"/>
              </w:rPr>
            </w:pPr>
          </w:p>
        </w:tc>
      </w:tr>
    </w:tbl>
    <w:p w14:paraId="7C2B45AF" w14:textId="77777777" w:rsidR="005975C5" w:rsidRPr="00207B42" w:rsidRDefault="005975C5">
      <w:pPr>
        <w:rPr>
          <w:rFonts w:ascii="Arial" w:hAnsi="Arial" w:cs="Arial"/>
          <w:color w:val="000000"/>
          <w:sz w:val="22"/>
        </w:rPr>
      </w:pPr>
    </w:p>
    <w:tbl>
      <w:tblPr>
        <w:tblW w:w="10566" w:type="dxa"/>
        <w:tblInd w:w="-252" w:type="dxa"/>
        <w:tblBorders>
          <w:insideV w:val="single" w:sz="4" w:space="0" w:color="auto"/>
        </w:tblBorders>
        <w:tblLook w:val="0000" w:firstRow="0" w:lastRow="0" w:firstColumn="0" w:lastColumn="0" w:noHBand="0" w:noVBand="0"/>
      </w:tblPr>
      <w:tblGrid>
        <w:gridCol w:w="10566"/>
      </w:tblGrid>
      <w:tr w:rsidR="005975C5" w:rsidRPr="00207B42" w14:paraId="34ADF2C5" w14:textId="77777777" w:rsidTr="00320715">
        <w:tc>
          <w:tcPr>
            <w:tcW w:w="10566" w:type="dxa"/>
            <w:tcBorders>
              <w:top w:val="single" w:sz="6" w:space="0" w:color="auto"/>
              <w:left w:val="single" w:sz="4" w:space="0" w:color="auto"/>
              <w:bottom w:val="single" w:sz="6" w:space="0" w:color="auto"/>
              <w:right w:val="single" w:sz="4" w:space="0" w:color="auto"/>
            </w:tcBorders>
          </w:tcPr>
          <w:p w14:paraId="231D435C" w14:textId="77777777" w:rsidR="005975C5" w:rsidRPr="000D7465" w:rsidRDefault="005975C5" w:rsidP="00F446B4">
            <w:pPr>
              <w:pStyle w:val="Heading3"/>
              <w:numPr>
                <w:ilvl w:val="0"/>
                <w:numId w:val="3"/>
              </w:numPr>
              <w:tabs>
                <w:tab w:val="clear" w:pos="720"/>
                <w:tab w:val="num" w:pos="394"/>
              </w:tabs>
              <w:spacing w:before="120" w:after="120"/>
              <w:ind w:left="394" w:hanging="394"/>
              <w:rPr>
                <w:color w:val="000000"/>
                <w:sz w:val="22"/>
              </w:rPr>
            </w:pPr>
            <w:r w:rsidRPr="000D7465">
              <w:rPr>
                <w:color w:val="000000"/>
                <w:sz w:val="22"/>
              </w:rPr>
              <w:lastRenderedPageBreak/>
              <w:t xml:space="preserve">KEY RESULT AREAS  </w:t>
            </w:r>
          </w:p>
        </w:tc>
      </w:tr>
      <w:tr w:rsidR="005975C5" w:rsidRPr="000D7465" w14:paraId="0A1AC4A2" w14:textId="77777777" w:rsidTr="00320715">
        <w:trPr>
          <w:trHeight w:val="878"/>
        </w:trPr>
        <w:tc>
          <w:tcPr>
            <w:tcW w:w="10566" w:type="dxa"/>
            <w:tcBorders>
              <w:top w:val="single" w:sz="6" w:space="0" w:color="auto"/>
              <w:left w:val="single" w:sz="4" w:space="0" w:color="auto"/>
              <w:bottom w:val="single" w:sz="4" w:space="0" w:color="auto"/>
              <w:right w:val="single" w:sz="4" w:space="0" w:color="auto"/>
            </w:tcBorders>
          </w:tcPr>
          <w:p w14:paraId="10473AF3" w14:textId="77777777" w:rsidR="005975C5" w:rsidRPr="00320715" w:rsidRDefault="005975C5">
            <w:pPr>
              <w:rPr>
                <w:rFonts w:ascii="Arial" w:hAnsi="Arial" w:cs="Arial"/>
                <w:color w:val="000000"/>
                <w:sz w:val="16"/>
                <w:szCs w:val="16"/>
              </w:rPr>
            </w:pPr>
          </w:p>
          <w:tbl>
            <w:tblPr>
              <w:tblW w:w="10312" w:type="dxa"/>
              <w:tblBorders>
                <w:insideV w:val="single" w:sz="4" w:space="0" w:color="auto"/>
              </w:tblBorders>
              <w:tblLook w:val="0000" w:firstRow="0" w:lastRow="0" w:firstColumn="0" w:lastColumn="0" w:noHBand="0" w:noVBand="0"/>
            </w:tblPr>
            <w:tblGrid>
              <w:gridCol w:w="10312"/>
            </w:tblGrid>
            <w:tr w:rsidR="005975C5" w:rsidRPr="00207B42" w14:paraId="1BCC7454" w14:textId="77777777" w:rsidTr="00320715">
              <w:trPr>
                <w:trHeight w:val="525"/>
              </w:trPr>
              <w:tc>
                <w:tcPr>
                  <w:tcW w:w="10312" w:type="dxa"/>
                  <w:tcBorders>
                    <w:top w:val="single" w:sz="6" w:space="0" w:color="auto"/>
                    <w:left w:val="single" w:sz="4" w:space="0" w:color="auto"/>
                    <w:bottom w:val="single" w:sz="4" w:space="0" w:color="auto"/>
                    <w:right w:val="single" w:sz="4" w:space="0" w:color="auto"/>
                  </w:tcBorders>
                </w:tcPr>
                <w:p w14:paraId="17AD256A" w14:textId="77777777" w:rsidR="008400DC" w:rsidRPr="008400DC" w:rsidRDefault="008400DC" w:rsidP="00320715">
                  <w:pPr>
                    <w:pStyle w:val="Heading6"/>
                    <w:ind w:right="162"/>
                    <w:rPr>
                      <w:rFonts w:cs="Arial"/>
                      <w:color w:val="000000"/>
                      <w:sz w:val="20"/>
                      <w:u w:val="single"/>
                    </w:rPr>
                  </w:pPr>
                </w:p>
                <w:p w14:paraId="688122A1" w14:textId="77777777" w:rsidR="005975C5" w:rsidRPr="000D7465" w:rsidRDefault="005975C5" w:rsidP="00320715">
                  <w:pPr>
                    <w:pStyle w:val="Heading6"/>
                    <w:ind w:right="162"/>
                    <w:rPr>
                      <w:rFonts w:cs="Arial"/>
                      <w:color w:val="000000"/>
                    </w:rPr>
                  </w:pPr>
                  <w:r w:rsidRPr="000D7465">
                    <w:rPr>
                      <w:rFonts w:cs="Arial"/>
                      <w:color w:val="000000"/>
                      <w:u w:val="single"/>
                    </w:rPr>
                    <w:t>Professional</w:t>
                  </w:r>
                  <w:r w:rsidRPr="000D7465">
                    <w:rPr>
                      <w:rFonts w:cs="Arial"/>
                      <w:color w:val="000000"/>
                    </w:rPr>
                    <w:t xml:space="preserve">      100% </w:t>
                  </w:r>
                </w:p>
                <w:p w14:paraId="3D1A737F" w14:textId="77777777" w:rsidR="005975C5" w:rsidRPr="000D7465" w:rsidRDefault="005975C5" w:rsidP="005D0957">
                  <w:pPr>
                    <w:jc w:val="both"/>
                    <w:rPr>
                      <w:color w:val="000000"/>
                      <w:sz w:val="20"/>
                      <w:szCs w:val="20"/>
                    </w:rPr>
                  </w:pPr>
                </w:p>
                <w:p w14:paraId="3ACDB663"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Practice at all times within the Nursing and Midwifery Council Code of Professional Conduct</w:t>
                  </w:r>
                </w:p>
                <w:p w14:paraId="00DAD959" w14:textId="77777777" w:rsidR="005975C5" w:rsidRPr="000D7465" w:rsidRDefault="005975C5" w:rsidP="005D0957">
                  <w:pPr>
                    <w:ind w:right="162"/>
                    <w:jc w:val="both"/>
                    <w:rPr>
                      <w:rFonts w:ascii="Arial" w:hAnsi="Arial" w:cs="Arial"/>
                      <w:color w:val="000000"/>
                      <w:sz w:val="20"/>
                      <w:szCs w:val="20"/>
                    </w:rPr>
                  </w:pPr>
                </w:p>
                <w:p w14:paraId="66D0D597" w14:textId="77777777" w:rsidR="005975C5" w:rsidRPr="000D7465" w:rsidRDefault="005975C5" w:rsidP="005D0957">
                  <w:pPr>
                    <w:pStyle w:val="BodyText"/>
                    <w:ind w:right="162"/>
                    <w:rPr>
                      <w:rFonts w:cs="Arial"/>
                      <w:color w:val="000000"/>
                      <w:szCs w:val="24"/>
                    </w:rPr>
                  </w:pPr>
                  <w:r w:rsidRPr="000D7465">
                    <w:rPr>
                      <w:rFonts w:cs="Arial"/>
                      <w:color w:val="000000"/>
                      <w:szCs w:val="24"/>
                    </w:rPr>
                    <w:t>Develop the role by using evidence-based practice and continuously impro</w:t>
                  </w:r>
                  <w:r w:rsidR="00491402" w:rsidRPr="000D7465">
                    <w:rPr>
                      <w:rFonts w:cs="Arial"/>
                      <w:color w:val="000000"/>
                      <w:szCs w:val="24"/>
                    </w:rPr>
                    <w:t>ve own knowledge, following Professional</w:t>
                  </w:r>
                  <w:r w:rsidRPr="000D7465">
                    <w:rPr>
                      <w:rFonts w:cs="Arial"/>
                      <w:color w:val="000000"/>
                      <w:szCs w:val="24"/>
                    </w:rPr>
                    <w:t xml:space="preserve"> guidelines.</w:t>
                  </w:r>
                </w:p>
                <w:p w14:paraId="749EECC7" w14:textId="77777777" w:rsidR="005975C5" w:rsidRPr="000D7465" w:rsidRDefault="005975C5" w:rsidP="005D0957">
                  <w:pPr>
                    <w:ind w:left="-44" w:right="162"/>
                    <w:jc w:val="both"/>
                    <w:rPr>
                      <w:rFonts w:ascii="Arial" w:hAnsi="Arial" w:cs="Arial"/>
                      <w:color w:val="000000"/>
                      <w:sz w:val="20"/>
                      <w:szCs w:val="20"/>
                    </w:rPr>
                  </w:pPr>
                </w:p>
                <w:p w14:paraId="0FEE7B51" w14:textId="77777777" w:rsidR="005975C5" w:rsidRPr="000D7465" w:rsidRDefault="005975C5" w:rsidP="005D0957">
                  <w:pPr>
                    <w:pStyle w:val="BodyTextIndent3"/>
                    <w:ind w:right="162"/>
                    <w:jc w:val="both"/>
                    <w:rPr>
                      <w:color w:val="000000"/>
                    </w:rPr>
                  </w:pPr>
                  <w:r w:rsidRPr="000D7465">
                    <w:rPr>
                      <w:color w:val="000000"/>
                    </w:rPr>
                    <w:t xml:space="preserve">Conduct and implement clinical evidence based practice in accordance with national MS Society/SIGN Guidelines and clinical standards.  </w:t>
                  </w:r>
                </w:p>
                <w:p w14:paraId="4AFD90FE" w14:textId="77777777" w:rsidR="005975C5" w:rsidRPr="000D7465" w:rsidRDefault="005975C5" w:rsidP="005D0957">
                  <w:pPr>
                    <w:pStyle w:val="BodyTextIndent3"/>
                    <w:ind w:right="162"/>
                    <w:jc w:val="both"/>
                    <w:rPr>
                      <w:color w:val="000000"/>
                      <w:sz w:val="20"/>
                      <w:szCs w:val="20"/>
                    </w:rPr>
                  </w:pPr>
                </w:p>
                <w:p w14:paraId="7CB02D72" w14:textId="77777777" w:rsidR="005975C5" w:rsidRPr="000D7465" w:rsidRDefault="005975C5" w:rsidP="005D0957">
                  <w:pPr>
                    <w:pStyle w:val="BodyText"/>
                    <w:ind w:right="162"/>
                    <w:rPr>
                      <w:rFonts w:cs="Arial"/>
                      <w:color w:val="000000"/>
                      <w:szCs w:val="24"/>
                    </w:rPr>
                  </w:pPr>
                  <w:r w:rsidRPr="000D7465">
                    <w:rPr>
                      <w:rFonts w:cs="Arial"/>
                      <w:color w:val="000000"/>
                      <w:szCs w:val="24"/>
                    </w:rPr>
                    <w:t>Act as an exemplary professional role model for leading specialist nursing services.</w:t>
                  </w:r>
                </w:p>
                <w:p w14:paraId="0DCC7211" w14:textId="77777777" w:rsidR="005975C5" w:rsidRPr="000D7465" w:rsidRDefault="005975C5" w:rsidP="005D0957">
                  <w:pPr>
                    <w:pStyle w:val="Heading2"/>
                    <w:ind w:right="162"/>
                    <w:rPr>
                      <w:color w:val="000000"/>
                      <w:sz w:val="20"/>
                      <w:szCs w:val="20"/>
                    </w:rPr>
                  </w:pPr>
                </w:p>
                <w:p w14:paraId="7740AF31" w14:textId="77777777" w:rsidR="005975C5" w:rsidRPr="000D7465" w:rsidRDefault="005975C5" w:rsidP="005D0957">
                  <w:pPr>
                    <w:pStyle w:val="Heading2"/>
                    <w:ind w:right="162"/>
                    <w:rPr>
                      <w:color w:val="000000"/>
                      <w:sz w:val="22"/>
                      <w:u w:val="single"/>
                    </w:rPr>
                  </w:pPr>
                  <w:r w:rsidRPr="000D7465">
                    <w:rPr>
                      <w:color w:val="000000"/>
                      <w:sz w:val="22"/>
                      <w:u w:val="single"/>
                    </w:rPr>
                    <w:t xml:space="preserve">Leadership and Management    100%  </w:t>
                  </w:r>
                </w:p>
                <w:p w14:paraId="078DF3C6" w14:textId="77777777" w:rsidR="005975C5" w:rsidRPr="000D7465" w:rsidRDefault="005975C5" w:rsidP="005D0957">
                  <w:pPr>
                    <w:ind w:right="162"/>
                    <w:jc w:val="both"/>
                    <w:rPr>
                      <w:color w:val="000000"/>
                      <w:sz w:val="20"/>
                      <w:szCs w:val="20"/>
                    </w:rPr>
                  </w:pPr>
                </w:p>
                <w:p w14:paraId="6BCDA7E7" w14:textId="77777777" w:rsidR="005975C5" w:rsidRPr="000D7465" w:rsidRDefault="005975C5" w:rsidP="005D0957">
                  <w:pPr>
                    <w:pStyle w:val="Heading2"/>
                    <w:ind w:right="162"/>
                    <w:rPr>
                      <w:b w:val="0"/>
                      <w:bCs w:val="0"/>
                      <w:color w:val="000000"/>
                      <w:sz w:val="22"/>
                    </w:rPr>
                  </w:pPr>
                  <w:r w:rsidRPr="000D7465">
                    <w:rPr>
                      <w:b w:val="0"/>
                      <w:bCs w:val="0"/>
                      <w:color w:val="000000"/>
                      <w:sz w:val="22"/>
                    </w:rPr>
                    <w:t>Lead and manage nursing staff within the Multiple Sclerosis service ensuring that patient needs are assessed, care planned, implemented and evaluated, and that there is consultation and involvement of patient/carers.</w:t>
                  </w:r>
                </w:p>
                <w:p w14:paraId="4BAF32DE" w14:textId="77777777" w:rsidR="005975C5" w:rsidRPr="000D7465" w:rsidRDefault="005975C5" w:rsidP="005D0957">
                  <w:pPr>
                    <w:pStyle w:val="Heading2"/>
                    <w:ind w:right="162"/>
                    <w:rPr>
                      <w:b w:val="0"/>
                      <w:bCs w:val="0"/>
                      <w:color w:val="000000"/>
                      <w:sz w:val="20"/>
                      <w:szCs w:val="20"/>
                    </w:rPr>
                  </w:pPr>
                </w:p>
                <w:p w14:paraId="1B3F427F" w14:textId="77777777" w:rsidR="005975C5" w:rsidRPr="000D7465" w:rsidRDefault="005975C5" w:rsidP="005D0957">
                  <w:pPr>
                    <w:pStyle w:val="Heading2"/>
                    <w:ind w:right="162"/>
                    <w:rPr>
                      <w:b w:val="0"/>
                      <w:bCs w:val="0"/>
                      <w:color w:val="000000"/>
                      <w:sz w:val="22"/>
                    </w:rPr>
                  </w:pPr>
                  <w:r w:rsidRPr="000D7465">
                    <w:rPr>
                      <w:b w:val="0"/>
                      <w:bCs w:val="0"/>
                      <w:color w:val="000000"/>
                      <w:sz w:val="22"/>
                    </w:rPr>
                    <w:t xml:space="preserve">Direct specific initiatives within the multidisciplinary team, in the development, implementation and maintenance of policies, procedures, standards and protocols of the Multiple Sclerosis service throughout Lothian/ South East of Scotland and Nationally. </w:t>
                  </w:r>
                </w:p>
                <w:p w14:paraId="64E6BF6D" w14:textId="77777777" w:rsidR="005975C5" w:rsidRPr="000D7465" w:rsidRDefault="005975C5" w:rsidP="005D0957">
                  <w:pPr>
                    <w:ind w:right="162"/>
                    <w:jc w:val="both"/>
                    <w:rPr>
                      <w:rFonts w:ascii="Arial" w:hAnsi="Arial" w:cs="Arial"/>
                      <w:color w:val="000000"/>
                      <w:sz w:val="20"/>
                      <w:szCs w:val="20"/>
                    </w:rPr>
                  </w:pPr>
                </w:p>
                <w:p w14:paraId="034AA8C5"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Ensure that all nursing staff and members of the multidisciplinary team are aware of, and work within, local, directorate and Division policies and procedures to ensure that safe working practices are maintained for both patients and staff.</w:t>
                  </w:r>
                </w:p>
                <w:p w14:paraId="62393DD2" w14:textId="77777777" w:rsidR="005975C5" w:rsidRPr="000D7465" w:rsidRDefault="005975C5" w:rsidP="005D0957">
                  <w:pPr>
                    <w:ind w:right="162"/>
                    <w:jc w:val="both"/>
                    <w:rPr>
                      <w:rFonts w:ascii="Arial" w:hAnsi="Arial" w:cs="Arial"/>
                      <w:color w:val="000000"/>
                      <w:sz w:val="20"/>
                      <w:szCs w:val="20"/>
                    </w:rPr>
                  </w:pPr>
                </w:p>
                <w:p w14:paraId="49057A3B"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Direct the development, implementation and monitoring of LUHD Corporate and local induction, recruitment, appraisal and performance management.</w:t>
                  </w:r>
                </w:p>
                <w:p w14:paraId="722F0B36" w14:textId="77777777" w:rsidR="005975C5" w:rsidRPr="000D7465" w:rsidRDefault="005975C5" w:rsidP="005D0957">
                  <w:pPr>
                    <w:ind w:right="162"/>
                    <w:jc w:val="both"/>
                    <w:rPr>
                      <w:rFonts w:ascii="Arial" w:hAnsi="Arial" w:cs="Arial"/>
                      <w:color w:val="000000"/>
                      <w:sz w:val="20"/>
                      <w:szCs w:val="20"/>
                    </w:rPr>
                  </w:pPr>
                </w:p>
                <w:p w14:paraId="11CE1865"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 xml:space="preserve">Advise and provide expert opinion for various professional advisory groups such as the Multiple Sclerosis Specialist Nurses Association, MS Society and the MS Trust. </w:t>
                  </w:r>
                </w:p>
                <w:p w14:paraId="2A8AA53F" w14:textId="77777777" w:rsidR="005975C5" w:rsidRPr="000D7465" w:rsidRDefault="005975C5" w:rsidP="005D0957">
                  <w:pPr>
                    <w:ind w:right="162"/>
                    <w:jc w:val="both"/>
                    <w:rPr>
                      <w:rFonts w:ascii="Arial" w:hAnsi="Arial" w:cs="Arial"/>
                      <w:color w:val="000000"/>
                      <w:sz w:val="20"/>
                      <w:szCs w:val="20"/>
                    </w:rPr>
                  </w:pPr>
                </w:p>
                <w:p w14:paraId="23F23176"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Establish and monitor the effectiveness of nurse-led clinics, taking into account waiting times and service demands.</w:t>
                  </w:r>
                </w:p>
                <w:p w14:paraId="1D6051F6" w14:textId="77777777" w:rsidR="005975C5" w:rsidRPr="000D7465" w:rsidRDefault="005975C5" w:rsidP="005D0957">
                  <w:pPr>
                    <w:ind w:right="162"/>
                    <w:jc w:val="both"/>
                    <w:rPr>
                      <w:rFonts w:ascii="Arial" w:hAnsi="Arial" w:cs="Arial"/>
                      <w:color w:val="000000"/>
                      <w:sz w:val="20"/>
                      <w:szCs w:val="20"/>
                    </w:rPr>
                  </w:pPr>
                </w:p>
                <w:p w14:paraId="133518E5"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 xml:space="preserve">Negotiate with management the nursing staff establishment and skill mix for the Multiple Sclerosis specialty nursing team in a manner that maintains partnership working and is completed within allocated timescales. </w:t>
                  </w:r>
                </w:p>
                <w:p w14:paraId="7708CA73" w14:textId="77777777" w:rsidR="005975C5" w:rsidRPr="000D7465" w:rsidRDefault="005975C5" w:rsidP="005D0957">
                  <w:pPr>
                    <w:ind w:right="162"/>
                    <w:jc w:val="both"/>
                    <w:rPr>
                      <w:rFonts w:ascii="Arial" w:hAnsi="Arial" w:cs="Arial"/>
                      <w:color w:val="000000"/>
                      <w:sz w:val="20"/>
                      <w:szCs w:val="20"/>
                    </w:rPr>
                  </w:pPr>
                </w:p>
                <w:p w14:paraId="274BA600"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 xml:space="preserve">Lead and advise the </w:t>
                  </w:r>
                  <w:proofErr w:type="spellStart"/>
                  <w:r w:rsidRPr="000D7465">
                    <w:rPr>
                      <w:rFonts w:ascii="Arial" w:hAnsi="Arial" w:cs="Arial"/>
                      <w:color w:val="000000"/>
                      <w:sz w:val="22"/>
                    </w:rPr>
                    <w:t>multi disciplinary</w:t>
                  </w:r>
                  <w:proofErr w:type="spellEnd"/>
                  <w:r w:rsidRPr="000D7465">
                    <w:rPr>
                      <w:rFonts w:ascii="Arial" w:hAnsi="Arial" w:cs="Arial"/>
                      <w:color w:val="000000"/>
                      <w:sz w:val="22"/>
                    </w:rPr>
                    <w:t xml:space="preserve"> team, ensure appropriate clinical skills and competencies are used effectively within the allocated financial resource ensuring clinical governance standards are maintained.</w:t>
                  </w:r>
                </w:p>
                <w:p w14:paraId="1C2C0A2C" w14:textId="77777777" w:rsidR="005975C5" w:rsidRPr="000D7465" w:rsidRDefault="005975C5" w:rsidP="005D0957">
                  <w:pPr>
                    <w:ind w:right="162"/>
                    <w:jc w:val="both"/>
                    <w:rPr>
                      <w:rFonts w:ascii="Arial" w:hAnsi="Arial" w:cs="Arial"/>
                      <w:color w:val="000000"/>
                      <w:sz w:val="20"/>
                      <w:szCs w:val="20"/>
                    </w:rPr>
                  </w:pPr>
                </w:p>
                <w:p w14:paraId="608EE7FD" w14:textId="77777777" w:rsidR="005975C5" w:rsidRPr="000D7465" w:rsidRDefault="005975C5" w:rsidP="005D0957">
                  <w:pPr>
                    <w:numPr>
                      <w:ilvl w:val="12"/>
                      <w:numId w:val="0"/>
                    </w:numPr>
                    <w:ind w:right="162"/>
                    <w:jc w:val="both"/>
                    <w:rPr>
                      <w:rFonts w:ascii="Arial" w:hAnsi="Arial" w:cs="Arial"/>
                      <w:color w:val="000000"/>
                      <w:sz w:val="22"/>
                    </w:rPr>
                  </w:pPr>
                  <w:r w:rsidRPr="000D7465">
                    <w:rPr>
                      <w:rFonts w:ascii="Arial" w:hAnsi="Arial" w:cs="Arial"/>
                      <w:color w:val="000000"/>
                      <w:sz w:val="22"/>
                    </w:rPr>
                    <w:t>The post holder is not responsible for managing the budget but needs to be aware of the resources available and the need to work within the financial envelope and actively participate in service development.</w:t>
                  </w:r>
                </w:p>
                <w:p w14:paraId="6566C2FA" w14:textId="77777777" w:rsidR="005975C5" w:rsidRPr="000D7465" w:rsidRDefault="005975C5" w:rsidP="005D0957">
                  <w:pPr>
                    <w:numPr>
                      <w:ilvl w:val="12"/>
                      <w:numId w:val="0"/>
                    </w:numPr>
                    <w:ind w:right="162"/>
                    <w:jc w:val="both"/>
                    <w:rPr>
                      <w:rFonts w:ascii="Arial" w:hAnsi="Arial" w:cs="Arial"/>
                      <w:color w:val="000000"/>
                      <w:sz w:val="20"/>
                      <w:szCs w:val="20"/>
                    </w:rPr>
                  </w:pPr>
                </w:p>
                <w:p w14:paraId="3252EA81" w14:textId="77777777" w:rsidR="005975C5" w:rsidRPr="000D7465" w:rsidRDefault="005975C5" w:rsidP="005D0957">
                  <w:pPr>
                    <w:numPr>
                      <w:ilvl w:val="12"/>
                      <w:numId w:val="0"/>
                    </w:numPr>
                    <w:ind w:right="162"/>
                    <w:jc w:val="both"/>
                    <w:rPr>
                      <w:rFonts w:ascii="Arial" w:hAnsi="Arial" w:cs="Arial"/>
                      <w:color w:val="000000"/>
                      <w:sz w:val="22"/>
                    </w:rPr>
                  </w:pPr>
                  <w:r w:rsidRPr="000D7465">
                    <w:rPr>
                      <w:rFonts w:ascii="Arial" w:hAnsi="Arial" w:cs="Arial"/>
                      <w:color w:val="000000"/>
                      <w:sz w:val="22"/>
                    </w:rPr>
                    <w:t>Develop and contribute specialist knowledge o</w:t>
                  </w:r>
                  <w:r w:rsidR="000D7465">
                    <w:rPr>
                      <w:rFonts w:ascii="Arial" w:hAnsi="Arial" w:cs="Arial"/>
                      <w:color w:val="000000"/>
                      <w:sz w:val="22"/>
                    </w:rPr>
                    <w:t>f</w:t>
                  </w:r>
                  <w:r w:rsidRPr="000D7465">
                    <w:rPr>
                      <w:rFonts w:ascii="Arial" w:hAnsi="Arial" w:cs="Arial"/>
                      <w:color w:val="000000"/>
                      <w:sz w:val="22"/>
                    </w:rPr>
                    <w:t xml:space="preserve"> business planning in the procurement of equipment and resources.</w:t>
                  </w:r>
                </w:p>
                <w:p w14:paraId="31FB301B" w14:textId="77777777" w:rsidR="005975C5" w:rsidRPr="000D7465" w:rsidRDefault="005975C5" w:rsidP="005D0957">
                  <w:pPr>
                    <w:numPr>
                      <w:ilvl w:val="12"/>
                      <w:numId w:val="0"/>
                    </w:numPr>
                    <w:ind w:right="162"/>
                    <w:jc w:val="both"/>
                    <w:rPr>
                      <w:rFonts w:ascii="Arial" w:hAnsi="Arial" w:cs="Arial"/>
                      <w:color w:val="000000"/>
                      <w:sz w:val="20"/>
                      <w:szCs w:val="20"/>
                    </w:rPr>
                  </w:pPr>
                </w:p>
                <w:p w14:paraId="0C713C1A"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Direct and develop, in conjunction with key stakeholder, the future service provision and planning for Multiple Sclerosis services</w:t>
                  </w:r>
                  <w:r w:rsidR="00381540" w:rsidRPr="000D7465">
                    <w:rPr>
                      <w:rFonts w:ascii="Arial" w:hAnsi="Arial" w:cs="Arial"/>
                      <w:color w:val="000000"/>
                      <w:sz w:val="22"/>
                    </w:rPr>
                    <w:t>.</w:t>
                  </w:r>
                </w:p>
                <w:p w14:paraId="6F1B5F13" w14:textId="77777777" w:rsidR="005975C5" w:rsidRPr="000D7465" w:rsidRDefault="005975C5" w:rsidP="005D0957">
                  <w:pPr>
                    <w:ind w:right="162"/>
                    <w:jc w:val="both"/>
                    <w:rPr>
                      <w:rFonts w:ascii="Arial" w:hAnsi="Arial" w:cs="Arial"/>
                      <w:color w:val="000000"/>
                      <w:sz w:val="20"/>
                      <w:szCs w:val="20"/>
                    </w:rPr>
                  </w:pPr>
                </w:p>
                <w:p w14:paraId="081B4D7F"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 xml:space="preserve">Act timeously in resolving complaints effectively through investigating and responding at local level and escalate as appropriate.  </w:t>
                  </w:r>
                </w:p>
                <w:p w14:paraId="1A78C2B4" w14:textId="77777777" w:rsidR="005975C5" w:rsidRPr="000D7465" w:rsidRDefault="005975C5" w:rsidP="005D0957">
                  <w:pPr>
                    <w:ind w:right="162"/>
                    <w:jc w:val="both"/>
                    <w:rPr>
                      <w:rFonts w:ascii="Arial" w:hAnsi="Arial" w:cs="Arial"/>
                      <w:color w:val="000000"/>
                      <w:sz w:val="20"/>
                      <w:szCs w:val="20"/>
                    </w:rPr>
                  </w:pPr>
                </w:p>
                <w:p w14:paraId="25D22465"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Responsible for clinical and staff governance.</w:t>
                  </w:r>
                </w:p>
                <w:p w14:paraId="09CB0897" w14:textId="77777777" w:rsidR="005975C5" w:rsidRPr="000D7465" w:rsidRDefault="005975C5" w:rsidP="005D0957">
                  <w:pPr>
                    <w:ind w:right="162"/>
                    <w:jc w:val="both"/>
                    <w:rPr>
                      <w:rFonts w:ascii="Arial" w:hAnsi="Arial" w:cs="Arial"/>
                      <w:color w:val="000000"/>
                      <w:sz w:val="20"/>
                      <w:szCs w:val="20"/>
                    </w:rPr>
                  </w:pPr>
                </w:p>
                <w:p w14:paraId="4D1550C9"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Lead, motivate, develop and retain the nursing team, utilising mentorship, objective setting and appraisal, enabling education needs of nursing staff to be met.</w:t>
                  </w:r>
                </w:p>
                <w:p w14:paraId="45C9173F" w14:textId="77777777" w:rsidR="005975C5" w:rsidRPr="000D7465" w:rsidRDefault="005975C5" w:rsidP="005D0957">
                  <w:pPr>
                    <w:ind w:right="162"/>
                    <w:jc w:val="both"/>
                    <w:rPr>
                      <w:rFonts w:ascii="Arial" w:hAnsi="Arial" w:cs="Arial"/>
                      <w:color w:val="000000"/>
                      <w:sz w:val="20"/>
                      <w:szCs w:val="20"/>
                    </w:rPr>
                  </w:pPr>
                </w:p>
                <w:p w14:paraId="4E8D98C3" w14:textId="77777777" w:rsidR="005975C5" w:rsidRPr="000D7465" w:rsidRDefault="005975C5" w:rsidP="005D0957">
                  <w:pPr>
                    <w:pStyle w:val="Heading2"/>
                    <w:ind w:right="162"/>
                    <w:rPr>
                      <w:color w:val="000000"/>
                      <w:sz w:val="22"/>
                      <w:u w:val="single"/>
                    </w:rPr>
                  </w:pPr>
                  <w:r w:rsidRPr="000D7465">
                    <w:rPr>
                      <w:color w:val="000000"/>
                      <w:sz w:val="22"/>
                      <w:u w:val="single"/>
                    </w:rPr>
                    <w:t xml:space="preserve">Clinical </w:t>
                  </w:r>
                  <w:r w:rsidRPr="000D7465">
                    <w:rPr>
                      <w:color w:val="000000"/>
                      <w:sz w:val="22"/>
                    </w:rPr>
                    <w:t xml:space="preserve">  60%</w:t>
                  </w:r>
                </w:p>
                <w:p w14:paraId="292A589E" w14:textId="77777777" w:rsidR="005975C5" w:rsidRPr="000D7465" w:rsidRDefault="005975C5" w:rsidP="005D0957">
                  <w:pPr>
                    <w:ind w:right="162"/>
                    <w:jc w:val="both"/>
                    <w:rPr>
                      <w:color w:val="000000"/>
                      <w:sz w:val="20"/>
                      <w:szCs w:val="20"/>
                    </w:rPr>
                  </w:pPr>
                </w:p>
                <w:p w14:paraId="58966ED4" w14:textId="77777777" w:rsidR="005975C5" w:rsidRPr="000D7465" w:rsidRDefault="005975C5" w:rsidP="005D0957">
                  <w:pPr>
                    <w:ind w:right="162"/>
                    <w:jc w:val="both"/>
                    <w:rPr>
                      <w:color w:val="000000"/>
                    </w:rPr>
                  </w:pPr>
                  <w:r w:rsidRPr="000D7465">
                    <w:rPr>
                      <w:rFonts w:ascii="Arial" w:hAnsi="Arial" w:cs="Arial"/>
                      <w:color w:val="000000"/>
                      <w:sz w:val="22"/>
                    </w:rPr>
                    <w:t xml:space="preserve">Lead and act as a specialist resource for Multiple Sclerosis nursing by promoting the service and increasing the awareness of the disease in hospital and primary care setting to enhance standards of care.   </w:t>
                  </w:r>
                </w:p>
                <w:p w14:paraId="1E269528" w14:textId="77777777" w:rsidR="005975C5" w:rsidRPr="000D7465" w:rsidRDefault="005975C5" w:rsidP="005D0957">
                  <w:pPr>
                    <w:pStyle w:val="Heading2"/>
                    <w:ind w:right="162"/>
                    <w:rPr>
                      <w:color w:val="000000"/>
                      <w:sz w:val="20"/>
                      <w:szCs w:val="20"/>
                      <w:u w:val="single"/>
                    </w:rPr>
                  </w:pPr>
                  <w:r w:rsidRPr="000D7465">
                    <w:rPr>
                      <w:color w:val="000000"/>
                      <w:sz w:val="22"/>
                      <w:u w:val="single"/>
                    </w:rPr>
                    <w:t xml:space="preserve"> </w:t>
                  </w:r>
                </w:p>
                <w:p w14:paraId="4934E6B7"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Responsible for ensuring the quality of patient care is reviewed, assessed, implemented and monitored to maintain standards of care given to patients and their families.</w:t>
                  </w:r>
                </w:p>
                <w:p w14:paraId="0D83C364" w14:textId="77777777" w:rsidR="005975C5" w:rsidRPr="000D7465" w:rsidRDefault="005975C5" w:rsidP="005D0957">
                  <w:pPr>
                    <w:ind w:right="162"/>
                    <w:jc w:val="both"/>
                    <w:rPr>
                      <w:rFonts w:ascii="Arial" w:hAnsi="Arial" w:cs="Arial"/>
                      <w:color w:val="000000"/>
                      <w:sz w:val="20"/>
                      <w:szCs w:val="20"/>
                    </w:rPr>
                  </w:pPr>
                </w:p>
                <w:p w14:paraId="12EB7CB1"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 xml:space="preserve">Lead clinical audit of specialist nursing services for Multiple Sclerosis, to ensure evidence based practice. </w:t>
                  </w:r>
                </w:p>
                <w:p w14:paraId="6F1B4FF7" w14:textId="77777777" w:rsidR="005975C5" w:rsidRPr="000D7465" w:rsidRDefault="005975C5" w:rsidP="005D0957">
                  <w:pPr>
                    <w:ind w:right="162"/>
                    <w:jc w:val="both"/>
                    <w:rPr>
                      <w:rFonts w:ascii="Arial" w:hAnsi="Arial" w:cs="Arial"/>
                      <w:color w:val="000000"/>
                      <w:sz w:val="20"/>
                      <w:szCs w:val="20"/>
                    </w:rPr>
                  </w:pPr>
                  <w:r w:rsidRPr="000D7465">
                    <w:rPr>
                      <w:rFonts w:ascii="Arial" w:hAnsi="Arial" w:cs="Arial"/>
                      <w:color w:val="000000"/>
                      <w:sz w:val="22"/>
                    </w:rPr>
                    <w:t xml:space="preserve"> </w:t>
                  </w:r>
                </w:p>
                <w:p w14:paraId="05D7A361"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Establishes and directs monitoring of standards of care within the defined policies, procedures and protocols of the service, ward, Directorate and Division to ensure adherence to, and delivery of, a high quality service.</w:t>
                  </w:r>
                </w:p>
                <w:p w14:paraId="3CA38267" w14:textId="77777777" w:rsidR="005975C5" w:rsidRPr="000D7465" w:rsidRDefault="005975C5" w:rsidP="005D0957">
                  <w:pPr>
                    <w:ind w:right="162"/>
                    <w:jc w:val="both"/>
                    <w:rPr>
                      <w:rFonts w:ascii="Arial" w:hAnsi="Arial" w:cs="Arial"/>
                      <w:color w:val="000000"/>
                      <w:sz w:val="20"/>
                      <w:szCs w:val="20"/>
                    </w:rPr>
                  </w:pPr>
                </w:p>
                <w:p w14:paraId="67CE6BCD"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Develop highly specialist programmes for care/care packages for patients within the Multiple Sclerosis service.</w:t>
                  </w:r>
                </w:p>
                <w:p w14:paraId="750A9520" w14:textId="77777777" w:rsidR="005975C5" w:rsidRPr="000D7465" w:rsidRDefault="005975C5" w:rsidP="005D0957">
                  <w:pPr>
                    <w:ind w:right="162"/>
                    <w:jc w:val="both"/>
                    <w:rPr>
                      <w:rFonts w:ascii="Arial" w:hAnsi="Arial" w:cs="Arial"/>
                      <w:color w:val="000000"/>
                      <w:sz w:val="20"/>
                      <w:szCs w:val="20"/>
                    </w:rPr>
                  </w:pPr>
                </w:p>
                <w:p w14:paraId="3207DDEB"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Responsible for improving and streamlining the process of care for patients throughout their pathway.</w:t>
                  </w:r>
                </w:p>
                <w:p w14:paraId="72D94C6C" w14:textId="77777777" w:rsidR="005975C5" w:rsidRPr="000D7465" w:rsidRDefault="005975C5" w:rsidP="005D0957">
                  <w:pPr>
                    <w:ind w:right="162"/>
                    <w:jc w:val="both"/>
                    <w:rPr>
                      <w:rFonts w:ascii="Arial" w:hAnsi="Arial" w:cs="Arial"/>
                      <w:color w:val="000000"/>
                      <w:sz w:val="20"/>
                      <w:szCs w:val="20"/>
                    </w:rPr>
                  </w:pPr>
                </w:p>
                <w:p w14:paraId="1555B317"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Responsible for autonomous review of patients referred by GP’s into the nursing service</w:t>
                  </w:r>
                  <w:r w:rsidR="00381540" w:rsidRPr="000D7465">
                    <w:rPr>
                      <w:rFonts w:ascii="Arial" w:hAnsi="Arial" w:cs="Arial"/>
                      <w:color w:val="000000"/>
                      <w:sz w:val="22"/>
                    </w:rPr>
                    <w:t>.</w:t>
                  </w:r>
                </w:p>
                <w:p w14:paraId="13C4238B" w14:textId="77777777" w:rsidR="005975C5" w:rsidRPr="000D7465" w:rsidRDefault="005975C5" w:rsidP="005D0957">
                  <w:pPr>
                    <w:ind w:right="162"/>
                    <w:jc w:val="both"/>
                    <w:rPr>
                      <w:rFonts w:ascii="Arial" w:hAnsi="Arial" w:cs="Arial"/>
                      <w:color w:val="000000"/>
                      <w:sz w:val="20"/>
                      <w:szCs w:val="20"/>
                    </w:rPr>
                  </w:pPr>
                </w:p>
                <w:p w14:paraId="66944916" w14:textId="77777777" w:rsidR="005975C5" w:rsidRPr="000D7465" w:rsidRDefault="005975C5" w:rsidP="005D0957">
                  <w:pPr>
                    <w:pStyle w:val="Heading6"/>
                    <w:ind w:right="162"/>
                    <w:jc w:val="both"/>
                    <w:rPr>
                      <w:rFonts w:cs="Arial"/>
                      <w:bCs/>
                      <w:color w:val="000000"/>
                      <w:szCs w:val="24"/>
                    </w:rPr>
                  </w:pPr>
                  <w:r w:rsidRPr="000D7465">
                    <w:rPr>
                      <w:rFonts w:cs="Arial"/>
                      <w:bCs/>
                      <w:color w:val="000000"/>
                      <w:szCs w:val="24"/>
                      <w:u w:val="single"/>
                    </w:rPr>
                    <w:t xml:space="preserve">Research </w:t>
                  </w:r>
                  <w:r w:rsidRPr="000D7465">
                    <w:rPr>
                      <w:rFonts w:cs="Arial"/>
                      <w:bCs/>
                      <w:color w:val="000000"/>
                      <w:szCs w:val="24"/>
                    </w:rPr>
                    <w:t xml:space="preserve">      20%</w:t>
                  </w:r>
                </w:p>
                <w:p w14:paraId="61C4B6AB" w14:textId="77777777" w:rsidR="005975C5" w:rsidRPr="000D7465" w:rsidRDefault="005975C5" w:rsidP="005D0957">
                  <w:pPr>
                    <w:ind w:right="162"/>
                    <w:jc w:val="both"/>
                    <w:rPr>
                      <w:color w:val="000000"/>
                      <w:sz w:val="20"/>
                      <w:szCs w:val="20"/>
                    </w:rPr>
                  </w:pPr>
                </w:p>
                <w:p w14:paraId="52A0AA9E"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Provide comprehensive statistics to inform the audit process associated with the service.</w:t>
                  </w:r>
                </w:p>
                <w:p w14:paraId="78BE49D5" w14:textId="77777777" w:rsidR="005975C5" w:rsidRPr="000D7465" w:rsidRDefault="005975C5" w:rsidP="005D0957">
                  <w:pPr>
                    <w:ind w:right="162"/>
                    <w:jc w:val="both"/>
                    <w:rPr>
                      <w:rFonts w:ascii="Arial" w:hAnsi="Arial" w:cs="Arial"/>
                      <w:color w:val="000000"/>
                      <w:sz w:val="20"/>
                      <w:szCs w:val="20"/>
                    </w:rPr>
                  </w:pPr>
                </w:p>
                <w:p w14:paraId="372379CC"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 xml:space="preserve">Promote and develop research and clinical audit programmes to support best practice that is research and evidence based and leads to continuous improvements in care.  </w:t>
                  </w:r>
                </w:p>
                <w:p w14:paraId="6704660B" w14:textId="77777777" w:rsidR="005975C5" w:rsidRPr="000D7465" w:rsidRDefault="005975C5" w:rsidP="005D0957">
                  <w:pPr>
                    <w:ind w:right="162"/>
                    <w:jc w:val="both"/>
                    <w:rPr>
                      <w:rFonts w:ascii="Arial" w:hAnsi="Arial" w:cs="Arial"/>
                      <w:color w:val="000000"/>
                      <w:sz w:val="20"/>
                      <w:szCs w:val="20"/>
                    </w:rPr>
                  </w:pPr>
                </w:p>
                <w:p w14:paraId="2ECB9328"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Take an active role in key clinical research projects for the Multiple Sclerosis specialty service.</w:t>
                  </w:r>
                </w:p>
                <w:p w14:paraId="52D9333B" w14:textId="77777777" w:rsidR="005975C5" w:rsidRPr="000D7465" w:rsidRDefault="005975C5" w:rsidP="005D0957">
                  <w:pPr>
                    <w:ind w:right="162"/>
                    <w:jc w:val="both"/>
                    <w:rPr>
                      <w:rFonts w:ascii="Arial" w:hAnsi="Arial" w:cs="Arial"/>
                      <w:color w:val="000000"/>
                      <w:sz w:val="20"/>
                      <w:szCs w:val="20"/>
                    </w:rPr>
                  </w:pPr>
                  <w:r w:rsidRPr="000D7465">
                    <w:rPr>
                      <w:rFonts w:ascii="Arial" w:hAnsi="Arial" w:cs="Arial"/>
                      <w:color w:val="000000"/>
                      <w:sz w:val="22"/>
                    </w:rPr>
                    <w:t xml:space="preserve"> </w:t>
                  </w:r>
                </w:p>
                <w:p w14:paraId="718F4622"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Identify, develop and lead on research programmes within the Multiple Sclerosis Specialist area and disseminate findings locally, nationally and internally to influence best practice.</w:t>
                  </w:r>
                </w:p>
                <w:p w14:paraId="20826F2E" w14:textId="77777777" w:rsidR="005975C5" w:rsidRPr="000D7465" w:rsidRDefault="005975C5" w:rsidP="005D0957">
                  <w:pPr>
                    <w:ind w:right="162"/>
                    <w:jc w:val="both"/>
                    <w:rPr>
                      <w:rFonts w:ascii="Arial" w:hAnsi="Arial" w:cs="Arial"/>
                      <w:color w:val="000000"/>
                      <w:sz w:val="20"/>
                      <w:szCs w:val="20"/>
                    </w:rPr>
                  </w:pPr>
                </w:p>
                <w:p w14:paraId="46EFEFAF"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Responsible for maintaining and updating personal Multiple Sclerosis research knowledge.</w:t>
                  </w:r>
                </w:p>
                <w:p w14:paraId="7DCADA59" w14:textId="77777777" w:rsidR="005975C5" w:rsidRPr="000D7465" w:rsidRDefault="005975C5" w:rsidP="005D0957">
                  <w:pPr>
                    <w:ind w:right="162"/>
                    <w:jc w:val="both"/>
                    <w:rPr>
                      <w:rFonts w:ascii="Arial" w:hAnsi="Arial" w:cs="Arial"/>
                      <w:color w:val="000000"/>
                      <w:sz w:val="20"/>
                      <w:szCs w:val="20"/>
                    </w:rPr>
                  </w:pPr>
                </w:p>
                <w:p w14:paraId="6A277700" w14:textId="77777777" w:rsidR="005975C5" w:rsidRPr="000D7465" w:rsidRDefault="005975C5" w:rsidP="005D0957">
                  <w:pPr>
                    <w:pStyle w:val="Heading6"/>
                    <w:ind w:right="162"/>
                    <w:jc w:val="both"/>
                    <w:rPr>
                      <w:rFonts w:cs="Arial"/>
                      <w:color w:val="000000"/>
                    </w:rPr>
                  </w:pPr>
                  <w:r w:rsidRPr="000D7465">
                    <w:rPr>
                      <w:rFonts w:cs="Arial"/>
                      <w:color w:val="000000"/>
                      <w:u w:val="single"/>
                    </w:rPr>
                    <w:t>Education</w:t>
                  </w:r>
                  <w:r w:rsidRPr="000D7465">
                    <w:rPr>
                      <w:rFonts w:cs="Arial"/>
                      <w:color w:val="000000"/>
                    </w:rPr>
                    <w:t xml:space="preserve">      20%</w:t>
                  </w:r>
                </w:p>
                <w:p w14:paraId="070D1FC8" w14:textId="77777777" w:rsidR="005975C5" w:rsidRPr="000D7465" w:rsidRDefault="005975C5" w:rsidP="005D0957">
                  <w:pPr>
                    <w:ind w:right="162"/>
                    <w:jc w:val="both"/>
                    <w:rPr>
                      <w:color w:val="000000"/>
                      <w:sz w:val="20"/>
                      <w:szCs w:val="20"/>
                    </w:rPr>
                  </w:pPr>
                </w:p>
                <w:p w14:paraId="1D88FAE6"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 xml:space="preserve">Develop, provide and support appropriate multidisciplinary specialist education and training programmes to promote a wider understanding of Multiple Sclerosis in the primary and secondary healthcare setting.   </w:t>
                  </w:r>
                </w:p>
                <w:p w14:paraId="2B0E08B9" w14:textId="77777777" w:rsidR="005975C5" w:rsidRPr="000D7465" w:rsidRDefault="005975C5" w:rsidP="005D0957">
                  <w:pPr>
                    <w:ind w:right="162"/>
                    <w:jc w:val="both"/>
                    <w:rPr>
                      <w:rFonts w:ascii="Arial" w:hAnsi="Arial" w:cs="Arial"/>
                      <w:color w:val="000000"/>
                      <w:sz w:val="20"/>
                      <w:szCs w:val="20"/>
                    </w:rPr>
                  </w:pPr>
                </w:p>
                <w:p w14:paraId="54715967" w14:textId="77777777" w:rsidR="005975C5" w:rsidRPr="000D7465" w:rsidRDefault="005975C5" w:rsidP="005D0957">
                  <w:pPr>
                    <w:ind w:right="162"/>
                    <w:jc w:val="both"/>
                    <w:rPr>
                      <w:rFonts w:ascii="Arial" w:hAnsi="Arial" w:cs="Arial"/>
                      <w:color w:val="000000"/>
                    </w:rPr>
                  </w:pPr>
                  <w:r w:rsidRPr="000D7465">
                    <w:rPr>
                      <w:rFonts w:ascii="Arial" w:hAnsi="Arial" w:cs="Arial"/>
                      <w:color w:val="000000"/>
                      <w:sz w:val="22"/>
                    </w:rPr>
                    <w:t>Lead the development and the delivery of specialist education programmes within a core curriculum for institutes of higher education.</w:t>
                  </w:r>
                  <w:r w:rsidRPr="000D7465">
                    <w:rPr>
                      <w:rFonts w:ascii="Arial" w:hAnsi="Arial" w:cs="Arial"/>
                      <w:color w:val="000000"/>
                    </w:rPr>
                    <w:t xml:space="preserve"> </w:t>
                  </w:r>
                </w:p>
                <w:p w14:paraId="1B7FA71A" w14:textId="77777777" w:rsidR="005975C5" w:rsidRPr="000D7465" w:rsidRDefault="005975C5" w:rsidP="005D0957">
                  <w:pPr>
                    <w:ind w:right="162"/>
                    <w:jc w:val="both"/>
                    <w:rPr>
                      <w:rFonts w:ascii="Arial" w:hAnsi="Arial" w:cs="Arial"/>
                      <w:color w:val="000000"/>
                      <w:sz w:val="20"/>
                      <w:szCs w:val="20"/>
                    </w:rPr>
                  </w:pPr>
                </w:p>
                <w:p w14:paraId="0B3A4C64"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Promote and advise on health and life style activities for patients, carers, health care professionals and the general public.</w:t>
                  </w:r>
                </w:p>
                <w:p w14:paraId="569157CB" w14:textId="77777777" w:rsidR="005975C5" w:rsidRPr="000D7465" w:rsidRDefault="005975C5" w:rsidP="005D0957">
                  <w:pPr>
                    <w:ind w:right="162"/>
                    <w:jc w:val="both"/>
                    <w:rPr>
                      <w:rFonts w:ascii="Arial" w:hAnsi="Arial" w:cs="Arial"/>
                      <w:color w:val="000000"/>
                      <w:sz w:val="20"/>
                      <w:szCs w:val="20"/>
                    </w:rPr>
                  </w:pPr>
                </w:p>
                <w:p w14:paraId="20E1DAD1"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Teach, advise and coach patients and carers with regard to the condition and treatment options.</w:t>
                  </w:r>
                </w:p>
                <w:p w14:paraId="13945620" w14:textId="77777777" w:rsidR="005975C5" w:rsidRPr="000D7465" w:rsidRDefault="005975C5" w:rsidP="005D0957">
                  <w:pPr>
                    <w:ind w:right="162"/>
                    <w:jc w:val="both"/>
                    <w:rPr>
                      <w:rFonts w:ascii="Arial" w:hAnsi="Arial" w:cs="Arial"/>
                      <w:color w:val="000000"/>
                      <w:sz w:val="20"/>
                      <w:szCs w:val="20"/>
                    </w:rPr>
                  </w:pPr>
                </w:p>
                <w:p w14:paraId="3CB8C711" w14:textId="77777777"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Run group patient education sessions in order to empower individuals to reach realistic goals for self-management.</w:t>
                  </w:r>
                </w:p>
                <w:p w14:paraId="17B9AEEB" w14:textId="77777777" w:rsidR="005975C5" w:rsidRPr="000D7465" w:rsidRDefault="005975C5" w:rsidP="005D0957">
                  <w:pPr>
                    <w:ind w:right="162"/>
                    <w:jc w:val="both"/>
                    <w:rPr>
                      <w:rFonts w:ascii="Arial" w:hAnsi="Arial" w:cs="Arial"/>
                      <w:color w:val="000000"/>
                      <w:sz w:val="20"/>
                      <w:szCs w:val="20"/>
                    </w:rPr>
                  </w:pPr>
                </w:p>
                <w:p w14:paraId="49783BBF" w14:textId="51EFDE20" w:rsidR="005975C5" w:rsidRPr="000D7465" w:rsidRDefault="005975C5" w:rsidP="005D0957">
                  <w:pPr>
                    <w:ind w:right="162"/>
                    <w:jc w:val="both"/>
                    <w:rPr>
                      <w:rFonts w:ascii="Arial" w:hAnsi="Arial" w:cs="Arial"/>
                      <w:color w:val="000000"/>
                      <w:sz w:val="22"/>
                    </w:rPr>
                  </w:pPr>
                  <w:r w:rsidRPr="000D7465">
                    <w:rPr>
                      <w:rFonts w:ascii="Arial" w:hAnsi="Arial" w:cs="Arial"/>
                      <w:color w:val="000000"/>
                      <w:sz w:val="22"/>
                    </w:rPr>
                    <w:t xml:space="preserve">Direct and support the provision of clinical practice for </w:t>
                  </w:r>
                  <w:r w:rsidR="00DC653B" w:rsidRPr="000D7465">
                    <w:rPr>
                      <w:rFonts w:ascii="Arial" w:hAnsi="Arial" w:cs="Arial"/>
                      <w:color w:val="000000"/>
                      <w:sz w:val="22"/>
                    </w:rPr>
                    <w:t>pre-registration</w:t>
                  </w:r>
                  <w:r w:rsidRPr="000D7465">
                    <w:rPr>
                      <w:rFonts w:ascii="Arial" w:hAnsi="Arial" w:cs="Arial"/>
                      <w:color w:val="000000"/>
                      <w:sz w:val="22"/>
                    </w:rPr>
                    <w:t xml:space="preserve"> and post registration learners, to fulfil curriculum requirements and ensure that appropriate educational opportunities are provided.</w:t>
                  </w:r>
                </w:p>
                <w:p w14:paraId="2498E814" w14:textId="77777777" w:rsidR="005975C5" w:rsidRPr="000D7465" w:rsidRDefault="005975C5" w:rsidP="005D0957">
                  <w:pPr>
                    <w:ind w:right="162"/>
                    <w:jc w:val="both"/>
                    <w:rPr>
                      <w:rFonts w:ascii="Arial" w:hAnsi="Arial" w:cs="Arial"/>
                      <w:color w:val="000000"/>
                      <w:sz w:val="20"/>
                      <w:szCs w:val="20"/>
                    </w:rPr>
                  </w:pPr>
                </w:p>
                <w:p w14:paraId="190C0B01" w14:textId="77777777" w:rsidR="005975C5" w:rsidRDefault="005975C5" w:rsidP="005D0957">
                  <w:pPr>
                    <w:ind w:right="162"/>
                    <w:jc w:val="both"/>
                    <w:rPr>
                      <w:rFonts w:ascii="Arial" w:hAnsi="Arial" w:cs="Arial"/>
                      <w:color w:val="000000"/>
                      <w:sz w:val="22"/>
                    </w:rPr>
                  </w:pPr>
                  <w:r w:rsidRPr="000D7465">
                    <w:rPr>
                      <w:rFonts w:ascii="Arial" w:hAnsi="Arial" w:cs="Arial"/>
                      <w:color w:val="000000"/>
                      <w:sz w:val="22"/>
                    </w:rPr>
                    <w:t>Ensure that the on-going personal development needs and professional education and research are identified and met.</w:t>
                  </w:r>
                </w:p>
                <w:p w14:paraId="7E0EE0A1" w14:textId="77777777" w:rsidR="005D0957" w:rsidRPr="008400DC" w:rsidRDefault="005D0957" w:rsidP="00320715">
                  <w:pPr>
                    <w:ind w:right="162"/>
                    <w:rPr>
                      <w:rFonts w:ascii="Arial" w:hAnsi="Arial" w:cs="Arial"/>
                      <w:color w:val="000000"/>
                      <w:sz w:val="20"/>
                      <w:szCs w:val="20"/>
                    </w:rPr>
                  </w:pPr>
                </w:p>
              </w:tc>
            </w:tr>
          </w:tbl>
          <w:p w14:paraId="0D978D77" w14:textId="77777777" w:rsidR="005975C5" w:rsidRPr="00207B42" w:rsidRDefault="005975C5">
            <w:pPr>
              <w:rPr>
                <w:rFonts w:ascii="Arial" w:hAnsi="Arial" w:cs="Arial"/>
                <w:color w:val="000000"/>
                <w:sz w:val="22"/>
              </w:rPr>
            </w:pPr>
          </w:p>
        </w:tc>
      </w:tr>
    </w:tbl>
    <w:p w14:paraId="3FF62962" w14:textId="77777777" w:rsidR="005975C5" w:rsidRPr="00207B42" w:rsidRDefault="005975C5">
      <w:pPr>
        <w:ind w:right="-270"/>
        <w:jc w:val="both"/>
        <w:rPr>
          <w:rFonts w:ascii="Arial" w:hAnsi="Arial" w:cs="Arial"/>
          <w:color w:val="000000"/>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5975C5" w:rsidRPr="00207B42" w14:paraId="14D7A40C" w14:textId="77777777">
        <w:tc>
          <w:tcPr>
            <w:tcW w:w="10440" w:type="dxa"/>
            <w:tcBorders>
              <w:top w:val="single" w:sz="4" w:space="0" w:color="auto"/>
              <w:left w:val="single" w:sz="4" w:space="0" w:color="auto"/>
              <w:bottom w:val="single" w:sz="4" w:space="0" w:color="auto"/>
              <w:right w:val="single" w:sz="4" w:space="0" w:color="auto"/>
            </w:tcBorders>
          </w:tcPr>
          <w:p w14:paraId="619E66B9" w14:textId="77777777" w:rsidR="005975C5" w:rsidRPr="00207B42" w:rsidRDefault="005975C5">
            <w:pPr>
              <w:pStyle w:val="Heading3"/>
              <w:spacing w:before="120" w:after="120"/>
              <w:rPr>
                <w:color w:val="000000"/>
                <w:sz w:val="22"/>
              </w:rPr>
            </w:pPr>
            <w:r w:rsidRPr="00207B42">
              <w:rPr>
                <w:color w:val="000000"/>
                <w:sz w:val="22"/>
              </w:rPr>
              <w:t xml:space="preserve">7a. EQUIPMENT AND MACHINERY </w:t>
            </w:r>
          </w:p>
        </w:tc>
      </w:tr>
      <w:tr w:rsidR="005975C5" w:rsidRPr="00207B42" w14:paraId="5B9006C3" w14:textId="77777777" w:rsidTr="005D0957">
        <w:trPr>
          <w:trHeight w:val="615"/>
        </w:trPr>
        <w:tc>
          <w:tcPr>
            <w:tcW w:w="10440" w:type="dxa"/>
            <w:tcBorders>
              <w:top w:val="single" w:sz="4" w:space="0" w:color="auto"/>
              <w:left w:val="single" w:sz="4" w:space="0" w:color="auto"/>
              <w:bottom w:val="single" w:sz="4" w:space="0" w:color="auto"/>
              <w:right w:val="single" w:sz="4" w:space="0" w:color="auto"/>
            </w:tcBorders>
          </w:tcPr>
          <w:p w14:paraId="2FBD15DC" w14:textId="77777777" w:rsidR="005975C5" w:rsidRDefault="005975C5" w:rsidP="00381540">
            <w:pPr>
              <w:spacing w:before="120"/>
              <w:ind w:right="72"/>
              <w:jc w:val="both"/>
              <w:rPr>
                <w:rFonts w:ascii="Arial" w:hAnsi="Arial" w:cs="Arial"/>
                <w:color w:val="000000"/>
                <w:sz w:val="22"/>
              </w:rPr>
            </w:pPr>
            <w:r w:rsidRPr="00207B42">
              <w:rPr>
                <w:rFonts w:ascii="Arial" w:hAnsi="Arial" w:cs="Arial"/>
                <w:color w:val="000000"/>
                <w:sz w:val="22"/>
              </w:rPr>
              <w:t xml:space="preserve">Post holder is expected to have knowledge and ability to use all equipment used in the area however may not have daily clinical involvement. </w:t>
            </w:r>
          </w:p>
          <w:p w14:paraId="03FC66ED" w14:textId="77777777" w:rsidR="00381540" w:rsidRPr="00381540" w:rsidRDefault="00381540">
            <w:pPr>
              <w:spacing w:before="120"/>
              <w:ind w:right="72"/>
              <w:jc w:val="both"/>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2977"/>
              <w:gridCol w:w="3583"/>
            </w:tblGrid>
            <w:tr w:rsidR="005975C5" w:rsidRPr="00207B42" w14:paraId="5E358898" w14:textId="77777777" w:rsidTr="00D95976">
              <w:tc>
                <w:tcPr>
                  <w:tcW w:w="3649" w:type="dxa"/>
                </w:tcPr>
                <w:p w14:paraId="050548F3" w14:textId="77777777" w:rsidR="005975C5" w:rsidRPr="00207B42" w:rsidRDefault="005975C5">
                  <w:pPr>
                    <w:spacing w:before="120"/>
                    <w:ind w:right="72"/>
                    <w:jc w:val="both"/>
                    <w:rPr>
                      <w:rFonts w:ascii="Arial" w:hAnsi="Arial" w:cs="Arial"/>
                      <w:b/>
                      <w:bCs/>
                      <w:color w:val="000000"/>
                      <w:sz w:val="22"/>
                    </w:rPr>
                  </w:pPr>
                  <w:r w:rsidRPr="00207B42">
                    <w:rPr>
                      <w:rFonts w:ascii="Arial" w:hAnsi="Arial" w:cs="Arial"/>
                      <w:b/>
                      <w:bCs/>
                      <w:color w:val="000000"/>
                      <w:sz w:val="22"/>
                    </w:rPr>
                    <w:t>Generic</w:t>
                  </w:r>
                </w:p>
              </w:tc>
              <w:tc>
                <w:tcPr>
                  <w:tcW w:w="2977" w:type="dxa"/>
                </w:tcPr>
                <w:p w14:paraId="36CC4441" w14:textId="77777777" w:rsidR="005975C5" w:rsidRPr="00207B42" w:rsidRDefault="005975C5">
                  <w:pPr>
                    <w:pStyle w:val="Heading6"/>
                    <w:rPr>
                      <w:rFonts w:cs="Arial"/>
                      <w:color w:val="000000"/>
                    </w:rPr>
                  </w:pPr>
                  <w:r w:rsidRPr="00207B42">
                    <w:rPr>
                      <w:rFonts w:cs="Arial"/>
                      <w:color w:val="000000"/>
                    </w:rPr>
                    <w:t>Specialised</w:t>
                  </w:r>
                </w:p>
              </w:tc>
              <w:tc>
                <w:tcPr>
                  <w:tcW w:w="3583" w:type="dxa"/>
                </w:tcPr>
                <w:p w14:paraId="5563515F" w14:textId="77777777" w:rsidR="005975C5" w:rsidRPr="00207B42" w:rsidRDefault="005975C5">
                  <w:pPr>
                    <w:pStyle w:val="Heading6"/>
                    <w:rPr>
                      <w:rFonts w:cs="Arial"/>
                      <w:color w:val="000000"/>
                    </w:rPr>
                  </w:pPr>
                  <w:r w:rsidRPr="00207B42">
                    <w:rPr>
                      <w:rFonts w:cs="Arial"/>
                      <w:color w:val="000000"/>
                    </w:rPr>
                    <w:t>Very Specialised</w:t>
                  </w:r>
                </w:p>
              </w:tc>
            </w:tr>
            <w:tr w:rsidR="005975C5" w:rsidRPr="00207B42" w14:paraId="6A18A500" w14:textId="77777777" w:rsidTr="00C23E6A">
              <w:trPr>
                <w:trHeight w:val="525"/>
              </w:trPr>
              <w:tc>
                <w:tcPr>
                  <w:tcW w:w="3649" w:type="dxa"/>
                </w:tcPr>
                <w:p w14:paraId="46C61C50"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Television Bedside Unit</w:t>
                  </w:r>
                </w:p>
              </w:tc>
              <w:tc>
                <w:tcPr>
                  <w:tcW w:w="2977" w:type="dxa"/>
                </w:tcPr>
                <w:p w14:paraId="393914E3"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Hoists – Encore, Sara, Maxi/Arjo</w:t>
                  </w:r>
                </w:p>
              </w:tc>
              <w:tc>
                <w:tcPr>
                  <w:tcW w:w="3583" w:type="dxa"/>
                </w:tcPr>
                <w:p w14:paraId="5DE30A8D"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Cardiac Monitor</w:t>
                  </w:r>
                </w:p>
              </w:tc>
            </w:tr>
            <w:tr w:rsidR="005975C5" w:rsidRPr="00207B42" w14:paraId="0E372607" w14:textId="77777777" w:rsidTr="00D95976">
              <w:tc>
                <w:tcPr>
                  <w:tcW w:w="3649" w:type="dxa"/>
                </w:tcPr>
                <w:p w14:paraId="4E7EF2C6"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Fridge</w:t>
                  </w:r>
                </w:p>
              </w:tc>
              <w:tc>
                <w:tcPr>
                  <w:tcW w:w="2977" w:type="dxa"/>
                </w:tcPr>
                <w:p w14:paraId="773486D8" w14:textId="77777777" w:rsidR="005975C5" w:rsidRPr="00207B42" w:rsidRDefault="005975C5">
                  <w:pPr>
                    <w:spacing w:before="120"/>
                    <w:ind w:right="72"/>
                    <w:jc w:val="both"/>
                    <w:rPr>
                      <w:rFonts w:ascii="Arial" w:hAnsi="Arial" w:cs="Arial"/>
                      <w:color w:val="000000"/>
                      <w:sz w:val="22"/>
                    </w:rPr>
                  </w:pPr>
                  <w:smartTag w:uri="urn:schemas-microsoft-com:office:smarttags" w:element="City">
                    <w:smartTag w:uri="urn:schemas-microsoft-com:office:smarttags" w:element="place">
                      <w:r w:rsidRPr="00207B42">
                        <w:rPr>
                          <w:rFonts w:ascii="Arial" w:hAnsi="Arial" w:cs="Arial"/>
                          <w:color w:val="000000"/>
                          <w:sz w:val="22"/>
                        </w:rPr>
                        <w:t>Bath</w:t>
                      </w:r>
                    </w:smartTag>
                  </w:smartTag>
                  <w:r w:rsidRPr="00207B42">
                    <w:rPr>
                      <w:rFonts w:ascii="Arial" w:hAnsi="Arial" w:cs="Arial"/>
                      <w:color w:val="000000"/>
                      <w:sz w:val="22"/>
                    </w:rPr>
                    <w:t xml:space="preserve"> hoist</w:t>
                  </w:r>
                </w:p>
              </w:tc>
              <w:tc>
                <w:tcPr>
                  <w:tcW w:w="3583" w:type="dxa"/>
                </w:tcPr>
                <w:p w14:paraId="35260268"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Pulse Oximeter</w:t>
                  </w:r>
                </w:p>
              </w:tc>
            </w:tr>
            <w:tr w:rsidR="005975C5" w:rsidRPr="00207B42" w14:paraId="1A56C0AB" w14:textId="77777777" w:rsidTr="00D95976">
              <w:trPr>
                <w:trHeight w:val="621"/>
              </w:trPr>
              <w:tc>
                <w:tcPr>
                  <w:tcW w:w="3649" w:type="dxa"/>
                </w:tcPr>
                <w:p w14:paraId="74BA90A3"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Ice Machine</w:t>
                  </w:r>
                </w:p>
              </w:tc>
              <w:tc>
                <w:tcPr>
                  <w:tcW w:w="2977" w:type="dxa"/>
                </w:tcPr>
                <w:p w14:paraId="344BC2F6"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 xml:space="preserve">Infusion Devices – Alaris, Asena, </w:t>
                  </w:r>
                  <w:proofErr w:type="spellStart"/>
                  <w:r w:rsidRPr="00207B42">
                    <w:rPr>
                      <w:rFonts w:ascii="Arial" w:hAnsi="Arial" w:cs="Arial"/>
                      <w:color w:val="000000"/>
                      <w:sz w:val="22"/>
                    </w:rPr>
                    <w:t>Grazeby</w:t>
                  </w:r>
                  <w:proofErr w:type="spellEnd"/>
                  <w:r w:rsidRPr="00207B42">
                    <w:rPr>
                      <w:rFonts w:ascii="Arial" w:hAnsi="Arial" w:cs="Arial"/>
                      <w:color w:val="000000"/>
                      <w:sz w:val="22"/>
                    </w:rPr>
                    <w:t>.</w:t>
                  </w:r>
                </w:p>
              </w:tc>
              <w:tc>
                <w:tcPr>
                  <w:tcW w:w="3583" w:type="dxa"/>
                </w:tcPr>
                <w:p w14:paraId="59833A0C"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Electrocardiograph</w:t>
                  </w:r>
                </w:p>
              </w:tc>
            </w:tr>
            <w:tr w:rsidR="005975C5" w:rsidRPr="00207B42" w14:paraId="5A1C4608" w14:textId="77777777" w:rsidTr="00C23E6A">
              <w:trPr>
                <w:trHeight w:val="563"/>
              </w:trPr>
              <w:tc>
                <w:tcPr>
                  <w:tcW w:w="3649" w:type="dxa"/>
                </w:tcPr>
                <w:p w14:paraId="0D2A1F97"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Nursing Call System</w:t>
                  </w:r>
                </w:p>
              </w:tc>
              <w:tc>
                <w:tcPr>
                  <w:tcW w:w="2977" w:type="dxa"/>
                </w:tcPr>
                <w:p w14:paraId="240A9190"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Blood Pressure Machine</w:t>
                  </w:r>
                </w:p>
              </w:tc>
              <w:tc>
                <w:tcPr>
                  <w:tcW w:w="3583" w:type="dxa"/>
                </w:tcPr>
                <w:p w14:paraId="447F1382"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Defibrillator – semi automatic and manual</w:t>
                  </w:r>
                </w:p>
              </w:tc>
            </w:tr>
            <w:tr w:rsidR="005975C5" w:rsidRPr="00207B42" w14:paraId="21BC13A8" w14:textId="77777777" w:rsidTr="00D95976">
              <w:tc>
                <w:tcPr>
                  <w:tcW w:w="3649" w:type="dxa"/>
                </w:tcPr>
                <w:p w14:paraId="09B778A7"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Database /Computers</w:t>
                  </w:r>
                </w:p>
              </w:tc>
              <w:tc>
                <w:tcPr>
                  <w:tcW w:w="2977" w:type="dxa"/>
                </w:tcPr>
                <w:p w14:paraId="5E9C46AE"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Glucometer</w:t>
                  </w:r>
                </w:p>
              </w:tc>
              <w:tc>
                <w:tcPr>
                  <w:tcW w:w="3583" w:type="dxa"/>
                </w:tcPr>
                <w:p w14:paraId="2C505AE7"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 xml:space="preserve">Compartment Monitor </w:t>
                  </w:r>
                </w:p>
              </w:tc>
            </w:tr>
            <w:tr w:rsidR="005975C5" w:rsidRPr="00207B42" w14:paraId="05A7463B" w14:textId="77777777" w:rsidTr="00D95976">
              <w:tc>
                <w:tcPr>
                  <w:tcW w:w="3649" w:type="dxa"/>
                </w:tcPr>
                <w:p w14:paraId="474ACF4D"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Fire Equipment</w:t>
                  </w:r>
                </w:p>
              </w:tc>
              <w:tc>
                <w:tcPr>
                  <w:tcW w:w="2977" w:type="dxa"/>
                </w:tcPr>
                <w:p w14:paraId="1BFF8A73"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Suction Equipment</w:t>
                  </w:r>
                </w:p>
              </w:tc>
              <w:tc>
                <w:tcPr>
                  <w:tcW w:w="3583" w:type="dxa"/>
                </w:tcPr>
                <w:p w14:paraId="356F3093"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Bladder Scanner</w:t>
                  </w:r>
                </w:p>
              </w:tc>
            </w:tr>
            <w:tr w:rsidR="005975C5" w:rsidRPr="00207B42" w14:paraId="5807A8D0" w14:textId="77777777" w:rsidTr="00D95976">
              <w:tc>
                <w:tcPr>
                  <w:tcW w:w="3649" w:type="dxa"/>
                </w:tcPr>
                <w:p w14:paraId="7D3DFC34"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Pneumatic Tube System</w:t>
                  </w:r>
                </w:p>
              </w:tc>
              <w:tc>
                <w:tcPr>
                  <w:tcW w:w="2977" w:type="dxa"/>
                </w:tcPr>
                <w:p w14:paraId="4E014EA0"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Nimbus Pressure Mattress</w:t>
                  </w:r>
                </w:p>
              </w:tc>
              <w:tc>
                <w:tcPr>
                  <w:tcW w:w="3583" w:type="dxa"/>
                </w:tcPr>
                <w:p w14:paraId="23323428"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Intra-thecal Baclofen pump</w:t>
                  </w:r>
                </w:p>
              </w:tc>
            </w:tr>
            <w:tr w:rsidR="005975C5" w:rsidRPr="00207B42" w14:paraId="7CD3BDF2" w14:textId="77777777" w:rsidTr="00D95976">
              <w:tc>
                <w:tcPr>
                  <w:tcW w:w="3649" w:type="dxa"/>
                </w:tcPr>
                <w:p w14:paraId="38E41BF0"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Pat Slides</w:t>
                  </w:r>
                </w:p>
              </w:tc>
              <w:tc>
                <w:tcPr>
                  <w:tcW w:w="2977" w:type="dxa"/>
                </w:tcPr>
                <w:p w14:paraId="2210A101"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Repose Boots</w:t>
                  </w:r>
                </w:p>
              </w:tc>
              <w:tc>
                <w:tcPr>
                  <w:tcW w:w="3583" w:type="dxa"/>
                </w:tcPr>
                <w:p w14:paraId="72FD5C88" w14:textId="77777777" w:rsidR="005975C5" w:rsidRPr="00207B42" w:rsidRDefault="005975C5">
                  <w:pPr>
                    <w:spacing w:before="120"/>
                    <w:ind w:right="72"/>
                    <w:jc w:val="both"/>
                    <w:rPr>
                      <w:rFonts w:ascii="Arial" w:hAnsi="Arial" w:cs="Arial"/>
                      <w:color w:val="000000"/>
                      <w:sz w:val="22"/>
                    </w:rPr>
                  </w:pPr>
                </w:p>
              </w:tc>
            </w:tr>
            <w:tr w:rsidR="005975C5" w:rsidRPr="00207B42" w14:paraId="6E08253B" w14:textId="77777777" w:rsidTr="00D95976">
              <w:tc>
                <w:tcPr>
                  <w:tcW w:w="3649" w:type="dxa"/>
                </w:tcPr>
                <w:p w14:paraId="622AE685"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Supreme 104 Water Boiler</w:t>
                  </w:r>
                </w:p>
              </w:tc>
              <w:tc>
                <w:tcPr>
                  <w:tcW w:w="2977" w:type="dxa"/>
                </w:tcPr>
                <w:p w14:paraId="22DA7507" w14:textId="77777777" w:rsidR="005975C5" w:rsidRPr="00207B42" w:rsidRDefault="005975C5">
                  <w:pPr>
                    <w:spacing w:before="120"/>
                    <w:ind w:right="72"/>
                    <w:jc w:val="both"/>
                    <w:rPr>
                      <w:rFonts w:ascii="Arial" w:hAnsi="Arial" w:cs="Arial"/>
                      <w:color w:val="000000"/>
                      <w:sz w:val="22"/>
                    </w:rPr>
                  </w:pPr>
                </w:p>
              </w:tc>
              <w:tc>
                <w:tcPr>
                  <w:tcW w:w="3583" w:type="dxa"/>
                </w:tcPr>
                <w:p w14:paraId="31C858EC" w14:textId="77777777" w:rsidR="005975C5" w:rsidRPr="00207B42" w:rsidRDefault="005975C5">
                  <w:pPr>
                    <w:spacing w:before="120"/>
                    <w:ind w:right="72"/>
                    <w:jc w:val="both"/>
                    <w:rPr>
                      <w:rFonts w:ascii="Arial" w:hAnsi="Arial" w:cs="Arial"/>
                      <w:color w:val="000000"/>
                      <w:sz w:val="22"/>
                    </w:rPr>
                  </w:pPr>
                </w:p>
              </w:tc>
            </w:tr>
            <w:tr w:rsidR="005975C5" w:rsidRPr="00207B42" w14:paraId="315331CA" w14:textId="77777777" w:rsidTr="00D95976">
              <w:tc>
                <w:tcPr>
                  <w:tcW w:w="3649" w:type="dxa"/>
                </w:tcPr>
                <w:p w14:paraId="49893DEC"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Walking Aids (Zimmer, Gutta Frame, Crutches, Walking Sticks)</w:t>
                  </w:r>
                </w:p>
              </w:tc>
              <w:tc>
                <w:tcPr>
                  <w:tcW w:w="2977" w:type="dxa"/>
                </w:tcPr>
                <w:p w14:paraId="31195962"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Humified Therapy</w:t>
                  </w:r>
                </w:p>
              </w:tc>
              <w:tc>
                <w:tcPr>
                  <w:tcW w:w="3583" w:type="dxa"/>
                </w:tcPr>
                <w:p w14:paraId="3486C57E" w14:textId="77777777" w:rsidR="005975C5" w:rsidRPr="00207B42" w:rsidRDefault="005975C5">
                  <w:pPr>
                    <w:spacing w:before="120"/>
                    <w:ind w:right="72"/>
                    <w:jc w:val="both"/>
                    <w:rPr>
                      <w:rFonts w:ascii="Arial" w:hAnsi="Arial" w:cs="Arial"/>
                      <w:color w:val="000000"/>
                      <w:sz w:val="22"/>
                    </w:rPr>
                  </w:pPr>
                </w:p>
              </w:tc>
            </w:tr>
            <w:tr w:rsidR="005975C5" w:rsidRPr="00207B42" w14:paraId="3E5BD7C6" w14:textId="77777777" w:rsidTr="00D95976">
              <w:tc>
                <w:tcPr>
                  <w:tcW w:w="3649" w:type="dxa"/>
                </w:tcPr>
                <w:p w14:paraId="5FA9E301"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Oxygen Cylinders</w:t>
                  </w:r>
                </w:p>
              </w:tc>
              <w:tc>
                <w:tcPr>
                  <w:tcW w:w="2977" w:type="dxa"/>
                </w:tcPr>
                <w:p w14:paraId="1376884A" w14:textId="77777777" w:rsidR="005975C5" w:rsidRPr="00207B42" w:rsidRDefault="005975C5">
                  <w:pPr>
                    <w:spacing w:before="120"/>
                    <w:jc w:val="both"/>
                    <w:rPr>
                      <w:rFonts w:ascii="Arial" w:hAnsi="Arial" w:cs="Arial"/>
                      <w:color w:val="000000"/>
                      <w:sz w:val="22"/>
                    </w:rPr>
                  </w:pPr>
                  <w:r w:rsidRPr="00207B42">
                    <w:rPr>
                      <w:rFonts w:ascii="Arial" w:hAnsi="Arial" w:cs="Arial"/>
                      <w:color w:val="000000"/>
                      <w:sz w:val="22"/>
                    </w:rPr>
                    <w:t>Infusion Devices:</w:t>
                  </w:r>
                </w:p>
              </w:tc>
              <w:tc>
                <w:tcPr>
                  <w:tcW w:w="3583" w:type="dxa"/>
                </w:tcPr>
                <w:p w14:paraId="45573A13" w14:textId="77777777" w:rsidR="005975C5" w:rsidRPr="00207B42" w:rsidRDefault="005975C5">
                  <w:pPr>
                    <w:spacing w:before="120"/>
                    <w:ind w:right="72"/>
                    <w:jc w:val="both"/>
                    <w:rPr>
                      <w:rFonts w:ascii="Arial" w:hAnsi="Arial" w:cs="Arial"/>
                      <w:color w:val="000000"/>
                      <w:sz w:val="22"/>
                    </w:rPr>
                  </w:pPr>
                </w:p>
              </w:tc>
            </w:tr>
            <w:tr w:rsidR="005975C5" w:rsidRPr="00207B42" w14:paraId="4FBE0FB0" w14:textId="77777777" w:rsidTr="00D95976">
              <w:tc>
                <w:tcPr>
                  <w:tcW w:w="3649" w:type="dxa"/>
                </w:tcPr>
                <w:p w14:paraId="64719DD8"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Samhall Turner</w:t>
                  </w:r>
                </w:p>
              </w:tc>
              <w:tc>
                <w:tcPr>
                  <w:tcW w:w="2977" w:type="dxa"/>
                </w:tcPr>
                <w:p w14:paraId="75C15C47" w14:textId="77777777" w:rsidR="005975C5" w:rsidRPr="00207B42" w:rsidRDefault="005975C5">
                  <w:pPr>
                    <w:spacing w:before="120"/>
                    <w:jc w:val="both"/>
                    <w:rPr>
                      <w:rFonts w:ascii="Arial" w:hAnsi="Arial" w:cs="Arial"/>
                      <w:color w:val="000000"/>
                      <w:sz w:val="22"/>
                    </w:rPr>
                  </w:pPr>
                  <w:r w:rsidRPr="00207B42">
                    <w:rPr>
                      <w:rFonts w:ascii="Arial" w:hAnsi="Arial" w:cs="Arial"/>
                      <w:color w:val="000000"/>
                      <w:sz w:val="22"/>
                    </w:rPr>
                    <w:t>Syringe Drivers</w:t>
                  </w:r>
                </w:p>
              </w:tc>
              <w:tc>
                <w:tcPr>
                  <w:tcW w:w="3583" w:type="dxa"/>
                </w:tcPr>
                <w:p w14:paraId="15FE16D1" w14:textId="77777777" w:rsidR="005975C5" w:rsidRPr="00207B42" w:rsidRDefault="005975C5">
                  <w:pPr>
                    <w:spacing w:before="120"/>
                    <w:ind w:right="72"/>
                    <w:jc w:val="both"/>
                    <w:rPr>
                      <w:rFonts w:ascii="Arial" w:hAnsi="Arial" w:cs="Arial"/>
                      <w:color w:val="000000"/>
                      <w:sz w:val="22"/>
                    </w:rPr>
                  </w:pPr>
                </w:p>
              </w:tc>
            </w:tr>
            <w:tr w:rsidR="005975C5" w:rsidRPr="00207B42" w14:paraId="353D7F4E" w14:textId="77777777" w:rsidTr="00D95976">
              <w:tc>
                <w:tcPr>
                  <w:tcW w:w="3649" w:type="dxa"/>
                </w:tcPr>
                <w:p w14:paraId="496CC2E1"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Banana Board</w:t>
                  </w:r>
                </w:p>
              </w:tc>
              <w:tc>
                <w:tcPr>
                  <w:tcW w:w="2977" w:type="dxa"/>
                </w:tcPr>
                <w:p w14:paraId="6C7D19D0" w14:textId="77777777" w:rsidR="005975C5" w:rsidRPr="00207B42" w:rsidRDefault="005975C5">
                  <w:pPr>
                    <w:spacing w:before="120"/>
                    <w:jc w:val="both"/>
                    <w:rPr>
                      <w:rFonts w:ascii="Arial" w:hAnsi="Arial" w:cs="Arial"/>
                      <w:color w:val="000000"/>
                      <w:sz w:val="22"/>
                    </w:rPr>
                  </w:pPr>
                  <w:r w:rsidRPr="00207B42">
                    <w:rPr>
                      <w:rFonts w:ascii="Arial" w:hAnsi="Arial" w:cs="Arial"/>
                      <w:color w:val="000000"/>
                      <w:sz w:val="22"/>
                    </w:rPr>
                    <w:t>TEN’s Machine</w:t>
                  </w:r>
                </w:p>
              </w:tc>
              <w:tc>
                <w:tcPr>
                  <w:tcW w:w="3583" w:type="dxa"/>
                </w:tcPr>
                <w:p w14:paraId="165425DE" w14:textId="77777777" w:rsidR="005975C5" w:rsidRPr="00207B42" w:rsidRDefault="005975C5">
                  <w:pPr>
                    <w:spacing w:before="120"/>
                    <w:ind w:right="72"/>
                    <w:jc w:val="both"/>
                    <w:rPr>
                      <w:rFonts w:ascii="Arial" w:hAnsi="Arial" w:cs="Arial"/>
                      <w:color w:val="000000"/>
                      <w:sz w:val="22"/>
                    </w:rPr>
                  </w:pPr>
                </w:p>
              </w:tc>
            </w:tr>
            <w:tr w:rsidR="005975C5" w:rsidRPr="00207B42" w14:paraId="2ABC070C" w14:textId="77777777" w:rsidTr="00D95976">
              <w:tc>
                <w:tcPr>
                  <w:tcW w:w="3649" w:type="dxa"/>
                </w:tcPr>
                <w:p w14:paraId="13499C05"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 xml:space="preserve">Raised Toilet Seats </w:t>
                  </w:r>
                </w:p>
              </w:tc>
              <w:tc>
                <w:tcPr>
                  <w:tcW w:w="2977" w:type="dxa"/>
                </w:tcPr>
                <w:p w14:paraId="09F326A4" w14:textId="77777777" w:rsidR="005975C5" w:rsidRPr="00207B42" w:rsidRDefault="005975C5">
                  <w:pPr>
                    <w:rPr>
                      <w:color w:val="000000"/>
                    </w:rPr>
                  </w:pPr>
                </w:p>
              </w:tc>
              <w:tc>
                <w:tcPr>
                  <w:tcW w:w="3583" w:type="dxa"/>
                </w:tcPr>
                <w:p w14:paraId="501E053E" w14:textId="77777777" w:rsidR="005975C5" w:rsidRPr="00207B42" w:rsidRDefault="005975C5">
                  <w:pPr>
                    <w:spacing w:before="120"/>
                    <w:ind w:right="72"/>
                    <w:jc w:val="both"/>
                    <w:rPr>
                      <w:rFonts w:ascii="Arial" w:hAnsi="Arial" w:cs="Arial"/>
                      <w:color w:val="000000"/>
                      <w:sz w:val="22"/>
                    </w:rPr>
                  </w:pPr>
                </w:p>
              </w:tc>
            </w:tr>
            <w:tr w:rsidR="005975C5" w:rsidRPr="00207B42" w14:paraId="51E695B5" w14:textId="77777777" w:rsidTr="00D95976">
              <w:tc>
                <w:tcPr>
                  <w:tcW w:w="3649" w:type="dxa"/>
                </w:tcPr>
                <w:p w14:paraId="0A6723F1"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Pat Slides</w:t>
                  </w:r>
                </w:p>
              </w:tc>
              <w:tc>
                <w:tcPr>
                  <w:tcW w:w="2977" w:type="dxa"/>
                </w:tcPr>
                <w:p w14:paraId="31DA7A17" w14:textId="77777777" w:rsidR="005975C5" w:rsidRPr="00207B42" w:rsidRDefault="005975C5">
                  <w:pPr>
                    <w:spacing w:before="120"/>
                    <w:ind w:right="72"/>
                    <w:jc w:val="both"/>
                    <w:rPr>
                      <w:rFonts w:ascii="Arial" w:hAnsi="Arial" w:cs="Arial"/>
                      <w:color w:val="000000"/>
                      <w:sz w:val="22"/>
                    </w:rPr>
                  </w:pPr>
                </w:p>
              </w:tc>
              <w:tc>
                <w:tcPr>
                  <w:tcW w:w="3583" w:type="dxa"/>
                </w:tcPr>
                <w:p w14:paraId="258A9E45" w14:textId="77777777" w:rsidR="005975C5" w:rsidRPr="00207B42" w:rsidRDefault="005975C5">
                  <w:pPr>
                    <w:spacing w:before="120"/>
                    <w:ind w:right="72"/>
                    <w:jc w:val="both"/>
                    <w:rPr>
                      <w:rFonts w:ascii="Arial" w:hAnsi="Arial" w:cs="Arial"/>
                      <w:color w:val="000000"/>
                      <w:sz w:val="22"/>
                    </w:rPr>
                  </w:pPr>
                </w:p>
              </w:tc>
            </w:tr>
            <w:tr w:rsidR="005975C5" w:rsidRPr="00207B42" w14:paraId="6B3F6433" w14:textId="77777777" w:rsidTr="00D95976">
              <w:tc>
                <w:tcPr>
                  <w:tcW w:w="3649" w:type="dxa"/>
                </w:tcPr>
                <w:p w14:paraId="160A1606"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Glide Sheets</w:t>
                  </w:r>
                </w:p>
              </w:tc>
              <w:tc>
                <w:tcPr>
                  <w:tcW w:w="2977" w:type="dxa"/>
                </w:tcPr>
                <w:p w14:paraId="1BFBB2C8" w14:textId="77777777" w:rsidR="005975C5" w:rsidRPr="00207B42" w:rsidRDefault="005975C5">
                  <w:pPr>
                    <w:spacing w:before="120"/>
                    <w:ind w:right="72"/>
                    <w:jc w:val="both"/>
                    <w:rPr>
                      <w:rFonts w:ascii="Arial" w:hAnsi="Arial" w:cs="Arial"/>
                      <w:color w:val="000000"/>
                      <w:sz w:val="22"/>
                    </w:rPr>
                  </w:pPr>
                </w:p>
              </w:tc>
              <w:tc>
                <w:tcPr>
                  <w:tcW w:w="3583" w:type="dxa"/>
                </w:tcPr>
                <w:p w14:paraId="22066AE4" w14:textId="77777777" w:rsidR="005975C5" w:rsidRPr="00207B42" w:rsidRDefault="005975C5">
                  <w:pPr>
                    <w:spacing w:before="120"/>
                    <w:ind w:right="72"/>
                    <w:jc w:val="both"/>
                    <w:rPr>
                      <w:rFonts w:ascii="Arial" w:hAnsi="Arial" w:cs="Arial"/>
                      <w:color w:val="000000"/>
                      <w:sz w:val="22"/>
                    </w:rPr>
                  </w:pPr>
                </w:p>
              </w:tc>
            </w:tr>
            <w:tr w:rsidR="005975C5" w:rsidRPr="00207B42" w14:paraId="64CCC337" w14:textId="77777777" w:rsidTr="00D95976">
              <w:tc>
                <w:tcPr>
                  <w:tcW w:w="3649" w:type="dxa"/>
                </w:tcPr>
                <w:p w14:paraId="79F3DB48"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X Ray boxes</w:t>
                  </w:r>
                </w:p>
              </w:tc>
              <w:tc>
                <w:tcPr>
                  <w:tcW w:w="2977" w:type="dxa"/>
                </w:tcPr>
                <w:p w14:paraId="1B304295" w14:textId="77777777" w:rsidR="005975C5" w:rsidRPr="00207B42" w:rsidRDefault="005975C5">
                  <w:pPr>
                    <w:spacing w:before="120"/>
                    <w:ind w:right="72"/>
                    <w:jc w:val="both"/>
                    <w:rPr>
                      <w:rFonts w:ascii="Arial" w:hAnsi="Arial" w:cs="Arial"/>
                      <w:color w:val="000000"/>
                      <w:sz w:val="22"/>
                    </w:rPr>
                  </w:pPr>
                </w:p>
              </w:tc>
              <w:tc>
                <w:tcPr>
                  <w:tcW w:w="3583" w:type="dxa"/>
                </w:tcPr>
                <w:p w14:paraId="2577177C" w14:textId="77777777" w:rsidR="005975C5" w:rsidRPr="00207B42" w:rsidRDefault="005975C5">
                  <w:pPr>
                    <w:spacing w:before="120"/>
                    <w:ind w:right="72"/>
                    <w:jc w:val="both"/>
                    <w:rPr>
                      <w:rFonts w:ascii="Arial" w:hAnsi="Arial" w:cs="Arial"/>
                      <w:color w:val="000000"/>
                      <w:sz w:val="22"/>
                    </w:rPr>
                  </w:pPr>
                </w:p>
              </w:tc>
            </w:tr>
            <w:tr w:rsidR="005975C5" w:rsidRPr="00207B42" w14:paraId="78B4962E" w14:textId="77777777" w:rsidTr="00D95976">
              <w:tc>
                <w:tcPr>
                  <w:tcW w:w="3649" w:type="dxa"/>
                </w:tcPr>
                <w:p w14:paraId="1E6A06A6"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Electrically Controlled Chair</w:t>
                  </w:r>
                </w:p>
              </w:tc>
              <w:tc>
                <w:tcPr>
                  <w:tcW w:w="2977" w:type="dxa"/>
                </w:tcPr>
                <w:p w14:paraId="648DD6D5" w14:textId="77777777" w:rsidR="005975C5" w:rsidRPr="00207B42" w:rsidRDefault="005975C5">
                  <w:pPr>
                    <w:spacing w:before="120"/>
                    <w:ind w:right="72"/>
                    <w:jc w:val="both"/>
                    <w:rPr>
                      <w:rFonts w:ascii="Arial" w:hAnsi="Arial" w:cs="Arial"/>
                      <w:color w:val="000000"/>
                      <w:sz w:val="22"/>
                    </w:rPr>
                  </w:pPr>
                </w:p>
              </w:tc>
              <w:tc>
                <w:tcPr>
                  <w:tcW w:w="3583" w:type="dxa"/>
                </w:tcPr>
                <w:p w14:paraId="3077A2FD" w14:textId="77777777" w:rsidR="005975C5" w:rsidRPr="00207B42" w:rsidRDefault="005975C5">
                  <w:pPr>
                    <w:spacing w:before="120"/>
                    <w:ind w:right="72"/>
                    <w:jc w:val="both"/>
                    <w:rPr>
                      <w:rFonts w:ascii="Arial" w:hAnsi="Arial" w:cs="Arial"/>
                      <w:color w:val="000000"/>
                      <w:sz w:val="22"/>
                    </w:rPr>
                  </w:pPr>
                </w:p>
              </w:tc>
            </w:tr>
            <w:tr w:rsidR="005975C5" w:rsidRPr="00207B42" w14:paraId="4012CA12" w14:textId="77777777" w:rsidTr="00D95976">
              <w:tc>
                <w:tcPr>
                  <w:tcW w:w="3649" w:type="dxa"/>
                  <w:tcBorders>
                    <w:bottom w:val="single" w:sz="4" w:space="0" w:color="auto"/>
                  </w:tcBorders>
                </w:tcPr>
                <w:p w14:paraId="42F24D7C"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Wheelchairs</w:t>
                  </w:r>
                </w:p>
              </w:tc>
              <w:tc>
                <w:tcPr>
                  <w:tcW w:w="2977" w:type="dxa"/>
                  <w:tcBorders>
                    <w:bottom w:val="single" w:sz="4" w:space="0" w:color="auto"/>
                  </w:tcBorders>
                </w:tcPr>
                <w:p w14:paraId="649361BD" w14:textId="77777777" w:rsidR="005975C5" w:rsidRPr="00207B42" w:rsidRDefault="005975C5">
                  <w:pPr>
                    <w:spacing w:before="120"/>
                    <w:ind w:right="72"/>
                    <w:jc w:val="both"/>
                    <w:rPr>
                      <w:rFonts w:ascii="Arial" w:hAnsi="Arial" w:cs="Arial"/>
                      <w:color w:val="000000"/>
                      <w:sz w:val="22"/>
                    </w:rPr>
                  </w:pPr>
                </w:p>
              </w:tc>
              <w:tc>
                <w:tcPr>
                  <w:tcW w:w="3583" w:type="dxa"/>
                  <w:tcBorders>
                    <w:bottom w:val="single" w:sz="4" w:space="0" w:color="auto"/>
                  </w:tcBorders>
                </w:tcPr>
                <w:p w14:paraId="05198BBF" w14:textId="77777777" w:rsidR="005975C5" w:rsidRPr="00207B42" w:rsidRDefault="005975C5">
                  <w:pPr>
                    <w:spacing w:before="120"/>
                    <w:ind w:right="72"/>
                    <w:jc w:val="both"/>
                    <w:rPr>
                      <w:rFonts w:ascii="Arial" w:hAnsi="Arial" w:cs="Arial"/>
                      <w:color w:val="000000"/>
                      <w:sz w:val="22"/>
                    </w:rPr>
                  </w:pPr>
                </w:p>
              </w:tc>
            </w:tr>
            <w:tr w:rsidR="005975C5" w:rsidRPr="00207B42" w14:paraId="32EA10C0" w14:textId="77777777" w:rsidTr="00D95976">
              <w:trPr>
                <w:trHeight w:val="427"/>
              </w:trPr>
              <w:tc>
                <w:tcPr>
                  <w:tcW w:w="3649" w:type="dxa"/>
                  <w:tcBorders>
                    <w:bottom w:val="single" w:sz="4" w:space="0" w:color="auto"/>
                  </w:tcBorders>
                </w:tcPr>
                <w:p w14:paraId="2BDEEA69"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Trolleys</w:t>
                  </w:r>
                </w:p>
              </w:tc>
              <w:tc>
                <w:tcPr>
                  <w:tcW w:w="2977" w:type="dxa"/>
                  <w:tcBorders>
                    <w:bottom w:val="single" w:sz="4" w:space="0" w:color="auto"/>
                  </w:tcBorders>
                </w:tcPr>
                <w:p w14:paraId="21D377C4" w14:textId="77777777" w:rsidR="005975C5" w:rsidRPr="00207B42" w:rsidRDefault="005975C5">
                  <w:pPr>
                    <w:spacing w:before="120"/>
                    <w:ind w:right="72"/>
                    <w:jc w:val="both"/>
                    <w:rPr>
                      <w:rFonts w:ascii="Arial" w:hAnsi="Arial" w:cs="Arial"/>
                      <w:color w:val="000000"/>
                      <w:sz w:val="22"/>
                    </w:rPr>
                  </w:pPr>
                </w:p>
              </w:tc>
              <w:tc>
                <w:tcPr>
                  <w:tcW w:w="3583" w:type="dxa"/>
                  <w:tcBorders>
                    <w:bottom w:val="single" w:sz="4" w:space="0" w:color="auto"/>
                  </w:tcBorders>
                </w:tcPr>
                <w:p w14:paraId="48A667D4" w14:textId="77777777" w:rsidR="005975C5" w:rsidRPr="00207B42" w:rsidRDefault="005975C5">
                  <w:pPr>
                    <w:spacing w:before="120"/>
                    <w:ind w:right="72"/>
                    <w:jc w:val="both"/>
                    <w:rPr>
                      <w:rFonts w:ascii="Arial" w:hAnsi="Arial" w:cs="Arial"/>
                      <w:color w:val="000000"/>
                      <w:sz w:val="22"/>
                    </w:rPr>
                  </w:pPr>
                </w:p>
              </w:tc>
            </w:tr>
          </w:tbl>
          <w:p w14:paraId="58915C55" w14:textId="77777777" w:rsidR="005975C5" w:rsidRPr="00207B42" w:rsidRDefault="005975C5">
            <w:pPr>
              <w:spacing w:before="120"/>
              <w:ind w:right="-274"/>
              <w:jc w:val="both"/>
              <w:rPr>
                <w:rFonts w:ascii="Arial" w:hAnsi="Arial" w:cs="Arial"/>
                <w:color w:val="000000"/>
                <w:sz w:val="22"/>
              </w:rPr>
            </w:pPr>
          </w:p>
        </w:tc>
      </w:tr>
      <w:tr w:rsidR="005975C5" w:rsidRPr="00207B42" w14:paraId="6E0ADD70" w14:textId="77777777">
        <w:tc>
          <w:tcPr>
            <w:tcW w:w="10440" w:type="dxa"/>
            <w:tcBorders>
              <w:top w:val="single" w:sz="4" w:space="0" w:color="auto"/>
              <w:left w:val="single" w:sz="4" w:space="0" w:color="auto"/>
              <w:bottom w:val="single" w:sz="4" w:space="0" w:color="auto"/>
              <w:right w:val="single" w:sz="4" w:space="0" w:color="auto"/>
            </w:tcBorders>
          </w:tcPr>
          <w:p w14:paraId="3F605788" w14:textId="77777777" w:rsidR="005975C5" w:rsidRPr="00207B42" w:rsidRDefault="005975C5">
            <w:pPr>
              <w:spacing w:before="120" w:after="120"/>
              <w:ind w:right="72"/>
              <w:jc w:val="both"/>
              <w:rPr>
                <w:rFonts w:ascii="Arial" w:hAnsi="Arial" w:cs="Arial"/>
                <w:b/>
                <w:bCs/>
                <w:color w:val="000000"/>
                <w:sz w:val="22"/>
              </w:rPr>
            </w:pPr>
            <w:r w:rsidRPr="00207B42">
              <w:rPr>
                <w:rFonts w:ascii="Arial" w:hAnsi="Arial" w:cs="Arial"/>
                <w:b/>
                <w:bCs/>
                <w:color w:val="000000"/>
                <w:sz w:val="22"/>
              </w:rPr>
              <w:lastRenderedPageBreak/>
              <w:t>7b.  SYSTEMS</w:t>
            </w:r>
          </w:p>
        </w:tc>
      </w:tr>
      <w:tr w:rsidR="005975C5" w:rsidRPr="00207B42" w14:paraId="3E1D862E" w14:textId="77777777">
        <w:tc>
          <w:tcPr>
            <w:tcW w:w="10440" w:type="dxa"/>
            <w:tcBorders>
              <w:top w:val="single" w:sz="4" w:space="0" w:color="auto"/>
              <w:left w:val="single" w:sz="4" w:space="0" w:color="auto"/>
              <w:bottom w:val="single" w:sz="4" w:space="0" w:color="auto"/>
              <w:right w:val="single" w:sz="4" w:space="0" w:color="auto"/>
            </w:tcBorders>
          </w:tcPr>
          <w:p w14:paraId="31DDF425"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 xml:space="preserve">Specialist Data Bases - collect and input patient data which allows post holder to determine workload and activity </w:t>
            </w:r>
          </w:p>
          <w:p w14:paraId="2AEBFCFE"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 xml:space="preserve">Local patient administration system – as above </w:t>
            </w:r>
          </w:p>
          <w:p w14:paraId="3A55760A"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Human Resource Administration system.</w:t>
            </w:r>
          </w:p>
          <w:p w14:paraId="7B9E2855" w14:textId="77777777" w:rsidR="005975C5" w:rsidRPr="00207B42" w:rsidRDefault="005975C5">
            <w:pPr>
              <w:spacing w:before="120"/>
              <w:ind w:right="72"/>
              <w:jc w:val="both"/>
              <w:rPr>
                <w:rFonts w:ascii="Arial" w:hAnsi="Arial" w:cs="Arial"/>
                <w:color w:val="000000"/>
                <w:sz w:val="22"/>
              </w:rPr>
            </w:pPr>
            <w:r w:rsidRPr="00207B42">
              <w:rPr>
                <w:rFonts w:ascii="Arial" w:hAnsi="Arial" w:cs="Arial"/>
                <w:color w:val="000000"/>
                <w:sz w:val="22"/>
              </w:rPr>
              <w:t>DATIX Intranet – Manage Incident Reporting</w:t>
            </w:r>
          </w:p>
          <w:p w14:paraId="7D7E48C0" w14:textId="77777777" w:rsidR="005975C5" w:rsidRPr="00207B42" w:rsidRDefault="005975C5">
            <w:pPr>
              <w:spacing w:before="120" w:line="360" w:lineRule="auto"/>
              <w:ind w:right="72"/>
              <w:jc w:val="both"/>
              <w:rPr>
                <w:rFonts w:ascii="Arial" w:hAnsi="Arial" w:cs="Arial"/>
                <w:color w:val="000000"/>
                <w:sz w:val="22"/>
              </w:rPr>
            </w:pPr>
            <w:r w:rsidRPr="00207B42">
              <w:rPr>
                <w:rFonts w:ascii="Arial" w:hAnsi="Arial" w:cs="Arial"/>
                <w:color w:val="000000"/>
                <w:sz w:val="22"/>
              </w:rPr>
              <w:t>Apex Laboratory System – Specimen Results</w:t>
            </w:r>
          </w:p>
          <w:p w14:paraId="70B9E1F6" w14:textId="77777777" w:rsidR="005975C5" w:rsidRPr="00207B42" w:rsidRDefault="005975C5">
            <w:pPr>
              <w:spacing w:line="360" w:lineRule="auto"/>
              <w:rPr>
                <w:rFonts w:ascii="Arial" w:hAnsi="Arial" w:cs="Arial"/>
                <w:color w:val="000000"/>
                <w:sz w:val="22"/>
              </w:rPr>
            </w:pPr>
            <w:r w:rsidRPr="00207B42">
              <w:rPr>
                <w:rFonts w:ascii="Arial" w:hAnsi="Arial" w:cs="Arial"/>
                <w:color w:val="000000"/>
                <w:sz w:val="22"/>
              </w:rPr>
              <w:t>Internet and Intranet – Personal and Business</w:t>
            </w:r>
          </w:p>
          <w:p w14:paraId="261E9015" w14:textId="77777777" w:rsidR="005975C5" w:rsidRPr="00207B42" w:rsidRDefault="005975C5">
            <w:pPr>
              <w:spacing w:line="360" w:lineRule="auto"/>
              <w:rPr>
                <w:rFonts w:ascii="Arial" w:hAnsi="Arial" w:cs="Arial"/>
                <w:color w:val="000000"/>
                <w:sz w:val="22"/>
              </w:rPr>
            </w:pPr>
            <w:r w:rsidRPr="00207B42">
              <w:rPr>
                <w:rFonts w:ascii="Arial" w:hAnsi="Arial" w:cs="Arial"/>
                <w:color w:val="000000"/>
                <w:sz w:val="22"/>
              </w:rPr>
              <w:t>Telecommunications</w:t>
            </w:r>
          </w:p>
          <w:p w14:paraId="7D8A36E3" w14:textId="77777777" w:rsidR="005975C5" w:rsidRPr="00207B42" w:rsidRDefault="005975C5">
            <w:pPr>
              <w:spacing w:line="360" w:lineRule="auto"/>
              <w:rPr>
                <w:rFonts w:ascii="Arial" w:hAnsi="Arial" w:cs="Arial"/>
                <w:color w:val="000000"/>
                <w:sz w:val="22"/>
              </w:rPr>
            </w:pPr>
            <w:r w:rsidRPr="00207B42">
              <w:rPr>
                <w:rFonts w:ascii="Arial" w:hAnsi="Arial" w:cs="Arial"/>
                <w:color w:val="000000"/>
                <w:sz w:val="22"/>
              </w:rPr>
              <w:t>Dictaphone</w:t>
            </w:r>
          </w:p>
          <w:p w14:paraId="3A68AAAF" w14:textId="77777777" w:rsidR="005975C5" w:rsidRPr="00207B42" w:rsidRDefault="005975C5">
            <w:pPr>
              <w:spacing w:line="360" w:lineRule="auto"/>
              <w:rPr>
                <w:rFonts w:ascii="Arial" w:hAnsi="Arial" w:cs="Arial"/>
                <w:color w:val="000000"/>
                <w:sz w:val="22"/>
              </w:rPr>
            </w:pPr>
            <w:r w:rsidRPr="00207B42">
              <w:rPr>
                <w:rFonts w:ascii="Arial" w:hAnsi="Arial" w:cs="Arial"/>
                <w:color w:val="000000"/>
                <w:sz w:val="22"/>
              </w:rPr>
              <w:t>Presentation aids</w:t>
            </w:r>
          </w:p>
          <w:p w14:paraId="5C68DE1A" w14:textId="77777777" w:rsidR="005975C5" w:rsidRPr="00207B42" w:rsidRDefault="005975C5">
            <w:pPr>
              <w:spacing w:line="360" w:lineRule="auto"/>
              <w:rPr>
                <w:rFonts w:ascii="Arial" w:hAnsi="Arial" w:cs="Arial"/>
                <w:color w:val="000000"/>
                <w:sz w:val="22"/>
              </w:rPr>
            </w:pPr>
            <w:r w:rsidRPr="00207B42">
              <w:rPr>
                <w:rFonts w:ascii="Arial" w:hAnsi="Arial" w:cs="Arial"/>
                <w:color w:val="000000"/>
                <w:sz w:val="22"/>
              </w:rPr>
              <w:t>Be responsible for equipment and ensure equipment meets safety standards</w:t>
            </w:r>
          </w:p>
        </w:tc>
      </w:tr>
    </w:tbl>
    <w:p w14:paraId="0DB15A6C" w14:textId="77777777" w:rsidR="005975C5" w:rsidRPr="00207B42" w:rsidRDefault="005975C5">
      <w:pPr>
        <w:rPr>
          <w:rFonts w:ascii="Arial" w:hAnsi="Arial" w:cs="Arial"/>
          <w:color w:val="000000"/>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5975C5" w:rsidRPr="00207B42" w14:paraId="12E9C70B" w14:textId="77777777">
        <w:tc>
          <w:tcPr>
            <w:tcW w:w="10440" w:type="dxa"/>
            <w:tcBorders>
              <w:top w:val="single" w:sz="4" w:space="0" w:color="auto"/>
              <w:left w:val="single" w:sz="4" w:space="0" w:color="auto"/>
              <w:bottom w:val="single" w:sz="4" w:space="0" w:color="auto"/>
              <w:right w:val="single" w:sz="4" w:space="0" w:color="auto"/>
            </w:tcBorders>
          </w:tcPr>
          <w:p w14:paraId="67E68E30" w14:textId="77777777" w:rsidR="005975C5" w:rsidRPr="00207B42" w:rsidRDefault="005975C5">
            <w:pPr>
              <w:pStyle w:val="Heading3"/>
              <w:spacing w:before="120" w:after="120"/>
              <w:rPr>
                <w:color w:val="000000"/>
                <w:sz w:val="22"/>
              </w:rPr>
            </w:pPr>
            <w:r w:rsidRPr="00207B42">
              <w:rPr>
                <w:color w:val="000000"/>
                <w:sz w:val="22"/>
              </w:rPr>
              <w:t>8. ASSIGNMENT AND REVIEW OF WORK</w:t>
            </w:r>
          </w:p>
        </w:tc>
      </w:tr>
      <w:tr w:rsidR="005975C5" w:rsidRPr="00207B42" w14:paraId="5B3253F5" w14:textId="77777777">
        <w:tc>
          <w:tcPr>
            <w:tcW w:w="10440" w:type="dxa"/>
            <w:tcBorders>
              <w:top w:val="single" w:sz="4" w:space="0" w:color="auto"/>
              <w:left w:val="single" w:sz="4" w:space="0" w:color="auto"/>
              <w:bottom w:val="single" w:sz="4" w:space="0" w:color="auto"/>
              <w:right w:val="single" w:sz="4" w:space="0" w:color="auto"/>
            </w:tcBorders>
          </w:tcPr>
          <w:p w14:paraId="2D85B149" w14:textId="77777777" w:rsidR="005975C5" w:rsidRPr="00C23E6A" w:rsidRDefault="005975C5">
            <w:pPr>
              <w:rPr>
                <w:rFonts w:ascii="Arial" w:hAnsi="Arial" w:cs="Arial"/>
                <w:color w:val="000000"/>
                <w:sz w:val="20"/>
                <w:szCs w:val="20"/>
              </w:rPr>
            </w:pPr>
          </w:p>
          <w:p w14:paraId="7CEF1183" w14:textId="1FD0486B" w:rsidR="005975C5" w:rsidRPr="00207B42" w:rsidRDefault="005975C5" w:rsidP="005D0957">
            <w:pPr>
              <w:jc w:val="both"/>
              <w:rPr>
                <w:rFonts w:ascii="Arial" w:hAnsi="Arial" w:cs="Arial"/>
                <w:color w:val="000000"/>
                <w:sz w:val="22"/>
              </w:rPr>
            </w:pPr>
            <w:r w:rsidRPr="00207B42">
              <w:rPr>
                <w:rFonts w:ascii="Arial" w:hAnsi="Arial" w:cs="Arial"/>
                <w:color w:val="000000"/>
                <w:sz w:val="22"/>
              </w:rPr>
              <w:t xml:space="preserve">The post holder will be an autonomous practitioner who is self-directed and </w:t>
            </w:r>
            <w:r w:rsidR="00DC653B" w:rsidRPr="00207B42">
              <w:rPr>
                <w:rFonts w:ascii="Arial" w:hAnsi="Arial" w:cs="Arial"/>
                <w:color w:val="000000"/>
                <w:sz w:val="22"/>
              </w:rPr>
              <w:t>self-generated</w:t>
            </w:r>
            <w:r w:rsidRPr="00207B42">
              <w:rPr>
                <w:rFonts w:ascii="Arial" w:hAnsi="Arial" w:cs="Arial"/>
                <w:color w:val="000000"/>
                <w:sz w:val="22"/>
              </w:rPr>
              <w:t xml:space="preserve"> in response to the needs of patients and health care professionals in the Multiple Sclerosis service. </w:t>
            </w:r>
          </w:p>
          <w:p w14:paraId="7A7FC02E" w14:textId="77777777" w:rsidR="005975C5" w:rsidRPr="00C23E6A" w:rsidRDefault="005975C5" w:rsidP="005D0957">
            <w:pPr>
              <w:jc w:val="both"/>
              <w:rPr>
                <w:rFonts w:ascii="Arial" w:hAnsi="Arial" w:cs="Arial"/>
                <w:color w:val="000000"/>
                <w:sz w:val="20"/>
                <w:szCs w:val="20"/>
              </w:rPr>
            </w:pPr>
          </w:p>
          <w:p w14:paraId="11FC8CA4" w14:textId="77777777" w:rsidR="005975C5" w:rsidRPr="00207B42" w:rsidRDefault="005975C5" w:rsidP="005D0957">
            <w:pPr>
              <w:jc w:val="both"/>
              <w:rPr>
                <w:rFonts w:ascii="Arial" w:hAnsi="Arial" w:cs="Arial"/>
                <w:color w:val="000000"/>
                <w:sz w:val="22"/>
              </w:rPr>
            </w:pPr>
            <w:r w:rsidRPr="00207B42">
              <w:rPr>
                <w:rFonts w:ascii="Arial" w:hAnsi="Arial" w:cs="Arial"/>
                <w:color w:val="000000"/>
                <w:sz w:val="22"/>
              </w:rPr>
              <w:t>Referrals to the service are generated from Lothian and South East of Scotland.</w:t>
            </w:r>
          </w:p>
          <w:p w14:paraId="20AC20A9" w14:textId="77777777" w:rsidR="005975C5" w:rsidRPr="00C23E6A" w:rsidRDefault="005975C5" w:rsidP="005D0957">
            <w:pPr>
              <w:jc w:val="both"/>
              <w:rPr>
                <w:rFonts w:ascii="Arial" w:hAnsi="Arial" w:cs="Arial"/>
                <w:color w:val="000000"/>
                <w:sz w:val="20"/>
                <w:szCs w:val="20"/>
              </w:rPr>
            </w:pPr>
          </w:p>
          <w:p w14:paraId="066DA5E6" w14:textId="77777777" w:rsidR="005975C5" w:rsidRPr="00207B42" w:rsidRDefault="005975C5" w:rsidP="005D0957">
            <w:pPr>
              <w:jc w:val="both"/>
              <w:rPr>
                <w:rFonts w:ascii="Arial" w:hAnsi="Arial" w:cs="Arial"/>
                <w:color w:val="000000"/>
                <w:sz w:val="22"/>
              </w:rPr>
            </w:pPr>
            <w:r w:rsidRPr="00207B42">
              <w:rPr>
                <w:rFonts w:ascii="Arial" w:hAnsi="Arial" w:cs="Arial"/>
                <w:color w:val="000000"/>
                <w:sz w:val="22"/>
              </w:rPr>
              <w:t xml:space="preserve">Work is reviewed by the </w:t>
            </w:r>
            <w:r w:rsidR="009B268B" w:rsidRPr="00207B42">
              <w:rPr>
                <w:rFonts w:ascii="Arial" w:hAnsi="Arial" w:cs="Arial"/>
                <w:color w:val="000000"/>
                <w:sz w:val="22"/>
              </w:rPr>
              <w:t>Clinical Nurse</w:t>
            </w:r>
            <w:r w:rsidRPr="00207B42">
              <w:rPr>
                <w:rFonts w:ascii="Arial" w:hAnsi="Arial" w:cs="Arial"/>
                <w:color w:val="000000"/>
                <w:sz w:val="22"/>
              </w:rPr>
              <w:t xml:space="preserve"> Manager for Neurosciences and the lead clinician for Multiple Sclerosis services.</w:t>
            </w:r>
          </w:p>
          <w:p w14:paraId="37822C5E" w14:textId="77777777" w:rsidR="005975C5" w:rsidRPr="00C23E6A" w:rsidRDefault="005975C5" w:rsidP="005D0957">
            <w:pPr>
              <w:ind w:right="72"/>
              <w:jc w:val="both"/>
              <w:rPr>
                <w:rFonts w:ascii="Arial" w:hAnsi="Arial" w:cs="Arial"/>
                <w:color w:val="000000"/>
                <w:sz w:val="20"/>
                <w:szCs w:val="20"/>
              </w:rPr>
            </w:pPr>
          </w:p>
          <w:p w14:paraId="17ECD463" w14:textId="77777777" w:rsidR="005975C5" w:rsidRPr="00207B42" w:rsidRDefault="005975C5" w:rsidP="005D0957">
            <w:pPr>
              <w:jc w:val="both"/>
              <w:rPr>
                <w:rFonts w:ascii="Arial" w:hAnsi="Arial" w:cs="Arial"/>
                <w:color w:val="000000"/>
                <w:sz w:val="22"/>
              </w:rPr>
            </w:pPr>
            <w:r w:rsidRPr="00207B42">
              <w:rPr>
                <w:rFonts w:ascii="Arial" w:hAnsi="Arial" w:cs="Arial"/>
                <w:color w:val="000000"/>
                <w:sz w:val="22"/>
              </w:rPr>
              <w:t>The Post Holder will have a Professional Personal Development Plan, which is reviewed annually by the delegated line manager.</w:t>
            </w:r>
          </w:p>
          <w:p w14:paraId="739CA351" w14:textId="77777777" w:rsidR="005975C5" w:rsidRPr="00C23E6A" w:rsidRDefault="005975C5">
            <w:pPr>
              <w:jc w:val="both"/>
              <w:rPr>
                <w:rFonts w:ascii="Arial" w:hAnsi="Arial" w:cs="Arial"/>
                <w:color w:val="000000"/>
                <w:sz w:val="20"/>
                <w:szCs w:val="20"/>
              </w:rPr>
            </w:pPr>
          </w:p>
        </w:tc>
      </w:tr>
    </w:tbl>
    <w:p w14:paraId="34CBCFD2" w14:textId="77777777" w:rsidR="00D95976" w:rsidRPr="00C23E6A" w:rsidRDefault="00D95976">
      <w:pPr>
        <w:rPr>
          <w:rFonts w:ascii="Arial" w:hAnsi="Arial" w:cs="Arial"/>
          <w:color w:val="000000"/>
          <w:sz w:val="20"/>
          <w:szCs w:val="20"/>
        </w:rPr>
      </w:pPr>
    </w:p>
    <w:tbl>
      <w:tblPr>
        <w:tblW w:w="10425" w:type="dxa"/>
        <w:tblInd w:w="-252" w:type="dxa"/>
        <w:tblBorders>
          <w:insideV w:val="single" w:sz="4" w:space="0" w:color="auto"/>
        </w:tblBorders>
        <w:tblLook w:val="0000" w:firstRow="0" w:lastRow="0" w:firstColumn="0" w:lastColumn="0" w:noHBand="0" w:noVBand="0"/>
      </w:tblPr>
      <w:tblGrid>
        <w:gridCol w:w="10425"/>
      </w:tblGrid>
      <w:tr w:rsidR="005975C5" w:rsidRPr="00207B42" w14:paraId="6AAEBA7A" w14:textId="77777777" w:rsidTr="00C23E6A">
        <w:tc>
          <w:tcPr>
            <w:tcW w:w="10425" w:type="dxa"/>
            <w:tcBorders>
              <w:top w:val="single" w:sz="4" w:space="0" w:color="auto"/>
              <w:left w:val="single" w:sz="4" w:space="0" w:color="auto"/>
              <w:bottom w:val="single" w:sz="4" w:space="0" w:color="auto"/>
              <w:right w:val="single" w:sz="4" w:space="0" w:color="auto"/>
            </w:tcBorders>
          </w:tcPr>
          <w:p w14:paraId="09F081C3" w14:textId="77777777" w:rsidR="005975C5" w:rsidRPr="00207B42" w:rsidRDefault="005975C5">
            <w:pPr>
              <w:spacing w:before="120" w:after="120"/>
              <w:ind w:right="-274"/>
              <w:jc w:val="both"/>
              <w:rPr>
                <w:rFonts w:ascii="Arial" w:hAnsi="Arial" w:cs="Arial"/>
                <w:b/>
                <w:bCs/>
                <w:color w:val="000000"/>
                <w:sz w:val="22"/>
              </w:rPr>
            </w:pPr>
            <w:r w:rsidRPr="00207B42">
              <w:rPr>
                <w:rFonts w:ascii="Arial" w:hAnsi="Arial" w:cs="Arial"/>
                <w:b/>
                <w:bCs/>
                <w:color w:val="000000"/>
                <w:sz w:val="22"/>
              </w:rPr>
              <w:t>9.  DECISIONS AND JUDGEMENTS</w:t>
            </w:r>
          </w:p>
        </w:tc>
      </w:tr>
      <w:tr w:rsidR="005975C5" w:rsidRPr="00207B42" w14:paraId="43F264FF" w14:textId="77777777" w:rsidTr="00C23E6A">
        <w:tc>
          <w:tcPr>
            <w:tcW w:w="10425" w:type="dxa"/>
            <w:tcBorders>
              <w:top w:val="single" w:sz="4" w:space="0" w:color="auto"/>
              <w:left w:val="single" w:sz="4" w:space="0" w:color="auto"/>
              <w:bottom w:val="single" w:sz="4" w:space="0" w:color="auto"/>
              <w:right w:val="single" w:sz="4" w:space="0" w:color="auto"/>
            </w:tcBorders>
          </w:tcPr>
          <w:p w14:paraId="4C34D3B4" w14:textId="77777777" w:rsidR="005975C5" w:rsidRPr="00C23E6A" w:rsidRDefault="005975C5">
            <w:pPr>
              <w:ind w:right="72"/>
              <w:jc w:val="both"/>
              <w:rPr>
                <w:rFonts w:ascii="Arial" w:hAnsi="Arial" w:cs="Arial"/>
                <w:color w:val="000000"/>
                <w:sz w:val="20"/>
                <w:szCs w:val="20"/>
              </w:rPr>
            </w:pPr>
          </w:p>
          <w:p w14:paraId="21AA841F" w14:textId="77777777" w:rsidR="005975C5" w:rsidRPr="00C23E6A" w:rsidRDefault="005975C5">
            <w:pPr>
              <w:ind w:right="72"/>
              <w:jc w:val="both"/>
              <w:rPr>
                <w:rFonts w:ascii="Arial" w:hAnsi="Arial" w:cs="Arial"/>
                <w:color w:val="000000"/>
                <w:sz w:val="22"/>
                <w:szCs w:val="22"/>
              </w:rPr>
            </w:pPr>
            <w:r w:rsidRPr="00C23E6A">
              <w:rPr>
                <w:rFonts w:ascii="Arial" w:hAnsi="Arial" w:cs="Arial"/>
                <w:color w:val="000000"/>
                <w:sz w:val="22"/>
                <w:szCs w:val="22"/>
              </w:rPr>
              <w:t>The post holder is expected to make clinical and professional autonomous decisions on a daily basis, including the provision of advice to the multidisciplinary team.</w:t>
            </w:r>
          </w:p>
          <w:p w14:paraId="259B6A09" w14:textId="77777777" w:rsidR="005975C5" w:rsidRPr="00C23E6A" w:rsidRDefault="005975C5">
            <w:pPr>
              <w:ind w:right="72"/>
              <w:jc w:val="both"/>
              <w:rPr>
                <w:rFonts w:ascii="Arial" w:hAnsi="Arial" w:cs="Arial"/>
                <w:color w:val="000000"/>
                <w:sz w:val="20"/>
                <w:szCs w:val="20"/>
              </w:rPr>
            </w:pPr>
          </w:p>
          <w:p w14:paraId="563FADC4" w14:textId="77777777" w:rsidR="005975C5" w:rsidRPr="00C23E6A" w:rsidRDefault="005975C5">
            <w:pPr>
              <w:ind w:right="72"/>
              <w:jc w:val="both"/>
              <w:rPr>
                <w:rFonts w:ascii="Arial" w:hAnsi="Arial" w:cs="Arial"/>
                <w:color w:val="000000"/>
                <w:sz w:val="22"/>
                <w:szCs w:val="22"/>
              </w:rPr>
            </w:pPr>
            <w:r w:rsidRPr="00C23E6A">
              <w:rPr>
                <w:rFonts w:ascii="Arial" w:hAnsi="Arial" w:cs="Arial"/>
                <w:color w:val="000000"/>
                <w:sz w:val="22"/>
                <w:szCs w:val="22"/>
              </w:rPr>
              <w:t>The post holder is expected to make operational judgements within the Multiple Sclerosis service.</w:t>
            </w:r>
          </w:p>
          <w:p w14:paraId="63FA1184" w14:textId="77777777" w:rsidR="005975C5" w:rsidRPr="00C23E6A" w:rsidRDefault="005975C5">
            <w:pPr>
              <w:ind w:right="72"/>
              <w:jc w:val="both"/>
              <w:rPr>
                <w:rFonts w:ascii="Arial" w:hAnsi="Arial" w:cs="Arial"/>
                <w:color w:val="000000"/>
                <w:sz w:val="20"/>
                <w:szCs w:val="20"/>
              </w:rPr>
            </w:pPr>
          </w:p>
          <w:p w14:paraId="0B7EE294" w14:textId="77777777" w:rsidR="005975C5" w:rsidRPr="00C23E6A" w:rsidRDefault="005975C5">
            <w:pPr>
              <w:ind w:right="72"/>
              <w:jc w:val="both"/>
              <w:rPr>
                <w:rFonts w:ascii="Arial" w:hAnsi="Arial" w:cs="Arial"/>
                <w:color w:val="000000"/>
                <w:sz w:val="22"/>
                <w:szCs w:val="22"/>
              </w:rPr>
            </w:pPr>
            <w:r w:rsidRPr="00C23E6A">
              <w:rPr>
                <w:rFonts w:ascii="Arial" w:hAnsi="Arial" w:cs="Arial"/>
                <w:color w:val="000000"/>
                <w:sz w:val="22"/>
                <w:szCs w:val="22"/>
              </w:rPr>
              <w:t>Informing clinical decision making with regard to patients health care, through stringent monitoring of the patient’s condition and acting on clinical judgements.</w:t>
            </w:r>
          </w:p>
          <w:p w14:paraId="1DC6F147" w14:textId="77777777" w:rsidR="005975C5" w:rsidRPr="00C23E6A" w:rsidRDefault="005975C5">
            <w:pPr>
              <w:ind w:right="-270"/>
              <w:jc w:val="both"/>
              <w:rPr>
                <w:rFonts w:ascii="Arial" w:hAnsi="Arial" w:cs="Arial"/>
                <w:color w:val="000000"/>
                <w:sz w:val="20"/>
                <w:szCs w:val="20"/>
              </w:rPr>
            </w:pPr>
          </w:p>
          <w:p w14:paraId="7422FC65" w14:textId="77777777" w:rsidR="005975C5" w:rsidRPr="00C23E6A" w:rsidRDefault="005975C5">
            <w:pPr>
              <w:pStyle w:val="BodyText2"/>
              <w:rPr>
                <w:color w:val="000000"/>
                <w:sz w:val="22"/>
                <w:szCs w:val="22"/>
              </w:rPr>
            </w:pPr>
            <w:r w:rsidRPr="00C23E6A">
              <w:rPr>
                <w:color w:val="000000"/>
                <w:sz w:val="22"/>
                <w:szCs w:val="22"/>
              </w:rPr>
              <w:t>Acting as the patients advocate to ensure their rights are upheld, when identifying, screening and recruiting subjects into clinical research studies.</w:t>
            </w:r>
          </w:p>
          <w:p w14:paraId="7D399318" w14:textId="77777777" w:rsidR="005975C5" w:rsidRPr="00C23E6A" w:rsidRDefault="005975C5">
            <w:pPr>
              <w:pStyle w:val="BodyText2"/>
              <w:rPr>
                <w:color w:val="000000"/>
                <w:sz w:val="20"/>
                <w:szCs w:val="20"/>
              </w:rPr>
            </w:pPr>
          </w:p>
          <w:p w14:paraId="24CCE8D8" w14:textId="77777777" w:rsidR="005975C5" w:rsidRPr="00C23E6A" w:rsidRDefault="005975C5">
            <w:pPr>
              <w:pStyle w:val="BodyText2"/>
              <w:rPr>
                <w:color w:val="000000"/>
                <w:sz w:val="22"/>
                <w:szCs w:val="22"/>
              </w:rPr>
            </w:pPr>
            <w:r w:rsidRPr="00C23E6A">
              <w:rPr>
                <w:color w:val="000000"/>
                <w:sz w:val="22"/>
                <w:szCs w:val="22"/>
              </w:rPr>
              <w:t>Freedom to act is guided by precedent and clearly defined Divisional policies, protocol/procedures and codes of conduct in accordance with NMC regulations, Clinical and Staff Governance Framework and the EU Clinical Trials Directive.</w:t>
            </w:r>
          </w:p>
          <w:p w14:paraId="640D7A50" w14:textId="77777777" w:rsidR="005975C5" w:rsidRPr="00C23E6A" w:rsidRDefault="005975C5">
            <w:pPr>
              <w:ind w:right="-270"/>
              <w:jc w:val="both"/>
              <w:rPr>
                <w:rFonts w:ascii="Arial" w:hAnsi="Arial" w:cs="Arial"/>
                <w:color w:val="000000"/>
                <w:sz w:val="20"/>
                <w:szCs w:val="20"/>
              </w:rPr>
            </w:pPr>
          </w:p>
          <w:p w14:paraId="741A32B7" w14:textId="77777777" w:rsidR="005D0957" w:rsidRDefault="005975C5" w:rsidP="008400DC">
            <w:pPr>
              <w:ind w:right="-270"/>
              <w:jc w:val="both"/>
              <w:rPr>
                <w:rFonts w:ascii="Arial" w:hAnsi="Arial" w:cs="Arial"/>
                <w:color w:val="000000"/>
                <w:sz w:val="22"/>
              </w:rPr>
            </w:pPr>
            <w:r w:rsidRPr="00C23E6A">
              <w:rPr>
                <w:rFonts w:ascii="Arial" w:hAnsi="Arial" w:cs="Arial"/>
                <w:color w:val="000000"/>
                <w:sz w:val="22"/>
                <w:szCs w:val="22"/>
              </w:rPr>
              <w:t>Recognising staff performance issues and appraise accordingly</w:t>
            </w:r>
            <w:r w:rsidRPr="00207B42">
              <w:rPr>
                <w:rFonts w:ascii="Arial" w:hAnsi="Arial" w:cs="Arial"/>
                <w:color w:val="000000"/>
                <w:sz w:val="22"/>
              </w:rPr>
              <w:t>.</w:t>
            </w:r>
          </w:p>
          <w:p w14:paraId="2C1886A6" w14:textId="77777777" w:rsidR="00381540" w:rsidRPr="00C23E6A" w:rsidRDefault="00381540" w:rsidP="008400DC">
            <w:pPr>
              <w:ind w:right="-270"/>
              <w:jc w:val="both"/>
              <w:rPr>
                <w:rFonts w:ascii="Arial" w:hAnsi="Arial" w:cs="Arial"/>
                <w:color w:val="000000"/>
                <w:sz w:val="20"/>
                <w:szCs w:val="20"/>
              </w:rPr>
            </w:pPr>
          </w:p>
        </w:tc>
      </w:tr>
    </w:tbl>
    <w:p w14:paraId="45196A8C" w14:textId="77777777" w:rsidR="005975C5" w:rsidRPr="00207B42" w:rsidRDefault="005975C5">
      <w:pPr>
        <w:rPr>
          <w:rFonts w:ascii="Arial" w:hAnsi="Arial" w:cs="Arial"/>
          <w:color w:val="000000"/>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5975C5" w:rsidRPr="00207B42" w14:paraId="134003CF" w14:textId="77777777">
        <w:tc>
          <w:tcPr>
            <w:tcW w:w="10440" w:type="dxa"/>
            <w:tcBorders>
              <w:top w:val="single" w:sz="4" w:space="0" w:color="auto"/>
              <w:left w:val="single" w:sz="4" w:space="0" w:color="auto"/>
              <w:bottom w:val="single" w:sz="4" w:space="0" w:color="auto"/>
              <w:right w:val="single" w:sz="4" w:space="0" w:color="auto"/>
            </w:tcBorders>
          </w:tcPr>
          <w:p w14:paraId="7B194383" w14:textId="77777777" w:rsidR="005975C5" w:rsidRPr="00207B42" w:rsidRDefault="005975C5">
            <w:pPr>
              <w:pStyle w:val="Heading3"/>
              <w:spacing w:before="120" w:after="120"/>
              <w:rPr>
                <w:color w:val="000000"/>
                <w:sz w:val="22"/>
              </w:rPr>
            </w:pPr>
            <w:r w:rsidRPr="00207B42">
              <w:rPr>
                <w:color w:val="000000"/>
                <w:sz w:val="22"/>
              </w:rPr>
              <w:lastRenderedPageBreak/>
              <w:t>10.  MOST CHALLENGING/DIFFICULT PARTS OF THE JOB</w:t>
            </w:r>
          </w:p>
        </w:tc>
      </w:tr>
      <w:tr w:rsidR="005975C5" w:rsidRPr="00207B42" w14:paraId="58F5460C" w14:textId="77777777">
        <w:tc>
          <w:tcPr>
            <w:tcW w:w="10440" w:type="dxa"/>
            <w:tcBorders>
              <w:top w:val="single" w:sz="4" w:space="0" w:color="auto"/>
              <w:left w:val="single" w:sz="4" w:space="0" w:color="auto"/>
              <w:bottom w:val="single" w:sz="4" w:space="0" w:color="auto"/>
              <w:right w:val="single" w:sz="4" w:space="0" w:color="auto"/>
            </w:tcBorders>
          </w:tcPr>
          <w:p w14:paraId="19DEE28F" w14:textId="77777777" w:rsidR="005975C5" w:rsidRPr="00207B42" w:rsidRDefault="005975C5">
            <w:pPr>
              <w:ind w:right="72"/>
              <w:jc w:val="both"/>
              <w:rPr>
                <w:rFonts w:ascii="Arial" w:hAnsi="Arial" w:cs="Arial"/>
                <w:color w:val="000000"/>
                <w:sz w:val="22"/>
              </w:rPr>
            </w:pPr>
          </w:p>
          <w:p w14:paraId="16A650EF" w14:textId="77777777" w:rsidR="005975C5" w:rsidRPr="00207B42" w:rsidRDefault="005975C5">
            <w:pPr>
              <w:pStyle w:val="Heading2"/>
              <w:rPr>
                <w:b w:val="0"/>
                <w:bCs w:val="0"/>
                <w:color w:val="000000"/>
                <w:sz w:val="22"/>
              </w:rPr>
            </w:pPr>
            <w:r w:rsidRPr="00207B42">
              <w:rPr>
                <w:b w:val="0"/>
                <w:bCs w:val="0"/>
                <w:color w:val="000000"/>
                <w:sz w:val="22"/>
              </w:rPr>
              <w:t>Improving and streamlining the process of care for patients with Multiple Sclerosis across regions and boundaries.</w:t>
            </w:r>
          </w:p>
          <w:p w14:paraId="057B9128" w14:textId="77777777" w:rsidR="005975C5" w:rsidRPr="00207B42" w:rsidRDefault="005975C5">
            <w:pPr>
              <w:rPr>
                <w:color w:val="000000"/>
                <w:sz w:val="22"/>
              </w:rPr>
            </w:pPr>
          </w:p>
          <w:p w14:paraId="707C6513" w14:textId="77777777" w:rsidR="005975C5" w:rsidRPr="00207B42" w:rsidRDefault="005975C5">
            <w:pPr>
              <w:pStyle w:val="BodyText"/>
              <w:tabs>
                <w:tab w:val="left" w:pos="2127"/>
              </w:tabs>
              <w:rPr>
                <w:color w:val="000000"/>
              </w:rPr>
            </w:pPr>
            <w:r w:rsidRPr="00207B42">
              <w:rPr>
                <w:color w:val="000000"/>
              </w:rPr>
              <w:t>Continued development and promotion of the service.</w:t>
            </w:r>
          </w:p>
          <w:p w14:paraId="6F3E76EC" w14:textId="77777777" w:rsidR="005975C5" w:rsidRPr="00207B42" w:rsidRDefault="005975C5">
            <w:pPr>
              <w:tabs>
                <w:tab w:val="left" w:pos="2127"/>
              </w:tabs>
              <w:jc w:val="both"/>
              <w:rPr>
                <w:color w:val="000000"/>
                <w:sz w:val="22"/>
              </w:rPr>
            </w:pPr>
          </w:p>
          <w:p w14:paraId="4A6520AA" w14:textId="77777777" w:rsidR="005975C5" w:rsidRPr="00207B42" w:rsidRDefault="005975C5">
            <w:pPr>
              <w:pStyle w:val="BodyText"/>
              <w:tabs>
                <w:tab w:val="left" w:pos="2127"/>
              </w:tabs>
              <w:rPr>
                <w:rFonts w:cs="Arial"/>
                <w:color w:val="000000"/>
                <w:szCs w:val="24"/>
              </w:rPr>
            </w:pPr>
            <w:r w:rsidRPr="00207B42">
              <w:rPr>
                <w:rFonts w:cs="Arial"/>
                <w:color w:val="000000"/>
                <w:szCs w:val="24"/>
              </w:rPr>
              <w:t>Improving communications between the professions involved in the care and treatment of patients with Multiple Sclerosis.</w:t>
            </w:r>
          </w:p>
          <w:p w14:paraId="24A2E703" w14:textId="77777777" w:rsidR="005975C5" w:rsidRPr="00207B42" w:rsidRDefault="005975C5">
            <w:pPr>
              <w:pStyle w:val="BodyText"/>
              <w:tabs>
                <w:tab w:val="left" w:pos="2127"/>
              </w:tabs>
              <w:rPr>
                <w:rFonts w:cs="Arial"/>
                <w:color w:val="000000"/>
                <w:szCs w:val="24"/>
              </w:rPr>
            </w:pPr>
          </w:p>
          <w:p w14:paraId="18851BFC" w14:textId="77777777" w:rsidR="005975C5" w:rsidRPr="00207B42" w:rsidRDefault="005975C5">
            <w:pPr>
              <w:pStyle w:val="BodyText"/>
              <w:tabs>
                <w:tab w:val="left" w:pos="2127"/>
              </w:tabs>
              <w:rPr>
                <w:rFonts w:cs="Arial"/>
                <w:color w:val="000000"/>
                <w:szCs w:val="24"/>
              </w:rPr>
            </w:pPr>
            <w:r w:rsidRPr="00207B42">
              <w:rPr>
                <w:rFonts w:cs="Arial"/>
                <w:color w:val="000000"/>
                <w:szCs w:val="24"/>
              </w:rPr>
              <w:t>Unexpected patient activity and demand due to open access nature of the role.</w:t>
            </w:r>
          </w:p>
          <w:p w14:paraId="458F475F" w14:textId="77777777" w:rsidR="005975C5" w:rsidRPr="00207B42" w:rsidRDefault="005975C5">
            <w:pPr>
              <w:pStyle w:val="BodyText"/>
              <w:tabs>
                <w:tab w:val="left" w:pos="2127"/>
              </w:tabs>
              <w:rPr>
                <w:rFonts w:cs="Arial"/>
                <w:color w:val="000000"/>
                <w:szCs w:val="24"/>
              </w:rPr>
            </w:pPr>
          </w:p>
          <w:p w14:paraId="24B1E387" w14:textId="77777777" w:rsidR="005975C5" w:rsidRPr="00207B42" w:rsidRDefault="005975C5">
            <w:pPr>
              <w:pStyle w:val="BodyText"/>
              <w:tabs>
                <w:tab w:val="left" w:pos="2127"/>
              </w:tabs>
              <w:rPr>
                <w:rFonts w:cs="Arial"/>
                <w:color w:val="000000"/>
                <w:szCs w:val="24"/>
              </w:rPr>
            </w:pPr>
            <w:r w:rsidRPr="00207B42">
              <w:rPr>
                <w:rFonts w:cs="Arial"/>
                <w:color w:val="000000"/>
                <w:szCs w:val="24"/>
              </w:rPr>
              <w:t>Balance resources to changing service needs.</w:t>
            </w:r>
          </w:p>
          <w:p w14:paraId="5772679E" w14:textId="77777777" w:rsidR="005975C5" w:rsidRPr="00207B42" w:rsidRDefault="005975C5">
            <w:pPr>
              <w:pStyle w:val="BodyText"/>
              <w:tabs>
                <w:tab w:val="left" w:pos="2127"/>
              </w:tabs>
              <w:rPr>
                <w:rFonts w:cs="Arial"/>
                <w:color w:val="000000"/>
                <w:szCs w:val="24"/>
              </w:rPr>
            </w:pPr>
          </w:p>
          <w:p w14:paraId="5AFDED5E" w14:textId="77777777" w:rsidR="005975C5" w:rsidRPr="00207B42" w:rsidRDefault="005975C5">
            <w:pPr>
              <w:pStyle w:val="BodyText"/>
              <w:tabs>
                <w:tab w:val="left" w:pos="2127"/>
              </w:tabs>
              <w:rPr>
                <w:rFonts w:cs="Arial"/>
                <w:color w:val="000000"/>
                <w:szCs w:val="24"/>
              </w:rPr>
            </w:pPr>
            <w:r w:rsidRPr="00207B42">
              <w:rPr>
                <w:rFonts w:cs="Arial"/>
                <w:color w:val="000000"/>
              </w:rPr>
              <w:t>Addressing the equality and diversity needs of patients and staff.</w:t>
            </w:r>
          </w:p>
          <w:p w14:paraId="5A88083D" w14:textId="77777777" w:rsidR="005975C5" w:rsidRPr="00207B42" w:rsidRDefault="005975C5">
            <w:pPr>
              <w:pStyle w:val="BodyText"/>
              <w:tabs>
                <w:tab w:val="left" w:pos="2127"/>
              </w:tabs>
              <w:rPr>
                <w:rFonts w:cs="Arial"/>
                <w:color w:val="000000"/>
                <w:szCs w:val="24"/>
              </w:rPr>
            </w:pPr>
          </w:p>
          <w:p w14:paraId="2FB0E4E0" w14:textId="77777777" w:rsidR="005975C5" w:rsidRPr="00207B42" w:rsidRDefault="005975C5">
            <w:pPr>
              <w:pStyle w:val="BodyText"/>
              <w:tabs>
                <w:tab w:val="left" w:pos="2127"/>
              </w:tabs>
              <w:rPr>
                <w:rFonts w:cs="Arial"/>
                <w:color w:val="000000"/>
                <w:szCs w:val="24"/>
              </w:rPr>
            </w:pPr>
            <w:r w:rsidRPr="00207B42">
              <w:rPr>
                <w:rFonts w:cs="Arial"/>
                <w:color w:val="000000"/>
                <w:szCs w:val="24"/>
              </w:rPr>
              <w:t xml:space="preserve">Dealing with multi facet organisations. </w:t>
            </w:r>
          </w:p>
          <w:p w14:paraId="3049419D" w14:textId="77777777" w:rsidR="005975C5" w:rsidRPr="00207B42" w:rsidRDefault="005975C5">
            <w:pPr>
              <w:ind w:right="72"/>
              <w:jc w:val="both"/>
              <w:rPr>
                <w:rFonts w:ascii="Arial" w:hAnsi="Arial" w:cs="Arial"/>
                <w:color w:val="000000"/>
                <w:sz w:val="22"/>
              </w:rPr>
            </w:pPr>
          </w:p>
          <w:p w14:paraId="0566EE85" w14:textId="77777777" w:rsidR="005975C5" w:rsidRPr="00207B42" w:rsidRDefault="005975C5">
            <w:pPr>
              <w:ind w:right="72"/>
              <w:jc w:val="both"/>
              <w:rPr>
                <w:rFonts w:ascii="Arial" w:hAnsi="Arial" w:cs="Arial"/>
                <w:color w:val="000000"/>
                <w:sz w:val="22"/>
              </w:rPr>
            </w:pPr>
            <w:r w:rsidRPr="00207B42">
              <w:rPr>
                <w:rFonts w:ascii="Arial" w:hAnsi="Arial" w:cs="Arial"/>
                <w:color w:val="000000"/>
                <w:sz w:val="22"/>
              </w:rPr>
              <w:t>Be able to function in the roles of clinical nurse specialist, manager and professional leader.</w:t>
            </w:r>
          </w:p>
          <w:p w14:paraId="58D9068F" w14:textId="77777777" w:rsidR="005975C5" w:rsidRPr="00207B42" w:rsidRDefault="005975C5">
            <w:pPr>
              <w:ind w:right="72"/>
              <w:jc w:val="both"/>
              <w:rPr>
                <w:rFonts w:ascii="Arial" w:hAnsi="Arial" w:cs="Arial"/>
                <w:color w:val="000000"/>
                <w:sz w:val="22"/>
              </w:rPr>
            </w:pPr>
          </w:p>
          <w:p w14:paraId="18DD762A" w14:textId="77777777" w:rsidR="005975C5" w:rsidRPr="00207B42" w:rsidRDefault="005975C5">
            <w:pPr>
              <w:ind w:right="72"/>
              <w:jc w:val="both"/>
              <w:rPr>
                <w:rFonts w:ascii="Arial" w:hAnsi="Arial" w:cs="Arial"/>
                <w:color w:val="000000"/>
                <w:sz w:val="22"/>
              </w:rPr>
            </w:pPr>
            <w:r w:rsidRPr="00207B42">
              <w:rPr>
                <w:rFonts w:ascii="Arial" w:hAnsi="Arial" w:cs="Arial"/>
                <w:color w:val="000000"/>
                <w:sz w:val="22"/>
              </w:rPr>
              <w:t>Implementing change effectively in a multidisciplinary environment.</w:t>
            </w:r>
          </w:p>
          <w:p w14:paraId="030AF769" w14:textId="77777777" w:rsidR="005975C5" w:rsidRPr="00207B42" w:rsidRDefault="005975C5">
            <w:pPr>
              <w:ind w:right="72"/>
              <w:jc w:val="both"/>
              <w:rPr>
                <w:rFonts w:ascii="Arial" w:hAnsi="Arial" w:cs="Arial"/>
                <w:color w:val="000000"/>
                <w:sz w:val="22"/>
              </w:rPr>
            </w:pPr>
          </w:p>
          <w:p w14:paraId="56C23BED" w14:textId="77777777" w:rsidR="005975C5" w:rsidRPr="00207B42" w:rsidRDefault="005975C5">
            <w:pPr>
              <w:ind w:right="72"/>
              <w:jc w:val="both"/>
              <w:rPr>
                <w:rFonts w:ascii="Arial" w:hAnsi="Arial" w:cs="Arial"/>
                <w:color w:val="000000"/>
                <w:sz w:val="22"/>
              </w:rPr>
            </w:pPr>
            <w:r w:rsidRPr="00207B42">
              <w:rPr>
                <w:rFonts w:ascii="Arial" w:hAnsi="Arial" w:cs="Arial"/>
                <w:color w:val="000000"/>
                <w:sz w:val="22"/>
              </w:rPr>
              <w:t>Time Management</w:t>
            </w:r>
            <w:r w:rsidR="00381540">
              <w:rPr>
                <w:rFonts w:ascii="Arial" w:hAnsi="Arial" w:cs="Arial"/>
                <w:color w:val="000000"/>
                <w:sz w:val="22"/>
              </w:rPr>
              <w:t>.</w:t>
            </w:r>
          </w:p>
          <w:p w14:paraId="7481E98F" w14:textId="77777777" w:rsidR="005975C5" w:rsidRPr="00207B42" w:rsidRDefault="005975C5">
            <w:pPr>
              <w:ind w:right="72"/>
              <w:jc w:val="both"/>
              <w:rPr>
                <w:rFonts w:ascii="Arial" w:hAnsi="Arial" w:cs="Arial"/>
                <w:color w:val="000000"/>
                <w:sz w:val="22"/>
              </w:rPr>
            </w:pPr>
          </w:p>
          <w:p w14:paraId="36EA0A76" w14:textId="77777777" w:rsidR="005975C5" w:rsidRDefault="005975C5">
            <w:pPr>
              <w:ind w:right="72"/>
              <w:jc w:val="both"/>
              <w:rPr>
                <w:rFonts w:ascii="Arial" w:hAnsi="Arial" w:cs="Arial"/>
                <w:color w:val="000000"/>
                <w:sz w:val="22"/>
              </w:rPr>
            </w:pPr>
            <w:r w:rsidRPr="00207B42">
              <w:rPr>
                <w:rFonts w:ascii="Arial" w:hAnsi="Arial" w:cs="Arial"/>
                <w:color w:val="000000"/>
                <w:sz w:val="22"/>
              </w:rPr>
              <w:t>Discharge patients from caseload.</w:t>
            </w:r>
          </w:p>
          <w:p w14:paraId="4BA01FEB" w14:textId="77777777" w:rsidR="005D0957" w:rsidRPr="00207B42" w:rsidRDefault="005D0957">
            <w:pPr>
              <w:ind w:right="72"/>
              <w:jc w:val="both"/>
              <w:rPr>
                <w:rFonts w:ascii="Arial" w:hAnsi="Arial" w:cs="Arial"/>
                <w:color w:val="000000"/>
                <w:sz w:val="22"/>
              </w:rPr>
            </w:pPr>
          </w:p>
        </w:tc>
      </w:tr>
    </w:tbl>
    <w:p w14:paraId="548D25BB" w14:textId="77777777" w:rsidR="005975C5" w:rsidRPr="00207B42" w:rsidRDefault="005975C5">
      <w:pPr>
        <w:rPr>
          <w:rFonts w:ascii="Arial" w:hAnsi="Arial" w:cs="Arial"/>
          <w:color w:val="000000"/>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5975C5" w:rsidRPr="00207B42" w14:paraId="3DECDA55" w14:textId="77777777">
        <w:tc>
          <w:tcPr>
            <w:tcW w:w="10440" w:type="dxa"/>
            <w:tcBorders>
              <w:top w:val="single" w:sz="4" w:space="0" w:color="auto"/>
              <w:left w:val="single" w:sz="4" w:space="0" w:color="auto"/>
              <w:bottom w:val="single" w:sz="4" w:space="0" w:color="auto"/>
              <w:right w:val="single" w:sz="4" w:space="0" w:color="auto"/>
            </w:tcBorders>
          </w:tcPr>
          <w:p w14:paraId="45ED5BF0" w14:textId="77777777" w:rsidR="005975C5" w:rsidRPr="00207B42" w:rsidRDefault="005975C5">
            <w:pPr>
              <w:spacing w:before="120" w:after="120"/>
              <w:ind w:right="-274"/>
              <w:jc w:val="both"/>
              <w:rPr>
                <w:rFonts w:ascii="Arial" w:hAnsi="Arial" w:cs="Arial"/>
                <w:b/>
                <w:bCs/>
                <w:color w:val="000000"/>
                <w:sz w:val="22"/>
              </w:rPr>
            </w:pPr>
            <w:r w:rsidRPr="00207B42">
              <w:rPr>
                <w:rFonts w:ascii="Arial" w:hAnsi="Arial" w:cs="Arial"/>
                <w:b/>
                <w:bCs/>
                <w:color w:val="000000"/>
                <w:sz w:val="22"/>
              </w:rPr>
              <w:t>11.  COMMUNICATIONS AND RELATIONSHIPS</w:t>
            </w:r>
          </w:p>
        </w:tc>
      </w:tr>
      <w:tr w:rsidR="005975C5" w:rsidRPr="00207B42" w14:paraId="49C405E5" w14:textId="77777777">
        <w:tc>
          <w:tcPr>
            <w:tcW w:w="10440" w:type="dxa"/>
            <w:tcBorders>
              <w:top w:val="single" w:sz="4" w:space="0" w:color="auto"/>
              <w:left w:val="single" w:sz="4" w:space="0" w:color="auto"/>
              <w:bottom w:val="single" w:sz="4" w:space="0" w:color="auto"/>
              <w:right w:val="single" w:sz="4" w:space="0" w:color="auto"/>
            </w:tcBorders>
          </w:tcPr>
          <w:p w14:paraId="4280C80B" w14:textId="77777777" w:rsidR="005975C5" w:rsidRPr="00207B42" w:rsidRDefault="005975C5">
            <w:pPr>
              <w:pStyle w:val="BodyText"/>
              <w:spacing w:line="264" w:lineRule="auto"/>
              <w:rPr>
                <w:rFonts w:cs="Arial"/>
                <w:color w:val="000000"/>
                <w:szCs w:val="24"/>
              </w:rPr>
            </w:pPr>
          </w:p>
          <w:p w14:paraId="61872DAE" w14:textId="77777777" w:rsidR="005975C5" w:rsidRPr="00207B42" w:rsidRDefault="005975C5">
            <w:pPr>
              <w:pStyle w:val="BodyText"/>
              <w:spacing w:line="264" w:lineRule="auto"/>
              <w:rPr>
                <w:rFonts w:cs="Arial"/>
                <w:color w:val="000000"/>
                <w:szCs w:val="24"/>
              </w:rPr>
            </w:pPr>
            <w:r w:rsidRPr="00207B42">
              <w:rPr>
                <w:rFonts w:cs="Arial"/>
                <w:color w:val="000000"/>
                <w:szCs w:val="24"/>
              </w:rPr>
              <w:t xml:space="preserve">Communicate complex information to the patient, relatives and carers on the delivery of patient care. </w:t>
            </w:r>
          </w:p>
          <w:p w14:paraId="19F04454" w14:textId="77777777" w:rsidR="005975C5" w:rsidRPr="00207B42" w:rsidRDefault="005975C5">
            <w:pPr>
              <w:pStyle w:val="BodyText"/>
              <w:spacing w:line="264" w:lineRule="auto"/>
              <w:rPr>
                <w:rFonts w:cs="Arial"/>
                <w:color w:val="000000"/>
                <w:szCs w:val="24"/>
              </w:rPr>
            </w:pPr>
          </w:p>
          <w:p w14:paraId="317A155F" w14:textId="77777777" w:rsidR="005975C5" w:rsidRPr="00207B42" w:rsidRDefault="005975C5">
            <w:pPr>
              <w:pStyle w:val="BodyText"/>
              <w:spacing w:line="264" w:lineRule="auto"/>
              <w:rPr>
                <w:rFonts w:cs="Arial"/>
                <w:color w:val="000000"/>
                <w:szCs w:val="24"/>
              </w:rPr>
            </w:pPr>
            <w:r w:rsidRPr="00207B42">
              <w:rPr>
                <w:rFonts w:cs="Arial"/>
                <w:color w:val="000000"/>
                <w:szCs w:val="24"/>
              </w:rPr>
              <w:t>Utilise a high level of communication skills to provide and receive highly complex, sensitive and contentious information, dealing with resistance and barriers to acceptance of difficult emotional and physical conditions.</w:t>
            </w:r>
          </w:p>
          <w:p w14:paraId="3392A299" w14:textId="77777777" w:rsidR="005975C5" w:rsidRPr="00207B42" w:rsidRDefault="005975C5">
            <w:pPr>
              <w:pStyle w:val="BodyText"/>
              <w:spacing w:line="264" w:lineRule="auto"/>
              <w:rPr>
                <w:rFonts w:cs="Arial"/>
                <w:color w:val="000000"/>
                <w:szCs w:val="24"/>
              </w:rPr>
            </w:pPr>
          </w:p>
          <w:p w14:paraId="1B748D31" w14:textId="77777777" w:rsidR="005975C5" w:rsidRPr="00207B42" w:rsidRDefault="005975C5">
            <w:pPr>
              <w:pStyle w:val="BodyText"/>
              <w:spacing w:line="264" w:lineRule="auto"/>
              <w:rPr>
                <w:rFonts w:cs="Arial"/>
                <w:color w:val="000000"/>
                <w:szCs w:val="24"/>
              </w:rPr>
            </w:pPr>
            <w:r w:rsidRPr="00207B42">
              <w:rPr>
                <w:rFonts w:cs="Arial"/>
                <w:color w:val="000000"/>
                <w:szCs w:val="24"/>
              </w:rPr>
              <w:t>Liaise with the multidisciplinary team on service needs and requirements.</w:t>
            </w:r>
          </w:p>
          <w:p w14:paraId="615960D3" w14:textId="77777777" w:rsidR="005975C5" w:rsidRPr="00207B42" w:rsidRDefault="005975C5">
            <w:pPr>
              <w:pStyle w:val="BodyText"/>
              <w:spacing w:line="264" w:lineRule="auto"/>
              <w:rPr>
                <w:rFonts w:cs="Arial"/>
                <w:color w:val="000000"/>
                <w:szCs w:val="24"/>
              </w:rPr>
            </w:pPr>
          </w:p>
          <w:p w14:paraId="3CE45831" w14:textId="77777777" w:rsidR="005975C5" w:rsidRPr="00207B42" w:rsidRDefault="005975C5">
            <w:pPr>
              <w:pStyle w:val="BodyText"/>
              <w:spacing w:line="264" w:lineRule="auto"/>
              <w:rPr>
                <w:rFonts w:cs="Arial"/>
                <w:color w:val="000000"/>
                <w:szCs w:val="24"/>
              </w:rPr>
            </w:pPr>
            <w:r w:rsidRPr="00207B42">
              <w:rPr>
                <w:rFonts w:cs="Arial"/>
                <w:color w:val="000000"/>
                <w:szCs w:val="24"/>
              </w:rPr>
              <w:t>In consultation with staff, discuss complex Personal Performance Development and Appraisal matters in a constructive manner.</w:t>
            </w:r>
          </w:p>
          <w:p w14:paraId="1F182BF7" w14:textId="77777777" w:rsidR="005975C5" w:rsidRPr="00207B42" w:rsidRDefault="005975C5">
            <w:pPr>
              <w:pStyle w:val="BodyText"/>
              <w:spacing w:line="264" w:lineRule="auto"/>
              <w:rPr>
                <w:rFonts w:cs="Arial"/>
                <w:color w:val="000000"/>
                <w:szCs w:val="24"/>
              </w:rPr>
            </w:pPr>
          </w:p>
          <w:p w14:paraId="7D5B663D" w14:textId="77777777" w:rsidR="005975C5" w:rsidRPr="00207B42" w:rsidRDefault="005975C5">
            <w:pPr>
              <w:pStyle w:val="BodyText"/>
              <w:spacing w:line="264" w:lineRule="auto"/>
              <w:rPr>
                <w:rFonts w:cs="Arial"/>
                <w:color w:val="000000"/>
                <w:szCs w:val="24"/>
              </w:rPr>
            </w:pPr>
            <w:r w:rsidRPr="00207B42">
              <w:rPr>
                <w:rFonts w:cs="Arial"/>
                <w:color w:val="000000"/>
                <w:szCs w:val="24"/>
              </w:rPr>
              <w:t xml:space="preserve">Other relevant lines of communication will encompass the following internal and external groups to ensure the gathering and dissemination of information as appropriate:  </w:t>
            </w:r>
          </w:p>
          <w:p w14:paraId="366E2540" w14:textId="77777777" w:rsidR="005975C5" w:rsidRPr="00207B42" w:rsidRDefault="005975C5">
            <w:pPr>
              <w:pStyle w:val="BodyText"/>
              <w:spacing w:line="264" w:lineRule="auto"/>
              <w:rPr>
                <w:rFonts w:cs="Arial"/>
                <w:color w:val="000000"/>
                <w:szCs w:val="24"/>
              </w:rPr>
            </w:pPr>
          </w:p>
          <w:p w14:paraId="3A97E217" w14:textId="77777777" w:rsidR="005975C5" w:rsidRPr="00207B42" w:rsidRDefault="005975C5">
            <w:pPr>
              <w:pStyle w:val="BodyText"/>
              <w:spacing w:line="264" w:lineRule="auto"/>
              <w:rPr>
                <w:rFonts w:cs="Arial"/>
                <w:color w:val="000000"/>
                <w:szCs w:val="24"/>
                <w:u w:val="single"/>
              </w:rPr>
            </w:pPr>
            <w:r w:rsidRPr="00207B42">
              <w:rPr>
                <w:rFonts w:cs="Arial"/>
                <w:color w:val="000000"/>
                <w:szCs w:val="24"/>
                <w:u w:val="single"/>
              </w:rPr>
              <w:t>Internal Communication</w:t>
            </w:r>
          </w:p>
          <w:p w14:paraId="6FC95E06" w14:textId="77777777" w:rsidR="005975C5" w:rsidRPr="00207B42" w:rsidRDefault="005975C5">
            <w:pPr>
              <w:pStyle w:val="BodyText"/>
              <w:spacing w:line="264" w:lineRule="auto"/>
              <w:rPr>
                <w:rFonts w:cs="Arial"/>
                <w:color w:val="000000"/>
                <w:szCs w:val="24"/>
              </w:rPr>
            </w:pPr>
            <w:r w:rsidRPr="00207B42">
              <w:rPr>
                <w:rFonts w:cs="Arial"/>
                <w:color w:val="000000"/>
                <w:szCs w:val="24"/>
              </w:rPr>
              <w:t>Operational</w:t>
            </w:r>
          </w:p>
          <w:p w14:paraId="1B290BEF" w14:textId="77777777" w:rsidR="005975C5" w:rsidRPr="00207B42" w:rsidRDefault="00491402">
            <w:pPr>
              <w:pStyle w:val="BodyText"/>
              <w:spacing w:line="264" w:lineRule="auto"/>
              <w:rPr>
                <w:rFonts w:cs="Arial"/>
                <w:color w:val="000000"/>
                <w:szCs w:val="24"/>
              </w:rPr>
            </w:pPr>
            <w:r>
              <w:rPr>
                <w:rFonts w:cs="Arial"/>
                <w:color w:val="000000"/>
                <w:szCs w:val="24"/>
              </w:rPr>
              <w:t>Director of Nursing</w:t>
            </w:r>
          </w:p>
          <w:p w14:paraId="10BB9E21" w14:textId="77777777" w:rsidR="005975C5" w:rsidRPr="00207B42" w:rsidRDefault="005975C5">
            <w:pPr>
              <w:pStyle w:val="BodyText"/>
              <w:spacing w:line="264" w:lineRule="auto"/>
              <w:rPr>
                <w:rFonts w:cs="Arial"/>
                <w:color w:val="000000"/>
                <w:szCs w:val="24"/>
              </w:rPr>
            </w:pPr>
            <w:r w:rsidRPr="00207B42">
              <w:rPr>
                <w:rFonts w:cs="Arial"/>
                <w:color w:val="000000"/>
                <w:szCs w:val="24"/>
              </w:rPr>
              <w:t>General Manager</w:t>
            </w:r>
          </w:p>
          <w:p w14:paraId="08AE0459" w14:textId="77777777" w:rsidR="005975C5" w:rsidRPr="00207B42" w:rsidRDefault="00491402">
            <w:pPr>
              <w:pStyle w:val="BodyText"/>
              <w:spacing w:line="264" w:lineRule="auto"/>
              <w:rPr>
                <w:rFonts w:cs="Arial"/>
                <w:color w:val="000000"/>
                <w:szCs w:val="24"/>
              </w:rPr>
            </w:pPr>
            <w:r>
              <w:rPr>
                <w:rFonts w:cs="Arial"/>
                <w:color w:val="000000"/>
                <w:szCs w:val="24"/>
              </w:rPr>
              <w:t xml:space="preserve">Deputy Associate </w:t>
            </w:r>
            <w:r w:rsidR="005975C5" w:rsidRPr="00207B42">
              <w:rPr>
                <w:rFonts w:cs="Arial"/>
                <w:color w:val="000000"/>
                <w:szCs w:val="24"/>
              </w:rPr>
              <w:t>Nurse</w:t>
            </w:r>
            <w:r>
              <w:rPr>
                <w:rFonts w:cs="Arial"/>
                <w:color w:val="000000"/>
                <w:szCs w:val="24"/>
              </w:rPr>
              <w:t xml:space="preserve"> Director</w:t>
            </w:r>
          </w:p>
          <w:p w14:paraId="16E99231" w14:textId="77777777" w:rsidR="005975C5" w:rsidRPr="00207B42" w:rsidRDefault="005975C5">
            <w:pPr>
              <w:pStyle w:val="BodyText"/>
              <w:spacing w:line="264" w:lineRule="auto"/>
              <w:rPr>
                <w:rFonts w:cs="Arial"/>
                <w:color w:val="000000"/>
                <w:szCs w:val="24"/>
              </w:rPr>
            </w:pPr>
            <w:r w:rsidRPr="00207B42">
              <w:rPr>
                <w:rFonts w:cs="Arial"/>
                <w:color w:val="000000"/>
                <w:szCs w:val="24"/>
              </w:rPr>
              <w:t>Clinical Director</w:t>
            </w:r>
          </w:p>
          <w:p w14:paraId="199A1CB2" w14:textId="77777777" w:rsidR="009B268B" w:rsidRPr="00207B42" w:rsidRDefault="009B268B">
            <w:pPr>
              <w:pStyle w:val="BodyText"/>
              <w:spacing w:line="264" w:lineRule="auto"/>
              <w:rPr>
                <w:rFonts w:cs="Arial"/>
                <w:color w:val="000000"/>
                <w:szCs w:val="24"/>
              </w:rPr>
            </w:pPr>
            <w:r w:rsidRPr="00207B42">
              <w:rPr>
                <w:rFonts w:cs="Arial"/>
                <w:color w:val="000000"/>
                <w:szCs w:val="24"/>
              </w:rPr>
              <w:t>Service Manager</w:t>
            </w:r>
          </w:p>
          <w:p w14:paraId="484BA9A9" w14:textId="77777777" w:rsidR="009B268B" w:rsidRPr="00207B42" w:rsidRDefault="009B268B">
            <w:pPr>
              <w:pStyle w:val="BodyText"/>
              <w:spacing w:line="264" w:lineRule="auto"/>
              <w:rPr>
                <w:rFonts w:cs="Arial"/>
                <w:color w:val="000000"/>
                <w:szCs w:val="24"/>
              </w:rPr>
            </w:pPr>
            <w:r w:rsidRPr="00207B42">
              <w:rPr>
                <w:rFonts w:cs="Arial"/>
                <w:color w:val="000000"/>
                <w:szCs w:val="24"/>
              </w:rPr>
              <w:lastRenderedPageBreak/>
              <w:t>Clinical Nurse Manager</w:t>
            </w:r>
          </w:p>
          <w:p w14:paraId="19B89FCC" w14:textId="77777777" w:rsidR="005975C5" w:rsidRPr="00207B42" w:rsidRDefault="005975C5">
            <w:pPr>
              <w:pStyle w:val="BodyText"/>
              <w:spacing w:line="264" w:lineRule="auto"/>
              <w:rPr>
                <w:rFonts w:cs="Arial"/>
                <w:color w:val="000000"/>
                <w:szCs w:val="24"/>
              </w:rPr>
            </w:pPr>
            <w:r w:rsidRPr="00207B42">
              <w:rPr>
                <w:rFonts w:cs="Arial"/>
                <w:color w:val="000000"/>
                <w:szCs w:val="24"/>
              </w:rPr>
              <w:t>Other clinical nurse specialists</w:t>
            </w:r>
          </w:p>
          <w:p w14:paraId="5AD7220F" w14:textId="77777777" w:rsidR="005975C5" w:rsidRPr="00207B42" w:rsidRDefault="005975C5">
            <w:pPr>
              <w:pStyle w:val="BodyText"/>
              <w:spacing w:line="264" w:lineRule="auto"/>
              <w:rPr>
                <w:rFonts w:cs="Arial"/>
                <w:color w:val="000000"/>
                <w:szCs w:val="24"/>
              </w:rPr>
            </w:pPr>
            <w:r w:rsidRPr="00207B42">
              <w:rPr>
                <w:rFonts w:cs="Arial"/>
                <w:color w:val="000000"/>
                <w:szCs w:val="24"/>
              </w:rPr>
              <w:t>Ward nurses</w:t>
            </w:r>
          </w:p>
          <w:p w14:paraId="0A428832" w14:textId="77777777" w:rsidR="005975C5" w:rsidRPr="00207B42" w:rsidRDefault="005975C5">
            <w:pPr>
              <w:pStyle w:val="BodyText"/>
              <w:spacing w:line="264" w:lineRule="auto"/>
              <w:rPr>
                <w:rFonts w:cs="Arial"/>
                <w:color w:val="000000"/>
                <w:szCs w:val="24"/>
              </w:rPr>
            </w:pPr>
            <w:r w:rsidRPr="00207B42">
              <w:rPr>
                <w:rFonts w:cs="Arial"/>
                <w:color w:val="000000"/>
                <w:szCs w:val="24"/>
              </w:rPr>
              <w:t>Psychiatric services</w:t>
            </w:r>
          </w:p>
          <w:p w14:paraId="356FAB79" w14:textId="77777777" w:rsidR="005975C5" w:rsidRPr="00207B42" w:rsidRDefault="005975C5">
            <w:pPr>
              <w:pStyle w:val="BodyText"/>
              <w:spacing w:line="264" w:lineRule="auto"/>
              <w:rPr>
                <w:rFonts w:cs="Arial"/>
                <w:color w:val="000000"/>
                <w:szCs w:val="24"/>
              </w:rPr>
            </w:pPr>
            <w:r w:rsidRPr="00207B42">
              <w:rPr>
                <w:rFonts w:cs="Arial"/>
                <w:color w:val="000000"/>
                <w:szCs w:val="24"/>
              </w:rPr>
              <w:t>Psychology services</w:t>
            </w:r>
          </w:p>
          <w:p w14:paraId="18121B79" w14:textId="77777777" w:rsidR="005975C5" w:rsidRPr="00207B42" w:rsidRDefault="005975C5">
            <w:pPr>
              <w:pStyle w:val="BodyText"/>
              <w:spacing w:line="264" w:lineRule="auto"/>
              <w:rPr>
                <w:rFonts w:cs="Arial"/>
                <w:color w:val="000000"/>
                <w:szCs w:val="24"/>
              </w:rPr>
            </w:pPr>
            <w:r w:rsidRPr="00207B42">
              <w:rPr>
                <w:rFonts w:cs="Arial"/>
                <w:color w:val="000000"/>
                <w:szCs w:val="24"/>
              </w:rPr>
              <w:t>Laboratory services</w:t>
            </w:r>
          </w:p>
          <w:p w14:paraId="09B4B49F" w14:textId="77777777" w:rsidR="005975C5" w:rsidRPr="00207B42" w:rsidRDefault="005975C5">
            <w:pPr>
              <w:pStyle w:val="BodyText"/>
              <w:spacing w:line="264" w:lineRule="auto"/>
              <w:rPr>
                <w:rFonts w:cs="Arial"/>
                <w:color w:val="000000"/>
                <w:szCs w:val="24"/>
              </w:rPr>
            </w:pPr>
            <w:r w:rsidRPr="00207B42">
              <w:rPr>
                <w:rFonts w:cs="Arial"/>
                <w:color w:val="000000"/>
                <w:szCs w:val="24"/>
              </w:rPr>
              <w:t>Obstetric services</w:t>
            </w:r>
          </w:p>
          <w:p w14:paraId="7481EC0F" w14:textId="77777777" w:rsidR="005975C5" w:rsidRPr="00207B42" w:rsidRDefault="005975C5">
            <w:pPr>
              <w:pStyle w:val="BodyText"/>
              <w:spacing w:line="264" w:lineRule="auto"/>
              <w:rPr>
                <w:rFonts w:cs="Arial"/>
                <w:color w:val="000000"/>
                <w:szCs w:val="24"/>
              </w:rPr>
            </w:pPr>
            <w:r w:rsidRPr="00207B42">
              <w:rPr>
                <w:rFonts w:cs="Arial"/>
                <w:color w:val="000000"/>
                <w:szCs w:val="24"/>
              </w:rPr>
              <w:t>Chaplaincy</w:t>
            </w:r>
          </w:p>
          <w:p w14:paraId="3749F369" w14:textId="77777777" w:rsidR="005975C5" w:rsidRPr="00207B42" w:rsidRDefault="005975C5">
            <w:pPr>
              <w:pStyle w:val="BodyText"/>
              <w:spacing w:line="264" w:lineRule="auto"/>
              <w:rPr>
                <w:rFonts w:cs="Arial"/>
                <w:color w:val="000000"/>
                <w:szCs w:val="24"/>
              </w:rPr>
            </w:pPr>
            <w:r w:rsidRPr="00207B42">
              <w:rPr>
                <w:rFonts w:cs="Arial"/>
                <w:color w:val="000000"/>
                <w:szCs w:val="24"/>
              </w:rPr>
              <w:t>Chronic pain team</w:t>
            </w:r>
          </w:p>
          <w:p w14:paraId="2B0BD5A4" w14:textId="77777777" w:rsidR="005975C5" w:rsidRPr="00207B42" w:rsidRDefault="005975C5">
            <w:pPr>
              <w:pStyle w:val="BodyText"/>
              <w:spacing w:line="264" w:lineRule="auto"/>
              <w:rPr>
                <w:rFonts w:cs="Arial"/>
                <w:color w:val="000000"/>
                <w:szCs w:val="24"/>
              </w:rPr>
            </w:pPr>
            <w:r w:rsidRPr="00207B42">
              <w:rPr>
                <w:rFonts w:cs="Arial"/>
                <w:color w:val="000000"/>
                <w:szCs w:val="24"/>
              </w:rPr>
              <w:t>Home ventilation team</w:t>
            </w:r>
          </w:p>
          <w:p w14:paraId="000FCDE6" w14:textId="3302DAE6" w:rsidR="005975C5" w:rsidRPr="00207B42" w:rsidRDefault="00DC653B">
            <w:pPr>
              <w:pStyle w:val="BodyText"/>
              <w:spacing w:line="264" w:lineRule="auto"/>
              <w:rPr>
                <w:rFonts w:cs="Arial"/>
                <w:color w:val="000000"/>
                <w:szCs w:val="24"/>
              </w:rPr>
            </w:pPr>
            <w:r w:rsidRPr="00207B42">
              <w:rPr>
                <w:rFonts w:cs="Arial"/>
                <w:color w:val="000000"/>
                <w:szCs w:val="24"/>
              </w:rPr>
              <w:t>Multi-Disciplinary</w:t>
            </w:r>
            <w:r w:rsidR="005975C5" w:rsidRPr="00207B42">
              <w:rPr>
                <w:rFonts w:cs="Arial"/>
                <w:color w:val="000000"/>
                <w:szCs w:val="24"/>
              </w:rPr>
              <w:t xml:space="preserve"> Leads</w:t>
            </w:r>
          </w:p>
          <w:p w14:paraId="795A9172" w14:textId="77777777" w:rsidR="005975C5" w:rsidRPr="00207B42" w:rsidRDefault="005975C5">
            <w:pPr>
              <w:pStyle w:val="BodyText"/>
              <w:spacing w:line="264" w:lineRule="auto"/>
              <w:rPr>
                <w:rFonts w:cs="Arial"/>
                <w:color w:val="000000"/>
                <w:szCs w:val="24"/>
              </w:rPr>
            </w:pPr>
            <w:r w:rsidRPr="00207B42">
              <w:rPr>
                <w:rFonts w:cs="Arial"/>
                <w:color w:val="000000"/>
                <w:szCs w:val="24"/>
              </w:rPr>
              <w:t>Finance</w:t>
            </w:r>
          </w:p>
          <w:p w14:paraId="228AB8A8" w14:textId="77777777" w:rsidR="005975C5" w:rsidRPr="00207B42" w:rsidRDefault="005975C5">
            <w:pPr>
              <w:pStyle w:val="BodyText"/>
              <w:spacing w:line="264" w:lineRule="auto"/>
              <w:rPr>
                <w:rFonts w:cs="Arial"/>
                <w:color w:val="000000"/>
                <w:szCs w:val="24"/>
              </w:rPr>
            </w:pPr>
            <w:r w:rsidRPr="00207B42">
              <w:rPr>
                <w:rFonts w:cs="Arial"/>
                <w:color w:val="000000"/>
                <w:szCs w:val="24"/>
              </w:rPr>
              <w:t>Procurement</w:t>
            </w:r>
          </w:p>
          <w:p w14:paraId="3EDAB80F" w14:textId="77777777" w:rsidR="005975C5" w:rsidRPr="00207B42" w:rsidRDefault="005975C5">
            <w:pPr>
              <w:pStyle w:val="BodyText"/>
              <w:spacing w:line="264" w:lineRule="auto"/>
              <w:rPr>
                <w:rFonts w:cs="Arial"/>
                <w:color w:val="000000"/>
                <w:szCs w:val="24"/>
              </w:rPr>
            </w:pPr>
            <w:r w:rsidRPr="00207B42">
              <w:rPr>
                <w:rFonts w:cs="Arial"/>
                <w:color w:val="000000"/>
                <w:szCs w:val="24"/>
              </w:rPr>
              <w:t>Support Services</w:t>
            </w:r>
          </w:p>
          <w:p w14:paraId="67D3E5AC" w14:textId="77777777" w:rsidR="005975C5" w:rsidRPr="00207B42" w:rsidRDefault="005975C5">
            <w:pPr>
              <w:pStyle w:val="BodyText"/>
              <w:spacing w:line="264" w:lineRule="auto"/>
              <w:rPr>
                <w:rFonts w:cs="Arial"/>
                <w:color w:val="000000"/>
                <w:szCs w:val="24"/>
              </w:rPr>
            </w:pPr>
            <w:r w:rsidRPr="00207B42">
              <w:rPr>
                <w:rFonts w:cs="Arial"/>
                <w:color w:val="000000"/>
                <w:szCs w:val="24"/>
              </w:rPr>
              <w:t>Human Resource</w:t>
            </w:r>
          </w:p>
          <w:p w14:paraId="471EE99A" w14:textId="77777777" w:rsidR="005975C5" w:rsidRPr="00207B42" w:rsidRDefault="005975C5">
            <w:pPr>
              <w:pStyle w:val="BodyText"/>
              <w:spacing w:line="264" w:lineRule="auto"/>
              <w:rPr>
                <w:rFonts w:cs="Arial"/>
                <w:color w:val="000000"/>
                <w:szCs w:val="24"/>
              </w:rPr>
            </w:pPr>
            <w:r w:rsidRPr="00207B42">
              <w:rPr>
                <w:rFonts w:cs="Arial"/>
                <w:color w:val="000000"/>
                <w:szCs w:val="24"/>
              </w:rPr>
              <w:t>Health and Safety</w:t>
            </w:r>
          </w:p>
          <w:p w14:paraId="07F484ED" w14:textId="77777777" w:rsidR="005975C5" w:rsidRPr="00207B42" w:rsidRDefault="005975C5">
            <w:pPr>
              <w:pStyle w:val="BodyText"/>
              <w:spacing w:line="264" w:lineRule="auto"/>
              <w:rPr>
                <w:rFonts w:cs="Arial"/>
                <w:color w:val="000000"/>
                <w:szCs w:val="24"/>
              </w:rPr>
            </w:pPr>
            <w:r w:rsidRPr="00207B42">
              <w:rPr>
                <w:rFonts w:cs="Arial"/>
                <w:color w:val="000000"/>
                <w:szCs w:val="24"/>
              </w:rPr>
              <w:t>Risk Management</w:t>
            </w:r>
          </w:p>
          <w:p w14:paraId="4A9C329E" w14:textId="77777777" w:rsidR="005975C5" w:rsidRPr="00207B42" w:rsidRDefault="005975C5">
            <w:pPr>
              <w:pStyle w:val="BodyText"/>
              <w:spacing w:line="264" w:lineRule="auto"/>
              <w:rPr>
                <w:rFonts w:cs="Arial"/>
                <w:color w:val="000000"/>
                <w:szCs w:val="24"/>
              </w:rPr>
            </w:pPr>
            <w:r w:rsidRPr="00207B42">
              <w:rPr>
                <w:rFonts w:cs="Arial"/>
                <w:color w:val="000000"/>
                <w:szCs w:val="24"/>
              </w:rPr>
              <w:t>Palliative Care Team</w:t>
            </w:r>
          </w:p>
          <w:p w14:paraId="654EABEA" w14:textId="77777777" w:rsidR="005975C5" w:rsidRPr="00207B42" w:rsidRDefault="005975C5">
            <w:pPr>
              <w:pStyle w:val="BodyText"/>
              <w:spacing w:line="264" w:lineRule="auto"/>
              <w:rPr>
                <w:rFonts w:cs="Arial"/>
                <w:color w:val="000000"/>
                <w:szCs w:val="24"/>
              </w:rPr>
            </w:pPr>
            <w:r w:rsidRPr="00207B42">
              <w:rPr>
                <w:rFonts w:cs="Arial"/>
                <w:color w:val="000000"/>
                <w:szCs w:val="24"/>
              </w:rPr>
              <w:t>Bed Managers</w:t>
            </w:r>
          </w:p>
          <w:p w14:paraId="16262C04" w14:textId="77777777" w:rsidR="005975C5" w:rsidRPr="00207B42" w:rsidRDefault="005975C5">
            <w:pPr>
              <w:pStyle w:val="BodyText"/>
              <w:spacing w:line="264" w:lineRule="auto"/>
              <w:rPr>
                <w:rFonts w:cs="Arial"/>
                <w:color w:val="000000"/>
                <w:szCs w:val="24"/>
              </w:rPr>
            </w:pPr>
            <w:r w:rsidRPr="00207B42">
              <w:rPr>
                <w:rFonts w:cs="Arial"/>
                <w:color w:val="000000"/>
                <w:szCs w:val="24"/>
              </w:rPr>
              <w:t>Radiology</w:t>
            </w:r>
          </w:p>
          <w:p w14:paraId="51736088" w14:textId="77777777" w:rsidR="005975C5" w:rsidRPr="00207B42" w:rsidRDefault="005975C5">
            <w:pPr>
              <w:pStyle w:val="BodyText"/>
              <w:spacing w:line="264" w:lineRule="auto"/>
              <w:rPr>
                <w:rFonts w:cs="Arial"/>
                <w:color w:val="000000"/>
                <w:szCs w:val="24"/>
              </w:rPr>
            </w:pPr>
            <w:r w:rsidRPr="00207B42">
              <w:rPr>
                <w:rFonts w:cs="Arial"/>
                <w:color w:val="000000"/>
                <w:szCs w:val="24"/>
              </w:rPr>
              <w:t>Pathology</w:t>
            </w:r>
          </w:p>
          <w:p w14:paraId="524B1B65" w14:textId="77777777" w:rsidR="005975C5" w:rsidRPr="00207B42" w:rsidRDefault="005975C5">
            <w:pPr>
              <w:pStyle w:val="BodyText"/>
              <w:spacing w:line="264" w:lineRule="auto"/>
              <w:rPr>
                <w:rFonts w:cs="Arial"/>
                <w:color w:val="000000"/>
                <w:szCs w:val="24"/>
              </w:rPr>
            </w:pPr>
            <w:r w:rsidRPr="00207B42">
              <w:rPr>
                <w:rFonts w:cs="Arial"/>
                <w:color w:val="000000"/>
                <w:szCs w:val="24"/>
              </w:rPr>
              <w:t xml:space="preserve">IT </w:t>
            </w:r>
          </w:p>
          <w:p w14:paraId="2666D14D" w14:textId="77777777" w:rsidR="005975C5" w:rsidRPr="00207B42" w:rsidRDefault="005975C5">
            <w:pPr>
              <w:pStyle w:val="BodyText"/>
              <w:spacing w:line="264" w:lineRule="auto"/>
              <w:rPr>
                <w:rFonts w:cs="Arial"/>
                <w:color w:val="000000"/>
                <w:szCs w:val="24"/>
              </w:rPr>
            </w:pPr>
            <w:r w:rsidRPr="00207B42">
              <w:rPr>
                <w:rFonts w:cs="Arial"/>
                <w:color w:val="000000"/>
                <w:szCs w:val="24"/>
              </w:rPr>
              <w:t>R &amp; D Department</w:t>
            </w:r>
          </w:p>
          <w:p w14:paraId="5178481F" w14:textId="77777777" w:rsidR="005975C5" w:rsidRPr="00207B42" w:rsidRDefault="005975C5">
            <w:pPr>
              <w:pStyle w:val="BodyText"/>
              <w:spacing w:line="264" w:lineRule="auto"/>
              <w:rPr>
                <w:rFonts w:cs="Arial"/>
                <w:color w:val="000000"/>
                <w:szCs w:val="24"/>
              </w:rPr>
            </w:pPr>
            <w:r w:rsidRPr="00207B42">
              <w:rPr>
                <w:rFonts w:cs="Arial"/>
                <w:color w:val="000000"/>
                <w:szCs w:val="24"/>
              </w:rPr>
              <w:t>Medical physics</w:t>
            </w:r>
          </w:p>
          <w:p w14:paraId="0E739C3D" w14:textId="77777777" w:rsidR="005975C5" w:rsidRPr="00207B42" w:rsidRDefault="005975C5">
            <w:pPr>
              <w:pStyle w:val="BodyText"/>
              <w:spacing w:line="264" w:lineRule="auto"/>
              <w:rPr>
                <w:rFonts w:cs="Arial"/>
                <w:color w:val="000000"/>
                <w:szCs w:val="24"/>
              </w:rPr>
            </w:pPr>
          </w:p>
          <w:p w14:paraId="043D94E0" w14:textId="77777777" w:rsidR="005975C5" w:rsidRPr="00207B42" w:rsidRDefault="005975C5">
            <w:pPr>
              <w:pStyle w:val="BodyText"/>
              <w:spacing w:line="264" w:lineRule="auto"/>
              <w:rPr>
                <w:rFonts w:cs="Arial"/>
                <w:color w:val="000000"/>
                <w:szCs w:val="24"/>
                <w:u w:val="single"/>
              </w:rPr>
            </w:pPr>
            <w:r w:rsidRPr="00207B42">
              <w:rPr>
                <w:rFonts w:cs="Arial"/>
                <w:color w:val="000000"/>
                <w:szCs w:val="24"/>
                <w:u w:val="single"/>
              </w:rPr>
              <w:t>External Communication</w:t>
            </w:r>
          </w:p>
          <w:p w14:paraId="4984F824" w14:textId="4C906D3F" w:rsidR="005975C5" w:rsidRPr="00207B42" w:rsidRDefault="005975C5">
            <w:pPr>
              <w:pStyle w:val="BodyText"/>
              <w:spacing w:line="264" w:lineRule="auto"/>
              <w:rPr>
                <w:rFonts w:cs="Arial"/>
                <w:color w:val="000000"/>
                <w:szCs w:val="24"/>
              </w:rPr>
            </w:pPr>
            <w:r w:rsidRPr="00207B42">
              <w:rPr>
                <w:rFonts w:cs="Arial"/>
                <w:color w:val="000000"/>
                <w:szCs w:val="24"/>
              </w:rPr>
              <w:t xml:space="preserve">Other Health Boards </w:t>
            </w:r>
            <w:r w:rsidR="00DC653B" w:rsidRPr="00207B42">
              <w:rPr>
                <w:rFonts w:cs="Arial"/>
                <w:color w:val="000000"/>
                <w:szCs w:val="24"/>
              </w:rPr>
              <w:t>throughout</w:t>
            </w:r>
            <w:r w:rsidRPr="00207B42">
              <w:rPr>
                <w:rFonts w:cs="Arial"/>
                <w:color w:val="000000"/>
                <w:szCs w:val="24"/>
              </w:rPr>
              <w:t xml:space="preserve"> Scotland/Hospitals in </w:t>
            </w:r>
            <w:proofErr w:type="gramStart"/>
            <w:r w:rsidRPr="00207B42">
              <w:rPr>
                <w:rFonts w:cs="Arial"/>
                <w:color w:val="000000"/>
                <w:szCs w:val="24"/>
              </w:rPr>
              <w:t>South East</w:t>
            </w:r>
            <w:proofErr w:type="gramEnd"/>
            <w:r w:rsidRPr="00207B42">
              <w:rPr>
                <w:rFonts w:cs="Arial"/>
                <w:color w:val="000000"/>
                <w:szCs w:val="24"/>
              </w:rPr>
              <w:t xml:space="preserve"> of Scotland</w:t>
            </w:r>
          </w:p>
          <w:p w14:paraId="0D3061B6" w14:textId="77777777" w:rsidR="005975C5" w:rsidRPr="00207B42" w:rsidRDefault="005975C5">
            <w:pPr>
              <w:pStyle w:val="BodyText"/>
              <w:spacing w:line="264" w:lineRule="auto"/>
              <w:rPr>
                <w:rFonts w:cs="Arial"/>
                <w:color w:val="000000"/>
                <w:szCs w:val="24"/>
              </w:rPr>
            </w:pPr>
            <w:r w:rsidRPr="00207B42">
              <w:rPr>
                <w:rFonts w:cs="Arial"/>
                <w:color w:val="000000"/>
                <w:szCs w:val="24"/>
              </w:rPr>
              <w:t xml:space="preserve">Develop professional links locally and nationally.  </w:t>
            </w:r>
          </w:p>
          <w:p w14:paraId="1421346C" w14:textId="77777777" w:rsidR="005975C5" w:rsidRPr="00207B42" w:rsidRDefault="005975C5">
            <w:pPr>
              <w:pStyle w:val="BodyText"/>
              <w:spacing w:line="264" w:lineRule="auto"/>
              <w:rPr>
                <w:rFonts w:cs="Arial"/>
                <w:color w:val="000000"/>
                <w:szCs w:val="24"/>
              </w:rPr>
            </w:pPr>
            <w:r w:rsidRPr="00207B42">
              <w:rPr>
                <w:rFonts w:cs="Arial"/>
                <w:color w:val="000000"/>
                <w:szCs w:val="24"/>
              </w:rPr>
              <w:t>Specialist Support Groups</w:t>
            </w:r>
          </w:p>
          <w:p w14:paraId="58E4DAA4" w14:textId="77777777" w:rsidR="005975C5" w:rsidRPr="00207B42" w:rsidRDefault="005975C5">
            <w:pPr>
              <w:pStyle w:val="BodyText"/>
              <w:spacing w:line="264" w:lineRule="auto"/>
              <w:rPr>
                <w:rFonts w:cs="Arial"/>
                <w:color w:val="000000"/>
                <w:szCs w:val="24"/>
              </w:rPr>
            </w:pPr>
            <w:r w:rsidRPr="00207B42">
              <w:rPr>
                <w:rFonts w:cs="Arial"/>
                <w:color w:val="000000"/>
                <w:szCs w:val="24"/>
              </w:rPr>
              <w:t>Voluntary Agencies</w:t>
            </w:r>
          </w:p>
          <w:p w14:paraId="5EA4A363" w14:textId="77777777" w:rsidR="005975C5" w:rsidRPr="00207B42" w:rsidRDefault="005975C5">
            <w:pPr>
              <w:pStyle w:val="BodyText"/>
              <w:spacing w:line="264" w:lineRule="auto"/>
              <w:rPr>
                <w:rFonts w:cs="Arial"/>
                <w:color w:val="000000"/>
                <w:szCs w:val="24"/>
              </w:rPr>
            </w:pPr>
            <w:r w:rsidRPr="00207B42">
              <w:rPr>
                <w:rFonts w:cs="Arial"/>
                <w:color w:val="000000"/>
                <w:szCs w:val="24"/>
              </w:rPr>
              <w:t>Scottish Ambulance Service</w:t>
            </w:r>
          </w:p>
          <w:p w14:paraId="6D1CF6B0" w14:textId="77777777" w:rsidR="005975C5" w:rsidRPr="00207B42" w:rsidRDefault="005975C5">
            <w:pPr>
              <w:pStyle w:val="BodyText"/>
              <w:spacing w:line="264" w:lineRule="auto"/>
              <w:rPr>
                <w:rFonts w:cs="Arial"/>
                <w:color w:val="000000"/>
                <w:szCs w:val="24"/>
              </w:rPr>
            </w:pPr>
            <w:r w:rsidRPr="00207B42">
              <w:rPr>
                <w:rFonts w:cs="Arial"/>
                <w:color w:val="000000"/>
                <w:szCs w:val="24"/>
              </w:rPr>
              <w:t>Community Health Practitioners</w:t>
            </w:r>
          </w:p>
          <w:p w14:paraId="0B30A318" w14:textId="77777777" w:rsidR="005975C5" w:rsidRPr="00207B42" w:rsidRDefault="005975C5">
            <w:pPr>
              <w:pStyle w:val="BodyText"/>
              <w:spacing w:line="264" w:lineRule="auto"/>
              <w:rPr>
                <w:rFonts w:cs="Arial"/>
                <w:color w:val="000000"/>
                <w:szCs w:val="24"/>
              </w:rPr>
            </w:pPr>
            <w:r w:rsidRPr="00207B42">
              <w:rPr>
                <w:rFonts w:cs="Arial"/>
                <w:color w:val="000000"/>
                <w:szCs w:val="24"/>
              </w:rPr>
              <w:t>Social Work</w:t>
            </w:r>
          </w:p>
          <w:p w14:paraId="63ED8B96" w14:textId="77777777" w:rsidR="005975C5" w:rsidRPr="00207B42" w:rsidRDefault="005975C5">
            <w:pPr>
              <w:pStyle w:val="BodyText"/>
              <w:spacing w:line="264" w:lineRule="auto"/>
              <w:rPr>
                <w:rFonts w:cs="Arial"/>
                <w:color w:val="000000"/>
                <w:szCs w:val="24"/>
              </w:rPr>
            </w:pPr>
            <w:r w:rsidRPr="00207B42">
              <w:rPr>
                <w:rFonts w:cs="Arial"/>
                <w:color w:val="000000"/>
                <w:szCs w:val="24"/>
              </w:rPr>
              <w:t>Patients</w:t>
            </w:r>
          </w:p>
          <w:p w14:paraId="2B10D85A" w14:textId="77777777" w:rsidR="005975C5" w:rsidRPr="00207B42" w:rsidRDefault="005975C5">
            <w:pPr>
              <w:pStyle w:val="BodyText"/>
              <w:spacing w:line="264" w:lineRule="auto"/>
              <w:rPr>
                <w:rFonts w:cs="Arial"/>
                <w:color w:val="000000"/>
                <w:szCs w:val="24"/>
              </w:rPr>
            </w:pPr>
            <w:r w:rsidRPr="00207B42">
              <w:rPr>
                <w:rFonts w:cs="Arial"/>
                <w:color w:val="000000"/>
                <w:szCs w:val="24"/>
              </w:rPr>
              <w:t>Carers</w:t>
            </w:r>
          </w:p>
          <w:p w14:paraId="4048CCE3" w14:textId="77777777" w:rsidR="005975C5" w:rsidRPr="00207B42" w:rsidRDefault="005975C5">
            <w:pPr>
              <w:pStyle w:val="BodyText"/>
              <w:spacing w:line="264" w:lineRule="auto"/>
              <w:rPr>
                <w:rFonts w:cs="Arial"/>
                <w:color w:val="000000"/>
                <w:szCs w:val="24"/>
              </w:rPr>
            </w:pPr>
            <w:r w:rsidRPr="00207B42">
              <w:rPr>
                <w:rFonts w:cs="Arial"/>
                <w:color w:val="000000"/>
                <w:szCs w:val="24"/>
              </w:rPr>
              <w:t>General Public</w:t>
            </w:r>
          </w:p>
          <w:p w14:paraId="43E8F249" w14:textId="77777777" w:rsidR="005975C5" w:rsidRPr="00207B42" w:rsidRDefault="005975C5">
            <w:pPr>
              <w:pStyle w:val="BodyText"/>
              <w:spacing w:line="264" w:lineRule="auto"/>
              <w:rPr>
                <w:rFonts w:cs="Arial"/>
                <w:color w:val="000000"/>
                <w:szCs w:val="24"/>
              </w:rPr>
            </w:pPr>
            <w:r w:rsidRPr="00207B42">
              <w:rPr>
                <w:rFonts w:cs="Arial"/>
                <w:color w:val="000000"/>
                <w:szCs w:val="24"/>
              </w:rPr>
              <w:t>Specialist support groups</w:t>
            </w:r>
          </w:p>
          <w:p w14:paraId="5AA3C1D8" w14:textId="77777777" w:rsidR="005975C5" w:rsidRPr="00207B42" w:rsidRDefault="005975C5">
            <w:pPr>
              <w:pStyle w:val="BodyText"/>
              <w:spacing w:line="264" w:lineRule="auto"/>
              <w:rPr>
                <w:rFonts w:cs="Arial"/>
                <w:color w:val="000000"/>
                <w:szCs w:val="24"/>
              </w:rPr>
            </w:pPr>
            <w:r w:rsidRPr="00207B42">
              <w:rPr>
                <w:rFonts w:cs="Arial"/>
                <w:color w:val="000000"/>
                <w:szCs w:val="24"/>
              </w:rPr>
              <w:t>Benefits agency</w:t>
            </w:r>
          </w:p>
          <w:p w14:paraId="575067D0" w14:textId="77777777" w:rsidR="005975C5" w:rsidRPr="00207B42" w:rsidRDefault="005975C5">
            <w:pPr>
              <w:pStyle w:val="BodyText"/>
              <w:spacing w:line="264" w:lineRule="auto"/>
              <w:rPr>
                <w:rFonts w:cs="Arial"/>
                <w:color w:val="000000"/>
                <w:szCs w:val="24"/>
              </w:rPr>
            </w:pPr>
            <w:r w:rsidRPr="00207B42">
              <w:rPr>
                <w:rFonts w:cs="Arial"/>
                <w:color w:val="000000"/>
                <w:szCs w:val="24"/>
              </w:rPr>
              <w:t>Educational institutes and staff organisations.</w:t>
            </w:r>
          </w:p>
          <w:p w14:paraId="42AB896D" w14:textId="77777777" w:rsidR="005975C5" w:rsidRPr="00207B42" w:rsidRDefault="005975C5">
            <w:pPr>
              <w:pStyle w:val="BodyText"/>
              <w:spacing w:line="264" w:lineRule="auto"/>
              <w:rPr>
                <w:rFonts w:cs="Arial"/>
                <w:color w:val="000000"/>
                <w:szCs w:val="24"/>
              </w:rPr>
            </w:pPr>
          </w:p>
        </w:tc>
      </w:tr>
    </w:tbl>
    <w:p w14:paraId="0023003B" w14:textId="77777777" w:rsidR="005975C5" w:rsidRPr="00207B42" w:rsidRDefault="005975C5">
      <w:pPr>
        <w:rPr>
          <w:rFonts w:ascii="Arial" w:hAnsi="Arial" w:cs="Arial"/>
          <w:color w:val="000000"/>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5975C5" w:rsidRPr="00207B42" w14:paraId="16BD8109" w14:textId="77777777">
        <w:tc>
          <w:tcPr>
            <w:tcW w:w="10440" w:type="dxa"/>
            <w:tcBorders>
              <w:top w:val="single" w:sz="4" w:space="0" w:color="auto"/>
              <w:left w:val="single" w:sz="4" w:space="0" w:color="auto"/>
              <w:bottom w:val="single" w:sz="4" w:space="0" w:color="auto"/>
              <w:right w:val="single" w:sz="4" w:space="0" w:color="auto"/>
            </w:tcBorders>
          </w:tcPr>
          <w:p w14:paraId="59CC8956" w14:textId="77777777" w:rsidR="005975C5" w:rsidRPr="00207B42" w:rsidRDefault="005975C5">
            <w:pPr>
              <w:spacing w:before="120" w:after="120"/>
              <w:ind w:right="-274"/>
              <w:jc w:val="both"/>
              <w:rPr>
                <w:rFonts w:ascii="Arial" w:hAnsi="Arial" w:cs="Arial"/>
                <w:b/>
                <w:bCs/>
                <w:color w:val="000000"/>
                <w:sz w:val="22"/>
              </w:rPr>
            </w:pPr>
            <w:r w:rsidRPr="00207B42">
              <w:rPr>
                <w:rFonts w:ascii="Arial" w:hAnsi="Arial" w:cs="Arial"/>
                <w:b/>
                <w:bCs/>
                <w:color w:val="000000"/>
                <w:sz w:val="22"/>
              </w:rPr>
              <w:t>12. PHYSICAL, MENTAL, EMOTIONAL AND ENVIRONMENTAL DEMANDS OF THE JOB</w:t>
            </w:r>
          </w:p>
        </w:tc>
      </w:tr>
      <w:tr w:rsidR="005975C5" w:rsidRPr="00207B42" w14:paraId="647FD55E" w14:textId="77777777">
        <w:tc>
          <w:tcPr>
            <w:tcW w:w="10440" w:type="dxa"/>
            <w:tcBorders>
              <w:top w:val="single" w:sz="4" w:space="0" w:color="auto"/>
              <w:left w:val="single" w:sz="4" w:space="0" w:color="auto"/>
              <w:bottom w:val="single" w:sz="4" w:space="0" w:color="auto"/>
              <w:right w:val="single" w:sz="4" w:space="0" w:color="auto"/>
            </w:tcBorders>
          </w:tcPr>
          <w:p w14:paraId="7F0C017E" w14:textId="77777777" w:rsidR="00444F58" w:rsidRDefault="00444F58">
            <w:pPr>
              <w:pStyle w:val="BodyText"/>
              <w:spacing w:line="264" w:lineRule="auto"/>
              <w:rPr>
                <w:rFonts w:cs="Arial"/>
                <w:b/>
                <w:bCs/>
                <w:color w:val="000000"/>
              </w:rPr>
            </w:pPr>
          </w:p>
          <w:p w14:paraId="0AA24D11" w14:textId="77777777" w:rsidR="005975C5" w:rsidRPr="00207B42" w:rsidRDefault="005975C5">
            <w:pPr>
              <w:pStyle w:val="BodyText"/>
              <w:spacing w:line="264" w:lineRule="auto"/>
              <w:rPr>
                <w:rFonts w:cs="Arial"/>
                <w:b/>
                <w:bCs/>
                <w:color w:val="000000"/>
              </w:rPr>
            </w:pPr>
            <w:r w:rsidRPr="00207B42">
              <w:rPr>
                <w:rFonts w:cs="Arial"/>
                <w:b/>
                <w:bCs/>
                <w:color w:val="000000"/>
              </w:rPr>
              <w:t>Physical Skills:</w:t>
            </w:r>
          </w:p>
          <w:p w14:paraId="0F733642" w14:textId="77777777" w:rsidR="005975C5" w:rsidRPr="00207B42" w:rsidRDefault="005975C5">
            <w:pPr>
              <w:pStyle w:val="BodyText"/>
              <w:spacing w:line="264" w:lineRule="auto"/>
              <w:rPr>
                <w:rFonts w:cs="Arial"/>
                <w:color w:val="000000"/>
              </w:rPr>
            </w:pPr>
            <w:r w:rsidRPr="00207B42">
              <w:rPr>
                <w:rFonts w:cs="Arial"/>
                <w:color w:val="000000"/>
              </w:rPr>
              <w:t xml:space="preserve">Administer/teach intra-muscular injections, sub-cutaneous injections. </w:t>
            </w:r>
          </w:p>
          <w:p w14:paraId="51F5347A" w14:textId="52DF9F72" w:rsidR="005975C5" w:rsidRPr="00207B42" w:rsidRDefault="005975C5">
            <w:pPr>
              <w:pStyle w:val="BodyText"/>
              <w:spacing w:line="264" w:lineRule="auto"/>
              <w:rPr>
                <w:rFonts w:cs="Arial"/>
                <w:color w:val="000000"/>
              </w:rPr>
            </w:pPr>
            <w:r w:rsidRPr="00207B42">
              <w:rPr>
                <w:rFonts w:cs="Arial"/>
                <w:color w:val="000000"/>
              </w:rPr>
              <w:t xml:space="preserve">Insertion of urinary catheters/teaching intermittent </w:t>
            </w:r>
            <w:r w:rsidR="00DC653B" w:rsidRPr="00207B42">
              <w:rPr>
                <w:rFonts w:cs="Arial"/>
                <w:color w:val="000000"/>
              </w:rPr>
              <w:t>self-catheterisation</w:t>
            </w:r>
          </w:p>
          <w:p w14:paraId="46EB167E" w14:textId="77777777" w:rsidR="005975C5" w:rsidRPr="00207B42" w:rsidRDefault="005975C5">
            <w:pPr>
              <w:pStyle w:val="BodyText"/>
              <w:spacing w:line="264" w:lineRule="auto"/>
              <w:rPr>
                <w:rFonts w:cs="Arial"/>
                <w:color w:val="000000"/>
              </w:rPr>
            </w:pPr>
            <w:r w:rsidRPr="00207B42">
              <w:rPr>
                <w:rFonts w:cs="Arial"/>
                <w:color w:val="000000"/>
              </w:rPr>
              <w:t>Neurological assessments</w:t>
            </w:r>
          </w:p>
          <w:p w14:paraId="43CAC860" w14:textId="77777777" w:rsidR="005975C5" w:rsidRPr="00207B42" w:rsidRDefault="005975C5">
            <w:pPr>
              <w:pStyle w:val="BodyText"/>
              <w:spacing w:line="264" w:lineRule="auto"/>
              <w:rPr>
                <w:rFonts w:cs="Arial"/>
                <w:color w:val="000000"/>
              </w:rPr>
            </w:pPr>
            <w:r w:rsidRPr="00207B42">
              <w:rPr>
                <w:rFonts w:cs="Arial"/>
                <w:color w:val="000000"/>
              </w:rPr>
              <w:t>12-lead ECGs.</w:t>
            </w:r>
          </w:p>
          <w:p w14:paraId="5575D43B" w14:textId="77777777" w:rsidR="005975C5" w:rsidRPr="00207B42" w:rsidRDefault="005975C5">
            <w:pPr>
              <w:pStyle w:val="BodyText"/>
              <w:spacing w:line="264" w:lineRule="auto"/>
              <w:rPr>
                <w:rFonts w:cs="Arial"/>
                <w:color w:val="000000"/>
              </w:rPr>
            </w:pPr>
            <w:r w:rsidRPr="00207B42">
              <w:rPr>
                <w:rFonts w:cs="Arial"/>
                <w:color w:val="000000"/>
              </w:rPr>
              <w:t>Intravenous cannulae / venepuncture.</w:t>
            </w:r>
          </w:p>
          <w:p w14:paraId="245BAE9B" w14:textId="77777777" w:rsidR="005975C5" w:rsidRPr="00207B42" w:rsidRDefault="005975C5">
            <w:pPr>
              <w:pStyle w:val="BodyText"/>
              <w:spacing w:line="264" w:lineRule="auto"/>
              <w:rPr>
                <w:rFonts w:cs="Arial"/>
                <w:color w:val="000000"/>
              </w:rPr>
            </w:pPr>
            <w:r w:rsidRPr="00207B42">
              <w:rPr>
                <w:rFonts w:cs="Arial"/>
                <w:color w:val="000000"/>
              </w:rPr>
              <w:lastRenderedPageBreak/>
              <w:t>Blood Glucose monitoring.</w:t>
            </w:r>
          </w:p>
          <w:p w14:paraId="6C463B9C" w14:textId="77777777" w:rsidR="005975C5" w:rsidRPr="00207B42" w:rsidRDefault="005975C5">
            <w:pPr>
              <w:pStyle w:val="BodyText"/>
              <w:spacing w:line="264" w:lineRule="auto"/>
              <w:rPr>
                <w:rFonts w:cs="Arial"/>
                <w:color w:val="000000"/>
              </w:rPr>
            </w:pPr>
            <w:r w:rsidRPr="00207B42">
              <w:rPr>
                <w:rFonts w:cs="Arial"/>
                <w:color w:val="000000"/>
              </w:rPr>
              <w:t>Semi-automatic Defibrillator.</w:t>
            </w:r>
          </w:p>
          <w:p w14:paraId="5D69BE90" w14:textId="77777777" w:rsidR="005975C5" w:rsidRPr="00207B42" w:rsidRDefault="005975C5">
            <w:pPr>
              <w:pStyle w:val="BodyText"/>
              <w:spacing w:line="264" w:lineRule="auto"/>
              <w:rPr>
                <w:rFonts w:cs="Arial"/>
                <w:color w:val="000000"/>
              </w:rPr>
            </w:pPr>
            <w:r w:rsidRPr="00207B42">
              <w:rPr>
                <w:rFonts w:cs="Arial"/>
                <w:color w:val="000000"/>
              </w:rPr>
              <w:t>Advanced maintenance of patient’s airway (ambu-bagging).</w:t>
            </w:r>
          </w:p>
          <w:p w14:paraId="3CC093EC" w14:textId="77777777" w:rsidR="005975C5" w:rsidRPr="00207B42" w:rsidRDefault="005975C5">
            <w:pPr>
              <w:pStyle w:val="BodyText"/>
              <w:spacing w:line="264" w:lineRule="auto"/>
              <w:rPr>
                <w:rFonts w:cs="Arial"/>
                <w:color w:val="000000"/>
              </w:rPr>
            </w:pPr>
            <w:r w:rsidRPr="00207B42">
              <w:rPr>
                <w:rFonts w:cs="Arial"/>
                <w:color w:val="000000"/>
              </w:rPr>
              <w:t>Driving</w:t>
            </w:r>
          </w:p>
          <w:p w14:paraId="42F79701" w14:textId="77777777" w:rsidR="005975C5" w:rsidRPr="00207B42" w:rsidRDefault="005975C5">
            <w:pPr>
              <w:pStyle w:val="BodyText"/>
              <w:spacing w:line="264" w:lineRule="auto"/>
              <w:rPr>
                <w:rFonts w:cs="Arial"/>
                <w:color w:val="000000"/>
              </w:rPr>
            </w:pPr>
          </w:p>
          <w:p w14:paraId="2F68EC23" w14:textId="77777777" w:rsidR="005975C5" w:rsidRPr="00207B42" w:rsidRDefault="005975C5">
            <w:pPr>
              <w:pStyle w:val="BodyText"/>
              <w:spacing w:line="264" w:lineRule="auto"/>
              <w:rPr>
                <w:rFonts w:cs="Arial"/>
                <w:b/>
                <w:bCs/>
                <w:color w:val="000000"/>
              </w:rPr>
            </w:pPr>
            <w:r w:rsidRPr="00207B42">
              <w:rPr>
                <w:rFonts w:cs="Arial"/>
                <w:b/>
                <w:bCs/>
                <w:color w:val="000000"/>
              </w:rPr>
              <w:t>Physical Demands:</w:t>
            </w:r>
          </w:p>
          <w:p w14:paraId="6737CE55" w14:textId="77777777" w:rsidR="005975C5" w:rsidRPr="00207B42" w:rsidRDefault="005975C5">
            <w:pPr>
              <w:pStyle w:val="BodyText"/>
              <w:spacing w:line="264" w:lineRule="auto"/>
              <w:rPr>
                <w:rFonts w:cs="Arial"/>
                <w:color w:val="000000"/>
              </w:rPr>
            </w:pPr>
            <w:r w:rsidRPr="00207B42">
              <w:rPr>
                <w:rFonts w:cs="Arial"/>
                <w:color w:val="000000"/>
              </w:rPr>
              <w:t>Patient movement with use of mechanical aides, manoeuvre patients.</w:t>
            </w:r>
          </w:p>
          <w:p w14:paraId="62F387FD" w14:textId="77777777" w:rsidR="005975C5" w:rsidRPr="00207B42" w:rsidRDefault="005975C5">
            <w:pPr>
              <w:pStyle w:val="BodyText"/>
              <w:spacing w:line="264" w:lineRule="auto"/>
              <w:rPr>
                <w:rFonts w:cs="Arial"/>
                <w:color w:val="000000"/>
              </w:rPr>
            </w:pPr>
            <w:r w:rsidRPr="00207B42">
              <w:rPr>
                <w:rFonts w:cs="Arial"/>
                <w:color w:val="000000"/>
              </w:rPr>
              <w:t>Push trolley’s, wheelchairs.</w:t>
            </w:r>
          </w:p>
          <w:p w14:paraId="33B4F171" w14:textId="77777777" w:rsidR="005975C5" w:rsidRPr="00207B42" w:rsidRDefault="005975C5">
            <w:pPr>
              <w:pStyle w:val="BodyText"/>
              <w:spacing w:line="264" w:lineRule="auto"/>
              <w:rPr>
                <w:rFonts w:cs="Arial"/>
                <w:color w:val="000000"/>
              </w:rPr>
            </w:pPr>
            <w:r w:rsidRPr="00207B42">
              <w:rPr>
                <w:rFonts w:cs="Arial"/>
                <w:color w:val="000000"/>
              </w:rPr>
              <w:t>Stand/walking for the majority of shift.</w:t>
            </w:r>
          </w:p>
          <w:p w14:paraId="3F9F518B" w14:textId="77777777" w:rsidR="005975C5" w:rsidRPr="00207B42" w:rsidRDefault="005975C5">
            <w:pPr>
              <w:pStyle w:val="BodyText"/>
              <w:spacing w:line="264" w:lineRule="auto"/>
              <w:rPr>
                <w:rFonts w:cs="Arial"/>
                <w:color w:val="000000"/>
              </w:rPr>
            </w:pPr>
            <w:r w:rsidRPr="00207B42">
              <w:rPr>
                <w:rFonts w:cs="Arial"/>
                <w:color w:val="000000"/>
              </w:rPr>
              <w:t>Activities of daily living.</w:t>
            </w:r>
          </w:p>
          <w:p w14:paraId="5E082500" w14:textId="77777777" w:rsidR="005975C5" w:rsidRPr="00207B42" w:rsidRDefault="005975C5">
            <w:pPr>
              <w:pStyle w:val="BodyText"/>
              <w:spacing w:line="264" w:lineRule="auto"/>
              <w:rPr>
                <w:rFonts w:cs="Arial"/>
                <w:color w:val="000000"/>
              </w:rPr>
            </w:pPr>
            <w:r w:rsidRPr="00207B42">
              <w:rPr>
                <w:rFonts w:cs="Arial"/>
                <w:color w:val="000000"/>
              </w:rPr>
              <w:t>Ergonomics.</w:t>
            </w:r>
          </w:p>
          <w:p w14:paraId="7980533A" w14:textId="77777777" w:rsidR="005975C5" w:rsidRPr="00207B42" w:rsidRDefault="005975C5">
            <w:pPr>
              <w:pStyle w:val="BodyText"/>
              <w:spacing w:line="264" w:lineRule="auto"/>
              <w:rPr>
                <w:rFonts w:cs="Arial"/>
                <w:color w:val="000000"/>
              </w:rPr>
            </w:pPr>
            <w:r w:rsidRPr="00207B42">
              <w:rPr>
                <w:rFonts w:cs="Arial"/>
                <w:color w:val="000000"/>
              </w:rPr>
              <w:t>Time spent on VDU</w:t>
            </w:r>
          </w:p>
          <w:p w14:paraId="4B05DD4B" w14:textId="77777777" w:rsidR="005975C5" w:rsidRPr="00207B42" w:rsidRDefault="005975C5">
            <w:pPr>
              <w:pStyle w:val="BodyText"/>
              <w:spacing w:line="264" w:lineRule="auto"/>
              <w:rPr>
                <w:rFonts w:cs="Arial"/>
                <w:color w:val="000000"/>
              </w:rPr>
            </w:pPr>
          </w:p>
          <w:p w14:paraId="3B075E96" w14:textId="77777777" w:rsidR="005975C5" w:rsidRPr="00207B42" w:rsidRDefault="005975C5">
            <w:pPr>
              <w:pStyle w:val="BodyText"/>
              <w:spacing w:line="264" w:lineRule="auto"/>
              <w:rPr>
                <w:rFonts w:cs="Arial"/>
                <w:b/>
                <w:bCs/>
                <w:color w:val="000000"/>
              </w:rPr>
            </w:pPr>
            <w:r w:rsidRPr="00207B42">
              <w:rPr>
                <w:rFonts w:cs="Arial"/>
                <w:b/>
                <w:bCs/>
                <w:color w:val="000000"/>
              </w:rPr>
              <w:t>Mental demands of the job</w:t>
            </w:r>
          </w:p>
          <w:p w14:paraId="24C48041" w14:textId="77777777" w:rsidR="005975C5" w:rsidRPr="00207B42" w:rsidRDefault="005975C5">
            <w:pPr>
              <w:pStyle w:val="BodyText"/>
              <w:spacing w:line="264" w:lineRule="auto"/>
              <w:rPr>
                <w:rFonts w:cs="Arial"/>
                <w:color w:val="000000"/>
              </w:rPr>
            </w:pPr>
            <w:r w:rsidRPr="00207B42">
              <w:rPr>
                <w:rFonts w:cs="Arial"/>
                <w:color w:val="000000"/>
              </w:rPr>
              <w:t>Concentration, required due to the nature of the Multiple Sclerosis nurse role.  Possibility of frequent direct and indirect interruptions from patients, relatives and the multidisciplinary team.</w:t>
            </w:r>
          </w:p>
          <w:p w14:paraId="2178F656" w14:textId="77777777" w:rsidR="005975C5" w:rsidRPr="00207B42" w:rsidRDefault="005975C5">
            <w:pPr>
              <w:pStyle w:val="BodyText"/>
              <w:spacing w:line="264" w:lineRule="auto"/>
              <w:rPr>
                <w:rFonts w:cs="Arial"/>
                <w:color w:val="000000"/>
              </w:rPr>
            </w:pPr>
            <w:r w:rsidRPr="00207B42">
              <w:rPr>
                <w:rFonts w:cs="Arial"/>
                <w:color w:val="000000"/>
              </w:rPr>
              <w:t>Maintenance of precise and accurate research records.</w:t>
            </w:r>
          </w:p>
          <w:p w14:paraId="388F07FA" w14:textId="77777777" w:rsidR="005975C5" w:rsidRPr="00207B42" w:rsidRDefault="005975C5">
            <w:pPr>
              <w:pStyle w:val="BodyText"/>
              <w:spacing w:line="264" w:lineRule="auto"/>
              <w:rPr>
                <w:rFonts w:cs="Arial"/>
                <w:color w:val="000000"/>
              </w:rPr>
            </w:pPr>
            <w:r w:rsidRPr="00207B42">
              <w:rPr>
                <w:rFonts w:cs="Arial"/>
                <w:color w:val="000000"/>
              </w:rPr>
              <w:t>Recognising and responding to ethical issues that may arise during a study</w:t>
            </w:r>
          </w:p>
          <w:p w14:paraId="6231C747" w14:textId="77777777" w:rsidR="005975C5" w:rsidRPr="00207B42" w:rsidRDefault="005975C5">
            <w:pPr>
              <w:pStyle w:val="BodyText"/>
              <w:spacing w:line="264" w:lineRule="auto"/>
              <w:rPr>
                <w:rFonts w:cs="Arial"/>
                <w:color w:val="000000"/>
              </w:rPr>
            </w:pPr>
            <w:r w:rsidRPr="00207B42">
              <w:rPr>
                <w:rFonts w:cs="Arial"/>
                <w:color w:val="000000"/>
              </w:rPr>
              <w:t>Concentration required when observing patient behaviours that may be unpredictable.</w:t>
            </w:r>
          </w:p>
          <w:p w14:paraId="2AB6D73F" w14:textId="77777777" w:rsidR="005975C5" w:rsidRPr="00207B42" w:rsidRDefault="005975C5">
            <w:pPr>
              <w:pStyle w:val="BodyText"/>
              <w:spacing w:line="264" w:lineRule="auto"/>
              <w:rPr>
                <w:rFonts w:cs="Arial"/>
                <w:color w:val="000000"/>
              </w:rPr>
            </w:pPr>
            <w:r w:rsidRPr="00207B42">
              <w:rPr>
                <w:rFonts w:cs="Arial"/>
                <w:color w:val="000000"/>
              </w:rPr>
              <w:t>Time management.</w:t>
            </w:r>
          </w:p>
          <w:p w14:paraId="436C474E" w14:textId="77777777" w:rsidR="005975C5" w:rsidRPr="00207B42" w:rsidRDefault="005975C5">
            <w:pPr>
              <w:pStyle w:val="BodyText"/>
              <w:spacing w:line="264" w:lineRule="auto"/>
              <w:rPr>
                <w:rFonts w:cs="Arial"/>
                <w:color w:val="000000"/>
              </w:rPr>
            </w:pPr>
            <w:r w:rsidRPr="00207B42">
              <w:rPr>
                <w:rFonts w:cs="Arial"/>
                <w:color w:val="000000"/>
              </w:rPr>
              <w:t>Communication difficulties (multidisciplinary, multicultural, deaf, blind)</w:t>
            </w:r>
          </w:p>
          <w:p w14:paraId="2BF856C0" w14:textId="77777777" w:rsidR="005975C5" w:rsidRPr="00207B42" w:rsidRDefault="005975C5">
            <w:pPr>
              <w:pStyle w:val="BodyText"/>
              <w:spacing w:line="264" w:lineRule="auto"/>
              <w:rPr>
                <w:rFonts w:cs="Arial"/>
                <w:color w:val="000000"/>
              </w:rPr>
            </w:pPr>
            <w:r w:rsidRPr="00207B42">
              <w:rPr>
                <w:rFonts w:cs="Arial"/>
                <w:color w:val="000000"/>
              </w:rPr>
              <w:t>Developed leadership skills.</w:t>
            </w:r>
          </w:p>
          <w:p w14:paraId="7124CE4D" w14:textId="77777777" w:rsidR="005975C5" w:rsidRPr="00207B42" w:rsidRDefault="005975C5">
            <w:pPr>
              <w:pStyle w:val="BodyText"/>
              <w:spacing w:line="264" w:lineRule="auto"/>
              <w:rPr>
                <w:rFonts w:cs="Arial"/>
                <w:color w:val="000000"/>
              </w:rPr>
            </w:pPr>
            <w:r w:rsidRPr="00207B42">
              <w:rPr>
                <w:rFonts w:cs="Arial"/>
                <w:color w:val="000000"/>
              </w:rPr>
              <w:t>Responsibility of working in an autonomous advanced practitioner role.</w:t>
            </w:r>
          </w:p>
          <w:p w14:paraId="2C0B55E9" w14:textId="77777777" w:rsidR="005975C5" w:rsidRPr="00207B42" w:rsidRDefault="005975C5">
            <w:pPr>
              <w:pStyle w:val="BodyText"/>
              <w:spacing w:line="264" w:lineRule="auto"/>
              <w:rPr>
                <w:rFonts w:cs="Arial"/>
                <w:color w:val="000000"/>
              </w:rPr>
            </w:pPr>
            <w:r w:rsidRPr="00207B42">
              <w:rPr>
                <w:rFonts w:cs="Arial"/>
                <w:color w:val="000000"/>
              </w:rPr>
              <w:t>Keeping up to date with research/developments in specialist area.</w:t>
            </w:r>
          </w:p>
          <w:p w14:paraId="49EBA1E3" w14:textId="77777777" w:rsidR="005975C5" w:rsidRPr="00207B42" w:rsidRDefault="005975C5">
            <w:pPr>
              <w:pStyle w:val="BodyText"/>
              <w:spacing w:line="264" w:lineRule="auto"/>
              <w:rPr>
                <w:rFonts w:cs="Arial"/>
                <w:color w:val="000000"/>
              </w:rPr>
            </w:pPr>
            <w:r w:rsidRPr="00207B42">
              <w:rPr>
                <w:rFonts w:cs="Arial"/>
                <w:color w:val="000000"/>
              </w:rPr>
              <w:t>Service changes.</w:t>
            </w:r>
          </w:p>
          <w:p w14:paraId="6FAE5DEC" w14:textId="77777777" w:rsidR="005975C5" w:rsidRPr="00207B42" w:rsidRDefault="005975C5">
            <w:pPr>
              <w:pStyle w:val="BodyText"/>
              <w:spacing w:line="264" w:lineRule="auto"/>
              <w:rPr>
                <w:rFonts w:cs="Arial"/>
                <w:color w:val="000000"/>
              </w:rPr>
            </w:pPr>
            <w:r w:rsidRPr="00207B42">
              <w:rPr>
                <w:rFonts w:cs="Arial"/>
                <w:color w:val="000000"/>
              </w:rPr>
              <w:t>Organisational changes.</w:t>
            </w:r>
          </w:p>
          <w:p w14:paraId="0F562C7C" w14:textId="77777777" w:rsidR="005975C5" w:rsidRPr="00207B42" w:rsidRDefault="005975C5">
            <w:pPr>
              <w:pStyle w:val="BodyText"/>
              <w:spacing w:line="264" w:lineRule="auto"/>
              <w:rPr>
                <w:rFonts w:cs="Arial"/>
                <w:color w:val="000000"/>
              </w:rPr>
            </w:pPr>
            <w:r w:rsidRPr="00207B42">
              <w:rPr>
                <w:rFonts w:cs="Arial"/>
                <w:color w:val="000000"/>
              </w:rPr>
              <w:t>Political agendas.</w:t>
            </w:r>
          </w:p>
          <w:p w14:paraId="77F54D5C" w14:textId="77777777" w:rsidR="005975C5" w:rsidRPr="00207B42" w:rsidRDefault="005975C5">
            <w:pPr>
              <w:pStyle w:val="BodyText"/>
              <w:spacing w:line="264" w:lineRule="auto"/>
              <w:rPr>
                <w:rFonts w:cs="Arial"/>
                <w:color w:val="000000"/>
              </w:rPr>
            </w:pPr>
            <w:r w:rsidRPr="00207B42">
              <w:rPr>
                <w:rFonts w:cs="Arial"/>
                <w:color w:val="000000"/>
              </w:rPr>
              <w:t>Workforce planning.</w:t>
            </w:r>
          </w:p>
          <w:p w14:paraId="18A5CB18" w14:textId="77777777" w:rsidR="005975C5" w:rsidRPr="00207B42" w:rsidRDefault="005975C5">
            <w:pPr>
              <w:pStyle w:val="BodyText"/>
              <w:spacing w:line="264" w:lineRule="auto"/>
              <w:rPr>
                <w:rFonts w:cs="Arial"/>
                <w:color w:val="000000"/>
              </w:rPr>
            </w:pPr>
            <w:r w:rsidRPr="00207B42">
              <w:rPr>
                <w:rFonts w:cs="Arial"/>
                <w:color w:val="000000"/>
              </w:rPr>
              <w:t>Challenging inappropriate/poor clinical practice.</w:t>
            </w:r>
          </w:p>
          <w:p w14:paraId="2B6D172F" w14:textId="77777777" w:rsidR="005975C5" w:rsidRPr="00207B42" w:rsidRDefault="005975C5">
            <w:pPr>
              <w:pStyle w:val="BodyText"/>
              <w:spacing w:line="264" w:lineRule="auto"/>
              <w:rPr>
                <w:rFonts w:cs="Arial"/>
                <w:b/>
                <w:bCs/>
                <w:color w:val="000000"/>
              </w:rPr>
            </w:pPr>
          </w:p>
          <w:p w14:paraId="131F3A26" w14:textId="77777777" w:rsidR="005975C5" w:rsidRPr="00207B42" w:rsidRDefault="005975C5">
            <w:pPr>
              <w:pStyle w:val="BodyText"/>
              <w:spacing w:line="264" w:lineRule="auto"/>
              <w:rPr>
                <w:rFonts w:cs="Arial"/>
                <w:b/>
                <w:bCs/>
                <w:color w:val="000000"/>
              </w:rPr>
            </w:pPr>
            <w:r w:rsidRPr="00207B42">
              <w:rPr>
                <w:rFonts w:cs="Arial"/>
                <w:b/>
                <w:bCs/>
                <w:color w:val="000000"/>
              </w:rPr>
              <w:t>Emotional demands of the job</w:t>
            </w:r>
          </w:p>
          <w:p w14:paraId="30066FA4" w14:textId="77777777" w:rsidR="005975C5" w:rsidRPr="00207B42" w:rsidRDefault="005975C5">
            <w:pPr>
              <w:pStyle w:val="BodyText"/>
              <w:spacing w:line="264" w:lineRule="auto"/>
              <w:rPr>
                <w:rFonts w:cs="Arial"/>
                <w:color w:val="000000"/>
              </w:rPr>
            </w:pPr>
            <w:r w:rsidRPr="00207B42">
              <w:rPr>
                <w:rFonts w:cs="Arial"/>
                <w:color w:val="000000"/>
              </w:rPr>
              <w:t>Communicating with distressed/anxious/worried patients/relatives who may project anger and frustration due to the distressing nature of the condition.</w:t>
            </w:r>
          </w:p>
          <w:p w14:paraId="01F5A406" w14:textId="77777777" w:rsidR="005975C5" w:rsidRPr="00207B42" w:rsidRDefault="005975C5">
            <w:pPr>
              <w:pStyle w:val="BodyText"/>
              <w:spacing w:line="264" w:lineRule="auto"/>
              <w:rPr>
                <w:rFonts w:cs="Arial"/>
                <w:color w:val="000000"/>
              </w:rPr>
            </w:pPr>
            <w:r w:rsidRPr="00207B42">
              <w:rPr>
                <w:rFonts w:cs="Arial"/>
                <w:color w:val="000000"/>
              </w:rPr>
              <w:t>Communicating complex issues with the multidisciplinary team.</w:t>
            </w:r>
          </w:p>
          <w:p w14:paraId="47A22B8F" w14:textId="77777777" w:rsidR="005975C5" w:rsidRPr="00207B42" w:rsidRDefault="005975C5">
            <w:pPr>
              <w:pStyle w:val="BodyText"/>
              <w:spacing w:line="264" w:lineRule="auto"/>
              <w:rPr>
                <w:rFonts w:cs="Arial"/>
                <w:color w:val="000000"/>
              </w:rPr>
            </w:pPr>
            <w:r w:rsidRPr="00207B42">
              <w:rPr>
                <w:rFonts w:cs="Arial"/>
                <w:color w:val="000000"/>
              </w:rPr>
              <w:t>Balancing the demands of maximising recruitment with respect for patients and other ethical dimensions</w:t>
            </w:r>
          </w:p>
          <w:p w14:paraId="336DDB54" w14:textId="77777777" w:rsidR="005975C5" w:rsidRPr="00207B42" w:rsidRDefault="005975C5">
            <w:pPr>
              <w:pStyle w:val="BodyText"/>
              <w:spacing w:line="264" w:lineRule="auto"/>
              <w:rPr>
                <w:rFonts w:cs="Arial"/>
                <w:color w:val="000000"/>
              </w:rPr>
            </w:pPr>
            <w:r w:rsidRPr="00207B42">
              <w:rPr>
                <w:rFonts w:cs="Arial"/>
                <w:color w:val="000000"/>
              </w:rPr>
              <w:t>Caring for patients following receipt of bad news and supporting relatives.</w:t>
            </w:r>
          </w:p>
          <w:p w14:paraId="1883EFD9" w14:textId="77777777" w:rsidR="005975C5" w:rsidRPr="00207B42" w:rsidRDefault="005975C5">
            <w:pPr>
              <w:pStyle w:val="BodyText"/>
              <w:spacing w:line="264" w:lineRule="auto"/>
              <w:rPr>
                <w:rFonts w:cs="Arial"/>
                <w:color w:val="000000"/>
              </w:rPr>
            </w:pPr>
            <w:r w:rsidRPr="00207B42">
              <w:rPr>
                <w:rFonts w:cs="Arial"/>
                <w:color w:val="000000"/>
              </w:rPr>
              <w:t>Personal / interpersonal stressors.</w:t>
            </w:r>
          </w:p>
          <w:p w14:paraId="18951281" w14:textId="77777777" w:rsidR="005975C5" w:rsidRPr="00207B42" w:rsidRDefault="005975C5">
            <w:pPr>
              <w:pStyle w:val="BodyText"/>
              <w:spacing w:line="264" w:lineRule="auto"/>
              <w:rPr>
                <w:rFonts w:cs="Arial"/>
                <w:color w:val="000000"/>
              </w:rPr>
            </w:pPr>
            <w:r w:rsidRPr="00207B42">
              <w:rPr>
                <w:rFonts w:cs="Arial"/>
                <w:color w:val="000000"/>
              </w:rPr>
              <w:t>Spiritual.</w:t>
            </w:r>
          </w:p>
          <w:p w14:paraId="29F39AF5" w14:textId="77777777" w:rsidR="005975C5" w:rsidRPr="00207B42" w:rsidRDefault="005975C5">
            <w:pPr>
              <w:pStyle w:val="BodyText"/>
              <w:spacing w:line="264" w:lineRule="auto"/>
              <w:rPr>
                <w:rFonts w:cs="Arial"/>
                <w:i/>
                <w:iCs/>
                <w:color w:val="000000"/>
              </w:rPr>
            </w:pPr>
          </w:p>
          <w:p w14:paraId="018C7669" w14:textId="77777777" w:rsidR="005975C5" w:rsidRPr="00207B42" w:rsidRDefault="005975C5">
            <w:pPr>
              <w:pStyle w:val="BodyText"/>
              <w:spacing w:line="264" w:lineRule="auto"/>
              <w:rPr>
                <w:rFonts w:cs="Arial"/>
                <w:b/>
                <w:bCs/>
                <w:color w:val="000000"/>
              </w:rPr>
            </w:pPr>
            <w:r w:rsidRPr="00207B42">
              <w:rPr>
                <w:rFonts w:cs="Arial"/>
                <w:b/>
                <w:bCs/>
                <w:color w:val="000000"/>
              </w:rPr>
              <w:t>Environmental and working conditions:</w:t>
            </w:r>
          </w:p>
          <w:p w14:paraId="04A73F9D" w14:textId="77777777" w:rsidR="005975C5" w:rsidRPr="00207B42" w:rsidRDefault="005975C5">
            <w:pPr>
              <w:pStyle w:val="BodyText"/>
              <w:spacing w:line="264" w:lineRule="auto"/>
              <w:rPr>
                <w:rFonts w:cs="Arial"/>
                <w:color w:val="000000"/>
              </w:rPr>
            </w:pPr>
            <w:r w:rsidRPr="00207B42">
              <w:rPr>
                <w:rFonts w:cs="Arial"/>
                <w:color w:val="000000"/>
              </w:rPr>
              <w:t>Exposure to body fluids in clinic and home environment.</w:t>
            </w:r>
          </w:p>
          <w:p w14:paraId="1F40169F" w14:textId="77777777" w:rsidR="005975C5" w:rsidRPr="00207B42" w:rsidRDefault="005975C5">
            <w:pPr>
              <w:pStyle w:val="BodyText"/>
              <w:spacing w:line="264" w:lineRule="auto"/>
              <w:rPr>
                <w:rFonts w:cs="Arial"/>
                <w:color w:val="000000"/>
              </w:rPr>
            </w:pPr>
            <w:r w:rsidRPr="00207B42">
              <w:rPr>
                <w:rFonts w:cs="Arial"/>
                <w:color w:val="000000"/>
              </w:rPr>
              <w:t>Exposure to verbal aggression high frequency.</w:t>
            </w:r>
          </w:p>
          <w:p w14:paraId="78B093A7" w14:textId="77777777" w:rsidR="005975C5" w:rsidRPr="00207B42" w:rsidRDefault="005975C5">
            <w:pPr>
              <w:pStyle w:val="BodyText"/>
              <w:spacing w:line="264" w:lineRule="auto"/>
              <w:rPr>
                <w:rFonts w:cs="Arial"/>
                <w:color w:val="000000"/>
              </w:rPr>
            </w:pPr>
            <w:r w:rsidRPr="00207B42">
              <w:rPr>
                <w:rFonts w:cs="Arial"/>
                <w:color w:val="000000"/>
              </w:rPr>
              <w:t>Temperature / air quality of working environment.</w:t>
            </w:r>
          </w:p>
          <w:p w14:paraId="291D6FEF" w14:textId="77777777" w:rsidR="005975C5" w:rsidRPr="00207B42" w:rsidRDefault="005975C5">
            <w:pPr>
              <w:pStyle w:val="BodyText"/>
              <w:spacing w:line="264" w:lineRule="auto"/>
              <w:rPr>
                <w:rFonts w:cs="Arial"/>
                <w:b/>
                <w:bCs/>
                <w:color w:val="000000"/>
              </w:rPr>
            </w:pPr>
            <w:r w:rsidRPr="00207B42">
              <w:rPr>
                <w:rFonts w:cs="Arial"/>
                <w:color w:val="000000"/>
              </w:rPr>
              <w:t>Ergonomics.</w:t>
            </w:r>
          </w:p>
          <w:p w14:paraId="695BE23D" w14:textId="77777777" w:rsidR="005975C5" w:rsidRDefault="005975C5">
            <w:pPr>
              <w:pStyle w:val="BodyText"/>
              <w:spacing w:line="264" w:lineRule="auto"/>
              <w:rPr>
                <w:rFonts w:cs="Arial"/>
                <w:color w:val="000000"/>
              </w:rPr>
            </w:pPr>
            <w:r w:rsidRPr="00207B42">
              <w:rPr>
                <w:rFonts w:cs="Arial"/>
                <w:color w:val="000000"/>
              </w:rPr>
              <w:t>Exposure to risk when working on a one to one basis with patients adhering to lone working guidelines</w:t>
            </w:r>
          </w:p>
          <w:p w14:paraId="050323C4" w14:textId="77777777" w:rsidR="005D0957" w:rsidRPr="00207B42" w:rsidRDefault="005D0957">
            <w:pPr>
              <w:pStyle w:val="BodyText"/>
              <w:spacing w:line="264" w:lineRule="auto"/>
              <w:rPr>
                <w:rFonts w:cs="Arial"/>
                <w:color w:val="000000"/>
              </w:rPr>
            </w:pPr>
          </w:p>
        </w:tc>
      </w:tr>
    </w:tbl>
    <w:p w14:paraId="172955B6" w14:textId="77777777" w:rsidR="00C446BA" w:rsidRDefault="00C446BA">
      <w:pPr>
        <w:rPr>
          <w:rFonts w:ascii="Arial" w:hAnsi="Arial" w:cs="Arial"/>
          <w:color w:val="000000"/>
          <w:sz w:val="22"/>
        </w:rPr>
      </w:pPr>
    </w:p>
    <w:p w14:paraId="27C9E370" w14:textId="77777777" w:rsidR="00C446BA" w:rsidRDefault="00C446BA">
      <w:pPr>
        <w:rPr>
          <w:rFonts w:ascii="Arial" w:hAnsi="Arial" w:cs="Arial"/>
          <w:color w:val="000000"/>
          <w:sz w:val="22"/>
        </w:rPr>
      </w:pPr>
      <w:r>
        <w:rPr>
          <w:rFonts w:ascii="Arial" w:hAnsi="Arial" w:cs="Arial"/>
          <w:color w:val="000000"/>
          <w:sz w:val="22"/>
        </w:rPr>
        <w:br w:type="page"/>
      </w:r>
    </w:p>
    <w:p w14:paraId="0726FBA2" w14:textId="77777777" w:rsidR="005975C5" w:rsidRPr="00207B42" w:rsidRDefault="005975C5">
      <w:pPr>
        <w:rPr>
          <w:rFonts w:ascii="Arial" w:hAnsi="Arial" w:cs="Arial"/>
          <w:color w:val="000000"/>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5975C5" w:rsidRPr="00207B42" w14:paraId="205A387F" w14:textId="77777777">
        <w:tc>
          <w:tcPr>
            <w:tcW w:w="10440" w:type="dxa"/>
            <w:tcBorders>
              <w:top w:val="single" w:sz="4" w:space="0" w:color="auto"/>
              <w:left w:val="single" w:sz="4" w:space="0" w:color="auto"/>
              <w:bottom w:val="single" w:sz="4" w:space="0" w:color="auto"/>
              <w:right w:val="single" w:sz="4" w:space="0" w:color="auto"/>
            </w:tcBorders>
          </w:tcPr>
          <w:p w14:paraId="7D903550" w14:textId="77777777" w:rsidR="005975C5" w:rsidRPr="00207B42" w:rsidRDefault="005975C5">
            <w:pPr>
              <w:pStyle w:val="Heading3"/>
              <w:spacing w:before="120" w:after="120"/>
              <w:rPr>
                <w:color w:val="000000"/>
                <w:sz w:val="22"/>
              </w:rPr>
            </w:pPr>
            <w:r w:rsidRPr="00207B42">
              <w:rPr>
                <w:color w:val="000000"/>
                <w:sz w:val="22"/>
              </w:rPr>
              <w:t>13.  KNOWLEDGE, TRAINING AND EXPERIENCE REQUIRED TO DO THE JOB</w:t>
            </w:r>
          </w:p>
        </w:tc>
      </w:tr>
      <w:tr w:rsidR="005975C5" w:rsidRPr="00207B42" w14:paraId="666359EE" w14:textId="77777777">
        <w:tc>
          <w:tcPr>
            <w:tcW w:w="10440" w:type="dxa"/>
            <w:tcBorders>
              <w:top w:val="single" w:sz="4" w:space="0" w:color="auto"/>
              <w:left w:val="single" w:sz="4" w:space="0" w:color="auto"/>
              <w:bottom w:val="single" w:sz="4" w:space="0" w:color="auto"/>
              <w:right w:val="single" w:sz="4" w:space="0" w:color="auto"/>
            </w:tcBorders>
          </w:tcPr>
          <w:p w14:paraId="4036327C" w14:textId="77777777" w:rsidR="005975C5" w:rsidRPr="00207B42" w:rsidRDefault="005975C5">
            <w:pPr>
              <w:jc w:val="both"/>
              <w:rPr>
                <w:rFonts w:ascii="Arial" w:hAnsi="Arial" w:cs="Arial"/>
                <w:color w:val="000000"/>
                <w:sz w:val="22"/>
              </w:rPr>
            </w:pPr>
          </w:p>
          <w:p w14:paraId="7A3B8A6C" w14:textId="77777777" w:rsidR="005975C5" w:rsidRPr="00207B42" w:rsidRDefault="005975C5">
            <w:pPr>
              <w:jc w:val="both"/>
              <w:rPr>
                <w:rFonts w:ascii="Arial" w:hAnsi="Arial" w:cs="Arial"/>
                <w:color w:val="000000"/>
                <w:sz w:val="22"/>
              </w:rPr>
            </w:pPr>
            <w:r w:rsidRPr="00207B42">
              <w:rPr>
                <w:rFonts w:ascii="Arial" w:hAnsi="Arial" w:cs="Arial"/>
                <w:color w:val="000000"/>
                <w:sz w:val="22"/>
              </w:rPr>
              <w:t xml:space="preserve">Minimum required </w:t>
            </w:r>
            <w:r w:rsidR="00491402" w:rsidRPr="00207B42">
              <w:rPr>
                <w:rFonts w:ascii="Arial" w:hAnsi="Arial" w:cs="Arial"/>
                <w:color w:val="000000"/>
                <w:sz w:val="22"/>
              </w:rPr>
              <w:t>undertaking</w:t>
            </w:r>
            <w:r w:rsidRPr="00207B42">
              <w:rPr>
                <w:rFonts w:ascii="Arial" w:hAnsi="Arial" w:cs="Arial"/>
                <w:color w:val="000000"/>
                <w:sz w:val="22"/>
              </w:rPr>
              <w:t xml:space="preserve"> the role.</w:t>
            </w:r>
          </w:p>
          <w:p w14:paraId="593A4718" w14:textId="77777777" w:rsidR="005975C5" w:rsidRPr="00207B42" w:rsidRDefault="005975C5">
            <w:pPr>
              <w:jc w:val="both"/>
              <w:rPr>
                <w:rFonts w:ascii="Arial" w:hAnsi="Arial" w:cs="Arial"/>
                <w:color w:val="000000"/>
                <w:sz w:val="22"/>
              </w:rPr>
            </w:pPr>
          </w:p>
          <w:p w14:paraId="2BC65948" w14:textId="77777777" w:rsidR="005975C5" w:rsidRPr="00207B42" w:rsidRDefault="005975C5">
            <w:pPr>
              <w:numPr>
                <w:ilvl w:val="0"/>
                <w:numId w:val="2"/>
              </w:numPr>
              <w:rPr>
                <w:rFonts w:ascii="Arial" w:hAnsi="Arial" w:cs="Arial"/>
                <w:color w:val="000000"/>
                <w:sz w:val="22"/>
              </w:rPr>
            </w:pPr>
            <w:r w:rsidRPr="00207B42">
              <w:rPr>
                <w:rFonts w:ascii="Arial" w:hAnsi="Arial" w:cs="Arial"/>
                <w:color w:val="000000"/>
                <w:sz w:val="22"/>
              </w:rPr>
              <w:t xml:space="preserve">First level registered nurse with </w:t>
            </w:r>
            <w:r w:rsidR="009B268B" w:rsidRPr="00207B42">
              <w:rPr>
                <w:rFonts w:ascii="Arial" w:hAnsi="Arial" w:cs="Arial"/>
                <w:color w:val="000000"/>
                <w:sz w:val="22"/>
              </w:rPr>
              <w:t xml:space="preserve">appropriate </w:t>
            </w:r>
            <w:r w:rsidRPr="00207B42">
              <w:rPr>
                <w:rFonts w:ascii="Arial" w:hAnsi="Arial" w:cs="Arial"/>
                <w:color w:val="000000"/>
                <w:sz w:val="22"/>
              </w:rPr>
              <w:t>post registration</w:t>
            </w:r>
            <w:r w:rsidR="009B268B" w:rsidRPr="00207B42">
              <w:rPr>
                <w:rFonts w:ascii="Arial" w:hAnsi="Arial" w:cs="Arial"/>
                <w:color w:val="000000"/>
                <w:sz w:val="22"/>
              </w:rPr>
              <w:t xml:space="preserve"> experience and able to demonstrate</w:t>
            </w:r>
            <w:r w:rsidRPr="00207B42">
              <w:rPr>
                <w:rFonts w:ascii="Arial" w:hAnsi="Arial" w:cs="Arial"/>
                <w:color w:val="000000"/>
                <w:sz w:val="22"/>
              </w:rPr>
              <w:t xml:space="preserve"> the appropriate competencies and skills for the job.</w:t>
            </w:r>
          </w:p>
          <w:p w14:paraId="735BF8C5" w14:textId="77777777" w:rsidR="005975C5" w:rsidRPr="00207B42" w:rsidRDefault="005975C5">
            <w:pPr>
              <w:numPr>
                <w:ilvl w:val="0"/>
                <w:numId w:val="2"/>
              </w:numPr>
              <w:rPr>
                <w:rFonts w:ascii="Arial" w:hAnsi="Arial" w:cs="Arial"/>
                <w:color w:val="000000"/>
                <w:sz w:val="22"/>
              </w:rPr>
            </w:pPr>
            <w:r w:rsidRPr="00207B42">
              <w:rPr>
                <w:rFonts w:ascii="Arial" w:hAnsi="Arial" w:cs="Arial"/>
                <w:color w:val="000000"/>
                <w:sz w:val="22"/>
              </w:rPr>
              <w:t>Educated to Masters Level or working towards is desirable.</w:t>
            </w:r>
          </w:p>
          <w:p w14:paraId="2A6380B3" w14:textId="77777777" w:rsidR="005975C5" w:rsidRPr="00207B42" w:rsidRDefault="005975C5">
            <w:pPr>
              <w:numPr>
                <w:ilvl w:val="0"/>
                <w:numId w:val="2"/>
              </w:numPr>
              <w:rPr>
                <w:rFonts w:ascii="Arial" w:hAnsi="Arial" w:cs="Arial"/>
                <w:color w:val="000000"/>
                <w:sz w:val="22"/>
              </w:rPr>
            </w:pPr>
            <w:r w:rsidRPr="00207B42">
              <w:rPr>
                <w:rFonts w:ascii="Arial" w:hAnsi="Arial" w:cs="Arial"/>
                <w:color w:val="000000"/>
                <w:sz w:val="22"/>
              </w:rPr>
              <w:t>Evidence of further education including post-graduate certification/diploma/Continuous Professional Development in relevant area.</w:t>
            </w:r>
          </w:p>
          <w:p w14:paraId="464D127E" w14:textId="77777777" w:rsidR="005975C5" w:rsidRPr="00207B42" w:rsidRDefault="005975C5">
            <w:pPr>
              <w:numPr>
                <w:ilvl w:val="0"/>
                <w:numId w:val="2"/>
              </w:numPr>
              <w:rPr>
                <w:rFonts w:ascii="Arial" w:hAnsi="Arial" w:cs="Arial"/>
                <w:color w:val="000000"/>
                <w:sz w:val="22"/>
              </w:rPr>
            </w:pPr>
            <w:r w:rsidRPr="00207B42">
              <w:rPr>
                <w:rFonts w:ascii="Arial" w:hAnsi="Arial" w:cs="Arial"/>
                <w:color w:val="000000"/>
                <w:sz w:val="22"/>
              </w:rPr>
              <w:t>Evidence of management, education and training</w:t>
            </w:r>
          </w:p>
          <w:p w14:paraId="15CB3FD9" w14:textId="77777777" w:rsidR="005975C5" w:rsidRPr="00207B42" w:rsidRDefault="005975C5">
            <w:pPr>
              <w:numPr>
                <w:ilvl w:val="0"/>
                <w:numId w:val="2"/>
              </w:numPr>
              <w:jc w:val="both"/>
              <w:rPr>
                <w:rFonts w:ascii="Arial" w:hAnsi="Arial" w:cs="Arial"/>
                <w:color w:val="000000"/>
                <w:sz w:val="22"/>
              </w:rPr>
            </w:pPr>
            <w:r w:rsidRPr="00207B42">
              <w:rPr>
                <w:rFonts w:ascii="Arial" w:hAnsi="Arial" w:cs="Arial"/>
                <w:color w:val="000000"/>
                <w:sz w:val="22"/>
              </w:rPr>
              <w:t>Effective listening and interpersonal skills.</w:t>
            </w:r>
          </w:p>
          <w:p w14:paraId="315D13AB" w14:textId="77777777" w:rsidR="005975C5" w:rsidRPr="00207B42" w:rsidRDefault="005975C5">
            <w:pPr>
              <w:numPr>
                <w:ilvl w:val="0"/>
                <w:numId w:val="2"/>
              </w:numPr>
              <w:jc w:val="both"/>
              <w:rPr>
                <w:rFonts w:ascii="Arial" w:hAnsi="Arial" w:cs="Arial"/>
                <w:color w:val="000000"/>
                <w:sz w:val="22"/>
              </w:rPr>
            </w:pPr>
            <w:r w:rsidRPr="00207B42">
              <w:rPr>
                <w:rFonts w:ascii="Arial" w:hAnsi="Arial" w:cs="Arial"/>
                <w:color w:val="000000"/>
                <w:sz w:val="22"/>
              </w:rPr>
              <w:t>Time management skills/ability to prioritise workload.</w:t>
            </w:r>
          </w:p>
          <w:p w14:paraId="5AC84490" w14:textId="77777777" w:rsidR="005975C5" w:rsidRPr="00207B42" w:rsidRDefault="005975C5">
            <w:pPr>
              <w:numPr>
                <w:ilvl w:val="0"/>
                <w:numId w:val="2"/>
              </w:numPr>
              <w:jc w:val="both"/>
              <w:rPr>
                <w:rFonts w:ascii="Arial" w:hAnsi="Arial" w:cs="Arial"/>
                <w:color w:val="000000"/>
                <w:sz w:val="22"/>
              </w:rPr>
            </w:pPr>
            <w:r w:rsidRPr="00207B42">
              <w:rPr>
                <w:rFonts w:ascii="Arial" w:hAnsi="Arial" w:cs="Arial"/>
                <w:color w:val="000000"/>
                <w:sz w:val="22"/>
              </w:rPr>
              <w:t>The post holder will be required to demonstrate excellent team working skills with ability to work using own initiative.</w:t>
            </w:r>
          </w:p>
          <w:p w14:paraId="4FFB200E" w14:textId="77777777" w:rsidR="005975C5" w:rsidRPr="00207B42" w:rsidRDefault="005975C5">
            <w:pPr>
              <w:numPr>
                <w:ilvl w:val="0"/>
                <w:numId w:val="2"/>
              </w:numPr>
              <w:jc w:val="both"/>
              <w:rPr>
                <w:rFonts w:ascii="Arial" w:hAnsi="Arial" w:cs="Arial"/>
                <w:color w:val="000000"/>
                <w:sz w:val="22"/>
              </w:rPr>
            </w:pPr>
            <w:r w:rsidRPr="00207B42">
              <w:rPr>
                <w:rFonts w:ascii="Arial" w:hAnsi="Arial" w:cs="Arial"/>
                <w:color w:val="000000"/>
                <w:sz w:val="22"/>
              </w:rPr>
              <w:t xml:space="preserve">Evidence of effective problem solving skills. </w:t>
            </w:r>
          </w:p>
          <w:p w14:paraId="70098775" w14:textId="77777777" w:rsidR="005975C5" w:rsidRPr="00207B42" w:rsidRDefault="005975C5">
            <w:pPr>
              <w:numPr>
                <w:ilvl w:val="0"/>
                <w:numId w:val="2"/>
              </w:numPr>
              <w:jc w:val="both"/>
              <w:rPr>
                <w:rFonts w:ascii="Arial" w:hAnsi="Arial" w:cs="Arial"/>
                <w:color w:val="000000"/>
                <w:sz w:val="22"/>
              </w:rPr>
            </w:pPr>
            <w:r w:rsidRPr="00207B42">
              <w:rPr>
                <w:rFonts w:ascii="Arial" w:hAnsi="Arial" w:cs="Arial"/>
                <w:color w:val="000000"/>
                <w:sz w:val="22"/>
              </w:rPr>
              <w:t>Nurse prescribing qualification desirable.</w:t>
            </w:r>
          </w:p>
          <w:p w14:paraId="389E938F" w14:textId="77777777" w:rsidR="005975C5" w:rsidRPr="00207B42" w:rsidRDefault="005975C5">
            <w:pPr>
              <w:numPr>
                <w:ilvl w:val="0"/>
                <w:numId w:val="2"/>
              </w:numPr>
              <w:jc w:val="both"/>
              <w:rPr>
                <w:rFonts w:ascii="Arial" w:hAnsi="Arial" w:cs="Arial"/>
                <w:color w:val="000000"/>
                <w:sz w:val="22"/>
              </w:rPr>
            </w:pPr>
            <w:r w:rsidRPr="00207B42">
              <w:rPr>
                <w:rFonts w:ascii="Arial" w:hAnsi="Arial" w:cs="Arial"/>
                <w:color w:val="000000"/>
                <w:sz w:val="22"/>
              </w:rPr>
              <w:t>IT Skills.</w:t>
            </w:r>
          </w:p>
          <w:p w14:paraId="368F98C3" w14:textId="77777777" w:rsidR="005975C5" w:rsidRPr="00207B42" w:rsidRDefault="005975C5">
            <w:pPr>
              <w:numPr>
                <w:ilvl w:val="0"/>
                <w:numId w:val="2"/>
              </w:numPr>
              <w:rPr>
                <w:rFonts w:ascii="Arial" w:hAnsi="Arial" w:cs="Arial"/>
                <w:color w:val="000000"/>
                <w:sz w:val="22"/>
              </w:rPr>
            </w:pPr>
            <w:r w:rsidRPr="00207B42">
              <w:rPr>
                <w:rFonts w:ascii="Arial" w:hAnsi="Arial" w:cs="Arial"/>
                <w:color w:val="000000"/>
                <w:sz w:val="22"/>
              </w:rPr>
              <w:t>Research experience including working knowledge of ICH Good Clinical Practice Guidelines, European Union, Clinical Trials Directive and Research Governance Framework.</w:t>
            </w:r>
          </w:p>
          <w:p w14:paraId="3DE43314" w14:textId="77777777" w:rsidR="005975C5" w:rsidRDefault="005975C5">
            <w:pPr>
              <w:numPr>
                <w:ilvl w:val="0"/>
                <w:numId w:val="2"/>
              </w:numPr>
              <w:rPr>
                <w:rFonts w:ascii="Arial" w:hAnsi="Arial" w:cs="Arial"/>
                <w:color w:val="000000"/>
                <w:sz w:val="22"/>
              </w:rPr>
            </w:pPr>
            <w:r w:rsidRPr="00207B42">
              <w:rPr>
                <w:rFonts w:ascii="Arial" w:hAnsi="Arial" w:cs="Arial"/>
                <w:color w:val="000000"/>
                <w:sz w:val="22"/>
              </w:rPr>
              <w:t>Expert clinical practice</w:t>
            </w:r>
          </w:p>
          <w:p w14:paraId="76884F9E" w14:textId="77777777" w:rsidR="00381540" w:rsidRPr="00207B42" w:rsidRDefault="00381540" w:rsidP="00381540">
            <w:pPr>
              <w:ind w:left="720"/>
              <w:rPr>
                <w:rFonts w:ascii="Arial" w:hAnsi="Arial" w:cs="Arial"/>
                <w:color w:val="000000"/>
                <w:sz w:val="22"/>
              </w:rPr>
            </w:pPr>
          </w:p>
        </w:tc>
      </w:tr>
    </w:tbl>
    <w:p w14:paraId="0C7DF148" w14:textId="77777777" w:rsidR="005975C5" w:rsidRPr="00207B42" w:rsidRDefault="005975C5">
      <w:pPr>
        <w:rPr>
          <w:rFonts w:ascii="Arial" w:hAnsi="Arial" w:cs="Arial"/>
          <w:color w:val="000000"/>
          <w:sz w:val="22"/>
        </w:rPr>
      </w:pPr>
    </w:p>
    <w:p w14:paraId="569E0742" w14:textId="77777777" w:rsidR="005975C5" w:rsidRPr="00207B42" w:rsidRDefault="005975C5">
      <w:pPr>
        <w:rPr>
          <w:rFonts w:ascii="Arial" w:hAnsi="Arial" w:cs="Arial"/>
          <w:color w:val="000000"/>
          <w:sz w:val="22"/>
        </w:rPr>
      </w:pPr>
    </w:p>
    <w:p w14:paraId="07896059" w14:textId="77777777" w:rsidR="005975C5" w:rsidRPr="00207B42" w:rsidRDefault="005975C5">
      <w:pPr>
        <w:rPr>
          <w:rFonts w:ascii="Arial" w:hAnsi="Arial" w:cs="Arial"/>
          <w:color w:val="000000"/>
          <w:sz w:val="22"/>
        </w:rPr>
      </w:pPr>
    </w:p>
    <w:p w14:paraId="3C41E2FD" w14:textId="77777777" w:rsidR="005975C5" w:rsidRPr="00207B42" w:rsidRDefault="005975C5">
      <w:pPr>
        <w:rPr>
          <w:rFonts w:ascii="Arial" w:hAnsi="Arial" w:cs="Arial"/>
          <w:color w:val="000000"/>
          <w:sz w:val="22"/>
        </w:rPr>
      </w:pPr>
    </w:p>
    <w:p w14:paraId="46ADE7A4" w14:textId="77777777" w:rsidR="005975C5" w:rsidRPr="00207B42" w:rsidRDefault="005975C5">
      <w:pPr>
        <w:rPr>
          <w:rFonts w:ascii="Arial" w:hAnsi="Arial" w:cs="Arial"/>
          <w:color w:val="000000"/>
          <w:sz w:val="22"/>
        </w:rPr>
      </w:pPr>
    </w:p>
    <w:p w14:paraId="189C4F5B" w14:textId="77777777" w:rsidR="005975C5" w:rsidRPr="00207B42" w:rsidRDefault="005975C5">
      <w:pPr>
        <w:rPr>
          <w:rFonts w:ascii="Arial" w:hAnsi="Arial" w:cs="Arial"/>
          <w:color w:val="000000"/>
          <w:sz w:val="22"/>
        </w:rPr>
      </w:pPr>
    </w:p>
    <w:p w14:paraId="3F9D0231" w14:textId="77777777" w:rsidR="005975C5" w:rsidRPr="00207B42" w:rsidRDefault="005975C5">
      <w:pPr>
        <w:rPr>
          <w:rFonts w:ascii="Arial" w:hAnsi="Arial" w:cs="Arial"/>
          <w:color w:val="000000"/>
          <w:sz w:val="22"/>
        </w:rPr>
      </w:pPr>
    </w:p>
    <w:p w14:paraId="0569EB1F" w14:textId="77777777" w:rsidR="005975C5" w:rsidRPr="00207B42" w:rsidRDefault="005975C5">
      <w:pPr>
        <w:rPr>
          <w:rFonts w:ascii="Arial" w:hAnsi="Arial" w:cs="Arial"/>
          <w:color w:val="000000"/>
          <w:sz w:val="22"/>
        </w:rPr>
      </w:pPr>
    </w:p>
    <w:p w14:paraId="4B6DA528" w14:textId="77777777" w:rsidR="005975C5" w:rsidRPr="00207B42" w:rsidRDefault="005975C5">
      <w:pPr>
        <w:rPr>
          <w:rFonts w:ascii="Arial" w:hAnsi="Arial" w:cs="Arial"/>
          <w:color w:val="000000"/>
          <w:sz w:val="22"/>
        </w:rPr>
      </w:pPr>
    </w:p>
    <w:p w14:paraId="4865BF68" w14:textId="77777777" w:rsidR="005975C5" w:rsidRPr="00207B42" w:rsidRDefault="005975C5">
      <w:pPr>
        <w:rPr>
          <w:rFonts w:ascii="Arial" w:hAnsi="Arial" w:cs="Arial"/>
          <w:color w:val="000000"/>
          <w:sz w:val="22"/>
        </w:rPr>
      </w:pPr>
    </w:p>
    <w:p w14:paraId="026CC463" w14:textId="77777777" w:rsidR="005975C5" w:rsidRPr="00207B42" w:rsidRDefault="005975C5">
      <w:pPr>
        <w:rPr>
          <w:rFonts w:ascii="Arial" w:hAnsi="Arial" w:cs="Arial"/>
          <w:color w:val="000000"/>
          <w:sz w:val="22"/>
        </w:rPr>
      </w:pPr>
    </w:p>
    <w:p w14:paraId="21B6C802" w14:textId="77777777" w:rsidR="005975C5" w:rsidRPr="00207B42" w:rsidRDefault="005975C5">
      <w:pPr>
        <w:rPr>
          <w:rFonts w:ascii="Arial" w:hAnsi="Arial" w:cs="Arial"/>
          <w:color w:val="000000"/>
          <w:sz w:val="22"/>
        </w:rPr>
      </w:pPr>
    </w:p>
    <w:p w14:paraId="7C23B77D" w14:textId="77777777" w:rsidR="005975C5" w:rsidRPr="00207B42" w:rsidRDefault="005975C5">
      <w:pPr>
        <w:rPr>
          <w:rFonts w:ascii="Arial" w:hAnsi="Arial" w:cs="Arial"/>
          <w:color w:val="000000"/>
          <w:sz w:val="22"/>
        </w:rPr>
      </w:pPr>
    </w:p>
    <w:p w14:paraId="01432130" w14:textId="77777777" w:rsidR="005975C5" w:rsidRPr="00207B42" w:rsidRDefault="005975C5">
      <w:pPr>
        <w:rPr>
          <w:rFonts w:ascii="Arial" w:hAnsi="Arial" w:cs="Arial"/>
          <w:color w:val="000000"/>
          <w:sz w:val="22"/>
        </w:rPr>
      </w:pPr>
    </w:p>
    <w:p w14:paraId="075CDBC6" w14:textId="77777777" w:rsidR="005975C5" w:rsidRPr="00207B42" w:rsidRDefault="005975C5">
      <w:pPr>
        <w:rPr>
          <w:rFonts w:ascii="Arial" w:hAnsi="Arial" w:cs="Arial"/>
          <w:color w:val="000000"/>
          <w:sz w:val="22"/>
        </w:rPr>
      </w:pPr>
    </w:p>
    <w:p w14:paraId="1067EA4A" w14:textId="77777777" w:rsidR="005975C5" w:rsidRPr="00207B42" w:rsidRDefault="005975C5">
      <w:pPr>
        <w:rPr>
          <w:rFonts w:ascii="Arial" w:hAnsi="Arial" w:cs="Arial"/>
          <w:color w:val="000000"/>
          <w:sz w:val="22"/>
        </w:rPr>
      </w:pPr>
    </w:p>
    <w:p w14:paraId="7D93D010" w14:textId="77777777" w:rsidR="005975C5" w:rsidRPr="00207B42" w:rsidRDefault="005975C5">
      <w:pPr>
        <w:rPr>
          <w:rFonts w:ascii="Arial" w:hAnsi="Arial" w:cs="Arial"/>
          <w:color w:val="000000"/>
          <w:sz w:val="22"/>
        </w:rPr>
      </w:pPr>
    </w:p>
    <w:p w14:paraId="2AA200B2" w14:textId="77777777" w:rsidR="005975C5" w:rsidRPr="00207B42" w:rsidRDefault="005975C5">
      <w:pPr>
        <w:rPr>
          <w:rFonts w:ascii="Arial" w:hAnsi="Arial" w:cs="Arial"/>
          <w:color w:val="000000"/>
          <w:sz w:val="22"/>
        </w:rPr>
      </w:pPr>
    </w:p>
    <w:p w14:paraId="240166BC" w14:textId="77777777" w:rsidR="005975C5" w:rsidRPr="00207B42" w:rsidRDefault="005975C5">
      <w:pPr>
        <w:rPr>
          <w:rFonts w:ascii="Arial" w:hAnsi="Arial" w:cs="Arial"/>
          <w:color w:val="000000"/>
          <w:sz w:val="22"/>
        </w:rPr>
      </w:pPr>
    </w:p>
    <w:p w14:paraId="64CF0B5E" w14:textId="77777777" w:rsidR="005975C5" w:rsidRPr="00207B42" w:rsidRDefault="005975C5">
      <w:pPr>
        <w:rPr>
          <w:rFonts w:ascii="Arial" w:hAnsi="Arial" w:cs="Arial"/>
          <w:color w:val="000000"/>
          <w:sz w:val="22"/>
        </w:rPr>
      </w:pPr>
    </w:p>
    <w:p w14:paraId="75F40384" w14:textId="77777777" w:rsidR="005975C5" w:rsidRPr="00207B42" w:rsidRDefault="005975C5">
      <w:pPr>
        <w:rPr>
          <w:rFonts w:ascii="Arial" w:hAnsi="Arial" w:cs="Arial"/>
          <w:color w:val="000000"/>
          <w:sz w:val="22"/>
        </w:rPr>
      </w:pPr>
    </w:p>
    <w:p w14:paraId="2D37CE26" w14:textId="77777777" w:rsidR="005975C5" w:rsidRPr="00207B42" w:rsidRDefault="005975C5">
      <w:pPr>
        <w:rPr>
          <w:rFonts w:ascii="Arial" w:hAnsi="Arial" w:cs="Arial"/>
          <w:color w:val="000000"/>
          <w:sz w:val="22"/>
        </w:rPr>
      </w:pPr>
    </w:p>
    <w:p w14:paraId="50EC508F" w14:textId="77777777" w:rsidR="005975C5" w:rsidRPr="00207B42" w:rsidRDefault="005975C5">
      <w:pPr>
        <w:rPr>
          <w:rFonts w:ascii="Arial" w:hAnsi="Arial" w:cs="Arial"/>
          <w:color w:val="000000"/>
          <w:sz w:val="22"/>
        </w:rPr>
      </w:pPr>
    </w:p>
    <w:p w14:paraId="14DB661A" w14:textId="77777777" w:rsidR="005975C5" w:rsidRPr="00207B42" w:rsidRDefault="005975C5">
      <w:pPr>
        <w:rPr>
          <w:rFonts w:ascii="Arial" w:hAnsi="Arial" w:cs="Arial"/>
          <w:color w:val="000000"/>
          <w:sz w:val="22"/>
        </w:rPr>
      </w:pPr>
    </w:p>
    <w:p w14:paraId="3FE8B95B" w14:textId="77777777" w:rsidR="005975C5" w:rsidRPr="00207B42" w:rsidRDefault="005975C5">
      <w:pPr>
        <w:rPr>
          <w:rFonts w:ascii="Arial" w:hAnsi="Arial" w:cs="Arial"/>
          <w:color w:val="000000"/>
          <w:sz w:val="22"/>
        </w:rPr>
      </w:pPr>
    </w:p>
    <w:p w14:paraId="5E1B9D97" w14:textId="77777777" w:rsidR="005975C5" w:rsidRPr="00207B42" w:rsidRDefault="005975C5">
      <w:pPr>
        <w:rPr>
          <w:rFonts w:ascii="Arial" w:hAnsi="Arial" w:cs="Arial"/>
          <w:color w:val="000000"/>
          <w:sz w:val="22"/>
        </w:rPr>
      </w:pPr>
    </w:p>
    <w:p w14:paraId="64799946" w14:textId="77777777" w:rsidR="005975C5" w:rsidRPr="00207B42" w:rsidRDefault="005975C5">
      <w:pPr>
        <w:rPr>
          <w:rFonts w:ascii="Arial" w:hAnsi="Arial" w:cs="Arial"/>
          <w:color w:val="000000"/>
          <w:sz w:val="22"/>
        </w:rPr>
      </w:pPr>
    </w:p>
    <w:p w14:paraId="27F9F018" w14:textId="77777777" w:rsidR="005975C5" w:rsidRPr="00207B42" w:rsidRDefault="005975C5">
      <w:pPr>
        <w:rPr>
          <w:rFonts w:ascii="Arial" w:hAnsi="Arial" w:cs="Arial"/>
          <w:color w:val="000000"/>
          <w:sz w:val="22"/>
        </w:rPr>
      </w:pPr>
    </w:p>
    <w:p w14:paraId="3A7C7E25" w14:textId="77777777" w:rsidR="005975C5" w:rsidRPr="00207B42" w:rsidRDefault="005975C5">
      <w:pPr>
        <w:rPr>
          <w:rFonts w:ascii="Arial" w:hAnsi="Arial" w:cs="Arial"/>
          <w:color w:val="000000"/>
          <w:sz w:val="22"/>
        </w:rPr>
      </w:pPr>
    </w:p>
    <w:p w14:paraId="55001879" w14:textId="77777777" w:rsidR="005975C5" w:rsidRPr="00207B42" w:rsidRDefault="005975C5">
      <w:pPr>
        <w:rPr>
          <w:rFonts w:ascii="Arial" w:hAnsi="Arial" w:cs="Arial"/>
          <w:color w:val="000000"/>
          <w:sz w:val="22"/>
        </w:rPr>
      </w:pPr>
    </w:p>
    <w:p w14:paraId="7FB7BB49" w14:textId="77777777" w:rsidR="005975C5" w:rsidRPr="00207B42" w:rsidRDefault="005975C5">
      <w:pPr>
        <w:rPr>
          <w:rFonts w:ascii="Arial" w:hAnsi="Arial" w:cs="Arial"/>
          <w:color w:val="000000"/>
          <w:sz w:val="22"/>
        </w:rPr>
      </w:pPr>
    </w:p>
    <w:p w14:paraId="4698DDD9" w14:textId="77777777" w:rsidR="005975C5" w:rsidRPr="00207B42" w:rsidRDefault="005975C5">
      <w:pPr>
        <w:rPr>
          <w:rFonts w:ascii="Arial" w:hAnsi="Arial" w:cs="Arial"/>
          <w:color w:val="000000"/>
          <w:sz w:val="22"/>
        </w:rPr>
      </w:pPr>
    </w:p>
    <w:p w14:paraId="7183B142" w14:textId="77777777" w:rsidR="005975C5" w:rsidRPr="00207B42" w:rsidRDefault="005975C5">
      <w:pPr>
        <w:rPr>
          <w:rFonts w:ascii="Arial" w:hAnsi="Arial" w:cs="Arial"/>
          <w:color w:val="000000"/>
          <w:sz w:val="22"/>
        </w:rPr>
      </w:pPr>
    </w:p>
    <w:p w14:paraId="6434329A" w14:textId="77777777" w:rsidR="005975C5" w:rsidRPr="00207B42" w:rsidRDefault="005975C5">
      <w:pPr>
        <w:rPr>
          <w:rFonts w:ascii="Arial" w:hAnsi="Arial" w:cs="Arial"/>
          <w:color w:val="000000"/>
          <w:sz w:val="22"/>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5975C5" w:rsidRPr="00207B42" w14:paraId="51AFBBA7" w14:textId="77777777">
        <w:tc>
          <w:tcPr>
            <w:tcW w:w="10440" w:type="dxa"/>
            <w:gridSpan w:val="2"/>
            <w:tcBorders>
              <w:top w:val="single" w:sz="4" w:space="0" w:color="auto"/>
              <w:left w:val="single" w:sz="4" w:space="0" w:color="auto"/>
              <w:bottom w:val="single" w:sz="4" w:space="0" w:color="auto"/>
              <w:right w:val="single" w:sz="4" w:space="0" w:color="auto"/>
            </w:tcBorders>
          </w:tcPr>
          <w:p w14:paraId="41862113" w14:textId="77777777" w:rsidR="005975C5" w:rsidRPr="00207B42" w:rsidRDefault="005975C5">
            <w:pPr>
              <w:spacing w:before="120" w:after="120"/>
              <w:jc w:val="both"/>
              <w:rPr>
                <w:rFonts w:ascii="Arial" w:hAnsi="Arial" w:cs="Arial"/>
                <w:b/>
                <w:bCs/>
                <w:color w:val="000000"/>
                <w:sz w:val="22"/>
              </w:rPr>
            </w:pPr>
            <w:r w:rsidRPr="00207B42">
              <w:rPr>
                <w:rFonts w:ascii="Arial" w:hAnsi="Arial" w:cs="Arial"/>
                <w:b/>
                <w:bCs/>
                <w:color w:val="000000"/>
                <w:sz w:val="22"/>
              </w:rPr>
              <w:t>14.  JOB DESCRIPTION AGREEMENT</w:t>
            </w:r>
          </w:p>
        </w:tc>
      </w:tr>
      <w:tr w:rsidR="005975C5" w14:paraId="55287204"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5DBEE922" w14:textId="77777777" w:rsidR="005D0957" w:rsidRDefault="005D0957">
            <w:pPr>
              <w:pStyle w:val="BodyText"/>
              <w:spacing w:line="264" w:lineRule="auto"/>
              <w:rPr>
                <w:rFonts w:cs="Arial"/>
                <w:szCs w:val="24"/>
              </w:rPr>
            </w:pPr>
          </w:p>
          <w:p w14:paraId="000293AC" w14:textId="77777777" w:rsidR="005975C5" w:rsidRDefault="005975C5">
            <w:pPr>
              <w:pStyle w:val="BodyText"/>
              <w:spacing w:line="264" w:lineRule="auto"/>
              <w:rPr>
                <w:rFonts w:cs="Arial"/>
                <w:szCs w:val="24"/>
              </w:rPr>
            </w:pPr>
            <w:r>
              <w:rPr>
                <w:rFonts w:cs="Arial"/>
                <w:szCs w:val="24"/>
              </w:rPr>
              <w:t>A separate job description will need to be signed off by each jobholder to whom the job description applies.</w:t>
            </w:r>
          </w:p>
          <w:p w14:paraId="7DE7EA8C" w14:textId="77777777" w:rsidR="005975C5" w:rsidRDefault="005975C5">
            <w:pPr>
              <w:tabs>
                <w:tab w:val="left" w:pos="630"/>
              </w:tabs>
              <w:ind w:right="-270"/>
              <w:jc w:val="both"/>
              <w:rPr>
                <w:rFonts w:ascii="Arial" w:hAnsi="Arial" w:cs="Arial"/>
                <w:sz w:val="22"/>
              </w:rPr>
            </w:pPr>
          </w:p>
          <w:p w14:paraId="451DFE7D" w14:textId="77777777" w:rsidR="005975C5" w:rsidRDefault="005975C5">
            <w:pPr>
              <w:ind w:right="-270"/>
              <w:jc w:val="both"/>
              <w:rPr>
                <w:rFonts w:ascii="Arial" w:hAnsi="Arial" w:cs="Arial"/>
                <w:sz w:val="22"/>
              </w:rPr>
            </w:pPr>
            <w:r>
              <w:rPr>
                <w:rFonts w:ascii="Arial" w:hAnsi="Arial" w:cs="Arial"/>
                <w:sz w:val="22"/>
              </w:rPr>
              <w:t xml:space="preserve"> Job Holder’s Signature:</w:t>
            </w:r>
          </w:p>
          <w:p w14:paraId="2AB8CBF7" w14:textId="77777777" w:rsidR="005975C5" w:rsidRDefault="005975C5">
            <w:pPr>
              <w:ind w:right="-270"/>
              <w:jc w:val="both"/>
              <w:rPr>
                <w:rFonts w:ascii="Arial" w:hAnsi="Arial" w:cs="Arial"/>
                <w:sz w:val="22"/>
              </w:rPr>
            </w:pPr>
          </w:p>
          <w:p w14:paraId="0E75924F" w14:textId="77777777" w:rsidR="005975C5" w:rsidRDefault="005975C5">
            <w:pPr>
              <w:ind w:right="-270"/>
              <w:jc w:val="both"/>
              <w:rPr>
                <w:rFonts w:ascii="Arial" w:hAnsi="Arial" w:cs="Arial"/>
                <w:sz w:val="22"/>
              </w:rPr>
            </w:pPr>
            <w:r>
              <w:rPr>
                <w:rFonts w:ascii="Arial" w:hAnsi="Arial" w:cs="Arial"/>
                <w:sz w:val="22"/>
              </w:rPr>
              <w:t xml:space="preserve"> Head of Department Signature:</w:t>
            </w:r>
          </w:p>
          <w:p w14:paraId="4F7A906E" w14:textId="77777777" w:rsidR="005975C5" w:rsidRDefault="005975C5">
            <w:pPr>
              <w:ind w:right="-270"/>
              <w:jc w:val="both"/>
              <w:rPr>
                <w:rFonts w:ascii="Arial" w:hAnsi="Arial" w:cs="Arial"/>
                <w:sz w:val="22"/>
              </w:rPr>
            </w:pPr>
          </w:p>
        </w:tc>
        <w:tc>
          <w:tcPr>
            <w:tcW w:w="2340" w:type="dxa"/>
            <w:tcBorders>
              <w:top w:val="single" w:sz="4" w:space="0" w:color="auto"/>
              <w:left w:val="single" w:sz="4" w:space="0" w:color="auto"/>
              <w:bottom w:val="single" w:sz="4" w:space="0" w:color="auto"/>
              <w:right w:val="single" w:sz="4" w:space="0" w:color="auto"/>
            </w:tcBorders>
          </w:tcPr>
          <w:p w14:paraId="2C039A7D" w14:textId="77777777" w:rsidR="005975C5" w:rsidRDefault="005975C5">
            <w:pPr>
              <w:ind w:right="-270"/>
              <w:jc w:val="both"/>
              <w:rPr>
                <w:rFonts w:ascii="Arial" w:hAnsi="Arial" w:cs="Arial"/>
                <w:sz w:val="22"/>
              </w:rPr>
            </w:pPr>
          </w:p>
          <w:p w14:paraId="214A6EAD" w14:textId="77777777" w:rsidR="005975C5" w:rsidRDefault="005975C5">
            <w:pPr>
              <w:ind w:right="-270"/>
              <w:jc w:val="both"/>
              <w:rPr>
                <w:rFonts w:ascii="Arial" w:hAnsi="Arial" w:cs="Arial"/>
                <w:sz w:val="22"/>
              </w:rPr>
            </w:pPr>
          </w:p>
          <w:p w14:paraId="3F849E57" w14:textId="77777777" w:rsidR="005975C5" w:rsidRDefault="005975C5">
            <w:pPr>
              <w:ind w:right="-270"/>
              <w:jc w:val="both"/>
              <w:rPr>
                <w:rFonts w:ascii="Arial" w:hAnsi="Arial" w:cs="Arial"/>
                <w:sz w:val="22"/>
              </w:rPr>
            </w:pPr>
          </w:p>
          <w:p w14:paraId="5DBB51FC" w14:textId="77777777" w:rsidR="005975C5" w:rsidRDefault="005975C5">
            <w:pPr>
              <w:ind w:right="-270"/>
              <w:jc w:val="both"/>
              <w:rPr>
                <w:rFonts w:ascii="Arial" w:hAnsi="Arial" w:cs="Arial"/>
                <w:sz w:val="22"/>
              </w:rPr>
            </w:pPr>
            <w:r>
              <w:rPr>
                <w:rFonts w:ascii="Arial" w:hAnsi="Arial" w:cs="Arial"/>
                <w:sz w:val="22"/>
              </w:rPr>
              <w:t>Date:</w:t>
            </w:r>
          </w:p>
          <w:p w14:paraId="76451D57" w14:textId="77777777" w:rsidR="005975C5" w:rsidRDefault="005975C5">
            <w:pPr>
              <w:ind w:right="-270"/>
              <w:jc w:val="both"/>
              <w:rPr>
                <w:rFonts w:ascii="Arial" w:hAnsi="Arial" w:cs="Arial"/>
                <w:sz w:val="22"/>
              </w:rPr>
            </w:pPr>
          </w:p>
          <w:p w14:paraId="548388EB" w14:textId="77777777" w:rsidR="005975C5" w:rsidRDefault="005975C5">
            <w:pPr>
              <w:ind w:right="-270"/>
              <w:jc w:val="both"/>
              <w:rPr>
                <w:rFonts w:ascii="Arial" w:hAnsi="Arial" w:cs="Arial"/>
                <w:sz w:val="22"/>
              </w:rPr>
            </w:pPr>
            <w:r>
              <w:rPr>
                <w:rFonts w:ascii="Arial" w:hAnsi="Arial" w:cs="Arial"/>
                <w:sz w:val="22"/>
              </w:rPr>
              <w:t>Date:</w:t>
            </w:r>
          </w:p>
        </w:tc>
      </w:tr>
    </w:tbl>
    <w:p w14:paraId="0BAAEAB5" w14:textId="77777777" w:rsidR="005975C5" w:rsidRDefault="005975C5">
      <w:pPr>
        <w:jc w:val="both"/>
        <w:rPr>
          <w:rFonts w:ascii="Arial" w:hAnsi="Arial" w:cs="Arial"/>
          <w:sz w:val="22"/>
        </w:rPr>
      </w:pPr>
    </w:p>
    <w:sectPr w:rsidR="005975C5" w:rsidSect="00564BA4">
      <w:footerReference w:type="even" r:id="rId7"/>
      <w:footerReference w:type="default" r:id="rId8"/>
      <w:pgSz w:w="12240" w:h="15840"/>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30F5" w14:textId="77777777" w:rsidR="00694668" w:rsidRDefault="00694668">
      <w:r>
        <w:separator/>
      </w:r>
    </w:p>
  </w:endnote>
  <w:endnote w:type="continuationSeparator" w:id="0">
    <w:p w14:paraId="74BB8F6F" w14:textId="77777777" w:rsidR="00694668" w:rsidRDefault="0069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7AD7" w14:textId="77777777" w:rsidR="00D00DC5" w:rsidRDefault="001F40CB">
    <w:pPr>
      <w:pStyle w:val="Footer"/>
      <w:framePr w:wrap="around" w:vAnchor="text" w:hAnchor="margin" w:xAlign="right" w:y="1"/>
      <w:rPr>
        <w:rStyle w:val="PageNumber"/>
      </w:rPr>
    </w:pPr>
    <w:r>
      <w:rPr>
        <w:rStyle w:val="PageNumber"/>
      </w:rPr>
      <w:fldChar w:fldCharType="begin"/>
    </w:r>
    <w:r w:rsidR="00D00DC5">
      <w:rPr>
        <w:rStyle w:val="PageNumber"/>
      </w:rPr>
      <w:instrText xml:space="preserve">PAGE  </w:instrText>
    </w:r>
    <w:r>
      <w:rPr>
        <w:rStyle w:val="PageNumber"/>
      </w:rPr>
      <w:fldChar w:fldCharType="end"/>
    </w:r>
  </w:p>
  <w:p w14:paraId="4D867973" w14:textId="77777777" w:rsidR="00D00DC5" w:rsidRDefault="00D00D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6680" w14:textId="77777777" w:rsidR="00D00DC5" w:rsidRDefault="001F40CB">
    <w:pPr>
      <w:pStyle w:val="Footer"/>
      <w:framePr w:wrap="around" w:vAnchor="text" w:hAnchor="margin" w:xAlign="right" w:y="1"/>
      <w:rPr>
        <w:rStyle w:val="PageNumber"/>
      </w:rPr>
    </w:pPr>
    <w:r>
      <w:rPr>
        <w:rStyle w:val="PageNumber"/>
      </w:rPr>
      <w:fldChar w:fldCharType="begin"/>
    </w:r>
    <w:r w:rsidR="00D00DC5">
      <w:rPr>
        <w:rStyle w:val="PageNumber"/>
      </w:rPr>
      <w:instrText xml:space="preserve">PAGE  </w:instrText>
    </w:r>
    <w:r>
      <w:rPr>
        <w:rStyle w:val="PageNumber"/>
      </w:rPr>
      <w:fldChar w:fldCharType="separate"/>
    </w:r>
    <w:r w:rsidR="00137383">
      <w:rPr>
        <w:rStyle w:val="PageNumber"/>
        <w:noProof/>
      </w:rPr>
      <w:t>8</w:t>
    </w:r>
    <w:r>
      <w:rPr>
        <w:rStyle w:val="PageNumber"/>
      </w:rPr>
      <w:fldChar w:fldCharType="end"/>
    </w:r>
  </w:p>
  <w:p w14:paraId="42E62985" w14:textId="77777777" w:rsidR="00D00DC5" w:rsidRDefault="00D00D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5218" w14:textId="77777777" w:rsidR="00694668" w:rsidRDefault="00694668">
      <w:r>
        <w:separator/>
      </w:r>
    </w:p>
  </w:footnote>
  <w:footnote w:type="continuationSeparator" w:id="0">
    <w:p w14:paraId="574FD6BE" w14:textId="77777777" w:rsidR="00694668" w:rsidRDefault="00694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3007BA5"/>
    <w:multiLevelType w:val="hybridMultilevel"/>
    <w:tmpl w:val="EA7AEB90"/>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0C33432"/>
    <w:multiLevelType w:val="hybridMultilevel"/>
    <w:tmpl w:val="382C81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307969">
    <w:abstractNumId w:val="0"/>
  </w:num>
  <w:num w:numId="2" w16cid:durableId="1120875360">
    <w:abstractNumId w:val="2"/>
  </w:num>
  <w:num w:numId="3" w16cid:durableId="1928420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4844"/>
    <w:rsid w:val="0000058C"/>
    <w:rsid w:val="000D7465"/>
    <w:rsid w:val="0013361E"/>
    <w:rsid w:val="00137383"/>
    <w:rsid w:val="00193215"/>
    <w:rsid w:val="001F40CB"/>
    <w:rsid w:val="00204796"/>
    <w:rsid w:val="00207B42"/>
    <w:rsid w:val="00217DD3"/>
    <w:rsid w:val="002B5E43"/>
    <w:rsid w:val="00320715"/>
    <w:rsid w:val="00381540"/>
    <w:rsid w:val="00444F58"/>
    <w:rsid w:val="00491402"/>
    <w:rsid w:val="00516077"/>
    <w:rsid w:val="00524AAE"/>
    <w:rsid w:val="00552D6D"/>
    <w:rsid w:val="00564BA4"/>
    <w:rsid w:val="0057137F"/>
    <w:rsid w:val="005975C5"/>
    <w:rsid w:val="005D0957"/>
    <w:rsid w:val="00694668"/>
    <w:rsid w:val="006E5870"/>
    <w:rsid w:val="0070336C"/>
    <w:rsid w:val="00746A6C"/>
    <w:rsid w:val="00754844"/>
    <w:rsid w:val="007D09E3"/>
    <w:rsid w:val="008400DC"/>
    <w:rsid w:val="009503EA"/>
    <w:rsid w:val="009B268B"/>
    <w:rsid w:val="00A15E70"/>
    <w:rsid w:val="00A26342"/>
    <w:rsid w:val="00AF613A"/>
    <w:rsid w:val="00B83227"/>
    <w:rsid w:val="00C23E6A"/>
    <w:rsid w:val="00C2770B"/>
    <w:rsid w:val="00C446BA"/>
    <w:rsid w:val="00D00DC5"/>
    <w:rsid w:val="00D5580C"/>
    <w:rsid w:val="00D75B6F"/>
    <w:rsid w:val="00D83854"/>
    <w:rsid w:val="00D95976"/>
    <w:rsid w:val="00DC653B"/>
    <w:rsid w:val="00E14ACD"/>
    <w:rsid w:val="00E44578"/>
    <w:rsid w:val="00EF00D2"/>
    <w:rsid w:val="00F446B4"/>
    <w:rsid w:val="00FE6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1"/>
    <o:shapelayout v:ext="edit">
      <o:idmap v:ext="edit" data="1"/>
    </o:shapelayout>
  </w:shapeDefaults>
  <w:decimalSymbol w:val="."/>
  <w:listSeparator w:val=","/>
  <w14:docId w14:val="1060EB31"/>
  <w15:docId w15:val="{B076B3E2-9923-47CF-B92D-0D4DC388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BA4"/>
    <w:rPr>
      <w:sz w:val="24"/>
      <w:szCs w:val="24"/>
      <w:lang w:eastAsia="en-US"/>
    </w:rPr>
  </w:style>
  <w:style w:type="paragraph" w:styleId="Heading1">
    <w:name w:val="heading 1"/>
    <w:basedOn w:val="Normal"/>
    <w:next w:val="Normal"/>
    <w:qFormat/>
    <w:rsid w:val="00564BA4"/>
    <w:pPr>
      <w:keepNext/>
      <w:ind w:right="-360"/>
      <w:outlineLvl w:val="0"/>
    </w:pPr>
    <w:rPr>
      <w:rFonts w:ascii="Arial" w:hAnsi="Arial" w:cs="Arial"/>
      <w:b/>
      <w:bCs/>
    </w:rPr>
  </w:style>
  <w:style w:type="paragraph" w:styleId="Heading2">
    <w:name w:val="heading 2"/>
    <w:basedOn w:val="Normal"/>
    <w:next w:val="Normal"/>
    <w:qFormat/>
    <w:rsid w:val="00564BA4"/>
    <w:pPr>
      <w:keepNext/>
      <w:jc w:val="both"/>
      <w:outlineLvl w:val="1"/>
    </w:pPr>
    <w:rPr>
      <w:rFonts w:ascii="Arial" w:hAnsi="Arial" w:cs="Arial"/>
      <w:b/>
      <w:bCs/>
    </w:rPr>
  </w:style>
  <w:style w:type="paragraph" w:styleId="Heading3">
    <w:name w:val="heading 3"/>
    <w:basedOn w:val="Normal"/>
    <w:next w:val="Normal"/>
    <w:qFormat/>
    <w:rsid w:val="00564BA4"/>
    <w:pPr>
      <w:keepNext/>
      <w:jc w:val="both"/>
      <w:outlineLvl w:val="2"/>
    </w:pPr>
    <w:rPr>
      <w:rFonts w:ascii="Arial" w:hAnsi="Arial" w:cs="Arial"/>
      <w:b/>
      <w:bCs/>
    </w:rPr>
  </w:style>
  <w:style w:type="paragraph" w:styleId="Heading4">
    <w:name w:val="heading 4"/>
    <w:basedOn w:val="Normal"/>
    <w:next w:val="Normal"/>
    <w:qFormat/>
    <w:rsid w:val="00564BA4"/>
    <w:pPr>
      <w:keepNext/>
      <w:outlineLvl w:val="3"/>
    </w:pPr>
    <w:rPr>
      <w:sz w:val="32"/>
    </w:rPr>
  </w:style>
  <w:style w:type="paragraph" w:styleId="Heading5">
    <w:name w:val="heading 5"/>
    <w:basedOn w:val="Normal"/>
    <w:next w:val="Normal"/>
    <w:qFormat/>
    <w:rsid w:val="00564BA4"/>
    <w:pPr>
      <w:keepNext/>
      <w:spacing w:before="120"/>
      <w:ind w:right="72"/>
      <w:jc w:val="both"/>
      <w:outlineLvl w:val="4"/>
    </w:pPr>
    <w:rPr>
      <w:b/>
      <w:bCs/>
      <w:sz w:val="22"/>
    </w:rPr>
  </w:style>
  <w:style w:type="paragraph" w:styleId="Heading6">
    <w:name w:val="heading 6"/>
    <w:basedOn w:val="Normal"/>
    <w:next w:val="Normal"/>
    <w:qFormat/>
    <w:rsid w:val="00564BA4"/>
    <w:pPr>
      <w:keepNext/>
      <w:outlineLvl w:val="5"/>
    </w:pPr>
    <w:rPr>
      <w:rFonts w:ascii="Arial" w:hAnsi="Arial"/>
      <w:b/>
      <w:sz w:val="22"/>
      <w:szCs w:val="20"/>
    </w:rPr>
  </w:style>
  <w:style w:type="paragraph" w:styleId="Heading7">
    <w:name w:val="heading 7"/>
    <w:basedOn w:val="Normal"/>
    <w:next w:val="Normal"/>
    <w:qFormat/>
    <w:rsid w:val="00564BA4"/>
    <w:pPr>
      <w:keepNext/>
      <w:spacing w:before="120"/>
      <w:ind w:right="72"/>
      <w:jc w:val="both"/>
      <w:outlineLvl w:val="6"/>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4BA4"/>
    <w:pPr>
      <w:jc w:val="both"/>
    </w:pPr>
    <w:rPr>
      <w:rFonts w:ascii="Arial" w:hAnsi="Arial"/>
      <w:sz w:val="22"/>
      <w:szCs w:val="20"/>
    </w:rPr>
  </w:style>
  <w:style w:type="paragraph" w:styleId="BodyText2">
    <w:name w:val="Body Text 2"/>
    <w:basedOn w:val="Normal"/>
    <w:rsid w:val="00564BA4"/>
    <w:pPr>
      <w:jc w:val="both"/>
    </w:pPr>
    <w:rPr>
      <w:rFonts w:ascii="Arial" w:hAnsi="Arial" w:cs="Arial"/>
    </w:rPr>
  </w:style>
  <w:style w:type="paragraph" w:styleId="BodyText3">
    <w:name w:val="Body Text 3"/>
    <w:basedOn w:val="Normal"/>
    <w:rsid w:val="00564BA4"/>
    <w:pPr>
      <w:ind w:right="-270"/>
      <w:jc w:val="both"/>
    </w:pPr>
    <w:rPr>
      <w:rFonts w:ascii="Arial" w:hAnsi="Arial" w:cs="Arial"/>
    </w:rPr>
  </w:style>
  <w:style w:type="paragraph" w:styleId="Footer">
    <w:name w:val="footer"/>
    <w:basedOn w:val="Normal"/>
    <w:rsid w:val="00564BA4"/>
    <w:pPr>
      <w:tabs>
        <w:tab w:val="center" w:pos="4153"/>
        <w:tab w:val="right" w:pos="8306"/>
      </w:tabs>
    </w:pPr>
  </w:style>
  <w:style w:type="character" w:styleId="PageNumber">
    <w:name w:val="page number"/>
    <w:basedOn w:val="DefaultParagraphFont"/>
    <w:rsid w:val="00564BA4"/>
  </w:style>
  <w:style w:type="paragraph" w:styleId="BodyTextIndent">
    <w:name w:val="Body Text Indent"/>
    <w:basedOn w:val="Normal"/>
    <w:rsid w:val="00564BA4"/>
    <w:pPr>
      <w:ind w:left="360"/>
    </w:pPr>
    <w:rPr>
      <w:rFonts w:ascii="Arial" w:hAnsi="Arial" w:cs="Arial"/>
      <w:sz w:val="22"/>
    </w:rPr>
  </w:style>
  <w:style w:type="paragraph" w:styleId="BodyTextIndent2">
    <w:name w:val="Body Text Indent 2"/>
    <w:basedOn w:val="Normal"/>
    <w:rsid w:val="00564BA4"/>
    <w:pPr>
      <w:ind w:left="360"/>
      <w:jc w:val="both"/>
    </w:pPr>
    <w:rPr>
      <w:rFonts w:ascii="Arial" w:hAnsi="Arial" w:cs="Arial"/>
      <w:color w:val="0000FF"/>
      <w:sz w:val="22"/>
    </w:rPr>
  </w:style>
  <w:style w:type="character" w:styleId="CommentReference">
    <w:name w:val="annotation reference"/>
    <w:basedOn w:val="DefaultParagraphFont"/>
    <w:semiHidden/>
    <w:rsid w:val="00564BA4"/>
    <w:rPr>
      <w:sz w:val="16"/>
      <w:szCs w:val="16"/>
    </w:rPr>
  </w:style>
  <w:style w:type="paragraph" w:styleId="CommentText">
    <w:name w:val="annotation text"/>
    <w:basedOn w:val="Normal"/>
    <w:semiHidden/>
    <w:rsid w:val="00564BA4"/>
    <w:rPr>
      <w:sz w:val="20"/>
      <w:szCs w:val="20"/>
    </w:rPr>
  </w:style>
  <w:style w:type="paragraph" w:styleId="BodyTextIndent3">
    <w:name w:val="Body Text Indent 3"/>
    <w:basedOn w:val="Normal"/>
    <w:rsid w:val="00564BA4"/>
    <w:pPr>
      <w:ind w:left="-44"/>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 band 7july2018</Template>
  <TotalTime>2</TotalTime>
  <Pages>11</Pages>
  <Words>2771</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Steph Fleming</dc:creator>
  <cp:lastModifiedBy>MacGregor, Ann</cp:lastModifiedBy>
  <cp:revision>2</cp:revision>
  <cp:lastPrinted>2018-07-19T13:21:00Z</cp:lastPrinted>
  <dcterms:created xsi:type="dcterms:W3CDTF">2023-10-05T11:46:00Z</dcterms:created>
  <dcterms:modified xsi:type="dcterms:W3CDTF">2023-10-05T11:46:00Z</dcterms:modified>
</cp:coreProperties>
</file>