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3EC4" w:rsidRDefault="00C32072">
      <w:r>
        <w:rPr>
          <w:noProof/>
        </w:rPr>
        <w:drawing>
          <wp:anchor distT="0" distB="0" distL="114300" distR="114300" simplePos="0" relativeHeight="251658240" behindDoc="0" locked="0" layoutInCell="1" allowOverlap="1">
            <wp:simplePos x="0" y="0"/>
            <wp:positionH relativeFrom="margin">
              <wp:posOffset>5241925</wp:posOffset>
            </wp:positionH>
            <wp:positionV relativeFrom="margin">
              <wp:posOffset>-660400</wp:posOffset>
            </wp:positionV>
            <wp:extent cx="1026160" cy="914400"/>
            <wp:effectExtent l="0" t="0" r="254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logo.png"/>
                    <pic:cNvPicPr/>
                  </pic:nvPicPr>
                  <pic:blipFill>
                    <a:blip r:embed="rId8">
                      <a:extLst>
                        <a:ext uri="{28A0092B-C50C-407E-A947-70E740481C1C}">
                          <a14:useLocalDpi xmlns:a14="http://schemas.microsoft.com/office/drawing/2010/main" val="0"/>
                        </a:ext>
                      </a:extLst>
                    </a:blip>
                    <a:stretch>
                      <a:fillRect/>
                    </a:stretch>
                  </pic:blipFill>
                  <pic:spPr>
                    <a:xfrm>
                      <a:off x="0" y="0"/>
                      <a:ext cx="1026160" cy="914400"/>
                    </a:xfrm>
                    <a:prstGeom prst="rect">
                      <a:avLst/>
                    </a:prstGeom>
                  </pic:spPr>
                </pic:pic>
              </a:graphicData>
            </a:graphic>
          </wp:anchor>
        </w:drawing>
      </w:r>
      <w:r w:rsidR="009D56FE">
        <w:t xml:space="preserve"> </w:t>
      </w:r>
      <w:r w:rsidR="007B3CC8">
        <w:t>J</w:t>
      </w:r>
      <w:r w:rsidR="009D56FE">
        <w:t xml:space="preserve">OB DESCRIPTION  </w:t>
      </w:r>
    </w:p>
    <w:p w:rsidR="00523EC4" w:rsidRDefault="009D56FE">
      <w:r>
        <w:rPr>
          <w:b w:val="0"/>
          <w:sz w:val="24"/>
        </w:rPr>
        <w:t xml:space="preserve"> </w:t>
      </w:r>
    </w:p>
    <w:tbl>
      <w:tblPr>
        <w:tblStyle w:val="TableGrid"/>
        <w:tblW w:w="0" w:type="auto"/>
        <w:tblInd w:w="-360" w:type="dxa"/>
        <w:tblCellMar>
          <w:top w:w="8" w:type="dxa"/>
          <w:left w:w="108" w:type="dxa"/>
          <w:right w:w="42" w:type="dxa"/>
        </w:tblCellMar>
        <w:tblLook w:val="06A0" w:firstRow="1" w:lastRow="0" w:firstColumn="1" w:lastColumn="0" w:noHBand="1" w:noVBand="1"/>
      </w:tblPr>
      <w:tblGrid>
        <w:gridCol w:w="120"/>
        <w:gridCol w:w="2397"/>
        <w:gridCol w:w="7708"/>
      </w:tblGrid>
      <w:tr w:rsidR="00523EC4" w:rsidTr="007B3CC8">
        <w:trPr>
          <w:trHeight w:val="528"/>
        </w:trPr>
        <w:tc>
          <w:tcPr>
            <w:tcW w:w="0" w:type="auto"/>
            <w:gridSpan w:val="3"/>
            <w:tcBorders>
              <w:top w:val="single" w:sz="4" w:space="0" w:color="000000"/>
              <w:left w:val="single" w:sz="4" w:space="0" w:color="000000"/>
              <w:bottom w:val="single" w:sz="6" w:space="0" w:color="000000"/>
              <w:right w:val="single" w:sz="4" w:space="0" w:color="000000"/>
            </w:tcBorders>
            <w:vAlign w:val="center"/>
          </w:tcPr>
          <w:p w:rsidR="009D56FE" w:rsidRDefault="009D56FE">
            <w:pPr>
              <w:rPr>
                <w:sz w:val="24"/>
              </w:rPr>
            </w:pPr>
          </w:p>
          <w:p w:rsidR="00523EC4" w:rsidRDefault="009D56FE">
            <w:pPr>
              <w:rPr>
                <w:sz w:val="24"/>
              </w:rPr>
            </w:pPr>
            <w:r>
              <w:rPr>
                <w:sz w:val="24"/>
              </w:rPr>
              <w:t xml:space="preserve">1. JOB IDENTIFICATION </w:t>
            </w:r>
          </w:p>
          <w:p w:rsidR="009D56FE" w:rsidRDefault="009D56FE"/>
        </w:tc>
      </w:tr>
      <w:tr w:rsidR="00523EC4" w:rsidTr="007B3CC8">
        <w:trPr>
          <w:trHeight w:val="3601"/>
        </w:trPr>
        <w:tc>
          <w:tcPr>
            <w:tcW w:w="0" w:type="auto"/>
            <w:gridSpan w:val="3"/>
            <w:tcBorders>
              <w:top w:val="single" w:sz="6" w:space="0" w:color="000000"/>
              <w:left w:val="single" w:sz="4" w:space="0" w:color="000000"/>
              <w:bottom w:val="single" w:sz="4" w:space="0" w:color="000000"/>
              <w:right w:val="single" w:sz="4" w:space="0" w:color="000000"/>
            </w:tcBorders>
          </w:tcPr>
          <w:p w:rsidR="00530A90" w:rsidRDefault="009D56FE" w:rsidP="00530A90">
            <w:pPr>
              <w:rPr>
                <w:b w:val="0"/>
                <w:sz w:val="24"/>
              </w:rPr>
            </w:pPr>
            <w:r>
              <w:rPr>
                <w:b w:val="0"/>
                <w:sz w:val="24"/>
              </w:rPr>
              <w:t xml:space="preserve">  </w:t>
            </w:r>
          </w:p>
          <w:p w:rsidR="007B3CC8" w:rsidRPr="00530A90" w:rsidRDefault="00530A90" w:rsidP="00530A90">
            <w:pPr>
              <w:rPr>
                <w:sz w:val="24"/>
              </w:rPr>
            </w:pPr>
            <w:r w:rsidRPr="00530A90">
              <w:rPr>
                <w:sz w:val="24"/>
              </w:rPr>
              <w:t>Job Title:</w:t>
            </w:r>
            <w:r w:rsidR="007B3CC8" w:rsidRPr="00530A90">
              <w:rPr>
                <w:sz w:val="24"/>
              </w:rPr>
              <w:tab/>
            </w:r>
            <w:r w:rsidRPr="00530A90">
              <w:rPr>
                <w:sz w:val="24"/>
              </w:rPr>
              <w:t xml:space="preserve">              </w:t>
            </w:r>
            <w:r w:rsidR="004455C9">
              <w:rPr>
                <w:sz w:val="24"/>
              </w:rPr>
              <w:t xml:space="preserve">  </w:t>
            </w:r>
            <w:r w:rsidRPr="00530A90">
              <w:rPr>
                <w:b w:val="0"/>
                <w:sz w:val="24"/>
              </w:rPr>
              <w:t>Staff Nurse</w:t>
            </w:r>
          </w:p>
          <w:p w:rsidR="00530A90" w:rsidRPr="00530A90" w:rsidRDefault="00530A90" w:rsidP="00530A90">
            <w:pPr>
              <w:rPr>
                <w:sz w:val="24"/>
              </w:rPr>
            </w:pPr>
          </w:p>
          <w:p w:rsidR="00530A90" w:rsidRPr="00530A90" w:rsidRDefault="00530A90" w:rsidP="00530A90">
            <w:pPr>
              <w:rPr>
                <w:sz w:val="24"/>
              </w:rPr>
            </w:pPr>
            <w:r w:rsidRPr="00530A90">
              <w:rPr>
                <w:sz w:val="24"/>
              </w:rPr>
              <w:t xml:space="preserve">Responsible to :          </w:t>
            </w:r>
            <w:r w:rsidRPr="00530A90">
              <w:rPr>
                <w:b w:val="0"/>
                <w:sz w:val="24"/>
              </w:rPr>
              <w:t>Frailty Nurse Consultant</w:t>
            </w:r>
            <w:r w:rsidR="005C08ED">
              <w:rPr>
                <w:b w:val="0"/>
                <w:sz w:val="24"/>
              </w:rPr>
              <w:t>/Team Leader</w:t>
            </w:r>
          </w:p>
          <w:p w:rsidR="00530A90" w:rsidRPr="00530A90" w:rsidRDefault="00530A90" w:rsidP="00530A90">
            <w:pPr>
              <w:rPr>
                <w:sz w:val="24"/>
              </w:rPr>
            </w:pPr>
          </w:p>
          <w:p w:rsidR="00530A90" w:rsidRPr="00530A90" w:rsidRDefault="00530A90" w:rsidP="00530A90">
            <w:pPr>
              <w:rPr>
                <w:sz w:val="24"/>
              </w:rPr>
            </w:pPr>
            <w:r w:rsidRPr="00530A90">
              <w:rPr>
                <w:sz w:val="24"/>
              </w:rPr>
              <w:t xml:space="preserve">Department(s):            </w:t>
            </w:r>
            <w:r w:rsidRPr="00530A90">
              <w:rPr>
                <w:b w:val="0"/>
                <w:sz w:val="24"/>
              </w:rPr>
              <w:t>Hospital at Home Team</w:t>
            </w:r>
          </w:p>
          <w:p w:rsidR="00530A90" w:rsidRPr="00530A90" w:rsidRDefault="00530A90" w:rsidP="00530A90">
            <w:pPr>
              <w:rPr>
                <w:sz w:val="24"/>
              </w:rPr>
            </w:pPr>
          </w:p>
          <w:p w:rsidR="00530A90" w:rsidRPr="00530A90" w:rsidRDefault="00530A90" w:rsidP="00530A90">
            <w:pPr>
              <w:rPr>
                <w:sz w:val="24"/>
              </w:rPr>
            </w:pPr>
            <w:r w:rsidRPr="00530A90">
              <w:rPr>
                <w:sz w:val="24"/>
              </w:rPr>
              <w:t xml:space="preserve">Directorate:                  </w:t>
            </w:r>
            <w:r w:rsidRPr="00530A90">
              <w:rPr>
                <w:b w:val="0"/>
                <w:sz w:val="24"/>
              </w:rPr>
              <w:t>Acute and Emergency Care</w:t>
            </w:r>
          </w:p>
          <w:p w:rsidR="00530A90" w:rsidRPr="00530A90" w:rsidRDefault="00530A90" w:rsidP="00530A90">
            <w:pPr>
              <w:rPr>
                <w:sz w:val="24"/>
              </w:rPr>
            </w:pPr>
          </w:p>
          <w:p w:rsidR="00530A90" w:rsidRPr="00530A90" w:rsidRDefault="00530A90" w:rsidP="00530A90">
            <w:pPr>
              <w:rPr>
                <w:sz w:val="24"/>
              </w:rPr>
            </w:pPr>
            <w:r w:rsidRPr="00530A90">
              <w:rPr>
                <w:sz w:val="24"/>
              </w:rPr>
              <w:t>Job Reference:</w:t>
            </w:r>
          </w:p>
          <w:p w:rsidR="00530A90" w:rsidRPr="00530A90" w:rsidRDefault="00530A90" w:rsidP="00530A90">
            <w:pPr>
              <w:rPr>
                <w:sz w:val="24"/>
              </w:rPr>
            </w:pPr>
          </w:p>
          <w:p w:rsidR="00530A90" w:rsidRDefault="00530A90" w:rsidP="00530A90">
            <w:r w:rsidRPr="00530A90">
              <w:rPr>
                <w:sz w:val="24"/>
              </w:rPr>
              <w:t xml:space="preserve">No. of Job Holders:      </w:t>
            </w:r>
            <w:r w:rsidR="005A02EF">
              <w:rPr>
                <w:b w:val="0"/>
                <w:sz w:val="24"/>
              </w:rPr>
              <w:t>2.0</w:t>
            </w:r>
            <w:bookmarkStart w:id="0" w:name="_GoBack"/>
            <w:bookmarkEnd w:id="0"/>
            <w:r w:rsidR="004455C9">
              <w:rPr>
                <w:b w:val="0"/>
                <w:sz w:val="24"/>
              </w:rPr>
              <w:t xml:space="preserve"> </w:t>
            </w:r>
            <w:r w:rsidRPr="00530A90">
              <w:rPr>
                <w:b w:val="0"/>
                <w:sz w:val="24"/>
              </w:rPr>
              <w:t>WTE</w:t>
            </w:r>
          </w:p>
        </w:tc>
      </w:tr>
      <w:tr w:rsidR="00523EC4" w:rsidTr="007B3CC8">
        <w:trPr>
          <w:trHeight w:val="526"/>
        </w:trPr>
        <w:tc>
          <w:tcPr>
            <w:tcW w:w="0" w:type="auto"/>
            <w:gridSpan w:val="3"/>
            <w:tcBorders>
              <w:top w:val="single" w:sz="4" w:space="0" w:color="000000"/>
              <w:left w:val="single" w:sz="4" w:space="0" w:color="000000"/>
              <w:bottom w:val="single" w:sz="4" w:space="0" w:color="000000"/>
              <w:right w:val="single" w:sz="4" w:space="0" w:color="000000"/>
            </w:tcBorders>
            <w:vAlign w:val="center"/>
          </w:tcPr>
          <w:p w:rsidR="009D56FE" w:rsidRDefault="009D56FE">
            <w:pPr>
              <w:rPr>
                <w:sz w:val="24"/>
              </w:rPr>
            </w:pPr>
          </w:p>
          <w:p w:rsidR="00523EC4" w:rsidRDefault="009D56FE">
            <w:pPr>
              <w:rPr>
                <w:sz w:val="24"/>
              </w:rPr>
            </w:pPr>
            <w:r>
              <w:rPr>
                <w:sz w:val="24"/>
              </w:rPr>
              <w:t xml:space="preserve">2.  JOB PURPOSE </w:t>
            </w:r>
          </w:p>
          <w:p w:rsidR="009D56FE" w:rsidRDefault="009D56FE"/>
        </w:tc>
      </w:tr>
      <w:tr w:rsidR="00523EC4" w:rsidTr="007B3CC8">
        <w:trPr>
          <w:trHeight w:val="4979"/>
        </w:trPr>
        <w:tc>
          <w:tcPr>
            <w:tcW w:w="0" w:type="auto"/>
            <w:gridSpan w:val="3"/>
            <w:tcBorders>
              <w:top w:val="single" w:sz="4" w:space="0" w:color="000000"/>
              <w:left w:val="single" w:sz="4" w:space="0" w:color="000000"/>
              <w:bottom w:val="single" w:sz="4" w:space="0" w:color="auto"/>
              <w:right w:val="single" w:sz="4" w:space="0" w:color="000000"/>
            </w:tcBorders>
          </w:tcPr>
          <w:p w:rsidR="00530A90" w:rsidRDefault="00530A90">
            <w:pPr>
              <w:jc w:val="both"/>
              <w:rPr>
                <w:b w:val="0"/>
                <w:sz w:val="24"/>
              </w:rPr>
            </w:pPr>
          </w:p>
          <w:p w:rsidR="00953FB4" w:rsidRDefault="009D56FE">
            <w:pPr>
              <w:jc w:val="both"/>
              <w:rPr>
                <w:b w:val="0"/>
                <w:sz w:val="24"/>
              </w:rPr>
            </w:pPr>
            <w:r>
              <w:rPr>
                <w:b w:val="0"/>
                <w:sz w:val="24"/>
              </w:rPr>
              <w:t xml:space="preserve">To undertake the role of a staff nurse within the Hospital at Home (H@H) team in Ayrshire.  </w:t>
            </w:r>
          </w:p>
          <w:p w:rsidR="00523EC4" w:rsidRDefault="009D56FE">
            <w:pPr>
              <w:jc w:val="both"/>
            </w:pPr>
            <w:r>
              <w:rPr>
                <w:b w:val="0"/>
                <w:sz w:val="24"/>
              </w:rPr>
              <w:t xml:space="preserve">To assess, plan, implement and evaluate specialist nursing &amp; medical care. </w:t>
            </w:r>
          </w:p>
          <w:p w:rsidR="00523EC4" w:rsidRDefault="009D56FE">
            <w:r>
              <w:rPr>
                <w:b w:val="0"/>
                <w:sz w:val="24"/>
              </w:rPr>
              <w:t xml:space="preserve"> </w:t>
            </w:r>
          </w:p>
          <w:p w:rsidR="00523EC4" w:rsidRDefault="009D56FE">
            <w:r>
              <w:rPr>
                <w:b w:val="0"/>
                <w:sz w:val="24"/>
              </w:rPr>
              <w:t xml:space="preserve">To work as part of the Multi-Disciplinary Team. </w:t>
            </w:r>
          </w:p>
          <w:p w:rsidR="00523EC4" w:rsidRDefault="009D56FE">
            <w:r>
              <w:rPr>
                <w:b w:val="0"/>
                <w:sz w:val="24"/>
              </w:rPr>
              <w:t xml:space="preserve"> </w:t>
            </w:r>
          </w:p>
          <w:p w:rsidR="00523EC4" w:rsidRDefault="009D56FE">
            <w:pPr>
              <w:ind w:right="65"/>
              <w:jc w:val="both"/>
            </w:pPr>
            <w:r>
              <w:rPr>
                <w:b w:val="0"/>
                <w:sz w:val="24"/>
              </w:rPr>
              <w:t xml:space="preserve">Ensure that patient health needs are met through the provision of the diagnosis and the management of patient conditions through the assessment, treatment and review planning process in partnership with patients and families. </w:t>
            </w:r>
          </w:p>
          <w:p w:rsidR="00523EC4" w:rsidRDefault="009D56FE">
            <w:r>
              <w:rPr>
                <w:b w:val="0"/>
                <w:sz w:val="24"/>
              </w:rPr>
              <w:t xml:space="preserve"> </w:t>
            </w:r>
          </w:p>
          <w:p w:rsidR="00523EC4" w:rsidRDefault="009D56FE">
            <w:pPr>
              <w:jc w:val="both"/>
            </w:pPr>
            <w:r>
              <w:rPr>
                <w:b w:val="0"/>
                <w:sz w:val="24"/>
              </w:rPr>
              <w:t xml:space="preserve">Take charge of a clinical area or equivalent sphere in the absence of the person with continuing responsibility. </w:t>
            </w:r>
          </w:p>
          <w:p w:rsidR="00523EC4" w:rsidRDefault="009D56FE">
            <w:r>
              <w:rPr>
                <w:b w:val="0"/>
                <w:sz w:val="24"/>
              </w:rPr>
              <w:t xml:space="preserve"> </w:t>
            </w:r>
          </w:p>
          <w:p w:rsidR="00523EC4" w:rsidRDefault="009D56FE">
            <w:pPr>
              <w:spacing w:after="1"/>
              <w:jc w:val="both"/>
            </w:pPr>
            <w:r>
              <w:rPr>
                <w:b w:val="0"/>
                <w:sz w:val="24"/>
              </w:rPr>
              <w:t xml:space="preserve">Lead and develop the service to improve practice and work collaboratively across healthcare boundaries, implementing and evaluating evidence-based standards, guidelines and policies. </w:t>
            </w:r>
          </w:p>
          <w:p w:rsidR="00523EC4" w:rsidRDefault="009D56FE">
            <w:r>
              <w:rPr>
                <w:b w:val="0"/>
                <w:sz w:val="24"/>
              </w:rPr>
              <w:t xml:space="preserve"> </w:t>
            </w:r>
          </w:p>
          <w:p w:rsidR="00523EC4" w:rsidRDefault="009D56FE">
            <w:r>
              <w:rPr>
                <w:b w:val="0"/>
                <w:sz w:val="24"/>
              </w:rPr>
              <w:t>Provide all aspects of patient care within agreed organi</w:t>
            </w:r>
            <w:r w:rsidR="00BD4C37">
              <w:rPr>
                <w:b w:val="0"/>
                <w:sz w:val="24"/>
              </w:rPr>
              <w:t>s</w:t>
            </w:r>
            <w:r>
              <w:rPr>
                <w:b w:val="0"/>
                <w:sz w:val="24"/>
              </w:rPr>
              <w:t xml:space="preserve">ational and national standards and protocols. </w:t>
            </w:r>
          </w:p>
          <w:p w:rsidR="00523EC4" w:rsidRDefault="009D56FE">
            <w:r>
              <w:rPr>
                <w:sz w:val="24"/>
              </w:rPr>
              <w:t xml:space="preserve"> </w:t>
            </w:r>
          </w:p>
        </w:tc>
      </w:tr>
      <w:tr w:rsidR="00523EC4" w:rsidTr="007B3CC8">
        <w:trPr>
          <w:trHeight w:val="2218"/>
        </w:trPr>
        <w:tc>
          <w:tcPr>
            <w:tcW w:w="0" w:type="auto"/>
            <w:gridSpan w:val="3"/>
            <w:tcBorders>
              <w:top w:val="single" w:sz="4" w:space="0" w:color="auto"/>
              <w:left w:val="single" w:sz="4" w:space="0" w:color="000000"/>
              <w:bottom w:val="single" w:sz="4" w:space="0" w:color="auto"/>
              <w:right w:val="single" w:sz="4" w:space="0" w:color="000000"/>
            </w:tcBorders>
          </w:tcPr>
          <w:p w:rsidR="007B3CC8" w:rsidRDefault="007B3CC8">
            <w:pPr>
              <w:spacing w:line="244" w:lineRule="auto"/>
              <w:ind w:right="66"/>
              <w:jc w:val="both"/>
              <w:rPr>
                <w:sz w:val="24"/>
              </w:rPr>
            </w:pPr>
            <w:r w:rsidRPr="007B3CC8">
              <w:rPr>
                <w:sz w:val="24"/>
              </w:rPr>
              <w:lastRenderedPageBreak/>
              <w:t>3. DIMENSIONS</w:t>
            </w:r>
          </w:p>
          <w:p w:rsidR="007B3CC8" w:rsidRPr="007B3CC8" w:rsidRDefault="00A37C87">
            <w:pPr>
              <w:spacing w:line="244" w:lineRule="auto"/>
              <w:ind w:right="66"/>
              <w:jc w:val="both"/>
              <w:rPr>
                <w:sz w:val="24"/>
              </w:rPr>
            </w:pPr>
            <w:r>
              <w:rPr>
                <w:color w:val="auto"/>
                <w:sz w:val="24"/>
              </w:rPr>
              <w:pict>
                <v:rect id="_x0000_i1025" style="width:0;height:1.5pt" o:hralign="center" o:hrstd="t" o:hr="t" fillcolor="#a0a0a0" stroked="f"/>
              </w:pict>
            </w:r>
          </w:p>
          <w:p w:rsidR="007B3CC8" w:rsidRPr="007B3CC8" w:rsidRDefault="007B3CC8">
            <w:pPr>
              <w:spacing w:line="244" w:lineRule="auto"/>
              <w:ind w:right="66"/>
              <w:jc w:val="both"/>
              <w:rPr>
                <w:sz w:val="24"/>
              </w:rPr>
            </w:pPr>
          </w:p>
          <w:p w:rsidR="00523EC4" w:rsidRDefault="009D56FE">
            <w:pPr>
              <w:spacing w:line="244" w:lineRule="auto"/>
              <w:ind w:right="66"/>
              <w:jc w:val="both"/>
            </w:pPr>
            <w:r>
              <w:rPr>
                <w:b w:val="0"/>
                <w:sz w:val="24"/>
              </w:rPr>
              <w:t xml:space="preserve">NHS Ayrshire and Arran Hospital At Home Service delivers clinical services across Ayrshire within the patient’s own home or care setting. The post holder will liaise with a number of professionals/agencies, both internal and external on a daily basis including GP practices, local authority teams and the voluntary sector. The post holder will not manage a budget, but will be required to monitor the use of available resources and work within the financial envelope.  </w:t>
            </w:r>
          </w:p>
          <w:p w:rsidR="00523EC4" w:rsidRDefault="009D56FE">
            <w:pPr>
              <w:jc w:val="both"/>
              <w:rPr>
                <w:b w:val="0"/>
                <w:sz w:val="24"/>
              </w:rPr>
            </w:pPr>
            <w:r>
              <w:rPr>
                <w:b w:val="0"/>
                <w:sz w:val="24"/>
              </w:rPr>
              <w:t xml:space="preserve">The post holder is employed within NHS Ayrshire and Arran, and require to work flexibly to meet service demands. </w:t>
            </w:r>
          </w:p>
          <w:p w:rsidR="007B3CC8" w:rsidRDefault="007B3CC8">
            <w:pPr>
              <w:jc w:val="both"/>
            </w:pPr>
          </w:p>
        </w:tc>
      </w:tr>
      <w:tr w:rsidR="00523EC4" w:rsidTr="007B3CC8">
        <w:tblPrEx>
          <w:tblCellMar>
            <w:top w:w="4" w:type="dxa"/>
            <w:left w:w="0" w:type="dxa"/>
            <w:right w:w="0" w:type="dxa"/>
          </w:tblCellMar>
          <w:tblLook w:val="04A0" w:firstRow="1" w:lastRow="0" w:firstColumn="1" w:lastColumn="0" w:noHBand="0" w:noVBand="1"/>
        </w:tblPrEx>
        <w:trPr>
          <w:trHeight w:val="530"/>
        </w:trPr>
        <w:tc>
          <w:tcPr>
            <w:tcW w:w="10202" w:type="dxa"/>
            <w:gridSpan w:val="3"/>
            <w:tcBorders>
              <w:top w:val="single" w:sz="4" w:space="0" w:color="000000"/>
              <w:left w:val="single" w:sz="4" w:space="0" w:color="000000"/>
              <w:bottom w:val="single" w:sz="4" w:space="0" w:color="000000"/>
              <w:right w:val="single" w:sz="4" w:space="0" w:color="000000"/>
            </w:tcBorders>
            <w:vAlign w:val="center"/>
          </w:tcPr>
          <w:p w:rsidR="00523EC4" w:rsidRDefault="009D56FE">
            <w:pPr>
              <w:ind w:left="108"/>
            </w:pPr>
            <w:r>
              <w:rPr>
                <w:sz w:val="24"/>
              </w:rPr>
              <w:t xml:space="preserve">4.  ORGANISATIONAL POSITION </w:t>
            </w:r>
          </w:p>
        </w:tc>
      </w:tr>
      <w:tr w:rsidR="00523EC4" w:rsidTr="007B3CC8">
        <w:tblPrEx>
          <w:tblCellMar>
            <w:top w:w="4" w:type="dxa"/>
            <w:left w:w="0" w:type="dxa"/>
            <w:right w:w="0" w:type="dxa"/>
          </w:tblCellMar>
          <w:tblLook w:val="04A0" w:firstRow="1" w:lastRow="0" w:firstColumn="1" w:lastColumn="0" w:noHBand="0" w:noVBand="1"/>
        </w:tblPrEx>
        <w:trPr>
          <w:trHeight w:val="557"/>
        </w:trPr>
        <w:tc>
          <w:tcPr>
            <w:tcW w:w="106" w:type="dxa"/>
            <w:vMerge w:val="restart"/>
            <w:tcBorders>
              <w:top w:val="single" w:sz="4" w:space="0" w:color="000000"/>
              <w:left w:val="single" w:sz="4" w:space="0" w:color="000000"/>
              <w:bottom w:val="single" w:sz="6" w:space="0" w:color="000000"/>
              <w:right w:val="nil"/>
            </w:tcBorders>
          </w:tcPr>
          <w:p w:rsidR="00523EC4" w:rsidRDefault="00523EC4">
            <w:pPr>
              <w:spacing w:after="160"/>
            </w:pPr>
          </w:p>
        </w:tc>
        <w:tc>
          <w:tcPr>
            <w:tcW w:w="2835" w:type="dxa"/>
            <w:vMerge w:val="restart"/>
            <w:tcBorders>
              <w:top w:val="single" w:sz="4" w:space="0" w:color="000000"/>
              <w:left w:val="nil"/>
              <w:bottom w:val="single" w:sz="6" w:space="0" w:color="000000"/>
              <w:right w:val="nil"/>
            </w:tcBorders>
          </w:tcPr>
          <w:p w:rsidR="00523EC4" w:rsidRDefault="00523EC4">
            <w:pPr>
              <w:spacing w:after="3706"/>
              <w:ind w:left="2"/>
            </w:pPr>
          </w:p>
          <w:p w:rsidR="00523EC4" w:rsidRDefault="009D56FE">
            <w:pPr>
              <w:ind w:left="2"/>
            </w:pPr>
            <w:r>
              <w:rPr>
                <w:sz w:val="24"/>
              </w:rPr>
              <w:t xml:space="preserve"> </w:t>
            </w:r>
          </w:p>
          <w:p w:rsidR="00354DAF" w:rsidRPr="004455C9" w:rsidRDefault="00354DAF" w:rsidP="004455C9"/>
          <w:p w:rsidR="00354DAF" w:rsidRDefault="00354DAF">
            <w:pPr>
              <w:ind w:left="2"/>
            </w:pPr>
          </w:p>
          <w:p w:rsidR="004455C9" w:rsidRDefault="004455C9">
            <w:pPr>
              <w:ind w:left="2"/>
            </w:pPr>
          </w:p>
          <w:p w:rsidR="004455C9" w:rsidRDefault="004455C9">
            <w:pPr>
              <w:ind w:left="2"/>
            </w:pPr>
          </w:p>
          <w:p w:rsidR="004455C9" w:rsidRDefault="004455C9">
            <w:pPr>
              <w:ind w:left="2"/>
            </w:pPr>
          </w:p>
          <w:p w:rsidR="004455C9" w:rsidRDefault="004455C9">
            <w:pPr>
              <w:ind w:left="2"/>
            </w:pPr>
          </w:p>
          <w:p w:rsidR="004455C9" w:rsidRDefault="004455C9">
            <w:pPr>
              <w:ind w:left="2"/>
            </w:pPr>
          </w:p>
          <w:p w:rsidR="004455C9" w:rsidRDefault="004455C9">
            <w:pPr>
              <w:ind w:left="2"/>
            </w:pPr>
          </w:p>
          <w:p w:rsidR="004455C9" w:rsidRDefault="004455C9">
            <w:pPr>
              <w:ind w:left="2"/>
            </w:pPr>
          </w:p>
          <w:p w:rsidR="004455C9" w:rsidRDefault="004455C9">
            <w:pPr>
              <w:ind w:left="2"/>
            </w:pPr>
          </w:p>
          <w:p w:rsidR="004455C9" w:rsidRDefault="004455C9">
            <w:pPr>
              <w:ind w:left="2"/>
            </w:pPr>
          </w:p>
          <w:p w:rsidR="004455C9" w:rsidRDefault="004455C9">
            <w:pPr>
              <w:ind w:left="2"/>
            </w:pPr>
          </w:p>
          <w:p w:rsidR="004455C9" w:rsidRDefault="004455C9" w:rsidP="004455C9"/>
          <w:p w:rsidR="004455C9" w:rsidRDefault="004455C9">
            <w:pPr>
              <w:ind w:left="2"/>
            </w:pPr>
          </w:p>
          <w:p w:rsidR="004455C9" w:rsidRDefault="004455C9">
            <w:pPr>
              <w:ind w:left="2"/>
            </w:pPr>
          </w:p>
        </w:tc>
        <w:tc>
          <w:tcPr>
            <w:tcW w:w="7261" w:type="dxa"/>
            <w:vMerge w:val="restart"/>
            <w:tcBorders>
              <w:top w:val="single" w:sz="4" w:space="0" w:color="000000"/>
              <w:left w:val="nil"/>
              <w:bottom w:val="single" w:sz="6" w:space="0" w:color="000000"/>
              <w:right w:val="single" w:sz="4" w:space="0" w:color="000000"/>
            </w:tcBorders>
            <w:vAlign w:val="center"/>
          </w:tcPr>
          <w:p w:rsidR="004455C9" w:rsidRPr="004455C9" w:rsidRDefault="007B3CC8">
            <w:pPr>
              <w:ind w:left="878"/>
              <w:rPr>
                <w:sz w:val="24"/>
              </w:rPr>
            </w:pPr>
            <w:r w:rsidRPr="004455C9">
              <w:rPr>
                <w:sz w:val="24"/>
              </w:rPr>
              <w:t xml:space="preserve">       </w:t>
            </w:r>
          </w:p>
          <w:p w:rsidR="00523EC4" w:rsidRPr="004455C9" w:rsidRDefault="004455C9">
            <w:pPr>
              <w:ind w:left="878"/>
            </w:pPr>
            <w:r w:rsidRPr="004455C9">
              <w:rPr>
                <w:sz w:val="24"/>
              </w:rPr>
              <w:t xml:space="preserve">UHA </w:t>
            </w:r>
            <w:r w:rsidR="009D56FE" w:rsidRPr="004455C9">
              <w:rPr>
                <w:sz w:val="24"/>
              </w:rPr>
              <w:t>Site Director</w:t>
            </w:r>
          </w:p>
          <w:p w:rsidR="00523EC4" w:rsidRPr="004455C9" w:rsidRDefault="009D56FE">
            <w:pPr>
              <w:ind w:left="2129"/>
              <w:rPr>
                <w:sz w:val="22"/>
              </w:rPr>
            </w:pPr>
            <w:r w:rsidRPr="004455C9">
              <w:rPr>
                <w:sz w:val="22"/>
              </w:rPr>
              <w:t xml:space="preserve">I </w:t>
            </w:r>
          </w:p>
          <w:p w:rsidR="004455C9" w:rsidRPr="004455C9" w:rsidRDefault="004455C9">
            <w:pPr>
              <w:ind w:left="2129"/>
            </w:pPr>
          </w:p>
          <w:p w:rsidR="004455C9" w:rsidRPr="004455C9" w:rsidRDefault="007B3CC8" w:rsidP="004455C9">
            <w:pPr>
              <w:rPr>
                <w:rFonts w:ascii="Calibri" w:eastAsiaTheme="minorHAnsi" w:hAnsi="Calibri" w:cs="Calibri"/>
                <w:color w:val="auto"/>
                <w:sz w:val="24"/>
                <w:szCs w:val="24"/>
              </w:rPr>
            </w:pPr>
            <w:r w:rsidRPr="004455C9">
              <w:rPr>
                <w:sz w:val="24"/>
              </w:rPr>
              <w:t xml:space="preserve"> </w:t>
            </w:r>
            <w:r w:rsidR="004455C9" w:rsidRPr="004455C9">
              <w:rPr>
                <w:sz w:val="24"/>
                <w:szCs w:val="24"/>
              </w:rPr>
              <w:t>Head of Unscheduled Care Transformation</w:t>
            </w:r>
          </w:p>
          <w:p w:rsidR="00523EC4" w:rsidRPr="004455C9" w:rsidRDefault="007B3CC8" w:rsidP="004455C9">
            <w:pPr>
              <w:ind w:left="538"/>
              <w:rPr>
                <w:sz w:val="22"/>
              </w:rPr>
            </w:pPr>
            <w:r w:rsidRPr="004455C9">
              <w:rPr>
                <w:sz w:val="24"/>
              </w:rPr>
              <w:t xml:space="preserve">   </w:t>
            </w:r>
            <w:r w:rsidR="004455C9" w:rsidRPr="004455C9">
              <w:rPr>
                <w:sz w:val="24"/>
              </w:rPr>
              <w:t xml:space="preserve">                     </w:t>
            </w:r>
            <w:r w:rsidR="009D56FE" w:rsidRPr="004455C9">
              <w:rPr>
                <w:sz w:val="22"/>
              </w:rPr>
              <w:t xml:space="preserve">I </w:t>
            </w:r>
          </w:p>
          <w:p w:rsidR="00523EC4" w:rsidRPr="004455C9" w:rsidRDefault="009D56FE" w:rsidP="009D56FE">
            <w:r w:rsidRPr="004455C9">
              <w:rPr>
                <w:sz w:val="24"/>
              </w:rPr>
              <w:t>Frailty Nurse Consultant</w:t>
            </w:r>
            <w:r w:rsidR="00926C27">
              <w:rPr>
                <w:sz w:val="24"/>
              </w:rPr>
              <w:t>/Clinical Nurse Manager</w:t>
            </w:r>
            <w:r w:rsidRPr="004455C9">
              <w:rPr>
                <w:sz w:val="24"/>
              </w:rPr>
              <w:t xml:space="preserve">        </w:t>
            </w:r>
          </w:p>
          <w:p w:rsidR="00523EC4" w:rsidRPr="004455C9" w:rsidRDefault="009D56FE">
            <w:pPr>
              <w:ind w:left="2095"/>
              <w:rPr>
                <w:sz w:val="22"/>
              </w:rPr>
            </w:pPr>
            <w:r w:rsidRPr="004455C9">
              <w:rPr>
                <w:sz w:val="24"/>
              </w:rPr>
              <w:t xml:space="preserve"> </w:t>
            </w:r>
            <w:r w:rsidRPr="004455C9">
              <w:rPr>
                <w:sz w:val="22"/>
              </w:rPr>
              <w:t xml:space="preserve">I </w:t>
            </w:r>
          </w:p>
          <w:p w:rsidR="004455C9" w:rsidRPr="004455C9" w:rsidRDefault="004455C9">
            <w:pPr>
              <w:ind w:left="2095"/>
            </w:pPr>
          </w:p>
          <w:p w:rsidR="00523EC4" w:rsidRPr="004455C9" w:rsidRDefault="004455C9">
            <w:r w:rsidRPr="004455C9">
              <w:rPr>
                <w:sz w:val="24"/>
              </w:rPr>
              <w:t>Advanced Clinical</w:t>
            </w:r>
            <w:r w:rsidR="009D56FE" w:rsidRPr="004455C9">
              <w:rPr>
                <w:sz w:val="24"/>
              </w:rPr>
              <w:t xml:space="preserve"> Practitioner (Band 7) </w:t>
            </w:r>
          </w:p>
          <w:p w:rsidR="00523EC4" w:rsidRPr="004455C9" w:rsidRDefault="009D56FE">
            <w:pPr>
              <w:ind w:left="2129"/>
              <w:rPr>
                <w:sz w:val="22"/>
              </w:rPr>
            </w:pPr>
            <w:r w:rsidRPr="004455C9">
              <w:rPr>
                <w:sz w:val="22"/>
              </w:rPr>
              <w:t xml:space="preserve">I </w:t>
            </w:r>
          </w:p>
          <w:p w:rsidR="004455C9" w:rsidRPr="004455C9" w:rsidRDefault="004455C9">
            <w:pPr>
              <w:ind w:left="2129"/>
            </w:pPr>
          </w:p>
          <w:p w:rsidR="00523EC4" w:rsidRPr="004455C9" w:rsidRDefault="00117E66" w:rsidP="004455C9">
            <w:pPr>
              <w:ind w:left="720"/>
            </w:pPr>
            <w:r>
              <w:rPr>
                <w:sz w:val="24"/>
              </w:rPr>
              <w:t xml:space="preserve">Staff Nurse Band 5 </w:t>
            </w:r>
            <w:r w:rsidR="009D56FE" w:rsidRPr="004455C9">
              <w:rPr>
                <w:sz w:val="24"/>
              </w:rPr>
              <w:t>(This Post)</w:t>
            </w:r>
          </w:p>
          <w:p w:rsidR="004455C9" w:rsidRPr="004455C9" w:rsidRDefault="009D56FE">
            <w:pPr>
              <w:ind w:left="2129"/>
              <w:rPr>
                <w:sz w:val="22"/>
              </w:rPr>
            </w:pPr>
            <w:r w:rsidRPr="004455C9">
              <w:rPr>
                <w:sz w:val="22"/>
              </w:rPr>
              <w:t>I</w:t>
            </w:r>
          </w:p>
          <w:p w:rsidR="004455C9" w:rsidRPr="004455C9" w:rsidRDefault="004455C9">
            <w:pPr>
              <w:ind w:left="2129"/>
              <w:rPr>
                <w:sz w:val="22"/>
              </w:rPr>
            </w:pPr>
          </w:p>
          <w:p w:rsidR="00523EC4" w:rsidRPr="004455C9" w:rsidRDefault="004455C9" w:rsidP="004455C9">
            <w:pPr>
              <w:rPr>
                <w:sz w:val="24"/>
                <w:szCs w:val="24"/>
              </w:rPr>
            </w:pPr>
            <w:r w:rsidRPr="004455C9">
              <w:rPr>
                <w:sz w:val="24"/>
                <w:szCs w:val="24"/>
              </w:rPr>
              <w:t xml:space="preserve">       Assistant Practitioner Band 4</w:t>
            </w:r>
          </w:p>
          <w:p w:rsidR="004455C9" w:rsidRPr="004455C9" w:rsidRDefault="004455C9" w:rsidP="004455C9">
            <w:pPr>
              <w:ind w:left="2160"/>
              <w:rPr>
                <w:sz w:val="24"/>
                <w:szCs w:val="24"/>
              </w:rPr>
            </w:pPr>
            <w:r w:rsidRPr="004455C9">
              <w:rPr>
                <w:sz w:val="24"/>
                <w:szCs w:val="24"/>
              </w:rPr>
              <w:t>I</w:t>
            </w:r>
          </w:p>
          <w:p w:rsidR="004455C9" w:rsidRPr="004455C9" w:rsidRDefault="004455C9" w:rsidP="004455C9">
            <w:pPr>
              <w:ind w:left="2160"/>
              <w:rPr>
                <w:sz w:val="24"/>
                <w:szCs w:val="24"/>
              </w:rPr>
            </w:pPr>
          </w:p>
          <w:p w:rsidR="00523EC4" w:rsidRPr="004455C9" w:rsidRDefault="009D56FE">
            <w:pPr>
              <w:spacing w:after="1041"/>
              <w:ind w:left="538"/>
              <w:rPr>
                <w:sz w:val="24"/>
              </w:rPr>
            </w:pPr>
            <w:r w:rsidRPr="004455C9">
              <w:rPr>
                <w:sz w:val="24"/>
              </w:rPr>
              <w:t>Healthcare As</w:t>
            </w:r>
            <w:r w:rsidR="004455C9" w:rsidRPr="004455C9">
              <w:rPr>
                <w:sz w:val="24"/>
              </w:rPr>
              <w:t>s</w:t>
            </w:r>
            <w:r w:rsidRPr="004455C9">
              <w:rPr>
                <w:sz w:val="24"/>
              </w:rPr>
              <w:t xml:space="preserve">istant Band 3              </w:t>
            </w:r>
          </w:p>
          <w:p w:rsidR="004455C9" w:rsidRDefault="004455C9">
            <w:pPr>
              <w:spacing w:after="1041"/>
              <w:ind w:left="538"/>
            </w:pPr>
          </w:p>
          <w:p w:rsidR="00523EC4" w:rsidRDefault="00523EC4">
            <w:pPr>
              <w:ind w:left="1788"/>
            </w:pPr>
          </w:p>
        </w:tc>
      </w:tr>
      <w:tr w:rsidR="00523EC4" w:rsidTr="004455C9">
        <w:tblPrEx>
          <w:tblCellMar>
            <w:top w:w="4" w:type="dxa"/>
            <w:left w:w="0" w:type="dxa"/>
            <w:right w:w="0" w:type="dxa"/>
          </w:tblCellMar>
          <w:tblLook w:val="04A0" w:firstRow="1" w:lastRow="0" w:firstColumn="1" w:lastColumn="0" w:noHBand="0" w:noVBand="1"/>
        </w:tblPrEx>
        <w:trPr>
          <w:trHeight w:val="4195"/>
        </w:trPr>
        <w:tc>
          <w:tcPr>
            <w:tcW w:w="0" w:type="auto"/>
            <w:vMerge/>
            <w:tcBorders>
              <w:top w:val="nil"/>
              <w:left w:val="single" w:sz="4" w:space="0" w:color="000000"/>
              <w:bottom w:val="single" w:sz="6" w:space="0" w:color="000000"/>
              <w:right w:val="nil"/>
            </w:tcBorders>
          </w:tcPr>
          <w:p w:rsidR="00523EC4" w:rsidRDefault="00523EC4">
            <w:pPr>
              <w:spacing w:after="160"/>
            </w:pPr>
          </w:p>
        </w:tc>
        <w:tc>
          <w:tcPr>
            <w:tcW w:w="0" w:type="auto"/>
            <w:vMerge/>
            <w:tcBorders>
              <w:top w:val="nil"/>
              <w:left w:val="nil"/>
              <w:bottom w:val="single" w:sz="6" w:space="0" w:color="000000"/>
              <w:right w:val="nil"/>
            </w:tcBorders>
          </w:tcPr>
          <w:p w:rsidR="00523EC4" w:rsidRDefault="00523EC4">
            <w:pPr>
              <w:spacing w:after="160"/>
            </w:pPr>
          </w:p>
        </w:tc>
        <w:tc>
          <w:tcPr>
            <w:tcW w:w="0" w:type="auto"/>
            <w:vMerge/>
            <w:tcBorders>
              <w:top w:val="nil"/>
              <w:left w:val="nil"/>
              <w:bottom w:val="single" w:sz="6" w:space="0" w:color="000000"/>
              <w:right w:val="single" w:sz="4" w:space="0" w:color="000000"/>
            </w:tcBorders>
          </w:tcPr>
          <w:p w:rsidR="00523EC4" w:rsidRDefault="00523EC4">
            <w:pPr>
              <w:spacing w:after="160"/>
            </w:pPr>
          </w:p>
        </w:tc>
      </w:tr>
      <w:tr w:rsidR="00523EC4" w:rsidTr="007B3CC8">
        <w:tblPrEx>
          <w:tblCellMar>
            <w:top w:w="4" w:type="dxa"/>
            <w:left w:w="0" w:type="dxa"/>
            <w:right w:w="0" w:type="dxa"/>
          </w:tblCellMar>
          <w:tblLook w:val="04A0" w:firstRow="1" w:lastRow="0" w:firstColumn="1" w:lastColumn="0" w:noHBand="0" w:noVBand="1"/>
        </w:tblPrEx>
        <w:trPr>
          <w:trHeight w:val="538"/>
        </w:trPr>
        <w:tc>
          <w:tcPr>
            <w:tcW w:w="106" w:type="dxa"/>
            <w:tcBorders>
              <w:top w:val="single" w:sz="6" w:space="0" w:color="000000"/>
              <w:left w:val="single" w:sz="4" w:space="0" w:color="000000"/>
              <w:bottom w:val="single" w:sz="6" w:space="0" w:color="000000"/>
              <w:right w:val="nil"/>
            </w:tcBorders>
          </w:tcPr>
          <w:p w:rsidR="00523EC4" w:rsidRDefault="00523EC4">
            <w:pPr>
              <w:spacing w:after="160"/>
            </w:pPr>
          </w:p>
        </w:tc>
        <w:tc>
          <w:tcPr>
            <w:tcW w:w="10096" w:type="dxa"/>
            <w:gridSpan w:val="2"/>
            <w:tcBorders>
              <w:top w:val="single" w:sz="6" w:space="0" w:color="000000"/>
              <w:left w:val="nil"/>
              <w:bottom w:val="single" w:sz="6" w:space="0" w:color="000000"/>
              <w:right w:val="single" w:sz="4" w:space="0" w:color="000000"/>
            </w:tcBorders>
            <w:vAlign w:val="center"/>
          </w:tcPr>
          <w:p w:rsidR="00523EC4" w:rsidRDefault="009D56FE">
            <w:pPr>
              <w:ind w:left="2"/>
            </w:pPr>
            <w:r>
              <w:rPr>
                <w:sz w:val="24"/>
              </w:rPr>
              <w:t xml:space="preserve">5.  ROLE OF DEPARTMENT </w:t>
            </w:r>
          </w:p>
        </w:tc>
      </w:tr>
      <w:tr w:rsidR="00523EC4" w:rsidTr="007B3CC8">
        <w:tblPrEx>
          <w:tblCellMar>
            <w:top w:w="4" w:type="dxa"/>
            <w:left w:w="0" w:type="dxa"/>
            <w:right w:w="0" w:type="dxa"/>
          </w:tblCellMar>
          <w:tblLook w:val="04A0" w:firstRow="1" w:lastRow="0" w:firstColumn="1" w:lastColumn="0" w:noHBand="0" w:noVBand="1"/>
        </w:tblPrEx>
        <w:trPr>
          <w:trHeight w:val="557"/>
        </w:trPr>
        <w:tc>
          <w:tcPr>
            <w:tcW w:w="106" w:type="dxa"/>
            <w:vMerge w:val="restart"/>
            <w:tcBorders>
              <w:top w:val="single" w:sz="6" w:space="0" w:color="000000"/>
              <w:left w:val="single" w:sz="4" w:space="0" w:color="000000"/>
              <w:bottom w:val="single" w:sz="6" w:space="0" w:color="000000"/>
              <w:right w:val="nil"/>
            </w:tcBorders>
          </w:tcPr>
          <w:p w:rsidR="00523EC4" w:rsidRDefault="00523EC4">
            <w:pPr>
              <w:spacing w:after="160"/>
            </w:pPr>
          </w:p>
        </w:tc>
        <w:tc>
          <w:tcPr>
            <w:tcW w:w="10096" w:type="dxa"/>
            <w:gridSpan w:val="2"/>
            <w:vMerge w:val="restart"/>
            <w:tcBorders>
              <w:top w:val="single" w:sz="6" w:space="0" w:color="000000"/>
              <w:left w:val="nil"/>
              <w:bottom w:val="single" w:sz="6" w:space="0" w:color="000000"/>
              <w:right w:val="single" w:sz="4" w:space="0" w:color="000000"/>
            </w:tcBorders>
          </w:tcPr>
          <w:p w:rsidR="00530A90" w:rsidRDefault="00530A90" w:rsidP="00354DAF">
            <w:pPr>
              <w:ind w:left="2"/>
              <w:rPr>
                <w:sz w:val="24"/>
              </w:rPr>
            </w:pPr>
          </w:p>
          <w:p w:rsidR="00523EC4" w:rsidRDefault="009D56FE" w:rsidP="00354DAF">
            <w:pPr>
              <w:ind w:left="2"/>
            </w:pPr>
            <w:r>
              <w:rPr>
                <w:sz w:val="24"/>
              </w:rPr>
              <w:t xml:space="preserve"> </w:t>
            </w:r>
            <w:r>
              <w:rPr>
                <w:b w:val="0"/>
                <w:sz w:val="24"/>
              </w:rPr>
              <w:t xml:space="preserve">Provide alternatives to admission for frail older people within the </w:t>
            </w:r>
            <w:r w:rsidR="00354DAF">
              <w:rPr>
                <w:b w:val="0"/>
                <w:sz w:val="24"/>
              </w:rPr>
              <w:t>Ayrshire</w:t>
            </w:r>
            <w:r>
              <w:rPr>
                <w:b w:val="0"/>
                <w:sz w:val="24"/>
              </w:rPr>
              <w:t xml:space="preserve"> catchment. </w:t>
            </w:r>
          </w:p>
          <w:p w:rsidR="00523EC4" w:rsidRDefault="009D56FE">
            <w:pPr>
              <w:ind w:left="723"/>
            </w:pPr>
            <w:r>
              <w:rPr>
                <w:b w:val="0"/>
                <w:sz w:val="24"/>
              </w:rPr>
              <w:t xml:space="preserve"> </w:t>
            </w:r>
          </w:p>
          <w:p w:rsidR="00523EC4" w:rsidRDefault="009D56FE">
            <w:pPr>
              <w:numPr>
                <w:ilvl w:val="0"/>
                <w:numId w:val="1"/>
              </w:numPr>
              <w:spacing w:line="247" w:lineRule="auto"/>
              <w:ind w:hanging="360"/>
            </w:pPr>
            <w:r>
              <w:rPr>
                <w:b w:val="0"/>
                <w:sz w:val="24"/>
              </w:rPr>
              <w:t>Support early discharge from hospital for frail elderly patients where medical/nursing interventions are still required</w:t>
            </w:r>
            <w:r w:rsidR="005C08ED">
              <w:rPr>
                <w:b w:val="0"/>
                <w:sz w:val="24"/>
              </w:rPr>
              <w:t>.</w:t>
            </w:r>
            <w:r>
              <w:rPr>
                <w:b w:val="0"/>
                <w:sz w:val="24"/>
              </w:rPr>
              <w:t xml:space="preserve"> </w:t>
            </w:r>
          </w:p>
          <w:p w:rsidR="00523EC4" w:rsidRDefault="009D56FE">
            <w:pPr>
              <w:ind w:left="723"/>
            </w:pPr>
            <w:r>
              <w:rPr>
                <w:b w:val="0"/>
                <w:sz w:val="24"/>
              </w:rPr>
              <w:t xml:space="preserve"> </w:t>
            </w:r>
          </w:p>
          <w:p w:rsidR="00523EC4" w:rsidRDefault="009D56FE">
            <w:pPr>
              <w:numPr>
                <w:ilvl w:val="0"/>
                <w:numId w:val="1"/>
              </w:numPr>
              <w:spacing w:line="247" w:lineRule="auto"/>
              <w:ind w:hanging="360"/>
            </w:pPr>
            <w:r>
              <w:rPr>
                <w:b w:val="0"/>
                <w:sz w:val="24"/>
              </w:rPr>
              <w:t xml:space="preserve">Provide multidisciplinary holistic care to support the needs of older patients with comorbidities and frailty. </w:t>
            </w:r>
          </w:p>
          <w:p w:rsidR="00523EC4" w:rsidRDefault="009D56FE">
            <w:pPr>
              <w:ind w:left="723"/>
            </w:pPr>
            <w:r>
              <w:rPr>
                <w:b w:val="0"/>
                <w:sz w:val="24"/>
              </w:rPr>
              <w:t xml:space="preserve"> </w:t>
            </w:r>
          </w:p>
          <w:p w:rsidR="00523EC4" w:rsidRDefault="009D56FE">
            <w:pPr>
              <w:numPr>
                <w:ilvl w:val="0"/>
                <w:numId w:val="1"/>
              </w:numPr>
              <w:ind w:hanging="360"/>
            </w:pPr>
            <w:r>
              <w:rPr>
                <w:b w:val="0"/>
                <w:sz w:val="24"/>
              </w:rPr>
              <w:t xml:space="preserve">Deliver safe and high quality care to all patients. </w:t>
            </w:r>
          </w:p>
          <w:p w:rsidR="00523EC4" w:rsidRDefault="009D56FE">
            <w:pPr>
              <w:ind w:left="723"/>
            </w:pPr>
            <w:r>
              <w:rPr>
                <w:b w:val="0"/>
                <w:sz w:val="24"/>
              </w:rPr>
              <w:t xml:space="preserve"> </w:t>
            </w:r>
          </w:p>
          <w:p w:rsidR="00523EC4" w:rsidRDefault="009D56FE">
            <w:pPr>
              <w:numPr>
                <w:ilvl w:val="0"/>
                <w:numId w:val="1"/>
              </w:numPr>
              <w:spacing w:line="243" w:lineRule="auto"/>
              <w:ind w:hanging="360"/>
            </w:pPr>
            <w:r>
              <w:rPr>
                <w:b w:val="0"/>
                <w:sz w:val="24"/>
              </w:rPr>
              <w:t xml:space="preserve">Support a professional working environment where multidisciplinary team working is at the centre of our practice and where the contributions of all team members are respected and valued. </w:t>
            </w:r>
          </w:p>
          <w:p w:rsidR="00523EC4" w:rsidRDefault="009D56FE">
            <w:pPr>
              <w:ind w:left="723"/>
            </w:pPr>
            <w:r>
              <w:rPr>
                <w:b w:val="0"/>
                <w:sz w:val="24"/>
              </w:rPr>
              <w:t xml:space="preserve"> </w:t>
            </w:r>
          </w:p>
          <w:p w:rsidR="00523EC4" w:rsidRDefault="009D56FE">
            <w:pPr>
              <w:numPr>
                <w:ilvl w:val="0"/>
                <w:numId w:val="1"/>
              </w:numPr>
              <w:spacing w:line="247" w:lineRule="auto"/>
              <w:ind w:hanging="360"/>
            </w:pPr>
            <w:r>
              <w:rPr>
                <w:b w:val="0"/>
                <w:sz w:val="24"/>
              </w:rPr>
              <w:t xml:space="preserve">Create an environment where the personal and professional development of all team members is encouraged and supported. </w:t>
            </w:r>
          </w:p>
          <w:p w:rsidR="00523EC4" w:rsidRDefault="009D56FE">
            <w:pPr>
              <w:ind w:left="723"/>
            </w:pPr>
            <w:r>
              <w:rPr>
                <w:b w:val="0"/>
                <w:sz w:val="24"/>
              </w:rPr>
              <w:t xml:space="preserve"> </w:t>
            </w:r>
          </w:p>
          <w:p w:rsidR="00523EC4" w:rsidRDefault="009D56FE">
            <w:pPr>
              <w:numPr>
                <w:ilvl w:val="0"/>
                <w:numId w:val="1"/>
              </w:numPr>
              <w:spacing w:line="243" w:lineRule="auto"/>
              <w:ind w:hanging="360"/>
            </w:pPr>
            <w:r>
              <w:rPr>
                <w:b w:val="0"/>
                <w:sz w:val="24"/>
              </w:rPr>
              <w:t xml:space="preserve">Participate in the Public Health agenda by identifying and promoting the health and social care needs of the local population in partnership with colleagues, patients, carers and the local community. </w:t>
            </w:r>
            <w:r>
              <w:rPr>
                <w:rFonts w:ascii="Calibri" w:eastAsia="Calibri" w:hAnsi="Calibri" w:cs="Calibri"/>
                <w:b w:val="0"/>
                <w:noProof/>
                <w:sz w:val="22"/>
              </w:rPr>
              <mc:AlternateContent>
                <mc:Choice Requires="wpg">
                  <w:drawing>
                    <wp:inline distT="0" distB="0" distL="0" distR="0">
                      <wp:extent cx="7620" cy="173990"/>
                      <wp:effectExtent l="0" t="0" r="0" b="0"/>
                      <wp:docPr id="7746" name="Group 7746"/>
                      <wp:cNvGraphicFramePr/>
                      <a:graphic xmlns:a="http://schemas.openxmlformats.org/drawingml/2006/main">
                        <a:graphicData uri="http://schemas.microsoft.com/office/word/2010/wordprocessingGroup">
                          <wpg:wgp>
                            <wpg:cNvGrpSpPr/>
                            <wpg:grpSpPr>
                              <a:xfrm>
                                <a:off x="0" y="0"/>
                                <a:ext cx="7620" cy="173990"/>
                                <a:chOff x="0" y="0"/>
                                <a:chExt cx="7620" cy="173990"/>
                              </a:xfrm>
                            </wpg:grpSpPr>
                            <wps:wsp>
                              <wps:cNvPr id="8546" name="Shape 8546"/>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8547" name="Shape 8547"/>
                              <wps:cNvSpPr/>
                              <wps:spPr>
                                <a:xfrm>
                                  <a:off x="0" y="170942"/>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s:wsp>
                              <wps:cNvPr id="8548" name="Shape 8548"/>
                              <wps:cNvSpPr/>
                              <wps:spPr>
                                <a:xfrm>
                                  <a:off x="4572" y="2997"/>
                                  <a:ext cx="9144" cy="167945"/>
                                </a:xfrm>
                                <a:custGeom>
                                  <a:avLst/>
                                  <a:gdLst/>
                                  <a:ahLst/>
                                  <a:cxnLst/>
                                  <a:rect l="0" t="0" r="0" b="0"/>
                                  <a:pathLst>
                                    <a:path w="9144" h="167945">
                                      <a:moveTo>
                                        <a:pt x="0" y="0"/>
                                      </a:moveTo>
                                      <a:lnTo>
                                        <a:pt x="9144" y="0"/>
                                      </a:lnTo>
                                      <a:lnTo>
                                        <a:pt x="9144" y="167945"/>
                                      </a:lnTo>
                                      <a:lnTo>
                                        <a:pt x="0" y="167945"/>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180C5BF" id="Group 7746" o:spid="_x0000_s1026" style="width:.6pt;height:13.7pt;mso-position-horizontal-relative:char;mso-position-vertical-relative:line" coordsize="7620,173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">
                      <v:shape id="Shape 8546" o:spid="_x0000_s1027" style="position:absolute;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4TPMQA&#10;AADdAAAADwAAAGRycy9kb3ducmV2LnhtbESPQYvCMBSE74L/ITzBm6aKSukaRRTBgwqrwuLt0bxt&#10;yzYvtYm1/nsjLHgcZuYbZr5sTSkaql1hWcFoGIEgTq0uOFNwOW8HMQjnkTWWlknBkxwsF93OHBNt&#10;H/xNzclnIkDYJagg975KpHRpTgbd0FbEwfu1tUEfZJ1JXeMjwE0px1E0kwYLDgs5VrTOKf073Y2C&#10;6srXNLaH6T4u7j+4jzbH5rZRqt9rV18gPLX+E/5v77SCeDqZwftNeAJy8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uEzzEAAAA3QAAAA8AAAAAAAAAAAAAAAAAmAIAAGRycy9k&#10;b3ducmV2LnhtbFBLBQYAAAAABAAEAPUAAACJAwAAAAA=&#10;" path="m,l9144,r,9144l,9144,,e" fillcolor="#7f7f7f" stroked="f" strokeweight="0">
                        <v:stroke miterlimit="83231f" joinstyle="miter"/>
                        <v:path arrowok="t" textboxrect="0,0,9144,9144"/>
                      </v:shape>
                      <v:shape id="Shape 8547" o:spid="_x0000_s1028" style="position:absolute;top:170942;width:9144;height:9144;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K2p8cA&#10;AADdAAAADwAAAGRycy9kb3ducmV2LnhtbESPS2vDMBCE74H+B7GF3hq5pU6MEyWEmEIPaSAPCLkt&#10;1sY2tVauJT/676tCIcdhZr5hluvR1KKn1lWWFbxMIxDEudUVFwrOp/fnBITzyBpry6TghxysVw+T&#10;JabaDnyg/ugLESDsUlRQet+kUrq8JINuahvi4N1sa9AH2RZStzgEuKnlaxTNpMGKw0KJDW1Lyr+O&#10;nVHQXPmaJ/Yz3iVVd8FdlO3770ypp8dxswDhafT38H/7QytI4rc5/L0JT0C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zitqfHAAAA3QAAAA8AAAAAAAAAAAAAAAAAmAIAAGRy&#10;cy9kb3ducmV2LnhtbFBLBQYAAAAABAAEAPUAAACMAwAAAAA=&#10;" path="m,l9144,r,9144l,9144,,e" fillcolor="#7f7f7f" stroked="f" strokeweight="0">
                        <v:stroke miterlimit="83231f" joinstyle="miter"/>
                        <v:path arrowok="t" textboxrect="0,0,9144,9144"/>
                      </v:shape>
                      <v:shape id="Shape 8548" o:spid="_x0000_s1029" style="position:absolute;left:4572;top:2997;width:9144;height:167945;visibility:visible;mso-wrap-style:square;v-text-anchor:top" coordsize="9144,1679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9fD18MA&#10;AADdAAAADwAAAGRycy9kb3ducmV2LnhtbERPz2vCMBS+C/sfwhvspunGFOlMiwwGjh3U6mDHR/PW&#10;lDUvXRJr/e/NQfD48f1elaPtxEA+tI4VPM8yEMS10y03Co6Hj+kSRIjIGjvHpOBCAcriYbLCXLsz&#10;72moYiNSCIccFZgY+1zKUBuyGGauJ07cr/MWY4K+kdrjOYXbTr5k2UJabDk1GOzp3VD9V52sgu/T&#10;1zj8IB7k1hm/+dw38n+3VurpcVy/gYg0xrv45t5oBcv5a5qb3qQnIIs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9fD18MAAADdAAAADwAAAAAAAAAAAAAAAACYAgAAZHJzL2Rv&#10;d25yZXYueG1sUEsFBgAAAAAEAAQA9QAAAIgDAAAAAA==&#10;" path="m,l9144,r,167945l,167945,,e" fillcolor="#7f7f7f" stroked="f" strokeweight="0">
                        <v:stroke miterlimit="83231f" joinstyle="miter"/>
                        <v:path arrowok="t" textboxrect="0,0,9144,167945"/>
                      </v:shape>
                      <w10:anchorlock/>
                    </v:group>
                  </w:pict>
                </mc:Fallback>
              </mc:AlternateContent>
            </w:r>
          </w:p>
          <w:p w:rsidR="00523EC4" w:rsidRDefault="00523EC4" w:rsidP="00354DAF">
            <w:pPr>
              <w:ind w:left="2"/>
            </w:pPr>
          </w:p>
        </w:tc>
      </w:tr>
      <w:tr w:rsidR="00523EC4" w:rsidTr="007B3CC8">
        <w:tblPrEx>
          <w:tblCellMar>
            <w:top w:w="4" w:type="dxa"/>
            <w:left w:w="0" w:type="dxa"/>
            <w:right w:w="0" w:type="dxa"/>
          </w:tblCellMar>
          <w:tblLook w:val="04A0" w:firstRow="1" w:lastRow="0" w:firstColumn="1" w:lastColumn="0" w:noHBand="0" w:noVBand="1"/>
        </w:tblPrEx>
        <w:trPr>
          <w:trHeight w:val="6359"/>
        </w:trPr>
        <w:tc>
          <w:tcPr>
            <w:tcW w:w="0" w:type="auto"/>
            <w:vMerge/>
            <w:tcBorders>
              <w:top w:val="nil"/>
              <w:left w:val="single" w:sz="4" w:space="0" w:color="000000"/>
              <w:bottom w:val="single" w:sz="6" w:space="0" w:color="000000"/>
              <w:right w:val="nil"/>
            </w:tcBorders>
          </w:tcPr>
          <w:p w:rsidR="00523EC4" w:rsidRDefault="00523EC4">
            <w:pPr>
              <w:spacing w:after="160"/>
            </w:pPr>
          </w:p>
        </w:tc>
        <w:tc>
          <w:tcPr>
            <w:tcW w:w="0" w:type="auto"/>
            <w:gridSpan w:val="2"/>
            <w:vMerge/>
            <w:tcBorders>
              <w:top w:val="nil"/>
              <w:left w:val="nil"/>
              <w:bottom w:val="single" w:sz="6" w:space="0" w:color="000000"/>
              <w:right w:val="single" w:sz="4" w:space="0" w:color="000000"/>
            </w:tcBorders>
          </w:tcPr>
          <w:p w:rsidR="00523EC4" w:rsidRDefault="00523EC4">
            <w:pPr>
              <w:spacing w:after="160"/>
            </w:pPr>
          </w:p>
        </w:tc>
      </w:tr>
    </w:tbl>
    <w:p w:rsidR="00523EC4" w:rsidRDefault="00523EC4">
      <w:pPr>
        <w:ind w:left="-1133" w:right="33"/>
      </w:pPr>
    </w:p>
    <w:tbl>
      <w:tblPr>
        <w:tblStyle w:val="TableGrid"/>
        <w:tblW w:w="10207" w:type="dxa"/>
        <w:tblInd w:w="-365" w:type="dxa"/>
        <w:tblCellMar>
          <w:top w:w="37" w:type="dxa"/>
          <w:left w:w="108" w:type="dxa"/>
          <w:right w:w="84" w:type="dxa"/>
        </w:tblCellMar>
        <w:tblLook w:val="04A0" w:firstRow="1" w:lastRow="0" w:firstColumn="1" w:lastColumn="0" w:noHBand="0" w:noVBand="1"/>
      </w:tblPr>
      <w:tblGrid>
        <w:gridCol w:w="10207"/>
      </w:tblGrid>
      <w:tr w:rsidR="00523EC4" w:rsidTr="00894F17">
        <w:trPr>
          <w:trHeight w:val="4631"/>
        </w:trPr>
        <w:tc>
          <w:tcPr>
            <w:tcW w:w="10202" w:type="dxa"/>
            <w:tcBorders>
              <w:top w:val="single" w:sz="4" w:space="0" w:color="auto"/>
              <w:left w:val="single" w:sz="4" w:space="0" w:color="000000"/>
              <w:bottom w:val="single" w:sz="4" w:space="0" w:color="000000"/>
              <w:right w:val="single" w:sz="4" w:space="0" w:color="000000"/>
            </w:tcBorders>
          </w:tcPr>
          <w:p w:rsidR="00530A90" w:rsidRDefault="00530A90" w:rsidP="00530A90">
            <w:pPr>
              <w:rPr>
                <w:sz w:val="24"/>
              </w:rPr>
            </w:pPr>
          </w:p>
          <w:p w:rsidR="00530A90" w:rsidRDefault="00530A90" w:rsidP="00530A90">
            <w:pPr>
              <w:rPr>
                <w:b w:val="0"/>
                <w:sz w:val="24"/>
              </w:rPr>
            </w:pPr>
            <w:r>
              <w:rPr>
                <w:sz w:val="24"/>
              </w:rPr>
              <w:t>6.  KEY RESULT AREAS</w:t>
            </w:r>
            <w:r>
              <w:rPr>
                <w:b w:val="0"/>
                <w:sz w:val="24"/>
              </w:rPr>
              <w:t xml:space="preserve"> </w:t>
            </w:r>
          </w:p>
          <w:p w:rsidR="007E24E9" w:rsidRDefault="007E24E9">
            <w:pPr>
              <w:rPr>
                <w:sz w:val="24"/>
              </w:rPr>
            </w:pPr>
          </w:p>
          <w:p w:rsidR="00523EC4" w:rsidRDefault="00354DAF">
            <w:r>
              <w:rPr>
                <w:sz w:val="24"/>
              </w:rPr>
              <w:t>N</w:t>
            </w:r>
            <w:r w:rsidR="009D56FE">
              <w:rPr>
                <w:sz w:val="24"/>
              </w:rPr>
              <w:t xml:space="preserve">ursing Process </w:t>
            </w:r>
          </w:p>
          <w:p w:rsidR="00523EC4" w:rsidRDefault="009D56FE">
            <w:pPr>
              <w:numPr>
                <w:ilvl w:val="0"/>
                <w:numId w:val="2"/>
              </w:numPr>
              <w:spacing w:after="15" w:line="242" w:lineRule="auto"/>
              <w:ind w:hanging="567"/>
            </w:pPr>
            <w:r>
              <w:rPr>
                <w:b w:val="0"/>
                <w:sz w:val="24"/>
              </w:rPr>
              <w:t xml:space="preserve">The post holder is responsible and accountable for assessing, planning and implementation of programmes of care.  These will be developed in partnership with patients, family, carers and significant others, and will be evidence based taking into consideration the lifestyle, race, gender and cultural background, and factors which impact on physical, mental or emotional health.  </w:t>
            </w:r>
          </w:p>
          <w:p w:rsidR="00523EC4" w:rsidRDefault="009D56FE">
            <w:pPr>
              <w:numPr>
                <w:ilvl w:val="0"/>
                <w:numId w:val="2"/>
              </w:numPr>
              <w:spacing w:line="245" w:lineRule="auto"/>
              <w:ind w:hanging="567"/>
            </w:pPr>
            <w:r>
              <w:rPr>
                <w:b w:val="0"/>
                <w:sz w:val="24"/>
              </w:rPr>
              <w:t xml:space="preserve">Contribute to the development of local policies and guidelines and promote effective health improvement in a community setting    </w:t>
            </w:r>
          </w:p>
          <w:p w:rsidR="00523EC4" w:rsidRDefault="009D56FE">
            <w:r>
              <w:rPr>
                <w:b w:val="0"/>
                <w:sz w:val="24"/>
              </w:rPr>
              <w:t xml:space="preserve"> </w:t>
            </w:r>
          </w:p>
          <w:p w:rsidR="00523EC4" w:rsidRDefault="009D56FE">
            <w:r>
              <w:rPr>
                <w:sz w:val="24"/>
              </w:rPr>
              <w:t xml:space="preserve">Professional </w:t>
            </w:r>
          </w:p>
          <w:p w:rsidR="005C08ED" w:rsidRPr="005C08ED" w:rsidRDefault="009D56FE">
            <w:pPr>
              <w:numPr>
                <w:ilvl w:val="0"/>
                <w:numId w:val="2"/>
              </w:numPr>
              <w:spacing w:after="13" w:line="243" w:lineRule="auto"/>
              <w:ind w:hanging="567"/>
            </w:pPr>
            <w:r>
              <w:rPr>
                <w:b w:val="0"/>
                <w:sz w:val="24"/>
              </w:rPr>
              <w:t xml:space="preserve">Effectively deliver H@H practice and duties as detailed in relevant NHS </w:t>
            </w:r>
            <w:r w:rsidR="00354DAF">
              <w:rPr>
                <w:b w:val="0"/>
                <w:sz w:val="24"/>
              </w:rPr>
              <w:t>Ayrshire and Arran</w:t>
            </w:r>
            <w:r>
              <w:rPr>
                <w:b w:val="0"/>
                <w:sz w:val="24"/>
              </w:rPr>
              <w:t xml:space="preserve"> policies, procedures and other relevant guidance e.g. tissue viability, in</w:t>
            </w:r>
            <w:r w:rsidR="005C08ED">
              <w:rPr>
                <w:b w:val="0"/>
                <w:sz w:val="24"/>
              </w:rPr>
              <w:t>fection control, terminal care, administration of IV a</w:t>
            </w:r>
            <w:r w:rsidR="002E5161">
              <w:rPr>
                <w:b w:val="0"/>
                <w:sz w:val="24"/>
              </w:rPr>
              <w:t xml:space="preserve">ntibiotics.  </w:t>
            </w:r>
          </w:p>
          <w:p w:rsidR="00523EC4" w:rsidRDefault="009D56FE">
            <w:pPr>
              <w:numPr>
                <w:ilvl w:val="0"/>
                <w:numId w:val="2"/>
              </w:numPr>
              <w:spacing w:after="13" w:line="243" w:lineRule="auto"/>
              <w:ind w:hanging="567"/>
            </w:pPr>
            <w:r>
              <w:rPr>
                <w:b w:val="0"/>
                <w:sz w:val="24"/>
              </w:rPr>
              <w:t xml:space="preserve">Be aware of their responsibility in respect of public protection. </w:t>
            </w:r>
          </w:p>
          <w:p w:rsidR="00523EC4" w:rsidRDefault="009D56FE">
            <w:pPr>
              <w:numPr>
                <w:ilvl w:val="0"/>
                <w:numId w:val="2"/>
              </w:numPr>
              <w:spacing w:after="14" w:line="243" w:lineRule="auto"/>
              <w:ind w:hanging="567"/>
            </w:pPr>
            <w:r>
              <w:rPr>
                <w:b w:val="0"/>
                <w:sz w:val="24"/>
              </w:rPr>
              <w:t xml:space="preserve">Be fully compliant with the NMC Code of Professional Conduct and other relevant guidance documents, which support and maintain standards of professional practice for nurses and midwives. </w:t>
            </w:r>
          </w:p>
          <w:p w:rsidR="00530A90" w:rsidRPr="00530A90" w:rsidRDefault="00530A90" w:rsidP="00530A90">
            <w:pPr>
              <w:spacing w:after="16" w:line="242" w:lineRule="auto"/>
              <w:ind w:left="567"/>
            </w:pPr>
          </w:p>
          <w:p w:rsidR="00523EC4" w:rsidRDefault="009D56FE">
            <w:pPr>
              <w:numPr>
                <w:ilvl w:val="0"/>
                <w:numId w:val="2"/>
              </w:numPr>
              <w:spacing w:after="16" w:line="242" w:lineRule="auto"/>
              <w:ind w:hanging="567"/>
            </w:pPr>
            <w:r>
              <w:rPr>
                <w:b w:val="0"/>
                <w:sz w:val="24"/>
              </w:rPr>
              <w:t>Ensure effective, accurate and contemporary documentation is maintained and managed according to developed systems and in accordance with national / local</w:t>
            </w:r>
            <w:r w:rsidR="007844A7">
              <w:rPr>
                <w:b w:val="0"/>
                <w:sz w:val="24"/>
              </w:rPr>
              <w:t xml:space="preserve"> </w:t>
            </w:r>
            <w:r>
              <w:rPr>
                <w:b w:val="0"/>
                <w:sz w:val="24"/>
              </w:rPr>
              <w:t>/</w:t>
            </w:r>
            <w:r w:rsidR="007844A7">
              <w:rPr>
                <w:b w:val="0"/>
                <w:sz w:val="24"/>
              </w:rPr>
              <w:t xml:space="preserve"> </w:t>
            </w:r>
            <w:r>
              <w:rPr>
                <w:b w:val="0"/>
                <w:sz w:val="24"/>
              </w:rPr>
              <w:t xml:space="preserve">professional policies, guidance, data protection and the Freedom of Information Act. </w:t>
            </w:r>
          </w:p>
          <w:p w:rsidR="00523EC4" w:rsidRDefault="009D56FE">
            <w:pPr>
              <w:numPr>
                <w:ilvl w:val="0"/>
                <w:numId w:val="2"/>
              </w:numPr>
              <w:spacing w:after="10" w:line="247" w:lineRule="auto"/>
              <w:ind w:hanging="567"/>
            </w:pPr>
            <w:r>
              <w:rPr>
                <w:b w:val="0"/>
                <w:sz w:val="24"/>
              </w:rPr>
              <w:t xml:space="preserve">Be responsible for the effective and accurate use of resources, e.g. staff, supplies, dressings. </w:t>
            </w:r>
          </w:p>
          <w:p w:rsidR="00523EC4" w:rsidRDefault="009D56FE">
            <w:pPr>
              <w:numPr>
                <w:ilvl w:val="0"/>
                <w:numId w:val="2"/>
              </w:numPr>
              <w:ind w:hanging="567"/>
            </w:pPr>
            <w:r>
              <w:rPr>
                <w:b w:val="0"/>
                <w:sz w:val="24"/>
              </w:rPr>
              <w:t>Participate in clinical supervision systems</w:t>
            </w:r>
            <w:r w:rsidR="007844A7">
              <w:rPr>
                <w:b w:val="0"/>
                <w:sz w:val="24"/>
              </w:rPr>
              <w:t>.</w:t>
            </w:r>
            <w:r>
              <w:rPr>
                <w:b w:val="0"/>
                <w:sz w:val="24"/>
              </w:rPr>
              <w:t xml:space="preserve"> </w:t>
            </w:r>
          </w:p>
          <w:p w:rsidR="007844A7" w:rsidRPr="007844A7" w:rsidRDefault="009D56FE">
            <w:pPr>
              <w:numPr>
                <w:ilvl w:val="0"/>
                <w:numId w:val="2"/>
              </w:numPr>
              <w:spacing w:line="227" w:lineRule="auto"/>
              <w:ind w:hanging="567"/>
            </w:pPr>
            <w:r>
              <w:rPr>
                <w:b w:val="0"/>
                <w:sz w:val="24"/>
              </w:rPr>
              <w:t>Be a source of advice to clients, carers and other professions as required</w:t>
            </w:r>
            <w:r w:rsidR="007844A7">
              <w:rPr>
                <w:b w:val="0"/>
                <w:sz w:val="24"/>
              </w:rPr>
              <w:t>.</w:t>
            </w:r>
            <w:r>
              <w:rPr>
                <w:b w:val="0"/>
                <w:sz w:val="24"/>
              </w:rPr>
              <w:t xml:space="preserve"> </w:t>
            </w:r>
          </w:p>
          <w:p w:rsidR="00523EC4" w:rsidRDefault="009D56FE">
            <w:pPr>
              <w:numPr>
                <w:ilvl w:val="0"/>
                <w:numId w:val="2"/>
              </w:numPr>
              <w:spacing w:line="227" w:lineRule="auto"/>
              <w:ind w:hanging="567"/>
            </w:pPr>
            <w:r>
              <w:rPr>
                <w:b w:val="0"/>
                <w:sz w:val="24"/>
              </w:rPr>
              <w:t>Mentor pre and post-registration students and othe</w:t>
            </w:r>
            <w:r w:rsidR="007844A7">
              <w:rPr>
                <w:b w:val="0"/>
                <w:sz w:val="24"/>
              </w:rPr>
              <w:t xml:space="preserve">r team members </w:t>
            </w:r>
            <w:r>
              <w:rPr>
                <w:b w:val="0"/>
                <w:sz w:val="24"/>
              </w:rPr>
              <w:t>as appropriate/required</w:t>
            </w:r>
            <w:r w:rsidR="007844A7">
              <w:rPr>
                <w:b w:val="0"/>
                <w:sz w:val="24"/>
              </w:rPr>
              <w:t>.</w:t>
            </w:r>
            <w:r>
              <w:rPr>
                <w:b w:val="0"/>
                <w:sz w:val="24"/>
              </w:rPr>
              <w:t xml:space="preserve"> </w:t>
            </w:r>
          </w:p>
          <w:p w:rsidR="00523EC4" w:rsidRDefault="009D56FE">
            <w:r>
              <w:rPr>
                <w:b w:val="0"/>
                <w:sz w:val="24"/>
              </w:rPr>
              <w:t xml:space="preserve"> </w:t>
            </w:r>
          </w:p>
          <w:p w:rsidR="00523EC4" w:rsidRDefault="009D56FE">
            <w:r>
              <w:rPr>
                <w:sz w:val="24"/>
              </w:rPr>
              <w:t xml:space="preserve">Education/Research </w:t>
            </w:r>
          </w:p>
          <w:p w:rsidR="00523EC4" w:rsidRDefault="009D56FE">
            <w:r>
              <w:rPr>
                <w:b w:val="0"/>
                <w:sz w:val="24"/>
              </w:rPr>
              <w:t xml:space="preserve">Ensure evidence-based excellence in care delivery through; </w:t>
            </w:r>
          </w:p>
          <w:p w:rsidR="00523EC4" w:rsidRDefault="009D56FE">
            <w:pPr>
              <w:numPr>
                <w:ilvl w:val="0"/>
                <w:numId w:val="2"/>
              </w:numPr>
              <w:spacing w:after="10" w:line="247" w:lineRule="auto"/>
              <w:ind w:hanging="567"/>
            </w:pPr>
            <w:r>
              <w:rPr>
                <w:b w:val="0"/>
                <w:sz w:val="24"/>
              </w:rPr>
              <w:t xml:space="preserve">Participation in Clinical Governance processes in all areas of nursing practice, including the involvement of patients/carers, to ensure continuous practice improvement. </w:t>
            </w:r>
          </w:p>
          <w:p w:rsidR="00523EC4" w:rsidRDefault="009D56FE">
            <w:pPr>
              <w:numPr>
                <w:ilvl w:val="0"/>
                <w:numId w:val="2"/>
              </w:numPr>
              <w:spacing w:after="13" w:line="244" w:lineRule="auto"/>
              <w:ind w:hanging="567"/>
            </w:pPr>
            <w:r>
              <w:rPr>
                <w:b w:val="0"/>
                <w:sz w:val="24"/>
              </w:rPr>
              <w:t xml:space="preserve">Taking responsibility for personal Continuous Professional Development to enhance knowledge, skills and values needed for safe and effective practice through participation in PDP process. </w:t>
            </w:r>
          </w:p>
          <w:p w:rsidR="00523EC4" w:rsidRDefault="009D56FE">
            <w:pPr>
              <w:numPr>
                <w:ilvl w:val="0"/>
                <w:numId w:val="2"/>
              </w:numPr>
              <w:spacing w:line="247" w:lineRule="auto"/>
              <w:ind w:hanging="567"/>
            </w:pPr>
            <w:r>
              <w:rPr>
                <w:b w:val="0"/>
                <w:sz w:val="24"/>
              </w:rPr>
              <w:t xml:space="preserve">Awareness of current best practice using national guidelines and standards to meet individual/population needs </w:t>
            </w:r>
          </w:p>
          <w:p w:rsidR="00523EC4" w:rsidRDefault="009D56FE">
            <w:r>
              <w:rPr>
                <w:b w:val="0"/>
                <w:sz w:val="24"/>
              </w:rPr>
              <w:t xml:space="preserve"> </w:t>
            </w:r>
          </w:p>
          <w:p w:rsidR="00523EC4" w:rsidRDefault="009D56FE">
            <w:pPr>
              <w:rPr>
                <w:sz w:val="24"/>
              </w:rPr>
            </w:pPr>
            <w:r>
              <w:rPr>
                <w:b w:val="0"/>
                <w:sz w:val="24"/>
              </w:rPr>
              <w:t xml:space="preserve"> </w:t>
            </w:r>
            <w:r w:rsidR="00BD4C37">
              <w:rPr>
                <w:sz w:val="24"/>
              </w:rPr>
              <w:t>M</w:t>
            </w:r>
            <w:r>
              <w:rPr>
                <w:sz w:val="24"/>
              </w:rPr>
              <w:t xml:space="preserve">anagement/Leadership </w:t>
            </w:r>
          </w:p>
          <w:p w:rsidR="00523EC4" w:rsidRDefault="009D56FE">
            <w:pPr>
              <w:numPr>
                <w:ilvl w:val="0"/>
                <w:numId w:val="2"/>
              </w:numPr>
              <w:ind w:hanging="567"/>
            </w:pPr>
            <w:r>
              <w:rPr>
                <w:b w:val="0"/>
                <w:sz w:val="24"/>
              </w:rPr>
              <w:t>Demonstrate a clear understanding of organisational goals</w:t>
            </w:r>
            <w:r w:rsidR="007844A7">
              <w:rPr>
                <w:b w:val="0"/>
                <w:sz w:val="24"/>
              </w:rPr>
              <w:t>.</w:t>
            </w:r>
            <w:r>
              <w:rPr>
                <w:b w:val="0"/>
                <w:sz w:val="24"/>
              </w:rPr>
              <w:t xml:space="preserve"> </w:t>
            </w:r>
          </w:p>
          <w:p w:rsidR="00523EC4" w:rsidRDefault="009D56FE">
            <w:pPr>
              <w:numPr>
                <w:ilvl w:val="0"/>
                <w:numId w:val="2"/>
              </w:numPr>
              <w:spacing w:after="13" w:line="243" w:lineRule="auto"/>
              <w:ind w:hanging="567"/>
            </w:pPr>
            <w:r>
              <w:rPr>
                <w:b w:val="0"/>
                <w:sz w:val="24"/>
              </w:rPr>
              <w:t>Demonstrate the ability to function competently both as an individual and team member, and understand and acknowledge the role and function of others in the development of effective partnership working</w:t>
            </w:r>
            <w:r w:rsidR="007844A7">
              <w:rPr>
                <w:b w:val="0"/>
                <w:sz w:val="24"/>
              </w:rPr>
              <w:t>.</w:t>
            </w:r>
            <w:r>
              <w:rPr>
                <w:b w:val="0"/>
                <w:sz w:val="24"/>
              </w:rPr>
              <w:t xml:space="preserve"> </w:t>
            </w:r>
          </w:p>
          <w:p w:rsidR="00523EC4" w:rsidRDefault="009D56FE">
            <w:pPr>
              <w:numPr>
                <w:ilvl w:val="0"/>
                <w:numId w:val="2"/>
              </w:numPr>
              <w:spacing w:after="9" w:line="247" w:lineRule="auto"/>
              <w:ind w:hanging="567"/>
            </w:pPr>
            <w:r>
              <w:rPr>
                <w:b w:val="0"/>
                <w:sz w:val="24"/>
              </w:rPr>
              <w:t xml:space="preserve">In line with NMC Standards take account of the role, skills/competencies of junior staff when delegating work. </w:t>
            </w:r>
          </w:p>
          <w:p w:rsidR="00523EC4" w:rsidRPr="007E24E9" w:rsidRDefault="009D56FE">
            <w:pPr>
              <w:numPr>
                <w:ilvl w:val="0"/>
                <w:numId w:val="2"/>
              </w:numPr>
              <w:ind w:hanging="567"/>
            </w:pPr>
            <w:r>
              <w:rPr>
                <w:b w:val="0"/>
                <w:sz w:val="24"/>
              </w:rPr>
              <w:t xml:space="preserve">Provide encouragement, motivation and act as a role model for junior members of the team by representing the values and beliefs of the nursing profession as well as those of the organisation. </w:t>
            </w:r>
          </w:p>
          <w:p w:rsidR="007E24E9" w:rsidRDefault="007E24E9" w:rsidP="007E24E9">
            <w:pPr>
              <w:ind w:left="567"/>
            </w:pPr>
          </w:p>
        </w:tc>
      </w:tr>
      <w:tr w:rsidR="00523EC4" w:rsidTr="00894F17">
        <w:tblPrEx>
          <w:tblCellMar>
            <w:top w:w="8" w:type="dxa"/>
            <w:bottom w:w="10" w:type="dxa"/>
            <w:right w:w="42" w:type="dxa"/>
          </w:tblCellMar>
        </w:tblPrEx>
        <w:trPr>
          <w:trHeight w:val="1753"/>
        </w:trPr>
        <w:tc>
          <w:tcPr>
            <w:tcW w:w="10202" w:type="dxa"/>
            <w:tcBorders>
              <w:top w:val="single" w:sz="6" w:space="0" w:color="000000"/>
              <w:left w:val="single" w:sz="4" w:space="0" w:color="000000"/>
              <w:bottom w:val="single" w:sz="8" w:space="0" w:color="000000"/>
              <w:right w:val="single" w:sz="4" w:space="0" w:color="000000"/>
            </w:tcBorders>
          </w:tcPr>
          <w:p w:rsidR="00117E66" w:rsidRPr="00117E66" w:rsidRDefault="00117E66" w:rsidP="00117E66">
            <w:pPr>
              <w:spacing w:line="283" w:lineRule="auto"/>
            </w:pPr>
          </w:p>
          <w:p w:rsidR="00523EC4" w:rsidRDefault="009D56FE">
            <w:pPr>
              <w:numPr>
                <w:ilvl w:val="0"/>
                <w:numId w:val="3"/>
              </w:numPr>
              <w:spacing w:line="283" w:lineRule="auto"/>
              <w:ind w:hanging="567"/>
            </w:pPr>
            <w:r>
              <w:rPr>
                <w:b w:val="0"/>
                <w:sz w:val="24"/>
              </w:rPr>
              <w:t>Participate in the planning, prioritisation and decision-making process for caseload to ensure patients’ needs are met</w:t>
            </w:r>
            <w:r w:rsidR="007844A7">
              <w:rPr>
                <w:b w:val="0"/>
                <w:sz w:val="24"/>
              </w:rPr>
              <w:t>.</w:t>
            </w:r>
            <w:r>
              <w:rPr>
                <w:b w:val="0"/>
                <w:sz w:val="24"/>
              </w:rPr>
              <w:t xml:space="preserve"> </w:t>
            </w:r>
          </w:p>
          <w:p w:rsidR="00523EC4" w:rsidRDefault="009D56FE">
            <w:pPr>
              <w:numPr>
                <w:ilvl w:val="0"/>
                <w:numId w:val="3"/>
              </w:numPr>
              <w:spacing w:after="15" w:line="242" w:lineRule="auto"/>
              <w:ind w:hanging="567"/>
            </w:pPr>
            <w:r>
              <w:rPr>
                <w:b w:val="0"/>
                <w:sz w:val="24"/>
              </w:rPr>
              <w:t>Demonstrate a systematic, flexible and innovative approach to problem solving and implementing decisions</w:t>
            </w:r>
            <w:r w:rsidR="007844A7">
              <w:rPr>
                <w:b w:val="0"/>
                <w:sz w:val="24"/>
              </w:rPr>
              <w:t>.</w:t>
            </w:r>
            <w:r>
              <w:rPr>
                <w:b w:val="0"/>
                <w:sz w:val="24"/>
              </w:rPr>
              <w:t xml:space="preserve"> </w:t>
            </w:r>
          </w:p>
          <w:p w:rsidR="000F6488" w:rsidRDefault="009D56FE" w:rsidP="00F92403">
            <w:pPr>
              <w:numPr>
                <w:ilvl w:val="0"/>
                <w:numId w:val="3"/>
              </w:numPr>
              <w:ind w:hanging="567"/>
            </w:pPr>
            <w:r>
              <w:rPr>
                <w:b w:val="0"/>
                <w:sz w:val="24"/>
              </w:rPr>
              <w:t>Understand the determinants of ill health in order to promote the public health role o</w:t>
            </w:r>
            <w:r w:rsidR="00F92403">
              <w:rPr>
                <w:b w:val="0"/>
                <w:sz w:val="24"/>
              </w:rPr>
              <w:t>f nurses in community settings.</w:t>
            </w:r>
          </w:p>
          <w:p w:rsidR="00F92403" w:rsidRDefault="00F92403" w:rsidP="00F92403"/>
          <w:p w:rsidR="00F92403" w:rsidRDefault="00F92403" w:rsidP="00F92403"/>
          <w:p w:rsidR="00F92403" w:rsidRDefault="00F92403" w:rsidP="00F92403"/>
          <w:p w:rsidR="00F92403" w:rsidRDefault="00F92403" w:rsidP="00F92403"/>
          <w:p w:rsidR="00F92403" w:rsidRDefault="00F92403" w:rsidP="00F92403"/>
        </w:tc>
      </w:tr>
      <w:tr w:rsidR="00523EC4" w:rsidTr="00894F17">
        <w:tblPrEx>
          <w:tblCellMar>
            <w:top w:w="8" w:type="dxa"/>
            <w:bottom w:w="10" w:type="dxa"/>
            <w:right w:w="42" w:type="dxa"/>
          </w:tblCellMar>
        </w:tblPrEx>
        <w:trPr>
          <w:trHeight w:val="533"/>
        </w:trPr>
        <w:tc>
          <w:tcPr>
            <w:tcW w:w="10202" w:type="dxa"/>
            <w:tcBorders>
              <w:top w:val="single" w:sz="8" w:space="0" w:color="000000"/>
              <w:left w:val="single" w:sz="4" w:space="0" w:color="000000"/>
              <w:bottom w:val="single" w:sz="4" w:space="0" w:color="000000"/>
              <w:right w:val="single" w:sz="4" w:space="0" w:color="000000"/>
            </w:tcBorders>
            <w:vAlign w:val="center"/>
          </w:tcPr>
          <w:p w:rsidR="00523EC4" w:rsidRDefault="009D56FE">
            <w:r>
              <w:rPr>
                <w:sz w:val="24"/>
              </w:rPr>
              <w:lastRenderedPageBreak/>
              <w:t xml:space="preserve">7a.  EQUIPMENT AND MACHINERY </w:t>
            </w:r>
          </w:p>
        </w:tc>
      </w:tr>
      <w:tr w:rsidR="00523EC4" w:rsidTr="00894F17">
        <w:tblPrEx>
          <w:tblCellMar>
            <w:top w:w="8" w:type="dxa"/>
            <w:bottom w:w="10" w:type="dxa"/>
            <w:right w:w="42" w:type="dxa"/>
          </w:tblCellMar>
        </w:tblPrEx>
        <w:trPr>
          <w:trHeight w:val="2230"/>
        </w:trPr>
        <w:tc>
          <w:tcPr>
            <w:tcW w:w="10202" w:type="dxa"/>
            <w:tcBorders>
              <w:top w:val="single" w:sz="4" w:space="0" w:color="000000"/>
              <w:left w:val="single" w:sz="4" w:space="0" w:color="000000"/>
              <w:bottom w:val="single" w:sz="4" w:space="0" w:color="000000"/>
              <w:right w:val="single" w:sz="4" w:space="0" w:color="000000"/>
            </w:tcBorders>
          </w:tcPr>
          <w:p w:rsidR="000F6488" w:rsidRDefault="000F6488">
            <w:pPr>
              <w:ind w:right="68"/>
              <w:jc w:val="both"/>
              <w:rPr>
                <w:b w:val="0"/>
                <w:sz w:val="24"/>
              </w:rPr>
            </w:pPr>
          </w:p>
          <w:p w:rsidR="00523EC4" w:rsidRDefault="009D56FE">
            <w:pPr>
              <w:ind w:right="68"/>
              <w:jc w:val="both"/>
            </w:pPr>
            <w:r>
              <w:rPr>
                <w:b w:val="0"/>
                <w:sz w:val="24"/>
              </w:rPr>
              <w:t xml:space="preserve">The </w:t>
            </w:r>
            <w:proofErr w:type="spellStart"/>
            <w:r>
              <w:rPr>
                <w:b w:val="0"/>
                <w:sz w:val="24"/>
              </w:rPr>
              <w:t>postholder</w:t>
            </w:r>
            <w:proofErr w:type="spellEnd"/>
            <w:r>
              <w:rPr>
                <w:b w:val="0"/>
                <w:sz w:val="24"/>
              </w:rPr>
              <w:t xml:space="preserve"> will be expected to be responsible and knowledgeable in the safe use of all clinical and non-clinical equipment used within the area ensuring this is checked and maintained and where problem</w:t>
            </w:r>
            <w:r w:rsidR="007844A7">
              <w:rPr>
                <w:b w:val="0"/>
                <w:sz w:val="24"/>
              </w:rPr>
              <w:t>s</w:t>
            </w:r>
            <w:r>
              <w:rPr>
                <w:b w:val="0"/>
                <w:sz w:val="24"/>
              </w:rPr>
              <w:t xml:space="preserve"> are identified these resolved so that all equipment is fit for purpose. </w:t>
            </w:r>
          </w:p>
          <w:p w:rsidR="00523EC4" w:rsidRDefault="009D56FE">
            <w:r>
              <w:rPr>
                <w:sz w:val="24"/>
              </w:rPr>
              <w:t xml:space="preserve"> </w:t>
            </w:r>
          </w:p>
          <w:p w:rsidR="00523EC4" w:rsidRDefault="009D56FE">
            <w:pPr>
              <w:jc w:val="both"/>
            </w:pPr>
            <w:r>
              <w:rPr>
                <w:sz w:val="24"/>
              </w:rPr>
              <w:t xml:space="preserve">Note: </w:t>
            </w:r>
            <w:r>
              <w:rPr>
                <w:b w:val="0"/>
                <w:sz w:val="24"/>
              </w:rPr>
              <w:t xml:space="preserve">New equipment may be introduced as the organisation and technology develops, however training will be provided. </w:t>
            </w:r>
          </w:p>
          <w:p w:rsidR="00523EC4" w:rsidRDefault="009D56FE">
            <w:r>
              <w:rPr>
                <w:b w:val="0"/>
                <w:sz w:val="24"/>
              </w:rPr>
              <w:t xml:space="preserve"> </w:t>
            </w:r>
          </w:p>
        </w:tc>
      </w:tr>
      <w:tr w:rsidR="00523EC4" w:rsidTr="00894F17">
        <w:tblPrEx>
          <w:tblCellMar>
            <w:top w:w="8" w:type="dxa"/>
            <w:bottom w:w="10" w:type="dxa"/>
            <w:right w:w="42" w:type="dxa"/>
          </w:tblCellMar>
        </w:tblPrEx>
        <w:trPr>
          <w:trHeight w:val="529"/>
        </w:trPr>
        <w:tc>
          <w:tcPr>
            <w:tcW w:w="10202" w:type="dxa"/>
            <w:tcBorders>
              <w:top w:val="single" w:sz="4" w:space="0" w:color="000000"/>
              <w:left w:val="single" w:sz="4" w:space="0" w:color="000000"/>
              <w:bottom w:val="single" w:sz="4" w:space="0" w:color="000000"/>
              <w:right w:val="single" w:sz="4" w:space="0" w:color="000000"/>
            </w:tcBorders>
            <w:vAlign w:val="center"/>
          </w:tcPr>
          <w:p w:rsidR="00523EC4" w:rsidRDefault="009D56FE">
            <w:r>
              <w:rPr>
                <w:sz w:val="24"/>
              </w:rPr>
              <w:t xml:space="preserve">7b.  SYSTEMS </w:t>
            </w:r>
          </w:p>
        </w:tc>
      </w:tr>
      <w:tr w:rsidR="00523EC4" w:rsidTr="00BD4C37">
        <w:tblPrEx>
          <w:tblCellMar>
            <w:top w:w="8" w:type="dxa"/>
            <w:bottom w:w="10" w:type="dxa"/>
            <w:right w:w="42" w:type="dxa"/>
          </w:tblCellMar>
        </w:tblPrEx>
        <w:trPr>
          <w:trHeight w:val="2401"/>
        </w:trPr>
        <w:tc>
          <w:tcPr>
            <w:tcW w:w="10202" w:type="dxa"/>
            <w:tcBorders>
              <w:top w:val="single" w:sz="4" w:space="0" w:color="000000"/>
              <w:left w:val="single" w:sz="4" w:space="0" w:color="000000"/>
              <w:bottom w:val="single" w:sz="4" w:space="0" w:color="000000"/>
              <w:right w:val="single" w:sz="4" w:space="0" w:color="000000"/>
            </w:tcBorders>
            <w:vAlign w:val="bottom"/>
          </w:tcPr>
          <w:p w:rsidR="00894F17" w:rsidRDefault="00894F17">
            <w:pPr>
              <w:spacing w:after="115"/>
              <w:rPr>
                <w:b w:val="0"/>
                <w:sz w:val="24"/>
              </w:rPr>
            </w:pPr>
          </w:p>
          <w:p w:rsidR="00523EC4" w:rsidRDefault="009D56FE">
            <w:pPr>
              <w:spacing w:after="115"/>
            </w:pPr>
            <w:r>
              <w:rPr>
                <w:b w:val="0"/>
                <w:sz w:val="24"/>
              </w:rPr>
              <w:t xml:space="preserve">The following are examples of systems which will be used when undertaking the role:  </w:t>
            </w:r>
          </w:p>
          <w:p w:rsidR="00523EC4" w:rsidRDefault="009D56FE">
            <w:pPr>
              <w:numPr>
                <w:ilvl w:val="0"/>
                <w:numId w:val="4"/>
              </w:numPr>
              <w:spacing w:after="136" w:line="242" w:lineRule="auto"/>
              <w:ind w:hanging="360"/>
            </w:pPr>
            <w:r>
              <w:rPr>
                <w:b w:val="0"/>
                <w:sz w:val="24"/>
              </w:rPr>
              <w:t xml:space="preserve">To maintain accurate and up to date clinical records complying with patient confidentiality and provide data for core surveillance  </w:t>
            </w:r>
          </w:p>
          <w:p w:rsidR="00523EC4" w:rsidRDefault="009D56FE">
            <w:pPr>
              <w:numPr>
                <w:ilvl w:val="0"/>
                <w:numId w:val="4"/>
              </w:numPr>
              <w:spacing w:after="71"/>
              <w:ind w:hanging="360"/>
            </w:pPr>
            <w:r>
              <w:rPr>
                <w:b w:val="0"/>
                <w:sz w:val="24"/>
              </w:rPr>
              <w:t xml:space="preserve">To be responsible for recording all activity/contact on appropriate local system  </w:t>
            </w:r>
          </w:p>
          <w:p w:rsidR="00523EC4" w:rsidRDefault="009D56FE">
            <w:pPr>
              <w:numPr>
                <w:ilvl w:val="0"/>
                <w:numId w:val="4"/>
              </w:numPr>
              <w:spacing w:after="71"/>
              <w:ind w:hanging="360"/>
            </w:pPr>
            <w:r>
              <w:rPr>
                <w:b w:val="0"/>
                <w:sz w:val="24"/>
              </w:rPr>
              <w:t xml:space="preserve">To update and maintain a range of information databases  </w:t>
            </w:r>
          </w:p>
          <w:p w:rsidR="00523EC4" w:rsidRDefault="009D56FE">
            <w:pPr>
              <w:numPr>
                <w:ilvl w:val="0"/>
                <w:numId w:val="4"/>
              </w:numPr>
              <w:spacing w:after="69"/>
              <w:ind w:hanging="360"/>
            </w:pPr>
            <w:r>
              <w:rPr>
                <w:b w:val="0"/>
                <w:sz w:val="24"/>
              </w:rPr>
              <w:t xml:space="preserve">Responsible for regularly completing and signing off timesheets / mileage forms  </w:t>
            </w:r>
          </w:p>
          <w:p w:rsidR="00523EC4" w:rsidRDefault="009D56FE">
            <w:pPr>
              <w:numPr>
                <w:ilvl w:val="0"/>
                <w:numId w:val="4"/>
              </w:numPr>
              <w:spacing w:after="71"/>
              <w:ind w:hanging="360"/>
            </w:pPr>
            <w:r>
              <w:rPr>
                <w:b w:val="0"/>
                <w:sz w:val="24"/>
              </w:rPr>
              <w:t xml:space="preserve">Responsible for ordering supplies e.g. supplies and equipment using PECOS system  </w:t>
            </w:r>
          </w:p>
          <w:p w:rsidR="00523EC4" w:rsidRDefault="009D56FE">
            <w:pPr>
              <w:numPr>
                <w:ilvl w:val="0"/>
                <w:numId w:val="4"/>
              </w:numPr>
              <w:spacing w:after="73"/>
              <w:ind w:hanging="360"/>
            </w:pPr>
            <w:r>
              <w:rPr>
                <w:b w:val="0"/>
                <w:sz w:val="24"/>
              </w:rPr>
              <w:t xml:space="preserve">To be proficient in the use of IT systems - internet/intranet including use of email  </w:t>
            </w:r>
          </w:p>
          <w:p w:rsidR="00523EC4" w:rsidRDefault="009D56FE">
            <w:pPr>
              <w:numPr>
                <w:ilvl w:val="0"/>
                <w:numId w:val="4"/>
              </w:numPr>
              <w:spacing w:after="76"/>
              <w:ind w:hanging="360"/>
            </w:pPr>
            <w:r>
              <w:rPr>
                <w:b w:val="0"/>
                <w:sz w:val="24"/>
              </w:rPr>
              <w:t xml:space="preserve">Risk assessments  </w:t>
            </w:r>
          </w:p>
          <w:p w:rsidR="00523EC4" w:rsidRDefault="009D56FE">
            <w:pPr>
              <w:numPr>
                <w:ilvl w:val="0"/>
                <w:numId w:val="4"/>
              </w:numPr>
              <w:spacing w:after="74"/>
              <w:ind w:hanging="360"/>
            </w:pPr>
            <w:r>
              <w:rPr>
                <w:b w:val="0"/>
                <w:sz w:val="24"/>
              </w:rPr>
              <w:t xml:space="preserve">DATIX  </w:t>
            </w:r>
          </w:p>
          <w:p w:rsidR="00523EC4" w:rsidRDefault="009D56FE">
            <w:pPr>
              <w:numPr>
                <w:ilvl w:val="0"/>
                <w:numId w:val="4"/>
              </w:numPr>
              <w:spacing w:after="75"/>
              <w:ind w:hanging="360"/>
            </w:pPr>
            <w:r>
              <w:rPr>
                <w:b w:val="0"/>
                <w:sz w:val="24"/>
              </w:rPr>
              <w:t xml:space="preserve">TRAK  </w:t>
            </w:r>
          </w:p>
          <w:p w:rsidR="00523EC4" w:rsidRPr="007844A7" w:rsidRDefault="009D56FE">
            <w:pPr>
              <w:numPr>
                <w:ilvl w:val="0"/>
                <w:numId w:val="4"/>
              </w:numPr>
              <w:spacing w:after="53"/>
              <w:ind w:hanging="360"/>
            </w:pPr>
            <w:r>
              <w:rPr>
                <w:b w:val="0"/>
                <w:sz w:val="24"/>
              </w:rPr>
              <w:t xml:space="preserve">MS Teams </w:t>
            </w:r>
          </w:p>
          <w:p w:rsidR="007844A7" w:rsidRPr="00894F17" w:rsidRDefault="007844A7">
            <w:pPr>
              <w:numPr>
                <w:ilvl w:val="0"/>
                <w:numId w:val="4"/>
              </w:numPr>
              <w:spacing w:after="53"/>
              <w:ind w:hanging="360"/>
            </w:pPr>
            <w:proofErr w:type="spellStart"/>
            <w:r>
              <w:rPr>
                <w:b w:val="0"/>
                <w:sz w:val="24"/>
              </w:rPr>
              <w:t>Wellsky</w:t>
            </w:r>
            <w:proofErr w:type="spellEnd"/>
            <w:r>
              <w:rPr>
                <w:b w:val="0"/>
                <w:sz w:val="24"/>
              </w:rPr>
              <w:t xml:space="preserve"> pharmacy prescribing and medicines administration system</w:t>
            </w:r>
          </w:p>
          <w:p w:rsidR="00894F17" w:rsidRDefault="00894F17" w:rsidP="00894F17">
            <w:pPr>
              <w:spacing w:after="53"/>
              <w:ind w:left="720"/>
            </w:pPr>
          </w:p>
          <w:p w:rsidR="00523EC4" w:rsidRDefault="009D56FE" w:rsidP="00894F17">
            <w:pPr>
              <w:spacing w:after="120"/>
              <w:jc w:val="both"/>
            </w:pPr>
            <w:r>
              <w:rPr>
                <w:b w:val="0"/>
                <w:sz w:val="24"/>
              </w:rPr>
              <w:t xml:space="preserve">New systems may be introduced as the organisation and technology develops; however training will be provided.  </w:t>
            </w:r>
          </w:p>
          <w:p w:rsidR="00894F17" w:rsidRDefault="009D56FE" w:rsidP="00894F17">
            <w:pPr>
              <w:ind w:right="64"/>
              <w:jc w:val="both"/>
              <w:rPr>
                <w:b w:val="0"/>
                <w:sz w:val="24"/>
              </w:rPr>
            </w:pPr>
            <w:r>
              <w:rPr>
                <w:b w:val="0"/>
                <w:sz w:val="24"/>
              </w:rPr>
              <w:t xml:space="preserve"> </w:t>
            </w:r>
            <w:r w:rsidR="00894F17">
              <w:rPr>
                <w:b w:val="0"/>
                <w:sz w:val="24"/>
              </w:rPr>
              <w:t xml:space="preserve">The post holder will have a Professional Development Plan, including an assessment of clinical competence which will be reviewed annually by the responsible line manager. Works within broad occupational, national and local policies and guidelines. </w:t>
            </w:r>
          </w:p>
          <w:p w:rsidR="00894F17" w:rsidRDefault="00894F17" w:rsidP="00894F17">
            <w:pPr>
              <w:ind w:right="64"/>
              <w:jc w:val="both"/>
              <w:rPr>
                <w:b w:val="0"/>
                <w:sz w:val="24"/>
              </w:rPr>
            </w:pPr>
          </w:p>
          <w:p w:rsidR="00523EC4" w:rsidRDefault="00894F17">
            <w:pPr>
              <w:rPr>
                <w:b w:val="0"/>
                <w:sz w:val="24"/>
              </w:rPr>
            </w:pPr>
            <w:r>
              <w:rPr>
                <w:b w:val="0"/>
                <w:sz w:val="24"/>
              </w:rPr>
              <w:t>Governance of clinical competence is undertaken in line with arrangements determined through the organisational structure which will provide professional nursing advice and specialty consultant or designee will manage assessment of clinical competence.</w:t>
            </w:r>
          </w:p>
          <w:p w:rsidR="00BD4C37" w:rsidRDefault="00BD4C37" w:rsidP="000F6488"/>
          <w:p w:rsidR="00BD4C37" w:rsidRDefault="00BD4C37" w:rsidP="000F6488"/>
          <w:p w:rsidR="00BD4C37" w:rsidRDefault="00BD4C37" w:rsidP="000F6488"/>
        </w:tc>
      </w:tr>
      <w:tr w:rsidR="007844A7" w:rsidTr="007844A7">
        <w:tblPrEx>
          <w:tblCellMar>
            <w:top w:w="8" w:type="dxa"/>
            <w:bottom w:w="10" w:type="dxa"/>
            <w:right w:w="42" w:type="dxa"/>
          </w:tblCellMar>
        </w:tblPrEx>
        <w:trPr>
          <w:trHeight w:val="1258"/>
        </w:trPr>
        <w:tc>
          <w:tcPr>
            <w:tcW w:w="10202" w:type="dxa"/>
            <w:tcBorders>
              <w:top w:val="single" w:sz="4" w:space="0" w:color="000000"/>
              <w:left w:val="single" w:sz="4" w:space="0" w:color="000000"/>
              <w:bottom w:val="single" w:sz="4" w:space="0" w:color="000000"/>
              <w:right w:val="single" w:sz="4" w:space="0" w:color="000000"/>
            </w:tcBorders>
          </w:tcPr>
          <w:p w:rsidR="007844A7" w:rsidRDefault="007844A7">
            <w:pPr>
              <w:ind w:right="64"/>
              <w:jc w:val="both"/>
              <w:rPr>
                <w:sz w:val="24"/>
              </w:rPr>
            </w:pPr>
            <w:r w:rsidRPr="007844A7">
              <w:rPr>
                <w:sz w:val="24"/>
              </w:rPr>
              <w:lastRenderedPageBreak/>
              <w:t>8. ASSIGNMENT &amp; REVIEW OF WORK</w:t>
            </w:r>
          </w:p>
          <w:p w:rsidR="007844A7" w:rsidRPr="007844A7" w:rsidRDefault="007844A7">
            <w:pPr>
              <w:ind w:right="64"/>
              <w:jc w:val="both"/>
              <w:rPr>
                <w:sz w:val="24"/>
              </w:rPr>
            </w:pPr>
          </w:p>
        </w:tc>
      </w:tr>
      <w:tr w:rsidR="00523EC4" w:rsidTr="00894F17">
        <w:tblPrEx>
          <w:tblCellMar>
            <w:top w:w="8" w:type="dxa"/>
            <w:bottom w:w="10" w:type="dxa"/>
            <w:right w:w="42" w:type="dxa"/>
          </w:tblCellMar>
        </w:tblPrEx>
        <w:trPr>
          <w:trHeight w:val="2508"/>
        </w:trPr>
        <w:tc>
          <w:tcPr>
            <w:tcW w:w="10202" w:type="dxa"/>
            <w:tcBorders>
              <w:top w:val="single" w:sz="4" w:space="0" w:color="000000"/>
              <w:left w:val="single" w:sz="4" w:space="0" w:color="000000"/>
              <w:bottom w:val="single" w:sz="4" w:space="0" w:color="000000"/>
              <w:right w:val="single" w:sz="4" w:space="0" w:color="000000"/>
            </w:tcBorders>
          </w:tcPr>
          <w:p w:rsidR="000F6488" w:rsidRDefault="000F6488">
            <w:pPr>
              <w:ind w:right="64"/>
              <w:jc w:val="both"/>
              <w:rPr>
                <w:b w:val="0"/>
                <w:sz w:val="24"/>
              </w:rPr>
            </w:pPr>
          </w:p>
          <w:p w:rsidR="007E24E9" w:rsidRPr="007844A7" w:rsidRDefault="009D56FE" w:rsidP="007844A7">
            <w:pPr>
              <w:pStyle w:val="ListParagraph"/>
              <w:numPr>
                <w:ilvl w:val="0"/>
                <w:numId w:val="7"/>
              </w:numPr>
              <w:rPr>
                <w:b w:val="0"/>
                <w:sz w:val="24"/>
              </w:rPr>
            </w:pPr>
            <w:r w:rsidRPr="007844A7">
              <w:rPr>
                <w:b w:val="0"/>
                <w:sz w:val="24"/>
              </w:rPr>
              <w:t xml:space="preserve">The post is </w:t>
            </w:r>
            <w:r w:rsidR="007E24E9" w:rsidRPr="007844A7">
              <w:rPr>
                <w:b w:val="0"/>
                <w:sz w:val="24"/>
              </w:rPr>
              <w:t>self-directed</w:t>
            </w:r>
            <w:r w:rsidRPr="007844A7">
              <w:rPr>
                <w:b w:val="0"/>
                <w:sz w:val="24"/>
              </w:rPr>
              <w:t xml:space="preserve">, organising own workload in relation to specialist caseload to meet </w:t>
            </w:r>
            <w:r w:rsidR="007E24E9" w:rsidRPr="007844A7">
              <w:rPr>
                <w:b w:val="0"/>
                <w:sz w:val="24"/>
              </w:rPr>
              <w:t>the demands of the service.</w:t>
            </w:r>
          </w:p>
          <w:p w:rsidR="007E24E9" w:rsidRDefault="007E24E9" w:rsidP="007E24E9">
            <w:pPr>
              <w:rPr>
                <w:b w:val="0"/>
                <w:sz w:val="24"/>
              </w:rPr>
            </w:pPr>
          </w:p>
          <w:p w:rsidR="00894F17" w:rsidRDefault="00894F17" w:rsidP="007844A7">
            <w:pPr>
              <w:pStyle w:val="ListParagraph"/>
              <w:numPr>
                <w:ilvl w:val="0"/>
                <w:numId w:val="7"/>
              </w:numPr>
              <w:ind w:right="67"/>
              <w:jc w:val="both"/>
            </w:pPr>
            <w:r w:rsidRPr="007844A7">
              <w:rPr>
                <w:b w:val="0"/>
                <w:sz w:val="24"/>
              </w:rPr>
              <w:t xml:space="preserve">The clinical workload is generated from the service area e.g. hospitals, acute services, GPs, Health and Social Care providers in line with legislation and performance indicators set by the Scottish Government Health Department. </w:t>
            </w:r>
          </w:p>
          <w:p w:rsidR="00894F17" w:rsidRPr="007E24E9" w:rsidRDefault="00894F17" w:rsidP="007E24E9">
            <w:pPr>
              <w:rPr>
                <w:b w:val="0"/>
                <w:sz w:val="24"/>
              </w:rPr>
            </w:pPr>
          </w:p>
        </w:tc>
      </w:tr>
    </w:tbl>
    <w:p w:rsidR="00523EC4" w:rsidRDefault="00523EC4">
      <w:pPr>
        <w:ind w:left="-1133" w:right="33"/>
      </w:pPr>
    </w:p>
    <w:tbl>
      <w:tblPr>
        <w:tblStyle w:val="TableGrid"/>
        <w:tblW w:w="10225" w:type="dxa"/>
        <w:tblInd w:w="-360" w:type="dxa"/>
        <w:tblCellMar>
          <w:top w:w="8" w:type="dxa"/>
          <w:left w:w="108" w:type="dxa"/>
          <w:right w:w="41" w:type="dxa"/>
        </w:tblCellMar>
        <w:tblLook w:val="04A0" w:firstRow="1" w:lastRow="0" w:firstColumn="1" w:lastColumn="0" w:noHBand="0" w:noVBand="1"/>
      </w:tblPr>
      <w:tblGrid>
        <w:gridCol w:w="7162"/>
        <w:gridCol w:w="3063"/>
      </w:tblGrid>
      <w:tr w:rsidR="00523EC4" w:rsidTr="00894F17">
        <w:trPr>
          <w:trHeight w:val="526"/>
        </w:trPr>
        <w:tc>
          <w:tcPr>
            <w:tcW w:w="10225" w:type="dxa"/>
            <w:gridSpan w:val="2"/>
            <w:tcBorders>
              <w:top w:val="single" w:sz="4" w:space="0" w:color="000000"/>
              <w:left w:val="single" w:sz="4" w:space="0" w:color="000000"/>
              <w:bottom w:val="single" w:sz="4" w:space="0" w:color="000000"/>
              <w:right w:val="single" w:sz="4" w:space="0" w:color="000000"/>
            </w:tcBorders>
            <w:vAlign w:val="center"/>
          </w:tcPr>
          <w:p w:rsidR="00523EC4" w:rsidRDefault="009D56FE">
            <w:r>
              <w:rPr>
                <w:sz w:val="24"/>
              </w:rPr>
              <w:t xml:space="preserve">9.  DECISIONS AND JUDGEMENTS </w:t>
            </w:r>
          </w:p>
        </w:tc>
      </w:tr>
      <w:tr w:rsidR="00523EC4" w:rsidTr="00F92403">
        <w:trPr>
          <w:trHeight w:val="3045"/>
        </w:trPr>
        <w:tc>
          <w:tcPr>
            <w:tcW w:w="10225" w:type="dxa"/>
            <w:gridSpan w:val="2"/>
            <w:tcBorders>
              <w:top w:val="single" w:sz="4" w:space="0" w:color="000000"/>
              <w:left w:val="single" w:sz="4" w:space="0" w:color="000000"/>
              <w:bottom w:val="single" w:sz="4" w:space="0" w:color="000000"/>
              <w:right w:val="single" w:sz="4" w:space="0" w:color="000000"/>
            </w:tcBorders>
          </w:tcPr>
          <w:p w:rsidR="007E24E9" w:rsidRDefault="007E24E9">
            <w:pPr>
              <w:ind w:right="69"/>
              <w:jc w:val="both"/>
              <w:rPr>
                <w:b w:val="0"/>
                <w:sz w:val="24"/>
              </w:rPr>
            </w:pPr>
          </w:p>
          <w:p w:rsidR="00523EC4" w:rsidRDefault="00523EC4"/>
          <w:p w:rsidR="00523EC4" w:rsidRDefault="009D56FE" w:rsidP="007844A7">
            <w:pPr>
              <w:pStyle w:val="ListParagraph"/>
              <w:numPr>
                <w:ilvl w:val="0"/>
                <w:numId w:val="8"/>
              </w:numPr>
              <w:jc w:val="both"/>
            </w:pPr>
            <w:r w:rsidRPr="007844A7">
              <w:rPr>
                <w:b w:val="0"/>
                <w:sz w:val="24"/>
              </w:rPr>
              <w:t xml:space="preserve">Uses own initiative and acts independently within the boundaries of own knowledge and </w:t>
            </w:r>
          </w:p>
          <w:p w:rsidR="00523EC4" w:rsidRDefault="007844A7" w:rsidP="007844A7">
            <w:r>
              <w:rPr>
                <w:b w:val="0"/>
                <w:sz w:val="24"/>
              </w:rPr>
              <w:t xml:space="preserve">           </w:t>
            </w:r>
            <w:proofErr w:type="gramStart"/>
            <w:r>
              <w:rPr>
                <w:b w:val="0"/>
                <w:sz w:val="24"/>
              </w:rPr>
              <w:t>s</w:t>
            </w:r>
            <w:r w:rsidR="009D56FE" w:rsidRPr="007844A7">
              <w:rPr>
                <w:b w:val="0"/>
                <w:sz w:val="24"/>
              </w:rPr>
              <w:t>kills</w:t>
            </w:r>
            <w:proofErr w:type="gramEnd"/>
            <w:r w:rsidR="009D56FE" w:rsidRPr="007844A7">
              <w:rPr>
                <w:b w:val="0"/>
                <w:sz w:val="24"/>
              </w:rPr>
              <w:t xml:space="preserve">. </w:t>
            </w:r>
          </w:p>
          <w:p w:rsidR="00523EC4" w:rsidRDefault="00523EC4" w:rsidP="007844A7">
            <w:pPr>
              <w:ind w:firstLine="60"/>
            </w:pPr>
          </w:p>
          <w:p w:rsidR="00523EC4" w:rsidRPr="00F92403" w:rsidRDefault="009D56FE" w:rsidP="007844A7">
            <w:pPr>
              <w:pStyle w:val="ListParagraph"/>
              <w:numPr>
                <w:ilvl w:val="0"/>
                <w:numId w:val="8"/>
              </w:numPr>
              <w:ind w:right="68"/>
              <w:jc w:val="both"/>
            </w:pPr>
            <w:r w:rsidRPr="007844A7">
              <w:rPr>
                <w:b w:val="0"/>
                <w:sz w:val="24"/>
              </w:rPr>
              <w:t>Participate in the appraisal process through Personal Development Planning and Review in line with the Knowledge and Skills Framework. Address performance management iss</w:t>
            </w:r>
            <w:r w:rsidR="00F92403" w:rsidRPr="007844A7">
              <w:rPr>
                <w:b w:val="0"/>
                <w:sz w:val="24"/>
              </w:rPr>
              <w:t>ues for area of responsibility.</w:t>
            </w:r>
          </w:p>
        </w:tc>
      </w:tr>
      <w:tr w:rsidR="00523EC4" w:rsidTr="00894F17">
        <w:trPr>
          <w:trHeight w:val="526"/>
        </w:trPr>
        <w:tc>
          <w:tcPr>
            <w:tcW w:w="10225" w:type="dxa"/>
            <w:gridSpan w:val="2"/>
            <w:tcBorders>
              <w:top w:val="single" w:sz="4" w:space="0" w:color="000000"/>
              <w:left w:val="single" w:sz="4" w:space="0" w:color="000000"/>
              <w:bottom w:val="single" w:sz="4" w:space="0" w:color="000000"/>
              <w:right w:val="single" w:sz="4" w:space="0" w:color="000000"/>
            </w:tcBorders>
            <w:vAlign w:val="center"/>
          </w:tcPr>
          <w:p w:rsidR="00894F17" w:rsidRDefault="00894F17">
            <w:pPr>
              <w:rPr>
                <w:sz w:val="24"/>
              </w:rPr>
            </w:pPr>
          </w:p>
          <w:p w:rsidR="00523EC4" w:rsidRDefault="009D56FE">
            <w:pPr>
              <w:rPr>
                <w:sz w:val="24"/>
              </w:rPr>
            </w:pPr>
            <w:r>
              <w:rPr>
                <w:sz w:val="24"/>
              </w:rPr>
              <w:t xml:space="preserve">10.  MOST CHALLENGING/DIFFICULT PARTS OF THE JOB </w:t>
            </w:r>
          </w:p>
          <w:p w:rsidR="00894F17" w:rsidRDefault="00894F17"/>
        </w:tc>
      </w:tr>
      <w:tr w:rsidR="00523EC4" w:rsidTr="00894F17">
        <w:trPr>
          <w:trHeight w:val="840"/>
        </w:trPr>
        <w:tc>
          <w:tcPr>
            <w:tcW w:w="10225" w:type="dxa"/>
            <w:gridSpan w:val="2"/>
            <w:tcBorders>
              <w:top w:val="single" w:sz="4" w:space="0" w:color="000000"/>
              <w:left w:val="single" w:sz="4" w:space="0" w:color="000000"/>
              <w:bottom w:val="single" w:sz="4" w:space="0" w:color="auto"/>
              <w:right w:val="single" w:sz="4" w:space="0" w:color="000000"/>
            </w:tcBorders>
          </w:tcPr>
          <w:p w:rsidR="007E24E9" w:rsidRDefault="007E24E9">
            <w:pPr>
              <w:jc w:val="both"/>
              <w:rPr>
                <w:b w:val="0"/>
                <w:sz w:val="24"/>
              </w:rPr>
            </w:pPr>
          </w:p>
          <w:p w:rsidR="00523EC4" w:rsidRDefault="009D56FE">
            <w:pPr>
              <w:jc w:val="both"/>
            </w:pPr>
            <w:r>
              <w:rPr>
                <w:b w:val="0"/>
                <w:sz w:val="24"/>
              </w:rPr>
              <w:t xml:space="preserve">Continued development and promotion of the </w:t>
            </w:r>
            <w:r w:rsidR="00894F17">
              <w:rPr>
                <w:b w:val="0"/>
                <w:sz w:val="24"/>
              </w:rPr>
              <w:t xml:space="preserve">staff nurse role within Hospital at Home Team  </w:t>
            </w:r>
            <w:r>
              <w:rPr>
                <w:b w:val="0"/>
                <w:sz w:val="24"/>
              </w:rPr>
              <w:t xml:space="preserve"> role through challenging the boundaries of the current parameters of practice. </w:t>
            </w:r>
          </w:p>
          <w:p w:rsidR="00894F17" w:rsidRPr="00894F17" w:rsidRDefault="009D56FE">
            <w:pPr>
              <w:rPr>
                <w:b w:val="0"/>
                <w:sz w:val="24"/>
              </w:rPr>
            </w:pPr>
            <w:r>
              <w:rPr>
                <w:b w:val="0"/>
                <w:sz w:val="24"/>
              </w:rPr>
              <w:t xml:space="preserve"> </w:t>
            </w:r>
          </w:p>
        </w:tc>
      </w:tr>
      <w:tr w:rsidR="00523EC4" w:rsidTr="00894F17">
        <w:trPr>
          <w:trHeight w:val="526"/>
        </w:trPr>
        <w:tc>
          <w:tcPr>
            <w:tcW w:w="10225" w:type="dxa"/>
            <w:gridSpan w:val="2"/>
            <w:tcBorders>
              <w:top w:val="single" w:sz="4" w:space="0" w:color="auto"/>
              <w:left w:val="single" w:sz="4" w:space="0" w:color="000000"/>
              <w:bottom w:val="single" w:sz="4" w:space="0" w:color="000000"/>
              <w:right w:val="single" w:sz="4" w:space="0" w:color="000000"/>
            </w:tcBorders>
            <w:vAlign w:val="center"/>
          </w:tcPr>
          <w:p w:rsidR="007E24E9" w:rsidRDefault="007E24E9">
            <w:pPr>
              <w:rPr>
                <w:sz w:val="24"/>
              </w:rPr>
            </w:pPr>
          </w:p>
          <w:p w:rsidR="00523EC4" w:rsidRDefault="009D56FE">
            <w:pPr>
              <w:rPr>
                <w:sz w:val="24"/>
              </w:rPr>
            </w:pPr>
            <w:r>
              <w:rPr>
                <w:sz w:val="24"/>
              </w:rPr>
              <w:t xml:space="preserve">11.  COMMUNICATIONS AND RELATIONSHIPS </w:t>
            </w:r>
          </w:p>
          <w:p w:rsidR="00894F17" w:rsidRDefault="00894F17"/>
        </w:tc>
      </w:tr>
      <w:tr w:rsidR="001D5844" w:rsidTr="00894F17">
        <w:trPr>
          <w:trHeight w:val="526"/>
        </w:trPr>
        <w:tc>
          <w:tcPr>
            <w:tcW w:w="10225" w:type="dxa"/>
            <w:gridSpan w:val="2"/>
            <w:tcBorders>
              <w:top w:val="single" w:sz="4" w:space="0" w:color="auto"/>
              <w:left w:val="single" w:sz="4" w:space="0" w:color="000000"/>
              <w:bottom w:val="single" w:sz="4" w:space="0" w:color="000000"/>
              <w:right w:val="single" w:sz="4" w:space="0" w:color="000000"/>
            </w:tcBorders>
            <w:vAlign w:val="center"/>
          </w:tcPr>
          <w:p w:rsidR="001D5844" w:rsidRDefault="001D5844">
            <w:pPr>
              <w:rPr>
                <w:sz w:val="24"/>
              </w:rPr>
            </w:pPr>
          </w:p>
          <w:p w:rsidR="001D5844" w:rsidRDefault="001D5844" w:rsidP="001D5844">
            <w:pPr>
              <w:spacing w:after="96"/>
              <w:jc w:val="both"/>
            </w:pPr>
            <w:r>
              <w:rPr>
                <w:b w:val="0"/>
                <w:sz w:val="24"/>
              </w:rPr>
              <w:t xml:space="preserve">Communicates sensitive, complex clinical condition related information to patients, relatives and carers in relation to specialist area of expertise. </w:t>
            </w:r>
          </w:p>
          <w:p w:rsidR="001D5844" w:rsidRDefault="001D5844" w:rsidP="001D5844">
            <w:pPr>
              <w:spacing w:after="96"/>
              <w:ind w:right="68"/>
              <w:jc w:val="both"/>
            </w:pPr>
            <w:r>
              <w:rPr>
                <w:b w:val="0"/>
                <w:sz w:val="24"/>
              </w:rPr>
              <w:t xml:space="preserve">Communicate verbally and in writing to members of the multidisciplinary team members of Primary and Secondary Health Care Teams, Social Care; statutory and non-statutory services with the ability to express professional views within group settings and support client advocacy. </w:t>
            </w:r>
          </w:p>
          <w:p w:rsidR="001D5844" w:rsidRPr="001D5844" w:rsidRDefault="001D5844" w:rsidP="001D5844">
            <w:pPr>
              <w:spacing w:after="113"/>
            </w:pPr>
            <w:r>
              <w:rPr>
                <w:b w:val="0"/>
                <w:sz w:val="24"/>
              </w:rPr>
              <w:t xml:space="preserve">In addition to the above other contact falls into the following main categories in relation to healthcare, staffing and service issues: </w:t>
            </w:r>
          </w:p>
        </w:tc>
      </w:tr>
      <w:tr w:rsidR="00523EC4" w:rsidTr="001D5844">
        <w:trPr>
          <w:trHeight w:val="2676"/>
        </w:trPr>
        <w:tc>
          <w:tcPr>
            <w:tcW w:w="10225" w:type="dxa"/>
            <w:gridSpan w:val="2"/>
            <w:tcBorders>
              <w:top w:val="single" w:sz="4" w:space="0" w:color="000000"/>
              <w:left w:val="single" w:sz="4" w:space="0" w:color="000000"/>
              <w:bottom w:val="single" w:sz="4" w:space="0" w:color="000000"/>
              <w:right w:val="single" w:sz="4" w:space="0" w:color="000000"/>
            </w:tcBorders>
          </w:tcPr>
          <w:p w:rsidR="001D5844" w:rsidRPr="001D5844" w:rsidRDefault="001D5844" w:rsidP="001D5844">
            <w:pPr>
              <w:ind w:left="360"/>
            </w:pPr>
          </w:p>
          <w:p w:rsidR="00523EC4" w:rsidRDefault="009D56FE">
            <w:pPr>
              <w:numPr>
                <w:ilvl w:val="0"/>
                <w:numId w:val="5"/>
              </w:numPr>
              <w:ind w:hanging="360"/>
            </w:pPr>
            <w:r>
              <w:rPr>
                <w:b w:val="0"/>
                <w:sz w:val="24"/>
              </w:rPr>
              <w:t xml:space="preserve">The patient, their relatives and the multidisciplinary team involved in the provision of care. </w:t>
            </w:r>
          </w:p>
          <w:p w:rsidR="00523EC4" w:rsidRDefault="009D56FE">
            <w:pPr>
              <w:numPr>
                <w:ilvl w:val="0"/>
                <w:numId w:val="5"/>
              </w:numPr>
              <w:ind w:hanging="360"/>
            </w:pPr>
            <w:r>
              <w:rPr>
                <w:b w:val="0"/>
                <w:sz w:val="24"/>
              </w:rPr>
              <w:t xml:space="preserve">Nursing staff regarding patient care, allocation of work, workload issues. </w:t>
            </w:r>
          </w:p>
          <w:p w:rsidR="00523EC4" w:rsidRDefault="009D56FE">
            <w:pPr>
              <w:numPr>
                <w:ilvl w:val="0"/>
                <w:numId w:val="5"/>
              </w:numPr>
              <w:spacing w:line="242" w:lineRule="auto"/>
              <w:ind w:hanging="360"/>
            </w:pPr>
            <w:r>
              <w:rPr>
                <w:b w:val="0"/>
                <w:sz w:val="24"/>
              </w:rPr>
              <w:t xml:space="preserve">Partnership, Trade Union and Professional Organisation representatives in relation to service and staffing issues. </w:t>
            </w:r>
          </w:p>
          <w:p w:rsidR="00523EC4" w:rsidRDefault="009D56FE">
            <w:r>
              <w:rPr>
                <w:b w:val="0"/>
                <w:sz w:val="24"/>
              </w:rPr>
              <w:t xml:space="preserve"> </w:t>
            </w:r>
          </w:p>
          <w:p w:rsidR="00523EC4" w:rsidRDefault="009D56FE">
            <w:pPr>
              <w:spacing w:after="2"/>
              <w:jc w:val="both"/>
            </w:pPr>
            <w:r>
              <w:rPr>
                <w:b w:val="0"/>
                <w:sz w:val="24"/>
              </w:rPr>
              <w:t xml:space="preserve">Acts as a patient /staff advocate through the application of ethical, legal and professional knowledge and skills. </w:t>
            </w:r>
          </w:p>
          <w:p w:rsidR="00523EC4" w:rsidRDefault="00523EC4"/>
        </w:tc>
      </w:tr>
      <w:tr w:rsidR="00523EC4" w:rsidTr="00894F17">
        <w:trPr>
          <w:trHeight w:val="807"/>
        </w:trPr>
        <w:tc>
          <w:tcPr>
            <w:tcW w:w="10225" w:type="dxa"/>
            <w:gridSpan w:val="2"/>
            <w:tcBorders>
              <w:top w:val="single" w:sz="4" w:space="0" w:color="000000"/>
              <w:left w:val="single" w:sz="4" w:space="0" w:color="000000"/>
              <w:bottom w:val="single" w:sz="4" w:space="0" w:color="000000"/>
              <w:right w:val="single" w:sz="4" w:space="0" w:color="000000"/>
            </w:tcBorders>
            <w:vAlign w:val="center"/>
          </w:tcPr>
          <w:p w:rsidR="00523EC4" w:rsidRDefault="009D56FE">
            <w:r>
              <w:rPr>
                <w:sz w:val="24"/>
              </w:rPr>
              <w:t xml:space="preserve">12. PHYSICAL, MENTAL, EMOTIONAL AND ENVIRONMENTAL DEMANDS OF THE JOB </w:t>
            </w:r>
          </w:p>
        </w:tc>
      </w:tr>
      <w:tr w:rsidR="001D5844" w:rsidTr="00894F17">
        <w:trPr>
          <w:trHeight w:val="807"/>
        </w:trPr>
        <w:tc>
          <w:tcPr>
            <w:tcW w:w="10225" w:type="dxa"/>
            <w:gridSpan w:val="2"/>
            <w:tcBorders>
              <w:top w:val="single" w:sz="4" w:space="0" w:color="000000"/>
              <w:left w:val="single" w:sz="4" w:space="0" w:color="000000"/>
              <w:bottom w:val="single" w:sz="4" w:space="0" w:color="000000"/>
              <w:right w:val="single" w:sz="4" w:space="0" w:color="000000"/>
            </w:tcBorders>
            <w:vAlign w:val="center"/>
          </w:tcPr>
          <w:p w:rsidR="001D5844" w:rsidRDefault="001D5844">
            <w:pPr>
              <w:rPr>
                <w:sz w:val="24"/>
              </w:rPr>
            </w:pPr>
          </w:p>
          <w:p w:rsidR="001D5844" w:rsidRDefault="001D5844" w:rsidP="001D5844">
            <w:pPr>
              <w:spacing w:after="4"/>
            </w:pPr>
            <w:r>
              <w:rPr>
                <w:b w:val="0"/>
                <w:sz w:val="24"/>
              </w:rPr>
              <w:t xml:space="preserve">This section may vary depending on clinical area. Examples may include: </w:t>
            </w:r>
          </w:p>
          <w:p w:rsidR="001D5844" w:rsidRDefault="001D5844" w:rsidP="001D5844">
            <w:r>
              <w:rPr>
                <w:sz w:val="24"/>
              </w:rPr>
              <w:t xml:space="preserve"> </w:t>
            </w:r>
          </w:p>
          <w:p w:rsidR="001D5844" w:rsidRDefault="001D5844" w:rsidP="001D5844">
            <w:r>
              <w:rPr>
                <w:sz w:val="24"/>
              </w:rPr>
              <w:t xml:space="preserve">Physical Skills: </w:t>
            </w:r>
          </w:p>
          <w:p w:rsidR="001D5844" w:rsidRDefault="001D5844" w:rsidP="001D5844">
            <w:r>
              <w:rPr>
                <w:b w:val="0"/>
                <w:sz w:val="24"/>
              </w:rPr>
              <w:t xml:space="preserve">Administer medicines, injections, syringe drivers, intravenous infusions and blood transfusions. </w:t>
            </w:r>
          </w:p>
          <w:p w:rsidR="001D5844" w:rsidRDefault="001D5844" w:rsidP="001D5844">
            <w:r>
              <w:rPr>
                <w:b w:val="0"/>
                <w:sz w:val="24"/>
              </w:rPr>
              <w:t xml:space="preserve">Administer enteral tube feeding. </w:t>
            </w:r>
          </w:p>
          <w:p w:rsidR="001D5844" w:rsidRDefault="001D5844" w:rsidP="001D5844">
            <w:r>
              <w:rPr>
                <w:b w:val="0"/>
                <w:sz w:val="24"/>
              </w:rPr>
              <w:t xml:space="preserve">Insert urinary catheters. </w:t>
            </w:r>
          </w:p>
          <w:p w:rsidR="001D5844" w:rsidRDefault="001D5844" w:rsidP="001D5844">
            <w:r>
              <w:rPr>
                <w:b w:val="0"/>
                <w:sz w:val="24"/>
              </w:rPr>
              <w:t xml:space="preserve">Apply wound dressings. </w:t>
            </w:r>
          </w:p>
          <w:p w:rsidR="001D5844" w:rsidRDefault="001D5844" w:rsidP="001D5844">
            <w:r>
              <w:rPr>
                <w:b w:val="0"/>
                <w:sz w:val="24"/>
              </w:rPr>
              <w:t xml:space="preserve">Manual handling techniques. </w:t>
            </w:r>
          </w:p>
          <w:p w:rsidR="001D5844" w:rsidRDefault="001D5844" w:rsidP="001D5844">
            <w:r>
              <w:rPr>
                <w:b w:val="0"/>
                <w:sz w:val="24"/>
              </w:rPr>
              <w:t xml:space="preserve">Keyboard skills. </w:t>
            </w:r>
          </w:p>
          <w:p w:rsidR="001D5844" w:rsidRDefault="001D5844" w:rsidP="001D5844">
            <w:pPr>
              <w:spacing w:after="5"/>
            </w:pPr>
            <w:r>
              <w:rPr>
                <w:b w:val="0"/>
                <w:sz w:val="24"/>
              </w:rPr>
              <w:t xml:space="preserve"> </w:t>
            </w:r>
          </w:p>
          <w:p w:rsidR="001D5844" w:rsidRDefault="001D5844" w:rsidP="001D5844">
            <w:pPr>
              <w:spacing w:after="4"/>
            </w:pPr>
            <w:r>
              <w:rPr>
                <w:sz w:val="24"/>
              </w:rPr>
              <w:t xml:space="preserve">Physical Demands: </w:t>
            </w:r>
          </w:p>
          <w:p w:rsidR="001D5844" w:rsidRDefault="001D5844" w:rsidP="001D5844">
            <w:pPr>
              <w:ind w:right="1030"/>
            </w:pPr>
            <w:r>
              <w:rPr>
                <w:b w:val="0"/>
                <w:sz w:val="24"/>
              </w:rPr>
              <w:t xml:space="preserve">Physical manual handling of patient, patient movement with use of mechanical aides. Push wheelchairs and other mobile equipment. Stand/walk for the majority of shift. </w:t>
            </w:r>
          </w:p>
          <w:p w:rsidR="001D5844" w:rsidRDefault="001D5844" w:rsidP="001D5844">
            <w:pPr>
              <w:ind w:left="360"/>
            </w:pPr>
            <w:r>
              <w:rPr>
                <w:b w:val="0"/>
                <w:sz w:val="24"/>
              </w:rPr>
              <w:t xml:space="preserve"> </w:t>
            </w:r>
          </w:p>
          <w:p w:rsidR="001D5844" w:rsidRDefault="001D5844" w:rsidP="001D5844">
            <w:pPr>
              <w:spacing w:after="2"/>
            </w:pPr>
            <w:r>
              <w:rPr>
                <w:sz w:val="24"/>
              </w:rPr>
              <w:t xml:space="preserve">Mental Demands: </w:t>
            </w:r>
          </w:p>
          <w:p w:rsidR="001D5844" w:rsidRDefault="001D5844" w:rsidP="001D5844">
            <w:pPr>
              <w:jc w:val="both"/>
            </w:pPr>
            <w:r>
              <w:rPr>
                <w:b w:val="0"/>
                <w:sz w:val="24"/>
              </w:rPr>
              <w:t xml:space="preserve">Concentration is required at all times when caring for patients and undertaking clinical decision making. </w:t>
            </w:r>
          </w:p>
          <w:p w:rsidR="001D5844" w:rsidRDefault="001D5844" w:rsidP="001D5844">
            <w:r>
              <w:rPr>
                <w:b w:val="0"/>
                <w:sz w:val="24"/>
              </w:rPr>
              <w:t xml:space="preserve">Maintenance of precise and accurate records and report writing. </w:t>
            </w:r>
          </w:p>
          <w:p w:rsidR="001D5844" w:rsidRDefault="001D5844" w:rsidP="001D5844">
            <w:r>
              <w:rPr>
                <w:b w:val="0"/>
                <w:sz w:val="24"/>
              </w:rPr>
              <w:t xml:space="preserve">Frequent interruptions from patients / relatives / team members. </w:t>
            </w:r>
          </w:p>
          <w:p w:rsidR="001D5844" w:rsidRDefault="001D5844" w:rsidP="001D5844">
            <w:pPr>
              <w:spacing w:after="5"/>
              <w:ind w:left="12"/>
            </w:pPr>
            <w:r>
              <w:rPr>
                <w:b w:val="0"/>
                <w:sz w:val="24"/>
              </w:rPr>
              <w:t xml:space="preserve">Concentration required when observing patient behaviours which may be unpredictable. </w:t>
            </w:r>
          </w:p>
          <w:p w:rsidR="001D5844" w:rsidRDefault="001D5844" w:rsidP="001D5844">
            <w:pPr>
              <w:spacing w:after="7"/>
              <w:ind w:left="12"/>
            </w:pPr>
            <w:r>
              <w:rPr>
                <w:b w:val="0"/>
                <w:sz w:val="24"/>
              </w:rPr>
              <w:t xml:space="preserve"> </w:t>
            </w:r>
          </w:p>
          <w:p w:rsidR="001D5844" w:rsidRDefault="001D5844" w:rsidP="001D5844">
            <w:pPr>
              <w:spacing w:after="4"/>
            </w:pPr>
            <w:r>
              <w:rPr>
                <w:sz w:val="24"/>
              </w:rPr>
              <w:t xml:space="preserve">Emotional Demands: </w:t>
            </w:r>
          </w:p>
          <w:p w:rsidR="001D5844" w:rsidRDefault="001D5844" w:rsidP="001D5844">
            <w:pPr>
              <w:spacing w:line="264" w:lineRule="auto"/>
              <w:ind w:right="980"/>
            </w:pPr>
            <w:r>
              <w:rPr>
                <w:b w:val="0"/>
                <w:sz w:val="24"/>
              </w:rPr>
              <w:t xml:space="preserve">Communicating with distressed / anxious / worried patients and relatives. Caring for patients and relatives following receipt of bad news and supporting them in identifying realistic expectations in relation to long term conditions. </w:t>
            </w:r>
          </w:p>
          <w:p w:rsidR="001D5844" w:rsidRDefault="001D5844" w:rsidP="001D5844">
            <w:r>
              <w:rPr>
                <w:b w:val="0"/>
                <w:sz w:val="24"/>
              </w:rPr>
              <w:t xml:space="preserve">Motivating and supporting junior staff / colleagues in the work environment. </w:t>
            </w:r>
          </w:p>
          <w:p w:rsidR="001D5844" w:rsidRDefault="001D5844" w:rsidP="001D5844">
            <w:pPr>
              <w:jc w:val="both"/>
            </w:pPr>
            <w:r>
              <w:rPr>
                <w:b w:val="0"/>
                <w:sz w:val="24"/>
              </w:rPr>
              <w:t xml:space="preserve">Communicating with and caring for patients who have reduced understanding and insight due to cognitive impairments. </w:t>
            </w:r>
          </w:p>
          <w:p w:rsidR="001D5844" w:rsidRDefault="001D5844" w:rsidP="001D5844">
            <w:r>
              <w:rPr>
                <w:b w:val="0"/>
                <w:sz w:val="24"/>
              </w:rPr>
              <w:t xml:space="preserve">Caring for the terminally ill. </w:t>
            </w:r>
          </w:p>
          <w:p w:rsidR="001D5844" w:rsidRDefault="001D5844" w:rsidP="001D5844">
            <w:pPr>
              <w:ind w:left="360"/>
            </w:pPr>
            <w:r>
              <w:rPr>
                <w:b w:val="0"/>
                <w:sz w:val="24"/>
              </w:rPr>
              <w:t xml:space="preserve"> </w:t>
            </w:r>
          </w:p>
          <w:p w:rsidR="001D5844" w:rsidRDefault="001D5844" w:rsidP="001D5844">
            <w:pPr>
              <w:spacing w:line="261" w:lineRule="auto"/>
              <w:ind w:right="6613"/>
              <w:rPr>
                <w:b w:val="0"/>
                <w:sz w:val="24"/>
              </w:rPr>
            </w:pPr>
            <w:r>
              <w:rPr>
                <w:sz w:val="24"/>
              </w:rPr>
              <w:t>Working Conditions:</w:t>
            </w:r>
            <w:r>
              <w:rPr>
                <w:b w:val="0"/>
                <w:sz w:val="24"/>
              </w:rPr>
              <w:t xml:space="preserve"> </w:t>
            </w:r>
          </w:p>
          <w:p w:rsidR="001D5844" w:rsidRDefault="001D5844" w:rsidP="001D5844">
            <w:pPr>
              <w:spacing w:line="261" w:lineRule="auto"/>
              <w:ind w:right="6613"/>
            </w:pPr>
            <w:r>
              <w:rPr>
                <w:b w:val="0"/>
                <w:sz w:val="24"/>
              </w:rPr>
              <w:t xml:space="preserve">Exposure to body fluids.  </w:t>
            </w:r>
          </w:p>
          <w:p w:rsidR="001D5844" w:rsidRPr="001D5844" w:rsidRDefault="001D5844" w:rsidP="001D5844">
            <w:pPr>
              <w:jc w:val="both"/>
            </w:pPr>
            <w:r>
              <w:rPr>
                <w:b w:val="0"/>
                <w:sz w:val="24"/>
              </w:rPr>
              <w:t>Potential exposure to verbal and physical aggression from patients and relatives / other visitors.</w:t>
            </w:r>
          </w:p>
        </w:tc>
      </w:tr>
      <w:tr w:rsidR="00523EC4" w:rsidTr="001D5844">
        <w:trPr>
          <w:trHeight w:val="1542"/>
        </w:trPr>
        <w:tc>
          <w:tcPr>
            <w:tcW w:w="10225" w:type="dxa"/>
            <w:gridSpan w:val="2"/>
            <w:tcBorders>
              <w:top w:val="single" w:sz="4" w:space="0" w:color="000000"/>
              <w:left w:val="single" w:sz="4" w:space="0" w:color="000000"/>
              <w:bottom w:val="single" w:sz="4" w:space="0" w:color="000000"/>
              <w:right w:val="single" w:sz="4" w:space="0" w:color="000000"/>
            </w:tcBorders>
          </w:tcPr>
          <w:p w:rsidR="00523EC4" w:rsidRDefault="00523EC4">
            <w:pPr>
              <w:ind w:left="360"/>
            </w:pPr>
          </w:p>
          <w:p w:rsidR="001D5844" w:rsidRDefault="009D56FE">
            <w:pPr>
              <w:spacing w:line="261" w:lineRule="auto"/>
              <w:ind w:right="6613"/>
              <w:rPr>
                <w:sz w:val="24"/>
              </w:rPr>
            </w:pPr>
            <w:r>
              <w:rPr>
                <w:sz w:val="24"/>
              </w:rPr>
              <w:t>Working Conditions:</w:t>
            </w:r>
          </w:p>
          <w:p w:rsidR="001D5844" w:rsidRDefault="001D5844">
            <w:pPr>
              <w:spacing w:line="261" w:lineRule="auto"/>
              <w:ind w:right="6613"/>
              <w:rPr>
                <w:sz w:val="24"/>
              </w:rPr>
            </w:pPr>
          </w:p>
          <w:p w:rsidR="00523EC4" w:rsidRDefault="009D56FE" w:rsidP="00894F17">
            <w:r>
              <w:rPr>
                <w:b w:val="0"/>
                <w:sz w:val="24"/>
              </w:rPr>
              <w:t>Exposure to infecti</w:t>
            </w:r>
            <w:r w:rsidR="001D5844">
              <w:rPr>
                <w:b w:val="0"/>
                <w:sz w:val="24"/>
              </w:rPr>
              <w:t>ons and temperature variations.</w:t>
            </w:r>
          </w:p>
        </w:tc>
      </w:tr>
      <w:tr w:rsidR="00523EC4" w:rsidTr="00894F17">
        <w:trPr>
          <w:trHeight w:val="526"/>
        </w:trPr>
        <w:tc>
          <w:tcPr>
            <w:tcW w:w="10225" w:type="dxa"/>
            <w:gridSpan w:val="2"/>
            <w:tcBorders>
              <w:top w:val="single" w:sz="4" w:space="0" w:color="000000"/>
              <w:left w:val="single" w:sz="4" w:space="0" w:color="000000"/>
              <w:bottom w:val="single" w:sz="4" w:space="0" w:color="000000"/>
              <w:right w:val="single" w:sz="4" w:space="0" w:color="000000"/>
            </w:tcBorders>
            <w:vAlign w:val="center"/>
          </w:tcPr>
          <w:p w:rsidR="00523EC4" w:rsidRDefault="009D56FE">
            <w:r>
              <w:rPr>
                <w:sz w:val="24"/>
              </w:rPr>
              <w:t xml:space="preserve">13.  KNOWLEDGE, TRAINING AND EXPERIENCE REQUIRED TO DO THE JOB </w:t>
            </w:r>
          </w:p>
        </w:tc>
      </w:tr>
      <w:tr w:rsidR="00523EC4" w:rsidTr="00894F17">
        <w:trPr>
          <w:trHeight w:val="2494"/>
        </w:trPr>
        <w:tc>
          <w:tcPr>
            <w:tcW w:w="10225" w:type="dxa"/>
            <w:gridSpan w:val="2"/>
            <w:tcBorders>
              <w:top w:val="single" w:sz="4" w:space="0" w:color="000000"/>
              <w:left w:val="single" w:sz="4" w:space="0" w:color="000000"/>
              <w:bottom w:val="single" w:sz="4" w:space="0" w:color="000000"/>
              <w:right w:val="single" w:sz="4" w:space="0" w:color="000000"/>
            </w:tcBorders>
          </w:tcPr>
          <w:p w:rsidR="007E24E9" w:rsidRDefault="007E24E9">
            <w:pPr>
              <w:rPr>
                <w:b w:val="0"/>
                <w:sz w:val="24"/>
              </w:rPr>
            </w:pPr>
          </w:p>
          <w:p w:rsidR="00523EC4" w:rsidRDefault="009D56FE" w:rsidP="00117E66">
            <w:pPr>
              <w:pStyle w:val="ListParagraph"/>
              <w:numPr>
                <w:ilvl w:val="0"/>
                <w:numId w:val="6"/>
              </w:numPr>
            </w:pPr>
            <w:r w:rsidRPr="00117E66">
              <w:rPr>
                <w:b w:val="0"/>
                <w:sz w:val="24"/>
              </w:rPr>
              <w:t xml:space="preserve">Registered nurse. </w:t>
            </w:r>
          </w:p>
          <w:p w:rsidR="00523EC4" w:rsidRDefault="009D56FE" w:rsidP="00117E66">
            <w:pPr>
              <w:pStyle w:val="ListParagraph"/>
              <w:numPr>
                <w:ilvl w:val="0"/>
                <w:numId w:val="6"/>
              </w:numPr>
            </w:pPr>
            <w:r w:rsidRPr="00117E66">
              <w:rPr>
                <w:b w:val="0"/>
                <w:sz w:val="24"/>
              </w:rPr>
              <w:t>To participate in further education and training to enhance persona</w:t>
            </w:r>
            <w:r w:rsidR="00117E66" w:rsidRPr="00117E66">
              <w:rPr>
                <w:b w:val="0"/>
                <w:sz w:val="24"/>
              </w:rPr>
              <w:t>l and professional development and work towards completing relevant advanced practice modules.</w:t>
            </w:r>
          </w:p>
          <w:p w:rsidR="00523EC4" w:rsidRDefault="009D56FE" w:rsidP="00117E66">
            <w:pPr>
              <w:pStyle w:val="ListParagraph"/>
              <w:numPr>
                <w:ilvl w:val="0"/>
                <w:numId w:val="6"/>
              </w:numPr>
            </w:pPr>
            <w:r w:rsidRPr="00117E66">
              <w:rPr>
                <w:b w:val="0"/>
                <w:sz w:val="24"/>
              </w:rPr>
              <w:t xml:space="preserve">In depth understanding of the management of Long term Conditions. </w:t>
            </w:r>
          </w:p>
          <w:p w:rsidR="00523EC4" w:rsidRDefault="009D56FE" w:rsidP="00117E66">
            <w:pPr>
              <w:pStyle w:val="ListParagraph"/>
              <w:numPr>
                <w:ilvl w:val="0"/>
                <w:numId w:val="6"/>
              </w:numPr>
            </w:pPr>
            <w:r w:rsidRPr="00117E66">
              <w:rPr>
                <w:b w:val="0"/>
                <w:sz w:val="24"/>
              </w:rPr>
              <w:t xml:space="preserve">Effective listening and interpersonal skills. </w:t>
            </w:r>
          </w:p>
          <w:p w:rsidR="00523EC4" w:rsidRDefault="009D56FE" w:rsidP="00A1624E">
            <w:pPr>
              <w:pStyle w:val="ListParagraph"/>
              <w:numPr>
                <w:ilvl w:val="0"/>
                <w:numId w:val="6"/>
              </w:numPr>
            </w:pPr>
            <w:r w:rsidRPr="00117E66">
              <w:rPr>
                <w:b w:val="0"/>
                <w:sz w:val="24"/>
              </w:rPr>
              <w:t xml:space="preserve">Time management skills/ability to prioritise workload. </w:t>
            </w:r>
            <w:r w:rsidRPr="00A1624E">
              <w:rPr>
                <w:b w:val="0"/>
                <w:sz w:val="24"/>
              </w:rPr>
              <w:t xml:space="preserve">. </w:t>
            </w:r>
          </w:p>
          <w:p w:rsidR="00523EC4" w:rsidRPr="00117E66" w:rsidRDefault="009D56FE" w:rsidP="00117E66">
            <w:pPr>
              <w:pStyle w:val="ListParagraph"/>
              <w:numPr>
                <w:ilvl w:val="0"/>
                <w:numId w:val="6"/>
              </w:numPr>
              <w:rPr>
                <w:b w:val="0"/>
                <w:sz w:val="24"/>
              </w:rPr>
            </w:pPr>
            <w:r w:rsidRPr="00117E66">
              <w:rPr>
                <w:b w:val="0"/>
                <w:sz w:val="24"/>
              </w:rPr>
              <w:t xml:space="preserve">Evidence of effective problem solving skills. </w:t>
            </w:r>
          </w:p>
          <w:p w:rsidR="00894F17" w:rsidRDefault="00894F17"/>
        </w:tc>
      </w:tr>
      <w:tr w:rsidR="00523EC4" w:rsidTr="00894F17">
        <w:trPr>
          <w:trHeight w:val="3323"/>
        </w:trPr>
        <w:tc>
          <w:tcPr>
            <w:tcW w:w="10225" w:type="dxa"/>
            <w:gridSpan w:val="2"/>
            <w:tcBorders>
              <w:top w:val="single" w:sz="4" w:space="0" w:color="000000"/>
              <w:left w:val="single" w:sz="4" w:space="0" w:color="000000"/>
              <w:bottom w:val="single" w:sz="4" w:space="0" w:color="000000"/>
              <w:right w:val="single" w:sz="4" w:space="0" w:color="000000"/>
            </w:tcBorders>
          </w:tcPr>
          <w:p w:rsidR="001D5844" w:rsidRDefault="001D5844">
            <w:pPr>
              <w:rPr>
                <w:b w:val="0"/>
                <w:sz w:val="24"/>
              </w:rPr>
            </w:pPr>
          </w:p>
          <w:p w:rsidR="00523EC4" w:rsidRDefault="00894F17">
            <w:pPr>
              <w:rPr>
                <w:b w:val="0"/>
                <w:sz w:val="24"/>
              </w:rPr>
            </w:pPr>
            <w:r>
              <w:rPr>
                <w:b w:val="0"/>
                <w:sz w:val="24"/>
              </w:rPr>
              <w:t>T</w:t>
            </w:r>
            <w:r w:rsidR="009D56FE">
              <w:rPr>
                <w:b w:val="0"/>
                <w:sz w:val="24"/>
              </w:rPr>
              <w:t xml:space="preserve">he post-holder will display/develop;  </w:t>
            </w:r>
          </w:p>
          <w:p w:rsidR="00926C27" w:rsidRDefault="00926C27"/>
          <w:p w:rsidR="00523EC4" w:rsidRDefault="009D56FE">
            <w:pPr>
              <w:spacing w:after="1"/>
              <w:ind w:right="67"/>
              <w:jc w:val="both"/>
            </w:pPr>
            <w:r>
              <w:rPr>
                <w:b w:val="0"/>
                <w:sz w:val="24"/>
              </w:rPr>
              <w:t xml:space="preserve">Knowledge of contemporary nursing practice and the nursing contribution, knowledge of SIGN guidelines and the nursing contribution, knowledge of NHS QIS initiatives, national standards and the nursing contributions, knowledge and understanding of Clinical Governance initiatives and risk, and an understanding of the principles of Joint Working and </w:t>
            </w:r>
            <w:r w:rsidR="00E92909">
              <w:rPr>
                <w:b w:val="0"/>
                <w:sz w:val="24"/>
              </w:rPr>
              <w:t>Partnership. Knowledge</w:t>
            </w:r>
            <w:r>
              <w:rPr>
                <w:b w:val="0"/>
                <w:sz w:val="24"/>
              </w:rPr>
              <w:t xml:space="preserve"> and understanding of legislation relevant to the area/specialty. Demonstrate/develop competence within a particular set of skills, e.g. vene</w:t>
            </w:r>
            <w:r w:rsidR="00117E66">
              <w:rPr>
                <w:b w:val="0"/>
                <w:sz w:val="24"/>
              </w:rPr>
              <w:t>puncture, male catheteris</w:t>
            </w:r>
            <w:r>
              <w:rPr>
                <w:b w:val="0"/>
                <w:sz w:val="24"/>
              </w:rPr>
              <w:t xml:space="preserve">ation etc. Post-holder will demonstrate a flexible and adaptable approach and effective leadership skills. </w:t>
            </w:r>
          </w:p>
          <w:p w:rsidR="00523EC4" w:rsidRDefault="009D56FE">
            <w:r>
              <w:rPr>
                <w:b w:val="0"/>
                <w:sz w:val="24"/>
              </w:rPr>
              <w:t xml:space="preserve"> </w:t>
            </w:r>
          </w:p>
        </w:tc>
      </w:tr>
      <w:tr w:rsidR="00523EC4" w:rsidTr="00894F17">
        <w:trPr>
          <w:trHeight w:val="526"/>
        </w:trPr>
        <w:tc>
          <w:tcPr>
            <w:tcW w:w="10225" w:type="dxa"/>
            <w:gridSpan w:val="2"/>
            <w:tcBorders>
              <w:top w:val="single" w:sz="4" w:space="0" w:color="000000"/>
              <w:left w:val="single" w:sz="4" w:space="0" w:color="000000"/>
              <w:bottom w:val="single" w:sz="4" w:space="0" w:color="000000"/>
              <w:right w:val="single" w:sz="4" w:space="0" w:color="000000"/>
            </w:tcBorders>
            <w:vAlign w:val="center"/>
          </w:tcPr>
          <w:p w:rsidR="00523EC4" w:rsidRDefault="009D56FE">
            <w:r>
              <w:rPr>
                <w:sz w:val="24"/>
              </w:rPr>
              <w:t xml:space="preserve">14.  JOB DESCRIPTION AGREEMENT </w:t>
            </w:r>
          </w:p>
        </w:tc>
      </w:tr>
      <w:tr w:rsidR="00523EC4" w:rsidTr="00894F17">
        <w:trPr>
          <w:trHeight w:val="227"/>
        </w:trPr>
        <w:tc>
          <w:tcPr>
            <w:tcW w:w="7162" w:type="dxa"/>
            <w:tcBorders>
              <w:top w:val="single" w:sz="4" w:space="0" w:color="000000"/>
              <w:left w:val="single" w:sz="4" w:space="0" w:color="000000"/>
              <w:bottom w:val="single" w:sz="4" w:space="0" w:color="000000"/>
              <w:right w:val="single" w:sz="4" w:space="0" w:color="000000"/>
            </w:tcBorders>
          </w:tcPr>
          <w:p w:rsidR="007E24E9" w:rsidRDefault="007E24E9">
            <w:pPr>
              <w:spacing w:line="265" w:lineRule="auto"/>
              <w:jc w:val="both"/>
              <w:rPr>
                <w:b w:val="0"/>
                <w:sz w:val="24"/>
              </w:rPr>
            </w:pPr>
          </w:p>
          <w:p w:rsidR="00523EC4" w:rsidRDefault="009D56FE" w:rsidP="007E24E9">
            <w:pPr>
              <w:spacing w:line="265" w:lineRule="auto"/>
              <w:jc w:val="both"/>
            </w:pPr>
            <w:r>
              <w:rPr>
                <w:b w:val="0"/>
                <w:sz w:val="24"/>
              </w:rPr>
              <w:t xml:space="preserve">A separate job description will need to be signed off by each jobholder to whom the job description applies. </w:t>
            </w:r>
          </w:p>
          <w:p w:rsidR="007E24E9" w:rsidRDefault="007E24E9" w:rsidP="007E24E9">
            <w:pPr>
              <w:spacing w:line="265" w:lineRule="auto"/>
              <w:jc w:val="both"/>
            </w:pPr>
          </w:p>
          <w:p w:rsidR="00523EC4" w:rsidRDefault="009D56FE">
            <w:r>
              <w:rPr>
                <w:b w:val="0"/>
                <w:sz w:val="24"/>
              </w:rPr>
              <w:t xml:space="preserve">Job Holder’s Signature: </w:t>
            </w:r>
          </w:p>
          <w:p w:rsidR="00523EC4" w:rsidRDefault="009D56FE">
            <w:r>
              <w:rPr>
                <w:b w:val="0"/>
                <w:sz w:val="24"/>
              </w:rPr>
              <w:t xml:space="preserve"> </w:t>
            </w:r>
          </w:p>
          <w:p w:rsidR="00523EC4" w:rsidRDefault="007B3CC8" w:rsidP="007B3CC8">
            <w:r>
              <w:rPr>
                <w:b w:val="0"/>
                <w:sz w:val="24"/>
              </w:rPr>
              <w:t xml:space="preserve">Head of Department Signature: </w:t>
            </w:r>
            <w:r w:rsidR="009D56FE">
              <w:rPr>
                <w:b w:val="0"/>
                <w:sz w:val="24"/>
              </w:rPr>
              <w:t xml:space="preserve"> </w:t>
            </w:r>
          </w:p>
        </w:tc>
        <w:tc>
          <w:tcPr>
            <w:tcW w:w="3063" w:type="dxa"/>
            <w:tcBorders>
              <w:top w:val="single" w:sz="4" w:space="0" w:color="000000"/>
              <w:left w:val="single" w:sz="4" w:space="0" w:color="000000"/>
              <w:bottom w:val="single" w:sz="4" w:space="0" w:color="000000"/>
              <w:right w:val="single" w:sz="4" w:space="0" w:color="000000"/>
            </w:tcBorders>
          </w:tcPr>
          <w:p w:rsidR="00523EC4" w:rsidRDefault="009D56FE">
            <w:r>
              <w:rPr>
                <w:b w:val="0"/>
                <w:sz w:val="24"/>
              </w:rPr>
              <w:t xml:space="preserve"> </w:t>
            </w:r>
          </w:p>
          <w:p w:rsidR="00523EC4" w:rsidRDefault="009D56FE">
            <w:r>
              <w:rPr>
                <w:b w:val="0"/>
                <w:sz w:val="24"/>
              </w:rPr>
              <w:t xml:space="preserve"> </w:t>
            </w:r>
          </w:p>
          <w:p w:rsidR="00523EC4" w:rsidRDefault="009D56FE">
            <w:r>
              <w:rPr>
                <w:b w:val="0"/>
                <w:sz w:val="24"/>
              </w:rPr>
              <w:t xml:space="preserve"> </w:t>
            </w:r>
          </w:p>
          <w:p w:rsidR="007E24E9" w:rsidRDefault="007E24E9">
            <w:pPr>
              <w:ind w:right="1243"/>
              <w:rPr>
                <w:b w:val="0"/>
                <w:sz w:val="24"/>
              </w:rPr>
            </w:pPr>
          </w:p>
          <w:p w:rsidR="00523EC4" w:rsidRDefault="009D56FE">
            <w:pPr>
              <w:ind w:right="1243"/>
            </w:pPr>
            <w:r>
              <w:rPr>
                <w:b w:val="0"/>
                <w:sz w:val="24"/>
              </w:rPr>
              <w:t xml:space="preserve">Date:   </w:t>
            </w:r>
          </w:p>
          <w:p w:rsidR="00523EC4" w:rsidRDefault="009D56FE">
            <w:pPr>
              <w:ind w:right="1243"/>
            </w:pPr>
            <w:r>
              <w:rPr>
                <w:b w:val="0"/>
                <w:sz w:val="24"/>
              </w:rPr>
              <w:t xml:space="preserve"> </w:t>
            </w:r>
          </w:p>
          <w:p w:rsidR="00523EC4" w:rsidRDefault="009D56FE">
            <w:pPr>
              <w:ind w:right="1243"/>
              <w:rPr>
                <w:b w:val="0"/>
                <w:sz w:val="24"/>
              </w:rPr>
            </w:pPr>
            <w:r>
              <w:rPr>
                <w:b w:val="0"/>
                <w:sz w:val="24"/>
              </w:rPr>
              <w:t xml:space="preserve">Date:   </w:t>
            </w:r>
          </w:p>
          <w:p w:rsidR="007E6D8B" w:rsidRDefault="007E6D8B">
            <w:pPr>
              <w:ind w:right="1243"/>
            </w:pPr>
          </w:p>
        </w:tc>
      </w:tr>
    </w:tbl>
    <w:p w:rsidR="00523EC4" w:rsidRDefault="009D56FE">
      <w:pPr>
        <w:jc w:val="both"/>
      </w:pPr>
      <w:r>
        <w:rPr>
          <w:sz w:val="22"/>
        </w:rPr>
        <w:t xml:space="preserve"> </w:t>
      </w:r>
    </w:p>
    <w:p w:rsidR="00523EC4" w:rsidRDefault="009D56FE">
      <w:pPr>
        <w:jc w:val="both"/>
      </w:pPr>
      <w:r>
        <w:rPr>
          <w:b w:val="0"/>
          <w:sz w:val="24"/>
        </w:rPr>
        <w:t xml:space="preserve"> </w:t>
      </w:r>
    </w:p>
    <w:sectPr w:rsidR="00523EC4" w:rsidSect="00E92909">
      <w:footerReference w:type="even" r:id="rId9"/>
      <w:footerReference w:type="default" r:id="rId10"/>
      <w:footerReference w:type="first" r:id="rId11"/>
      <w:pgSz w:w="11906" w:h="16838"/>
      <w:pgMar w:top="1445" w:right="898" w:bottom="1481" w:left="1133" w:header="720" w:footer="713" w:gutter="0"/>
      <w:cols w:space="720"/>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7C87" w:rsidRDefault="00A37C87">
      <w:r>
        <w:separator/>
      </w:r>
    </w:p>
  </w:endnote>
  <w:endnote w:type="continuationSeparator" w:id="0">
    <w:p w:rsidR="00A37C87" w:rsidRDefault="00A37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C4" w:rsidRDefault="009D56FE">
    <w:pPr>
      <w:tabs>
        <w:tab w:val="center" w:pos="5108"/>
      </w:tabs>
    </w:pPr>
    <w:proofErr w:type="gramStart"/>
    <w:r>
      <w:rPr>
        <w:b w:val="0"/>
        <w:sz w:val="24"/>
      </w:rPr>
      <w:t>q/genericjd-jobevaluation-march2014</w:t>
    </w:r>
    <w:proofErr w:type="gramEnd"/>
    <w:r>
      <w:rPr>
        <w:b w:val="0"/>
        <w:sz w:val="24"/>
      </w:rPr>
      <w:t xml:space="preserve">  </w:t>
    </w:r>
    <w:r>
      <w:rPr>
        <w:b w:val="0"/>
        <w:sz w:val="24"/>
      </w:rPr>
      <w:tab/>
    </w:r>
    <w:r>
      <w:rPr>
        <w:b w:val="0"/>
        <w:sz w:val="24"/>
      </w:rPr>
      <w:fldChar w:fldCharType="begin"/>
    </w:r>
    <w:r>
      <w:rPr>
        <w:b w:val="0"/>
        <w:sz w:val="24"/>
      </w:rPr>
      <w:instrText xml:space="preserve"> PAGE   \* MERGEFORMAT </w:instrText>
    </w:r>
    <w:r>
      <w:rPr>
        <w:b w:val="0"/>
        <w:sz w:val="24"/>
      </w:rPr>
      <w:fldChar w:fldCharType="separate"/>
    </w:r>
    <w:r>
      <w:rPr>
        <w:b w:val="0"/>
        <w:sz w:val="24"/>
      </w:rPr>
      <w:t>1</w:t>
    </w:r>
    <w:r>
      <w:rPr>
        <w:b w:val="0"/>
        <w:sz w:val="24"/>
      </w:rPr>
      <w:fldChar w:fldCharType="end"/>
    </w:r>
    <w:r>
      <w:rPr>
        <w:b w:val="0"/>
        <w:sz w:val="24"/>
      </w:rPr>
      <w:t xml:space="preserve"> </w:t>
    </w:r>
  </w:p>
  <w:p w:rsidR="00523EC4" w:rsidRDefault="009D56FE">
    <w:r>
      <w:rPr>
        <w:b w:val="0"/>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C4" w:rsidRDefault="009D56FE">
    <w:pPr>
      <w:tabs>
        <w:tab w:val="center" w:pos="5108"/>
      </w:tabs>
    </w:pPr>
    <w:proofErr w:type="gramStart"/>
    <w:r>
      <w:rPr>
        <w:b w:val="0"/>
        <w:sz w:val="24"/>
      </w:rPr>
      <w:t>q/genericjd-jobevaluation-march2014</w:t>
    </w:r>
    <w:proofErr w:type="gramEnd"/>
    <w:r>
      <w:rPr>
        <w:b w:val="0"/>
        <w:sz w:val="24"/>
      </w:rPr>
      <w:t xml:space="preserve">  </w:t>
    </w:r>
    <w:r>
      <w:rPr>
        <w:b w:val="0"/>
        <w:sz w:val="24"/>
      </w:rPr>
      <w:tab/>
    </w:r>
    <w:r>
      <w:rPr>
        <w:b w:val="0"/>
        <w:sz w:val="24"/>
      </w:rPr>
      <w:fldChar w:fldCharType="begin"/>
    </w:r>
    <w:r>
      <w:rPr>
        <w:b w:val="0"/>
        <w:sz w:val="24"/>
      </w:rPr>
      <w:instrText xml:space="preserve"> PAGE   \* MERGEFORMAT </w:instrText>
    </w:r>
    <w:r>
      <w:rPr>
        <w:b w:val="0"/>
        <w:sz w:val="24"/>
      </w:rPr>
      <w:fldChar w:fldCharType="separate"/>
    </w:r>
    <w:r w:rsidR="005A02EF">
      <w:rPr>
        <w:b w:val="0"/>
        <w:noProof/>
        <w:sz w:val="24"/>
      </w:rPr>
      <w:t>8</w:t>
    </w:r>
    <w:r>
      <w:rPr>
        <w:b w:val="0"/>
        <w:sz w:val="24"/>
      </w:rPr>
      <w:fldChar w:fldCharType="end"/>
    </w:r>
    <w:r>
      <w:rPr>
        <w:b w:val="0"/>
        <w:sz w:val="24"/>
      </w:rPr>
      <w:t xml:space="preserve"> </w:t>
    </w:r>
  </w:p>
  <w:p w:rsidR="00523EC4" w:rsidRDefault="009D56FE">
    <w:r>
      <w:rPr>
        <w:b w:val="0"/>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3EC4" w:rsidRDefault="009D56FE">
    <w:pPr>
      <w:tabs>
        <w:tab w:val="center" w:pos="5108"/>
      </w:tabs>
    </w:pPr>
    <w:proofErr w:type="gramStart"/>
    <w:r>
      <w:rPr>
        <w:b w:val="0"/>
        <w:sz w:val="24"/>
      </w:rPr>
      <w:t>q/genericjd-jobevaluation-march2014</w:t>
    </w:r>
    <w:proofErr w:type="gramEnd"/>
    <w:r>
      <w:rPr>
        <w:b w:val="0"/>
        <w:sz w:val="24"/>
      </w:rPr>
      <w:t xml:space="preserve">  </w:t>
    </w:r>
    <w:r>
      <w:rPr>
        <w:b w:val="0"/>
        <w:sz w:val="24"/>
      </w:rPr>
      <w:tab/>
    </w:r>
    <w:r>
      <w:rPr>
        <w:b w:val="0"/>
        <w:sz w:val="24"/>
      </w:rPr>
      <w:fldChar w:fldCharType="begin"/>
    </w:r>
    <w:r>
      <w:rPr>
        <w:b w:val="0"/>
        <w:sz w:val="24"/>
      </w:rPr>
      <w:instrText xml:space="preserve"> PAGE   \* MERGEFORMAT </w:instrText>
    </w:r>
    <w:r>
      <w:rPr>
        <w:b w:val="0"/>
        <w:sz w:val="24"/>
      </w:rPr>
      <w:fldChar w:fldCharType="separate"/>
    </w:r>
    <w:r>
      <w:rPr>
        <w:b w:val="0"/>
        <w:sz w:val="24"/>
      </w:rPr>
      <w:t>1</w:t>
    </w:r>
    <w:r>
      <w:rPr>
        <w:b w:val="0"/>
        <w:sz w:val="24"/>
      </w:rPr>
      <w:fldChar w:fldCharType="end"/>
    </w:r>
    <w:r>
      <w:rPr>
        <w:b w:val="0"/>
        <w:sz w:val="24"/>
      </w:rPr>
      <w:t xml:space="preserve"> </w:t>
    </w:r>
  </w:p>
  <w:p w:rsidR="00523EC4" w:rsidRDefault="009D56FE">
    <w:r>
      <w:rPr>
        <w:b w:val="0"/>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7C87" w:rsidRDefault="00A37C87">
      <w:r>
        <w:separator/>
      </w:r>
    </w:p>
  </w:footnote>
  <w:footnote w:type="continuationSeparator" w:id="0">
    <w:p w:rsidR="00A37C87" w:rsidRDefault="00A37C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65F6F"/>
    <w:multiLevelType w:val="hybridMultilevel"/>
    <w:tmpl w:val="EA52CBBA"/>
    <w:lvl w:ilvl="0" w:tplc="142079CA">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61C03FE">
      <w:start w:val="1"/>
      <w:numFmt w:val="bullet"/>
      <w:lvlText w:val="o"/>
      <w:lvlJc w:val="left"/>
      <w:pPr>
        <w:ind w:left="15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10083DA">
      <w:start w:val="1"/>
      <w:numFmt w:val="bullet"/>
      <w:lvlText w:val="▪"/>
      <w:lvlJc w:val="left"/>
      <w:pPr>
        <w:ind w:left="22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7E8B656">
      <w:start w:val="1"/>
      <w:numFmt w:val="bullet"/>
      <w:lvlText w:val="•"/>
      <w:lvlJc w:val="left"/>
      <w:pPr>
        <w:ind w:left="29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3E5064">
      <w:start w:val="1"/>
      <w:numFmt w:val="bullet"/>
      <w:lvlText w:val="o"/>
      <w:lvlJc w:val="left"/>
      <w:pPr>
        <w:ind w:left="37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02C679E">
      <w:start w:val="1"/>
      <w:numFmt w:val="bullet"/>
      <w:lvlText w:val="▪"/>
      <w:lvlJc w:val="left"/>
      <w:pPr>
        <w:ind w:left="44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DFC3B8A">
      <w:start w:val="1"/>
      <w:numFmt w:val="bullet"/>
      <w:lvlText w:val="•"/>
      <w:lvlJc w:val="left"/>
      <w:pPr>
        <w:ind w:left="514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DE24390">
      <w:start w:val="1"/>
      <w:numFmt w:val="bullet"/>
      <w:lvlText w:val="o"/>
      <w:lvlJc w:val="left"/>
      <w:pPr>
        <w:ind w:left="58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06EE212">
      <w:start w:val="1"/>
      <w:numFmt w:val="bullet"/>
      <w:lvlText w:val="▪"/>
      <w:lvlJc w:val="left"/>
      <w:pPr>
        <w:ind w:left="65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360100"/>
    <w:multiLevelType w:val="hybridMultilevel"/>
    <w:tmpl w:val="0BFE71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142836"/>
    <w:multiLevelType w:val="hybridMultilevel"/>
    <w:tmpl w:val="68FC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2612BE"/>
    <w:multiLevelType w:val="hybridMultilevel"/>
    <w:tmpl w:val="568811A6"/>
    <w:lvl w:ilvl="0" w:tplc="7902C05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A38486E">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B082F3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8508BA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E61CE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49E2642">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89E612C">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E259E2">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68116A">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24F2425"/>
    <w:multiLevelType w:val="hybridMultilevel"/>
    <w:tmpl w:val="99362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815209"/>
    <w:multiLevelType w:val="hybridMultilevel"/>
    <w:tmpl w:val="BEDC8D4E"/>
    <w:lvl w:ilvl="0" w:tplc="848E9B02">
      <w:start w:val="1"/>
      <w:numFmt w:val="bullet"/>
      <w:lvlText w:val="-"/>
      <w:lvlJc w:val="left"/>
      <w:pPr>
        <w:ind w:left="7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834AFC6">
      <w:start w:val="1"/>
      <w:numFmt w:val="bullet"/>
      <w:lvlText w:val="o"/>
      <w:lvlJc w:val="left"/>
      <w:pPr>
        <w:ind w:left="14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90233F2">
      <w:start w:val="1"/>
      <w:numFmt w:val="bullet"/>
      <w:lvlText w:val="▪"/>
      <w:lvlJc w:val="left"/>
      <w:pPr>
        <w:ind w:left="21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6C13A0">
      <w:start w:val="1"/>
      <w:numFmt w:val="bullet"/>
      <w:lvlText w:val="•"/>
      <w:lvlJc w:val="left"/>
      <w:pPr>
        <w:ind w:left="28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614D6CA">
      <w:start w:val="1"/>
      <w:numFmt w:val="bullet"/>
      <w:lvlText w:val="o"/>
      <w:lvlJc w:val="left"/>
      <w:pPr>
        <w:ind w:left="360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B8FE60FC">
      <w:start w:val="1"/>
      <w:numFmt w:val="bullet"/>
      <w:lvlText w:val="▪"/>
      <w:lvlJc w:val="left"/>
      <w:pPr>
        <w:ind w:left="432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E528ADC">
      <w:start w:val="1"/>
      <w:numFmt w:val="bullet"/>
      <w:lvlText w:val="•"/>
      <w:lvlJc w:val="left"/>
      <w:pPr>
        <w:ind w:left="504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8CE7970">
      <w:start w:val="1"/>
      <w:numFmt w:val="bullet"/>
      <w:lvlText w:val="o"/>
      <w:lvlJc w:val="left"/>
      <w:pPr>
        <w:ind w:left="576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C60AD80">
      <w:start w:val="1"/>
      <w:numFmt w:val="bullet"/>
      <w:lvlText w:val="▪"/>
      <w:lvlJc w:val="left"/>
      <w:pPr>
        <w:ind w:left="648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A4B56BD"/>
    <w:multiLevelType w:val="hybridMultilevel"/>
    <w:tmpl w:val="B5806106"/>
    <w:lvl w:ilvl="0" w:tplc="902A4132">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FAC54F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4DA8A9F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674E9538">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63A2426">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F983426">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F4618E4">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52CBFEE">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9CFE62C0">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F566AAD"/>
    <w:multiLevelType w:val="hybridMultilevel"/>
    <w:tmpl w:val="6AA4AA8E"/>
    <w:lvl w:ilvl="0" w:tplc="A4889D36">
      <w:start w:val="1"/>
      <w:numFmt w:val="bullet"/>
      <w:lvlText w:val="•"/>
      <w:lvlJc w:val="left"/>
      <w:pPr>
        <w:ind w:left="56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92830AA">
      <w:start w:val="1"/>
      <w:numFmt w:val="bullet"/>
      <w:lvlText w:val="o"/>
      <w:lvlJc w:val="left"/>
      <w:pPr>
        <w:ind w:left="11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0FE8ED4">
      <w:start w:val="1"/>
      <w:numFmt w:val="bullet"/>
      <w:lvlText w:val="▪"/>
      <w:lvlJc w:val="left"/>
      <w:pPr>
        <w:ind w:left="19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D5664B20">
      <w:start w:val="1"/>
      <w:numFmt w:val="bullet"/>
      <w:lvlText w:val="•"/>
      <w:lvlJc w:val="left"/>
      <w:pPr>
        <w:ind w:left="26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E0272B2">
      <w:start w:val="1"/>
      <w:numFmt w:val="bullet"/>
      <w:lvlText w:val="o"/>
      <w:lvlJc w:val="left"/>
      <w:pPr>
        <w:ind w:left="33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9CAB2DC">
      <w:start w:val="1"/>
      <w:numFmt w:val="bullet"/>
      <w:lvlText w:val="▪"/>
      <w:lvlJc w:val="left"/>
      <w:pPr>
        <w:ind w:left="40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14AA3168">
      <w:start w:val="1"/>
      <w:numFmt w:val="bullet"/>
      <w:lvlText w:val="•"/>
      <w:lvlJc w:val="left"/>
      <w:pPr>
        <w:ind w:left="47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18379C">
      <w:start w:val="1"/>
      <w:numFmt w:val="bullet"/>
      <w:lvlText w:val="o"/>
      <w:lvlJc w:val="left"/>
      <w:pPr>
        <w:ind w:left="5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BB06ECC">
      <w:start w:val="1"/>
      <w:numFmt w:val="bullet"/>
      <w:lvlText w:val="▪"/>
      <w:lvlJc w:val="left"/>
      <w:pPr>
        <w:ind w:left="62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6"/>
  </w:num>
  <w:num w:numId="3">
    <w:abstractNumId w:val="7"/>
  </w:num>
  <w:num w:numId="4">
    <w:abstractNumId w:val="0"/>
  </w:num>
  <w:num w:numId="5">
    <w:abstractNumId w:val="3"/>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3EC4"/>
    <w:rsid w:val="0009382C"/>
    <w:rsid w:val="000D781B"/>
    <w:rsid w:val="000F6488"/>
    <w:rsid w:val="00117E66"/>
    <w:rsid w:val="00192B42"/>
    <w:rsid w:val="001B5C64"/>
    <w:rsid w:val="001D5844"/>
    <w:rsid w:val="001F0E8C"/>
    <w:rsid w:val="002E5161"/>
    <w:rsid w:val="003012A4"/>
    <w:rsid w:val="003260F5"/>
    <w:rsid w:val="00354DAF"/>
    <w:rsid w:val="004455C9"/>
    <w:rsid w:val="00492BCF"/>
    <w:rsid w:val="0051197A"/>
    <w:rsid w:val="00523EC4"/>
    <w:rsid w:val="00530A90"/>
    <w:rsid w:val="00565044"/>
    <w:rsid w:val="005A02EF"/>
    <w:rsid w:val="005C08ED"/>
    <w:rsid w:val="007844A7"/>
    <w:rsid w:val="007B3CC8"/>
    <w:rsid w:val="007E24E9"/>
    <w:rsid w:val="007E6D8B"/>
    <w:rsid w:val="00894F17"/>
    <w:rsid w:val="00926C27"/>
    <w:rsid w:val="00953FB4"/>
    <w:rsid w:val="009D56FE"/>
    <w:rsid w:val="00A1624E"/>
    <w:rsid w:val="00A37C87"/>
    <w:rsid w:val="00B93827"/>
    <w:rsid w:val="00BD4C37"/>
    <w:rsid w:val="00C32072"/>
    <w:rsid w:val="00E92909"/>
    <w:rsid w:val="00F76B06"/>
    <w:rsid w:val="00F92403"/>
    <w:rsid w:val="00FC74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B6D20D-88BA-403F-A3AA-FDC4AC3AD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ListParagraph">
    <w:name w:val="List Paragraph"/>
    <w:basedOn w:val="Normal"/>
    <w:uiPriority w:val="34"/>
    <w:qFormat/>
    <w:rsid w:val="009D56FE"/>
    <w:pPr>
      <w:ind w:left="720"/>
      <w:contextualSpacing/>
    </w:pPr>
  </w:style>
  <w:style w:type="paragraph" w:styleId="Header">
    <w:name w:val="header"/>
    <w:basedOn w:val="Normal"/>
    <w:link w:val="HeaderChar"/>
    <w:uiPriority w:val="99"/>
    <w:unhideWhenUsed/>
    <w:rsid w:val="000F6488"/>
    <w:pPr>
      <w:tabs>
        <w:tab w:val="center" w:pos="4513"/>
        <w:tab w:val="right" w:pos="9026"/>
      </w:tabs>
    </w:pPr>
  </w:style>
  <w:style w:type="character" w:customStyle="1" w:styleId="HeaderChar">
    <w:name w:val="Header Char"/>
    <w:basedOn w:val="DefaultParagraphFont"/>
    <w:link w:val="Header"/>
    <w:uiPriority w:val="99"/>
    <w:rsid w:val="000F6488"/>
    <w:rPr>
      <w:rFonts w:ascii="Arial" w:eastAsia="Arial" w:hAnsi="Arial" w:cs="Arial"/>
      <w:b/>
      <w:color w:val="000000"/>
      <w:sz w:val="32"/>
    </w:rPr>
  </w:style>
  <w:style w:type="character" w:styleId="CommentReference">
    <w:name w:val="annotation reference"/>
    <w:basedOn w:val="DefaultParagraphFont"/>
    <w:uiPriority w:val="99"/>
    <w:semiHidden/>
    <w:unhideWhenUsed/>
    <w:rsid w:val="002E5161"/>
    <w:rPr>
      <w:sz w:val="16"/>
      <w:szCs w:val="16"/>
    </w:rPr>
  </w:style>
  <w:style w:type="paragraph" w:styleId="CommentText">
    <w:name w:val="annotation text"/>
    <w:basedOn w:val="Normal"/>
    <w:link w:val="CommentTextChar"/>
    <w:uiPriority w:val="99"/>
    <w:semiHidden/>
    <w:unhideWhenUsed/>
    <w:rsid w:val="002E5161"/>
    <w:rPr>
      <w:sz w:val="20"/>
      <w:szCs w:val="20"/>
    </w:rPr>
  </w:style>
  <w:style w:type="character" w:customStyle="1" w:styleId="CommentTextChar">
    <w:name w:val="Comment Text Char"/>
    <w:basedOn w:val="DefaultParagraphFont"/>
    <w:link w:val="CommentText"/>
    <w:uiPriority w:val="99"/>
    <w:semiHidden/>
    <w:rsid w:val="002E5161"/>
    <w:rPr>
      <w:rFonts w:ascii="Arial" w:eastAsia="Arial" w:hAnsi="Arial" w:cs="Arial"/>
      <w:b/>
      <w:color w:val="000000"/>
      <w:sz w:val="20"/>
      <w:szCs w:val="20"/>
    </w:rPr>
  </w:style>
  <w:style w:type="paragraph" w:styleId="CommentSubject">
    <w:name w:val="annotation subject"/>
    <w:basedOn w:val="CommentText"/>
    <w:next w:val="CommentText"/>
    <w:link w:val="CommentSubjectChar"/>
    <w:uiPriority w:val="99"/>
    <w:semiHidden/>
    <w:unhideWhenUsed/>
    <w:rsid w:val="002E5161"/>
    <w:rPr>
      <w:bCs/>
    </w:rPr>
  </w:style>
  <w:style w:type="character" w:customStyle="1" w:styleId="CommentSubjectChar">
    <w:name w:val="Comment Subject Char"/>
    <w:basedOn w:val="CommentTextChar"/>
    <w:link w:val="CommentSubject"/>
    <w:uiPriority w:val="99"/>
    <w:semiHidden/>
    <w:rsid w:val="002E5161"/>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2E516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5161"/>
    <w:rPr>
      <w:rFonts w:ascii="Segoe UI" w:eastAsia="Arial" w:hAnsi="Segoe UI" w:cs="Segoe UI"/>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64847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footer" Target="footer3.xml" /><Relationship Id="rId5" Type="http://schemas.openxmlformats.org/officeDocument/2006/relationships/webSettings" Target="webSettings.xml" /><Relationship Id="rId10" Type="http://schemas.openxmlformats.org/officeDocument/2006/relationships/footer" Target="footer2.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docProps/app.xml><?xml version="1.0" encoding="utf-8"?>
<Properties xmlns="http://schemas.openxmlformats.org/officeDocument/2006/extended-properties" xmlns:vt="http://schemas.openxmlformats.org/officeDocument/2006/docPropsVTypes">
  <Template>Normal</Template>
  <TotalTime>0</TotalTime>
  <Pages>8</Pages>
  <Words>1943</Words>
  <Characters>11080</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Appendix E</vt:lpstr>
    </vt:vector>
  </TitlesOfParts>
  <Company/>
  <LinksUpToDate>false</LinksUpToDate>
  <CharactersWithSpaces>12998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E</dc:title>
  <dc:subject/>
  <dc:creator>user</dc:creator>
  <cp:keywords/>
  <cp:lastModifiedBy>Evelyn McGarrity (AA Hospital at Home)</cp:lastModifiedBy>
  <cp:revision>2</cp:revision>
  <dcterms:created xsi:type="dcterms:W3CDTF">2023-10-13T10:56:00Z</dcterms:created>
  <dcterms:modified xsi:type="dcterms:W3CDTF">2023-10-13T10:56:00Z</dcterms:modified>
</cp:coreProperties>
</file>