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2" w:rsidRDefault="00BE03F8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6496050" cy="1539012"/>
            <wp:effectExtent l="19050" t="0" r="0" b="0"/>
            <wp:docPr id="2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3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E12" w:rsidRDefault="00B87E12">
      <w:pPr>
        <w:pStyle w:val="BodyText"/>
        <w:spacing w:before="1"/>
        <w:rPr>
          <w:rFonts w:ascii="Times New Roman"/>
          <w:sz w:val="17"/>
        </w:rPr>
      </w:pPr>
    </w:p>
    <w:p w:rsidR="00B87E12" w:rsidRDefault="00853B54">
      <w:pPr>
        <w:pStyle w:val="Title"/>
        <w:rPr>
          <w:u w:val="none"/>
        </w:rPr>
      </w:pPr>
      <w:r>
        <w:rPr>
          <w:color w:val="010101"/>
          <w:w w:val="105"/>
          <w:u w:val="none"/>
        </w:rPr>
        <w:t>NHS</w:t>
      </w:r>
      <w:r>
        <w:rPr>
          <w:color w:val="010101"/>
          <w:spacing w:val="-6"/>
          <w:w w:val="105"/>
          <w:u w:val="none"/>
        </w:rPr>
        <w:t xml:space="preserve"> </w:t>
      </w:r>
      <w:r>
        <w:rPr>
          <w:color w:val="010101"/>
          <w:w w:val="105"/>
          <w:u w:val="none"/>
        </w:rPr>
        <w:t>Lothian</w:t>
      </w:r>
      <w:r>
        <w:rPr>
          <w:color w:val="010101"/>
          <w:spacing w:val="3"/>
          <w:w w:val="105"/>
          <w:u w:val="none"/>
        </w:rPr>
        <w:t xml:space="preserve"> </w:t>
      </w:r>
      <w:r>
        <w:rPr>
          <w:color w:val="548CD4"/>
          <w:w w:val="105"/>
          <w:u w:color="548CD4"/>
        </w:rPr>
        <w:t>East</w:t>
      </w:r>
      <w:r>
        <w:rPr>
          <w:color w:val="548CD4"/>
          <w:spacing w:val="4"/>
          <w:w w:val="105"/>
          <w:u w:color="548CD4"/>
        </w:rPr>
        <w:t xml:space="preserve"> </w:t>
      </w:r>
      <w:r>
        <w:rPr>
          <w:color w:val="548CD4"/>
          <w:w w:val="105"/>
          <w:u w:color="548CD4"/>
        </w:rPr>
        <w:t>Lothian</w:t>
      </w:r>
      <w:r>
        <w:rPr>
          <w:color w:val="548CD4"/>
          <w:spacing w:val="-4"/>
          <w:w w:val="105"/>
          <w:u w:color="548CD4"/>
        </w:rPr>
        <w:t xml:space="preserve"> </w:t>
      </w:r>
      <w:r>
        <w:rPr>
          <w:color w:val="548CD4"/>
          <w:w w:val="105"/>
          <w:u w:color="548CD4"/>
        </w:rPr>
        <w:t>Childhood</w:t>
      </w:r>
      <w:r>
        <w:rPr>
          <w:color w:val="548CD4"/>
          <w:spacing w:val="18"/>
          <w:w w:val="105"/>
          <w:u w:color="548CD4"/>
        </w:rPr>
        <w:t xml:space="preserve"> </w:t>
      </w:r>
      <w:proofErr w:type="spellStart"/>
      <w:r>
        <w:rPr>
          <w:color w:val="548CD4"/>
          <w:w w:val="105"/>
          <w:u w:color="548CD4"/>
        </w:rPr>
        <w:t>Immunisation</w:t>
      </w:r>
      <w:proofErr w:type="spellEnd"/>
      <w:r>
        <w:rPr>
          <w:color w:val="548CD4"/>
          <w:spacing w:val="7"/>
          <w:w w:val="105"/>
          <w:u w:color="548CD4"/>
        </w:rPr>
        <w:t xml:space="preserve"> </w:t>
      </w:r>
      <w:r>
        <w:rPr>
          <w:color w:val="548CD4"/>
          <w:spacing w:val="-4"/>
          <w:w w:val="105"/>
          <w:u w:color="548CD4"/>
        </w:rPr>
        <w:t>Team</w:t>
      </w:r>
    </w:p>
    <w:p w:rsidR="00B87E12" w:rsidRDefault="00B87E12">
      <w:pPr>
        <w:pStyle w:val="BodyText"/>
        <w:rPr>
          <w:b/>
          <w:sz w:val="26"/>
        </w:rPr>
      </w:pPr>
    </w:p>
    <w:p w:rsidR="00B87E12" w:rsidRDefault="00B87E12">
      <w:pPr>
        <w:pStyle w:val="BodyText"/>
        <w:rPr>
          <w:b/>
          <w:sz w:val="26"/>
        </w:rPr>
      </w:pPr>
    </w:p>
    <w:p w:rsidR="00B87E12" w:rsidRDefault="00853B54">
      <w:pPr>
        <w:pStyle w:val="BodyText"/>
        <w:spacing w:before="194" w:line="283" w:lineRule="auto"/>
        <w:ind w:left="1048" w:right="357" w:firstLine="1"/>
        <w:jc w:val="both"/>
      </w:pPr>
      <w:r>
        <w:rPr>
          <w:color w:val="010101"/>
          <w:w w:val="105"/>
        </w:rPr>
        <w:t>Exciting opportunities are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available to join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East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Lothian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Childhood </w:t>
      </w:r>
      <w:proofErr w:type="spellStart"/>
      <w:r>
        <w:rPr>
          <w:color w:val="010101"/>
          <w:w w:val="105"/>
        </w:rPr>
        <w:t>Immunisation</w:t>
      </w:r>
      <w:proofErr w:type="spellEnd"/>
      <w:r>
        <w:rPr>
          <w:color w:val="010101"/>
          <w:w w:val="105"/>
        </w:rPr>
        <w:t xml:space="preserve"> Team (ELCIT).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Band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5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positions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available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for Registered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Nurses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looking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for passionate,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caring, motivated people to join our highly skilled nursing team.</w:t>
      </w:r>
    </w:p>
    <w:p w:rsidR="00B87E12" w:rsidRDefault="00B87E12">
      <w:pPr>
        <w:pStyle w:val="BodyText"/>
        <w:spacing w:before="4"/>
        <w:rPr>
          <w:sz w:val="26"/>
        </w:rPr>
      </w:pPr>
    </w:p>
    <w:p w:rsidR="00B87E12" w:rsidRDefault="00853B54">
      <w:pPr>
        <w:pStyle w:val="BodyText"/>
        <w:spacing w:line="280" w:lineRule="auto"/>
        <w:ind w:left="1047" w:right="149" w:firstLine="6"/>
      </w:pPr>
      <w:r>
        <w:rPr>
          <w:color w:val="010101"/>
          <w:w w:val="105"/>
        </w:rPr>
        <w:t>We offer the opportunity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to work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with a talented team within various environments</w:t>
      </w:r>
      <w:r>
        <w:rPr>
          <w:color w:val="010101"/>
          <w:spacing w:val="32"/>
          <w:w w:val="105"/>
        </w:rPr>
        <w:t xml:space="preserve"> </w:t>
      </w:r>
      <w:r>
        <w:rPr>
          <w:color w:val="010101"/>
          <w:w w:val="105"/>
        </w:rPr>
        <w:t>and impact positively on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 lives of thousands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of patients and their families.</w:t>
      </w:r>
    </w:p>
    <w:p w:rsidR="00B87E12" w:rsidRDefault="00B87E12">
      <w:pPr>
        <w:pStyle w:val="BodyText"/>
        <w:rPr>
          <w:sz w:val="20"/>
        </w:rPr>
      </w:pPr>
    </w:p>
    <w:p w:rsidR="00B87E12" w:rsidRDefault="00B87E12">
      <w:pPr>
        <w:pStyle w:val="BodyText"/>
        <w:rPr>
          <w:sz w:val="20"/>
        </w:rPr>
      </w:pPr>
    </w:p>
    <w:p w:rsidR="00B87E12" w:rsidRDefault="00B87E12">
      <w:pPr>
        <w:pStyle w:val="BodyText"/>
        <w:rPr>
          <w:sz w:val="20"/>
        </w:rPr>
      </w:pPr>
    </w:p>
    <w:p w:rsidR="00B87E12" w:rsidRDefault="00853B54">
      <w:pPr>
        <w:pStyle w:val="BodyText"/>
        <w:spacing w:before="8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2424683</wp:posOffset>
            </wp:positionH>
            <wp:positionV relativeFrom="paragraph">
              <wp:posOffset>93646</wp:posOffset>
            </wp:positionV>
            <wp:extent cx="2724912" cy="9204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E12" w:rsidRDefault="00B87E12">
      <w:pPr>
        <w:pStyle w:val="BodyText"/>
        <w:rPr>
          <w:sz w:val="22"/>
        </w:rPr>
      </w:pPr>
    </w:p>
    <w:p w:rsidR="00B87E12" w:rsidRDefault="00B87E12">
      <w:pPr>
        <w:pStyle w:val="BodyText"/>
        <w:rPr>
          <w:sz w:val="22"/>
        </w:rPr>
      </w:pPr>
    </w:p>
    <w:p w:rsidR="00B87E12" w:rsidRDefault="00B87E12">
      <w:pPr>
        <w:pStyle w:val="BodyText"/>
        <w:rPr>
          <w:sz w:val="22"/>
        </w:rPr>
      </w:pPr>
    </w:p>
    <w:p w:rsidR="00B87E12" w:rsidRDefault="00B87E12">
      <w:pPr>
        <w:pStyle w:val="BodyText"/>
        <w:spacing w:before="6"/>
      </w:pPr>
    </w:p>
    <w:p w:rsidR="00B87E12" w:rsidRDefault="00853B54">
      <w:pPr>
        <w:spacing w:before="1"/>
        <w:ind w:left="1051"/>
        <w:rPr>
          <w:b/>
          <w:sz w:val="20"/>
        </w:rPr>
      </w:pPr>
      <w:r>
        <w:rPr>
          <w:b/>
          <w:color w:val="312F31"/>
          <w:w w:val="105"/>
          <w:sz w:val="20"/>
        </w:rPr>
        <w:t>What</w:t>
      </w:r>
      <w:r>
        <w:rPr>
          <w:b/>
          <w:color w:val="312F31"/>
          <w:spacing w:val="35"/>
          <w:w w:val="105"/>
          <w:sz w:val="20"/>
        </w:rPr>
        <w:t xml:space="preserve"> </w:t>
      </w:r>
      <w:r>
        <w:rPr>
          <w:b/>
          <w:color w:val="312F31"/>
          <w:w w:val="105"/>
          <w:sz w:val="20"/>
        </w:rPr>
        <w:t>We</w:t>
      </w:r>
      <w:r>
        <w:rPr>
          <w:b/>
          <w:color w:val="312F31"/>
          <w:spacing w:val="10"/>
          <w:w w:val="105"/>
          <w:sz w:val="20"/>
        </w:rPr>
        <w:t xml:space="preserve"> </w:t>
      </w:r>
      <w:r>
        <w:rPr>
          <w:b/>
          <w:color w:val="312F31"/>
          <w:w w:val="105"/>
          <w:sz w:val="20"/>
        </w:rPr>
        <w:t>Can</w:t>
      </w:r>
      <w:r>
        <w:rPr>
          <w:b/>
          <w:color w:val="312F31"/>
          <w:spacing w:val="22"/>
          <w:w w:val="105"/>
          <w:sz w:val="20"/>
        </w:rPr>
        <w:t xml:space="preserve"> </w:t>
      </w:r>
      <w:r>
        <w:rPr>
          <w:b/>
          <w:color w:val="312F31"/>
          <w:w w:val="105"/>
          <w:sz w:val="20"/>
        </w:rPr>
        <w:t>Offer</w:t>
      </w:r>
      <w:r>
        <w:rPr>
          <w:b/>
          <w:color w:val="312F31"/>
          <w:spacing w:val="32"/>
          <w:w w:val="105"/>
          <w:sz w:val="20"/>
        </w:rPr>
        <w:t xml:space="preserve"> </w:t>
      </w:r>
      <w:r>
        <w:rPr>
          <w:b/>
          <w:color w:val="312F31"/>
          <w:spacing w:val="-5"/>
          <w:w w:val="105"/>
          <w:sz w:val="20"/>
        </w:rPr>
        <w:t>You</w:t>
      </w:r>
    </w:p>
    <w:p w:rsidR="00B87E12" w:rsidRDefault="00853B54">
      <w:pPr>
        <w:pStyle w:val="BodyText"/>
        <w:spacing w:before="198" w:line="297" w:lineRule="auto"/>
        <w:ind w:left="1048" w:right="149" w:firstLine="5"/>
      </w:pPr>
      <w:r>
        <w:rPr>
          <w:color w:val="010101"/>
          <w:w w:val="105"/>
        </w:rPr>
        <w:t>We have vacancies for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experienced and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newly qualified nurses to join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our innovative and dynamic staff within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 East Lothian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Community </w:t>
      </w:r>
      <w:proofErr w:type="spellStart"/>
      <w:r>
        <w:rPr>
          <w:color w:val="010101"/>
          <w:w w:val="105"/>
        </w:rPr>
        <w:t>Immunisation</w:t>
      </w:r>
      <w:proofErr w:type="spellEnd"/>
      <w:r>
        <w:rPr>
          <w:color w:val="010101"/>
          <w:w w:val="105"/>
        </w:rPr>
        <w:t xml:space="preserve"> Team -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providing you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with the opportunity to gain a breadth of knowledge and experience.</w:t>
      </w:r>
    </w:p>
    <w:p w:rsidR="00B87E12" w:rsidRDefault="00B87E12">
      <w:pPr>
        <w:pStyle w:val="BodyText"/>
        <w:spacing w:before="10"/>
        <w:rPr>
          <w:sz w:val="25"/>
        </w:rPr>
      </w:pPr>
    </w:p>
    <w:p w:rsidR="00B87E12" w:rsidRDefault="00853B54">
      <w:pPr>
        <w:ind w:left="1046"/>
        <w:rPr>
          <w:b/>
          <w:sz w:val="20"/>
        </w:rPr>
      </w:pPr>
      <w:r>
        <w:rPr>
          <w:b/>
          <w:color w:val="312F31"/>
          <w:spacing w:val="-2"/>
          <w:sz w:val="20"/>
        </w:rPr>
        <w:t>Roles</w:t>
      </w:r>
    </w:p>
    <w:p w:rsidR="00B87E12" w:rsidRDefault="00B87E12">
      <w:pPr>
        <w:pStyle w:val="BodyText"/>
        <w:spacing w:before="10"/>
        <w:rPr>
          <w:b/>
          <w:sz w:val="31"/>
        </w:rPr>
      </w:pPr>
    </w:p>
    <w:p w:rsidR="00B87E12" w:rsidRDefault="00853B54">
      <w:pPr>
        <w:pStyle w:val="ListParagraph"/>
        <w:numPr>
          <w:ilvl w:val="0"/>
          <w:numId w:val="1"/>
        </w:numPr>
        <w:tabs>
          <w:tab w:val="left" w:pos="1767"/>
          <w:tab w:val="left" w:pos="1768"/>
        </w:tabs>
        <w:ind w:left="1767"/>
        <w:rPr>
          <w:color w:val="010101"/>
          <w:sz w:val="21"/>
        </w:rPr>
      </w:pPr>
      <w:r>
        <w:rPr>
          <w:color w:val="010101"/>
          <w:sz w:val="21"/>
        </w:rPr>
        <w:t>Staff</w:t>
      </w:r>
      <w:r>
        <w:rPr>
          <w:color w:val="010101"/>
          <w:spacing w:val="13"/>
          <w:sz w:val="21"/>
        </w:rPr>
        <w:t xml:space="preserve"> </w:t>
      </w:r>
      <w:r>
        <w:rPr>
          <w:color w:val="010101"/>
          <w:sz w:val="21"/>
        </w:rPr>
        <w:t>Nurse</w:t>
      </w:r>
      <w:r>
        <w:rPr>
          <w:color w:val="010101"/>
          <w:spacing w:val="5"/>
          <w:sz w:val="21"/>
        </w:rPr>
        <w:t xml:space="preserve"> </w:t>
      </w:r>
      <w:r>
        <w:rPr>
          <w:color w:val="010101"/>
          <w:sz w:val="21"/>
        </w:rPr>
        <w:t>-</w:t>
      </w:r>
      <w:r>
        <w:rPr>
          <w:color w:val="010101"/>
          <w:spacing w:val="63"/>
          <w:sz w:val="21"/>
        </w:rPr>
        <w:t xml:space="preserve"> </w:t>
      </w:r>
      <w:r>
        <w:rPr>
          <w:color w:val="010101"/>
          <w:sz w:val="21"/>
        </w:rPr>
        <w:t>Band</w:t>
      </w:r>
      <w:r>
        <w:rPr>
          <w:color w:val="010101"/>
          <w:spacing w:val="4"/>
          <w:sz w:val="21"/>
        </w:rPr>
        <w:t xml:space="preserve"> </w:t>
      </w:r>
      <w:r>
        <w:rPr>
          <w:color w:val="010101"/>
          <w:spacing w:val="-10"/>
          <w:sz w:val="21"/>
        </w:rPr>
        <w:t>5</w:t>
      </w:r>
    </w:p>
    <w:p w:rsidR="00B87E12" w:rsidRDefault="00B87E12">
      <w:pPr>
        <w:pStyle w:val="BodyText"/>
        <w:spacing w:before="4"/>
        <w:rPr>
          <w:sz w:val="30"/>
        </w:rPr>
      </w:pPr>
    </w:p>
    <w:p w:rsidR="00B87E12" w:rsidRDefault="00853B54">
      <w:pPr>
        <w:ind w:left="1044"/>
        <w:rPr>
          <w:b/>
          <w:sz w:val="20"/>
        </w:rPr>
      </w:pPr>
      <w:r>
        <w:rPr>
          <w:b/>
          <w:color w:val="312F31"/>
          <w:spacing w:val="-2"/>
          <w:w w:val="105"/>
          <w:sz w:val="20"/>
        </w:rPr>
        <w:t>Salary</w:t>
      </w:r>
    </w:p>
    <w:p w:rsidR="00B87E12" w:rsidRDefault="00B87E12">
      <w:pPr>
        <w:pStyle w:val="BodyText"/>
        <w:spacing w:before="5"/>
        <w:rPr>
          <w:b/>
          <w:sz w:val="18"/>
        </w:rPr>
      </w:pPr>
    </w:p>
    <w:p w:rsidR="00B87E12" w:rsidRDefault="00853B54">
      <w:pPr>
        <w:pStyle w:val="ListParagraph"/>
        <w:numPr>
          <w:ilvl w:val="0"/>
          <w:numId w:val="1"/>
        </w:numPr>
        <w:tabs>
          <w:tab w:val="left" w:pos="1776"/>
          <w:tab w:val="left" w:pos="1777"/>
        </w:tabs>
        <w:ind w:left="1776" w:hanging="367"/>
        <w:rPr>
          <w:color w:val="312F31"/>
          <w:sz w:val="21"/>
        </w:rPr>
      </w:pPr>
      <w:r>
        <w:rPr>
          <w:color w:val="312F31"/>
          <w:sz w:val="21"/>
        </w:rPr>
        <w:t>Band</w:t>
      </w:r>
      <w:r>
        <w:rPr>
          <w:color w:val="312F31"/>
          <w:spacing w:val="14"/>
          <w:sz w:val="21"/>
        </w:rPr>
        <w:t xml:space="preserve"> </w:t>
      </w:r>
      <w:r>
        <w:rPr>
          <w:color w:val="312F31"/>
          <w:sz w:val="21"/>
        </w:rPr>
        <w:t>5</w:t>
      </w:r>
      <w:r>
        <w:rPr>
          <w:color w:val="312F31"/>
          <w:spacing w:val="9"/>
          <w:sz w:val="21"/>
        </w:rPr>
        <w:t xml:space="preserve"> </w:t>
      </w:r>
      <w:r>
        <w:rPr>
          <w:color w:val="312F31"/>
          <w:sz w:val="21"/>
        </w:rPr>
        <w:t>Range</w:t>
      </w:r>
      <w:r>
        <w:rPr>
          <w:color w:val="312F31"/>
          <w:spacing w:val="24"/>
          <w:sz w:val="21"/>
        </w:rPr>
        <w:t xml:space="preserve"> </w:t>
      </w:r>
      <w:r>
        <w:rPr>
          <w:color w:val="312F31"/>
          <w:sz w:val="21"/>
        </w:rPr>
        <w:t>£30,229</w:t>
      </w:r>
      <w:r>
        <w:rPr>
          <w:color w:val="312F31"/>
          <w:spacing w:val="1"/>
          <w:sz w:val="21"/>
        </w:rPr>
        <w:t xml:space="preserve"> </w:t>
      </w:r>
      <w:r>
        <w:rPr>
          <w:color w:val="312F31"/>
          <w:sz w:val="21"/>
        </w:rPr>
        <w:t>-</w:t>
      </w:r>
      <w:r>
        <w:rPr>
          <w:color w:val="312F31"/>
          <w:spacing w:val="75"/>
          <w:sz w:val="21"/>
        </w:rPr>
        <w:t xml:space="preserve"> </w:t>
      </w:r>
      <w:r>
        <w:rPr>
          <w:color w:val="312F31"/>
          <w:sz w:val="21"/>
        </w:rPr>
        <w:t>£37,664</w:t>
      </w:r>
      <w:r>
        <w:rPr>
          <w:color w:val="312F31"/>
          <w:spacing w:val="22"/>
          <w:sz w:val="21"/>
        </w:rPr>
        <w:t xml:space="preserve"> </w:t>
      </w:r>
      <w:r>
        <w:rPr>
          <w:color w:val="312F31"/>
          <w:sz w:val="21"/>
        </w:rPr>
        <w:t>(pro</w:t>
      </w:r>
      <w:r>
        <w:rPr>
          <w:color w:val="312F31"/>
          <w:spacing w:val="4"/>
          <w:sz w:val="21"/>
        </w:rPr>
        <w:t xml:space="preserve"> </w:t>
      </w:r>
      <w:r>
        <w:rPr>
          <w:color w:val="312F31"/>
          <w:sz w:val="21"/>
        </w:rPr>
        <w:t>rata)</w:t>
      </w:r>
      <w:r>
        <w:rPr>
          <w:color w:val="312F31"/>
          <w:spacing w:val="22"/>
          <w:sz w:val="21"/>
        </w:rPr>
        <w:t xml:space="preserve"> </w:t>
      </w:r>
      <w:r>
        <w:rPr>
          <w:color w:val="312F31"/>
          <w:sz w:val="21"/>
        </w:rPr>
        <w:t>per</w:t>
      </w:r>
      <w:r>
        <w:rPr>
          <w:color w:val="312F31"/>
          <w:spacing w:val="24"/>
          <w:sz w:val="21"/>
        </w:rPr>
        <w:t xml:space="preserve"> </w:t>
      </w:r>
      <w:r>
        <w:rPr>
          <w:color w:val="312F31"/>
          <w:spacing w:val="-2"/>
          <w:sz w:val="21"/>
        </w:rPr>
        <w:t>annum</w:t>
      </w:r>
    </w:p>
    <w:p w:rsidR="00B87E12" w:rsidRDefault="00B87E12">
      <w:pPr>
        <w:pStyle w:val="BodyText"/>
        <w:rPr>
          <w:sz w:val="22"/>
        </w:rPr>
      </w:pPr>
    </w:p>
    <w:p w:rsidR="00B87E12" w:rsidRDefault="00B87E12">
      <w:pPr>
        <w:pStyle w:val="BodyText"/>
        <w:rPr>
          <w:sz w:val="22"/>
        </w:rPr>
      </w:pPr>
    </w:p>
    <w:p w:rsidR="00B87E12" w:rsidRDefault="00853B54">
      <w:pPr>
        <w:spacing w:before="166"/>
        <w:ind w:left="1046"/>
        <w:rPr>
          <w:b/>
          <w:sz w:val="20"/>
        </w:rPr>
      </w:pPr>
      <w:r>
        <w:rPr>
          <w:b/>
          <w:color w:val="312F31"/>
          <w:spacing w:val="-2"/>
          <w:w w:val="105"/>
          <w:sz w:val="20"/>
        </w:rPr>
        <w:t>Benefits</w:t>
      </w:r>
    </w:p>
    <w:p w:rsidR="00B87E12" w:rsidRDefault="00B87E12">
      <w:pPr>
        <w:pStyle w:val="BodyText"/>
        <w:spacing w:before="2"/>
        <w:rPr>
          <w:b/>
          <w:sz w:val="30"/>
        </w:rPr>
      </w:pPr>
    </w:p>
    <w:p w:rsidR="00B87E12" w:rsidRDefault="00853B54">
      <w:pPr>
        <w:pStyle w:val="ListParagraph"/>
        <w:numPr>
          <w:ilvl w:val="0"/>
          <w:numId w:val="1"/>
        </w:numPr>
        <w:tabs>
          <w:tab w:val="left" w:pos="1772"/>
          <w:tab w:val="left" w:pos="1773"/>
        </w:tabs>
        <w:ind w:left="1772" w:hanging="334"/>
        <w:rPr>
          <w:color w:val="312F31"/>
          <w:sz w:val="21"/>
        </w:rPr>
      </w:pPr>
      <w:r>
        <w:rPr>
          <w:color w:val="312F31"/>
          <w:w w:val="105"/>
          <w:sz w:val="21"/>
        </w:rPr>
        <w:t>A minimum</w:t>
      </w:r>
      <w:r>
        <w:rPr>
          <w:color w:val="312F31"/>
          <w:spacing w:val="9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of</w:t>
      </w:r>
      <w:r>
        <w:rPr>
          <w:color w:val="312F31"/>
          <w:spacing w:val="1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five</w:t>
      </w:r>
      <w:r>
        <w:rPr>
          <w:color w:val="312F31"/>
          <w:spacing w:val="7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weeks</w:t>
      </w:r>
      <w:r>
        <w:rPr>
          <w:color w:val="312F31"/>
          <w:spacing w:val="-1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annual</w:t>
      </w:r>
      <w:r>
        <w:rPr>
          <w:color w:val="312F31"/>
          <w:spacing w:val="13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leave</w:t>
      </w:r>
      <w:r>
        <w:rPr>
          <w:color w:val="312F31"/>
          <w:spacing w:val="2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increasing</w:t>
      </w:r>
      <w:r>
        <w:rPr>
          <w:color w:val="312F31"/>
          <w:spacing w:val="16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with</w:t>
      </w:r>
      <w:r>
        <w:rPr>
          <w:color w:val="312F31"/>
          <w:spacing w:val="-8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length of</w:t>
      </w:r>
      <w:r>
        <w:rPr>
          <w:color w:val="312F31"/>
          <w:spacing w:val="-1"/>
          <w:w w:val="105"/>
          <w:sz w:val="21"/>
        </w:rPr>
        <w:t xml:space="preserve"> </w:t>
      </w:r>
      <w:r>
        <w:rPr>
          <w:color w:val="312F31"/>
          <w:spacing w:val="-2"/>
          <w:w w:val="105"/>
          <w:sz w:val="21"/>
        </w:rPr>
        <w:t>service</w:t>
      </w:r>
    </w:p>
    <w:p w:rsidR="00B87E12" w:rsidRDefault="00853B54">
      <w:pPr>
        <w:pStyle w:val="ListParagraph"/>
        <w:numPr>
          <w:ilvl w:val="0"/>
          <w:numId w:val="1"/>
        </w:numPr>
        <w:tabs>
          <w:tab w:val="left" w:pos="1772"/>
          <w:tab w:val="left" w:pos="1773"/>
        </w:tabs>
        <w:spacing w:before="61"/>
        <w:ind w:left="1772" w:hanging="334"/>
        <w:rPr>
          <w:color w:val="312F31"/>
          <w:sz w:val="21"/>
        </w:rPr>
      </w:pPr>
      <w:r>
        <w:rPr>
          <w:color w:val="312F31"/>
          <w:w w:val="105"/>
          <w:sz w:val="21"/>
        </w:rPr>
        <w:t>A</w:t>
      </w:r>
      <w:r>
        <w:rPr>
          <w:color w:val="312F31"/>
          <w:spacing w:val="-6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range</w:t>
      </w:r>
      <w:r>
        <w:rPr>
          <w:color w:val="312F31"/>
          <w:spacing w:val="4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of</w:t>
      </w:r>
      <w:r>
        <w:rPr>
          <w:color w:val="312F31"/>
          <w:spacing w:val="-6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supportive</w:t>
      </w:r>
      <w:r>
        <w:rPr>
          <w:color w:val="312F31"/>
          <w:spacing w:val="11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employment</w:t>
      </w:r>
      <w:r>
        <w:rPr>
          <w:color w:val="312F31"/>
          <w:spacing w:val="16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policies</w:t>
      </w:r>
      <w:r>
        <w:rPr>
          <w:color w:val="312F31"/>
          <w:spacing w:val="-4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including</w:t>
      </w:r>
      <w:r>
        <w:rPr>
          <w:color w:val="312F31"/>
          <w:spacing w:val="12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Flexible</w:t>
      </w:r>
      <w:r>
        <w:rPr>
          <w:color w:val="312F31"/>
          <w:spacing w:val="1"/>
          <w:w w:val="105"/>
          <w:sz w:val="21"/>
        </w:rPr>
        <w:t xml:space="preserve"> </w:t>
      </w:r>
      <w:r>
        <w:rPr>
          <w:color w:val="312F31"/>
          <w:spacing w:val="-2"/>
          <w:w w:val="105"/>
          <w:sz w:val="21"/>
        </w:rPr>
        <w:t>Working</w:t>
      </w:r>
    </w:p>
    <w:p w:rsidR="00B87E12" w:rsidRDefault="00853B54">
      <w:pPr>
        <w:pStyle w:val="ListParagraph"/>
        <w:numPr>
          <w:ilvl w:val="0"/>
          <w:numId w:val="1"/>
        </w:numPr>
        <w:tabs>
          <w:tab w:val="left" w:pos="1774"/>
          <w:tab w:val="left" w:pos="1775"/>
        </w:tabs>
        <w:spacing w:before="42"/>
        <w:ind w:left="1774" w:hanging="336"/>
        <w:rPr>
          <w:color w:val="312F31"/>
          <w:sz w:val="21"/>
        </w:rPr>
      </w:pPr>
      <w:r>
        <w:rPr>
          <w:color w:val="312F31"/>
          <w:w w:val="105"/>
          <w:sz w:val="21"/>
        </w:rPr>
        <w:t>Full</w:t>
      </w:r>
      <w:r>
        <w:rPr>
          <w:color w:val="312F31"/>
          <w:spacing w:val="8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or</w:t>
      </w:r>
      <w:r>
        <w:rPr>
          <w:color w:val="312F31"/>
          <w:spacing w:val="10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part time</w:t>
      </w:r>
      <w:r>
        <w:rPr>
          <w:color w:val="312F31"/>
          <w:spacing w:val="5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hours</w:t>
      </w:r>
      <w:r>
        <w:rPr>
          <w:color w:val="312F31"/>
          <w:spacing w:val="6"/>
          <w:w w:val="105"/>
          <w:sz w:val="21"/>
        </w:rPr>
        <w:t xml:space="preserve"> </w:t>
      </w:r>
      <w:r>
        <w:rPr>
          <w:color w:val="312F31"/>
          <w:spacing w:val="-2"/>
          <w:w w:val="105"/>
          <w:sz w:val="21"/>
        </w:rPr>
        <w:t>considered</w:t>
      </w:r>
    </w:p>
    <w:p w:rsidR="00B87E12" w:rsidRDefault="00853B54">
      <w:pPr>
        <w:pStyle w:val="ListParagraph"/>
        <w:numPr>
          <w:ilvl w:val="0"/>
          <w:numId w:val="1"/>
        </w:numPr>
        <w:tabs>
          <w:tab w:val="left" w:pos="1774"/>
          <w:tab w:val="left" w:pos="1775"/>
        </w:tabs>
        <w:spacing w:before="61" w:line="280" w:lineRule="auto"/>
        <w:ind w:right="406" w:hanging="365"/>
        <w:rPr>
          <w:color w:val="312F31"/>
          <w:sz w:val="21"/>
        </w:rPr>
      </w:pPr>
      <w:r>
        <w:rPr>
          <w:color w:val="312F31"/>
          <w:w w:val="105"/>
          <w:sz w:val="21"/>
        </w:rPr>
        <w:t>We</w:t>
      </w:r>
      <w:r>
        <w:rPr>
          <w:color w:val="312F31"/>
          <w:spacing w:val="-1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provide an</w:t>
      </w:r>
      <w:r>
        <w:rPr>
          <w:color w:val="312F31"/>
          <w:spacing w:val="-3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 xml:space="preserve">extensive induction </w:t>
      </w:r>
      <w:proofErr w:type="spellStart"/>
      <w:r>
        <w:rPr>
          <w:color w:val="312F31"/>
          <w:w w:val="105"/>
          <w:sz w:val="21"/>
        </w:rPr>
        <w:t>programme</w:t>
      </w:r>
      <w:proofErr w:type="spellEnd"/>
      <w:r>
        <w:rPr>
          <w:color w:val="312F31"/>
          <w:w w:val="105"/>
          <w:sz w:val="21"/>
        </w:rPr>
        <w:t xml:space="preserve"> and</w:t>
      </w:r>
      <w:r>
        <w:rPr>
          <w:color w:val="312F31"/>
          <w:spacing w:val="-8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excellent professional training and development</w:t>
      </w:r>
      <w:r>
        <w:rPr>
          <w:color w:val="312F31"/>
          <w:spacing w:val="40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opportunities.</w:t>
      </w:r>
    </w:p>
    <w:p w:rsidR="00B87E12" w:rsidRDefault="00853B54">
      <w:pPr>
        <w:pStyle w:val="ListParagraph"/>
        <w:numPr>
          <w:ilvl w:val="0"/>
          <w:numId w:val="1"/>
        </w:numPr>
        <w:tabs>
          <w:tab w:val="left" w:pos="1772"/>
          <w:tab w:val="left" w:pos="1773"/>
        </w:tabs>
        <w:spacing w:before="22"/>
        <w:ind w:left="1772" w:hanging="334"/>
        <w:rPr>
          <w:color w:val="312F31"/>
          <w:sz w:val="21"/>
        </w:rPr>
      </w:pPr>
      <w:r>
        <w:rPr>
          <w:color w:val="312F31"/>
          <w:sz w:val="21"/>
        </w:rPr>
        <w:t>Access</w:t>
      </w:r>
      <w:r>
        <w:rPr>
          <w:color w:val="312F31"/>
          <w:spacing w:val="-4"/>
          <w:sz w:val="21"/>
        </w:rPr>
        <w:t xml:space="preserve"> </w:t>
      </w:r>
      <w:r>
        <w:rPr>
          <w:color w:val="312F31"/>
          <w:sz w:val="21"/>
        </w:rPr>
        <w:t>to</w:t>
      </w:r>
      <w:r>
        <w:rPr>
          <w:color w:val="312F31"/>
          <w:spacing w:val="16"/>
          <w:sz w:val="21"/>
        </w:rPr>
        <w:t xml:space="preserve"> </w:t>
      </w:r>
      <w:r>
        <w:rPr>
          <w:color w:val="312F31"/>
          <w:sz w:val="21"/>
        </w:rPr>
        <w:t>the</w:t>
      </w:r>
      <w:r>
        <w:rPr>
          <w:color w:val="312F31"/>
          <w:spacing w:val="13"/>
          <w:sz w:val="21"/>
        </w:rPr>
        <w:t xml:space="preserve"> </w:t>
      </w:r>
      <w:r>
        <w:rPr>
          <w:color w:val="312F31"/>
          <w:sz w:val="21"/>
        </w:rPr>
        <w:t>NHS</w:t>
      </w:r>
      <w:r>
        <w:rPr>
          <w:color w:val="312F31"/>
          <w:spacing w:val="-4"/>
          <w:sz w:val="21"/>
        </w:rPr>
        <w:t xml:space="preserve"> </w:t>
      </w:r>
      <w:r>
        <w:rPr>
          <w:color w:val="312F31"/>
          <w:sz w:val="21"/>
        </w:rPr>
        <w:t>Pension</w:t>
      </w:r>
      <w:r>
        <w:rPr>
          <w:color w:val="312F31"/>
          <w:spacing w:val="8"/>
          <w:sz w:val="21"/>
        </w:rPr>
        <w:t xml:space="preserve"> </w:t>
      </w:r>
      <w:r>
        <w:rPr>
          <w:color w:val="312F31"/>
          <w:sz w:val="21"/>
        </w:rPr>
        <w:t>Scheme</w:t>
      </w:r>
      <w:r>
        <w:rPr>
          <w:color w:val="312F31"/>
          <w:spacing w:val="1"/>
          <w:sz w:val="21"/>
        </w:rPr>
        <w:t xml:space="preserve"> </w:t>
      </w:r>
      <w:r>
        <w:rPr>
          <w:color w:val="312F31"/>
          <w:sz w:val="21"/>
        </w:rPr>
        <w:t>and</w:t>
      </w:r>
      <w:r>
        <w:rPr>
          <w:color w:val="312F31"/>
          <w:spacing w:val="-12"/>
          <w:sz w:val="21"/>
        </w:rPr>
        <w:t xml:space="preserve"> </w:t>
      </w:r>
      <w:r>
        <w:rPr>
          <w:color w:val="312F31"/>
          <w:sz w:val="21"/>
        </w:rPr>
        <w:t>Staff</w:t>
      </w:r>
      <w:r>
        <w:rPr>
          <w:color w:val="312F31"/>
          <w:spacing w:val="1"/>
          <w:sz w:val="21"/>
        </w:rPr>
        <w:t xml:space="preserve"> </w:t>
      </w:r>
      <w:r>
        <w:rPr>
          <w:color w:val="312F31"/>
          <w:spacing w:val="-2"/>
          <w:sz w:val="21"/>
        </w:rPr>
        <w:t>Benefits</w:t>
      </w:r>
    </w:p>
    <w:p w:rsidR="00B87E12" w:rsidRDefault="00B87E12">
      <w:pPr>
        <w:rPr>
          <w:sz w:val="21"/>
        </w:rPr>
        <w:sectPr w:rsidR="00B87E12">
          <w:type w:val="continuous"/>
          <w:pgSz w:w="11910" w:h="16840"/>
          <w:pgMar w:top="480" w:right="1280" w:bottom="280" w:left="400" w:header="720" w:footer="720" w:gutter="0"/>
          <w:pgBorders w:offsetFrom="page">
            <w:top w:val="single" w:sz="8" w:space="24" w:color="548CD4"/>
            <w:left w:val="single" w:sz="8" w:space="24" w:color="548CD4"/>
            <w:bottom w:val="single" w:sz="8" w:space="22" w:color="548CD4"/>
            <w:right w:val="single" w:sz="8" w:space="22" w:color="548CD4"/>
          </w:pgBorders>
          <w:cols w:space="720"/>
        </w:sectPr>
      </w:pPr>
    </w:p>
    <w:p w:rsidR="00B87E12" w:rsidRDefault="00B87E12">
      <w:pPr>
        <w:spacing w:before="68"/>
        <w:ind w:left="1042"/>
        <w:rPr>
          <w:b/>
          <w:sz w:val="21"/>
        </w:rPr>
      </w:pPr>
      <w:r w:rsidRPr="00B87E12">
        <w:lastRenderedPageBreak/>
        <w:pict>
          <v:rect id="docshape1" o:spid="_x0000_s1026" style="position:absolute;left:0;text-align:left;margin-left:72.25pt;margin-top:16.15pt;width:252.6pt;height:.85pt;z-index:-251655680;mso-wrap-distance-left:0;mso-wrap-distance-right:0;mso-position-horizontal-relative:page" fillcolor="#548cd4" stroked="f">
            <w10:wrap type="topAndBottom" anchorx="page"/>
          </v:rect>
        </w:pict>
      </w:r>
      <w:r w:rsidR="00853B54">
        <w:rPr>
          <w:b/>
          <w:color w:val="548CD4"/>
          <w:sz w:val="21"/>
        </w:rPr>
        <w:t>The</w:t>
      </w:r>
      <w:r w:rsidR="00853B54">
        <w:rPr>
          <w:b/>
          <w:color w:val="548CD4"/>
          <w:spacing w:val="-2"/>
          <w:sz w:val="21"/>
        </w:rPr>
        <w:t xml:space="preserve"> </w:t>
      </w:r>
      <w:r w:rsidR="00853B54">
        <w:rPr>
          <w:b/>
          <w:color w:val="548CD4"/>
          <w:sz w:val="21"/>
        </w:rPr>
        <w:t>East</w:t>
      </w:r>
      <w:r w:rsidR="00853B54">
        <w:rPr>
          <w:b/>
          <w:color w:val="548CD4"/>
          <w:spacing w:val="13"/>
          <w:sz w:val="21"/>
        </w:rPr>
        <w:t xml:space="preserve"> </w:t>
      </w:r>
      <w:r w:rsidR="00853B54">
        <w:rPr>
          <w:b/>
          <w:color w:val="548CD4"/>
          <w:sz w:val="21"/>
        </w:rPr>
        <w:t>Lothian</w:t>
      </w:r>
      <w:r w:rsidR="00853B54">
        <w:rPr>
          <w:b/>
          <w:color w:val="548CD4"/>
          <w:spacing w:val="10"/>
          <w:sz w:val="21"/>
        </w:rPr>
        <w:t xml:space="preserve"> </w:t>
      </w:r>
      <w:r w:rsidR="00853B54">
        <w:rPr>
          <w:b/>
          <w:color w:val="548CD4"/>
          <w:sz w:val="21"/>
        </w:rPr>
        <w:t>Community</w:t>
      </w:r>
      <w:r w:rsidR="00853B54">
        <w:rPr>
          <w:b/>
          <w:color w:val="548CD4"/>
          <w:spacing w:val="27"/>
          <w:sz w:val="21"/>
        </w:rPr>
        <w:t xml:space="preserve"> </w:t>
      </w:r>
      <w:proofErr w:type="spellStart"/>
      <w:r w:rsidR="00853B54">
        <w:rPr>
          <w:b/>
          <w:color w:val="548CD4"/>
          <w:sz w:val="21"/>
        </w:rPr>
        <w:t>Immunisation</w:t>
      </w:r>
      <w:proofErr w:type="spellEnd"/>
      <w:r w:rsidR="00853B54">
        <w:rPr>
          <w:b/>
          <w:color w:val="548CD4"/>
          <w:spacing w:val="24"/>
          <w:sz w:val="21"/>
        </w:rPr>
        <w:t xml:space="preserve"> </w:t>
      </w:r>
      <w:r w:rsidR="00853B54">
        <w:rPr>
          <w:b/>
          <w:color w:val="548CD4"/>
          <w:spacing w:val="-4"/>
          <w:sz w:val="21"/>
        </w:rPr>
        <w:t>Team</w:t>
      </w:r>
    </w:p>
    <w:p w:rsidR="00B87E12" w:rsidRDefault="00B87E12">
      <w:pPr>
        <w:pStyle w:val="BodyText"/>
        <w:spacing w:before="3"/>
        <w:rPr>
          <w:b/>
          <w:sz w:val="27"/>
        </w:rPr>
      </w:pPr>
    </w:p>
    <w:p w:rsidR="00B87E12" w:rsidRDefault="00853B54">
      <w:pPr>
        <w:pStyle w:val="BodyText"/>
        <w:spacing w:before="1" w:line="290" w:lineRule="auto"/>
        <w:ind w:left="1046" w:right="5061" w:hanging="5"/>
      </w:pPr>
      <w:r>
        <w:rPr>
          <w:noProof/>
          <w:lang w:val="en-GB"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3579876</wp:posOffset>
            </wp:positionH>
            <wp:positionV relativeFrom="paragraph">
              <wp:posOffset>-10023</wp:posOffset>
            </wp:positionV>
            <wp:extent cx="2926079" cy="16062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9" cy="16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105"/>
        </w:rPr>
        <w:t xml:space="preserve">The East Lothian Community </w:t>
      </w:r>
      <w:proofErr w:type="spellStart"/>
      <w:r>
        <w:rPr>
          <w:color w:val="010101"/>
          <w:w w:val="105"/>
        </w:rPr>
        <w:t>Immunisation</w:t>
      </w:r>
      <w:proofErr w:type="spellEnd"/>
      <w:r>
        <w:rPr>
          <w:color w:val="010101"/>
          <w:w w:val="105"/>
        </w:rPr>
        <w:t xml:space="preserve"> Team deliver vaccination services within various locations in the community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to children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aged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0-Syrs.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This may include healthcare </w:t>
      </w:r>
      <w:proofErr w:type="spellStart"/>
      <w:r>
        <w:rPr>
          <w:color w:val="010101"/>
          <w:w w:val="105"/>
        </w:rPr>
        <w:t>centres</w:t>
      </w:r>
      <w:proofErr w:type="spellEnd"/>
      <w:r>
        <w:rPr>
          <w:color w:val="010101"/>
          <w:w w:val="105"/>
        </w:rPr>
        <w:t>, clinics and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domiciliary settings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to ensure equity for all.</w:t>
      </w:r>
    </w:p>
    <w:p w:rsidR="00B87E12" w:rsidRDefault="00B87E12">
      <w:pPr>
        <w:pStyle w:val="BodyText"/>
        <w:spacing w:before="9"/>
        <w:rPr>
          <w:sz w:val="24"/>
        </w:rPr>
      </w:pPr>
    </w:p>
    <w:p w:rsidR="00B87E12" w:rsidRDefault="00853B54">
      <w:pPr>
        <w:pStyle w:val="BodyText"/>
        <w:ind w:left="1051"/>
      </w:pPr>
      <w:r>
        <w:rPr>
          <w:color w:val="010101"/>
          <w:w w:val="105"/>
        </w:rPr>
        <w:t>As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team, we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identify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promote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spacing w:val="-5"/>
          <w:w w:val="105"/>
        </w:rPr>
        <w:t>the</w:t>
      </w:r>
    </w:p>
    <w:p w:rsidR="00B87E12" w:rsidRDefault="00853B54">
      <w:pPr>
        <w:pStyle w:val="BodyText"/>
        <w:spacing w:before="61" w:line="290" w:lineRule="auto"/>
        <w:ind w:left="1046" w:right="244" w:firstLine="5"/>
      </w:pPr>
      <w:proofErr w:type="gramStart"/>
      <w:r>
        <w:rPr>
          <w:color w:val="010101"/>
          <w:w w:val="105"/>
        </w:rPr>
        <w:t>health</w:t>
      </w:r>
      <w:proofErr w:type="gram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care needs of the local population in partnership with colleagues, clients,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carers</w:t>
      </w:r>
      <w:proofErr w:type="spellEnd"/>
      <w:r>
        <w:rPr>
          <w:color w:val="010101"/>
          <w:w w:val="105"/>
        </w:rPr>
        <w:t xml:space="preserve"> and the local community, while working to the guidance of the Department of Health and Scottish Government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to deliver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robust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Clinical Governance framework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across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service.</w:t>
      </w:r>
    </w:p>
    <w:p w:rsidR="00B87E12" w:rsidRDefault="00B87E12">
      <w:pPr>
        <w:pStyle w:val="BodyText"/>
        <w:rPr>
          <w:sz w:val="22"/>
        </w:rPr>
      </w:pPr>
    </w:p>
    <w:p w:rsidR="00B87E12" w:rsidRDefault="00853B54">
      <w:pPr>
        <w:pStyle w:val="BodyText"/>
        <w:spacing w:before="163" w:line="290" w:lineRule="auto"/>
        <w:ind w:left="1048" w:right="120" w:hanging="2"/>
        <w:jc w:val="both"/>
      </w:pPr>
      <w:r>
        <w:rPr>
          <w:color w:val="010101"/>
          <w:w w:val="105"/>
        </w:rPr>
        <w:t>Our small, friendly and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 xml:space="preserve">approachable </w:t>
      </w:r>
      <w:proofErr w:type="gramStart"/>
      <w:r>
        <w:rPr>
          <w:color w:val="010101"/>
          <w:w w:val="105"/>
        </w:rPr>
        <w:t>team take</w:t>
      </w:r>
      <w:proofErr w:type="gramEnd"/>
      <w:r>
        <w:rPr>
          <w:color w:val="010101"/>
          <w:w w:val="105"/>
        </w:rPr>
        <w:t xml:space="preserve"> pride in the service they provide, ensuring a person-</w:t>
      </w:r>
      <w:proofErr w:type="spellStart"/>
      <w:r>
        <w:rPr>
          <w:color w:val="010101"/>
          <w:w w:val="105"/>
        </w:rPr>
        <w:t>centred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approach for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our clients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their families.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role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 xml:space="preserve">the </w:t>
      </w:r>
      <w:proofErr w:type="spellStart"/>
      <w:r>
        <w:rPr>
          <w:color w:val="010101"/>
          <w:w w:val="105"/>
        </w:rPr>
        <w:t>immunisation</w:t>
      </w:r>
      <w:proofErr w:type="spell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team can be</w:t>
      </w:r>
      <w:r>
        <w:rPr>
          <w:color w:val="010101"/>
          <w:w w:val="105"/>
        </w:rPr>
        <w:t xml:space="preserve"> faced paced and dynamic. There is no maximum caseload size, accepting referrals through an open referral system. Staff can work under pressure and manage their time </w:t>
      </w:r>
      <w:r>
        <w:rPr>
          <w:color w:val="010101"/>
          <w:spacing w:val="-2"/>
          <w:w w:val="105"/>
        </w:rPr>
        <w:t>effectively.</w:t>
      </w:r>
    </w:p>
    <w:p w:rsidR="00B87E12" w:rsidRDefault="00B87E12">
      <w:pPr>
        <w:pStyle w:val="BodyText"/>
        <w:spacing w:before="11"/>
        <w:rPr>
          <w:sz w:val="25"/>
        </w:rPr>
      </w:pPr>
    </w:p>
    <w:p w:rsidR="00B87E12" w:rsidRDefault="00853B54">
      <w:pPr>
        <w:pStyle w:val="BodyText"/>
        <w:spacing w:line="295" w:lineRule="auto"/>
        <w:ind w:left="1049" w:right="124"/>
        <w:jc w:val="both"/>
      </w:pPr>
      <w:r>
        <w:rPr>
          <w:color w:val="010101"/>
          <w:w w:val="105"/>
        </w:rPr>
        <w:t xml:space="preserve">Each staff member is proficient in </w:t>
      </w:r>
      <w:proofErr w:type="spellStart"/>
      <w:r>
        <w:rPr>
          <w:color w:val="010101"/>
          <w:w w:val="105"/>
        </w:rPr>
        <w:t>organising</w:t>
      </w:r>
      <w:proofErr w:type="spellEnd"/>
      <w:r>
        <w:rPr>
          <w:color w:val="010101"/>
          <w:w w:val="105"/>
        </w:rPr>
        <w:t xml:space="preserve"> clinic appointments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in line wi</w:t>
      </w:r>
      <w:r>
        <w:rPr>
          <w:color w:val="010101"/>
          <w:w w:val="105"/>
        </w:rPr>
        <w:t>th SIRS (Child Health), coordinating appointments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within their designated area,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and board area wide when required,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responsible for 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day-to-day</w:t>
      </w:r>
      <w:r>
        <w:rPr>
          <w:color w:val="010101"/>
          <w:spacing w:val="30"/>
          <w:w w:val="105"/>
        </w:rPr>
        <w:t xml:space="preserve"> </w:t>
      </w:r>
      <w:r>
        <w:rPr>
          <w:color w:val="010101"/>
          <w:w w:val="105"/>
        </w:rPr>
        <w:t>management of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their workload as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delegated by the Team Manager.</w:t>
      </w:r>
    </w:p>
    <w:p w:rsidR="00B87E12" w:rsidRDefault="00B87E12">
      <w:pPr>
        <w:pStyle w:val="BodyText"/>
        <w:spacing w:before="11"/>
        <w:rPr>
          <w:sz w:val="24"/>
        </w:rPr>
      </w:pPr>
    </w:p>
    <w:p w:rsidR="00B87E12" w:rsidRDefault="00853B54">
      <w:pPr>
        <w:pStyle w:val="BodyText"/>
        <w:spacing w:line="290" w:lineRule="auto"/>
        <w:ind w:left="4599" w:right="112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915924</wp:posOffset>
            </wp:positionH>
            <wp:positionV relativeFrom="paragraph">
              <wp:posOffset>72556</wp:posOffset>
            </wp:positionV>
            <wp:extent cx="2147316" cy="14310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105"/>
        </w:rPr>
        <w:t xml:space="preserve">The team display clinical leadership </w:t>
      </w:r>
      <w:r>
        <w:rPr>
          <w:color w:val="010101"/>
          <w:w w:val="105"/>
        </w:rPr>
        <w:t>and are key role models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for new members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joining. Each person supports staff promoting values and beliefs of the nursing profession as well as that of the </w:t>
      </w:r>
      <w:proofErr w:type="spellStart"/>
      <w:r>
        <w:rPr>
          <w:color w:val="010101"/>
          <w:w w:val="105"/>
        </w:rPr>
        <w:t>organisation</w:t>
      </w:r>
      <w:proofErr w:type="spellEnd"/>
      <w:r>
        <w:rPr>
          <w:color w:val="010101"/>
          <w:w w:val="105"/>
        </w:rPr>
        <w:t>. Professional development is nurtured in a supportive environment ensuring competency and</w:t>
      </w:r>
      <w:r>
        <w:rPr>
          <w:color w:val="010101"/>
          <w:w w:val="105"/>
        </w:rPr>
        <w:t xml:space="preserve"> proficiency. There is a breadth of clinical statutory, mandatory and role specific training in line with policy and personal development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needs, supported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by the Team Manager.</w:t>
      </w:r>
    </w:p>
    <w:p w:rsidR="00B87E12" w:rsidRDefault="00B87E12">
      <w:pPr>
        <w:pStyle w:val="BodyText"/>
        <w:rPr>
          <w:sz w:val="22"/>
        </w:rPr>
      </w:pPr>
    </w:p>
    <w:p w:rsidR="00B87E12" w:rsidRDefault="00853B54">
      <w:pPr>
        <w:pStyle w:val="BodyText"/>
        <w:spacing w:before="198" w:line="300" w:lineRule="auto"/>
        <w:ind w:left="1048" w:right="122" w:hanging="2"/>
        <w:jc w:val="both"/>
      </w:pPr>
      <w:r>
        <w:rPr>
          <w:color w:val="010101"/>
          <w:w w:val="105"/>
        </w:rPr>
        <w:t>If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this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sounds like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good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fit for you, we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encourage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to get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touch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and would look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forward to welcoming you into our team!</w:t>
      </w:r>
    </w:p>
    <w:p w:rsidR="00B87E12" w:rsidRDefault="00B87E12">
      <w:pPr>
        <w:pStyle w:val="BodyText"/>
        <w:spacing w:before="6"/>
        <w:rPr>
          <w:sz w:val="23"/>
        </w:rPr>
      </w:pPr>
    </w:p>
    <w:p w:rsidR="00B87E12" w:rsidRDefault="00853B54">
      <w:pPr>
        <w:pStyle w:val="BodyText"/>
        <w:ind w:left="1048"/>
      </w:pPr>
      <w:r>
        <w:rPr>
          <w:color w:val="010101"/>
          <w:w w:val="105"/>
        </w:rPr>
        <w:t>For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further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information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spacing w:val="-2"/>
          <w:w w:val="105"/>
        </w:rPr>
        <w:t>contact:</w:t>
      </w:r>
    </w:p>
    <w:p w:rsidR="00B87E12" w:rsidRDefault="00853B54">
      <w:pPr>
        <w:pStyle w:val="BodyText"/>
        <w:spacing w:before="100"/>
        <w:ind w:left="1042"/>
      </w:pPr>
      <w:r>
        <w:rPr>
          <w:color w:val="010101"/>
          <w:w w:val="105"/>
        </w:rPr>
        <w:t>Team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Manager:</w:t>
      </w:r>
      <w:r>
        <w:rPr>
          <w:color w:val="010101"/>
          <w:spacing w:val="12"/>
          <w:w w:val="105"/>
        </w:rPr>
        <w:t xml:space="preserve"> </w:t>
      </w:r>
      <w:hyperlink r:id="rId9">
        <w:r>
          <w:rPr>
            <w:color w:val="0101FF"/>
            <w:spacing w:val="-2"/>
            <w:w w:val="105"/>
            <w:u w:val="single" w:color="0000FF"/>
          </w:rPr>
          <w:t>ashley.lawrence@nhslothian.scot.nhs.uk</w:t>
        </w:r>
      </w:hyperlink>
    </w:p>
    <w:p w:rsidR="00B87E12" w:rsidRDefault="00B87E12">
      <w:pPr>
        <w:pStyle w:val="BodyText"/>
        <w:rPr>
          <w:sz w:val="20"/>
        </w:rPr>
      </w:pPr>
    </w:p>
    <w:p w:rsidR="00B87E12" w:rsidRDefault="00B87E12">
      <w:pPr>
        <w:pStyle w:val="BodyText"/>
        <w:rPr>
          <w:sz w:val="20"/>
        </w:rPr>
      </w:pPr>
    </w:p>
    <w:p w:rsidR="00B87E12" w:rsidRDefault="00B87E12">
      <w:pPr>
        <w:pStyle w:val="BodyText"/>
        <w:rPr>
          <w:sz w:val="20"/>
        </w:rPr>
      </w:pPr>
    </w:p>
    <w:p w:rsidR="00B87E12" w:rsidRDefault="00853B54">
      <w:pPr>
        <w:pStyle w:val="BodyText"/>
        <w:spacing w:before="7"/>
        <w:rPr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934211</wp:posOffset>
            </wp:positionH>
            <wp:positionV relativeFrom="paragraph">
              <wp:posOffset>143816</wp:posOffset>
            </wp:positionV>
            <wp:extent cx="1438528" cy="65836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52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2949659</wp:posOffset>
            </wp:positionH>
            <wp:positionV relativeFrom="paragraph">
              <wp:posOffset>148656</wp:posOffset>
            </wp:positionV>
            <wp:extent cx="1247413" cy="51206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413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4715255</wp:posOffset>
            </wp:positionH>
            <wp:positionV relativeFrom="paragraph">
              <wp:posOffset>294692</wp:posOffset>
            </wp:positionV>
            <wp:extent cx="1906546" cy="54016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46" cy="54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7E12" w:rsidSect="00B87E12">
      <w:pgSz w:w="11910" w:h="16840"/>
      <w:pgMar w:top="1360" w:right="1280" w:bottom="280" w:left="400" w:header="720" w:footer="720" w:gutter="0"/>
      <w:pgBorders w:offsetFrom="page">
        <w:top w:val="single" w:sz="8" w:space="24" w:color="548CD4"/>
        <w:left w:val="single" w:sz="8" w:space="24" w:color="548CD4"/>
        <w:bottom w:val="single" w:sz="8" w:space="22" w:color="548CD4"/>
        <w:right w:val="single" w:sz="8" w:space="22" w:color="548CD4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5462C"/>
    <w:multiLevelType w:val="hybridMultilevel"/>
    <w:tmpl w:val="78967654"/>
    <w:lvl w:ilvl="0" w:tplc="F55ED99C">
      <w:numFmt w:val="bullet"/>
      <w:lvlText w:val="•"/>
      <w:lvlJc w:val="left"/>
      <w:pPr>
        <w:ind w:left="1803" w:hanging="358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C2A0FAFC">
      <w:numFmt w:val="bullet"/>
      <w:lvlText w:val="•"/>
      <w:lvlJc w:val="left"/>
      <w:pPr>
        <w:ind w:left="2642" w:hanging="358"/>
      </w:pPr>
      <w:rPr>
        <w:rFonts w:hint="default"/>
        <w:lang w:val="en-US" w:eastAsia="en-US" w:bidi="ar-SA"/>
      </w:rPr>
    </w:lvl>
    <w:lvl w:ilvl="2" w:tplc="378C57D8">
      <w:numFmt w:val="bullet"/>
      <w:lvlText w:val="•"/>
      <w:lvlJc w:val="left"/>
      <w:pPr>
        <w:ind w:left="3485" w:hanging="358"/>
      </w:pPr>
      <w:rPr>
        <w:rFonts w:hint="default"/>
        <w:lang w:val="en-US" w:eastAsia="en-US" w:bidi="ar-SA"/>
      </w:rPr>
    </w:lvl>
    <w:lvl w:ilvl="3" w:tplc="5838F4D8">
      <w:numFmt w:val="bullet"/>
      <w:lvlText w:val="•"/>
      <w:lvlJc w:val="left"/>
      <w:pPr>
        <w:ind w:left="4327" w:hanging="358"/>
      </w:pPr>
      <w:rPr>
        <w:rFonts w:hint="default"/>
        <w:lang w:val="en-US" w:eastAsia="en-US" w:bidi="ar-SA"/>
      </w:rPr>
    </w:lvl>
    <w:lvl w:ilvl="4" w:tplc="9260EA70"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5" w:tplc="78C6D8BC">
      <w:numFmt w:val="bullet"/>
      <w:lvlText w:val="•"/>
      <w:lvlJc w:val="left"/>
      <w:pPr>
        <w:ind w:left="6013" w:hanging="358"/>
      </w:pPr>
      <w:rPr>
        <w:rFonts w:hint="default"/>
        <w:lang w:val="en-US" w:eastAsia="en-US" w:bidi="ar-SA"/>
      </w:rPr>
    </w:lvl>
    <w:lvl w:ilvl="6" w:tplc="3BFA3ACE">
      <w:numFmt w:val="bullet"/>
      <w:lvlText w:val="•"/>
      <w:lvlJc w:val="left"/>
      <w:pPr>
        <w:ind w:left="6855" w:hanging="358"/>
      </w:pPr>
      <w:rPr>
        <w:rFonts w:hint="default"/>
        <w:lang w:val="en-US" w:eastAsia="en-US" w:bidi="ar-SA"/>
      </w:rPr>
    </w:lvl>
    <w:lvl w:ilvl="7" w:tplc="42B81982">
      <w:numFmt w:val="bullet"/>
      <w:lvlText w:val="•"/>
      <w:lvlJc w:val="left"/>
      <w:pPr>
        <w:ind w:left="7698" w:hanging="358"/>
      </w:pPr>
      <w:rPr>
        <w:rFonts w:hint="default"/>
        <w:lang w:val="en-US" w:eastAsia="en-US" w:bidi="ar-SA"/>
      </w:rPr>
    </w:lvl>
    <w:lvl w:ilvl="8" w:tplc="F8487528">
      <w:numFmt w:val="bullet"/>
      <w:lvlText w:val="•"/>
      <w:lvlJc w:val="left"/>
      <w:pPr>
        <w:ind w:left="8541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87E12"/>
    <w:rsid w:val="00853B54"/>
    <w:rsid w:val="00B87E12"/>
    <w:rsid w:val="00BE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7E1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7E12"/>
    <w:rPr>
      <w:sz w:val="21"/>
      <w:szCs w:val="21"/>
    </w:rPr>
  </w:style>
  <w:style w:type="paragraph" w:styleId="Title">
    <w:name w:val="Title"/>
    <w:basedOn w:val="Normal"/>
    <w:uiPriority w:val="1"/>
    <w:qFormat/>
    <w:rsid w:val="00B87E12"/>
    <w:pPr>
      <w:spacing w:before="93"/>
      <w:ind w:left="2255"/>
    </w:pPr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  <w:rsid w:val="00B87E12"/>
    <w:pPr>
      <w:ind w:left="1772" w:hanging="334"/>
    </w:pPr>
  </w:style>
  <w:style w:type="paragraph" w:customStyle="1" w:styleId="TableParagraph">
    <w:name w:val="Table Paragraph"/>
    <w:basedOn w:val="Normal"/>
    <w:uiPriority w:val="1"/>
    <w:qFormat/>
    <w:rsid w:val="00B87E12"/>
  </w:style>
  <w:style w:type="paragraph" w:styleId="BalloonText">
    <w:name w:val="Balloon Text"/>
    <w:basedOn w:val="Normal"/>
    <w:link w:val="BalloonTextChar"/>
    <w:uiPriority w:val="99"/>
    <w:semiHidden/>
    <w:unhideWhenUsed/>
    <w:rsid w:val="00BE0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7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6.jpeg" /><Relationship Id="rId5" Type="http://schemas.openxmlformats.org/officeDocument/2006/relationships/image" Target="media/image1.jpeg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NHS Lothian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Nadia.Ozga</dc:creator>
  <cp:lastModifiedBy>Craig Pearce</cp:lastModifiedBy>
  <cp:revision>3</cp:revision>
  <dcterms:created xsi:type="dcterms:W3CDTF">2023-06-19T07:42:00Z</dcterms:created>
  <dcterms:modified xsi:type="dcterms:W3CDTF">2023-06-19T13:11:00Z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2023-06-19T00:00:00Z</vt:filetime>
  </property>
  <property fmtid="{D5CDD505-2E9C-101B-9397-08002B2CF9AE}" pid="4" name="Producer">
    <vt:lpwstr>Microsoft: Print To PDF</vt:lpwstr>
  </property>
</Properties>
</file>