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72" w:rsidRPr="00AF1676" w:rsidRDefault="00D33772" w:rsidP="005A51D6">
      <w:pPr>
        <w:rPr>
          <w:rFonts w:asciiTheme="minorHAnsi" w:hAnsiTheme="minorHAnsi" w:cstheme="minorHAnsi"/>
          <w:b/>
          <w:sz w:val="22"/>
          <w:szCs w:val="22"/>
          <w:u w:val="single"/>
        </w:rPr>
      </w:pPr>
    </w:p>
    <w:p w:rsidR="002604BA" w:rsidRPr="00EC78E0" w:rsidRDefault="002604BA" w:rsidP="00DD1544">
      <w:pPr>
        <w:jc w:val="both"/>
        <w:rPr>
          <w:rFonts w:asciiTheme="minorHAnsi" w:hAnsiTheme="minorHAnsi" w:cstheme="minorHAnsi"/>
          <w:sz w:val="22"/>
          <w:szCs w:val="22"/>
        </w:rPr>
      </w:pPr>
    </w:p>
    <w:tbl>
      <w:tblPr>
        <w:tblW w:w="10504" w:type="dxa"/>
        <w:tblInd w:w="-8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504"/>
      </w:tblGrid>
      <w:tr w:rsidR="002604BA" w:rsidRPr="00FE4812" w:rsidTr="00293EEB">
        <w:tc>
          <w:tcPr>
            <w:tcW w:w="10504" w:type="dxa"/>
          </w:tcPr>
          <w:p w:rsidR="002604BA" w:rsidRPr="00FE4812" w:rsidRDefault="002604BA" w:rsidP="00DD1544">
            <w:pPr>
              <w:rPr>
                <w:rFonts w:ascii="Arial" w:hAnsi="Arial" w:cs="Arial"/>
              </w:rPr>
            </w:pPr>
            <w:r w:rsidRPr="00FE4812">
              <w:rPr>
                <w:rFonts w:ascii="Arial" w:hAnsi="Arial" w:cs="Arial"/>
              </w:rPr>
              <w:t>JOB IDENTIFICATION</w:t>
            </w:r>
          </w:p>
        </w:tc>
      </w:tr>
      <w:tr w:rsidR="002604BA" w:rsidRPr="00FE4812" w:rsidTr="00293EEB">
        <w:tc>
          <w:tcPr>
            <w:tcW w:w="10504" w:type="dxa"/>
          </w:tcPr>
          <w:p w:rsidR="002604BA" w:rsidRPr="00FE4812" w:rsidRDefault="002604BA" w:rsidP="00DD1544">
            <w:pPr>
              <w:pStyle w:val="BodyText"/>
              <w:rPr>
                <w:rFonts w:ascii="Arial" w:hAnsi="Arial" w:cs="Arial"/>
              </w:rPr>
            </w:pPr>
            <w:r w:rsidRPr="00FE4812">
              <w:rPr>
                <w:rFonts w:ascii="Arial" w:hAnsi="Arial" w:cs="Arial"/>
              </w:rPr>
              <w:t xml:space="preserve"> </w:t>
            </w:r>
          </w:p>
          <w:p w:rsidR="00EF3D49" w:rsidRPr="00FE4812" w:rsidRDefault="002604BA" w:rsidP="00DD1544">
            <w:pPr>
              <w:jc w:val="both"/>
              <w:rPr>
                <w:rFonts w:ascii="Arial" w:hAnsi="Arial" w:cs="Arial"/>
              </w:rPr>
            </w:pPr>
            <w:r w:rsidRPr="00FE4812">
              <w:rPr>
                <w:rFonts w:ascii="Arial" w:hAnsi="Arial" w:cs="Arial"/>
                <w:b/>
              </w:rPr>
              <w:t>Job Title</w:t>
            </w:r>
            <w:r w:rsidR="00EF3D49" w:rsidRPr="00FE4812">
              <w:rPr>
                <w:rFonts w:ascii="Arial" w:hAnsi="Arial" w:cs="Arial"/>
                <w:b/>
              </w:rPr>
              <w:t>:</w:t>
            </w:r>
            <w:r w:rsidR="00EF3D49" w:rsidRPr="00FE4812">
              <w:rPr>
                <w:rFonts w:ascii="Arial" w:hAnsi="Arial" w:cs="Arial"/>
              </w:rPr>
              <w:t xml:space="preserve"> </w:t>
            </w:r>
            <w:r w:rsidR="00EA1862" w:rsidRPr="00FE4812">
              <w:rPr>
                <w:rFonts w:ascii="Arial" w:hAnsi="Arial" w:cs="Arial"/>
              </w:rPr>
              <w:t xml:space="preserve">Acute Oncology Advanced Nurse Practitioner Band </w:t>
            </w:r>
            <w:r w:rsidR="00293EEB" w:rsidRPr="00FE4812">
              <w:rPr>
                <w:rFonts w:ascii="Arial" w:hAnsi="Arial" w:cs="Arial"/>
              </w:rPr>
              <w:t>7</w:t>
            </w:r>
            <w:r w:rsidR="00EA1862" w:rsidRPr="00FE4812">
              <w:rPr>
                <w:rFonts w:ascii="Arial" w:hAnsi="Arial" w:cs="Arial"/>
              </w:rPr>
              <w:t xml:space="preserve"> </w:t>
            </w:r>
          </w:p>
          <w:p w:rsidR="00EF3D49" w:rsidRPr="00FE4812" w:rsidRDefault="00EF3D49" w:rsidP="00DD1544">
            <w:pPr>
              <w:jc w:val="both"/>
              <w:rPr>
                <w:rFonts w:ascii="Arial" w:hAnsi="Arial" w:cs="Arial"/>
              </w:rPr>
            </w:pPr>
          </w:p>
          <w:p w:rsidR="00EF3D49" w:rsidRPr="00FE4812" w:rsidRDefault="002604BA" w:rsidP="00DD1544">
            <w:pPr>
              <w:jc w:val="both"/>
              <w:rPr>
                <w:rFonts w:ascii="Arial" w:hAnsi="Arial" w:cs="Arial"/>
                <w:b/>
              </w:rPr>
            </w:pPr>
            <w:r w:rsidRPr="00FE4812">
              <w:rPr>
                <w:rFonts w:ascii="Arial" w:hAnsi="Arial" w:cs="Arial"/>
                <w:b/>
              </w:rPr>
              <w:t xml:space="preserve">Responsible to: </w:t>
            </w:r>
            <w:r w:rsidR="00EF3D49" w:rsidRPr="00FE4812">
              <w:rPr>
                <w:rFonts w:ascii="Arial" w:hAnsi="Arial" w:cs="Arial"/>
              </w:rPr>
              <w:t>Acute Oncology Lead Advanced Nurse Practitioner</w:t>
            </w:r>
          </w:p>
          <w:p w:rsidR="00EF01CA" w:rsidRPr="00FE4812" w:rsidRDefault="00EF3D49" w:rsidP="00DD1544">
            <w:pPr>
              <w:jc w:val="both"/>
              <w:rPr>
                <w:rFonts w:ascii="Arial" w:hAnsi="Arial" w:cs="Arial"/>
                <w:b/>
              </w:rPr>
            </w:pPr>
            <w:r w:rsidRPr="00FE4812">
              <w:rPr>
                <w:rFonts w:ascii="Arial" w:hAnsi="Arial" w:cs="Arial"/>
                <w:b/>
              </w:rPr>
              <w:t xml:space="preserve">                             </w:t>
            </w:r>
            <w:r w:rsidR="00D10F78" w:rsidRPr="00FE4812">
              <w:rPr>
                <w:rFonts w:ascii="Arial" w:hAnsi="Arial" w:cs="Arial"/>
              </w:rPr>
              <w:t>Systemic Anti-Cancer Therapy</w:t>
            </w:r>
            <w:r w:rsidR="00FD666C" w:rsidRPr="00FE4812">
              <w:rPr>
                <w:rFonts w:ascii="Arial" w:hAnsi="Arial" w:cs="Arial"/>
              </w:rPr>
              <w:t xml:space="preserve"> Nurse Consultant</w:t>
            </w:r>
          </w:p>
          <w:p w:rsidR="002604BA" w:rsidRPr="00FE4812" w:rsidRDefault="002604BA" w:rsidP="00DD1544">
            <w:pPr>
              <w:jc w:val="both"/>
              <w:rPr>
                <w:rFonts w:ascii="Arial" w:hAnsi="Arial" w:cs="Arial"/>
              </w:rPr>
            </w:pPr>
          </w:p>
          <w:p w:rsidR="002604BA" w:rsidRPr="00FE4812" w:rsidRDefault="002604BA" w:rsidP="00DD1544">
            <w:pPr>
              <w:jc w:val="both"/>
              <w:rPr>
                <w:rFonts w:ascii="Arial" w:hAnsi="Arial" w:cs="Arial"/>
              </w:rPr>
            </w:pPr>
            <w:r w:rsidRPr="00FE4812">
              <w:rPr>
                <w:rFonts w:ascii="Arial" w:hAnsi="Arial" w:cs="Arial"/>
                <w:b/>
              </w:rPr>
              <w:t xml:space="preserve">Department(s): </w:t>
            </w:r>
            <w:r w:rsidR="00D10F78" w:rsidRPr="00FE4812">
              <w:rPr>
                <w:rFonts w:ascii="Arial" w:hAnsi="Arial" w:cs="Arial"/>
              </w:rPr>
              <w:t>Across NHS Fife</w:t>
            </w:r>
          </w:p>
          <w:p w:rsidR="002604BA" w:rsidRPr="00FE4812" w:rsidRDefault="002604BA" w:rsidP="00DD1544">
            <w:pPr>
              <w:tabs>
                <w:tab w:val="left" w:pos="2820"/>
              </w:tabs>
              <w:jc w:val="both"/>
              <w:rPr>
                <w:rFonts w:ascii="Arial" w:hAnsi="Arial" w:cs="Arial"/>
              </w:rPr>
            </w:pPr>
            <w:r w:rsidRPr="00FE4812">
              <w:rPr>
                <w:rFonts w:ascii="Arial" w:hAnsi="Arial" w:cs="Arial"/>
              </w:rPr>
              <w:tab/>
            </w:r>
          </w:p>
          <w:p w:rsidR="002604BA" w:rsidRPr="00FE4812" w:rsidRDefault="002604BA" w:rsidP="00DD1544">
            <w:pPr>
              <w:jc w:val="both"/>
              <w:rPr>
                <w:rFonts w:ascii="Arial" w:hAnsi="Arial" w:cs="Arial"/>
              </w:rPr>
            </w:pPr>
            <w:r w:rsidRPr="00FE4812">
              <w:rPr>
                <w:rFonts w:ascii="Arial" w:hAnsi="Arial" w:cs="Arial"/>
                <w:b/>
              </w:rPr>
              <w:t>Directorate</w:t>
            </w:r>
            <w:r w:rsidR="00EF3D49" w:rsidRPr="00FE4812">
              <w:rPr>
                <w:rFonts w:ascii="Arial" w:hAnsi="Arial" w:cs="Arial"/>
                <w:b/>
              </w:rPr>
              <w:t>:</w:t>
            </w:r>
            <w:r w:rsidRPr="00FE4812">
              <w:rPr>
                <w:rFonts w:ascii="Arial" w:hAnsi="Arial" w:cs="Arial"/>
                <w:b/>
              </w:rPr>
              <w:t xml:space="preserve"> </w:t>
            </w:r>
            <w:r w:rsidRPr="00FE4812">
              <w:rPr>
                <w:rFonts w:ascii="Arial" w:hAnsi="Arial" w:cs="Arial"/>
              </w:rPr>
              <w:t>Emergency Care Directorate</w:t>
            </w:r>
          </w:p>
          <w:p w:rsidR="002604BA" w:rsidRPr="00FE4812" w:rsidRDefault="002604BA" w:rsidP="00DD1544">
            <w:pPr>
              <w:jc w:val="both"/>
              <w:rPr>
                <w:rFonts w:ascii="Arial" w:hAnsi="Arial" w:cs="Arial"/>
                <w:b/>
              </w:rPr>
            </w:pPr>
          </w:p>
          <w:p w:rsidR="002604BA" w:rsidRPr="00FE4812" w:rsidRDefault="002604BA" w:rsidP="00DD1544">
            <w:pPr>
              <w:jc w:val="both"/>
              <w:rPr>
                <w:rFonts w:ascii="Arial" w:hAnsi="Arial" w:cs="Arial"/>
              </w:rPr>
            </w:pPr>
            <w:r w:rsidRPr="00FE4812">
              <w:rPr>
                <w:rFonts w:ascii="Arial" w:hAnsi="Arial" w:cs="Arial"/>
                <w:b/>
              </w:rPr>
              <w:t xml:space="preserve">Division: </w:t>
            </w:r>
            <w:r w:rsidRPr="00FE4812">
              <w:rPr>
                <w:rFonts w:ascii="Arial" w:hAnsi="Arial" w:cs="Arial"/>
              </w:rPr>
              <w:t>Acute</w:t>
            </w:r>
            <w:r w:rsidR="00EF3D49" w:rsidRPr="00FE4812">
              <w:rPr>
                <w:rFonts w:ascii="Arial" w:hAnsi="Arial" w:cs="Arial"/>
              </w:rPr>
              <w:t xml:space="preserve"> Services </w:t>
            </w:r>
          </w:p>
          <w:p w:rsidR="002604BA" w:rsidRPr="00FE4812" w:rsidRDefault="002604BA" w:rsidP="00DD1544">
            <w:pPr>
              <w:jc w:val="both"/>
              <w:rPr>
                <w:rFonts w:ascii="Arial" w:hAnsi="Arial" w:cs="Arial"/>
              </w:rPr>
            </w:pPr>
          </w:p>
          <w:p w:rsidR="002604BA" w:rsidRPr="00FE4812" w:rsidRDefault="002604BA" w:rsidP="00DD1544">
            <w:pPr>
              <w:jc w:val="both"/>
              <w:rPr>
                <w:rFonts w:ascii="Arial" w:hAnsi="Arial" w:cs="Arial"/>
                <w:b/>
              </w:rPr>
            </w:pPr>
            <w:r w:rsidRPr="00FE4812">
              <w:rPr>
                <w:rFonts w:ascii="Arial" w:hAnsi="Arial" w:cs="Arial"/>
                <w:b/>
              </w:rPr>
              <w:t>Job Reference:</w:t>
            </w:r>
          </w:p>
          <w:p w:rsidR="00DD1544" w:rsidRPr="00FE4812" w:rsidRDefault="00DD1544" w:rsidP="00DD1544">
            <w:pPr>
              <w:jc w:val="both"/>
              <w:rPr>
                <w:rFonts w:ascii="Arial" w:hAnsi="Arial" w:cs="Arial"/>
                <w:b/>
              </w:rPr>
            </w:pPr>
          </w:p>
          <w:p w:rsidR="002604BA" w:rsidRPr="00FE4812" w:rsidRDefault="002604BA" w:rsidP="00DD1544">
            <w:pPr>
              <w:jc w:val="both"/>
              <w:rPr>
                <w:rFonts w:ascii="Arial" w:hAnsi="Arial" w:cs="Arial"/>
                <w:b/>
              </w:rPr>
            </w:pPr>
            <w:r w:rsidRPr="00FE4812">
              <w:rPr>
                <w:rFonts w:ascii="Arial" w:hAnsi="Arial" w:cs="Arial"/>
                <w:b/>
              </w:rPr>
              <w:t xml:space="preserve">No of Job Holders: </w:t>
            </w:r>
            <w:r w:rsidR="00EA1862" w:rsidRPr="00FE4812">
              <w:rPr>
                <w:rFonts w:ascii="Arial" w:hAnsi="Arial" w:cs="Arial"/>
                <w:b/>
              </w:rPr>
              <w:t>1</w:t>
            </w:r>
          </w:p>
          <w:p w:rsidR="002604BA" w:rsidRPr="00FE4812" w:rsidRDefault="002604BA" w:rsidP="00DD1544">
            <w:pPr>
              <w:jc w:val="both"/>
              <w:rPr>
                <w:rFonts w:ascii="Arial" w:hAnsi="Arial" w:cs="Arial"/>
                <w:b/>
              </w:rPr>
            </w:pPr>
          </w:p>
          <w:p w:rsidR="002604BA" w:rsidRPr="00FE4812" w:rsidRDefault="002604BA" w:rsidP="00EF3D49">
            <w:pPr>
              <w:jc w:val="both"/>
              <w:rPr>
                <w:rFonts w:ascii="Arial" w:hAnsi="Arial" w:cs="Arial"/>
              </w:rPr>
            </w:pPr>
            <w:r w:rsidRPr="00FE4812">
              <w:rPr>
                <w:rFonts w:ascii="Arial" w:hAnsi="Arial" w:cs="Arial"/>
                <w:b/>
              </w:rPr>
              <w:t>Last Update</w:t>
            </w:r>
            <w:r w:rsidRPr="00FE4812">
              <w:rPr>
                <w:rFonts w:ascii="Arial" w:hAnsi="Arial" w:cs="Arial"/>
              </w:rPr>
              <w:t xml:space="preserve"> </w:t>
            </w:r>
            <w:r w:rsidR="002B50B4" w:rsidRPr="00FE4812">
              <w:rPr>
                <w:rFonts w:ascii="Arial" w:hAnsi="Arial" w:cs="Arial"/>
              </w:rPr>
              <w:t>28</w:t>
            </w:r>
            <w:r w:rsidR="00EF3D49" w:rsidRPr="00FE4812">
              <w:rPr>
                <w:rFonts w:ascii="Arial" w:hAnsi="Arial" w:cs="Arial"/>
              </w:rPr>
              <w:t>/</w:t>
            </w:r>
            <w:r w:rsidR="00BC48A2" w:rsidRPr="00FE4812">
              <w:rPr>
                <w:rFonts w:ascii="Arial" w:hAnsi="Arial" w:cs="Arial"/>
              </w:rPr>
              <w:t>0</w:t>
            </w:r>
            <w:r w:rsidR="002B50B4" w:rsidRPr="00FE4812">
              <w:rPr>
                <w:rFonts w:ascii="Arial" w:hAnsi="Arial" w:cs="Arial"/>
              </w:rPr>
              <w:t>7</w:t>
            </w:r>
            <w:r w:rsidR="00BC48A2" w:rsidRPr="00FE4812">
              <w:rPr>
                <w:rFonts w:ascii="Arial" w:hAnsi="Arial" w:cs="Arial"/>
              </w:rPr>
              <w:t>/2023</w:t>
            </w:r>
          </w:p>
        </w:tc>
      </w:tr>
    </w:tbl>
    <w:p w:rsidR="002604BA" w:rsidRPr="00FE4812" w:rsidRDefault="002604BA" w:rsidP="002604BA">
      <w:pPr>
        <w:ind w:left="-360" w:firstLine="360"/>
        <w:jc w:val="both"/>
        <w:rPr>
          <w:rFonts w:ascii="Arial" w:hAnsi="Arial" w:cs="Arial"/>
        </w:rPr>
      </w:pPr>
    </w:p>
    <w:tbl>
      <w:tblPr>
        <w:tblW w:w="105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4"/>
      </w:tblGrid>
      <w:tr w:rsidR="002604BA" w:rsidRPr="00FE4812" w:rsidTr="00293EEB">
        <w:tc>
          <w:tcPr>
            <w:tcW w:w="10504" w:type="dxa"/>
          </w:tcPr>
          <w:p w:rsidR="002604BA" w:rsidRPr="00FE4812" w:rsidRDefault="002604BA" w:rsidP="00EF3D49">
            <w:pPr>
              <w:rPr>
                <w:rFonts w:ascii="Arial" w:hAnsi="Arial" w:cs="Arial"/>
              </w:rPr>
            </w:pPr>
            <w:r w:rsidRPr="00FE4812">
              <w:rPr>
                <w:rFonts w:ascii="Arial" w:hAnsi="Arial" w:cs="Arial"/>
                <w:b/>
              </w:rPr>
              <w:t>2</w:t>
            </w:r>
            <w:r w:rsidRPr="00FE4812">
              <w:rPr>
                <w:rFonts w:ascii="Arial" w:hAnsi="Arial" w:cs="Arial"/>
              </w:rPr>
              <w:t xml:space="preserve">.  </w:t>
            </w:r>
            <w:r w:rsidRPr="00FE4812">
              <w:rPr>
                <w:rFonts w:ascii="Arial" w:hAnsi="Arial" w:cs="Arial"/>
                <w:b/>
              </w:rPr>
              <w:t>JOB PURPOSE</w:t>
            </w:r>
          </w:p>
        </w:tc>
      </w:tr>
      <w:tr w:rsidR="002604BA" w:rsidRPr="00FE4812" w:rsidTr="00293EEB">
        <w:trPr>
          <w:trHeight w:val="1813"/>
        </w:trPr>
        <w:tc>
          <w:tcPr>
            <w:tcW w:w="10504" w:type="dxa"/>
          </w:tcPr>
          <w:p w:rsidR="00EF3D49" w:rsidRPr="00FE4812" w:rsidRDefault="00EF3D49" w:rsidP="00C4189E">
            <w:pPr>
              <w:rPr>
                <w:rFonts w:ascii="Arial" w:hAnsi="Arial" w:cs="Arial"/>
              </w:rPr>
            </w:pPr>
            <w:r w:rsidRPr="00FE4812">
              <w:rPr>
                <w:rFonts w:ascii="Arial" w:hAnsi="Arial" w:cs="Arial"/>
              </w:rPr>
              <w:t xml:space="preserve">To work within existing team to provide a high quality, </w:t>
            </w:r>
            <w:r w:rsidR="002B50B4" w:rsidRPr="00FE4812">
              <w:rPr>
                <w:rFonts w:ascii="Arial" w:hAnsi="Arial" w:cs="Arial"/>
              </w:rPr>
              <w:t>evidence-based</w:t>
            </w:r>
            <w:r w:rsidR="002C4119" w:rsidRPr="00FE4812">
              <w:rPr>
                <w:rFonts w:ascii="Arial" w:hAnsi="Arial" w:cs="Arial"/>
              </w:rPr>
              <w:t xml:space="preserve"> specialist nursing service </w:t>
            </w:r>
            <w:r w:rsidRPr="00FE4812">
              <w:rPr>
                <w:rFonts w:ascii="Arial" w:hAnsi="Arial" w:cs="Arial"/>
              </w:rPr>
              <w:t>for patients with cancer</w:t>
            </w:r>
            <w:r w:rsidR="002C4119" w:rsidRPr="00FE4812">
              <w:rPr>
                <w:rFonts w:ascii="Arial" w:hAnsi="Arial" w:cs="Arial"/>
              </w:rPr>
              <w:t>,</w:t>
            </w:r>
            <w:r w:rsidRPr="00FE4812">
              <w:rPr>
                <w:rFonts w:ascii="Arial" w:hAnsi="Arial" w:cs="Arial"/>
              </w:rPr>
              <w:t xml:space="preserve"> who present with acute oncological emergencies or toxicities either following active t</w:t>
            </w:r>
            <w:r w:rsidR="002C4119" w:rsidRPr="00FE4812">
              <w:rPr>
                <w:rFonts w:ascii="Arial" w:hAnsi="Arial" w:cs="Arial"/>
              </w:rPr>
              <w:t>reatment or disease progression</w:t>
            </w:r>
            <w:r w:rsidRPr="00FE4812">
              <w:rPr>
                <w:rFonts w:ascii="Arial" w:hAnsi="Arial" w:cs="Arial"/>
              </w:rPr>
              <w:t xml:space="preserve"> or </w:t>
            </w:r>
            <w:r w:rsidR="002B50B4" w:rsidRPr="00FE4812">
              <w:rPr>
                <w:rFonts w:ascii="Arial" w:hAnsi="Arial" w:cs="Arial"/>
              </w:rPr>
              <w:t>because of</w:t>
            </w:r>
            <w:r w:rsidRPr="00FE4812">
              <w:rPr>
                <w:rFonts w:ascii="Arial" w:hAnsi="Arial" w:cs="Arial"/>
              </w:rPr>
              <w:t xml:space="preserve"> a previously undiagnosed cancer.</w:t>
            </w:r>
          </w:p>
          <w:p w:rsidR="00EA1862" w:rsidRPr="00FE4812" w:rsidRDefault="00EA1862" w:rsidP="00C4189E">
            <w:pPr>
              <w:rPr>
                <w:rFonts w:ascii="Arial" w:hAnsi="Arial" w:cs="Arial"/>
              </w:rPr>
            </w:pPr>
          </w:p>
          <w:p w:rsidR="00EA1862" w:rsidRPr="00FE4812" w:rsidRDefault="00EA1862" w:rsidP="00C4189E">
            <w:pPr>
              <w:rPr>
                <w:rFonts w:ascii="Arial" w:hAnsi="Arial" w:cs="Arial"/>
              </w:rPr>
            </w:pPr>
            <w:r w:rsidRPr="00FE4812">
              <w:rPr>
                <w:rFonts w:ascii="Arial" w:hAnsi="Arial" w:cs="Arial"/>
              </w:rPr>
              <w:t xml:space="preserve">The Advanced Nurse practitioner is an experienced and highly educated registered nurse working within the Acute Oncology Team. They will manage, deliver, </w:t>
            </w:r>
            <w:proofErr w:type="gramStart"/>
            <w:r w:rsidR="002B50B4" w:rsidRPr="00FE4812">
              <w:rPr>
                <w:rFonts w:ascii="Arial" w:hAnsi="Arial" w:cs="Arial"/>
              </w:rPr>
              <w:t>advise</w:t>
            </w:r>
            <w:proofErr w:type="gramEnd"/>
            <w:r w:rsidR="002B50B4" w:rsidRPr="00FE4812">
              <w:rPr>
                <w:rFonts w:ascii="Arial" w:hAnsi="Arial" w:cs="Arial"/>
              </w:rPr>
              <w:t>,</w:t>
            </w:r>
            <w:r w:rsidRPr="00FE4812">
              <w:rPr>
                <w:rFonts w:ascii="Arial" w:hAnsi="Arial" w:cs="Arial"/>
              </w:rPr>
              <w:t xml:space="preserve"> and support the provision of care of individuals accessing this service. They will have a commitment to undertaking further study to attain a Post Graduate Diploma in Advanced Nursing Practice and additionally will require </w:t>
            </w:r>
            <w:proofErr w:type="gramStart"/>
            <w:r w:rsidRPr="00FE4812">
              <w:rPr>
                <w:rFonts w:ascii="Arial" w:hAnsi="Arial" w:cs="Arial"/>
              </w:rPr>
              <w:t>to undertake</w:t>
            </w:r>
            <w:proofErr w:type="gramEnd"/>
            <w:r w:rsidRPr="00FE4812">
              <w:rPr>
                <w:rFonts w:ascii="Arial" w:hAnsi="Arial" w:cs="Arial"/>
              </w:rPr>
              <w:t xml:space="preserve"> </w:t>
            </w:r>
            <w:r w:rsidR="002B50B4" w:rsidRPr="00FE4812">
              <w:rPr>
                <w:rFonts w:ascii="Arial" w:hAnsi="Arial" w:cs="Arial"/>
              </w:rPr>
              <w:t>self-guided</w:t>
            </w:r>
            <w:r w:rsidRPr="00FE4812">
              <w:rPr>
                <w:rFonts w:ascii="Arial" w:hAnsi="Arial" w:cs="Arial"/>
              </w:rPr>
              <w:t xml:space="preserve"> study in Oncological conditions and their specialist management. </w:t>
            </w:r>
          </w:p>
          <w:p w:rsidR="00EA1862" w:rsidRPr="00FE4812" w:rsidRDefault="00EA1862" w:rsidP="00C4189E">
            <w:pPr>
              <w:rPr>
                <w:rFonts w:ascii="Arial" w:hAnsi="Arial" w:cs="Arial"/>
              </w:rPr>
            </w:pPr>
            <w:r w:rsidRPr="00FE4812">
              <w:rPr>
                <w:rFonts w:ascii="Arial" w:hAnsi="Arial" w:cs="Arial"/>
              </w:rPr>
              <w:t xml:space="preserve">They will have the autonomy to act and accept responsibility and accountability for their actions, acting as an expert advisor or resource for others. This includes specialist assessment and treatment using a holistic approach to managing complex, multidimensional situations. They will work with the treating team to avoid inappropriate admissions and facilitate early discharge. Their practice is characterised by a high level of clinical decision making based on in-depth, expert knowledge in their specialism of care delivery. </w:t>
            </w:r>
          </w:p>
          <w:p w:rsidR="00EA1862" w:rsidRPr="00FE4812" w:rsidRDefault="00EA1862" w:rsidP="00C4189E">
            <w:pPr>
              <w:rPr>
                <w:rFonts w:ascii="Arial" w:hAnsi="Arial" w:cs="Arial"/>
              </w:rPr>
            </w:pPr>
          </w:p>
          <w:p w:rsidR="00EF3D49" w:rsidRPr="00FE4812" w:rsidRDefault="00BC48A2" w:rsidP="00C4189E">
            <w:pPr>
              <w:rPr>
                <w:rFonts w:ascii="Arial" w:hAnsi="Arial" w:cs="Arial"/>
              </w:rPr>
            </w:pPr>
            <w:r w:rsidRPr="00FE4812">
              <w:rPr>
                <w:rFonts w:ascii="Arial" w:hAnsi="Arial" w:cs="Arial"/>
              </w:rPr>
              <w:t xml:space="preserve">The </w:t>
            </w:r>
            <w:r w:rsidR="00EA1862" w:rsidRPr="00FE4812">
              <w:rPr>
                <w:rFonts w:ascii="Arial" w:hAnsi="Arial" w:cs="Arial"/>
              </w:rPr>
              <w:t xml:space="preserve">Advanced Nurse Practitioner </w:t>
            </w:r>
            <w:r w:rsidRPr="00FE4812">
              <w:rPr>
                <w:rFonts w:ascii="Arial" w:hAnsi="Arial" w:cs="Arial"/>
              </w:rPr>
              <w:t xml:space="preserve">will participate in the </w:t>
            </w:r>
            <w:r w:rsidR="00EF3D49" w:rsidRPr="00FE4812">
              <w:rPr>
                <w:rFonts w:ascii="Arial" w:hAnsi="Arial" w:cs="Arial"/>
              </w:rPr>
              <w:t>deliver</w:t>
            </w:r>
            <w:r w:rsidRPr="00FE4812">
              <w:rPr>
                <w:rFonts w:ascii="Arial" w:hAnsi="Arial" w:cs="Arial"/>
              </w:rPr>
              <w:t>y of</w:t>
            </w:r>
            <w:r w:rsidR="00EF3D49" w:rsidRPr="00FE4812">
              <w:rPr>
                <w:rFonts w:ascii="Arial" w:hAnsi="Arial" w:cs="Arial"/>
              </w:rPr>
              <w:t xml:space="preserve"> comprehensive acute oncology care including patient education </w:t>
            </w:r>
            <w:r w:rsidR="002B50B4" w:rsidRPr="00FE4812">
              <w:rPr>
                <w:rFonts w:ascii="Arial" w:hAnsi="Arial" w:cs="Arial"/>
              </w:rPr>
              <w:t>on</w:t>
            </w:r>
            <w:r w:rsidR="00EF3D49" w:rsidRPr="00FE4812">
              <w:rPr>
                <w:rFonts w:ascii="Arial" w:hAnsi="Arial" w:cs="Arial"/>
              </w:rPr>
              <w:t xml:space="preserve"> </w:t>
            </w:r>
            <w:r w:rsidR="002B50B4" w:rsidRPr="00FE4812">
              <w:rPr>
                <w:rFonts w:ascii="Arial" w:hAnsi="Arial" w:cs="Arial"/>
              </w:rPr>
              <w:t>self-management</w:t>
            </w:r>
            <w:r w:rsidR="00EF3D49" w:rsidRPr="00FE4812">
              <w:rPr>
                <w:rFonts w:ascii="Arial" w:hAnsi="Arial" w:cs="Arial"/>
              </w:rPr>
              <w:t xml:space="preserve"> and</w:t>
            </w:r>
            <w:r w:rsidR="002C4119" w:rsidRPr="00FE4812">
              <w:rPr>
                <w:rFonts w:ascii="Arial" w:hAnsi="Arial" w:cs="Arial"/>
              </w:rPr>
              <w:t xml:space="preserve"> give</w:t>
            </w:r>
            <w:r w:rsidR="00EF3D49" w:rsidRPr="00FE4812">
              <w:rPr>
                <w:rFonts w:ascii="Arial" w:hAnsi="Arial" w:cs="Arial"/>
              </w:rPr>
              <w:t xml:space="preserve"> specialist advice within acute settings.</w:t>
            </w:r>
          </w:p>
          <w:p w:rsidR="00EF3D49" w:rsidRPr="00FE4812" w:rsidRDefault="00EF3D49" w:rsidP="00C4189E">
            <w:pPr>
              <w:rPr>
                <w:rFonts w:ascii="Arial" w:hAnsi="Arial" w:cs="Arial"/>
              </w:rPr>
            </w:pPr>
          </w:p>
          <w:p w:rsidR="002604BA" w:rsidRPr="00FE4812" w:rsidRDefault="002604BA" w:rsidP="00C4189E">
            <w:pPr>
              <w:rPr>
                <w:rFonts w:ascii="Arial" w:hAnsi="Arial" w:cs="Arial"/>
                <w:b/>
              </w:rPr>
            </w:pPr>
          </w:p>
        </w:tc>
      </w:tr>
    </w:tbl>
    <w:p w:rsidR="002604BA" w:rsidRPr="00FE4812" w:rsidRDefault="002604BA" w:rsidP="002604BA">
      <w:pPr>
        <w:rPr>
          <w:rFonts w:ascii="Arial" w:hAnsi="Arial" w:cs="Arial"/>
        </w:rPr>
      </w:pPr>
    </w:p>
    <w:p w:rsidR="00FE4812" w:rsidRDefault="00FE4812">
      <w:r>
        <w:br w:type="page"/>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2"/>
      </w:tblGrid>
      <w:tr w:rsidR="002604BA" w:rsidRPr="00FE4812" w:rsidTr="00293EEB">
        <w:trPr>
          <w:trHeight w:val="31"/>
        </w:trPr>
        <w:tc>
          <w:tcPr>
            <w:tcW w:w="10462" w:type="dxa"/>
          </w:tcPr>
          <w:p w:rsidR="00EA1862" w:rsidRPr="00FE4812" w:rsidRDefault="002604BA" w:rsidP="00EA1862">
            <w:pPr>
              <w:spacing w:before="120" w:after="120"/>
              <w:jc w:val="both"/>
              <w:rPr>
                <w:rFonts w:ascii="Arial" w:hAnsi="Arial" w:cs="Arial"/>
                <w:b/>
              </w:rPr>
            </w:pPr>
            <w:r w:rsidRPr="00FE4812">
              <w:rPr>
                <w:rFonts w:ascii="Arial" w:hAnsi="Arial" w:cs="Arial"/>
                <w:b/>
              </w:rPr>
              <w:lastRenderedPageBreak/>
              <w:t>3. DIMENSIONS</w:t>
            </w:r>
          </w:p>
          <w:p w:rsidR="00EA1862" w:rsidRPr="00FE4812" w:rsidRDefault="00EA1862" w:rsidP="00EA1862">
            <w:pPr>
              <w:spacing w:before="120" w:after="120"/>
              <w:jc w:val="both"/>
              <w:rPr>
                <w:rFonts w:ascii="Arial" w:hAnsi="Arial" w:cs="Arial"/>
                <w:b/>
              </w:rPr>
            </w:pPr>
            <w:r w:rsidRPr="00FE4812">
              <w:rPr>
                <w:rFonts w:ascii="Arial" w:hAnsi="Arial" w:cs="Arial"/>
                <w:color w:val="242424"/>
              </w:rPr>
              <w:t>DIMENSIONS</w:t>
            </w:r>
          </w:p>
          <w:p w:rsidR="00EA1862" w:rsidRPr="00FE4812" w:rsidRDefault="00EA1862" w:rsidP="00EA1862">
            <w:pPr>
              <w:pStyle w:val="ListParagraph"/>
              <w:numPr>
                <w:ilvl w:val="0"/>
                <w:numId w:val="25"/>
              </w:numPr>
              <w:shd w:val="clear" w:color="auto" w:fill="FFFFFF"/>
              <w:rPr>
                <w:rFonts w:ascii="Arial" w:hAnsi="Arial" w:cs="Arial"/>
                <w:color w:val="242424"/>
              </w:rPr>
            </w:pPr>
            <w:r w:rsidRPr="00FE4812">
              <w:rPr>
                <w:rFonts w:ascii="Arial" w:hAnsi="Arial" w:cs="Arial"/>
                <w:color w:val="242424"/>
              </w:rPr>
              <w:t>To act as an advanced, autonomous practitioner demonstrating a high level of practice and knowledge whilst participating in direct evidenced based patient care.</w:t>
            </w:r>
          </w:p>
          <w:p w:rsidR="00EA1862" w:rsidRPr="00FE4812" w:rsidRDefault="00EA1862" w:rsidP="00EA1862">
            <w:pPr>
              <w:pStyle w:val="ListParagraph"/>
              <w:numPr>
                <w:ilvl w:val="0"/>
                <w:numId w:val="25"/>
              </w:numPr>
              <w:shd w:val="clear" w:color="auto" w:fill="FFFFFF"/>
              <w:rPr>
                <w:rFonts w:ascii="Arial" w:hAnsi="Arial" w:cs="Arial"/>
                <w:color w:val="242424"/>
              </w:rPr>
            </w:pPr>
            <w:r w:rsidRPr="00FE4812">
              <w:rPr>
                <w:rFonts w:ascii="Arial" w:hAnsi="Arial" w:cs="Arial"/>
                <w:color w:val="242424"/>
              </w:rPr>
              <w:t xml:space="preserve">To undertake health assessments diagnosing, </w:t>
            </w:r>
            <w:r w:rsidR="002B50B4" w:rsidRPr="00FE4812">
              <w:rPr>
                <w:rFonts w:ascii="Arial" w:hAnsi="Arial" w:cs="Arial"/>
                <w:color w:val="242424"/>
              </w:rPr>
              <w:t>treating,</w:t>
            </w:r>
            <w:r w:rsidRPr="00FE4812">
              <w:rPr>
                <w:rFonts w:ascii="Arial" w:hAnsi="Arial" w:cs="Arial"/>
                <w:color w:val="242424"/>
              </w:rPr>
              <w:t xml:space="preserve"> and discharging patients with a range of cancer related conditions</w:t>
            </w:r>
          </w:p>
          <w:p w:rsidR="00EA1862" w:rsidRPr="00FE4812" w:rsidRDefault="00EA1862" w:rsidP="00EA1862">
            <w:pPr>
              <w:pStyle w:val="NormalWeb"/>
              <w:shd w:val="clear" w:color="auto" w:fill="FFFFFF"/>
              <w:spacing w:before="0" w:beforeAutospacing="0" w:after="0" w:afterAutospacing="0"/>
              <w:rPr>
                <w:rFonts w:ascii="Arial" w:hAnsi="Arial" w:cs="Arial"/>
                <w:color w:val="242424"/>
              </w:rPr>
            </w:pPr>
          </w:p>
          <w:p w:rsidR="00EA1862" w:rsidRPr="00FE4812" w:rsidRDefault="00EA1862" w:rsidP="00EA1862">
            <w:pPr>
              <w:pStyle w:val="NormalWeb"/>
              <w:shd w:val="clear" w:color="auto" w:fill="FFFFFF"/>
              <w:spacing w:before="0" w:beforeAutospacing="0" w:after="0" w:afterAutospacing="0"/>
              <w:rPr>
                <w:rFonts w:ascii="Arial" w:hAnsi="Arial" w:cs="Arial"/>
                <w:color w:val="242424"/>
              </w:rPr>
            </w:pPr>
            <w:r w:rsidRPr="00FE4812">
              <w:rPr>
                <w:rFonts w:ascii="Arial" w:hAnsi="Arial" w:cs="Arial"/>
                <w:color w:val="242424"/>
              </w:rPr>
              <w:t>Function in a variety of role dimensions: health care provider, educator</w:t>
            </w:r>
            <w:r w:rsidR="002B50B4" w:rsidRPr="00FE4812">
              <w:rPr>
                <w:rFonts w:ascii="Arial" w:hAnsi="Arial" w:cs="Arial"/>
                <w:color w:val="242424"/>
              </w:rPr>
              <w:t xml:space="preserve"> and </w:t>
            </w:r>
            <w:r w:rsidRPr="00FE4812">
              <w:rPr>
                <w:rFonts w:ascii="Arial" w:hAnsi="Arial" w:cs="Arial"/>
                <w:color w:val="242424"/>
              </w:rPr>
              <w:t>researcher</w:t>
            </w:r>
          </w:p>
          <w:p w:rsidR="00EA1862" w:rsidRPr="00FE4812" w:rsidRDefault="00EA1862" w:rsidP="00EA1862">
            <w:pPr>
              <w:pStyle w:val="NormalWeb"/>
              <w:shd w:val="clear" w:color="auto" w:fill="FFFFFF"/>
              <w:spacing w:before="0" w:beforeAutospacing="0" w:after="0" w:afterAutospacing="0"/>
              <w:rPr>
                <w:rFonts w:ascii="Arial" w:hAnsi="Arial" w:cs="Arial"/>
                <w:color w:val="242424"/>
              </w:rPr>
            </w:pPr>
            <w:r w:rsidRPr="00FE4812">
              <w:rPr>
                <w:rFonts w:ascii="Arial" w:hAnsi="Arial" w:cs="Arial"/>
                <w:color w:val="242424"/>
              </w:rPr>
              <w:t>• Clinical advocate and develops service within clinical governance structure.</w:t>
            </w:r>
          </w:p>
          <w:p w:rsidR="008372F3" w:rsidRPr="00FE4812" w:rsidRDefault="00EA1862" w:rsidP="00FE4812">
            <w:pPr>
              <w:pStyle w:val="NormalWeb"/>
              <w:rPr>
                <w:rFonts w:ascii="Arial" w:hAnsi="Arial" w:cs="Arial"/>
                <w:b/>
              </w:rPr>
            </w:pPr>
            <w:r w:rsidRPr="00FE4812">
              <w:rPr>
                <w:rFonts w:ascii="Arial" w:hAnsi="Arial" w:cs="Arial"/>
                <w:color w:val="242424"/>
                <w:bdr w:val="none" w:sz="0" w:space="0" w:color="auto" w:frame="1"/>
                <w:shd w:val="clear" w:color="auto" w:fill="FFFFFF"/>
              </w:rPr>
              <w:t>Work with clinical colleague</w:t>
            </w:r>
            <w:r w:rsidR="002B50B4" w:rsidRPr="00FE4812">
              <w:rPr>
                <w:rFonts w:ascii="Arial" w:hAnsi="Arial" w:cs="Arial"/>
                <w:color w:val="242424"/>
                <w:bdr w:val="none" w:sz="0" w:space="0" w:color="auto" w:frame="1"/>
                <w:shd w:val="clear" w:color="auto" w:fill="FFFFFF"/>
              </w:rPr>
              <w:t>s and</w:t>
            </w:r>
            <w:r w:rsidRPr="00FE4812">
              <w:rPr>
                <w:rFonts w:ascii="Arial" w:hAnsi="Arial" w:cs="Arial"/>
                <w:color w:val="242424"/>
                <w:bdr w:val="none" w:sz="0" w:space="0" w:color="auto" w:frame="1"/>
                <w:shd w:val="clear" w:color="auto" w:fill="FFFFFF"/>
              </w:rPr>
              <w:t xml:space="preserve"> lead the development of this clinical service.</w:t>
            </w:r>
          </w:p>
        </w:tc>
      </w:tr>
    </w:tbl>
    <w:p w:rsidR="002604BA" w:rsidRPr="002C4119" w:rsidRDefault="002604BA" w:rsidP="002604BA">
      <w:pPr>
        <w:rPr>
          <w:rFonts w:asciiTheme="minorHAnsi" w:hAnsiTheme="minorHAnsi" w:cstheme="minorHAnsi"/>
          <w:sz w:val="22"/>
          <w:szCs w:val="22"/>
        </w:rPr>
      </w:pPr>
    </w:p>
    <w:tbl>
      <w:tblPr>
        <w:tblW w:w="105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4"/>
      </w:tblGrid>
      <w:tr w:rsidR="002604BA" w:rsidRPr="002C4119" w:rsidTr="00293EEB">
        <w:trPr>
          <w:trHeight w:val="9170"/>
        </w:trPr>
        <w:tc>
          <w:tcPr>
            <w:tcW w:w="10504" w:type="dxa"/>
          </w:tcPr>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931B6C" w:rsidRPr="002C4119" w:rsidTr="00C83A6C">
              <w:trPr>
                <w:trHeight w:val="161"/>
              </w:trPr>
              <w:tc>
                <w:tcPr>
                  <w:tcW w:w="9900" w:type="dxa"/>
                </w:tcPr>
                <w:p w:rsidR="00931B6C" w:rsidRPr="002C4119" w:rsidRDefault="00805D14" w:rsidP="00C83A6C">
                  <w:pPr>
                    <w:rPr>
                      <w:rFonts w:asciiTheme="minorHAnsi" w:hAnsiTheme="minorHAnsi" w:cstheme="minorHAnsi"/>
                    </w:rPr>
                  </w:pPr>
                  <w:r w:rsidRPr="00805D14">
                    <w:rPr>
                      <w:rFonts w:asciiTheme="minorHAnsi" w:hAnsiTheme="minorHAnsi" w:cstheme="minorHAnsi"/>
                      <w:noProof/>
                      <w:sz w:val="22"/>
                      <w:szCs w:val="22"/>
                    </w:rPr>
                    <w:pict>
                      <v:shapetype id="_x0000_t202" coordsize="21600,21600" o:spt="202" path="m,l,21600r21600,l21600,xe">
                        <v:stroke joinstyle="miter"/>
                        <v:path gradientshapeok="t" o:connecttype="rect"/>
                      </v:shapetype>
                      <v:shape id="_x0000_s2066" type="#_x0000_t202" style="position:absolute;margin-left:152.45pt;margin-top:413.1pt;width:115.05pt;height:32.9pt;z-index:252069888;mso-position-horizontal-relative:text;mso-position-vertical-relative:text" o:allowincell="f">
                        <v:textbox style="mso-next-textbox:#_x0000_s2066">
                          <w:txbxContent>
                            <w:p w:rsidR="00931B6C" w:rsidRDefault="00931B6C" w:rsidP="00931B6C">
                              <w:pPr>
                                <w:jc w:val="center"/>
                                <w:rPr>
                                  <w:rFonts w:asciiTheme="minorHAnsi" w:hAnsiTheme="minorHAnsi" w:cstheme="minorHAnsi"/>
                                  <w:sz w:val="20"/>
                                  <w:szCs w:val="20"/>
                                </w:rPr>
                              </w:pPr>
                              <w:r>
                                <w:rPr>
                                  <w:rFonts w:asciiTheme="minorHAnsi" w:hAnsiTheme="minorHAnsi" w:cstheme="minorHAnsi"/>
                                  <w:sz w:val="20"/>
                                  <w:szCs w:val="20"/>
                                </w:rPr>
                                <w:t>Lead Acute Oncology ANP (line manager).</w:t>
                              </w:r>
                            </w:p>
                            <w:p w:rsidR="00931B6C" w:rsidRDefault="00931B6C" w:rsidP="00931B6C">
                              <w:pPr>
                                <w:rPr>
                                  <w:rFonts w:asciiTheme="minorHAnsi" w:hAnsiTheme="minorHAnsi" w:cstheme="minorHAnsi"/>
                                  <w:sz w:val="20"/>
                                  <w:szCs w:val="20"/>
                                </w:rPr>
                              </w:pPr>
                            </w:p>
                            <w:p w:rsidR="00931B6C" w:rsidRDefault="00931B6C" w:rsidP="00931B6C">
                              <w:pPr>
                                <w:jc w:val="center"/>
                                <w:rPr>
                                  <w:rFonts w:asciiTheme="minorHAnsi" w:hAnsiTheme="minorHAnsi" w:cstheme="minorHAnsi"/>
                                  <w:sz w:val="20"/>
                                  <w:szCs w:val="20"/>
                                </w:rPr>
                              </w:pPr>
                            </w:p>
                            <w:p w:rsidR="00931B6C" w:rsidRPr="00CB4DE8" w:rsidRDefault="00931B6C" w:rsidP="00931B6C">
                              <w:pPr>
                                <w:jc w:val="center"/>
                                <w:rPr>
                                  <w:rFonts w:asciiTheme="minorHAnsi" w:hAnsiTheme="minorHAnsi" w:cstheme="minorHAnsi"/>
                                  <w:sz w:val="20"/>
                                  <w:szCs w:val="20"/>
                                </w:rPr>
                              </w:pPr>
                            </w:p>
                          </w:txbxContent>
                        </v:textbox>
                      </v:shape>
                    </w:pict>
                  </w:r>
                  <w:r w:rsidRPr="00805D14">
                    <w:rPr>
                      <w:rFonts w:asciiTheme="minorHAnsi" w:hAnsiTheme="minorHAnsi" w:cstheme="minorHAnsi"/>
                      <w:noProof/>
                      <w:sz w:val="22"/>
                      <w:szCs w:val="22"/>
                    </w:rPr>
                    <w:pict>
                      <v:shape id="_x0000_s2065" type="#_x0000_t202" style="position:absolute;margin-left:225.85pt;margin-top:355.15pt;width:111.9pt;height:25.9pt;z-index:252068864;mso-position-horizontal-relative:text;mso-position-vertical-relative:text" o:allowincell="f">
                        <v:textbox style="mso-next-textbox:#_x0000_s2065">
                          <w:txbxContent>
                            <w:p w:rsidR="00931B6C" w:rsidRDefault="00931B6C" w:rsidP="00931B6C">
                              <w:pPr>
                                <w:jc w:val="center"/>
                                <w:rPr>
                                  <w:rFonts w:asciiTheme="minorHAnsi" w:hAnsiTheme="minorHAnsi" w:cstheme="minorHAnsi"/>
                                  <w:sz w:val="20"/>
                                  <w:szCs w:val="20"/>
                                </w:rPr>
                              </w:pPr>
                              <w:r w:rsidRPr="00CB4DE8">
                                <w:rPr>
                                  <w:rFonts w:asciiTheme="minorHAnsi" w:hAnsiTheme="minorHAnsi" w:cstheme="minorHAnsi"/>
                                  <w:sz w:val="20"/>
                                  <w:szCs w:val="20"/>
                                </w:rPr>
                                <w:t>SACT Nurse Consultant</w:t>
                              </w:r>
                            </w:p>
                            <w:p w:rsidR="00931B6C" w:rsidRPr="00CB4DE8" w:rsidRDefault="00931B6C" w:rsidP="00931B6C">
                              <w:pPr>
                                <w:jc w:val="center"/>
                                <w:rPr>
                                  <w:rFonts w:asciiTheme="minorHAnsi" w:hAnsiTheme="minorHAnsi" w:cstheme="minorHAnsi"/>
                                  <w:sz w:val="20"/>
                                  <w:szCs w:val="20"/>
                                </w:rPr>
                              </w:pPr>
                            </w:p>
                          </w:txbxContent>
                        </v:textbox>
                      </v:shape>
                    </w:pict>
                  </w:r>
                  <w:r w:rsidRPr="00805D14">
                    <w:rPr>
                      <w:rFonts w:asciiTheme="minorHAnsi" w:hAnsiTheme="minorHAnsi" w:cstheme="minorHAnsi"/>
                      <w:noProof/>
                      <w:sz w:val="22"/>
                      <w:szCs w:val="22"/>
                    </w:rPr>
                    <w:pict>
                      <v:shape id="_x0000_s2072" type="#_x0000_t202" style="position:absolute;margin-left:240.35pt;margin-top:290.4pt;width:109.35pt;height:29.75pt;z-index:252076032;mso-position-horizontal-relative:text;mso-position-vertical-relative:text" o:allowincell="f">
                        <v:textbox style="mso-next-textbox:#_x0000_s2072">
                          <w:txbxContent>
                            <w:p w:rsidR="00931B6C" w:rsidRPr="00306589" w:rsidRDefault="00931B6C" w:rsidP="00931B6C">
                              <w:pPr>
                                <w:jc w:val="center"/>
                                <w:rPr>
                                  <w:rFonts w:asciiTheme="minorHAnsi" w:hAnsiTheme="minorHAnsi" w:cstheme="minorHAnsi"/>
                                </w:rPr>
                              </w:pPr>
                              <w:r>
                                <w:rPr>
                                  <w:rFonts w:asciiTheme="minorHAnsi" w:hAnsiTheme="minorHAnsi" w:cstheme="minorHAnsi"/>
                                  <w:sz w:val="20"/>
                                  <w:szCs w:val="20"/>
                                </w:rPr>
                                <w:t xml:space="preserve">Head of Nursing Emergency Care </w:t>
                              </w:r>
                              <w:proofErr w:type="spellStart"/>
                              <w:r>
                                <w:rPr>
                                  <w:rFonts w:asciiTheme="minorHAnsi" w:hAnsiTheme="minorHAnsi" w:cstheme="minorHAnsi"/>
                                  <w:sz w:val="20"/>
                                  <w:szCs w:val="20"/>
                                </w:rPr>
                                <w:t>directorate</w:t>
                              </w:r>
                              <w:r w:rsidRPr="00CB4DE8">
                                <w:rPr>
                                  <w:rFonts w:asciiTheme="minorHAnsi" w:hAnsiTheme="minorHAnsi" w:cstheme="minorHAnsi"/>
                                  <w:sz w:val="20"/>
                                  <w:szCs w:val="20"/>
                                </w:rPr>
                                <w:t>Directorate</w:t>
                              </w:r>
                              <w:proofErr w:type="spellEnd"/>
                            </w:p>
                          </w:txbxContent>
                        </v:textbox>
                      </v:shape>
                    </w:pict>
                  </w:r>
                  <w:r w:rsidRPr="00805D14">
                    <w:rPr>
                      <w:rFonts w:asciiTheme="minorHAnsi" w:hAnsiTheme="minorHAnsi" w:cstheme="minorHAnsi"/>
                      <w:noProof/>
                      <w:sz w:val="22"/>
                      <w:szCs w:val="22"/>
                    </w:rPr>
                    <w:pict>
                      <v:shape id="_x0000_s2063" type="#_x0000_t202" style="position:absolute;margin-left:82.1pt;margin-top:292.25pt;width:120.25pt;height:27.9pt;z-index:252066816;mso-position-horizontal-relative:text;mso-position-vertical-relative:text" o:allowincell="f">
                        <v:textbox style="mso-next-textbox:#_x0000_s2063">
                          <w:txbxContent>
                            <w:p w:rsidR="00931B6C" w:rsidRPr="00A253C0" w:rsidRDefault="00931B6C" w:rsidP="00931B6C">
                              <w:pPr>
                                <w:jc w:val="center"/>
                                <w:rPr>
                                  <w:rFonts w:asciiTheme="minorHAnsi" w:hAnsiTheme="minorHAnsi"/>
                                  <w:sz w:val="18"/>
                                  <w:szCs w:val="18"/>
                                </w:rPr>
                              </w:pPr>
                              <w:r w:rsidRPr="00A253C0">
                                <w:rPr>
                                  <w:rFonts w:asciiTheme="minorHAnsi" w:hAnsiTheme="minorHAnsi"/>
                                  <w:sz w:val="18"/>
                                  <w:szCs w:val="18"/>
                                </w:rPr>
                                <w:t>Service Manager Emergency Care Directorate</w:t>
                              </w:r>
                            </w:p>
                          </w:txbxContent>
                        </v:textbox>
                      </v:shape>
                    </w:pict>
                  </w:r>
                  <w:r w:rsidRPr="00805D14">
                    <w:rPr>
                      <w:rFonts w:asciiTheme="minorHAnsi" w:hAnsiTheme="minorHAnsi" w:cstheme="minorHAnsi"/>
                      <w:noProof/>
                      <w:sz w:val="22"/>
                      <w:szCs w:val="22"/>
                    </w:rPr>
                    <w:pict>
                      <v:shape id="_x0000_s2064" type="#_x0000_t202" style="position:absolute;margin-left:156.55pt;margin-top:492.75pt;width:108.75pt;height:29.95pt;z-index:252067840;mso-position-horizontal-relative:text;mso-position-vertical-relative:text" o:allowincell="f">
                        <v:textbox style="mso-next-textbox:#_x0000_s2064">
                          <w:txbxContent>
                            <w:p w:rsidR="00931B6C" w:rsidRPr="00CB4DE8" w:rsidRDefault="00931B6C" w:rsidP="00931B6C">
                              <w:pPr>
                                <w:jc w:val="center"/>
                                <w:rPr>
                                  <w:rFonts w:asciiTheme="minorHAnsi" w:hAnsiTheme="minorHAnsi" w:cstheme="minorHAnsi"/>
                                  <w:sz w:val="20"/>
                                  <w:szCs w:val="20"/>
                                </w:rPr>
                              </w:pPr>
                              <w:r w:rsidRPr="00CB4DE8">
                                <w:rPr>
                                  <w:rFonts w:asciiTheme="minorHAnsi" w:hAnsiTheme="minorHAnsi" w:cstheme="minorHAnsi"/>
                                  <w:sz w:val="20"/>
                                  <w:szCs w:val="20"/>
                                </w:rPr>
                                <w:t>This Post</w:t>
                              </w:r>
                            </w:p>
                            <w:p w:rsidR="00931B6C" w:rsidRDefault="00931B6C" w:rsidP="00931B6C">
                              <w:pPr>
                                <w:jc w:val="center"/>
                              </w:pPr>
                            </w:p>
                          </w:txbxContent>
                        </v:textbox>
                      </v:shape>
                    </w:pict>
                  </w:r>
                  <w:r w:rsidRPr="00805D14">
                    <w:rPr>
                      <w:rFonts w:asciiTheme="minorHAnsi" w:hAnsiTheme="minorHAnsi" w:cstheme="minorHAnsi"/>
                      <w:noProof/>
                      <w:sz w:val="22"/>
                      <w:szCs w:val="22"/>
                    </w:rPr>
                    <w:pict>
                      <v:shape id="_x0000_s2062" type="#_x0000_t202" style="position:absolute;margin-left:173.95pt;margin-top:226.9pt;width:109.35pt;height:34.1pt;z-index:252065792;mso-position-horizontal-relative:text;mso-position-vertical-relative:text" o:allowincell="f">
                        <v:textbox style="mso-next-textbox:#_x0000_s2062">
                          <w:txbxContent>
                            <w:p w:rsidR="00931B6C" w:rsidRPr="00306589" w:rsidRDefault="00931B6C" w:rsidP="00931B6C">
                              <w:pPr>
                                <w:jc w:val="center"/>
                                <w:rPr>
                                  <w:rFonts w:asciiTheme="minorHAnsi" w:hAnsiTheme="minorHAnsi" w:cstheme="minorHAnsi"/>
                                </w:rPr>
                              </w:pPr>
                              <w:r w:rsidRPr="00CB4DE8">
                                <w:rPr>
                                  <w:rFonts w:asciiTheme="minorHAnsi" w:hAnsiTheme="minorHAnsi" w:cstheme="minorHAnsi"/>
                                  <w:sz w:val="20"/>
                                  <w:szCs w:val="20"/>
                                </w:rPr>
                                <w:t>General Manager. Emergency Care</w:t>
                              </w:r>
                              <w:r>
                                <w:rPr>
                                  <w:rFonts w:asciiTheme="minorHAnsi" w:hAnsiTheme="minorHAnsi" w:cstheme="minorHAnsi"/>
                                </w:rPr>
                                <w:t xml:space="preserve"> </w:t>
                              </w:r>
                              <w:r w:rsidRPr="00CB4DE8">
                                <w:rPr>
                                  <w:rFonts w:asciiTheme="minorHAnsi" w:hAnsiTheme="minorHAnsi" w:cstheme="minorHAnsi"/>
                                  <w:sz w:val="20"/>
                                  <w:szCs w:val="20"/>
                                </w:rPr>
                                <w:t>Directorate</w:t>
                              </w:r>
                            </w:p>
                          </w:txbxContent>
                        </v:textbox>
                      </v:shape>
                    </w:pict>
                  </w:r>
                  <w:r w:rsidR="00931B6C" w:rsidRPr="002C4119">
                    <w:rPr>
                      <w:rFonts w:asciiTheme="minorHAnsi" w:hAnsiTheme="minorHAnsi" w:cstheme="minorHAnsi"/>
                      <w:sz w:val="22"/>
                      <w:szCs w:val="22"/>
                    </w:rPr>
                    <w:br w:type="page"/>
                  </w:r>
                  <w:r w:rsidR="00931B6C" w:rsidRPr="002C4119">
                    <w:rPr>
                      <w:rFonts w:asciiTheme="minorHAnsi" w:hAnsiTheme="minorHAnsi" w:cstheme="minorHAnsi"/>
                      <w:b/>
                      <w:sz w:val="22"/>
                      <w:szCs w:val="22"/>
                    </w:rPr>
                    <w:t>4.  ORGANISATIONAL POSITION</w:t>
                  </w:r>
                </w:p>
              </w:tc>
            </w:tr>
            <w:tr w:rsidR="00931B6C" w:rsidRPr="002C4119" w:rsidTr="00C83A6C">
              <w:trPr>
                <w:trHeight w:val="3321"/>
              </w:trPr>
              <w:tc>
                <w:tcPr>
                  <w:tcW w:w="9900" w:type="dxa"/>
                </w:tcPr>
                <w:p w:rsidR="00931B6C" w:rsidRPr="002C4119"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The Fife Acute Hospitals NHS has a management structure based on Clinical Directorates.</w:t>
                  </w:r>
                </w:p>
                <w:p w:rsidR="00931B6C" w:rsidRPr="002C4119"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The Directorate of Emergency Care &amp; Medicine provides a service on both the Dunfermline and</w:t>
                  </w:r>
                </w:p>
                <w:p w:rsidR="00931B6C" w:rsidRPr="002C4119"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 xml:space="preserve">Kirkcaldy sites. The total Directorate budget is £59M and it has 1081 </w:t>
                  </w:r>
                  <w:proofErr w:type="spellStart"/>
                  <w:r w:rsidRPr="002C4119">
                    <w:rPr>
                      <w:rFonts w:asciiTheme="minorHAnsi" w:hAnsiTheme="minorHAnsi" w:cstheme="minorHAnsi"/>
                      <w:color w:val="000000"/>
                      <w:sz w:val="22"/>
                      <w:szCs w:val="22"/>
                    </w:rPr>
                    <w:t>wte</w:t>
                  </w:r>
                  <w:proofErr w:type="spellEnd"/>
                  <w:r w:rsidRPr="002C4119">
                    <w:rPr>
                      <w:rFonts w:asciiTheme="minorHAnsi" w:hAnsiTheme="minorHAnsi" w:cstheme="minorHAnsi"/>
                      <w:color w:val="000000"/>
                      <w:sz w:val="22"/>
                      <w:szCs w:val="22"/>
                    </w:rPr>
                    <w:t xml:space="preserve"> staff. The Directorate Nursing</w:t>
                  </w:r>
                </w:p>
                <w:p w:rsidR="00931B6C" w:rsidRPr="002C4119"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 xml:space="preserve">Budget is £29M and there are 857 </w:t>
                  </w:r>
                  <w:proofErr w:type="spellStart"/>
                  <w:r w:rsidRPr="002C4119">
                    <w:rPr>
                      <w:rFonts w:asciiTheme="minorHAnsi" w:hAnsiTheme="minorHAnsi" w:cstheme="minorHAnsi"/>
                      <w:color w:val="000000"/>
                      <w:sz w:val="22"/>
                      <w:szCs w:val="22"/>
                    </w:rPr>
                    <w:t>wte</w:t>
                  </w:r>
                  <w:proofErr w:type="spellEnd"/>
                  <w:r w:rsidRPr="002C4119">
                    <w:rPr>
                      <w:rFonts w:asciiTheme="minorHAnsi" w:hAnsiTheme="minorHAnsi" w:cstheme="minorHAnsi"/>
                      <w:color w:val="000000"/>
                      <w:sz w:val="22"/>
                      <w:szCs w:val="22"/>
                    </w:rPr>
                    <w:t xml:space="preserve"> Nursing Staff.</w:t>
                  </w:r>
                </w:p>
                <w:p w:rsidR="00931B6C" w:rsidRPr="002C4119"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The role of the Directorate is to provide medical services to residents throughout Fife. This includes new</w:t>
                  </w:r>
                </w:p>
                <w:p w:rsidR="00931B6C" w:rsidRPr="002C4119"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and review out-patients, investigation and medical intervention for a variety of specialties including</w:t>
                  </w:r>
                </w:p>
                <w:p w:rsidR="00931B6C" w:rsidRPr="002C4119"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General Medicine, Care of the Elderly, Gastroenterology, Dermatology, Endocrinology, Nephrology,</w:t>
                  </w:r>
                </w:p>
                <w:p w:rsidR="00931B6C" w:rsidRDefault="00931B6C" w:rsidP="00C83A6C">
                  <w:pPr>
                    <w:pStyle w:val="NormalWeb"/>
                    <w:rPr>
                      <w:rFonts w:asciiTheme="minorHAnsi" w:hAnsiTheme="minorHAnsi" w:cstheme="minorHAnsi"/>
                      <w:color w:val="000000"/>
                    </w:rPr>
                  </w:pPr>
                  <w:r w:rsidRPr="002C4119">
                    <w:rPr>
                      <w:rFonts w:asciiTheme="minorHAnsi" w:hAnsiTheme="minorHAnsi" w:cstheme="minorHAnsi"/>
                      <w:color w:val="000000"/>
                      <w:sz w:val="22"/>
                      <w:szCs w:val="22"/>
                    </w:rPr>
                    <w:t>Haematology and Oncology, Cardiology, Respiratory Medicine and Neurology.</w:t>
                  </w:r>
                </w:p>
                <w:p w:rsidR="00931B6C" w:rsidRDefault="00931B6C" w:rsidP="00C83A6C">
                  <w:pPr>
                    <w:pStyle w:val="NormalWeb"/>
                    <w:rPr>
                      <w:rFonts w:asciiTheme="minorHAnsi" w:hAnsiTheme="minorHAnsi" w:cstheme="minorHAnsi"/>
                      <w:color w:val="000000"/>
                    </w:rPr>
                  </w:pPr>
                </w:p>
                <w:p w:rsidR="00931B6C" w:rsidRPr="002C4119" w:rsidRDefault="00805D14" w:rsidP="00C83A6C">
                  <w:pPr>
                    <w:pStyle w:val="BodyText"/>
                    <w:tabs>
                      <w:tab w:val="left" w:pos="0"/>
                    </w:tabs>
                    <w:rPr>
                      <w:rFonts w:asciiTheme="minorHAnsi" w:hAnsiTheme="minorHAnsi" w:cstheme="minorHAnsi"/>
                    </w:rPr>
                  </w:pPr>
                  <w:r w:rsidRPr="00805D14">
                    <w:rPr>
                      <w:rFonts w:asciiTheme="minorHAnsi" w:hAnsiTheme="minorHAnsi" w:cstheme="minorHAnsi"/>
                      <w:noProof/>
                      <w:sz w:val="22"/>
                      <w:szCs w:val="22"/>
                    </w:rPr>
                    <w:pict>
                      <v:shapetype id="_x0000_t32" coordsize="21600,21600" o:spt="32" o:oned="t" path="m,l21600,21600e" filled="f">
                        <v:path arrowok="t" fillok="f" o:connecttype="none"/>
                        <o:lock v:ext="edit" shapetype="t"/>
                      </v:shapetype>
                      <v:shape id="_x0000_s2070" type="#_x0000_t32" style="position:absolute;margin-left:263pt;margin-top:1.05pt;width:.05pt;height:22.05pt;z-index:252073984" o:connectortype="straight">
                        <v:stroke endarrow="block"/>
                      </v:shape>
                    </w:pict>
                  </w:r>
                  <w:r w:rsidR="00931B6C">
                    <w:rPr>
                      <w:rFonts w:asciiTheme="minorHAnsi" w:hAnsiTheme="minorHAnsi" w:cstheme="minorHAnsi"/>
                    </w:rPr>
                    <w:t xml:space="preserve">                                                                                                    </w:t>
                  </w:r>
                </w:p>
                <w:p w:rsidR="00931B6C" w:rsidRPr="002C4119" w:rsidRDefault="00931B6C" w:rsidP="00C83A6C">
                  <w:pPr>
                    <w:pStyle w:val="BodyText"/>
                    <w:tabs>
                      <w:tab w:val="left" w:pos="0"/>
                    </w:tabs>
                    <w:jc w:val="center"/>
                    <w:rPr>
                      <w:rFonts w:asciiTheme="minorHAnsi" w:hAnsiTheme="minorHAnsi" w:cstheme="minorHAnsi"/>
                    </w:rPr>
                  </w:pPr>
                </w:p>
                <w:p w:rsidR="00931B6C" w:rsidRPr="002C4119" w:rsidRDefault="00931B6C" w:rsidP="00C83A6C">
                  <w:pPr>
                    <w:jc w:val="both"/>
                    <w:rPr>
                      <w:rFonts w:asciiTheme="minorHAnsi" w:hAnsiTheme="minorHAnsi" w:cstheme="minorHAnsi"/>
                    </w:rPr>
                  </w:pPr>
                  <w:r>
                    <w:rPr>
                      <w:rFonts w:asciiTheme="minorHAnsi" w:hAnsiTheme="minorHAnsi" w:cstheme="minorHAnsi"/>
                    </w:rPr>
                    <w:t xml:space="preserve">                                      </w:t>
                  </w:r>
                </w:p>
                <w:p w:rsidR="00931B6C" w:rsidRPr="002C4119" w:rsidRDefault="00805D14" w:rsidP="00C83A6C">
                  <w:pPr>
                    <w:jc w:val="both"/>
                    <w:rPr>
                      <w:rFonts w:asciiTheme="minorHAnsi" w:hAnsiTheme="minorHAnsi" w:cstheme="minorHAnsi"/>
                    </w:rPr>
                  </w:pPr>
                  <w:r>
                    <w:rPr>
                      <w:rFonts w:asciiTheme="minorHAnsi" w:hAnsiTheme="minorHAnsi" w:cstheme="minorHAnsi"/>
                      <w:noProof/>
                    </w:rPr>
                    <w:pict>
                      <v:shape id="_x0000_s2075" type="#_x0000_t32" style="position:absolute;left:0;text-align:left;margin-left:307.7pt;margin-top:6.35pt;width:27pt;height:20.35pt;flip:x;z-index:252079104" o:connectortype="straight">
                        <v:stroke endarrow="block"/>
                      </v:shape>
                    </w:pict>
                  </w:r>
                  <w:r>
                    <w:rPr>
                      <w:rFonts w:asciiTheme="minorHAnsi" w:hAnsiTheme="minorHAnsi" w:cstheme="minorHAnsi"/>
                      <w:noProof/>
                    </w:rPr>
                    <w:pict>
                      <v:shape id="_x0000_s2074" type="#_x0000_t32" style="position:absolute;left:0;text-align:left;margin-left:181.9pt;margin-top:6.35pt;width:25pt;height:17.05pt;z-index:252078080" o:connectortype="straight">
                        <v:stroke endarrow="block"/>
                      </v:shape>
                    </w:pict>
                  </w:r>
                </w:p>
                <w:p w:rsidR="00931B6C" w:rsidRPr="002C4119" w:rsidRDefault="00931B6C" w:rsidP="00C83A6C">
                  <w:pPr>
                    <w:rPr>
                      <w:rFonts w:asciiTheme="minorHAnsi" w:hAnsiTheme="minorHAnsi" w:cstheme="minorHAnsi"/>
                    </w:rPr>
                  </w:pPr>
                </w:p>
                <w:p w:rsidR="00931B6C" w:rsidRPr="002C4119" w:rsidRDefault="00805D14" w:rsidP="00C83A6C">
                  <w:pPr>
                    <w:rPr>
                      <w:rFonts w:asciiTheme="minorHAnsi" w:hAnsiTheme="minorHAnsi" w:cstheme="minorHAnsi"/>
                    </w:rPr>
                  </w:pPr>
                  <w:r w:rsidRPr="00805D14">
                    <w:rPr>
                      <w:rFonts w:asciiTheme="minorHAnsi" w:hAnsiTheme="minorHAnsi" w:cstheme="minorHAnsi"/>
                      <w:noProof/>
                      <w:lang w:val="en-US" w:eastAsia="zh-TW"/>
                    </w:rPr>
                    <w:pict>
                      <v:shape id="_x0000_s2073" type="#_x0000_t202" style="position:absolute;margin-left:122.8pt;margin-top:6.9pt;width:111.95pt;height:27.9pt;z-index:252077056;mso-width-relative:margin;mso-height-relative:margin">
                        <v:textbox>
                          <w:txbxContent>
                            <w:p w:rsidR="00931B6C" w:rsidRPr="00A253C0" w:rsidRDefault="00931B6C" w:rsidP="00931B6C">
                              <w:pPr>
                                <w:rPr>
                                  <w:rFonts w:asciiTheme="minorHAnsi" w:hAnsiTheme="minorHAnsi" w:cstheme="minorHAnsi"/>
                                  <w:sz w:val="18"/>
                                  <w:szCs w:val="18"/>
                                </w:rPr>
                              </w:pPr>
                              <w:r>
                                <w:rPr>
                                  <w:rFonts w:asciiTheme="minorHAnsi" w:hAnsiTheme="minorHAnsi" w:cstheme="minorHAnsi"/>
                                  <w:sz w:val="18"/>
                                  <w:szCs w:val="18"/>
                                </w:rPr>
                                <w:t xml:space="preserve">Clinical Nurse Manager Emergency Care </w:t>
                              </w:r>
                              <w:proofErr w:type="spellStart"/>
                              <w:r>
                                <w:rPr>
                                  <w:rFonts w:asciiTheme="minorHAnsi" w:hAnsiTheme="minorHAnsi" w:cstheme="minorHAnsi"/>
                                  <w:sz w:val="18"/>
                                  <w:szCs w:val="18"/>
                                </w:rPr>
                                <w:t>Directorate</w:t>
                              </w:r>
                              <w:r w:rsidRPr="00A253C0">
                                <w:rPr>
                                  <w:rFonts w:asciiTheme="minorHAnsi" w:hAnsiTheme="minorHAnsi" w:cstheme="minorHAnsi"/>
                                  <w:sz w:val="18"/>
                                  <w:szCs w:val="18"/>
                                </w:rPr>
                                <w:t>Directorate</w:t>
                              </w:r>
                              <w:proofErr w:type="spellEnd"/>
                            </w:p>
                          </w:txbxContent>
                        </v:textbox>
                      </v:shape>
                    </w:pict>
                  </w:r>
                </w:p>
                <w:p w:rsidR="00931B6C" w:rsidRPr="002C4119" w:rsidRDefault="00931B6C" w:rsidP="00C83A6C">
                  <w:pPr>
                    <w:rPr>
                      <w:rFonts w:asciiTheme="minorHAnsi" w:hAnsiTheme="minorHAnsi" w:cstheme="minorHAnsi"/>
                    </w:rPr>
                  </w:pPr>
                </w:p>
                <w:p w:rsidR="00931B6C" w:rsidRPr="002C4119" w:rsidRDefault="00805D14" w:rsidP="00C83A6C">
                  <w:pPr>
                    <w:rPr>
                      <w:rFonts w:asciiTheme="minorHAnsi" w:hAnsiTheme="minorHAnsi" w:cstheme="minorHAnsi"/>
                    </w:rPr>
                  </w:pPr>
                  <w:r w:rsidRPr="00805D14">
                    <w:rPr>
                      <w:rFonts w:asciiTheme="minorHAnsi" w:hAnsiTheme="minorHAnsi" w:cstheme="minorHAnsi"/>
                      <w:noProof/>
                      <w:sz w:val="22"/>
                      <w:szCs w:val="22"/>
                    </w:rPr>
                    <w:pict>
                      <v:shape id="_x0000_s2071" type="#_x0000_t32" style="position:absolute;margin-left:244.8pt;margin-top:5.5pt;width:0;height:27.55pt;z-index:252075008" o:connectortype="straight">
                        <v:stroke endarrow="block"/>
                      </v:shape>
                    </w:pict>
                  </w:r>
                  <w:r w:rsidR="00931B6C" w:rsidRPr="002C4119">
                    <w:rPr>
                      <w:rFonts w:asciiTheme="minorHAnsi" w:hAnsiTheme="minorHAnsi" w:cstheme="minorHAnsi"/>
                      <w:sz w:val="22"/>
                      <w:szCs w:val="22"/>
                    </w:rPr>
                    <w:t xml:space="preserve">               </w:t>
                  </w:r>
                </w:p>
                <w:p w:rsidR="00931B6C" w:rsidRPr="002C4119" w:rsidRDefault="00931B6C" w:rsidP="00C83A6C">
                  <w:pPr>
                    <w:rPr>
                      <w:rFonts w:asciiTheme="minorHAnsi" w:hAnsiTheme="minorHAnsi" w:cstheme="minorHAnsi"/>
                    </w:rPr>
                  </w:pPr>
                </w:p>
                <w:p w:rsidR="00931B6C" w:rsidRPr="002C4119" w:rsidRDefault="00931B6C" w:rsidP="00C83A6C">
                  <w:pPr>
                    <w:rPr>
                      <w:rFonts w:asciiTheme="minorHAnsi" w:hAnsiTheme="minorHAnsi" w:cstheme="minorHAnsi"/>
                    </w:rPr>
                  </w:pPr>
                  <w:r w:rsidRPr="002C4119">
                    <w:rPr>
                      <w:rFonts w:asciiTheme="minorHAnsi" w:hAnsiTheme="minorHAnsi" w:cstheme="minorHAnsi"/>
                      <w:sz w:val="22"/>
                      <w:szCs w:val="22"/>
                    </w:rPr>
                    <w:t xml:space="preserve">                                                                                                    </w:t>
                  </w:r>
                </w:p>
                <w:p w:rsidR="00931B6C" w:rsidRPr="002C4119" w:rsidRDefault="00931B6C" w:rsidP="00C83A6C">
                  <w:pPr>
                    <w:rPr>
                      <w:rFonts w:asciiTheme="minorHAnsi" w:hAnsiTheme="minorHAnsi" w:cstheme="minorHAnsi"/>
                    </w:rPr>
                  </w:pPr>
                </w:p>
                <w:p w:rsidR="00931B6C" w:rsidRPr="002C4119" w:rsidRDefault="00931B6C" w:rsidP="00C83A6C">
                  <w:pPr>
                    <w:rPr>
                      <w:rFonts w:asciiTheme="minorHAnsi" w:hAnsiTheme="minorHAnsi" w:cstheme="minorHAnsi"/>
                    </w:rPr>
                  </w:pPr>
                </w:p>
                <w:p w:rsidR="00931B6C" w:rsidRPr="002C4119" w:rsidRDefault="00805D14" w:rsidP="00FE4812">
                  <w:pPr>
                    <w:rPr>
                      <w:rFonts w:asciiTheme="minorHAnsi" w:hAnsiTheme="minorHAnsi" w:cstheme="minorHAnsi"/>
                    </w:rPr>
                  </w:pPr>
                  <w:r w:rsidRPr="00805D14">
                    <w:rPr>
                      <w:rFonts w:asciiTheme="minorHAnsi" w:hAnsiTheme="minorHAnsi" w:cstheme="minorHAnsi"/>
                      <w:noProof/>
                      <w:sz w:val="22"/>
                      <w:szCs w:val="22"/>
                    </w:rPr>
                    <w:pict>
                      <v:shape id="_x0000_s2069" type="#_x0000_t32" style="position:absolute;margin-left:244.8pt;margin-top:.8pt;width:0;height:25.05pt;z-index:252072960" o:connectortype="straight">
                        <v:stroke endarrow="block"/>
                      </v:shape>
                    </w:pict>
                  </w:r>
                </w:p>
              </w:tc>
            </w:tr>
          </w:tbl>
          <w:p w:rsidR="005446EC" w:rsidRPr="002C4119" w:rsidRDefault="005446EC" w:rsidP="00EF3D49">
            <w:pPr>
              <w:rPr>
                <w:rFonts w:asciiTheme="minorHAnsi" w:hAnsiTheme="minorHAnsi" w:cstheme="minorHAnsi"/>
              </w:rPr>
            </w:pPr>
          </w:p>
        </w:tc>
      </w:tr>
    </w:tbl>
    <w:p w:rsidR="002604BA" w:rsidRPr="002C4119" w:rsidRDefault="002604BA" w:rsidP="002604BA">
      <w:pPr>
        <w:rPr>
          <w:rFonts w:asciiTheme="minorHAnsi" w:hAnsiTheme="minorHAnsi" w:cstheme="minorHAnsi"/>
          <w:sz w:val="22"/>
          <w:szCs w:val="22"/>
        </w:rPr>
      </w:pPr>
    </w:p>
    <w:p w:rsidR="00EF3D49" w:rsidRPr="002C4119" w:rsidRDefault="00EF3D49" w:rsidP="002604BA">
      <w:pPr>
        <w:rPr>
          <w:rFonts w:asciiTheme="minorHAnsi" w:hAnsiTheme="minorHAnsi" w:cstheme="minorHAnsi"/>
          <w:sz w:val="22"/>
          <w:szCs w:val="22"/>
        </w:rPr>
      </w:pPr>
    </w:p>
    <w:p w:rsidR="00EF3D49" w:rsidRPr="002C4119" w:rsidRDefault="00EF3D49" w:rsidP="002604BA">
      <w:pPr>
        <w:rPr>
          <w:rFonts w:asciiTheme="minorHAnsi" w:hAnsiTheme="minorHAnsi" w:cstheme="minorHAnsi"/>
          <w:sz w:val="22"/>
          <w:szCs w:val="22"/>
        </w:rPr>
      </w:pPr>
    </w:p>
    <w:p w:rsidR="00EF3D49" w:rsidRPr="002C4119" w:rsidRDefault="00EF3D49" w:rsidP="002604BA">
      <w:pPr>
        <w:rPr>
          <w:rFonts w:asciiTheme="minorHAnsi" w:hAnsiTheme="minorHAnsi" w:cstheme="minorHAnsi"/>
          <w:sz w:val="22"/>
          <w:szCs w:val="22"/>
        </w:rPr>
      </w:pPr>
    </w:p>
    <w:p w:rsidR="009D743F" w:rsidRPr="002C4119" w:rsidRDefault="009D743F">
      <w:pPr>
        <w:rPr>
          <w:rFonts w:asciiTheme="minorHAnsi" w:hAnsiTheme="minorHAnsi" w:cstheme="minorHAnsi"/>
          <w:sz w:val="22"/>
          <w:szCs w:val="22"/>
        </w:rPr>
      </w:pPr>
    </w:p>
    <w:tbl>
      <w:tblPr>
        <w:tblW w:w="10787" w:type="dxa"/>
        <w:tblInd w:w="-1139" w:type="dxa"/>
        <w:tblBorders>
          <w:insideV w:val="single" w:sz="4" w:space="0" w:color="auto"/>
        </w:tblBorders>
        <w:tblLayout w:type="fixed"/>
        <w:tblLook w:val="0000"/>
      </w:tblPr>
      <w:tblGrid>
        <w:gridCol w:w="10787"/>
      </w:tblGrid>
      <w:tr w:rsidR="002604BA" w:rsidRPr="002C4119" w:rsidTr="00293EEB">
        <w:tc>
          <w:tcPr>
            <w:tcW w:w="10787" w:type="dxa"/>
            <w:tcBorders>
              <w:top w:val="single" w:sz="6" w:space="0" w:color="auto"/>
              <w:left w:val="single" w:sz="4" w:space="0" w:color="auto"/>
              <w:bottom w:val="single" w:sz="6" w:space="0" w:color="auto"/>
              <w:right w:val="single" w:sz="4" w:space="0" w:color="auto"/>
            </w:tcBorders>
          </w:tcPr>
          <w:p w:rsidR="002604BA" w:rsidRPr="002C4119" w:rsidRDefault="002604BA" w:rsidP="00EF3D49">
            <w:pPr>
              <w:rPr>
                <w:rFonts w:asciiTheme="minorHAnsi" w:hAnsiTheme="minorHAnsi" w:cstheme="minorHAnsi"/>
              </w:rPr>
            </w:pPr>
            <w:r w:rsidRPr="002C4119">
              <w:rPr>
                <w:rFonts w:asciiTheme="minorHAnsi" w:hAnsiTheme="minorHAnsi" w:cstheme="minorHAnsi"/>
                <w:b/>
                <w:sz w:val="22"/>
                <w:szCs w:val="22"/>
              </w:rPr>
              <w:t>5.</w:t>
            </w:r>
            <w:r w:rsidRPr="002C4119">
              <w:rPr>
                <w:rFonts w:asciiTheme="minorHAnsi" w:hAnsiTheme="minorHAnsi" w:cstheme="minorHAnsi"/>
                <w:sz w:val="22"/>
                <w:szCs w:val="22"/>
              </w:rPr>
              <w:t xml:space="preserve">   </w:t>
            </w:r>
            <w:r w:rsidRPr="002C4119">
              <w:rPr>
                <w:rFonts w:asciiTheme="minorHAnsi" w:hAnsiTheme="minorHAnsi" w:cstheme="minorHAnsi"/>
                <w:b/>
                <w:sz w:val="22"/>
                <w:szCs w:val="22"/>
              </w:rPr>
              <w:t>ROLE OF DEPARTMENT</w:t>
            </w:r>
          </w:p>
        </w:tc>
      </w:tr>
      <w:tr w:rsidR="002604BA" w:rsidRPr="002C4119" w:rsidTr="00293EEB">
        <w:trPr>
          <w:trHeight w:val="2405"/>
        </w:trPr>
        <w:tc>
          <w:tcPr>
            <w:tcW w:w="10787" w:type="dxa"/>
            <w:tcBorders>
              <w:top w:val="single" w:sz="6" w:space="0" w:color="auto"/>
              <w:left w:val="single" w:sz="4" w:space="0" w:color="auto"/>
              <w:bottom w:val="single" w:sz="6" w:space="0" w:color="auto"/>
              <w:right w:val="single" w:sz="4" w:space="0" w:color="auto"/>
            </w:tcBorders>
          </w:tcPr>
          <w:p w:rsidR="002604BA" w:rsidRPr="002C4119" w:rsidRDefault="002604BA" w:rsidP="00BC48A2">
            <w:pPr>
              <w:rPr>
                <w:rFonts w:asciiTheme="minorHAnsi" w:hAnsiTheme="minorHAnsi" w:cstheme="minorHAnsi"/>
                <w:noProof/>
              </w:rPr>
            </w:pPr>
          </w:p>
          <w:p w:rsidR="00BC48A2" w:rsidRPr="002C4119" w:rsidRDefault="00BC48A2" w:rsidP="00BC48A2">
            <w:pPr>
              <w:rPr>
                <w:rFonts w:asciiTheme="minorHAnsi" w:hAnsiTheme="minorHAnsi" w:cstheme="minorHAnsi"/>
                <w:noProof/>
              </w:rPr>
            </w:pPr>
            <w:r w:rsidRPr="002C4119">
              <w:rPr>
                <w:rFonts w:asciiTheme="minorHAnsi" w:hAnsiTheme="minorHAnsi" w:cstheme="minorHAnsi"/>
                <w:noProof/>
                <w:sz w:val="22"/>
                <w:szCs w:val="22"/>
              </w:rPr>
              <w:t xml:space="preserve">Assessment and management of patients presenting with </w:t>
            </w:r>
            <w:r w:rsidR="002B50B4">
              <w:rPr>
                <w:rFonts w:asciiTheme="minorHAnsi" w:hAnsiTheme="minorHAnsi" w:cstheme="minorHAnsi"/>
                <w:noProof/>
                <w:sz w:val="22"/>
                <w:szCs w:val="22"/>
              </w:rPr>
              <w:t>o</w:t>
            </w:r>
            <w:r w:rsidRPr="002C4119">
              <w:rPr>
                <w:rFonts w:asciiTheme="minorHAnsi" w:hAnsiTheme="minorHAnsi" w:cstheme="minorHAnsi"/>
                <w:noProof/>
                <w:sz w:val="22"/>
                <w:szCs w:val="22"/>
              </w:rPr>
              <w:t xml:space="preserve">ncological </w:t>
            </w:r>
            <w:r w:rsidR="002B50B4">
              <w:rPr>
                <w:rFonts w:asciiTheme="minorHAnsi" w:hAnsiTheme="minorHAnsi" w:cstheme="minorHAnsi"/>
                <w:noProof/>
                <w:sz w:val="22"/>
                <w:szCs w:val="22"/>
              </w:rPr>
              <w:t>e</w:t>
            </w:r>
            <w:r w:rsidRPr="002C4119">
              <w:rPr>
                <w:rFonts w:asciiTheme="minorHAnsi" w:hAnsiTheme="minorHAnsi" w:cstheme="minorHAnsi"/>
                <w:noProof/>
                <w:sz w:val="22"/>
                <w:szCs w:val="22"/>
              </w:rPr>
              <w:t>mergencies either following active treatment, disease progression or as a consequence of a previously undiagnosed cancer thereby improving the quality of care provided to this population.</w:t>
            </w:r>
          </w:p>
          <w:p w:rsidR="00BC48A2" w:rsidRPr="002C4119" w:rsidRDefault="00BC48A2" w:rsidP="00BC48A2">
            <w:pPr>
              <w:rPr>
                <w:rFonts w:asciiTheme="minorHAnsi" w:hAnsiTheme="minorHAnsi" w:cstheme="minorHAnsi"/>
                <w:noProof/>
              </w:rPr>
            </w:pPr>
            <w:r w:rsidRPr="002C4119">
              <w:rPr>
                <w:rFonts w:asciiTheme="minorHAnsi" w:hAnsiTheme="minorHAnsi" w:cstheme="minorHAnsi"/>
                <w:noProof/>
                <w:sz w:val="22"/>
                <w:szCs w:val="22"/>
              </w:rPr>
              <w:t>To provide education to enhance the knowledge of nurses and clinicians throughout NHS Fife in order to improve patient management and care.</w:t>
            </w:r>
          </w:p>
          <w:p w:rsidR="00BC48A2" w:rsidRPr="002C4119" w:rsidRDefault="00BC48A2" w:rsidP="00BC48A2">
            <w:pPr>
              <w:rPr>
                <w:rFonts w:asciiTheme="minorHAnsi" w:hAnsiTheme="minorHAnsi" w:cstheme="minorHAnsi"/>
                <w:noProof/>
              </w:rPr>
            </w:pPr>
            <w:r w:rsidRPr="002C4119">
              <w:rPr>
                <w:rFonts w:asciiTheme="minorHAnsi" w:hAnsiTheme="minorHAnsi" w:cstheme="minorHAnsi"/>
                <w:noProof/>
                <w:sz w:val="22"/>
                <w:szCs w:val="22"/>
              </w:rPr>
              <w:t>To enable communication between teams in Primary and Secondary care and within the Cancer Centres.</w:t>
            </w:r>
          </w:p>
          <w:p w:rsidR="00BC48A2" w:rsidRPr="002C4119" w:rsidRDefault="00BC48A2" w:rsidP="00BC48A2">
            <w:pPr>
              <w:rPr>
                <w:rFonts w:asciiTheme="minorHAnsi" w:hAnsiTheme="minorHAnsi" w:cstheme="minorHAnsi"/>
                <w:noProof/>
              </w:rPr>
            </w:pPr>
          </w:p>
        </w:tc>
      </w:tr>
    </w:tbl>
    <w:p w:rsidR="002604BA" w:rsidRPr="002C4119" w:rsidRDefault="002604BA" w:rsidP="002604BA">
      <w:pPr>
        <w:rPr>
          <w:rFonts w:asciiTheme="minorHAnsi" w:hAnsiTheme="minorHAnsi" w:cstheme="minorHAnsi"/>
          <w:sz w:val="22"/>
          <w:szCs w:val="22"/>
        </w:rPr>
      </w:pPr>
    </w:p>
    <w:tbl>
      <w:tblPr>
        <w:tblW w:w="10886" w:type="dxa"/>
        <w:tblInd w:w="-1139" w:type="dxa"/>
        <w:tblBorders>
          <w:insideV w:val="single" w:sz="4" w:space="0" w:color="auto"/>
        </w:tblBorders>
        <w:tblLayout w:type="fixed"/>
        <w:tblLook w:val="0000"/>
      </w:tblPr>
      <w:tblGrid>
        <w:gridCol w:w="10886"/>
      </w:tblGrid>
      <w:tr w:rsidR="002604BA" w:rsidRPr="002C4119" w:rsidTr="00293EEB">
        <w:trPr>
          <w:trHeight w:val="559"/>
        </w:trPr>
        <w:tc>
          <w:tcPr>
            <w:tcW w:w="10886" w:type="dxa"/>
            <w:tcBorders>
              <w:top w:val="single" w:sz="6" w:space="0" w:color="auto"/>
              <w:left w:val="single" w:sz="4" w:space="0" w:color="auto"/>
              <w:bottom w:val="single" w:sz="6" w:space="0" w:color="auto"/>
              <w:right w:val="single" w:sz="4" w:space="0" w:color="auto"/>
            </w:tcBorders>
          </w:tcPr>
          <w:p w:rsidR="002604BA" w:rsidRPr="002C4119" w:rsidRDefault="002604BA" w:rsidP="00EF3D49">
            <w:pPr>
              <w:rPr>
                <w:rFonts w:asciiTheme="minorHAnsi" w:hAnsiTheme="minorHAnsi" w:cstheme="minorHAnsi"/>
              </w:rPr>
            </w:pPr>
          </w:p>
          <w:p w:rsidR="002604BA" w:rsidRPr="002C4119" w:rsidRDefault="002604BA" w:rsidP="00EF3D49">
            <w:pPr>
              <w:rPr>
                <w:rFonts w:asciiTheme="minorHAnsi" w:hAnsiTheme="minorHAnsi" w:cstheme="minorHAnsi"/>
                <w:b/>
                <w:bCs/>
              </w:rPr>
            </w:pPr>
            <w:r w:rsidRPr="002C4119">
              <w:rPr>
                <w:rFonts w:asciiTheme="minorHAnsi" w:hAnsiTheme="minorHAnsi" w:cstheme="minorHAnsi"/>
                <w:b/>
                <w:bCs/>
                <w:sz w:val="22"/>
                <w:szCs w:val="22"/>
              </w:rPr>
              <w:t>6.  KEY RESULT AREAS</w:t>
            </w:r>
          </w:p>
        </w:tc>
      </w:tr>
      <w:tr w:rsidR="002604BA" w:rsidRPr="002C4119" w:rsidTr="00293EEB">
        <w:trPr>
          <w:trHeight w:val="3585"/>
        </w:trPr>
        <w:tc>
          <w:tcPr>
            <w:tcW w:w="10886" w:type="dxa"/>
            <w:tcBorders>
              <w:top w:val="single" w:sz="6" w:space="0" w:color="auto"/>
              <w:left w:val="single" w:sz="4" w:space="0" w:color="auto"/>
              <w:bottom w:val="single" w:sz="4" w:space="0" w:color="auto"/>
              <w:right w:val="single" w:sz="4" w:space="0" w:color="auto"/>
            </w:tcBorders>
          </w:tcPr>
          <w:p w:rsidR="002604BA" w:rsidRPr="002C4119" w:rsidRDefault="002604BA" w:rsidP="00DD1544">
            <w:pPr>
              <w:ind w:right="100"/>
              <w:jc w:val="both"/>
              <w:rPr>
                <w:rFonts w:asciiTheme="minorHAnsi" w:hAnsiTheme="minorHAnsi" w:cstheme="minorHAnsi"/>
                <w:b/>
                <w:u w:val="single"/>
              </w:rPr>
            </w:pPr>
          </w:p>
          <w:p w:rsidR="002604BA" w:rsidRPr="002C4119" w:rsidRDefault="002604BA" w:rsidP="00D33772">
            <w:pPr>
              <w:ind w:left="828" w:right="100" w:hanging="357"/>
              <w:jc w:val="both"/>
              <w:rPr>
                <w:rFonts w:asciiTheme="minorHAnsi" w:hAnsiTheme="minorHAnsi" w:cstheme="minorHAnsi"/>
                <w:b/>
              </w:rPr>
            </w:pPr>
            <w:r w:rsidRPr="002C4119">
              <w:rPr>
                <w:rFonts w:asciiTheme="minorHAnsi" w:hAnsiTheme="minorHAnsi" w:cstheme="minorHAnsi"/>
                <w:b/>
                <w:sz w:val="22"/>
                <w:szCs w:val="22"/>
              </w:rPr>
              <w:t>Clinical Practice</w:t>
            </w:r>
          </w:p>
          <w:p w:rsidR="002604BA" w:rsidRPr="002C4119" w:rsidRDefault="00BC48A2"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Proactively develop advanced nursing prac</w:t>
            </w:r>
            <w:r w:rsidR="002C4119" w:rsidRPr="002C4119">
              <w:rPr>
                <w:rFonts w:asciiTheme="minorHAnsi" w:hAnsiTheme="minorHAnsi" w:cstheme="minorHAnsi"/>
                <w:sz w:val="22"/>
                <w:szCs w:val="22"/>
              </w:rPr>
              <w:t>tice in the specialty of Acute O</w:t>
            </w:r>
            <w:r w:rsidRPr="002C4119">
              <w:rPr>
                <w:rFonts w:asciiTheme="minorHAnsi" w:hAnsiTheme="minorHAnsi" w:cstheme="minorHAnsi"/>
                <w:sz w:val="22"/>
                <w:szCs w:val="22"/>
              </w:rPr>
              <w:t>ncology.</w:t>
            </w:r>
          </w:p>
          <w:p w:rsidR="00BC48A2" w:rsidRPr="002C4119" w:rsidRDefault="00BC48A2"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 xml:space="preserve">Effective triage </w:t>
            </w:r>
            <w:r w:rsidR="003A5465" w:rsidRPr="002C4119">
              <w:rPr>
                <w:rFonts w:asciiTheme="minorHAnsi" w:hAnsiTheme="minorHAnsi" w:cstheme="minorHAnsi"/>
                <w:sz w:val="22"/>
                <w:szCs w:val="22"/>
              </w:rPr>
              <w:t xml:space="preserve">and history taking when assessing oncology patients and formulating and executing an appropriate management </w:t>
            </w:r>
            <w:r w:rsidR="002B50B4" w:rsidRPr="002C4119">
              <w:rPr>
                <w:rFonts w:asciiTheme="minorHAnsi" w:hAnsiTheme="minorHAnsi" w:cstheme="minorHAnsi"/>
                <w:sz w:val="22"/>
                <w:szCs w:val="22"/>
              </w:rPr>
              <w:t>plan.</w:t>
            </w:r>
          </w:p>
          <w:p w:rsidR="003A5465" w:rsidRPr="002C4119" w:rsidRDefault="003A5465"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 xml:space="preserve">Interpretation of bloods results, </w:t>
            </w:r>
            <w:r w:rsidR="009D743F" w:rsidRPr="002C4119">
              <w:rPr>
                <w:rFonts w:asciiTheme="minorHAnsi" w:hAnsiTheme="minorHAnsi" w:cstheme="minorHAnsi"/>
                <w:sz w:val="22"/>
                <w:szCs w:val="22"/>
              </w:rPr>
              <w:t xml:space="preserve">radiological </w:t>
            </w:r>
            <w:r w:rsidR="002B50B4" w:rsidRPr="002C4119">
              <w:rPr>
                <w:rFonts w:asciiTheme="minorHAnsi" w:hAnsiTheme="minorHAnsi" w:cstheme="minorHAnsi"/>
                <w:sz w:val="22"/>
                <w:szCs w:val="22"/>
              </w:rPr>
              <w:t>imaging</w:t>
            </w:r>
            <w:r w:rsidR="002B50B4">
              <w:rPr>
                <w:rFonts w:asciiTheme="minorHAnsi" w:hAnsiTheme="minorHAnsi" w:cstheme="minorHAnsi"/>
                <w:sz w:val="22"/>
                <w:szCs w:val="22"/>
              </w:rPr>
              <w:t xml:space="preserve"> </w:t>
            </w:r>
            <w:r w:rsidRPr="002C4119">
              <w:rPr>
                <w:rFonts w:asciiTheme="minorHAnsi" w:hAnsiTheme="minorHAnsi" w:cstheme="minorHAnsi"/>
                <w:sz w:val="22"/>
                <w:szCs w:val="22"/>
              </w:rPr>
              <w:t>and other investigation</w:t>
            </w:r>
            <w:r w:rsidR="00B61590">
              <w:rPr>
                <w:rFonts w:asciiTheme="minorHAnsi" w:hAnsiTheme="minorHAnsi" w:cstheme="minorHAnsi"/>
                <w:sz w:val="22"/>
                <w:szCs w:val="22"/>
              </w:rPr>
              <w:t>s</w:t>
            </w:r>
            <w:r w:rsidRPr="002C4119">
              <w:rPr>
                <w:rFonts w:asciiTheme="minorHAnsi" w:hAnsiTheme="minorHAnsi" w:cstheme="minorHAnsi"/>
                <w:sz w:val="22"/>
                <w:szCs w:val="22"/>
              </w:rPr>
              <w:t xml:space="preserve"> in conju</w:t>
            </w:r>
            <w:r w:rsidR="009D743F" w:rsidRPr="002C4119">
              <w:rPr>
                <w:rFonts w:asciiTheme="minorHAnsi" w:hAnsiTheme="minorHAnsi" w:cstheme="minorHAnsi"/>
                <w:sz w:val="22"/>
                <w:szCs w:val="22"/>
              </w:rPr>
              <w:t>n</w:t>
            </w:r>
            <w:r w:rsidRPr="002C4119">
              <w:rPr>
                <w:rFonts w:asciiTheme="minorHAnsi" w:hAnsiTheme="minorHAnsi" w:cstheme="minorHAnsi"/>
                <w:sz w:val="22"/>
                <w:szCs w:val="22"/>
              </w:rPr>
              <w:t xml:space="preserve">ction with the lead advanced nurse practitioner and visiting medical oncology team. </w:t>
            </w:r>
          </w:p>
          <w:p w:rsidR="003A5465" w:rsidRPr="002C4119" w:rsidRDefault="003A5465"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 xml:space="preserve">Liaise with colleagues in the cancer centres, acute and primary care in co-ordinating care of oncology patients. </w:t>
            </w:r>
          </w:p>
          <w:p w:rsidR="003A5465" w:rsidRPr="002C4119" w:rsidRDefault="003A5465"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Act as a professional role model in accordance with local policies and NMC guidance.</w:t>
            </w:r>
          </w:p>
          <w:p w:rsidR="003A5465" w:rsidRPr="002C4119" w:rsidRDefault="003A5465"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 xml:space="preserve">Provide expert clinical advice to nursing, medical and allied health professionals in primary and secondary care. </w:t>
            </w:r>
          </w:p>
          <w:p w:rsidR="003A5465" w:rsidRPr="002C4119" w:rsidRDefault="002C4119"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Post holder will</w:t>
            </w:r>
            <w:r w:rsidR="003A5465" w:rsidRPr="002C4119">
              <w:rPr>
                <w:rFonts w:asciiTheme="minorHAnsi" w:hAnsiTheme="minorHAnsi" w:cstheme="minorHAnsi"/>
                <w:sz w:val="22"/>
                <w:szCs w:val="22"/>
              </w:rPr>
              <w:t xml:space="preserve"> work</w:t>
            </w:r>
            <w:r w:rsidRPr="002C4119">
              <w:rPr>
                <w:rFonts w:asciiTheme="minorHAnsi" w:hAnsiTheme="minorHAnsi" w:cstheme="minorHAnsi"/>
                <w:sz w:val="22"/>
                <w:szCs w:val="22"/>
              </w:rPr>
              <w:t xml:space="preserve"> with the team</w:t>
            </w:r>
            <w:r w:rsidR="003A5465" w:rsidRPr="002C4119">
              <w:rPr>
                <w:rFonts w:asciiTheme="minorHAnsi" w:hAnsiTheme="minorHAnsi" w:cstheme="minorHAnsi"/>
                <w:sz w:val="22"/>
                <w:szCs w:val="22"/>
              </w:rPr>
              <w:t xml:space="preserve"> towards achieving national targets and standards of care for this patient population. </w:t>
            </w:r>
          </w:p>
          <w:p w:rsidR="003A5465" w:rsidRPr="002C4119" w:rsidRDefault="003A5465" w:rsidP="00BC48A2">
            <w:pPr>
              <w:pStyle w:val="ListParagraph"/>
              <w:numPr>
                <w:ilvl w:val="0"/>
                <w:numId w:val="22"/>
              </w:numPr>
              <w:ind w:right="100"/>
              <w:jc w:val="both"/>
              <w:rPr>
                <w:rFonts w:asciiTheme="minorHAnsi" w:hAnsiTheme="minorHAnsi" w:cstheme="minorHAnsi"/>
              </w:rPr>
            </w:pPr>
            <w:r w:rsidRPr="002C4119">
              <w:rPr>
                <w:rFonts w:asciiTheme="minorHAnsi" w:hAnsiTheme="minorHAnsi" w:cstheme="minorHAnsi"/>
                <w:sz w:val="22"/>
                <w:szCs w:val="22"/>
              </w:rPr>
              <w:t>Maintain accurate record keeping and communication across multiple platforms</w:t>
            </w:r>
            <w:r w:rsidR="002C4119" w:rsidRPr="002C4119">
              <w:rPr>
                <w:rFonts w:asciiTheme="minorHAnsi" w:hAnsiTheme="minorHAnsi" w:cstheme="minorHAnsi"/>
                <w:sz w:val="22"/>
                <w:szCs w:val="22"/>
              </w:rPr>
              <w:t>.</w:t>
            </w:r>
            <w:r w:rsidRPr="002C4119">
              <w:rPr>
                <w:rFonts w:asciiTheme="minorHAnsi" w:hAnsiTheme="minorHAnsi" w:cstheme="minorHAnsi"/>
                <w:sz w:val="22"/>
                <w:szCs w:val="22"/>
              </w:rPr>
              <w:t xml:space="preserve"> </w:t>
            </w:r>
          </w:p>
          <w:p w:rsidR="00BC48A2" w:rsidRPr="002C4119" w:rsidRDefault="00BC48A2" w:rsidP="003A5465">
            <w:pPr>
              <w:ind w:right="100"/>
              <w:jc w:val="both"/>
              <w:rPr>
                <w:rFonts w:asciiTheme="minorHAnsi" w:hAnsiTheme="minorHAnsi" w:cstheme="minorHAnsi"/>
                <w:b/>
                <w:u w:val="single"/>
              </w:rPr>
            </w:pPr>
          </w:p>
          <w:p w:rsidR="003A5465" w:rsidRPr="002C4119" w:rsidRDefault="003A5465" w:rsidP="003A5465">
            <w:pPr>
              <w:ind w:right="100"/>
              <w:jc w:val="both"/>
              <w:rPr>
                <w:rFonts w:asciiTheme="minorHAnsi" w:hAnsiTheme="minorHAnsi" w:cstheme="minorHAnsi"/>
                <w:b/>
                <w:u w:val="single"/>
              </w:rPr>
            </w:pPr>
          </w:p>
          <w:p w:rsidR="003A5465" w:rsidRPr="002C4119" w:rsidRDefault="003A5465" w:rsidP="003A5465">
            <w:pPr>
              <w:ind w:right="100"/>
              <w:jc w:val="both"/>
              <w:rPr>
                <w:rFonts w:asciiTheme="minorHAnsi" w:hAnsiTheme="minorHAnsi" w:cstheme="minorHAnsi"/>
                <w:b/>
                <w:u w:val="single"/>
              </w:rPr>
            </w:pPr>
          </w:p>
          <w:p w:rsidR="002604BA" w:rsidRPr="002C4119" w:rsidRDefault="002604BA" w:rsidP="00D33772">
            <w:pPr>
              <w:ind w:left="828" w:right="100" w:hanging="357"/>
              <w:jc w:val="both"/>
              <w:rPr>
                <w:rFonts w:asciiTheme="minorHAnsi" w:hAnsiTheme="minorHAnsi" w:cstheme="minorHAnsi"/>
                <w:b/>
              </w:rPr>
            </w:pPr>
            <w:r w:rsidRPr="002C4119">
              <w:rPr>
                <w:rFonts w:asciiTheme="minorHAnsi" w:hAnsiTheme="minorHAnsi" w:cstheme="minorHAnsi"/>
                <w:b/>
                <w:sz w:val="22"/>
                <w:szCs w:val="22"/>
              </w:rPr>
              <w:t>Leadership</w:t>
            </w:r>
          </w:p>
          <w:p w:rsidR="002604BA" w:rsidRPr="002C4119" w:rsidRDefault="006033AB" w:rsidP="006033AB">
            <w:pPr>
              <w:pStyle w:val="ListParagraph"/>
              <w:numPr>
                <w:ilvl w:val="0"/>
                <w:numId w:val="21"/>
              </w:numPr>
              <w:tabs>
                <w:tab w:val="num" w:pos="536"/>
              </w:tabs>
              <w:jc w:val="both"/>
              <w:rPr>
                <w:rFonts w:asciiTheme="minorHAnsi" w:hAnsiTheme="minorHAnsi" w:cstheme="minorHAnsi"/>
                <w:b/>
                <w:noProof/>
              </w:rPr>
            </w:pPr>
            <w:r w:rsidRPr="002C4119">
              <w:rPr>
                <w:rFonts w:asciiTheme="minorHAnsi" w:hAnsiTheme="minorHAnsi" w:cstheme="minorHAnsi"/>
                <w:noProof/>
                <w:sz w:val="22"/>
                <w:szCs w:val="22"/>
              </w:rPr>
              <w:t>T</w:t>
            </w:r>
            <w:r w:rsidR="002604BA" w:rsidRPr="002C4119">
              <w:rPr>
                <w:rFonts w:asciiTheme="minorHAnsi" w:hAnsiTheme="minorHAnsi" w:cstheme="minorHAnsi"/>
                <w:noProof/>
                <w:sz w:val="22"/>
                <w:szCs w:val="22"/>
              </w:rPr>
              <w:t>o act as a role model through the provision of professional leadership and demonstration of</w:t>
            </w:r>
            <w:r w:rsidRPr="002C4119">
              <w:rPr>
                <w:rFonts w:asciiTheme="minorHAnsi" w:hAnsiTheme="minorHAnsi" w:cstheme="minorHAnsi"/>
                <w:noProof/>
                <w:sz w:val="22"/>
                <w:szCs w:val="22"/>
              </w:rPr>
              <w:t xml:space="preserve"> competent and effective practice </w:t>
            </w:r>
            <w:r w:rsidR="002604BA" w:rsidRPr="002C4119">
              <w:rPr>
                <w:rFonts w:asciiTheme="minorHAnsi" w:hAnsiTheme="minorHAnsi" w:cstheme="minorHAnsi"/>
                <w:noProof/>
                <w:sz w:val="22"/>
                <w:szCs w:val="22"/>
              </w:rPr>
              <w:t>.</w:t>
            </w:r>
          </w:p>
          <w:p w:rsidR="002604BA" w:rsidRPr="002C4119" w:rsidRDefault="00F06081" w:rsidP="006033AB">
            <w:pPr>
              <w:pStyle w:val="ListParagraph"/>
              <w:numPr>
                <w:ilvl w:val="0"/>
                <w:numId w:val="21"/>
              </w:numPr>
              <w:tabs>
                <w:tab w:val="num" w:pos="536"/>
              </w:tabs>
              <w:jc w:val="both"/>
              <w:rPr>
                <w:rFonts w:asciiTheme="minorHAnsi" w:hAnsiTheme="minorHAnsi" w:cstheme="minorHAnsi"/>
                <w:noProof/>
              </w:rPr>
            </w:pPr>
            <w:r w:rsidRPr="002C4119">
              <w:rPr>
                <w:rFonts w:asciiTheme="minorHAnsi" w:hAnsiTheme="minorHAnsi" w:cstheme="minorHAnsi"/>
                <w:noProof/>
                <w:sz w:val="22"/>
                <w:szCs w:val="22"/>
              </w:rPr>
              <w:t>Liaise with Service Mana</w:t>
            </w:r>
            <w:r w:rsidR="002604BA" w:rsidRPr="002C4119">
              <w:rPr>
                <w:rFonts w:asciiTheme="minorHAnsi" w:hAnsiTheme="minorHAnsi" w:cstheme="minorHAnsi"/>
                <w:noProof/>
                <w:sz w:val="22"/>
                <w:szCs w:val="22"/>
              </w:rPr>
              <w:t xml:space="preserve">ger and Lead Nurse to ensure post is contibuting effectively to meeting demands of service. </w:t>
            </w:r>
          </w:p>
          <w:p w:rsidR="002604BA" w:rsidRPr="002C4119" w:rsidRDefault="002604BA" w:rsidP="006033AB">
            <w:pPr>
              <w:pStyle w:val="PlainText"/>
              <w:numPr>
                <w:ilvl w:val="0"/>
                <w:numId w:val="21"/>
              </w:numPr>
              <w:jc w:val="both"/>
              <w:rPr>
                <w:rFonts w:asciiTheme="minorHAnsi" w:hAnsiTheme="minorHAnsi" w:cstheme="minorHAnsi"/>
                <w:sz w:val="22"/>
                <w:szCs w:val="22"/>
              </w:rPr>
            </w:pPr>
            <w:r w:rsidRPr="002C4119">
              <w:rPr>
                <w:rFonts w:asciiTheme="minorHAnsi" w:hAnsiTheme="minorHAnsi" w:cstheme="minorHAnsi"/>
                <w:sz w:val="22"/>
                <w:szCs w:val="22"/>
              </w:rPr>
              <w:t>Provides leadership by demonstrating expert knowledge and practice in cancer care.</w:t>
            </w:r>
          </w:p>
          <w:p w:rsidR="002604BA" w:rsidRPr="002C4119" w:rsidRDefault="002604BA" w:rsidP="006033AB">
            <w:pPr>
              <w:pStyle w:val="PlainText"/>
              <w:numPr>
                <w:ilvl w:val="0"/>
                <w:numId w:val="21"/>
              </w:numPr>
              <w:jc w:val="both"/>
              <w:rPr>
                <w:rFonts w:asciiTheme="minorHAnsi" w:hAnsiTheme="minorHAnsi" w:cstheme="minorHAnsi"/>
                <w:sz w:val="22"/>
                <w:szCs w:val="22"/>
              </w:rPr>
            </w:pPr>
            <w:r w:rsidRPr="002C4119">
              <w:rPr>
                <w:rFonts w:asciiTheme="minorHAnsi" w:hAnsiTheme="minorHAnsi" w:cstheme="minorHAnsi"/>
                <w:sz w:val="22"/>
                <w:szCs w:val="22"/>
              </w:rPr>
              <w:t>Identifies key requirements needed to carry out the specialist role and manage the service.</w:t>
            </w:r>
          </w:p>
          <w:p w:rsidR="00EC78E0"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sz w:val="22"/>
                <w:szCs w:val="22"/>
              </w:rPr>
              <w:t>Implements, manages and develops the service taking account of patient and service needs and available resources.</w:t>
            </w:r>
          </w:p>
          <w:p w:rsidR="00EC78E0"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sz w:val="22"/>
                <w:szCs w:val="22"/>
              </w:rPr>
              <w:t>Organises and manages own workload and patient caseload</w:t>
            </w:r>
            <w:r w:rsidR="00B326E0" w:rsidRPr="002C4119">
              <w:rPr>
                <w:rFonts w:asciiTheme="minorHAnsi" w:hAnsiTheme="minorHAnsi" w:cstheme="minorHAnsi"/>
                <w:sz w:val="22"/>
                <w:szCs w:val="22"/>
              </w:rPr>
              <w:t xml:space="preserve"> </w:t>
            </w:r>
            <w:r w:rsidR="00B61590">
              <w:rPr>
                <w:rFonts w:asciiTheme="minorHAnsi" w:hAnsiTheme="minorHAnsi" w:cstheme="minorHAnsi"/>
                <w:sz w:val="22"/>
                <w:szCs w:val="22"/>
              </w:rPr>
              <w:t>as</w:t>
            </w:r>
            <w:r w:rsidR="00B326E0" w:rsidRPr="002C4119">
              <w:rPr>
                <w:rFonts w:asciiTheme="minorHAnsi" w:hAnsiTheme="minorHAnsi" w:cstheme="minorHAnsi"/>
                <w:sz w:val="22"/>
                <w:szCs w:val="22"/>
              </w:rPr>
              <w:t xml:space="preserve"> required</w:t>
            </w:r>
            <w:r w:rsidRPr="002C4119">
              <w:rPr>
                <w:rFonts w:asciiTheme="minorHAnsi" w:hAnsiTheme="minorHAnsi" w:cstheme="minorHAnsi"/>
                <w:sz w:val="22"/>
                <w:szCs w:val="22"/>
              </w:rPr>
              <w:t>.</w:t>
            </w:r>
          </w:p>
          <w:p w:rsidR="00EC78E0"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sz w:val="22"/>
                <w:szCs w:val="22"/>
              </w:rPr>
              <w:t>Involves and encourages other staff in the development of initiatives to improve patient care.</w:t>
            </w:r>
          </w:p>
          <w:p w:rsidR="00EC78E0"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sz w:val="22"/>
                <w:szCs w:val="22"/>
              </w:rPr>
              <w:t xml:space="preserve">Maintains accurate and up-to-date records for the clinical service, </w:t>
            </w:r>
            <w:r w:rsidR="002B50B4" w:rsidRPr="002C4119">
              <w:rPr>
                <w:rFonts w:asciiTheme="minorHAnsi" w:hAnsiTheme="minorHAnsi" w:cstheme="minorHAnsi"/>
                <w:sz w:val="22"/>
                <w:szCs w:val="22"/>
              </w:rPr>
              <w:t>always ensuring confidentiality of information</w:t>
            </w:r>
            <w:r w:rsidRPr="002C4119">
              <w:rPr>
                <w:rFonts w:asciiTheme="minorHAnsi" w:hAnsiTheme="minorHAnsi" w:cstheme="minorHAnsi"/>
                <w:sz w:val="22"/>
                <w:szCs w:val="22"/>
              </w:rPr>
              <w:t>.</w:t>
            </w:r>
          </w:p>
          <w:p w:rsidR="00EC78E0"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sz w:val="22"/>
                <w:szCs w:val="22"/>
              </w:rPr>
              <w:t>Contributes at local, national and international levels, to promote the profile of NHS Fife as a leader in continuity of care and quality care.</w:t>
            </w:r>
          </w:p>
          <w:p w:rsidR="00EC78E0"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sz w:val="22"/>
                <w:szCs w:val="22"/>
              </w:rPr>
              <w:t xml:space="preserve">Reviews service processes and outcomes and implements new initiatives to improve ongoing </w:t>
            </w:r>
            <w:r w:rsidRPr="002C4119">
              <w:rPr>
                <w:rFonts w:asciiTheme="minorHAnsi" w:hAnsiTheme="minorHAnsi" w:cstheme="minorHAnsi"/>
                <w:sz w:val="22"/>
                <w:szCs w:val="22"/>
              </w:rPr>
              <w:lastRenderedPageBreak/>
              <w:t>management of the service and communications with key colleagues in both acute and community care.</w:t>
            </w:r>
          </w:p>
          <w:p w:rsidR="00EC78E0"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sz w:val="22"/>
                <w:szCs w:val="22"/>
              </w:rPr>
              <w:t>Is cognisant of corporate objectives and targets set out in the NHS and Cancer Plans and uses available resources to work within these targets.</w:t>
            </w:r>
          </w:p>
          <w:p w:rsidR="002604BA" w:rsidRPr="002C4119" w:rsidRDefault="002604BA" w:rsidP="00EC78E0">
            <w:pPr>
              <w:pStyle w:val="PlainText"/>
              <w:numPr>
                <w:ilvl w:val="0"/>
                <w:numId w:val="21"/>
              </w:numPr>
              <w:tabs>
                <w:tab w:val="left" w:pos="536"/>
              </w:tabs>
              <w:jc w:val="both"/>
              <w:rPr>
                <w:rFonts w:asciiTheme="minorHAnsi" w:hAnsiTheme="minorHAnsi" w:cstheme="minorHAnsi"/>
                <w:sz w:val="22"/>
                <w:szCs w:val="22"/>
              </w:rPr>
            </w:pPr>
            <w:r w:rsidRPr="002C4119">
              <w:rPr>
                <w:rFonts w:asciiTheme="minorHAnsi" w:hAnsiTheme="minorHAnsi" w:cstheme="minorHAnsi"/>
                <w:color w:val="000000"/>
                <w:sz w:val="22"/>
                <w:szCs w:val="22"/>
              </w:rPr>
              <w:t>Adhere to infection control policies within clinical areas and hospital wide and ensuring all staff work within these standards.</w:t>
            </w:r>
          </w:p>
          <w:p w:rsidR="002604BA" w:rsidRPr="002C4119" w:rsidRDefault="002604BA" w:rsidP="00D33772">
            <w:pPr>
              <w:pStyle w:val="ListParagraph"/>
              <w:tabs>
                <w:tab w:val="num" w:pos="536"/>
              </w:tabs>
              <w:ind w:left="828" w:hanging="357"/>
              <w:jc w:val="both"/>
              <w:rPr>
                <w:rFonts w:asciiTheme="minorHAnsi" w:hAnsiTheme="minorHAnsi" w:cstheme="minorHAnsi"/>
              </w:rPr>
            </w:pPr>
          </w:p>
          <w:p w:rsidR="002604BA" w:rsidRPr="002C4119" w:rsidRDefault="002604BA" w:rsidP="00D33772">
            <w:pPr>
              <w:ind w:left="828" w:right="100" w:hanging="357"/>
              <w:jc w:val="both"/>
              <w:rPr>
                <w:rFonts w:asciiTheme="minorHAnsi" w:hAnsiTheme="minorHAnsi" w:cstheme="minorHAnsi"/>
                <w:b/>
              </w:rPr>
            </w:pPr>
            <w:r w:rsidRPr="002C4119">
              <w:rPr>
                <w:rFonts w:asciiTheme="minorHAnsi" w:hAnsiTheme="minorHAnsi" w:cstheme="minorHAnsi"/>
                <w:b/>
                <w:sz w:val="22"/>
                <w:szCs w:val="22"/>
              </w:rPr>
              <w:t>Professional Development</w:t>
            </w:r>
          </w:p>
          <w:p w:rsidR="002604BA" w:rsidRPr="002C4119" w:rsidRDefault="002604BA" w:rsidP="00D33772">
            <w:pPr>
              <w:numPr>
                <w:ilvl w:val="0"/>
                <w:numId w:val="7"/>
              </w:numPr>
              <w:tabs>
                <w:tab w:val="clear" w:pos="720"/>
                <w:tab w:val="num" w:pos="536"/>
              </w:tabs>
              <w:ind w:left="828" w:hanging="357"/>
              <w:jc w:val="both"/>
              <w:rPr>
                <w:rFonts w:asciiTheme="minorHAnsi" w:hAnsiTheme="minorHAnsi" w:cstheme="minorHAnsi"/>
                <w:b/>
                <w:noProof/>
              </w:rPr>
            </w:pPr>
            <w:r w:rsidRPr="002C4119">
              <w:rPr>
                <w:rFonts w:asciiTheme="minorHAnsi" w:hAnsiTheme="minorHAnsi" w:cstheme="minorHAnsi"/>
                <w:noProof/>
                <w:sz w:val="22"/>
                <w:szCs w:val="22"/>
              </w:rPr>
              <w:t>To maintain expert professional practice through continuing education.</w:t>
            </w:r>
          </w:p>
          <w:p w:rsidR="002604BA" w:rsidRPr="002C4119" w:rsidRDefault="002604BA" w:rsidP="00D33772">
            <w:pPr>
              <w:numPr>
                <w:ilvl w:val="0"/>
                <w:numId w:val="7"/>
              </w:numPr>
              <w:tabs>
                <w:tab w:val="clear" w:pos="720"/>
                <w:tab w:val="num" w:pos="536"/>
              </w:tabs>
              <w:ind w:left="828" w:hanging="357"/>
              <w:jc w:val="both"/>
              <w:rPr>
                <w:rFonts w:asciiTheme="minorHAnsi" w:hAnsiTheme="minorHAnsi" w:cstheme="minorHAnsi"/>
                <w:b/>
                <w:noProof/>
              </w:rPr>
            </w:pPr>
            <w:r w:rsidRPr="002C4119">
              <w:rPr>
                <w:rFonts w:asciiTheme="minorHAnsi" w:hAnsiTheme="minorHAnsi" w:cstheme="minorHAnsi"/>
                <w:noProof/>
                <w:sz w:val="22"/>
                <w:szCs w:val="22"/>
              </w:rPr>
              <w:t>To participate in identifying needs of nursing staff, medical students, GPs, patients and carers in conjunction with others, where appropriate.</w:t>
            </w:r>
          </w:p>
          <w:p w:rsidR="002604BA" w:rsidRPr="002C4119" w:rsidRDefault="002604BA" w:rsidP="00D33772">
            <w:pPr>
              <w:numPr>
                <w:ilvl w:val="0"/>
                <w:numId w:val="7"/>
              </w:numPr>
              <w:tabs>
                <w:tab w:val="clear" w:pos="720"/>
                <w:tab w:val="num" w:pos="536"/>
              </w:tabs>
              <w:ind w:left="828" w:hanging="357"/>
              <w:jc w:val="both"/>
              <w:rPr>
                <w:rFonts w:asciiTheme="minorHAnsi" w:hAnsiTheme="minorHAnsi" w:cstheme="minorHAnsi"/>
                <w:noProof/>
              </w:rPr>
            </w:pPr>
            <w:r w:rsidRPr="002C4119">
              <w:rPr>
                <w:rFonts w:asciiTheme="minorHAnsi" w:hAnsiTheme="minorHAnsi" w:cstheme="minorHAnsi"/>
                <w:color w:val="000000"/>
                <w:sz w:val="22"/>
                <w:szCs w:val="22"/>
              </w:rPr>
              <w:t>Contribute to the education and development of staff within the service areas, to ensure staff knowledge is maintained to a high standard to enable evidence based care to be delivered.</w:t>
            </w:r>
            <w:r w:rsidRPr="002C4119">
              <w:rPr>
                <w:rFonts w:asciiTheme="minorHAnsi" w:hAnsiTheme="minorHAnsi" w:cstheme="minorHAnsi"/>
                <w:noProof/>
                <w:sz w:val="22"/>
                <w:szCs w:val="22"/>
              </w:rPr>
              <w:t xml:space="preserve"> </w:t>
            </w:r>
          </w:p>
          <w:p w:rsidR="002604BA" w:rsidRPr="002C4119" w:rsidRDefault="002604BA" w:rsidP="00D33772">
            <w:pPr>
              <w:numPr>
                <w:ilvl w:val="0"/>
                <w:numId w:val="7"/>
              </w:numPr>
              <w:tabs>
                <w:tab w:val="clear" w:pos="720"/>
                <w:tab w:val="num" w:pos="536"/>
              </w:tabs>
              <w:ind w:left="828" w:hanging="357"/>
              <w:jc w:val="both"/>
              <w:rPr>
                <w:rFonts w:asciiTheme="minorHAnsi" w:hAnsiTheme="minorHAnsi" w:cstheme="minorHAnsi"/>
                <w:b/>
                <w:noProof/>
              </w:rPr>
            </w:pPr>
            <w:r w:rsidRPr="002C4119">
              <w:rPr>
                <w:rFonts w:asciiTheme="minorHAnsi" w:hAnsiTheme="minorHAnsi" w:cstheme="minorHAnsi"/>
                <w:noProof/>
                <w:sz w:val="22"/>
                <w:szCs w:val="22"/>
              </w:rPr>
              <w:t>To promote self care through the provision of relevant teaching and support.</w:t>
            </w:r>
          </w:p>
          <w:p w:rsidR="002604BA" w:rsidRPr="002C4119" w:rsidRDefault="002604BA" w:rsidP="00D33772">
            <w:pPr>
              <w:numPr>
                <w:ilvl w:val="0"/>
                <w:numId w:val="7"/>
              </w:numPr>
              <w:tabs>
                <w:tab w:val="clear" w:pos="720"/>
                <w:tab w:val="num" w:pos="536"/>
              </w:tabs>
              <w:ind w:left="828" w:right="-270" w:hanging="357"/>
              <w:jc w:val="both"/>
              <w:rPr>
                <w:rFonts w:asciiTheme="minorHAnsi" w:hAnsiTheme="minorHAnsi" w:cstheme="minorHAnsi"/>
                <w:color w:val="000000"/>
              </w:rPr>
            </w:pPr>
            <w:r w:rsidRPr="002C4119">
              <w:rPr>
                <w:rFonts w:asciiTheme="minorHAnsi" w:hAnsiTheme="minorHAnsi" w:cstheme="minorHAnsi"/>
                <w:color w:val="000000"/>
                <w:sz w:val="22"/>
                <w:szCs w:val="22"/>
              </w:rPr>
              <w:t>Act as a positive role model for all disciplines of staff.</w:t>
            </w:r>
          </w:p>
          <w:p w:rsidR="002604BA" w:rsidRPr="002C4119" w:rsidRDefault="002604BA" w:rsidP="00D33772">
            <w:pPr>
              <w:numPr>
                <w:ilvl w:val="0"/>
                <w:numId w:val="7"/>
              </w:numPr>
              <w:tabs>
                <w:tab w:val="clear" w:pos="720"/>
                <w:tab w:val="num" w:pos="536"/>
              </w:tabs>
              <w:ind w:left="828" w:right="-12" w:hanging="357"/>
              <w:jc w:val="both"/>
              <w:rPr>
                <w:rFonts w:asciiTheme="minorHAnsi" w:hAnsiTheme="minorHAnsi" w:cstheme="minorHAnsi"/>
                <w:color w:val="000000"/>
              </w:rPr>
            </w:pPr>
            <w:r w:rsidRPr="002C4119">
              <w:rPr>
                <w:rFonts w:asciiTheme="minorHAnsi" w:hAnsiTheme="minorHAnsi" w:cstheme="minorHAnsi"/>
                <w:color w:val="000000"/>
                <w:sz w:val="22"/>
                <w:szCs w:val="22"/>
              </w:rPr>
              <w:t>Ensures good communication and liaison is maintained with professional development department, clinical skills centre, resuscitation department, NES and fellow practitioners nationally to foster an environment that is conducive to learning, enquiry and research.</w:t>
            </w:r>
          </w:p>
          <w:p w:rsidR="002604BA" w:rsidRPr="002C4119" w:rsidRDefault="002604BA" w:rsidP="00D33772">
            <w:pPr>
              <w:numPr>
                <w:ilvl w:val="0"/>
                <w:numId w:val="7"/>
              </w:numPr>
              <w:tabs>
                <w:tab w:val="clear" w:pos="720"/>
                <w:tab w:val="num" w:pos="536"/>
              </w:tabs>
              <w:ind w:left="828" w:right="-12" w:hanging="357"/>
              <w:jc w:val="both"/>
              <w:rPr>
                <w:rFonts w:asciiTheme="minorHAnsi" w:hAnsiTheme="minorHAnsi" w:cstheme="minorHAnsi"/>
                <w:color w:val="000000"/>
              </w:rPr>
            </w:pPr>
            <w:r w:rsidRPr="002C4119">
              <w:rPr>
                <w:rFonts w:asciiTheme="minorHAnsi" w:hAnsiTheme="minorHAnsi" w:cstheme="minorHAnsi"/>
                <w:color w:val="000000"/>
                <w:sz w:val="22"/>
                <w:szCs w:val="22"/>
              </w:rPr>
              <w:t xml:space="preserve">Undertake an annual appraisal to identify professional objectives and development needs. </w:t>
            </w:r>
          </w:p>
          <w:p w:rsidR="002604BA" w:rsidRPr="002C4119" w:rsidRDefault="002604BA" w:rsidP="00D33772">
            <w:pPr>
              <w:ind w:left="828" w:hanging="357"/>
              <w:jc w:val="both"/>
              <w:rPr>
                <w:rFonts w:asciiTheme="minorHAnsi" w:hAnsiTheme="minorHAnsi" w:cstheme="minorHAnsi"/>
                <w:noProof/>
                <w:u w:val="single"/>
              </w:rPr>
            </w:pPr>
          </w:p>
          <w:p w:rsidR="002604BA" w:rsidRPr="002C4119" w:rsidRDefault="002604BA" w:rsidP="00D33772">
            <w:pPr>
              <w:tabs>
                <w:tab w:val="num" w:pos="536"/>
              </w:tabs>
              <w:ind w:left="828" w:right="-270" w:hanging="357"/>
              <w:jc w:val="both"/>
              <w:rPr>
                <w:rFonts w:asciiTheme="minorHAnsi" w:hAnsiTheme="minorHAnsi" w:cstheme="minorHAnsi"/>
                <w:color w:val="000000"/>
              </w:rPr>
            </w:pPr>
          </w:p>
          <w:p w:rsidR="002604BA" w:rsidRPr="002C4119" w:rsidRDefault="002604BA" w:rsidP="00D33772">
            <w:pPr>
              <w:ind w:left="828" w:hanging="357"/>
              <w:jc w:val="both"/>
              <w:rPr>
                <w:rFonts w:asciiTheme="minorHAnsi" w:hAnsiTheme="minorHAnsi" w:cstheme="minorHAnsi"/>
                <w:b/>
              </w:rPr>
            </w:pPr>
            <w:r w:rsidRPr="002C4119">
              <w:rPr>
                <w:rFonts w:asciiTheme="minorHAnsi" w:hAnsiTheme="minorHAnsi" w:cstheme="minorHAnsi"/>
                <w:b/>
                <w:sz w:val="22"/>
                <w:szCs w:val="22"/>
              </w:rPr>
              <w:t>Evidence, Research and Development</w:t>
            </w:r>
          </w:p>
          <w:p w:rsidR="002604BA" w:rsidRPr="002C4119" w:rsidRDefault="002604BA" w:rsidP="00D33772">
            <w:pPr>
              <w:pStyle w:val="PlainText"/>
              <w:numPr>
                <w:ilvl w:val="0"/>
                <w:numId w:val="8"/>
              </w:numPr>
              <w:tabs>
                <w:tab w:val="clear" w:pos="720"/>
                <w:tab w:val="num" w:pos="536"/>
              </w:tabs>
              <w:ind w:left="828" w:hanging="357"/>
              <w:jc w:val="both"/>
              <w:rPr>
                <w:rFonts w:asciiTheme="minorHAnsi" w:hAnsiTheme="minorHAnsi" w:cstheme="minorHAnsi"/>
                <w:sz w:val="22"/>
                <w:szCs w:val="22"/>
              </w:rPr>
            </w:pPr>
            <w:r w:rsidRPr="002C4119">
              <w:rPr>
                <w:rFonts w:asciiTheme="minorHAnsi" w:hAnsiTheme="minorHAnsi" w:cstheme="minorHAnsi"/>
                <w:sz w:val="22"/>
                <w:szCs w:val="22"/>
              </w:rPr>
              <w:t>Utilises research findings in the delivery of specialist patient care and disseminates relevant information to staff through teaching programmes and by example.</w:t>
            </w:r>
          </w:p>
          <w:p w:rsidR="002604BA" w:rsidRPr="002C4119" w:rsidRDefault="002604BA" w:rsidP="00D33772">
            <w:pPr>
              <w:numPr>
                <w:ilvl w:val="0"/>
                <w:numId w:val="8"/>
              </w:numPr>
              <w:tabs>
                <w:tab w:val="clear" w:pos="720"/>
                <w:tab w:val="num" w:pos="536"/>
              </w:tabs>
              <w:ind w:left="828" w:hanging="357"/>
              <w:jc w:val="both"/>
              <w:rPr>
                <w:rFonts w:asciiTheme="minorHAnsi" w:hAnsiTheme="minorHAnsi" w:cstheme="minorHAnsi"/>
                <w:b/>
                <w:noProof/>
              </w:rPr>
            </w:pPr>
            <w:r w:rsidRPr="002C4119">
              <w:rPr>
                <w:rFonts w:asciiTheme="minorHAnsi" w:hAnsiTheme="minorHAnsi" w:cstheme="minorHAnsi"/>
                <w:color w:val="000000"/>
                <w:sz w:val="22"/>
                <w:szCs w:val="22"/>
              </w:rPr>
              <w:t>Initiate and develop audit of service delivery e.g. Pathway/Bundles, and implement findings to improve patient care and identify training.</w:t>
            </w:r>
          </w:p>
          <w:p w:rsidR="002604BA" w:rsidRPr="002C4119" w:rsidRDefault="002604BA" w:rsidP="00D33772">
            <w:pPr>
              <w:numPr>
                <w:ilvl w:val="0"/>
                <w:numId w:val="8"/>
              </w:numPr>
              <w:tabs>
                <w:tab w:val="clear" w:pos="720"/>
                <w:tab w:val="num" w:pos="536"/>
              </w:tabs>
              <w:ind w:left="828" w:hanging="357"/>
              <w:jc w:val="both"/>
              <w:rPr>
                <w:rFonts w:asciiTheme="minorHAnsi" w:hAnsiTheme="minorHAnsi" w:cstheme="minorHAnsi"/>
                <w:b/>
                <w:noProof/>
              </w:rPr>
            </w:pPr>
            <w:r w:rsidRPr="002C4119">
              <w:rPr>
                <w:rFonts w:asciiTheme="minorHAnsi" w:hAnsiTheme="minorHAnsi" w:cstheme="minorHAnsi"/>
                <w:noProof/>
                <w:sz w:val="22"/>
                <w:szCs w:val="22"/>
              </w:rPr>
              <w:t>To audit the effectiveness of the service provided and, where appropriate, act upon findings in order to improve the service.</w:t>
            </w:r>
          </w:p>
          <w:p w:rsidR="002604BA" w:rsidRPr="002C4119" w:rsidRDefault="002604BA" w:rsidP="00D33772">
            <w:pPr>
              <w:pStyle w:val="PlainText"/>
              <w:numPr>
                <w:ilvl w:val="0"/>
                <w:numId w:val="8"/>
              </w:numPr>
              <w:tabs>
                <w:tab w:val="clear" w:pos="720"/>
                <w:tab w:val="num" w:pos="536"/>
              </w:tabs>
              <w:ind w:left="828" w:hanging="357"/>
              <w:jc w:val="both"/>
              <w:rPr>
                <w:rFonts w:asciiTheme="minorHAnsi" w:hAnsiTheme="minorHAnsi" w:cstheme="minorHAnsi"/>
                <w:sz w:val="22"/>
                <w:szCs w:val="22"/>
              </w:rPr>
            </w:pPr>
            <w:r w:rsidRPr="002C4119">
              <w:rPr>
                <w:rFonts w:asciiTheme="minorHAnsi" w:hAnsiTheme="minorHAnsi" w:cstheme="minorHAnsi"/>
                <w:sz w:val="22"/>
                <w:szCs w:val="22"/>
              </w:rPr>
              <w:t>Acts to ensure patient involvement in as many service improvement initiatives as possible by collating patient experiences, patient questionnaires etc.</w:t>
            </w:r>
          </w:p>
          <w:p w:rsidR="002604BA" w:rsidRPr="002C4119" w:rsidRDefault="002604BA" w:rsidP="00D33772">
            <w:pPr>
              <w:pStyle w:val="PlainText"/>
              <w:numPr>
                <w:ilvl w:val="0"/>
                <w:numId w:val="8"/>
              </w:numPr>
              <w:tabs>
                <w:tab w:val="clear" w:pos="720"/>
                <w:tab w:val="num" w:pos="536"/>
              </w:tabs>
              <w:ind w:left="828" w:hanging="357"/>
              <w:jc w:val="both"/>
              <w:rPr>
                <w:rFonts w:asciiTheme="minorHAnsi" w:hAnsiTheme="minorHAnsi" w:cstheme="minorHAnsi"/>
                <w:sz w:val="22"/>
                <w:szCs w:val="22"/>
              </w:rPr>
            </w:pPr>
            <w:r w:rsidRPr="002C4119">
              <w:rPr>
                <w:rFonts w:asciiTheme="minorHAnsi" w:hAnsiTheme="minorHAnsi" w:cstheme="minorHAnsi"/>
                <w:sz w:val="22"/>
                <w:szCs w:val="22"/>
              </w:rPr>
              <w:t>In collaboration with other clinical specialist nurses locally and nationally, identify areas for nursing research, collaborate in such research and disseminate outcomes.</w:t>
            </w:r>
          </w:p>
          <w:p w:rsidR="002604BA" w:rsidRPr="002C4119" w:rsidRDefault="002604BA" w:rsidP="00D33772">
            <w:pPr>
              <w:ind w:left="828" w:hanging="357"/>
              <w:jc w:val="both"/>
              <w:rPr>
                <w:rFonts w:asciiTheme="minorHAnsi" w:hAnsiTheme="minorHAnsi" w:cstheme="minorHAnsi"/>
              </w:rPr>
            </w:pPr>
          </w:p>
          <w:p w:rsidR="002604BA" w:rsidRPr="002C4119" w:rsidRDefault="002604BA" w:rsidP="00D33772">
            <w:pPr>
              <w:ind w:left="828" w:hanging="357"/>
              <w:jc w:val="both"/>
              <w:rPr>
                <w:rFonts w:asciiTheme="minorHAnsi" w:hAnsiTheme="minorHAnsi" w:cstheme="minorHAnsi"/>
              </w:rPr>
            </w:pPr>
          </w:p>
        </w:tc>
      </w:tr>
    </w:tbl>
    <w:p w:rsidR="002604BA" w:rsidRPr="002C4119" w:rsidRDefault="002604BA" w:rsidP="002604BA">
      <w:pPr>
        <w:ind w:right="-270"/>
        <w:jc w:val="both"/>
        <w:rPr>
          <w:rFonts w:asciiTheme="minorHAnsi" w:hAnsiTheme="minorHAnsi" w:cstheme="minorHAnsi"/>
          <w:sz w:val="22"/>
          <w:szCs w:val="22"/>
        </w:rPr>
      </w:pPr>
    </w:p>
    <w:p w:rsidR="00FE4812" w:rsidRDefault="00FE4812">
      <w:r>
        <w:br w:type="page"/>
      </w:r>
    </w:p>
    <w:tbl>
      <w:tblPr>
        <w:tblW w:w="10886" w:type="dxa"/>
        <w:tblInd w:w="-1139" w:type="dxa"/>
        <w:tblBorders>
          <w:insideV w:val="single" w:sz="4" w:space="0" w:color="auto"/>
        </w:tblBorders>
        <w:tblLayout w:type="fixed"/>
        <w:tblLook w:val="0000"/>
      </w:tblPr>
      <w:tblGrid>
        <w:gridCol w:w="10886"/>
      </w:tblGrid>
      <w:tr w:rsidR="002604BA" w:rsidRPr="002C4119" w:rsidTr="00293EEB">
        <w:tc>
          <w:tcPr>
            <w:tcW w:w="10886"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rPr>
                <w:rFonts w:asciiTheme="minorHAnsi" w:hAnsiTheme="minorHAnsi" w:cstheme="minorHAnsi"/>
                <w:b/>
              </w:rPr>
            </w:pPr>
            <w:r w:rsidRPr="002C4119">
              <w:rPr>
                <w:rFonts w:asciiTheme="minorHAnsi" w:hAnsiTheme="minorHAnsi" w:cstheme="minorHAnsi"/>
                <w:b/>
                <w:sz w:val="22"/>
                <w:szCs w:val="22"/>
              </w:rPr>
              <w:lastRenderedPageBreak/>
              <w:t>7a. EQUIPMENT AND MACHINERY</w:t>
            </w:r>
          </w:p>
        </w:tc>
      </w:tr>
      <w:tr w:rsidR="002604BA" w:rsidRPr="002C4119" w:rsidTr="00293EEB">
        <w:tc>
          <w:tcPr>
            <w:tcW w:w="10886"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rPr>
                <w:rFonts w:asciiTheme="minorHAnsi" w:hAnsiTheme="minorHAnsi" w:cstheme="minorHAnsi"/>
                <w:b/>
              </w:rPr>
            </w:pPr>
            <w:r w:rsidRPr="002C4119">
              <w:rPr>
                <w:rFonts w:asciiTheme="minorHAnsi" w:hAnsiTheme="minorHAnsi" w:cstheme="minorHAnsi"/>
                <w:sz w:val="22"/>
                <w:szCs w:val="22"/>
              </w:rPr>
              <w:t xml:space="preserve"> </w:t>
            </w:r>
            <w:r w:rsidRPr="002C4119">
              <w:rPr>
                <w:rFonts w:asciiTheme="minorHAnsi" w:hAnsiTheme="minorHAnsi" w:cstheme="minorHAnsi"/>
                <w:b/>
                <w:sz w:val="22"/>
                <w:szCs w:val="22"/>
              </w:rPr>
              <w:t>7a. Equipment and Machinery</w:t>
            </w:r>
          </w:p>
          <w:p w:rsidR="00EC78E0" w:rsidRPr="002C4119" w:rsidRDefault="002604BA" w:rsidP="002B50B4">
            <w:pPr>
              <w:spacing w:before="120" w:after="240"/>
              <w:ind w:right="-272"/>
              <w:jc w:val="both"/>
              <w:rPr>
                <w:rFonts w:asciiTheme="minorHAnsi" w:hAnsiTheme="minorHAnsi" w:cstheme="minorHAnsi"/>
              </w:rPr>
            </w:pPr>
            <w:r w:rsidRPr="002C4119">
              <w:rPr>
                <w:rFonts w:asciiTheme="minorHAnsi" w:hAnsiTheme="minorHAnsi" w:cstheme="minorHAnsi"/>
                <w:sz w:val="22"/>
                <w:szCs w:val="22"/>
              </w:rPr>
              <w:t xml:space="preserve">Responsible and knowledgeable in the safe use of all clinical and non-clinical equipment relevant to the </w:t>
            </w:r>
          </w:p>
          <w:p w:rsidR="002604BA" w:rsidRPr="002C4119" w:rsidRDefault="002604BA" w:rsidP="002B50B4">
            <w:pPr>
              <w:spacing w:before="120" w:after="240"/>
              <w:ind w:right="-272"/>
              <w:jc w:val="both"/>
              <w:rPr>
                <w:rFonts w:asciiTheme="minorHAnsi" w:hAnsiTheme="minorHAnsi" w:cstheme="minorHAnsi"/>
              </w:rPr>
            </w:pPr>
            <w:proofErr w:type="gramStart"/>
            <w:r w:rsidRPr="002C4119">
              <w:rPr>
                <w:rFonts w:asciiTheme="minorHAnsi" w:hAnsiTheme="minorHAnsi" w:cstheme="minorHAnsi"/>
                <w:sz w:val="22"/>
                <w:szCs w:val="22"/>
              </w:rPr>
              <w:t>role</w:t>
            </w:r>
            <w:proofErr w:type="gramEnd"/>
            <w:r w:rsidRPr="002C4119">
              <w:rPr>
                <w:rFonts w:asciiTheme="minorHAnsi" w:hAnsiTheme="minorHAnsi" w:cstheme="minorHAnsi"/>
                <w:sz w:val="22"/>
                <w:szCs w:val="22"/>
              </w:rPr>
              <w:t>, checking, maintaining and troubleshooting equipment and report through identified channels</w:t>
            </w:r>
            <w:r w:rsidR="00EC78E0" w:rsidRPr="002C4119">
              <w:rPr>
                <w:rFonts w:asciiTheme="minorHAnsi" w:hAnsiTheme="minorHAnsi" w:cstheme="minorHAnsi"/>
                <w:sz w:val="22"/>
                <w:szCs w:val="22"/>
              </w:rPr>
              <w:t>.</w:t>
            </w:r>
          </w:p>
        </w:tc>
      </w:tr>
      <w:tr w:rsidR="002604BA" w:rsidRPr="002C4119" w:rsidTr="00293EEB">
        <w:tc>
          <w:tcPr>
            <w:tcW w:w="10886"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spacing w:before="120" w:after="120"/>
              <w:ind w:right="72"/>
              <w:jc w:val="both"/>
              <w:rPr>
                <w:rFonts w:asciiTheme="minorHAnsi" w:hAnsiTheme="minorHAnsi" w:cstheme="minorHAnsi"/>
                <w:b/>
              </w:rPr>
            </w:pPr>
            <w:r w:rsidRPr="002C4119">
              <w:rPr>
                <w:rFonts w:asciiTheme="minorHAnsi" w:hAnsiTheme="minorHAnsi" w:cstheme="minorHAnsi"/>
                <w:b/>
                <w:sz w:val="22"/>
                <w:szCs w:val="22"/>
              </w:rPr>
              <w:t>7b.  SYSTEMS</w:t>
            </w:r>
          </w:p>
        </w:tc>
      </w:tr>
      <w:tr w:rsidR="002604BA" w:rsidRPr="002C4119" w:rsidTr="00293EEB">
        <w:tc>
          <w:tcPr>
            <w:tcW w:w="10886" w:type="dxa"/>
            <w:tcBorders>
              <w:top w:val="single" w:sz="4" w:space="0" w:color="auto"/>
              <w:left w:val="single" w:sz="4" w:space="0" w:color="auto"/>
              <w:bottom w:val="single" w:sz="4" w:space="0" w:color="auto"/>
              <w:right w:val="single" w:sz="4" w:space="0" w:color="auto"/>
            </w:tcBorders>
          </w:tcPr>
          <w:p w:rsidR="00EC78E0" w:rsidRPr="002C4119" w:rsidRDefault="002604BA" w:rsidP="00EF3D49">
            <w:pPr>
              <w:spacing w:before="120"/>
              <w:ind w:right="-272"/>
              <w:contextualSpacing/>
              <w:jc w:val="both"/>
              <w:rPr>
                <w:rFonts w:asciiTheme="minorHAnsi" w:hAnsiTheme="minorHAnsi" w:cstheme="minorHAnsi"/>
              </w:rPr>
            </w:pPr>
            <w:r w:rsidRPr="002C4119">
              <w:rPr>
                <w:rFonts w:asciiTheme="minorHAnsi" w:hAnsiTheme="minorHAnsi" w:cstheme="minorHAnsi"/>
                <w:sz w:val="22"/>
                <w:szCs w:val="22"/>
              </w:rPr>
              <w:t xml:space="preserve">General office equipment including computers, e-mail, NHS Fife Intranet and Internet, computing skills, </w:t>
            </w:r>
          </w:p>
          <w:p w:rsidR="002604BA" w:rsidRPr="002C4119" w:rsidRDefault="002604BA" w:rsidP="00EF3D49">
            <w:pPr>
              <w:spacing w:before="120"/>
              <w:ind w:right="-272"/>
              <w:contextualSpacing/>
              <w:jc w:val="both"/>
              <w:rPr>
                <w:rFonts w:asciiTheme="minorHAnsi" w:hAnsiTheme="minorHAnsi" w:cstheme="minorHAnsi"/>
              </w:rPr>
            </w:pPr>
            <w:r w:rsidRPr="002C4119">
              <w:rPr>
                <w:rFonts w:asciiTheme="minorHAnsi" w:hAnsiTheme="minorHAnsi" w:cstheme="minorHAnsi"/>
                <w:sz w:val="22"/>
                <w:szCs w:val="22"/>
              </w:rPr>
              <w:t>power point presentations, laptops, mobile phones</w:t>
            </w:r>
            <w:r w:rsidR="00EC78E0" w:rsidRPr="002C4119">
              <w:rPr>
                <w:rFonts w:asciiTheme="minorHAnsi" w:hAnsiTheme="minorHAnsi" w:cstheme="minorHAnsi"/>
                <w:sz w:val="22"/>
                <w:szCs w:val="22"/>
              </w:rPr>
              <w:t>.</w:t>
            </w:r>
          </w:p>
          <w:p w:rsidR="002604BA" w:rsidRPr="002C4119" w:rsidRDefault="002604BA" w:rsidP="00EF3D49">
            <w:pPr>
              <w:pStyle w:val="ListParagraph"/>
              <w:numPr>
                <w:ilvl w:val="0"/>
                <w:numId w:val="1"/>
              </w:numPr>
              <w:spacing w:line="276" w:lineRule="auto"/>
              <w:ind w:right="-160"/>
              <w:contextualSpacing/>
              <w:jc w:val="both"/>
              <w:rPr>
                <w:rFonts w:asciiTheme="minorHAnsi" w:hAnsiTheme="minorHAnsi" w:cstheme="minorHAnsi"/>
                <w:lang w:eastAsia="en-GB"/>
              </w:rPr>
            </w:pPr>
            <w:r w:rsidRPr="002C4119">
              <w:rPr>
                <w:rFonts w:asciiTheme="minorHAnsi" w:hAnsiTheme="minorHAnsi" w:cstheme="minorHAnsi"/>
                <w:sz w:val="22"/>
                <w:szCs w:val="22"/>
                <w:lang w:eastAsia="en-GB"/>
              </w:rPr>
              <w:t>IT systems – Clinical portal/ECS/SCI-</w:t>
            </w:r>
            <w:r w:rsidR="00B61590">
              <w:rPr>
                <w:rFonts w:asciiTheme="minorHAnsi" w:hAnsiTheme="minorHAnsi" w:cstheme="minorHAnsi"/>
                <w:sz w:val="22"/>
                <w:szCs w:val="22"/>
                <w:lang w:eastAsia="en-GB"/>
              </w:rPr>
              <w:t>Gateway</w:t>
            </w:r>
            <w:r w:rsidRPr="002C4119">
              <w:rPr>
                <w:rFonts w:asciiTheme="minorHAnsi" w:hAnsiTheme="minorHAnsi" w:cstheme="minorHAnsi"/>
                <w:sz w:val="22"/>
                <w:szCs w:val="22"/>
                <w:lang w:eastAsia="en-GB"/>
              </w:rPr>
              <w:t>/e-mail</w:t>
            </w:r>
            <w:r w:rsidR="00B61590">
              <w:rPr>
                <w:rFonts w:asciiTheme="minorHAnsi" w:hAnsiTheme="minorHAnsi" w:cstheme="minorHAnsi"/>
                <w:sz w:val="22"/>
                <w:szCs w:val="22"/>
                <w:lang w:eastAsia="en-GB"/>
              </w:rPr>
              <w:t>/</w:t>
            </w:r>
            <w:proofErr w:type="spellStart"/>
            <w:r w:rsidR="00B61590">
              <w:rPr>
                <w:rFonts w:asciiTheme="minorHAnsi" w:hAnsiTheme="minorHAnsi" w:cstheme="minorHAnsi"/>
                <w:sz w:val="22"/>
                <w:szCs w:val="22"/>
                <w:lang w:eastAsia="en-GB"/>
              </w:rPr>
              <w:t>Chemocare</w:t>
            </w:r>
            <w:proofErr w:type="spellEnd"/>
            <w:r w:rsidR="00B61590">
              <w:rPr>
                <w:rFonts w:asciiTheme="minorHAnsi" w:hAnsiTheme="minorHAnsi" w:cstheme="minorHAnsi"/>
                <w:sz w:val="22"/>
                <w:szCs w:val="22"/>
                <w:lang w:eastAsia="en-GB"/>
              </w:rPr>
              <w:t>/PACS</w:t>
            </w:r>
            <w:r w:rsidR="002B50B4">
              <w:rPr>
                <w:rFonts w:asciiTheme="minorHAnsi" w:hAnsiTheme="minorHAnsi" w:cstheme="minorHAnsi"/>
                <w:sz w:val="22"/>
                <w:szCs w:val="22"/>
                <w:lang w:eastAsia="en-GB"/>
              </w:rPr>
              <w:t>.</w:t>
            </w:r>
          </w:p>
          <w:p w:rsidR="002604BA" w:rsidRPr="002C4119" w:rsidRDefault="002604BA" w:rsidP="00EF3D49">
            <w:pPr>
              <w:pStyle w:val="ListParagraph"/>
              <w:numPr>
                <w:ilvl w:val="0"/>
                <w:numId w:val="1"/>
              </w:numPr>
              <w:spacing w:line="276" w:lineRule="auto"/>
              <w:ind w:right="-160"/>
              <w:contextualSpacing/>
              <w:jc w:val="both"/>
              <w:rPr>
                <w:rFonts w:asciiTheme="minorHAnsi" w:hAnsiTheme="minorHAnsi" w:cstheme="minorHAnsi"/>
                <w:lang w:eastAsia="en-GB"/>
              </w:rPr>
            </w:pPr>
            <w:r w:rsidRPr="002C4119">
              <w:rPr>
                <w:rFonts w:asciiTheme="minorHAnsi" w:hAnsiTheme="minorHAnsi" w:cstheme="minorHAnsi"/>
                <w:sz w:val="22"/>
                <w:szCs w:val="22"/>
                <w:lang w:eastAsia="en-GB"/>
              </w:rPr>
              <w:t>Telephone/communication system</w:t>
            </w:r>
            <w:r w:rsidR="002B50B4">
              <w:rPr>
                <w:rFonts w:asciiTheme="minorHAnsi" w:hAnsiTheme="minorHAnsi" w:cstheme="minorHAnsi"/>
                <w:sz w:val="22"/>
                <w:szCs w:val="22"/>
                <w:lang w:eastAsia="en-GB"/>
              </w:rPr>
              <w:t>.</w:t>
            </w:r>
          </w:p>
          <w:p w:rsidR="002604BA" w:rsidRPr="002C4119" w:rsidRDefault="002604BA" w:rsidP="00EF3D49">
            <w:pPr>
              <w:pStyle w:val="ListParagraph"/>
              <w:numPr>
                <w:ilvl w:val="0"/>
                <w:numId w:val="1"/>
              </w:numPr>
              <w:spacing w:line="276" w:lineRule="auto"/>
              <w:ind w:right="-160"/>
              <w:contextualSpacing/>
              <w:jc w:val="both"/>
              <w:rPr>
                <w:rFonts w:asciiTheme="minorHAnsi" w:hAnsiTheme="minorHAnsi" w:cstheme="minorHAnsi"/>
                <w:lang w:eastAsia="en-GB"/>
              </w:rPr>
            </w:pPr>
            <w:r w:rsidRPr="002C4119">
              <w:rPr>
                <w:rFonts w:asciiTheme="minorHAnsi" w:hAnsiTheme="minorHAnsi" w:cstheme="minorHAnsi"/>
                <w:sz w:val="22"/>
                <w:szCs w:val="22"/>
                <w:lang w:eastAsia="en-GB"/>
              </w:rPr>
              <w:t>Maintenance of patient care records complying with patient confidentiality</w:t>
            </w:r>
            <w:r w:rsidR="002B50B4">
              <w:rPr>
                <w:rFonts w:asciiTheme="minorHAnsi" w:hAnsiTheme="minorHAnsi" w:cstheme="minorHAnsi"/>
                <w:sz w:val="22"/>
                <w:szCs w:val="22"/>
                <w:lang w:eastAsia="en-GB"/>
              </w:rPr>
              <w:t>.</w:t>
            </w:r>
          </w:p>
          <w:p w:rsidR="002604BA" w:rsidRPr="002C4119" w:rsidRDefault="002604BA" w:rsidP="00EF3D49">
            <w:pPr>
              <w:pStyle w:val="ListParagraph"/>
              <w:numPr>
                <w:ilvl w:val="0"/>
                <w:numId w:val="1"/>
              </w:numPr>
              <w:spacing w:line="276" w:lineRule="auto"/>
              <w:ind w:right="-160"/>
              <w:contextualSpacing/>
              <w:jc w:val="both"/>
              <w:rPr>
                <w:rFonts w:asciiTheme="minorHAnsi" w:hAnsiTheme="minorHAnsi" w:cstheme="minorHAnsi"/>
                <w:lang w:eastAsia="en-GB"/>
              </w:rPr>
            </w:pPr>
            <w:proofErr w:type="spellStart"/>
            <w:r w:rsidRPr="002C4119">
              <w:rPr>
                <w:rFonts w:asciiTheme="minorHAnsi" w:hAnsiTheme="minorHAnsi" w:cstheme="minorHAnsi"/>
                <w:sz w:val="22"/>
                <w:szCs w:val="22"/>
                <w:lang w:eastAsia="en-GB"/>
              </w:rPr>
              <w:t>Trakcare</w:t>
            </w:r>
            <w:proofErr w:type="spellEnd"/>
            <w:r w:rsidR="002B50B4">
              <w:rPr>
                <w:rFonts w:asciiTheme="minorHAnsi" w:hAnsiTheme="minorHAnsi" w:cstheme="minorHAnsi"/>
                <w:sz w:val="22"/>
                <w:szCs w:val="22"/>
                <w:lang w:eastAsia="en-GB"/>
              </w:rPr>
              <w:t>.</w:t>
            </w:r>
          </w:p>
          <w:p w:rsidR="002604BA" w:rsidRPr="002C4119" w:rsidRDefault="002604BA" w:rsidP="00EF3D49">
            <w:pPr>
              <w:pStyle w:val="ListParagraph"/>
              <w:numPr>
                <w:ilvl w:val="0"/>
                <w:numId w:val="1"/>
              </w:numPr>
              <w:spacing w:line="276" w:lineRule="auto"/>
              <w:ind w:right="-160"/>
              <w:contextualSpacing/>
              <w:jc w:val="both"/>
              <w:rPr>
                <w:rFonts w:asciiTheme="minorHAnsi" w:hAnsiTheme="minorHAnsi" w:cstheme="minorHAnsi"/>
                <w:lang w:eastAsia="en-GB"/>
              </w:rPr>
            </w:pPr>
            <w:r w:rsidRPr="002C4119">
              <w:rPr>
                <w:rFonts w:asciiTheme="minorHAnsi" w:hAnsiTheme="minorHAnsi" w:cstheme="minorHAnsi"/>
                <w:sz w:val="22"/>
                <w:szCs w:val="22"/>
                <w:lang w:eastAsia="en-GB"/>
              </w:rPr>
              <w:t>DATIX- manage incident reporting</w:t>
            </w:r>
            <w:r w:rsidR="002B50B4">
              <w:rPr>
                <w:rFonts w:asciiTheme="minorHAnsi" w:hAnsiTheme="minorHAnsi" w:cstheme="minorHAnsi"/>
                <w:sz w:val="22"/>
                <w:szCs w:val="22"/>
                <w:lang w:eastAsia="en-GB"/>
              </w:rPr>
              <w:t>.</w:t>
            </w:r>
          </w:p>
          <w:p w:rsidR="002604BA" w:rsidRPr="002C4119" w:rsidRDefault="002604BA" w:rsidP="00EF3D49">
            <w:pPr>
              <w:pStyle w:val="ListParagraph"/>
              <w:numPr>
                <w:ilvl w:val="0"/>
                <w:numId w:val="1"/>
              </w:numPr>
              <w:spacing w:line="276" w:lineRule="auto"/>
              <w:ind w:right="-160"/>
              <w:contextualSpacing/>
              <w:jc w:val="both"/>
              <w:rPr>
                <w:rFonts w:asciiTheme="minorHAnsi" w:hAnsiTheme="minorHAnsi" w:cstheme="minorHAnsi"/>
                <w:lang w:eastAsia="en-GB"/>
              </w:rPr>
            </w:pPr>
            <w:r w:rsidRPr="002C4119">
              <w:rPr>
                <w:rFonts w:asciiTheme="minorHAnsi" w:hAnsiTheme="minorHAnsi" w:cstheme="minorHAnsi"/>
                <w:sz w:val="22"/>
                <w:szCs w:val="22"/>
                <w:lang w:eastAsia="en-GB"/>
              </w:rPr>
              <w:t>Internet and Intranet</w:t>
            </w:r>
            <w:r w:rsidR="002B50B4">
              <w:rPr>
                <w:rFonts w:asciiTheme="minorHAnsi" w:hAnsiTheme="minorHAnsi" w:cstheme="minorHAnsi"/>
                <w:sz w:val="22"/>
                <w:szCs w:val="22"/>
                <w:lang w:eastAsia="en-GB"/>
              </w:rPr>
              <w:t>.</w:t>
            </w:r>
          </w:p>
          <w:p w:rsidR="002604BA" w:rsidRPr="002C4119" w:rsidRDefault="002604BA" w:rsidP="00EF3D49">
            <w:pPr>
              <w:spacing w:line="276" w:lineRule="auto"/>
              <w:ind w:left="360" w:right="-160"/>
              <w:contextualSpacing/>
              <w:jc w:val="both"/>
              <w:rPr>
                <w:rFonts w:asciiTheme="minorHAnsi" w:hAnsiTheme="minorHAnsi" w:cstheme="minorHAnsi"/>
              </w:rPr>
            </w:pPr>
          </w:p>
          <w:p w:rsidR="002604BA" w:rsidRPr="002C4119" w:rsidRDefault="002604BA" w:rsidP="00EF3D49">
            <w:pPr>
              <w:spacing w:before="120"/>
              <w:ind w:left="34"/>
              <w:jc w:val="both"/>
              <w:rPr>
                <w:rFonts w:asciiTheme="minorHAnsi" w:hAnsiTheme="minorHAnsi" w:cstheme="minorHAnsi"/>
              </w:rPr>
            </w:pPr>
            <w:r w:rsidRPr="002C4119">
              <w:rPr>
                <w:rFonts w:asciiTheme="minorHAnsi" w:hAnsiTheme="minorHAnsi" w:cstheme="minorHAnsi"/>
                <w:sz w:val="22"/>
                <w:szCs w:val="22"/>
              </w:rPr>
              <w:t>Maintain and develop clinical standards and documentation in accordance with NMC Code of Conduct.</w:t>
            </w:r>
          </w:p>
          <w:p w:rsidR="002604BA" w:rsidRPr="002C4119" w:rsidRDefault="002604BA" w:rsidP="00EF3D49">
            <w:pPr>
              <w:ind w:left="34"/>
              <w:jc w:val="both"/>
              <w:rPr>
                <w:rFonts w:asciiTheme="minorHAnsi" w:hAnsiTheme="minorHAnsi" w:cstheme="minorHAnsi"/>
              </w:rPr>
            </w:pPr>
            <w:r w:rsidRPr="002C4119">
              <w:rPr>
                <w:rFonts w:asciiTheme="minorHAnsi" w:hAnsiTheme="minorHAnsi" w:cstheme="minorHAnsi"/>
                <w:sz w:val="22"/>
                <w:szCs w:val="22"/>
              </w:rPr>
              <w:t>Document all aspects of patient care in patients’ record and ensure that these records are accurate and up to date.</w:t>
            </w:r>
          </w:p>
          <w:p w:rsidR="002604BA" w:rsidRPr="002C4119" w:rsidRDefault="002604BA" w:rsidP="00EF3D49">
            <w:pPr>
              <w:ind w:right="74"/>
              <w:jc w:val="both"/>
              <w:rPr>
                <w:rFonts w:asciiTheme="minorHAnsi" w:hAnsiTheme="minorHAnsi" w:cstheme="minorHAnsi"/>
              </w:rPr>
            </w:pPr>
          </w:p>
          <w:p w:rsidR="002604BA" w:rsidRPr="002C4119" w:rsidRDefault="002604BA" w:rsidP="00EF3D49">
            <w:pPr>
              <w:rPr>
                <w:rFonts w:asciiTheme="minorHAnsi" w:hAnsiTheme="minorHAnsi" w:cstheme="minorHAnsi"/>
              </w:rPr>
            </w:pPr>
          </w:p>
        </w:tc>
      </w:tr>
    </w:tbl>
    <w:p w:rsidR="002604BA" w:rsidRPr="002C4119" w:rsidRDefault="002604BA" w:rsidP="002604BA">
      <w:pPr>
        <w:rPr>
          <w:rFonts w:asciiTheme="minorHAnsi" w:hAnsiTheme="minorHAnsi" w:cstheme="minorHAnsi"/>
          <w:sz w:val="22"/>
          <w:szCs w:val="22"/>
        </w:rPr>
      </w:pPr>
    </w:p>
    <w:p w:rsidR="00BD7B06" w:rsidRPr="002C4119" w:rsidRDefault="00BD7B06" w:rsidP="002604BA">
      <w:pPr>
        <w:rPr>
          <w:rFonts w:asciiTheme="minorHAnsi" w:hAnsiTheme="minorHAnsi" w:cstheme="minorHAnsi"/>
          <w:sz w:val="22"/>
          <w:szCs w:val="22"/>
        </w:rPr>
      </w:pPr>
    </w:p>
    <w:tbl>
      <w:tblPr>
        <w:tblW w:w="10787" w:type="dxa"/>
        <w:tblInd w:w="-1139" w:type="dxa"/>
        <w:tblBorders>
          <w:insideV w:val="single" w:sz="4" w:space="0" w:color="auto"/>
        </w:tblBorders>
        <w:tblLayout w:type="fixed"/>
        <w:tblLook w:val="0000"/>
      </w:tblPr>
      <w:tblGrid>
        <w:gridCol w:w="10787"/>
      </w:tblGrid>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rPr>
                <w:rFonts w:asciiTheme="minorHAnsi" w:hAnsiTheme="minorHAnsi" w:cstheme="minorHAnsi"/>
                <w:b/>
              </w:rPr>
            </w:pPr>
            <w:r w:rsidRPr="002C4119">
              <w:rPr>
                <w:rFonts w:asciiTheme="minorHAnsi" w:hAnsiTheme="minorHAnsi" w:cstheme="minorHAnsi"/>
                <w:b/>
                <w:sz w:val="22"/>
                <w:szCs w:val="22"/>
              </w:rPr>
              <w:t>8. ASSIGNMENT AND REVIEW OF WORK</w:t>
            </w:r>
          </w:p>
        </w:tc>
      </w:tr>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 xml:space="preserve">Working as member </w:t>
            </w:r>
            <w:r w:rsidR="00EC78E0" w:rsidRPr="002C4119">
              <w:rPr>
                <w:rFonts w:asciiTheme="minorHAnsi" w:hAnsiTheme="minorHAnsi" w:cstheme="minorHAnsi"/>
                <w:sz w:val="22"/>
                <w:szCs w:val="22"/>
              </w:rPr>
              <w:t>of the team, referrals will be r</w:t>
            </w:r>
            <w:r w:rsidRPr="002C4119">
              <w:rPr>
                <w:rFonts w:asciiTheme="minorHAnsi" w:hAnsiTheme="minorHAnsi" w:cstheme="minorHAnsi"/>
                <w:sz w:val="22"/>
                <w:szCs w:val="22"/>
              </w:rPr>
              <w:t>eceive</w:t>
            </w:r>
            <w:r w:rsidR="00EC78E0" w:rsidRPr="002C4119">
              <w:rPr>
                <w:rFonts w:asciiTheme="minorHAnsi" w:hAnsiTheme="minorHAnsi" w:cstheme="minorHAnsi"/>
                <w:sz w:val="22"/>
                <w:szCs w:val="22"/>
              </w:rPr>
              <w:t>d</w:t>
            </w:r>
            <w:r w:rsidRPr="002C4119">
              <w:rPr>
                <w:rFonts w:asciiTheme="minorHAnsi" w:hAnsiTheme="minorHAnsi" w:cstheme="minorHAnsi"/>
                <w:sz w:val="22"/>
                <w:szCs w:val="22"/>
              </w:rPr>
              <w:t xml:space="preserve"> through various referral protocols of multidisciplinary teams</w:t>
            </w:r>
            <w:r w:rsidR="00F06081" w:rsidRPr="002C4119">
              <w:rPr>
                <w:rFonts w:asciiTheme="minorHAnsi" w:hAnsiTheme="minorHAnsi" w:cstheme="minorHAnsi"/>
                <w:sz w:val="22"/>
                <w:szCs w:val="22"/>
              </w:rPr>
              <w:t>.</w:t>
            </w:r>
            <w:r w:rsidRPr="002C4119">
              <w:rPr>
                <w:rFonts w:asciiTheme="minorHAnsi" w:hAnsiTheme="minorHAnsi" w:cstheme="minorHAnsi"/>
                <w:sz w:val="22"/>
                <w:szCs w:val="22"/>
              </w:rPr>
              <w:t xml:space="preserve"> </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 xml:space="preserve">Workload is self-generated and prioritised and reviewed by the </w:t>
            </w:r>
            <w:r w:rsidR="00C4189E" w:rsidRPr="002C4119">
              <w:rPr>
                <w:rFonts w:asciiTheme="minorHAnsi" w:hAnsiTheme="minorHAnsi" w:cstheme="minorHAnsi"/>
                <w:sz w:val="22"/>
                <w:szCs w:val="22"/>
              </w:rPr>
              <w:t>post holder</w:t>
            </w:r>
            <w:r w:rsidRPr="002C4119">
              <w:rPr>
                <w:rFonts w:asciiTheme="minorHAnsi" w:hAnsiTheme="minorHAnsi" w:cstheme="minorHAnsi"/>
                <w:sz w:val="22"/>
                <w:szCs w:val="22"/>
              </w:rPr>
              <w:t xml:space="preserve"> according to patient and service needs utilising the nursing process (assessing, planning, implementing and evaluation).</w:t>
            </w:r>
          </w:p>
          <w:p w:rsidR="002604BA" w:rsidRPr="002C4119" w:rsidRDefault="002604BA" w:rsidP="00EF3D49">
            <w:pPr>
              <w:rPr>
                <w:rFonts w:asciiTheme="minorHAnsi" w:hAnsiTheme="minorHAnsi" w:cstheme="minorHAnsi"/>
              </w:rPr>
            </w:pPr>
            <w:r w:rsidRPr="002C4119">
              <w:rPr>
                <w:rFonts w:asciiTheme="minorHAnsi" w:hAnsiTheme="minorHAnsi" w:cstheme="minorHAnsi"/>
                <w:sz w:val="22"/>
                <w:szCs w:val="22"/>
              </w:rPr>
              <w:t>Education, learning and development needs are identified via TURAS and PDP&amp;R process.</w:t>
            </w:r>
          </w:p>
          <w:p w:rsidR="002604BA" w:rsidRPr="002C4119" w:rsidRDefault="002604BA" w:rsidP="00EF3D49">
            <w:pPr>
              <w:rPr>
                <w:rFonts w:asciiTheme="minorHAnsi" w:hAnsiTheme="minorHAnsi" w:cstheme="minorHAnsi"/>
              </w:rPr>
            </w:pPr>
            <w:r w:rsidRPr="002C4119">
              <w:rPr>
                <w:rFonts w:asciiTheme="minorHAnsi" w:hAnsiTheme="minorHAnsi" w:cstheme="minorHAnsi"/>
                <w:sz w:val="22"/>
                <w:szCs w:val="22"/>
              </w:rPr>
              <w:t>Attends and participates in speciality meetings, staff meetings, and nurse development meetings.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 xml:space="preserve">Objectives, work performance and professional development will be reviewed by </w:t>
            </w:r>
            <w:r w:rsidR="00B326E0" w:rsidRPr="002C4119">
              <w:rPr>
                <w:rFonts w:asciiTheme="minorHAnsi" w:hAnsiTheme="minorHAnsi" w:cstheme="minorHAnsi"/>
                <w:sz w:val="22"/>
                <w:szCs w:val="22"/>
              </w:rPr>
              <w:t>the lead ANP</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The post</w:t>
            </w:r>
            <w:r w:rsidR="00C4189E" w:rsidRPr="002C4119">
              <w:rPr>
                <w:rFonts w:asciiTheme="minorHAnsi" w:hAnsiTheme="minorHAnsi" w:cstheme="minorHAnsi"/>
                <w:sz w:val="22"/>
                <w:szCs w:val="22"/>
              </w:rPr>
              <w:t xml:space="preserve"> </w:t>
            </w:r>
            <w:r w:rsidRPr="002C4119">
              <w:rPr>
                <w:rFonts w:asciiTheme="minorHAnsi" w:hAnsiTheme="minorHAnsi" w:cstheme="minorHAnsi"/>
                <w:sz w:val="22"/>
                <w:szCs w:val="22"/>
              </w:rPr>
              <w:t>holder will work closely with Consultan</w:t>
            </w:r>
            <w:r w:rsidR="00CC00F6" w:rsidRPr="002C4119">
              <w:rPr>
                <w:rFonts w:asciiTheme="minorHAnsi" w:hAnsiTheme="minorHAnsi" w:cstheme="minorHAnsi"/>
                <w:sz w:val="22"/>
                <w:szCs w:val="22"/>
              </w:rPr>
              <w:t>ts, Oncologists,</w:t>
            </w:r>
            <w:r w:rsidR="002C4119" w:rsidRPr="002C4119">
              <w:rPr>
                <w:rFonts w:asciiTheme="minorHAnsi" w:hAnsiTheme="minorHAnsi" w:cstheme="minorHAnsi"/>
                <w:sz w:val="22"/>
                <w:szCs w:val="22"/>
              </w:rPr>
              <w:t xml:space="preserve"> g</w:t>
            </w:r>
            <w:r w:rsidR="00B326E0" w:rsidRPr="002C4119">
              <w:rPr>
                <w:rFonts w:asciiTheme="minorHAnsi" w:hAnsiTheme="minorHAnsi" w:cstheme="minorHAnsi"/>
                <w:sz w:val="22"/>
                <w:szCs w:val="22"/>
              </w:rPr>
              <w:t xml:space="preserve">eneral medical </w:t>
            </w:r>
            <w:r w:rsidR="00B61590">
              <w:rPr>
                <w:rFonts w:asciiTheme="minorHAnsi" w:hAnsiTheme="minorHAnsi" w:cstheme="minorHAnsi"/>
                <w:sz w:val="22"/>
                <w:szCs w:val="22"/>
              </w:rPr>
              <w:t>/</w:t>
            </w:r>
            <w:r w:rsidR="00B326E0" w:rsidRPr="002C4119">
              <w:rPr>
                <w:rFonts w:asciiTheme="minorHAnsi" w:hAnsiTheme="minorHAnsi" w:cstheme="minorHAnsi"/>
                <w:sz w:val="22"/>
                <w:szCs w:val="22"/>
              </w:rPr>
              <w:t xml:space="preserve">surgical teams, </w:t>
            </w:r>
            <w:r w:rsidR="00CC00F6" w:rsidRPr="002C4119">
              <w:rPr>
                <w:rFonts w:asciiTheme="minorHAnsi" w:hAnsiTheme="minorHAnsi" w:cstheme="minorHAnsi"/>
                <w:sz w:val="22"/>
                <w:szCs w:val="22"/>
              </w:rPr>
              <w:t xml:space="preserve">Palliative Care Team and </w:t>
            </w:r>
            <w:r w:rsidR="00BD7B06" w:rsidRPr="002C4119">
              <w:rPr>
                <w:rFonts w:asciiTheme="minorHAnsi" w:hAnsiTheme="minorHAnsi" w:cstheme="minorHAnsi"/>
                <w:sz w:val="22"/>
                <w:szCs w:val="22"/>
              </w:rPr>
              <w:t xml:space="preserve">Cancer </w:t>
            </w:r>
            <w:r w:rsidR="00B61590">
              <w:rPr>
                <w:rFonts w:asciiTheme="minorHAnsi" w:hAnsiTheme="minorHAnsi" w:cstheme="minorHAnsi"/>
                <w:sz w:val="22"/>
                <w:szCs w:val="22"/>
              </w:rPr>
              <w:t>A</w:t>
            </w:r>
            <w:r w:rsidR="00BD7B06" w:rsidRPr="002C4119">
              <w:rPr>
                <w:rFonts w:asciiTheme="minorHAnsi" w:hAnsiTheme="minorHAnsi" w:cstheme="minorHAnsi"/>
                <w:sz w:val="22"/>
                <w:szCs w:val="22"/>
              </w:rPr>
              <w:t>CNS’</w:t>
            </w:r>
            <w:r w:rsidR="00B326E0" w:rsidRPr="002C4119">
              <w:rPr>
                <w:rFonts w:asciiTheme="minorHAnsi" w:hAnsiTheme="minorHAnsi" w:cstheme="minorHAnsi"/>
                <w:sz w:val="22"/>
                <w:szCs w:val="22"/>
              </w:rPr>
              <w:t xml:space="preserve"> and community health care professionals</w:t>
            </w:r>
            <w:r w:rsidR="00BD7B06" w:rsidRPr="002C4119">
              <w:rPr>
                <w:rFonts w:asciiTheme="minorHAnsi" w:hAnsiTheme="minorHAnsi" w:cstheme="minorHAnsi"/>
                <w:sz w:val="22"/>
                <w:szCs w:val="22"/>
              </w:rPr>
              <w:t xml:space="preserve"> </w:t>
            </w:r>
            <w:r w:rsidRPr="002C4119">
              <w:rPr>
                <w:rFonts w:asciiTheme="minorHAnsi" w:hAnsiTheme="minorHAnsi" w:cstheme="minorHAnsi"/>
                <w:sz w:val="22"/>
                <w:szCs w:val="22"/>
              </w:rPr>
              <w:t>within NHS Fife</w:t>
            </w:r>
            <w:r w:rsidR="00F06081" w:rsidRPr="002C4119">
              <w:rPr>
                <w:rFonts w:asciiTheme="minorHAnsi" w:hAnsiTheme="minorHAnsi" w:cstheme="minorHAnsi"/>
                <w:sz w:val="22"/>
                <w:szCs w:val="22"/>
              </w:rPr>
              <w:t>.</w:t>
            </w:r>
            <w:r w:rsidRPr="002C4119">
              <w:rPr>
                <w:rFonts w:asciiTheme="minorHAnsi" w:hAnsiTheme="minorHAnsi" w:cstheme="minorHAnsi"/>
                <w:sz w:val="22"/>
                <w:szCs w:val="22"/>
              </w:rPr>
              <w:t xml:space="preserve"> </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The post</w:t>
            </w:r>
            <w:r w:rsidR="00C4189E" w:rsidRPr="002C4119">
              <w:rPr>
                <w:rFonts w:asciiTheme="minorHAnsi" w:hAnsiTheme="minorHAnsi" w:cstheme="minorHAnsi"/>
                <w:sz w:val="22"/>
                <w:szCs w:val="22"/>
              </w:rPr>
              <w:t xml:space="preserve"> </w:t>
            </w:r>
            <w:r w:rsidRPr="002C4119">
              <w:rPr>
                <w:rFonts w:asciiTheme="minorHAnsi" w:hAnsiTheme="minorHAnsi" w:cstheme="minorHAnsi"/>
                <w:sz w:val="22"/>
                <w:szCs w:val="22"/>
              </w:rPr>
              <w:t>holder will network nationally to ensure the integrity of services and that this post develops alongside future recommendations which may be developed nationally.</w:t>
            </w:r>
          </w:p>
          <w:p w:rsidR="002604BA" w:rsidRPr="002C4119" w:rsidRDefault="002604BA" w:rsidP="00EF3D49">
            <w:pPr>
              <w:ind w:right="72"/>
              <w:jc w:val="both"/>
              <w:rPr>
                <w:rFonts w:asciiTheme="minorHAnsi" w:hAnsiTheme="minorHAnsi" w:cstheme="minorHAnsi"/>
              </w:rPr>
            </w:pPr>
          </w:p>
        </w:tc>
      </w:tr>
    </w:tbl>
    <w:p w:rsidR="002604BA" w:rsidRPr="002C4119" w:rsidRDefault="002604BA" w:rsidP="002604BA">
      <w:pPr>
        <w:rPr>
          <w:rFonts w:asciiTheme="minorHAnsi" w:hAnsiTheme="minorHAnsi" w:cstheme="minorHAnsi"/>
          <w:sz w:val="22"/>
          <w:szCs w:val="22"/>
        </w:rPr>
      </w:pPr>
    </w:p>
    <w:p w:rsidR="00FE4812" w:rsidRDefault="00FE4812">
      <w:r>
        <w:br w:type="page"/>
      </w:r>
    </w:p>
    <w:tbl>
      <w:tblPr>
        <w:tblW w:w="10787" w:type="dxa"/>
        <w:tblInd w:w="-1139" w:type="dxa"/>
        <w:tblBorders>
          <w:insideV w:val="single" w:sz="4" w:space="0" w:color="auto"/>
        </w:tblBorders>
        <w:tblLayout w:type="fixed"/>
        <w:tblLook w:val="0000"/>
      </w:tblPr>
      <w:tblGrid>
        <w:gridCol w:w="10787"/>
      </w:tblGrid>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spacing w:before="120" w:after="120"/>
              <w:ind w:right="-274"/>
              <w:jc w:val="both"/>
              <w:rPr>
                <w:rFonts w:asciiTheme="minorHAnsi" w:hAnsiTheme="minorHAnsi" w:cstheme="minorHAnsi"/>
                <w:b/>
              </w:rPr>
            </w:pPr>
            <w:r w:rsidRPr="002C4119">
              <w:rPr>
                <w:rFonts w:asciiTheme="minorHAnsi" w:hAnsiTheme="minorHAnsi" w:cstheme="minorHAnsi"/>
                <w:b/>
                <w:sz w:val="22"/>
                <w:szCs w:val="22"/>
              </w:rPr>
              <w:lastRenderedPageBreak/>
              <w:t>9.  DECISIONS AND JUDGEMENTS</w:t>
            </w:r>
          </w:p>
        </w:tc>
      </w:tr>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 xml:space="preserve">Makes complex clinical decisions including diagnosis and clinical management based on an in-depth broad expert knowledge, and interpretation and synthesis of clinical and other findings such as laboratory investigations and </w:t>
            </w:r>
            <w:r w:rsidR="00B326E0" w:rsidRPr="002C4119">
              <w:rPr>
                <w:rFonts w:asciiTheme="minorHAnsi" w:hAnsiTheme="minorHAnsi" w:cstheme="minorHAnsi"/>
                <w:sz w:val="22"/>
                <w:szCs w:val="22"/>
              </w:rPr>
              <w:t>radiological imaging</w:t>
            </w:r>
            <w:r w:rsidRPr="002C4119">
              <w:rPr>
                <w:rFonts w:asciiTheme="minorHAnsi" w:hAnsiTheme="minorHAnsi" w:cstheme="minorHAnsi"/>
                <w:sz w:val="22"/>
                <w:szCs w:val="22"/>
              </w:rPr>
              <w:t>. Decisions may include the admission or discharge from hospital.</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 xml:space="preserve">Based on assessment the </w:t>
            </w:r>
            <w:r w:rsidR="00B326E0" w:rsidRPr="002C4119">
              <w:rPr>
                <w:rFonts w:asciiTheme="minorHAnsi" w:hAnsiTheme="minorHAnsi" w:cstheme="minorHAnsi"/>
                <w:sz w:val="22"/>
                <w:szCs w:val="22"/>
              </w:rPr>
              <w:t>post holder</w:t>
            </w:r>
            <w:r w:rsidRPr="002C4119">
              <w:rPr>
                <w:rFonts w:asciiTheme="minorHAnsi" w:hAnsiTheme="minorHAnsi" w:cstheme="minorHAnsi"/>
                <w:sz w:val="22"/>
                <w:szCs w:val="22"/>
              </w:rPr>
              <w:t xml:space="preserve"> can refer patients for specialist opinion.</w:t>
            </w:r>
          </w:p>
          <w:p w:rsidR="002604BA" w:rsidRPr="002C4119" w:rsidRDefault="002604BA" w:rsidP="00EF3D49">
            <w:pPr>
              <w:numPr>
                <w:ilvl w:val="0"/>
                <w:numId w:val="9"/>
              </w:numPr>
              <w:ind w:left="536" w:hanging="426"/>
              <w:jc w:val="both"/>
              <w:rPr>
                <w:rFonts w:asciiTheme="minorHAnsi" w:hAnsiTheme="minorHAnsi" w:cstheme="minorHAnsi"/>
                <w:bCs/>
              </w:rPr>
            </w:pPr>
            <w:r w:rsidRPr="002C4119">
              <w:rPr>
                <w:rFonts w:asciiTheme="minorHAnsi" w:hAnsiTheme="minorHAnsi" w:cstheme="minorHAnsi"/>
                <w:bCs/>
                <w:sz w:val="22"/>
                <w:szCs w:val="22"/>
              </w:rPr>
              <w:t>Instigate, obtain or arrange and interpret appropriate investigations/</w:t>
            </w:r>
            <w:r w:rsidR="002B50B4" w:rsidRPr="002C4119">
              <w:rPr>
                <w:rFonts w:asciiTheme="minorHAnsi" w:hAnsiTheme="minorHAnsi" w:cstheme="minorHAnsi"/>
                <w:bCs/>
                <w:sz w:val="22"/>
                <w:szCs w:val="22"/>
              </w:rPr>
              <w:t>examinations.</w:t>
            </w:r>
            <w:r w:rsidRPr="002C4119">
              <w:rPr>
                <w:rFonts w:asciiTheme="minorHAnsi" w:hAnsiTheme="minorHAnsi" w:cstheme="minorHAnsi"/>
                <w:bCs/>
                <w:sz w:val="22"/>
                <w:szCs w:val="22"/>
              </w:rPr>
              <w:t xml:space="preserve"> </w:t>
            </w:r>
          </w:p>
          <w:p w:rsidR="002604BA" w:rsidRPr="002C4119" w:rsidRDefault="002604BA" w:rsidP="00EF3D49">
            <w:pPr>
              <w:numPr>
                <w:ilvl w:val="0"/>
                <w:numId w:val="9"/>
              </w:numPr>
              <w:ind w:left="536" w:hanging="426"/>
              <w:jc w:val="both"/>
              <w:rPr>
                <w:rFonts w:asciiTheme="minorHAnsi" w:hAnsiTheme="minorHAnsi" w:cstheme="minorHAnsi"/>
                <w:bCs/>
              </w:rPr>
            </w:pPr>
            <w:r w:rsidRPr="002C4119">
              <w:rPr>
                <w:rFonts w:asciiTheme="minorHAnsi" w:hAnsiTheme="minorHAnsi" w:cstheme="minorHAnsi"/>
                <w:bCs/>
                <w:sz w:val="22"/>
                <w:szCs w:val="22"/>
              </w:rPr>
              <w:t xml:space="preserve">Formulate an action plan for the management of the patient based on a synthesis of clinical information including the patient’s history, clinical assessment, results from relevant investigations and based on appropriate </w:t>
            </w:r>
            <w:r w:rsidR="002B50B4" w:rsidRPr="002C4119">
              <w:rPr>
                <w:rFonts w:asciiTheme="minorHAnsi" w:hAnsiTheme="minorHAnsi" w:cstheme="minorHAnsi"/>
                <w:bCs/>
                <w:sz w:val="22"/>
                <w:szCs w:val="22"/>
              </w:rPr>
              <w:t>evidence-based</w:t>
            </w:r>
            <w:r w:rsidRPr="002C4119">
              <w:rPr>
                <w:rFonts w:asciiTheme="minorHAnsi" w:hAnsiTheme="minorHAnsi" w:cstheme="minorHAnsi"/>
                <w:bCs/>
                <w:sz w:val="22"/>
                <w:szCs w:val="22"/>
              </w:rPr>
              <w:t xml:space="preserve"> practice.</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Uses own initiative and acts independently within the bounds of own existing knowledge and skills. Is guided by broad policies and guidelines (NHSH, NICE, SIGN etc).</w:t>
            </w:r>
          </w:p>
          <w:p w:rsidR="002604BA" w:rsidRPr="002C4119" w:rsidRDefault="002604BA" w:rsidP="00EF3D49">
            <w:pPr>
              <w:numPr>
                <w:ilvl w:val="0"/>
                <w:numId w:val="9"/>
              </w:numPr>
              <w:ind w:left="536" w:hanging="426"/>
              <w:jc w:val="both"/>
              <w:rPr>
                <w:rFonts w:asciiTheme="minorHAnsi" w:hAnsiTheme="minorHAnsi" w:cstheme="minorHAnsi"/>
                <w:bCs/>
              </w:rPr>
            </w:pPr>
            <w:r w:rsidRPr="002C4119">
              <w:rPr>
                <w:rFonts w:asciiTheme="minorHAnsi" w:hAnsiTheme="minorHAnsi" w:cstheme="minorHAnsi"/>
                <w:sz w:val="22"/>
                <w:szCs w:val="22"/>
              </w:rPr>
              <w:t>Plans a package of care for individual patients including</w:t>
            </w:r>
            <w:r w:rsidRPr="002C4119">
              <w:rPr>
                <w:rFonts w:asciiTheme="minorHAnsi" w:hAnsiTheme="minorHAnsi" w:cstheme="minorHAnsi"/>
                <w:bCs/>
                <w:sz w:val="22"/>
                <w:szCs w:val="22"/>
              </w:rPr>
              <w:t xml:space="preserve"> prescribing pharmacological and non-pharmacological interventions/therapies as appropriate.</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Demonstrates sound judgement in assessing the emotional and physical care of the patient in a holistic manner.</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 xml:space="preserve">Works autonomously within a </w:t>
            </w:r>
            <w:r w:rsidR="00B61590">
              <w:rPr>
                <w:rFonts w:asciiTheme="minorHAnsi" w:hAnsiTheme="minorHAnsi" w:cstheme="minorHAnsi"/>
                <w:sz w:val="22"/>
                <w:szCs w:val="22"/>
              </w:rPr>
              <w:t xml:space="preserve">wider </w:t>
            </w:r>
            <w:r w:rsidRPr="002C4119">
              <w:rPr>
                <w:rFonts w:asciiTheme="minorHAnsi" w:hAnsiTheme="minorHAnsi" w:cstheme="minorHAnsi"/>
                <w:sz w:val="22"/>
                <w:szCs w:val="22"/>
              </w:rPr>
              <w:t>multidisciplinary team.</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 xml:space="preserve">Support and develop staff to broaden their skills, knowledge &amp; experience in the interests of succession planning. </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Exercises the ability to challenge any interaction, which fails to deliver a quality seamless service.</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Initiate and follow through appropriate procedures when a breach of policy occurs.</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Responsible for the development of action plans to address any system failures.</w:t>
            </w:r>
          </w:p>
          <w:p w:rsidR="002604BA" w:rsidRPr="002C4119" w:rsidRDefault="002604BA" w:rsidP="00EF3D49">
            <w:pPr>
              <w:numPr>
                <w:ilvl w:val="0"/>
                <w:numId w:val="9"/>
              </w:numPr>
              <w:ind w:left="536" w:hanging="426"/>
              <w:jc w:val="both"/>
              <w:rPr>
                <w:rFonts w:asciiTheme="minorHAnsi" w:hAnsiTheme="minorHAnsi" w:cstheme="minorHAnsi"/>
              </w:rPr>
            </w:pPr>
            <w:r w:rsidRPr="002C4119">
              <w:rPr>
                <w:rFonts w:asciiTheme="minorHAnsi" w:hAnsiTheme="minorHAnsi" w:cstheme="minorHAnsi"/>
                <w:sz w:val="22"/>
                <w:szCs w:val="22"/>
              </w:rPr>
              <w:t>Works collaboratively to meet the demands of the service.</w:t>
            </w:r>
          </w:p>
          <w:p w:rsidR="002604BA" w:rsidRPr="002C4119" w:rsidRDefault="002604BA" w:rsidP="008A1916">
            <w:pPr>
              <w:jc w:val="both"/>
              <w:rPr>
                <w:rFonts w:asciiTheme="minorHAnsi" w:hAnsiTheme="minorHAnsi" w:cstheme="minorHAnsi"/>
              </w:rPr>
            </w:pPr>
          </w:p>
        </w:tc>
      </w:tr>
    </w:tbl>
    <w:p w:rsidR="002604BA" w:rsidRPr="002C4119" w:rsidRDefault="002604BA" w:rsidP="002604BA">
      <w:pPr>
        <w:rPr>
          <w:rFonts w:asciiTheme="minorHAnsi" w:hAnsiTheme="minorHAnsi" w:cstheme="minorHAnsi"/>
          <w:sz w:val="22"/>
          <w:szCs w:val="22"/>
        </w:rPr>
      </w:pPr>
    </w:p>
    <w:tbl>
      <w:tblPr>
        <w:tblW w:w="10787" w:type="dxa"/>
        <w:tblInd w:w="-1139" w:type="dxa"/>
        <w:tblBorders>
          <w:insideV w:val="single" w:sz="4" w:space="0" w:color="auto"/>
        </w:tblBorders>
        <w:tblLayout w:type="fixed"/>
        <w:tblLook w:val="0000"/>
      </w:tblPr>
      <w:tblGrid>
        <w:gridCol w:w="10787"/>
      </w:tblGrid>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rPr>
                <w:rFonts w:asciiTheme="minorHAnsi" w:hAnsiTheme="minorHAnsi" w:cstheme="minorHAnsi"/>
                <w:b/>
              </w:rPr>
            </w:pPr>
            <w:r w:rsidRPr="002C4119">
              <w:rPr>
                <w:rFonts w:asciiTheme="minorHAnsi" w:hAnsiTheme="minorHAnsi" w:cstheme="minorHAnsi"/>
                <w:b/>
                <w:sz w:val="22"/>
                <w:szCs w:val="22"/>
              </w:rPr>
              <w:t>10.  MOST CHALLENGING/DIFFICULT PARTS OF THE JOB</w:t>
            </w:r>
          </w:p>
        </w:tc>
      </w:tr>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ind w:right="72"/>
              <w:jc w:val="both"/>
              <w:rPr>
                <w:rFonts w:asciiTheme="minorHAnsi" w:hAnsiTheme="minorHAnsi" w:cstheme="minorHAnsi"/>
              </w:rPr>
            </w:pPr>
          </w:p>
          <w:p w:rsidR="002604BA" w:rsidRPr="002C4119" w:rsidRDefault="002604BA" w:rsidP="00EF3D49">
            <w:pPr>
              <w:numPr>
                <w:ilvl w:val="0"/>
                <w:numId w:val="11"/>
              </w:numPr>
              <w:tabs>
                <w:tab w:val="clear" w:pos="720"/>
                <w:tab w:val="num" w:pos="536"/>
              </w:tabs>
              <w:ind w:left="536" w:hanging="426"/>
              <w:jc w:val="both"/>
              <w:rPr>
                <w:rFonts w:asciiTheme="minorHAnsi" w:hAnsiTheme="minorHAnsi" w:cstheme="minorHAnsi"/>
                <w:b/>
                <w:noProof/>
              </w:rPr>
            </w:pPr>
            <w:r w:rsidRPr="002C4119">
              <w:rPr>
                <w:rFonts w:asciiTheme="minorHAnsi" w:hAnsiTheme="minorHAnsi" w:cstheme="minorHAnsi"/>
                <w:noProof/>
                <w:sz w:val="22"/>
                <w:szCs w:val="22"/>
              </w:rPr>
              <w:t xml:space="preserve">The postholder </w:t>
            </w:r>
            <w:r w:rsidR="00C87709" w:rsidRPr="002C4119">
              <w:rPr>
                <w:rFonts w:asciiTheme="minorHAnsi" w:hAnsiTheme="minorHAnsi" w:cstheme="minorHAnsi"/>
                <w:noProof/>
                <w:sz w:val="22"/>
                <w:szCs w:val="22"/>
              </w:rPr>
              <w:t>will occasionally be</w:t>
            </w:r>
            <w:r w:rsidRPr="002C4119">
              <w:rPr>
                <w:rFonts w:asciiTheme="minorHAnsi" w:hAnsiTheme="minorHAnsi" w:cstheme="minorHAnsi"/>
                <w:noProof/>
                <w:sz w:val="22"/>
                <w:szCs w:val="22"/>
              </w:rPr>
              <w:t xml:space="preserve"> required to work alone with no immediate support from the multi-disciplinary team.</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 xml:space="preserve">Elicit information and make decisions on case management based on highly complex holistic information e.g. patient symptoms, diagnostic results, </w:t>
            </w:r>
            <w:proofErr w:type="gramStart"/>
            <w:r w:rsidRPr="002C4119">
              <w:rPr>
                <w:rFonts w:asciiTheme="minorHAnsi" w:hAnsiTheme="minorHAnsi" w:cstheme="minorHAnsi"/>
                <w:bCs/>
                <w:sz w:val="22"/>
                <w:szCs w:val="22"/>
              </w:rPr>
              <w:t>social</w:t>
            </w:r>
            <w:proofErr w:type="gramEnd"/>
            <w:r w:rsidRPr="002C4119">
              <w:rPr>
                <w:rFonts w:asciiTheme="minorHAnsi" w:hAnsiTheme="minorHAnsi" w:cstheme="minorHAnsi"/>
                <w:bCs/>
                <w:sz w:val="22"/>
                <w:szCs w:val="22"/>
              </w:rPr>
              <w:t xml:space="preserve"> circumstances. </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Make independent clinical decisions based on own clinical assessment and interpretation of other findings such as laboratory results and x-rays.</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Planning and implementing individual patient care within the context of an interdependent healthcare team.</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 xml:space="preserve">Achieving a balance between the demands of direct patient care within existing resources and job plan. </w:t>
            </w:r>
          </w:p>
          <w:p w:rsidR="002604BA" w:rsidRPr="002C4119" w:rsidRDefault="002604BA" w:rsidP="00EF3D49">
            <w:pPr>
              <w:numPr>
                <w:ilvl w:val="0"/>
                <w:numId w:val="12"/>
              </w:numPr>
              <w:tabs>
                <w:tab w:val="num" w:pos="536"/>
              </w:tabs>
              <w:ind w:right="72" w:hanging="610"/>
              <w:jc w:val="both"/>
              <w:rPr>
                <w:rFonts w:asciiTheme="minorHAnsi" w:hAnsiTheme="minorHAnsi" w:cstheme="minorHAnsi"/>
                <w:bCs/>
              </w:rPr>
            </w:pPr>
            <w:r w:rsidRPr="002C4119">
              <w:rPr>
                <w:rFonts w:asciiTheme="minorHAnsi" w:hAnsiTheme="minorHAnsi" w:cstheme="minorHAnsi"/>
                <w:bCs/>
                <w:sz w:val="22"/>
                <w:szCs w:val="22"/>
              </w:rPr>
              <w:t xml:space="preserve">Communicating with and supporting distressed/anxious/worried relatives /patients. </w:t>
            </w:r>
          </w:p>
          <w:p w:rsidR="002604BA" w:rsidRPr="002C4119" w:rsidRDefault="002604BA" w:rsidP="00EF3D49">
            <w:pPr>
              <w:numPr>
                <w:ilvl w:val="0"/>
                <w:numId w:val="11"/>
              </w:numPr>
              <w:tabs>
                <w:tab w:val="clear" w:pos="720"/>
                <w:tab w:val="num" w:pos="536"/>
              </w:tabs>
              <w:ind w:left="536" w:hanging="426"/>
              <w:jc w:val="both"/>
              <w:rPr>
                <w:rFonts w:asciiTheme="minorHAnsi" w:hAnsiTheme="minorHAnsi" w:cstheme="minorHAnsi"/>
                <w:noProof/>
              </w:rPr>
            </w:pPr>
            <w:r w:rsidRPr="002C4119">
              <w:rPr>
                <w:rFonts w:asciiTheme="minorHAnsi" w:hAnsiTheme="minorHAnsi" w:cstheme="minorHAnsi"/>
                <w:noProof/>
                <w:sz w:val="22"/>
                <w:szCs w:val="22"/>
              </w:rPr>
              <w:t xml:space="preserve">The </w:t>
            </w:r>
            <w:r w:rsidR="00D33772" w:rsidRPr="002C4119">
              <w:rPr>
                <w:rFonts w:asciiTheme="minorHAnsi" w:hAnsiTheme="minorHAnsi" w:cstheme="minorHAnsi"/>
                <w:noProof/>
                <w:sz w:val="22"/>
                <w:szCs w:val="22"/>
              </w:rPr>
              <w:t xml:space="preserve">postholder </w:t>
            </w:r>
            <w:r w:rsidRPr="002C4119">
              <w:rPr>
                <w:rFonts w:asciiTheme="minorHAnsi" w:hAnsiTheme="minorHAnsi" w:cstheme="minorHAnsi"/>
                <w:noProof/>
                <w:sz w:val="22"/>
                <w:szCs w:val="22"/>
              </w:rPr>
              <w:t>will promote a happy and safe working environment to minimise stress levels and will deal with conflict in an appropriate manner.</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Continually reappraise the effectiveness of resources against the unpredictability of service demands.</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Works within a specialty with unpredictable levels of activity.</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 xml:space="preserve">Provides a professional advisory role to a wide variety of contacts e.g. patients, relatives, carers, junior and senior nursing, medical and paramedical colleagues. </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 xml:space="preserve">Acts as an effective change agent integrating information gained from research and audit into clinical practice. </w:t>
            </w:r>
          </w:p>
          <w:p w:rsidR="002604BA" w:rsidRPr="002C4119" w:rsidRDefault="002604BA" w:rsidP="00EF3D49">
            <w:pPr>
              <w:numPr>
                <w:ilvl w:val="0"/>
                <w:numId w:val="12"/>
              </w:numPr>
              <w:tabs>
                <w:tab w:val="num" w:pos="536"/>
              </w:tabs>
              <w:ind w:left="536" w:right="72" w:hanging="426"/>
              <w:jc w:val="both"/>
              <w:rPr>
                <w:rFonts w:asciiTheme="minorHAnsi" w:hAnsiTheme="minorHAnsi" w:cstheme="minorHAnsi"/>
                <w:bCs/>
              </w:rPr>
            </w:pPr>
            <w:r w:rsidRPr="002C4119">
              <w:rPr>
                <w:rFonts w:asciiTheme="minorHAnsi" w:hAnsiTheme="minorHAnsi" w:cstheme="minorHAnsi"/>
                <w:bCs/>
                <w:sz w:val="22"/>
                <w:szCs w:val="22"/>
              </w:rPr>
              <w:t>To participate in reporting, documenting and evaluation of the work of the Advanced Nurse</w:t>
            </w:r>
            <w:r w:rsidR="00F06081" w:rsidRPr="002C4119">
              <w:rPr>
                <w:rFonts w:asciiTheme="minorHAnsi" w:hAnsiTheme="minorHAnsi" w:cstheme="minorHAnsi"/>
                <w:bCs/>
                <w:sz w:val="22"/>
                <w:szCs w:val="22"/>
              </w:rPr>
              <w:t xml:space="preserve"> </w:t>
            </w:r>
            <w:r w:rsidR="00C87709" w:rsidRPr="002C4119">
              <w:rPr>
                <w:rFonts w:asciiTheme="minorHAnsi" w:hAnsiTheme="minorHAnsi" w:cstheme="minorHAnsi"/>
                <w:bCs/>
                <w:sz w:val="22"/>
                <w:szCs w:val="22"/>
              </w:rPr>
              <w:t>Practitioner</w:t>
            </w:r>
            <w:r w:rsidR="00F06081" w:rsidRPr="002C4119">
              <w:rPr>
                <w:rFonts w:asciiTheme="minorHAnsi" w:hAnsiTheme="minorHAnsi" w:cstheme="minorHAnsi"/>
                <w:bCs/>
                <w:sz w:val="22"/>
                <w:szCs w:val="22"/>
              </w:rPr>
              <w:t xml:space="preserve"> </w:t>
            </w:r>
            <w:r w:rsidRPr="002C4119">
              <w:rPr>
                <w:rFonts w:asciiTheme="minorHAnsi" w:hAnsiTheme="minorHAnsi" w:cstheme="minorHAnsi"/>
                <w:bCs/>
                <w:sz w:val="22"/>
                <w:szCs w:val="22"/>
              </w:rPr>
              <w:t>and to demonstrate its importance both to patients and members of the interdependent healthcare team.</w:t>
            </w:r>
          </w:p>
          <w:p w:rsidR="002604BA" w:rsidRPr="002C4119" w:rsidRDefault="002604BA" w:rsidP="00EF3D49">
            <w:pPr>
              <w:numPr>
                <w:ilvl w:val="0"/>
                <w:numId w:val="12"/>
              </w:numPr>
              <w:tabs>
                <w:tab w:val="num" w:pos="536"/>
              </w:tabs>
              <w:ind w:right="72" w:hanging="610"/>
              <w:jc w:val="both"/>
              <w:rPr>
                <w:rFonts w:asciiTheme="minorHAnsi" w:hAnsiTheme="minorHAnsi" w:cstheme="minorHAnsi"/>
                <w:bCs/>
              </w:rPr>
            </w:pPr>
            <w:r w:rsidRPr="002C4119">
              <w:rPr>
                <w:rFonts w:asciiTheme="minorHAnsi" w:hAnsiTheme="minorHAnsi" w:cstheme="minorHAnsi"/>
                <w:bCs/>
                <w:sz w:val="22"/>
                <w:szCs w:val="22"/>
              </w:rPr>
              <w:t>Keep professionally up to date.</w:t>
            </w:r>
          </w:p>
          <w:p w:rsidR="002604BA" w:rsidRPr="002C4119" w:rsidRDefault="002604BA" w:rsidP="00EF3D49">
            <w:pPr>
              <w:numPr>
                <w:ilvl w:val="0"/>
                <w:numId w:val="12"/>
              </w:numPr>
              <w:tabs>
                <w:tab w:val="num" w:pos="536"/>
              </w:tabs>
              <w:ind w:right="72" w:hanging="610"/>
              <w:jc w:val="both"/>
              <w:rPr>
                <w:rFonts w:asciiTheme="minorHAnsi" w:hAnsiTheme="minorHAnsi" w:cstheme="minorHAnsi"/>
                <w:bCs/>
              </w:rPr>
            </w:pPr>
            <w:r w:rsidRPr="002C4119">
              <w:rPr>
                <w:rFonts w:asciiTheme="minorHAnsi" w:hAnsiTheme="minorHAnsi" w:cstheme="minorHAnsi"/>
                <w:bCs/>
                <w:sz w:val="22"/>
                <w:szCs w:val="22"/>
              </w:rPr>
              <w:t>Dealing with verbally and physically abusive patients and members of the public.</w:t>
            </w:r>
          </w:p>
          <w:p w:rsidR="002604BA" w:rsidRPr="002C4119" w:rsidRDefault="002604BA" w:rsidP="00EF3D49">
            <w:pPr>
              <w:numPr>
                <w:ilvl w:val="0"/>
                <w:numId w:val="11"/>
              </w:numPr>
              <w:tabs>
                <w:tab w:val="clear" w:pos="720"/>
                <w:tab w:val="num" w:pos="536"/>
              </w:tabs>
              <w:ind w:left="536" w:hanging="426"/>
              <w:jc w:val="both"/>
              <w:rPr>
                <w:rFonts w:asciiTheme="minorHAnsi" w:hAnsiTheme="minorHAnsi" w:cstheme="minorHAnsi"/>
                <w:noProof/>
              </w:rPr>
            </w:pPr>
            <w:r w:rsidRPr="002C4119">
              <w:rPr>
                <w:rFonts w:asciiTheme="minorHAnsi" w:hAnsiTheme="minorHAnsi" w:cstheme="minorHAnsi"/>
                <w:noProof/>
                <w:sz w:val="22"/>
                <w:szCs w:val="22"/>
              </w:rPr>
              <w:t xml:space="preserve">The postholder will be required to prioritise own workload, adapting flexibly to competing demands from various people. </w:t>
            </w:r>
          </w:p>
          <w:p w:rsidR="002604BA" w:rsidRPr="002C4119" w:rsidRDefault="002604BA" w:rsidP="00D33772">
            <w:pPr>
              <w:numPr>
                <w:ilvl w:val="0"/>
                <w:numId w:val="11"/>
              </w:numPr>
              <w:tabs>
                <w:tab w:val="clear" w:pos="720"/>
                <w:tab w:val="num" w:pos="536"/>
              </w:tabs>
              <w:ind w:left="536" w:hanging="426"/>
              <w:jc w:val="both"/>
              <w:rPr>
                <w:rFonts w:asciiTheme="minorHAnsi" w:hAnsiTheme="minorHAnsi" w:cstheme="minorHAnsi"/>
                <w:noProof/>
              </w:rPr>
            </w:pPr>
            <w:r w:rsidRPr="002C4119">
              <w:rPr>
                <w:rFonts w:asciiTheme="minorHAnsi" w:hAnsiTheme="minorHAnsi" w:cstheme="minorHAnsi"/>
                <w:noProof/>
                <w:sz w:val="22"/>
                <w:szCs w:val="22"/>
              </w:rPr>
              <w:lastRenderedPageBreak/>
              <w:t>Improving communication between the professionals involved in the care and treatment of patients</w:t>
            </w:r>
            <w:r w:rsidR="00EC78E0" w:rsidRPr="002C4119">
              <w:rPr>
                <w:rFonts w:asciiTheme="minorHAnsi" w:hAnsiTheme="minorHAnsi" w:cstheme="minorHAnsi"/>
                <w:noProof/>
                <w:sz w:val="22"/>
                <w:szCs w:val="22"/>
              </w:rPr>
              <w:t>.</w:t>
            </w:r>
            <w:r w:rsidRPr="002C4119">
              <w:rPr>
                <w:rFonts w:asciiTheme="minorHAnsi" w:hAnsiTheme="minorHAnsi" w:cstheme="minorHAnsi"/>
                <w:noProof/>
                <w:sz w:val="22"/>
                <w:szCs w:val="22"/>
              </w:rPr>
              <w:t xml:space="preserve"> </w:t>
            </w:r>
          </w:p>
          <w:p w:rsidR="002604BA" w:rsidRPr="002C4119" w:rsidRDefault="002604BA" w:rsidP="00EF3D49">
            <w:pPr>
              <w:numPr>
                <w:ilvl w:val="0"/>
                <w:numId w:val="11"/>
              </w:numPr>
              <w:tabs>
                <w:tab w:val="clear" w:pos="720"/>
                <w:tab w:val="num" w:pos="536"/>
              </w:tabs>
              <w:ind w:left="536" w:hanging="426"/>
              <w:rPr>
                <w:rFonts w:asciiTheme="minorHAnsi" w:hAnsiTheme="minorHAnsi" w:cstheme="minorHAnsi"/>
                <w:noProof/>
              </w:rPr>
            </w:pPr>
            <w:r w:rsidRPr="002C4119">
              <w:rPr>
                <w:rFonts w:asciiTheme="minorHAnsi" w:hAnsiTheme="minorHAnsi" w:cstheme="minorHAnsi"/>
                <w:noProof/>
                <w:sz w:val="22"/>
                <w:szCs w:val="22"/>
              </w:rPr>
              <w:t>Addressing the equality and diversity needs of patients and staff</w:t>
            </w:r>
            <w:r w:rsidR="00EC78E0" w:rsidRPr="002C4119">
              <w:rPr>
                <w:rFonts w:asciiTheme="minorHAnsi" w:hAnsiTheme="minorHAnsi" w:cstheme="minorHAnsi"/>
                <w:noProof/>
                <w:sz w:val="22"/>
                <w:szCs w:val="22"/>
              </w:rPr>
              <w:t>.</w:t>
            </w:r>
          </w:p>
          <w:p w:rsidR="002604BA" w:rsidRPr="002C4119" w:rsidRDefault="002604BA" w:rsidP="00EF3D49">
            <w:pPr>
              <w:numPr>
                <w:ilvl w:val="0"/>
                <w:numId w:val="11"/>
              </w:numPr>
              <w:tabs>
                <w:tab w:val="clear" w:pos="720"/>
                <w:tab w:val="num" w:pos="536"/>
              </w:tabs>
              <w:ind w:left="536" w:hanging="426"/>
              <w:rPr>
                <w:rFonts w:asciiTheme="minorHAnsi" w:hAnsiTheme="minorHAnsi" w:cstheme="minorHAnsi"/>
                <w:noProof/>
              </w:rPr>
            </w:pPr>
            <w:r w:rsidRPr="002C4119">
              <w:rPr>
                <w:rFonts w:asciiTheme="minorHAnsi" w:hAnsiTheme="minorHAnsi" w:cstheme="minorHAnsi"/>
                <w:noProof/>
                <w:sz w:val="22"/>
                <w:szCs w:val="22"/>
              </w:rPr>
              <w:t>Managing balance of clinical versus non-clinical activities.</w:t>
            </w:r>
          </w:p>
          <w:p w:rsidR="002604BA" w:rsidRPr="002C4119" w:rsidRDefault="002604BA" w:rsidP="00EF3D49">
            <w:pPr>
              <w:numPr>
                <w:ilvl w:val="0"/>
                <w:numId w:val="11"/>
              </w:numPr>
              <w:tabs>
                <w:tab w:val="clear" w:pos="720"/>
                <w:tab w:val="num" w:pos="536"/>
              </w:tabs>
              <w:ind w:left="536" w:hanging="426"/>
              <w:jc w:val="both"/>
              <w:rPr>
                <w:rFonts w:asciiTheme="minorHAnsi" w:hAnsiTheme="minorHAnsi" w:cstheme="minorHAnsi"/>
                <w:noProof/>
              </w:rPr>
            </w:pPr>
            <w:r w:rsidRPr="002C4119">
              <w:rPr>
                <w:rFonts w:asciiTheme="minorHAnsi" w:hAnsiTheme="minorHAnsi" w:cstheme="minorHAnsi"/>
                <w:noProof/>
                <w:sz w:val="22"/>
                <w:szCs w:val="22"/>
              </w:rPr>
              <w:t>Use own initiative and generation of ideas in order to meet strategic needs of the service. Act as a change agent in terms of organisational issues and future strategy needs of the service.</w:t>
            </w:r>
          </w:p>
          <w:p w:rsidR="002604BA" w:rsidRPr="002C4119" w:rsidRDefault="002604BA" w:rsidP="00EF3D49">
            <w:pPr>
              <w:ind w:right="72"/>
              <w:jc w:val="both"/>
              <w:rPr>
                <w:rFonts w:asciiTheme="minorHAnsi" w:hAnsiTheme="minorHAnsi" w:cstheme="minorHAnsi"/>
              </w:rPr>
            </w:pPr>
          </w:p>
        </w:tc>
      </w:tr>
    </w:tbl>
    <w:p w:rsidR="002604BA" w:rsidRPr="002C4119" w:rsidRDefault="002604BA" w:rsidP="002604BA">
      <w:pPr>
        <w:rPr>
          <w:rFonts w:asciiTheme="minorHAnsi" w:hAnsiTheme="minorHAnsi" w:cstheme="minorHAnsi"/>
          <w:sz w:val="22"/>
          <w:szCs w:val="22"/>
        </w:rPr>
      </w:pPr>
    </w:p>
    <w:tbl>
      <w:tblPr>
        <w:tblW w:w="10787" w:type="dxa"/>
        <w:tblInd w:w="-1139" w:type="dxa"/>
        <w:tblBorders>
          <w:insideV w:val="single" w:sz="4" w:space="0" w:color="auto"/>
        </w:tblBorders>
        <w:tblLayout w:type="fixed"/>
        <w:tblLook w:val="0000"/>
      </w:tblPr>
      <w:tblGrid>
        <w:gridCol w:w="10787"/>
      </w:tblGrid>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spacing w:before="120" w:after="120"/>
              <w:ind w:right="-274"/>
              <w:jc w:val="both"/>
              <w:rPr>
                <w:rFonts w:asciiTheme="minorHAnsi" w:hAnsiTheme="minorHAnsi" w:cstheme="minorHAnsi"/>
                <w:b/>
              </w:rPr>
            </w:pPr>
            <w:r w:rsidRPr="002C4119">
              <w:rPr>
                <w:rFonts w:asciiTheme="minorHAnsi" w:hAnsiTheme="minorHAnsi" w:cstheme="minorHAnsi"/>
                <w:b/>
                <w:sz w:val="22"/>
                <w:szCs w:val="22"/>
              </w:rPr>
              <w:t>11.  COMMUNICATIONS AND RELATIONSHIPS</w:t>
            </w:r>
          </w:p>
        </w:tc>
      </w:tr>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jc w:val="both"/>
              <w:rPr>
                <w:rFonts w:asciiTheme="minorHAnsi" w:hAnsiTheme="minorHAnsi" w:cstheme="minorHAnsi"/>
                <w:noProof/>
              </w:rPr>
            </w:pPr>
            <w:r w:rsidRPr="002C4119">
              <w:rPr>
                <w:rFonts w:asciiTheme="minorHAnsi" w:hAnsiTheme="minorHAnsi" w:cstheme="minorHAnsi"/>
                <w:noProof/>
                <w:sz w:val="22"/>
                <w:szCs w:val="22"/>
              </w:rPr>
              <w:t>The postholder must possess excellent interpersonal skills and participate effectively across service boundaries.</w:t>
            </w:r>
          </w:p>
          <w:p w:rsidR="002604BA" w:rsidRPr="002C4119" w:rsidRDefault="002604BA" w:rsidP="00EF3D49">
            <w:pPr>
              <w:jc w:val="both"/>
              <w:rPr>
                <w:rFonts w:asciiTheme="minorHAnsi" w:hAnsiTheme="minorHAnsi" w:cstheme="minorHAnsi"/>
                <w:b/>
                <w:color w:val="000000"/>
              </w:rPr>
            </w:pPr>
          </w:p>
          <w:p w:rsidR="002604BA" w:rsidRPr="002C4119" w:rsidRDefault="002604BA" w:rsidP="00EF3D49">
            <w:pPr>
              <w:numPr>
                <w:ilvl w:val="0"/>
                <w:numId w:val="13"/>
              </w:numPr>
              <w:tabs>
                <w:tab w:val="clear" w:pos="720"/>
                <w:tab w:val="num" w:pos="536"/>
              </w:tabs>
              <w:ind w:left="536" w:right="49" w:hanging="426"/>
              <w:jc w:val="both"/>
              <w:rPr>
                <w:rFonts w:asciiTheme="minorHAnsi" w:hAnsiTheme="minorHAnsi" w:cstheme="minorHAnsi"/>
                <w:color w:val="000000"/>
              </w:rPr>
            </w:pPr>
            <w:r w:rsidRPr="002C4119">
              <w:rPr>
                <w:rFonts w:asciiTheme="minorHAnsi" w:hAnsiTheme="minorHAnsi" w:cstheme="minorHAnsi"/>
                <w:color w:val="000000"/>
                <w:sz w:val="22"/>
                <w:szCs w:val="22"/>
              </w:rPr>
              <w:t>The post</w:t>
            </w:r>
            <w:r w:rsidR="00C4189E" w:rsidRPr="002C4119">
              <w:rPr>
                <w:rFonts w:asciiTheme="minorHAnsi" w:hAnsiTheme="minorHAnsi" w:cstheme="minorHAnsi"/>
                <w:color w:val="000000"/>
                <w:sz w:val="22"/>
                <w:szCs w:val="22"/>
              </w:rPr>
              <w:t xml:space="preserve"> </w:t>
            </w:r>
            <w:r w:rsidRPr="002C4119">
              <w:rPr>
                <w:rFonts w:asciiTheme="minorHAnsi" w:hAnsiTheme="minorHAnsi" w:cstheme="minorHAnsi"/>
                <w:color w:val="000000"/>
                <w:sz w:val="22"/>
                <w:szCs w:val="22"/>
              </w:rPr>
              <w:t xml:space="preserve">holder must demonstrate interpersonal skills and participate within the team to ensure optimum care is </w:t>
            </w:r>
            <w:r w:rsidR="002B50B4" w:rsidRPr="002C4119">
              <w:rPr>
                <w:rFonts w:asciiTheme="minorHAnsi" w:hAnsiTheme="minorHAnsi" w:cstheme="minorHAnsi"/>
                <w:color w:val="000000"/>
                <w:sz w:val="22"/>
                <w:szCs w:val="22"/>
              </w:rPr>
              <w:t>always delivered to the patient</w:t>
            </w:r>
            <w:r w:rsidRPr="002C4119">
              <w:rPr>
                <w:rFonts w:asciiTheme="minorHAnsi" w:hAnsiTheme="minorHAnsi" w:cstheme="minorHAnsi"/>
                <w:color w:val="000000"/>
                <w:sz w:val="22"/>
                <w:szCs w:val="22"/>
              </w:rPr>
              <w:t xml:space="preserve">.  </w:t>
            </w:r>
          </w:p>
          <w:p w:rsidR="002604BA" w:rsidRPr="002C4119" w:rsidRDefault="002604BA" w:rsidP="00EF3D49">
            <w:pPr>
              <w:numPr>
                <w:ilvl w:val="0"/>
                <w:numId w:val="13"/>
              </w:numPr>
              <w:tabs>
                <w:tab w:val="clear" w:pos="720"/>
                <w:tab w:val="num" w:pos="536"/>
              </w:tabs>
              <w:ind w:left="536" w:right="-270" w:hanging="426"/>
              <w:jc w:val="both"/>
              <w:rPr>
                <w:rFonts w:asciiTheme="minorHAnsi" w:hAnsiTheme="minorHAnsi" w:cstheme="minorHAnsi"/>
                <w:color w:val="000000"/>
              </w:rPr>
            </w:pPr>
            <w:r w:rsidRPr="002C4119">
              <w:rPr>
                <w:rFonts w:asciiTheme="minorHAnsi" w:hAnsiTheme="minorHAnsi" w:cstheme="minorHAnsi"/>
                <w:color w:val="000000"/>
                <w:sz w:val="22"/>
                <w:szCs w:val="22"/>
              </w:rPr>
              <w:t xml:space="preserve">Acts as an advocate for patients and colleagues. </w:t>
            </w:r>
          </w:p>
          <w:p w:rsidR="002604BA" w:rsidRPr="002B50B4" w:rsidRDefault="002604BA" w:rsidP="00EF3D49">
            <w:pPr>
              <w:numPr>
                <w:ilvl w:val="0"/>
                <w:numId w:val="13"/>
              </w:numPr>
              <w:tabs>
                <w:tab w:val="clear" w:pos="720"/>
                <w:tab w:val="left" w:pos="536"/>
              </w:tabs>
              <w:ind w:left="536" w:right="-58" w:hanging="426"/>
              <w:jc w:val="both"/>
              <w:rPr>
                <w:rFonts w:asciiTheme="minorHAnsi" w:hAnsiTheme="minorHAnsi" w:cstheme="minorHAnsi"/>
                <w:color w:val="000000"/>
              </w:rPr>
            </w:pPr>
            <w:r w:rsidRPr="002C4119">
              <w:rPr>
                <w:rFonts w:asciiTheme="minorHAnsi" w:hAnsiTheme="minorHAnsi" w:cstheme="minorHAnsi"/>
                <w:color w:val="000000"/>
                <w:sz w:val="22"/>
                <w:szCs w:val="22"/>
              </w:rPr>
              <w:t>Utilises and demonstrates sensitive communication styles to ensure patients are fully informed and consent to treatment.</w:t>
            </w:r>
          </w:p>
          <w:p w:rsidR="002B50B4" w:rsidRPr="002C4119" w:rsidRDefault="002B50B4" w:rsidP="002B50B4">
            <w:pPr>
              <w:tabs>
                <w:tab w:val="left" w:pos="536"/>
              </w:tabs>
              <w:ind w:left="110" w:right="-58"/>
              <w:jc w:val="both"/>
              <w:rPr>
                <w:rFonts w:asciiTheme="minorHAnsi" w:hAnsiTheme="minorHAnsi" w:cstheme="minorHAnsi"/>
                <w:color w:val="000000"/>
              </w:rPr>
            </w:pPr>
          </w:p>
          <w:p w:rsidR="002604BA" w:rsidRPr="002C4119" w:rsidRDefault="002604BA" w:rsidP="00EF3D49">
            <w:pPr>
              <w:pStyle w:val="Heading9"/>
              <w:tabs>
                <w:tab w:val="num" w:pos="536"/>
              </w:tabs>
              <w:rPr>
                <w:rFonts w:asciiTheme="minorHAnsi" w:hAnsiTheme="minorHAnsi" w:cstheme="minorHAnsi"/>
                <w:b/>
                <w:color w:val="000000"/>
              </w:rPr>
            </w:pPr>
            <w:r w:rsidRPr="002C4119">
              <w:rPr>
                <w:rFonts w:asciiTheme="minorHAnsi" w:hAnsiTheme="minorHAnsi" w:cstheme="minorHAnsi"/>
                <w:b/>
                <w:color w:val="000000"/>
              </w:rPr>
              <w:t>Internal</w:t>
            </w:r>
          </w:p>
          <w:p w:rsidR="002604BA" w:rsidRPr="002C4119" w:rsidRDefault="002604BA" w:rsidP="00EF3D49">
            <w:pPr>
              <w:pStyle w:val="BodyText"/>
              <w:numPr>
                <w:ilvl w:val="0"/>
                <w:numId w:val="14"/>
              </w:numPr>
              <w:tabs>
                <w:tab w:val="clear" w:pos="720"/>
                <w:tab w:val="num" w:pos="536"/>
              </w:tabs>
              <w:spacing w:after="0"/>
              <w:ind w:left="536" w:hanging="426"/>
              <w:jc w:val="both"/>
              <w:rPr>
                <w:rFonts w:asciiTheme="minorHAnsi" w:hAnsiTheme="minorHAnsi" w:cstheme="minorHAnsi"/>
                <w:color w:val="000000"/>
              </w:rPr>
            </w:pPr>
            <w:r w:rsidRPr="002C4119">
              <w:rPr>
                <w:rFonts w:asciiTheme="minorHAnsi" w:hAnsiTheme="minorHAnsi" w:cstheme="minorHAnsi"/>
                <w:color w:val="000000"/>
                <w:sz w:val="22"/>
                <w:szCs w:val="22"/>
              </w:rPr>
              <w:t xml:space="preserve">Postholder required </w:t>
            </w:r>
            <w:proofErr w:type="gramStart"/>
            <w:r w:rsidR="00C4189E" w:rsidRPr="002C4119">
              <w:rPr>
                <w:rFonts w:asciiTheme="minorHAnsi" w:hAnsiTheme="minorHAnsi" w:cstheme="minorHAnsi"/>
                <w:color w:val="000000"/>
                <w:sz w:val="22"/>
                <w:szCs w:val="22"/>
              </w:rPr>
              <w:t>to communicate</w:t>
            </w:r>
            <w:proofErr w:type="gramEnd"/>
            <w:r w:rsidR="00C4189E" w:rsidRPr="002C4119">
              <w:rPr>
                <w:rFonts w:asciiTheme="minorHAnsi" w:hAnsiTheme="minorHAnsi" w:cstheme="minorHAnsi"/>
                <w:color w:val="000000"/>
                <w:sz w:val="22"/>
                <w:szCs w:val="22"/>
              </w:rPr>
              <w:t xml:space="preserve"> </w:t>
            </w:r>
            <w:r w:rsidRPr="002C4119">
              <w:rPr>
                <w:rFonts w:asciiTheme="minorHAnsi" w:hAnsiTheme="minorHAnsi" w:cstheme="minorHAnsi"/>
                <w:color w:val="000000"/>
                <w:sz w:val="22"/>
                <w:szCs w:val="22"/>
              </w:rPr>
              <w:t>verbally and in writing wi</w:t>
            </w:r>
            <w:r w:rsidR="00C87709" w:rsidRPr="002C4119">
              <w:rPr>
                <w:rFonts w:asciiTheme="minorHAnsi" w:hAnsiTheme="minorHAnsi" w:cstheme="minorHAnsi"/>
                <w:color w:val="000000"/>
                <w:sz w:val="22"/>
                <w:szCs w:val="22"/>
              </w:rPr>
              <w:t>th patients, carers and members</w:t>
            </w:r>
            <w:r w:rsidRPr="002C4119">
              <w:rPr>
                <w:rFonts w:asciiTheme="minorHAnsi" w:hAnsiTheme="minorHAnsi" w:cstheme="minorHAnsi"/>
                <w:color w:val="000000"/>
                <w:sz w:val="22"/>
                <w:szCs w:val="22"/>
              </w:rPr>
              <w:t xml:space="preserve"> of the multi-disciplinary team. </w:t>
            </w:r>
          </w:p>
          <w:p w:rsidR="002604BA" w:rsidRPr="002C4119" w:rsidRDefault="002604BA" w:rsidP="00EF3D49">
            <w:pPr>
              <w:pStyle w:val="BodyText"/>
              <w:numPr>
                <w:ilvl w:val="0"/>
                <w:numId w:val="14"/>
              </w:numPr>
              <w:tabs>
                <w:tab w:val="clear" w:pos="720"/>
                <w:tab w:val="num" w:pos="536"/>
              </w:tabs>
              <w:spacing w:after="0"/>
              <w:ind w:left="536" w:hanging="426"/>
              <w:jc w:val="both"/>
              <w:rPr>
                <w:rFonts w:asciiTheme="minorHAnsi" w:hAnsiTheme="minorHAnsi" w:cstheme="minorHAnsi"/>
                <w:color w:val="000000"/>
              </w:rPr>
            </w:pPr>
            <w:r w:rsidRPr="002C4119">
              <w:rPr>
                <w:rFonts w:asciiTheme="minorHAnsi" w:hAnsiTheme="minorHAnsi" w:cstheme="minorHAnsi"/>
                <w:color w:val="000000"/>
                <w:sz w:val="22"/>
                <w:szCs w:val="22"/>
              </w:rPr>
              <w:t>Communicate effectively with diagnostic services, e.g. Labs, X-RAY, CT, MRI to ensure optimal patient care pathway.</w:t>
            </w:r>
          </w:p>
          <w:p w:rsidR="002604BA" w:rsidRPr="002C4119" w:rsidRDefault="002604BA" w:rsidP="00EF3D49">
            <w:pPr>
              <w:pStyle w:val="BodyText"/>
              <w:numPr>
                <w:ilvl w:val="0"/>
                <w:numId w:val="14"/>
              </w:numPr>
              <w:tabs>
                <w:tab w:val="clear" w:pos="720"/>
                <w:tab w:val="num" w:pos="536"/>
              </w:tabs>
              <w:spacing w:after="0"/>
              <w:ind w:left="536" w:hanging="426"/>
              <w:jc w:val="both"/>
              <w:rPr>
                <w:rFonts w:asciiTheme="minorHAnsi" w:hAnsiTheme="minorHAnsi" w:cstheme="minorHAnsi"/>
                <w:color w:val="000000"/>
              </w:rPr>
            </w:pPr>
            <w:r w:rsidRPr="002C4119">
              <w:rPr>
                <w:rFonts w:asciiTheme="minorHAnsi" w:hAnsiTheme="minorHAnsi" w:cstheme="minorHAnsi"/>
                <w:color w:val="000000"/>
                <w:sz w:val="22"/>
                <w:szCs w:val="22"/>
              </w:rPr>
              <w:t xml:space="preserve">Support junior staff in relation to challenging </w:t>
            </w:r>
            <w:r w:rsidR="00604C1B" w:rsidRPr="002C4119">
              <w:rPr>
                <w:rFonts w:asciiTheme="minorHAnsi" w:hAnsiTheme="minorHAnsi" w:cstheme="minorHAnsi"/>
                <w:color w:val="000000"/>
                <w:sz w:val="22"/>
                <w:szCs w:val="22"/>
              </w:rPr>
              <w:t xml:space="preserve">patient/ relative </w:t>
            </w:r>
            <w:r w:rsidRPr="002C4119">
              <w:rPr>
                <w:rFonts w:asciiTheme="minorHAnsi" w:hAnsiTheme="minorHAnsi" w:cstheme="minorHAnsi"/>
                <w:color w:val="000000"/>
                <w:sz w:val="22"/>
                <w:szCs w:val="22"/>
              </w:rPr>
              <w:t xml:space="preserve">behaviours as a result of receiving bad or disappointing news. </w:t>
            </w:r>
          </w:p>
          <w:p w:rsidR="002604BA" w:rsidRPr="002C4119" w:rsidRDefault="002604BA" w:rsidP="00EF3D49">
            <w:pPr>
              <w:pStyle w:val="BodyText"/>
              <w:numPr>
                <w:ilvl w:val="0"/>
                <w:numId w:val="14"/>
              </w:numPr>
              <w:tabs>
                <w:tab w:val="clear" w:pos="720"/>
                <w:tab w:val="num" w:pos="536"/>
              </w:tabs>
              <w:spacing w:after="0"/>
              <w:ind w:hanging="610"/>
              <w:jc w:val="both"/>
              <w:rPr>
                <w:rFonts w:asciiTheme="minorHAnsi" w:hAnsiTheme="minorHAnsi" w:cstheme="minorHAnsi"/>
                <w:color w:val="000000"/>
              </w:rPr>
            </w:pPr>
            <w:r w:rsidRPr="002C4119">
              <w:rPr>
                <w:rFonts w:asciiTheme="minorHAnsi" w:hAnsiTheme="minorHAnsi" w:cstheme="minorHAnsi"/>
                <w:color w:val="000000"/>
                <w:sz w:val="22"/>
                <w:szCs w:val="22"/>
              </w:rPr>
              <w:t>Anticipate barriers to communication and take action to improve communication.</w:t>
            </w:r>
          </w:p>
          <w:p w:rsidR="002604BA" w:rsidRPr="002C4119" w:rsidRDefault="002604BA" w:rsidP="00EF3D49">
            <w:pPr>
              <w:pStyle w:val="BodyText"/>
              <w:numPr>
                <w:ilvl w:val="0"/>
                <w:numId w:val="14"/>
              </w:numPr>
              <w:tabs>
                <w:tab w:val="clear" w:pos="720"/>
                <w:tab w:val="num" w:pos="536"/>
              </w:tabs>
              <w:spacing w:after="0"/>
              <w:ind w:left="536" w:hanging="426"/>
              <w:jc w:val="both"/>
              <w:rPr>
                <w:rFonts w:asciiTheme="minorHAnsi" w:hAnsiTheme="minorHAnsi" w:cstheme="minorHAnsi"/>
                <w:color w:val="000000"/>
              </w:rPr>
            </w:pPr>
            <w:r w:rsidRPr="002C4119">
              <w:rPr>
                <w:rFonts w:asciiTheme="minorHAnsi" w:hAnsiTheme="minorHAnsi" w:cstheme="minorHAnsi"/>
                <w:color w:val="000000"/>
                <w:sz w:val="22"/>
                <w:szCs w:val="22"/>
              </w:rPr>
              <w:t>Communicate effectively with patients and carers recognizing the need for alternative methods of communication to overcome different levels of understanding, cultural backgrounds and preferred ways of communicating.</w:t>
            </w:r>
          </w:p>
          <w:p w:rsidR="002604BA" w:rsidRPr="002C4119" w:rsidRDefault="002604BA" w:rsidP="00EF3D49">
            <w:pPr>
              <w:pStyle w:val="BodyText"/>
              <w:numPr>
                <w:ilvl w:val="0"/>
                <w:numId w:val="14"/>
              </w:numPr>
              <w:tabs>
                <w:tab w:val="clear" w:pos="720"/>
                <w:tab w:val="num" w:pos="536"/>
              </w:tabs>
              <w:spacing w:after="0"/>
              <w:ind w:left="536" w:hanging="426"/>
              <w:jc w:val="both"/>
              <w:rPr>
                <w:rFonts w:asciiTheme="minorHAnsi" w:hAnsiTheme="minorHAnsi" w:cstheme="minorHAnsi"/>
                <w:color w:val="000000"/>
              </w:rPr>
            </w:pPr>
            <w:r w:rsidRPr="002C4119">
              <w:rPr>
                <w:rFonts w:asciiTheme="minorHAnsi" w:hAnsiTheme="minorHAnsi" w:cstheme="minorHAnsi"/>
                <w:color w:val="000000"/>
                <w:sz w:val="22"/>
                <w:szCs w:val="22"/>
              </w:rPr>
              <w:t xml:space="preserve">The postholder is involved in communicating difficult information regarding sick patients to relatives ensuring that the information provided is understood. </w:t>
            </w:r>
          </w:p>
          <w:p w:rsidR="002604BA" w:rsidRPr="002C4119" w:rsidRDefault="002604BA" w:rsidP="00EF3D49">
            <w:pPr>
              <w:numPr>
                <w:ilvl w:val="0"/>
                <w:numId w:val="14"/>
              </w:numPr>
              <w:tabs>
                <w:tab w:val="clear" w:pos="720"/>
                <w:tab w:val="num" w:pos="536"/>
              </w:tabs>
              <w:ind w:left="536" w:right="-58" w:hanging="426"/>
              <w:jc w:val="both"/>
              <w:rPr>
                <w:rFonts w:asciiTheme="minorHAnsi" w:hAnsiTheme="minorHAnsi" w:cstheme="minorHAnsi"/>
                <w:color w:val="000000"/>
              </w:rPr>
            </w:pPr>
            <w:r w:rsidRPr="002C4119">
              <w:rPr>
                <w:rFonts w:asciiTheme="minorHAnsi" w:hAnsiTheme="minorHAnsi" w:cstheme="minorHAnsi"/>
                <w:color w:val="000000"/>
                <w:sz w:val="22"/>
                <w:szCs w:val="22"/>
              </w:rPr>
              <w:t xml:space="preserve">The postholder will provide support in dealing with distressed, upset, angry or anxious patients, carers, relatives and staff. </w:t>
            </w:r>
          </w:p>
          <w:p w:rsidR="002604BA" w:rsidRPr="002C4119" w:rsidRDefault="002604BA" w:rsidP="00EF3D49">
            <w:pPr>
              <w:numPr>
                <w:ilvl w:val="0"/>
                <w:numId w:val="14"/>
              </w:numPr>
              <w:tabs>
                <w:tab w:val="clear" w:pos="720"/>
                <w:tab w:val="num" w:pos="536"/>
              </w:tabs>
              <w:ind w:left="536" w:right="-58" w:hanging="426"/>
              <w:jc w:val="both"/>
              <w:rPr>
                <w:rFonts w:asciiTheme="minorHAnsi" w:hAnsiTheme="minorHAnsi" w:cstheme="minorHAnsi"/>
                <w:color w:val="000000"/>
              </w:rPr>
            </w:pPr>
            <w:r w:rsidRPr="002C4119">
              <w:rPr>
                <w:rFonts w:asciiTheme="minorHAnsi" w:hAnsiTheme="minorHAnsi" w:cstheme="minorHAnsi"/>
                <w:color w:val="000000"/>
                <w:sz w:val="22"/>
                <w:szCs w:val="22"/>
              </w:rPr>
              <w:t>Play an active role in the Clinical Governance agenda at operational level and act as a resource to both medical and nursing staff.</w:t>
            </w:r>
          </w:p>
          <w:p w:rsidR="002604BA" w:rsidRPr="002C4119" w:rsidRDefault="002604BA" w:rsidP="00EF3D49">
            <w:pPr>
              <w:numPr>
                <w:ilvl w:val="0"/>
                <w:numId w:val="14"/>
              </w:numPr>
              <w:tabs>
                <w:tab w:val="clear" w:pos="720"/>
                <w:tab w:val="num" w:pos="536"/>
              </w:tabs>
              <w:ind w:right="-270" w:hanging="610"/>
              <w:jc w:val="both"/>
              <w:rPr>
                <w:rFonts w:asciiTheme="minorHAnsi" w:hAnsiTheme="minorHAnsi" w:cstheme="minorHAnsi"/>
                <w:color w:val="000000"/>
              </w:rPr>
            </w:pPr>
            <w:r w:rsidRPr="002C4119">
              <w:rPr>
                <w:rFonts w:asciiTheme="minorHAnsi" w:hAnsiTheme="minorHAnsi" w:cstheme="minorHAnsi"/>
                <w:color w:val="000000"/>
                <w:sz w:val="22"/>
                <w:szCs w:val="22"/>
              </w:rPr>
              <w:t>Uses opportunistic situations to discuss health education and health promotion.</w:t>
            </w:r>
          </w:p>
          <w:p w:rsidR="002604BA" w:rsidRPr="002C4119" w:rsidRDefault="002604BA" w:rsidP="00EF3D49">
            <w:pPr>
              <w:pStyle w:val="Heading5"/>
              <w:jc w:val="both"/>
              <w:rPr>
                <w:rFonts w:asciiTheme="minorHAnsi" w:hAnsiTheme="minorHAnsi" w:cstheme="minorHAnsi"/>
                <w:i w:val="0"/>
                <w:color w:val="000000"/>
                <w:sz w:val="22"/>
                <w:szCs w:val="22"/>
              </w:rPr>
            </w:pPr>
            <w:r w:rsidRPr="002C4119">
              <w:rPr>
                <w:rFonts w:asciiTheme="minorHAnsi" w:hAnsiTheme="minorHAnsi" w:cstheme="minorHAnsi"/>
                <w:i w:val="0"/>
                <w:color w:val="000000"/>
                <w:sz w:val="22"/>
                <w:szCs w:val="22"/>
              </w:rPr>
              <w:t>External</w:t>
            </w:r>
          </w:p>
          <w:p w:rsidR="002604BA" w:rsidRPr="002C4119" w:rsidRDefault="002604BA" w:rsidP="00EF3D49">
            <w:pPr>
              <w:pStyle w:val="BodyText"/>
              <w:numPr>
                <w:ilvl w:val="0"/>
                <w:numId w:val="11"/>
              </w:numPr>
              <w:tabs>
                <w:tab w:val="clear" w:pos="720"/>
                <w:tab w:val="num" w:pos="536"/>
              </w:tabs>
              <w:spacing w:after="0"/>
              <w:ind w:left="536" w:hanging="426"/>
              <w:jc w:val="both"/>
              <w:rPr>
                <w:rFonts w:asciiTheme="minorHAnsi" w:hAnsiTheme="minorHAnsi" w:cstheme="minorHAnsi"/>
                <w:color w:val="000000"/>
              </w:rPr>
            </w:pPr>
            <w:r w:rsidRPr="002C4119">
              <w:rPr>
                <w:rFonts w:asciiTheme="minorHAnsi" w:hAnsiTheme="minorHAnsi" w:cstheme="minorHAnsi"/>
                <w:color w:val="000000"/>
                <w:sz w:val="22"/>
                <w:szCs w:val="22"/>
              </w:rPr>
              <w:t>The post</w:t>
            </w:r>
            <w:r w:rsidR="00C4189E" w:rsidRPr="002C4119">
              <w:rPr>
                <w:rFonts w:asciiTheme="minorHAnsi" w:hAnsiTheme="minorHAnsi" w:cstheme="minorHAnsi"/>
                <w:color w:val="000000"/>
                <w:sz w:val="22"/>
                <w:szCs w:val="22"/>
              </w:rPr>
              <w:t xml:space="preserve"> </w:t>
            </w:r>
            <w:r w:rsidRPr="002C4119">
              <w:rPr>
                <w:rFonts w:asciiTheme="minorHAnsi" w:hAnsiTheme="minorHAnsi" w:cstheme="minorHAnsi"/>
                <w:color w:val="000000"/>
                <w:sz w:val="22"/>
                <w:szCs w:val="22"/>
              </w:rPr>
              <w:t>holder is required to communicate both verbally and in writing with relatives/visitors, other hospitals, primary care within NHS</w:t>
            </w:r>
            <w:r w:rsidR="00EC78E0" w:rsidRPr="002C4119">
              <w:rPr>
                <w:rFonts w:asciiTheme="minorHAnsi" w:hAnsiTheme="minorHAnsi" w:cstheme="minorHAnsi"/>
                <w:color w:val="000000"/>
                <w:sz w:val="22"/>
                <w:szCs w:val="22"/>
              </w:rPr>
              <w:t xml:space="preserve"> Fife, </w:t>
            </w:r>
            <w:r w:rsidRPr="002C4119">
              <w:rPr>
                <w:rFonts w:asciiTheme="minorHAnsi" w:hAnsiTheme="minorHAnsi" w:cstheme="minorHAnsi"/>
                <w:color w:val="000000"/>
                <w:sz w:val="22"/>
                <w:szCs w:val="22"/>
              </w:rPr>
              <w:t>NHS boards, external organisations and bodies. e.g.  Higher Educational Institutions, Professional bodies.</w:t>
            </w:r>
          </w:p>
          <w:p w:rsidR="002604BA" w:rsidRPr="002C4119" w:rsidRDefault="002604BA" w:rsidP="00EF3D49">
            <w:pPr>
              <w:pStyle w:val="BodyText"/>
              <w:numPr>
                <w:ilvl w:val="0"/>
                <w:numId w:val="15"/>
              </w:numPr>
              <w:tabs>
                <w:tab w:val="clear" w:pos="720"/>
                <w:tab w:val="num" w:pos="536"/>
              </w:tabs>
              <w:spacing w:after="0"/>
              <w:ind w:left="536" w:hanging="426"/>
              <w:jc w:val="both"/>
              <w:rPr>
                <w:rFonts w:asciiTheme="minorHAnsi" w:hAnsiTheme="minorHAnsi" w:cstheme="minorHAnsi"/>
                <w:color w:val="000000"/>
              </w:rPr>
            </w:pPr>
            <w:r w:rsidRPr="002C4119">
              <w:rPr>
                <w:rFonts w:asciiTheme="minorHAnsi" w:hAnsiTheme="minorHAnsi" w:cstheme="minorHAnsi"/>
                <w:color w:val="000000"/>
                <w:sz w:val="22"/>
                <w:szCs w:val="22"/>
              </w:rPr>
              <w:t xml:space="preserve">The </w:t>
            </w:r>
            <w:r w:rsidR="00D33772" w:rsidRPr="002C4119">
              <w:rPr>
                <w:rFonts w:asciiTheme="minorHAnsi" w:hAnsiTheme="minorHAnsi" w:cstheme="minorHAnsi"/>
                <w:color w:val="000000"/>
                <w:sz w:val="22"/>
                <w:szCs w:val="22"/>
              </w:rPr>
              <w:t>post</w:t>
            </w:r>
            <w:r w:rsidR="00C4189E" w:rsidRPr="002C4119">
              <w:rPr>
                <w:rFonts w:asciiTheme="minorHAnsi" w:hAnsiTheme="minorHAnsi" w:cstheme="minorHAnsi"/>
                <w:color w:val="000000"/>
                <w:sz w:val="22"/>
                <w:szCs w:val="22"/>
              </w:rPr>
              <w:t xml:space="preserve"> </w:t>
            </w:r>
            <w:r w:rsidR="00D33772" w:rsidRPr="002C4119">
              <w:rPr>
                <w:rFonts w:asciiTheme="minorHAnsi" w:hAnsiTheme="minorHAnsi" w:cstheme="minorHAnsi"/>
                <w:color w:val="000000"/>
                <w:sz w:val="22"/>
                <w:szCs w:val="22"/>
              </w:rPr>
              <w:t xml:space="preserve">holder </w:t>
            </w:r>
            <w:r w:rsidRPr="002C4119">
              <w:rPr>
                <w:rFonts w:asciiTheme="minorHAnsi" w:hAnsiTheme="minorHAnsi" w:cstheme="minorHAnsi"/>
                <w:color w:val="000000"/>
                <w:sz w:val="22"/>
                <w:szCs w:val="22"/>
              </w:rPr>
              <w:t xml:space="preserve">will be expected to build and maintain networks with other </w:t>
            </w:r>
            <w:r w:rsidR="00C87709" w:rsidRPr="002C4119">
              <w:rPr>
                <w:rFonts w:asciiTheme="minorHAnsi" w:hAnsiTheme="minorHAnsi" w:cstheme="minorHAnsi"/>
                <w:color w:val="000000"/>
                <w:sz w:val="22"/>
                <w:szCs w:val="22"/>
              </w:rPr>
              <w:t>oncology s</w:t>
            </w:r>
            <w:r w:rsidRPr="002C4119">
              <w:rPr>
                <w:rFonts w:asciiTheme="minorHAnsi" w:hAnsiTheme="minorHAnsi" w:cstheme="minorHAnsi"/>
                <w:color w:val="000000"/>
                <w:sz w:val="22"/>
                <w:szCs w:val="22"/>
              </w:rPr>
              <w:t xml:space="preserve">pecialist </w:t>
            </w:r>
            <w:r w:rsidR="00C87709" w:rsidRPr="002C4119">
              <w:rPr>
                <w:rFonts w:asciiTheme="minorHAnsi" w:hAnsiTheme="minorHAnsi" w:cstheme="minorHAnsi"/>
                <w:color w:val="000000"/>
                <w:sz w:val="22"/>
                <w:szCs w:val="22"/>
              </w:rPr>
              <w:t>teams</w:t>
            </w:r>
            <w:r w:rsidRPr="002C4119">
              <w:rPr>
                <w:rFonts w:asciiTheme="minorHAnsi" w:hAnsiTheme="minorHAnsi" w:cstheme="minorHAnsi"/>
                <w:color w:val="000000"/>
                <w:sz w:val="22"/>
                <w:szCs w:val="22"/>
              </w:rPr>
              <w:t xml:space="preserve"> locally and nationally. </w:t>
            </w:r>
          </w:p>
          <w:p w:rsidR="002604BA" w:rsidRPr="002C4119" w:rsidRDefault="002604BA" w:rsidP="00EF3D49">
            <w:pPr>
              <w:pStyle w:val="BodyText"/>
              <w:numPr>
                <w:ilvl w:val="0"/>
                <w:numId w:val="15"/>
              </w:numPr>
              <w:tabs>
                <w:tab w:val="clear" w:pos="720"/>
                <w:tab w:val="left" w:pos="536"/>
              </w:tabs>
              <w:spacing w:after="0"/>
              <w:ind w:left="536" w:hanging="426"/>
              <w:jc w:val="both"/>
              <w:rPr>
                <w:rFonts w:asciiTheme="minorHAnsi" w:hAnsiTheme="minorHAnsi" w:cstheme="minorHAnsi"/>
              </w:rPr>
            </w:pPr>
            <w:r w:rsidRPr="002C4119">
              <w:rPr>
                <w:rFonts w:asciiTheme="minorHAnsi" w:hAnsiTheme="minorHAnsi" w:cstheme="minorHAnsi"/>
                <w:sz w:val="22"/>
                <w:szCs w:val="22"/>
              </w:rPr>
              <w:t>The post</w:t>
            </w:r>
            <w:r w:rsidR="00C4189E" w:rsidRPr="002C4119">
              <w:rPr>
                <w:rFonts w:asciiTheme="minorHAnsi" w:hAnsiTheme="minorHAnsi" w:cstheme="minorHAnsi"/>
                <w:sz w:val="22"/>
                <w:szCs w:val="22"/>
              </w:rPr>
              <w:t xml:space="preserve"> </w:t>
            </w:r>
            <w:r w:rsidRPr="002C4119">
              <w:rPr>
                <w:rFonts w:asciiTheme="minorHAnsi" w:hAnsiTheme="minorHAnsi" w:cstheme="minorHAnsi"/>
                <w:sz w:val="22"/>
                <w:szCs w:val="22"/>
              </w:rPr>
              <w:t xml:space="preserve">holder may be asked to participate in conferences to further improve knowledge and share best practice. </w:t>
            </w:r>
          </w:p>
          <w:p w:rsidR="00EC78E0" w:rsidRPr="002C4119" w:rsidRDefault="002604BA" w:rsidP="00EC78E0">
            <w:pPr>
              <w:pStyle w:val="BodyText"/>
              <w:numPr>
                <w:ilvl w:val="0"/>
                <w:numId w:val="15"/>
              </w:numPr>
              <w:tabs>
                <w:tab w:val="clear" w:pos="720"/>
                <w:tab w:val="left" w:pos="536"/>
              </w:tabs>
              <w:spacing w:after="0"/>
              <w:ind w:left="536" w:hanging="426"/>
              <w:jc w:val="both"/>
              <w:rPr>
                <w:rFonts w:asciiTheme="minorHAnsi" w:hAnsiTheme="minorHAnsi" w:cstheme="minorHAnsi"/>
              </w:rPr>
            </w:pPr>
            <w:r w:rsidRPr="002C4119">
              <w:rPr>
                <w:rFonts w:asciiTheme="minorHAnsi" w:hAnsiTheme="minorHAnsi" w:cstheme="minorHAnsi"/>
                <w:sz w:val="22"/>
                <w:szCs w:val="22"/>
              </w:rPr>
              <w:t>The post</w:t>
            </w:r>
            <w:r w:rsidR="00C4189E" w:rsidRPr="002C4119">
              <w:rPr>
                <w:rFonts w:asciiTheme="minorHAnsi" w:hAnsiTheme="minorHAnsi" w:cstheme="minorHAnsi"/>
                <w:sz w:val="22"/>
                <w:szCs w:val="22"/>
              </w:rPr>
              <w:t xml:space="preserve"> </w:t>
            </w:r>
            <w:r w:rsidRPr="002C4119">
              <w:rPr>
                <w:rFonts w:asciiTheme="minorHAnsi" w:hAnsiTheme="minorHAnsi" w:cstheme="minorHAnsi"/>
                <w:sz w:val="22"/>
                <w:szCs w:val="22"/>
              </w:rPr>
              <w:t>holder may be required to demonstrate presentation skills locally.</w:t>
            </w:r>
          </w:p>
          <w:p w:rsidR="002604BA" w:rsidRPr="002C4119" w:rsidRDefault="00C4189E" w:rsidP="00FE4812">
            <w:pPr>
              <w:pStyle w:val="BodyText"/>
              <w:numPr>
                <w:ilvl w:val="0"/>
                <w:numId w:val="15"/>
              </w:numPr>
              <w:tabs>
                <w:tab w:val="clear" w:pos="720"/>
                <w:tab w:val="left" w:pos="536"/>
              </w:tabs>
              <w:spacing w:after="0"/>
              <w:ind w:left="536" w:hanging="426"/>
              <w:jc w:val="both"/>
              <w:rPr>
                <w:rFonts w:asciiTheme="minorHAnsi" w:hAnsiTheme="minorHAnsi" w:cstheme="minorHAnsi"/>
              </w:rPr>
            </w:pPr>
            <w:r w:rsidRPr="002C4119">
              <w:rPr>
                <w:rFonts w:asciiTheme="minorHAnsi" w:hAnsiTheme="minorHAnsi" w:cstheme="minorHAnsi"/>
                <w:sz w:val="22"/>
                <w:szCs w:val="22"/>
              </w:rPr>
              <w:t>T</w:t>
            </w:r>
            <w:r w:rsidR="002604BA" w:rsidRPr="002C4119">
              <w:rPr>
                <w:rFonts w:asciiTheme="minorHAnsi" w:hAnsiTheme="minorHAnsi" w:cstheme="minorHAnsi"/>
                <w:sz w:val="22"/>
                <w:szCs w:val="22"/>
              </w:rPr>
              <w:t>he post</w:t>
            </w:r>
            <w:r w:rsidR="00C87709" w:rsidRPr="002C4119">
              <w:rPr>
                <w:rFonts w:asciiTheme="minorHAnsi" w:hAnsiTheme="minorHAnsi" w:cstheme="minorHAnsi"/>
                <w:sz w:val="22"/>
                <w:szCs w:val="22"/>
              </w:rPr>
              <w:t xml:space="preserve"> </w:t>
            </w:r>
            <w:r w:rsidR="002604BA" w:rsidRPr="002C4119">
              <w:rPr>
                <w:rFonts w:asciiTheme="minorHAnsi" w:hAnsiTheme="minorHAnsi" w:cstheme="minorHAnsi"/>
                <w:sz w:val="22"/>
                <w:szCs w:val="22"/>
              </w:rPr>
              <w:t>holder should be able to explore opportunities to network with other similar postholders, to share ideas and provide professional support.</w:t>
            </w:r>
          </w:p>
        </w:tc>
      </w:tr>
    </w:tbl>
    <w:p w:rsidR="002604BA" w:rsidRPr="002C4119" w:rsidRDefault="002604BA" w:rsidP="002604BA">
      <w:pPr>
        <w:rPr>
          <w:rFonts w:asciiTheme="minorHAnsi" w:hAnsiTheme="minorHAnsi" w:cstheme="minorHAnsi"/>
          <w:sz w:val="22"/>
          <w:szCs w:val="22"/>
        </w:rPr>
      </w:pPr>
    </w:p>
    <w:tbl>
      <w:tblPr>
        <w:tblW w:w="10787" w:type="dxa"/>
        <w:tblInd w:w="-1139" w:type="dxa"/>
        <w:tblBorders>
          <w:insideV w:val="single" w:sz="4" w:space="0" w:color="auto"/>
        </w:tblBorders>
        <w:tblLayout w:type="fixed"/>
        <w:tblLook w:val="0000"/>
      </w:tblPr>
      <w:tblGrid>
        <w:gridCol w:w="10787"/>
      </w:tblGrid>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FE4812" w:rsidP="00EC78E0">
            <w:pPr>
              <w:tabs>
                <w:tab w:val="num" w:pos="720"/>
              </w:tabs>
              <w:spacing w:before="120" w:after="120"/>
              <w:ind w:left="720" w:right="-274" w:hanging="720"/>
              <w:jc w:val="both"/>
              <w:rPr>
                <w:rFonts w:asciiTheme="minorHAnsi" w:hAnsiTheme="minorHAnsi" w:cstheme="minorHAnsi"/>
                <w:b/>
              </w:rPr>
            </w:pPr>
            <w:r>
              <w:rPr>
                <w:rFonts w:asciiTheme="minorHAnsi" w:hAnsiTheme="minorHAnsi" w:cstheme="minorHAnsi"/>
                <w:b/>
                <w:sz w:val="22"/>
                <w:szCs w:val="22"/>
              </w:rPr>
              <w:t xml:space="preserve">12. </w:t>
            </w:r>
            <w:r w:rsidR="002604BA" w:rsidRPr="002C4119">
              <w:rPr>
                <w:rFonts w:asciiTheme="minorHAnsi" w:hAnsiTheme="minorHAnsi" w:cstheme="minorHAnsi"/>
                <w:b/>
                <w:sz w:val="22"/>
                <w:szCs w:val="22"/>
              </w:rPr>
              <w:t>PHYSICAL, MENTAL, EMOTIONAL AND ENVIRONMENTAL DEMANDS OF</w:t>
            </w:r>
            <w:r w:rsidR="00EC78E0" w:rsidRPr="002C4119">
              <w:rPr>
                <w:rFonts w:asciiTheme="minorHAnsi" w:hAnsiTheme="minorHAnsi" w:cstheme="minorHAnsi"/>
                <w:b/>
                <w:sz w:val="22"/>
                <w:szCs w:val="22"/>
              </w:rPr>
              <w:t xml:space="preserve"> THE JOB.</w:t>
            </w:r>
          </w:p>
        </w:tc>
      </w:tr>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jc w:val="both"/>
              <w:rPr>
                <w:rFonts w:asciiTheme="minorHAnsi" w:hAnsiTheme="minorHAnsi" w:cstheme="minorHAnsi"/>
              </w:rPr>
            </w:pPr>
          </w:p>
          <w:p w:rsidR="002604BA" w:rsidRPr="002C4119" w:rsidRDefault="002604BA" w:rsidP="00EF3D49">
            <w:pPr>
              <w:jc w:val="both"/>
              <w:rPr>
                <w:rFonts w:asciiTheme="minorHAnsi" w:hAnsiTheme="minorHAnsi" w:cstheme="minorHAnsi"/>
                <w:b/>
              </w:rPr>
            </w:pPr>
            <w:r w:rsidRPr="002C4119">
              <w:rPr>
                <w:rFonts w:asciiTheme="minorHAnsi" w:hAnsiTheme="minorHAnsi" w:cstheme="minorHAnsi"/>
                <w:b/>
                <w:sz w:val="22"/>
                <w:szCs w:val="22"/>
              </w:rPr>
              <w:t>Physical Skills: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Perform clinical examination of patients.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Manual handling techniques.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Keyboard skills.</w:t>
            </w:r>
          </w:p>
          <w:p w:rsidR="002604BA" w:rsidRPr="002C4119" w:rsidRDefault="002604BA" w:rsidP="00EF3D49">
            <w:pPr>
              <w:pStyle w:val="BodyText"/>
              <w:spacing w:after="0"/>
              <w:rPr>
                <w:rFonts w:asciiTheme="minorHAnsi" w:hAnsiTheme="minorHAnsi" w:cstheme="minorHAnsi"/>
              </w:rPr>
            </w:pPr>
          </w:p>
          <w:p w:rsidR="002604BA" w:rsidRPr="002C4119" w:rsidRDefault="002604BA" w:rsidP="00EF3D49">
            <w:pPr>
              <w:pStyle w:val="BodyText"/>
              <w:spacing w:after="0"/>
              <w:rPr>
                <w:rFonts w:asciiTheme="minorHAnsi" w:hAnsiTheme="minorHAnsi" w:cstheme="minorHAnsi"/>
                <w:b/>
              </w:rPr>
            </w:pPr>
            <w:r w:rsidRPr="002C4119">
              <w:rPr>
                <w:rFonts w:asciiTheme="minorHAnsi" w:hAnsiTheme="minorHAnsi" w:cstheme="minorHAnsi"/>
                <w:b/>
                <w:sz w:val="22"/>
                <w:szCs w:val="22"/>
              </w:rPr>
              <w:t>Physical Demands:</w:t>
            </w:r>
          </w:p>
          <w:p w:rsidR="002604BA" w:rsidRPr="002C4119" w:rsidRDefault="009D743F" w:rsidP="00EF3D49">
            <w:pPr>
              <w:jc w:val="both"/>
              <w:rPr>
                <w:rFonts w:asciiTheme="minorHAnsi" w:hAnsiTheme="minorHAnsi" w:cstheme="minorHAnsi"/>
              </w:rPr>
            </w:pPr>
            <w:r w:rsidRPr="002C4119">
              <w:rPr>
                <w:rFonts w:asciiTheme="minorHAnsi" w:hAnsiTheme="minorHAnsi" w:cstheme="minorHAnsi"/>
                <w:sz w:val="22"/>
                <w:szCs w:val="22"/>
              </w:rPr>
              <w:t>Assistance with patient mobility whilst undertaking clinical assessments.</w:t>
            </w:r>
          </w:p>
          <w:p w:rsidR="002604BA" w:rsidRPr="002C4119" w:rsidRDefault="002604BA" w:rsidP="00EF3D49">
            <w:pPr>
              <w:jc w:val="both"/>
              <w:rPr>
                <w:rFonts w:asciiTheme="minorHAnsi" w:hAnsiTheme="minorHAnsi" w:cstheme="minorHAnsi"/>
              </w:rPr>
            </w:pPr>
          </w:p>
          <w:p w:rsidR="002604BA" w:rsidRPr="002C4119" w:rsidRDefault="002604BA" w:rsidP="00EF3D49">
            <w:pPr>
              <w:pStyle w:val="BodyText"/>
              <w:spacing w:after="0"/>
              <w:rPr>
                <w:rFonts w:asciiTheme="minorHAnsi" w:hAnsiTheme="minorHAnsi" w:cstheme="minorHAnsi"/>
                <w:b/>
              </w:rPr>
            </w:pPr>
            <w:r w:rsidRPr="002C4119">
              <w:rPr>
                <w:rFonts w:asciiTheme="minorHAnsi" w:hAnsiTheme="minorHAnsi" w:cstheme="minorHAnsi"/>
                <w:b/>
                <w:sz w:val="22"/>
                <w:szCs w:val="22"/>
              </w:rPr>
              <w:t>Mental Demands: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Concentration is required at all times when caring for patients and undertaking clinical decision making</w:t>
            </w:r>
            <w:r w:rsidR="00EC78E0" w:rsidRPr="002C4119">
              <w:rPr>
                <w:rFonts w:asciiTheme="minorHAnsi" w:hAnsiTheme="minorHAnsi" w:cstheme="minorHAnsi"/>
                <w:sz w:val="22"/>
                <w:szCs w:val="22"/>
              </w:rPr>
              <w:t xml:space="preserve"> and prescribing</w:t>
            </w:r>
            <w:r w:rsidRPr="002C4119">
              <w:rPr>
                <w:rFonts w:asciiTheme="minorHAnsi" w:hAnsiTheme="minorHAnsi" w:cstheme="minorHAnsi"/>
                <w:sz w:val="22"/>
                <w:szCs w:val="22"/>
              </w:rPr>
              <w:t>.</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Maintenance of precise and accurate records and report writing.</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Frequent interruptions from patients / relatives / team members.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 xml:space="preserve">Concentration required when decision-making  </w:t>
            </w:r>
          </w:p>
          <w:p w:rsidR="002604BA" w:rsidRPr="002C4119" w:rsidRDefault="002604BA" w:rsidP="00EF3D49">
            <w:pPr>
              <w:pStyle w:val="BodyText"/>
              <w:spacing w:after="0"/>
              <w:ind w:left="360" w:hanging="348"/>
              <w:rPr>
                <w:rFonts w:asciiTheme="minorHAnsi" w:hAnsiTheme="minorHAnsi" w:cstheme="minorHAnsi"/>
              </w:rPr>
            </w:pPr>
          </w:p>
          <w:p w:rsidR="002604BA" w:rsidRPr="002C4119" w:rsidRDefault="002604BA" w:rsidP="00EF3D49">
            <w:pPr>
              <w:pStyle w:val="BodyText"/>
              <w:spacing w:after="0"/>
              <w:rPr>
                <w:rFonts w:asciiTheme="minorHAnsi" w:hAnsiTheme="minorHAnsi" w:cstheme="minorHAnsi"/>
                <w:b/>
              </w:rPr>
            </w:pPr>
            <w:r w:rsidRPr="002C4119">
              <w:rPr>
                <w:rFonts w:asciiTheme="minorHAnsi" w:hAnsiTheme="minorHAnsi" w:cstheme="minorHAnsi"/>
                <w:b/>
                <w:sz w:val="22"/>
                <w:szCs w:val="22"/>
              </w:rPr>
              <w:t>Emotional Demands:</w:t>
            </w:r>
          </w:p>
          <w:p w:rsidR="002604BA" w:rsidRPr="002C4119" w:rsidRDefault="002604BA" w:rsidP="00EF3D49">
            <w:pPr>
              <w:pStyle w:val="BodyText"/>
              <w:spacing w:after="0"/>
              <w:rPr>
                <w:rFonts w:asciiTheme="minorHAnsi" w:hAnsiTheme="minorHAnsi" w:cstheme="minorHAnsi"/>
              </w:rPr>
            </w:pPr>
            <w:r w:rsidRPr="002C4119">
              <w:rPr>
                <w:rFonts w:asciiTheme="minorHAnsi" w:hAnsiTheme="minorHAnsi" w:cstheme="minorHAnsi"/>
                <w:sz w:val="22"/>
                <w:szCs w:val="22"/>
              </w:rPr>
              <w:t>Communicating with distressed / anxious / worried patients and relatives.</w:t>
            </w:r>
          </w:p>
          <w:p w:rsidR="002604BA" w:rsidRPr="002C4119" w:rsidRDefault="002604BA" w:rsidP="00EF3D49">
            <w:pPr>
              <w:pStyle w:val="BodyText"/>
              <w:spacing w:after="0"/>
              <w:rPr>
                <w:rFonts w:asciiTheme="minorHAnsi" w:hAnsiTheme="minorHAnsi" w:cstheme="minorHAnsi"/>
              </w:rPr>
            </w:pPr>
            <w:r w:rsidRPr="002C4119">
              <w:rPr>
                <w:rFonts w:asciiTheme="minorHAnsi" w:hAnsiTheme="minorHAnsi" w:cstheme="minorHAnsi"/>
                <w:sz w:val="22"/>
                <w:szCs w:val="22"/>
              </w:rPr>
              <w:t>Caring for patients and relatives following receipt of bad news and supporting them in identifying realistic expectations in relation to clinical conditions.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Communicating with and caring for patients who have reduced understanding and insight due to cognitive impairments.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Motivating and supporting junior staff / colleagues in the work environment.</w:t>
            </w:r>
          </w:p>
          <w:p w:rsidR="002604BA" w:rsidRPr="002C4119" w:rsidRDefault="002604BA" w:rsidP="00EF3D49">
            <w:pPr>
              <w:pStyle w:val="BodyText"/>
              <w:spacing w:after="0"/>
              <w:ind w:left="360" w:hanging="348"/>
              <w:rPr>
                <w:rFonts w:asciiTheme="minorHAnsi" w:hAnsiTheme="minorHAnsi" w:cstheme="minorHAnsi"/>
              </w:rPr>
            </w:pPr>
          </w:p>
          <w:p w:rsidR="002604BA" w:rsidRPr="002C4119" w:rsidRDefault="002604BA" w:rsidP="00EF3D49">
            <w:pPr>
              <w:pStyle w:val="BodyText"/>
              <w:spacing w:after="0"/>
              <w:rPr>
                <w:rFonts w:asciiTheme="minorHAnsi" w:hAnsiTheme="minorHAnsi" w:cstheme="minorHAnsi"/>
              </w:rPr>
            </w:pPr>
            <w:r w:rsidRPr="002C4119">
              <w:rPr>
                <w:rFonts w:asciiTheme="minorHAnsi" w:hAnsiTheme="minorHAnsi" w:cstheme="minorHAnsi"/>
                <w:b/>
                <w:sz w:val="22"/>
                <w:szCs w:val="22"/>
              </w:rPr>
              <w:t>Working Conditions: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Potential exposure to verbal and physical aggression from patients and relatives / other visitors.</w:t>
            </w:r>
          </w:p>
          <w:p w:rsidR="002604BA" w:rsidRPr="002C4119" w:rsidRDefault="002604BA" w:rsidP="00EF3D49">
            <w:pPr>
              <w:jc w:val="both"/>
              <w:rPr>
                <w:rFonts w:asciiTheme="minorHAnsi" w:hAnsiTheme="minorHAnsi" w:cstheme="minorHAnsi"/>
              </w:rPr>
            </w:pPr>
            <w:r w:rsidRPr="002C4119">
              <w:rPr>
                <w:rFonts w:asciiTheme="minorHAnsi" w:hAnsiTheme="minorHAnsi" w:cstheme="minorHAnsi"/>
                <w:sz w:val="22"/>
                <w:szCs w:val="22"/>
              </w:rPr>
              <w:t>Exposure to infections and temperature variations.</w:t>
            </w:r>
          </w:p>
          <w:p w:rsidR="002604BA" w:rsidRPr="002C4119" w:rsidRDefault="002604BA" w:rsidP="00EF3D49">
            <w:pPr>
              <w:pStyle w:val="BodyText"/>
              <w:spacing w:line="264" w:lineRule="auto"/>
              <w:ind w:left="360"/>
              <w:rPr>
                <w:rFonts w:asciiTheme="minorHAnsi" w:hAnsiTheme="minorHAnsi" w:cstheme="minorHAnsi"/>
              </w:rPr>
            </w:pPr>
          </w:p>
        </w:tc>
      </w:tr>
    </w:tbl>
    <w:p w:rsidR="002604BA" w:rsidRPr="002C4119" w:rsidRDefault="002604BA" w:rsidP="002604BA">
      <w:pPr>
        <w:rPr>
          <w:rFonts w:asciiTheme="minorHAnsi" w:hAnsiTheme="minorHAnsi" w:cstheme="minorHAnsi"/>
          <w:sz w:val="22"/>
          <w:szCs w:val="22"/>
        </w:rPr>
      </w:pPr>
    </w:p>
    <w:p w:rsidR="00FE4812" w:rsidRDefault="00FE4812">
      <w:r>
        <w:br w:type="page"/>
      </w:r>
    </w:p>
    <w:tbl>
      <w:tblPr>
        <w:tblW w:w="10787" w:type="dxa"/>
        <w:tblInd w:w="-1139" w:type="dxa"/>
        <w:tblBorders>
          <w:insideV w:val="single" w:sz="4" w:space="0" w:color="auto"/>
        </w:tblBorders>
        <w:tblLayout w:type="fixed"/>
        <w:tblLook w:val="0000"/>
      </w:tblPr>
      <w:tblGrid>
        <w:gridCol w:w="10787"/>
      </w:tblGrid>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rPr>
                <w:rFonts w:asciiTheme="minorHAnsi" w:hAnsiTheme="minorHAnsi" w:cstheme="minorHAnsi"/>
                <w:b/>
              </w:rPr>
            </w:pPr>
            <w:r w:rsidRPr="002C4119">
              <w:rPr>
                <w:rFonts w:asciiTheme="minorHAnsi" w:hAnsiTheme="minorHAnsi" w:cstheme="minorHAnsi"/>
                <w:b/>
                <w:sz w:val="22"/>
                <w:szCs w:val="22"/>
              </w:rPr>
              <w:lastRenderedPageBreak/>
              <w:t>13.  KNOWLEDGE, TRAINING AND EXPERIENCE REQUIRED TO DO THE JOB</w:t>
            </w:r>
          </w:p>
        </w:tc>
      </w:tr>
      <w:tr w:rsidR="002604BA" w:rsidRPr="002C4119" w:rsidTr="00293EEB">
        <w:tc>
          <w:tcPr>
            <w:tcW w:w="107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jc w:val="both"/>
              <w:rPr>
                <w:rFonts w:asciiTheme="minorHAnsi" w:hAnsiTheme="minorHAnsi" w:cstheme="minorHAnsi"/>
                <w:noProof/>
              </w:rPr>
            </w:pPr>
            <w:r w:rsidRPr="002C4119">
              <w:rPr>
                <w:rFonts w:asciiTheme="minorHAnsi" w:hAnsiTheme="minorHAnsi" w:cstheme="minorHAnsi"/>
                <w:noProof/>
                <w:sz w:val="22"/>
                <w:szCs w:val="22"/>
              </w:rPr>
              <w:t>The postholder is required to be a registered nurse with current Nursing and Midwifery Council Registration.</w:t>
            </w:r>
          </w:p>
          <w:p w:rsidR="002604BA" w:rsidRPr="002C4119" w:rsidRDefault="002604BA" w:rsidP="00EF3D49">
            <w:pPr>
              <w:rPr>
                <w:rFonts w:asciiTheme="minorHAnsi" w:hAnsiTheme="minorHAnsi" w:cstheme="minorHAnsi"/>
                <w:noProof/>
              </w:rPr>
            </w:pPr>
          </w:p>
          <w:p w:rsidR="002604BA" w:rsidRPr="002C4119" w:rsidRDefault="002604BA" w:rsidP="00EF3D49">
            <w:pPr>
              <w:rPr>
                <w:rFonts w:asciiTheme="minorHAnsi" w:hAnsiTheme="minorHAnsi" w:cstheme="minorHAnsi"/>
                <w:noProof/>
              </w:rPr>
            </w:pPr>
            <w:r w:rsidRPr="002C4119">
              <w:rPr>
                <w:rFonts w:asciiTheme="minorHAnsi" w:hAnsiTheme="minorHAnsi" w:cstheme="minorHAnsi"/>
                <w:noProof/>
                <w:sz w:val="22"/>
                <w:szCs w:val="22"/>
              </w:rPr>
              <w:t>The postholder must possess the following:</w:t>
            </w:r>
          </w:p>
          <w:p w:rsidR="002604BA" w:rsidRPr="002C4119" w:rsidRDefault="002604BA" w:rsidP="00EF3D49">
            <w:pPr>
              <w:rPr>
                <w:rFonts w:asciiTheme="minorHAnsi" w:hAnsiTheme="minorHAnsi" w:cstheme="minorHAnsi"/>
                <w:noProof/>
              </w:rPr>
            </w:pPr>
          </w:p>
          <w:p w:rsidR="008E70DB" w:rsidRPr="005A51D6" w:rsidRDefault="008E70DB" w:rsidP="005A51D6">
            <w:pPr>
              <w:numPr>
                <w:ilvl w:val="0"/>
                <w:numId w:val="16"/>
              </w:numPr>
              <w:jc w:val="both"/>
              <w:rPr>
                <w:rFonts w:asciiTheme="minorHAnsi" w:hAnsiTheme="minorHAnsi" w:cstheme="minorHAnsi"/>
                <w:noProof/>
              </w:rPr>
            </w:pPr>
            <w:r>
              <w:rPr>
                <w:rFonts w:asciiTheme="minorHAnsi" w:hAnsiTheme="minorHAnsi" w:cstheme="minorHAnsi"/>
                <w:noProof/>
              </w:rPr>
              <w:t>Educated to masters degree level or have an equivalent level of knowledge and expertise</w:t>
            </w:r>
          </w:p>
          <w:p w:rsidR="002604BA" w:rsidRPr="008E70DB" w:rsidRDefault="002604BA" w:rsidP="00EF3D49">
            <w:pPr>
              <w:numPr>
                <w:ilvl w:val="0"/>
                <w:numId w:val="16"/>
              </w:numPr>
              <w:jc w:val="both"/>
              <w:rPr>
                <w:rFonts w:asciiTheme="minorHAnsi" w:hAnsiTheme="minorHAnsi" w:cstheme="minorHAnsi"/>
                <w:noProof/>
              </w:rPr>
            </w:pPr>
            <w:r w:rsidRPr="002C4119">
              <w:rPr>
                <w:rFonts w:asciiTheme="minorHAnsi" w:hAnsiTheme="minorHAnsi" w:cstheme="minorHAnsi"/>
                <w:noProof/>
                <w:sz w:val="22"/>
                <w:szCs w:val="22"/>
              </w:rPr>
              <w:t>Significant comprehensive post registration experie</w:t>
            </w:r>
            <w:r w:rsidR="002C4119">
              <w:rPr>
                <w:rFonts w:asciiTheme="minorHAnsi" w:hAnsiTheme="minorHAnsi" w:cstheme="minorHAnsi"/>
                <w:noProof/>
                <w:sz w:val="22"/>
                <w:szCs w:val="22"/>
              </w:rPr>
              <w:t>nce within a healthcare setting</w:t>
            </w:r>
            <w:r w:rsidR="008E70DB">
              <w:rPr>
                <w:rFonts w:asciiTheme="minorHAnsi" w:hAnsiTheme="minorHAnsi" w:cstheme="minorHAnsi"/>
                <w:noProof/>
                <w:sz w:val="22"/>
                <w:szCs w:val="22"/>
              </w:rPr>
              <w:t>, some of which must be at senior practitioner level</w:t>
            </w:r>
          </w:p>
          <w:p w:rsidR="008E70DB" w:rsidRPr="008E70DB" w:rsidRDefault="008E70DB" w:rsidP="00EF3D49">
            <w:pPr>
              <w:numPr>
                <w:ilvl w:val="0"/>
                <w:numId w:val="16"/>
              </w:numPr>
              <w:jc w:val="both"/>
              <w:rPr>
                <w:rFonts w:asciiTheme="minorHAnsi" w:hAnsiTheme="minorHAnsi" w:cstheme="minorHAnsi"/>
                <w:noProof/>
              </w:rPr>
            </w:pPr>
            <w:r>
              <w:rPr>
                <w:rFonts w:asciiTheme="minorHAnsi" w:hAnsiTheme="minorHAnsi" w:cstheme="minorHAnsi"/>
                <w:noProof/>
                <w:sz w:val="22"/>
                <w:szCs w:val="22"/>
              </w:rPr>
              <w:t>Clinical examination skills module</w:t>
            </w:r>
          </w:p>
          <w:p w:rsidR="008E70DB" w:rsidRPr="008E70DB" w:rsidRDefault="008E70DB" w:rsidP="00EF3D49">
            <w:pPr>
              <w:numPr>
                <w:ilvl w:val="0"/>
                <w:numId w:val="16"/>
              </w:numPr>
              <w:jc w:val="both"/>
              <w:rPr>
                <w:rFonts w:asciiTheme="minorHAnsi" w:hAnsiTheme="minorHAnsi" w:cstheme="minorHAnsi"/>
                <w:noProof/>
              </w:rPr>
            </w:pPr>
            <w:r>
              <w:rPr>
                <w:rFonts w:asciiTheme="minorHAnsi" w:hAnsiTheme="minorHAnsi" w:cstheme="minorHAnsi"/>
                <w:noProof/>
                <w:sz w:val="22"/>
                <w:szCs w:val="22"/>
              </w:rPr>
              <w:t>Non-Medical Prescribing module</w:t>
            </w:r>
          </w:p>
          <w:p w:rsidR="008E70DB" w:rsidRPr="008E70DB" w:rsidRDefault="008E70DB" w:rsidP="008E70DB">
            <w:pPr>
              <w:numPr>
                <w:ilvl w:val="0"/>
                <w:numId w:val="16"/>
              </w:numPr>
              <w:jc w:val="both"/>
              <w:rPr>
                <w:rFonts w:asciiTheme="minorHAnsi" w:hAnsiTheme="minorHAnsi" w:cstheme="minorHAnsi"/>
                <w:noProof/>
              </w:rPr>
            </w:pPr>
            <w:r>
              <w:rPr>
                <w:rFonts w:asciiTheme="minorHAnsi" w:hAnsiTheme="minorHAnsi" w:cstheme="minorHAnsi"/>
                <w:noProof/>
                <w:sz w:val="22"/>
                <w:szCs w:val="22"/>
              </w:rPr>
              <w:t>Experience in cancer care</w:t>
            </w:r>
          </w:p>
          <w:p w:rsidR="002604BA" w:rsidRPr="009B1781" w:rsidRDefault="002604BA" w:rsidP="00EF3D49">
            <w:pPr>
              <w:numPr>
                <w:ilvl w:val="0"/>
                <w:numId w:val="16"/>
              </w:numPr>
              <w:jc w:val="both"/>
              <w:rPr>
                <w:rFonts w:asciiTheme="minorHAnsi" w:hAnsiTheme="minorHAnsi" w:cstheme="minorHAnsi"/>
                <w:noProof/>
              </w:rPr>
            </w:pPr>
            <w:r w:rsidRPr="002C4119">
              <w:rPr>
                <w:rFonts w:asciiTheme="minorHAnsi" w:hAnsiTheme="minorHAnsi" w:cstheme="minorHAnsi"/>
                <w:noProof/>
                <w:sz w:val="22"/>
                <w:szCs w:val="22"/>
              </w:rPr>
              <w:t>Able to demonstarate a high level o</w:t>
            </w:r>
            <w:r w:rsidR="002C4119">
              <w:rPr>
                <w:rFonts w:asciiTheme="minorHAnsi" w:hAnsiTheme="minorHAnsi" w:cstheme="minorHAnsi"/>
                <w:noProof/>
                <w:sz w:val="22"/>
                <w:szCs w:val="22"/>
              </w:rPr>
              <w:t xml:space="preserve">f knowledge of </w:t>
            </w:r>
            <w:r w:rsidR="00FE5609">
              <w:rPr>
                <w:rFonts w:asciiTheme="minorHAnsi" w:hAnsiTheme="minorHAnsi" w:cstheme="minorHAnsi"/>
                <w:noProof/>
                <w:sz w:val="22"/>
                <w:szCs w:val="22"/>
              </w:rPr>
              <w:t>c</w:t>
            </w:r>
            <w:r w:rsidR="002C4119">
              <w:rPr>
                <w:rFonts w:asciiTheme="minorHAnsi" w:hAnsiTheme="minorHAnsi" w:cstheme="minorHAnsi"/>
                <w:noProof/>
                <w:sz w:val="22"/>
                <w:szCs w:val="22"/>
              </w:rPr>
              <w:t>ancer disorders, treatment and potential side effects of this.</w:t>
            </w:r>
          </w:p>
          <w:p w:rsidR="009B1781" w:rsidRPr="002C4119" w:rsidRDefault="009B1781" w:rsidP="00EF3D49">
            <w:pPr>
              <w:numPr>
                <w:ilvl w:val="0"/>
                <w:numId w:val="16"/>
              </w:numPr>
              <w:jc w:val="both"/>
              <w:rPr>
                <w:rFonts w:asciiTheme="minorHAnsi" w:hAnsiTheme="minorHAnsi" w:cstheme="minorHAnsi"/>
                <w:noProof/>
              </w:rPr>
            </w:pPr>
            <w:r>
              <w:rPr>
                <w:rFonts w:asciiTheme="minorHAnsi" w:hAnsiTheme="minorHAnsi" w:cstheme="minorHAnsi"/>
                <w:noProof/>
                <w:sz w:val="22"/>
                <w:szCs w:val="22"/>
              </w:rPr>
              <w:t>Venepuncture, cannulation and care of central access device training.</w:t>
            </w:r>
          </w:p>
          <w:p w:rsidR="002604BA" w:rsidRPr="002C4119" w:rsidRDefault="002604BA" w:rsidP="00EF3D49">
            <w:pPr>
              <w:numPr>
                <w:ilvl w:val="0"/>
                <w:numId w:val="16"/>
              </w:numPr>
              <w:jc w:val="both"/>
              <w:rPr>
                <w:rFonts w:asciiTheme="minorHAnsi" w:hAnsiTheme="minorHAnsi" w:cstheme="minorHAnsi"/>
                <w:noProof/>
              </w:rPr>
            </w:pPr>
            <w:r w:rsidRPr="002C4119">
              <w:rPr>
                <w:rFonts w:asciiTheme="minorHAnsi" w:hAnsiTheme="minorHAnsi" w:cstheme="minorHAnsi"/>
                <w:noProof/>
                <w:sz w:val="22"/>
                <w:szCs w:val="22"/>
              </w:rPr>
              <w:t>Evidence of well established written and verbal communication skills.</w:t>
            </w:r>
          </w:p>
          <w:p w:rsidR="002604BA" w:rsidRPr="002C4119" w:rsidRDefault="002604BA" w:rsidP="00EF3D49">
            <w:pPr>
              <w:numPr>
                <w:ilvl w:val="0"/>
                <w:numId w:val="16"/>
              </w:numPr>
              <w:jc w:val="both"/>
              <w:rPr>
                <w:rFonts w:asciiTheme="minorHAnsi" w:hAnsiTheme="minorHAnsi" w:cstheme="minorHAnsi"/>
                <w:noProof/>
              </w:rPr>
            </w:pPr>
            <w:r w:rsidRPr="002C4119">
              <w:rPr>
                <w:rFonts w:asciiTheme="minorHAnsi" w:hAnsiTheme="minorHAnsi" w:cstheme="minorHAnsi"/>
                <w:noProof/>
                <w:sz w:val="22"/>
                <w:szCs w:val="22"/>
              </w:rPr>
              <w:t>Ability to work autonoumously as well as in collaboration with other health care professionals.</w:t>
            </w:r>
          </w:p>
          <w:p w:rsidR="002604BA" w:rsidRPr="002C4119" w:rsidRDefault="002604BA" w:rsidP="00EF3D49">
            <w:pPr>
              <w:numPr>
                <w:ilvl w:val="0"/>
                <w:numId w:val="16"/>
              </w:numPr>
              <w:jc w:val="both"/>
              <w:rPr>
                <w:rFonts w:asciiTheme="minorHAnsi" w:hAnsiTheme="minorHAnsi" w:cstheme="minorHAnsi"/>
                <w:noProof/>
              </w:rPr>
            </w:pPr>
            <w:r w:rsidRPr="002C4119">
              <w:rPr>
                <w:rFonts w:asciiTheme="minorHAnsi" w:hAnsiTheme="minorHAnsi" w:cstheme="minorHAnsi"/>
                <w:noProof/>
                <w:sz w:val="22"/>
                <w:szCs w:val="22"/>
              </w:rPr>
              <w:t>Research and audit experience or knowledge.</w:t>
            </w:r>
          </w:p>
          <w:p w:rsidR="002604BA" w:rsidRPr="002C4119" w:rsidRDefault="002604BA" w:rsidP="00EF3D49">
            <w:pPr>
              <w:numPr>
                <w:ilvl w:val="0"/>
                <w:numId w:val="16"/>
              </w:numPr>
              <w:jc w:val="both"/>
              <w:rPr>
                <w:rFonts w:asciiTheme="minorHAnsi" w:hAnsiTheme="minorHAnsi" w:cstheme="minorHAnsi"/>
                <w:noProof/>
              </w:rPr>
            </w:pPr>
            <w:r w:rsidRPr="002C4119">
              <w:rPr>
                <w:rFonts w:asciiTheme="minorHAnsi" w:hAnsiTheme="minorHAnsi" w:cstheme="minorHAnsi"/>
                <w:noProof/>
                <w:sz w:val="22"/>
                <w:szCs w:val="22"/>
              </w:rPr>
              <w:t>Ability to participate in the delivery of presentations and teaching sessions.</w:t>
            </w:r>
          </w:p>
          <w:p w:rsidR="002604BA" w:rsidRPr="002C4119" w:rsidRDefault="002604BA" w:rsidP="00EF3D49">
            <w:pPr>
              <w:numPr>
                <w:ilvl w:val="0"/>
                <w:numId w:val="17"/>
              </w:numPr>
              <w:jc w:val="both"/>
              <w:rPr>
                <w:rFonts w:asciiTheme="minorHAnsi" w:hAnsiTheme="minorHAnsi" w:cstheme="minorHAnsi"/>
                <w:noProof/>
              </w:rPr>
            </w:pPr>
            <w:r w:rsidRPr="002C4119">
              <w:rPr>
                <w:rFonts w:asciiTheme="minorHAnsi" w:hAnsiTheme="minorHAnsi" w:cstheme="minorHAnsi"/>
                <w:noProof/>
                <w:sz w:val="22"/>
                <w:szCs w:val="22"/>
              </w:rPr>
              <w:t>Evidence of leadership and sound decision making skills.</w:t>
            </w:r>
          </w:p>
          <w:p w:rsidR="002604BA" w:rsidRPr="002C4119" w:rsidRDefault="002604BA" w:rsidP="00EF3D49">
            <w:pPr>
              <w:numPr>
                <w:ilvl w:val="0"/>
                <w:numId w:val="17"/>
              </w:numPr>
              <w:jc w:val="both"/>
              <w:rPr>
                <w:rFonts w:asciiTheme="minorHAnsi" w:hAnsiTheme="minorHAnsi" w:cstheme="minorHAnsi"/>
                <w:noProof/>
              </w:rPr>
            </w:pPr>
            <w:r w:rsidRPr="002C4119">
              <w:rPr>
                <w:rFonts w:asciiTheme="minorHAnsi" w:hAnsiTheme="minorHAnsi" w:cstheme="minorHAnsi"/>
                <w:noProof/>
                <w:sz w:val="22"/>
                <w:szCs w:val="22"/>
              </w:rPr>
              <w:t>Commitment to lifelong learning and personal development plan.</w:t>
            </w:r>
          </w:p>
          <w:p w:rsidR="002604BA" w:rsidRPr="002C4119" w:rsidRDefault="002604BA" w:rsidP="00EF3D49">
            <w:pPr>
              <w:numPr>
                <w:ilvl w:val="0"/>
                <w:numId w:val="17"/>
              </w:numPr>
              <w:jc w:val="both"/>
              <w:rPr>
                <w:rFonts w:asciiTheme="minorHAnsi" w:hAnsiTheme="minorHAnsi" w:cstheme="minorHAnsi"/>
                <w:noProof/>
              </w:rPr>
            </w:pPr>
            <w:r w:rsidRPr="002C4119">
              <w:rPr>
                <w:rFonts w:asciiTheme="minorHAnsi" w:hAnsiTheme="minorHAnsi" w:cstheme="minorHAnsi"/>
                <w:noProof/>
                <w:sz w:val="22"/>
                <w:szCs w:val="22"/>
              </w:rPr>
              <w:t>Computer/IT skills.</w:t>
            </w:r>
          </w:p>
          <w:p w:rsidR="002604BA" w:rsidRPr="002C4119" w:rsidRDefault="002604BA" w:rsidP="00EF3D49">
            <w:pPr>
              <w:numPr>
                <w:ilvl w:val="0"/>
                <w:numId w:val="17"/>
              </w:numPr>
              <w:jc w:val="both"/>
              <w:rPr>
                <w:rFonts w:asciiTheme="minorHAnsi" w:hAnsiTheme="minorHAnsi" w:cstheme="minorHAnsi"/>
                <w:noProof/>
              </w:rPr>
            </w:pPr>
            <w:r w:rsidRPr="002C4119">
              <w:rPr>
                <w:rFonts w:asciiTheme="minorHAnsi" w:hAnsiTheme="minorHAnsi" w:cstheme="minorHAnsi"/>
                <w:noProof/>
                <w:sz w:val="22"/>
                <w:szCs w:val="22"/>
              </w:rPr>
              <w:t>Excellent interpersonal skills.</w:t>
            </w:r>
          </w:p>
          <w:p w:rsidR="002604BA" w:rsidRPr="00FE4812" w:rsidRDefault="002604BA" w:rsidP="00EF3D49">
            <w:pPr>
              <w:numPr>
                <w:ilvl w:val="0"/>
                <w:numId w:val="17"/>
              </w:numPr>
              <w:jc w:val="both"/>
              <w:rPr>
                <w:rFonts w:asciiTheme="minorHAnsi" w:hAnsiTheme="minorHAnsi" w:cstheme="minorHAnsi"/>
              </w:rPr>
            </w:pPr>
            <w:r w:rsidRPr="00FE4812">
              <w:rPr>
                <w:rFonts w:asciiTheme="minorHAnsi" w:hAnsiTheme="minorHAnsi" w:cstheme="minorHAnsi"/>
                <w:noProof/>
                <w:sz w:val="22"/>
                <w:szCs w:val="22"/>
              </w:rPr>
              <w:t>Ability to work flexibly as situations demand.</w:t>
            </w:r>
          </w:p>
          <w:p w:rsidR="002604BA" w:rsidRPr="002C4119" w:rsidRDefault="002604BA" w:rsidP="00EF3D49">
            <w:pPr>
              <w:jc w:val="both"/>
              <w:rPr>
                <w:rFonts w:asciiTheme="minorHAnsi" w:hAnsiTheme="minorHAnsi" w:cstheme="minorHAnsi"/>
              </w:rPr>
            </w:pPr>
          </w:p>
        </w:tc>
      </w:tr>
    </w:tbl>
    <w:p w:rsidR="002604BA" w:rsidRPr="002C4119" w:rsidRDefault="002604BA" w:rsidP="002604BA">
      <w:pPr>
        <w:rPr>
          <w:rFonts w:asciiTheme="minorHAnsi" w:hAnsiTheme="minorHAnsi" w:cstheme="minorHAnsi"/>
          <w:sz w:val="22"/>
          <w:szCs w:val="22"/>
        </w:rPr>
      </w:pPr>
    </w:p>
    <w:tbl>
      <w:tblPr>
        <w:tblW w:w="10787" w:type="dxa"/>
        <w:tblInd w:w="-1139" w:type="dxa"/>
        <w:tblBorders>
          <w:insideV w:val="single" w:sz="4" w:space="0" w:color="auto"/>
        </w:tblBorders>
        <w:tblLayout w:type="fixed"/>
        <w:tblLook w:val="0000"/>
      </w:tblPr>
      <w:tblGrid>
        <w:gridCol w:w="8987"/>
        <w:gridCol w:w="1800"/>
      </w:tblGrid>
      <w:tr w:rsidR="002604BA" w:rsidRPr="002C4119" w:rsidTr="00293EEB">
        <w:tc>
          <w:tcPr>
            <w:tcW w:w="10787" w:type="dxa"/>
            <w:gridSpan w:val="2"/>
            <w:tcBorders>
              <w:top w:val="single" w:sz="4" w:space="0" w:color="auto"/>
              <w:left w:val="single" w:sz="4" w:space="0" w:color="auto"/>
              <w:bottom w:val="single" w:sz="4" w:space="0" w:color="auto"/>
              <w:right w:val="single" w:sz="4" w:space="0" w:color="auto"/>
            </w:tcBorders>
          </w:tcPr>
          <w:p w:rsidR="002604BA" w:rsidRPr="002C4119" w:rsidRDefault="002604BA" w:rsidP="00EF3D49">
            <w:pPr>
              <w:spacing w:before="120" w:after="120"/>
              <w:jc w:val="both"/>
              <w:rPr>
                <w:rFonts w:asciiTheme="minorHAnsi" w:hAnsiTheme="minorHAnsi" w:cstheme="minorHAnsi"/>
                <w:b/>
              </w:rPr>
            </w:pPr>
            <w:r w:rsidRPr="002C4119">
              <w:rPr>
                <w:rFonts w:asciiTheme="minorHAnsi" w:hAnsiTheme="minorHAnsi" w:cstheme="minorHAnsi"/>
                <w:b/>
                <w:sz w:val="22"/>
                <w:szCs w:val="22"/>
              </w:rPr>
              <w:t>14.  JOB DESCRIPTION AGREEMENT</w:t>
            </w:r>
          </w:p>
        </w:tc>
      </w:tr>
      <w:tr w:rsidR="002604BA" w:rsidRPr="002C4119" w:rsidTr="00293EEB">
        <w:trPr>
          <w:trHeight w:val="1787"/>
        </w:trPr>
        <w:tc>
          <w:tcPr>
            <w:tcW w:w="8987"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pStyle w:val="BodyText"/>
              <w:spacing w:line="264" w:lineRule="auto"/>
              <w:rPr>
                <w:rFonts w:asciiTheme="minorHAnsi" w:hAnsiTheme="minorHAnsi" w:cstheme="minorHAnsi"/>
              </w:rPr>
            </w:pPr>
            <w:r w:rsidRPr="002C4119">
              <w:rPr>
                <w:rFonts w:asciiTheme="minorHAnsi" w:hAnsiTheme="minorHAnsi" w:cstheme="minorHAnsi"/>
                <w:sz w:val="22"/>
                <w:szCs w:val="22"/>
              </w:rPr>
              <w:t>The job description is not intended to be an inflexible or finite list of tasks and may be varied from time to time after consultation/discussion with the post holder.</w:t>
            </w:r>
          </w:p>
          <w:p w:rsidR="002604BA" w:rsidRPr="002C4119" w:rsidRDefault="002604BA" w:rsidP="00EF3D49">
            <w:pPr>
              <w:tabs>
                <w:tab w:val="left" w:pos="630"/>
              </w:tabs>
              <w:ind w:right="-270"/>
              <w:jc w:val="both"/>
              <w:rPr>
                <w:rFonts w:asciiTheme="minorHAnsi" w:hAnsiTheme="minorHAnsi" w:cstheme="minorHAnsi"/>
              </w:rPr>
            </w:pPr>
          </w:p>
          <w:p w:rsidR="002604BA" w:rsidRPr="002C4119" w:rsidRDefault="002604BA" w:rsidP="00EF3D49">
            <w:pPr>
              <w:ind w:right="-270"/>
              <w:jc w:val="both"/>
              <w:rPr>
                <w:rFonts w:asciiTheme="minorHAnsi" w:hAnsiTheme="minorHAnsi" w:cstheme="minorHAnsi"/>
              </w:rPr>
            </w:pPr>
            <w:r w:rsidRPr="002C4119">
              <w:rPr>
                <w:rFonts w:asciiTheme="minorHAnsi" w:hAnsiTheme="minorHAnsi" w:cstheme="minorHAnsi"/>
                <w:sz w:val="22"/>
                <w:szCs w:val="22"/>
              </w:rPr>
              <w:t xml:space="preserve"> Job Holder’s Signature:</w:t>
            </w:r>
          </w:p>
          <w:p w:rsidR="002604BA" w:rsidRPr="002C4119" w:rsidRDefault="002604BA" w:rsidP="00EF3D49">
            <w:pPr>
              <w:ind w:right="-270"/>
              <w:jc w:val="both"/>
              <w:rPr>
                <w:rFonts w:asciiTheme="minorHAnsi" w:hAnsiTheme="minorHAnsi" w:cstheme="minorHAnsi"/>
              </w:rPr>
            </w:pPr>
          </w:p>
          <w:p w:rsidR="002604BA" w:rsidRPr="002C4119" w:rsidRDefault="002604BA" w:rsidP="00EF3D49">
            <w:pPr>
              <w:ind w:right="-270"/>
              <w:jc w:val="both"/>
              <w:rPr>
                <w:rFonts w:asciiTheme="minorHAnsi" w:hAnsiTheme="minorHAnsi" w:cstheme="minorHAnsi"/>
              </w:rPr>
            </w:pPr>
            <w:r w:rsidRPr="002C4119">
              <w:rPr>
                <w:rFonts w:asciiTheme="minorHAnsi" w:hAnsiTheme="minorHAnsi" w:cstheme="minorHAnsi"/>
                <w:sz w:val="22"/>
                <w:szCs w:val="22"/>
              </w:rPr>
              <w:t xml:space="preserve"> Head of Department Signature:</w:t>
            </w:r>
          </w:p>
          <w:p w:rsidR="002604BA" w:rsidRPr="002C4119" w:rsidRDefault="002604BA" w:rsidP="00EF3D49">
            <w:pPr>
              <w:ind w:right="-270"/>
              <w:jc w:val="both"/>
              <w:rPr>
                <w:rFonts w:asciiTheme="minorHAnsi" w:hAnsiTheme="minorHAnsi" w:cstheme="minorHAnsi"/>
              </w:rPr>
            </w:pPr>
          </w:p>
        </w:tc>
        <w:tc>
          <w:tcPr>
            <w:tcW w:w="1800" w:type="dxa"/>
            <w:tcBorders>
              <w:top w:val="single" w:sz="4" w:space="0" w:color="auto"/>
              <w:left w:val="single" w:sz="4" w:space="0" w:color="auto"/>
              <w:bottom w:val="single" w:sz="4" w:space="0" w:color="auto"/>
              <w:right w:val="single" w:sz="4" w:space="0" w:color="auto"/>
            </w:tcBorders>
          </w:tcPr>
          <w:p w:rsidR="002604BA" w:rsidRPr="002C4119" w:rsidRDefault="002604BA" w:rsidP="00EF3D49">
            <w:pPr>
              <w:ind w:right="-270"/>
              <w:jc w:val="both"/>
              <w:rPr>
                <w:rFonts w:asciiTheme="minorHAnsi" w:hAnsiTheme="minorHAnsi" w:cstheme="minorHAnsi"/>
              </w:rPr>
            </w:pPr>
          </w:p>
          <w:p w:rsidR="002604BA" w:rsidRPr="002C4119" w:rsidRDefault="002604BA" w:rsidP="00EF3D49">
            <w:pPr>
              <w:ind w:right="-270"/>
              <w:jc w:val="both"/>
              <w:rPr>
                <w:rFonts w:asciiTheme="minorHAnsi" w:hAnsiTheme="minorHAnsi" w:cstheme="minorHAnsi"/>
              </w:rPr>
            </w:pPr>
          </w:p>
          <w:p w:rsidR="002604BA" w:rsidRPr="002C4119" w:rsidRDefault="002604BA" w:rsidP="00EF3D49">
            <w:pPr>
              <w:ind w:right="-270"/>
              <w:jc w:val="both"/>
              <w:rPr>
                <w:rFonts w:asciiTheme="minorHAnsi" w:hAnsiTheme="minorHAnsi" w:cstheme="minorHAnsi"/>
              </w:rPr>
            </w:pPr>
          </w:p>
          <w:p w:rsidR="002604BA" w:rsidRPr="002C4119" w:rsidRDefault="002604BA" w:rsidP="00EF3D49">
            <w:pPr>
              <w:ind w:right="-270"/>
              <w:jc w:val="both"/>
              <w:rPr>
                <w:rFonts w:asciiTheme="minorHAnsi" w:hAnsiTheme="minorHAnsi" w:cstheme="minorHAnsi"/>
              </w:rPr>
            </w:pPr>
            <w:r w:rsidRPr="002C4119">
              <w:rPr>
                <w:rFonts w:asciiTheme="minorHAnsi" w:hAnsiTheme="minorHAnsi" w:cstheme="minorHAnsi"/>
                <w:sz w:val="22"/>
                <w:szCs w:val="22"/>
              </w:rPr>
              <w:t>Date:</w:t>
            </w:r>
          </w:p>
          <w:p w:rsidR="002604BA" w:rsidRPr="002C4119" w:rsidRDefault="002604BA" w:rsidP="00EF3D49">
            <w:pPr>
              <w:ind w:right="-270"/>
              <w:jc w:val="both"/>
              <w:rPr>
                <w:rFonts w:asciiTheme="minorHAnsi" w:hAnsiTheme="minorHAnsi" w:cstheme="minorHAnsi"/>
              </w:rPr>
            </w:pPr>
          </w:p>
          <w:p w:rsidR="002604BA" w:rsidRPr="002C4119" w:rsidRDefault="002604BA" w:rsidP="00EF3D49">
            <w:pPr>
              <w:ind w:right="-270"/>
              <w:jc w:val="both"/>
              <w:rPr>
                <w:rFonts w:asciiTheme="minorHAnsi" w:hAnsiTheme="minorHAnsi" w:cstheme="minorHAnsi"/>
              </w:rPr>
            </w:pPr>
            <w:r w:rsidRPr="002C4119">
              <w:rPr>
                <w:rFonts w:asciiTheme="minorHAnsi" w:hAnsiTheme="minorHAnsi" w:cstheme="minorHAnsi"/>
                <w:sz w:val="22"/>
                <w:szCs w:val="22"/>
              </w:rPr>
              <w:t>Date:</w:t>
            </w:r>
          </w:p>
        </w:tc>
      </w:tr>
    </w:tbl>
    <w:p w:rsidR="002604BA" w:rsidRDefault="002604BA" w:rsidP="009D743F"/>
    <w:sectPr w:rsidR="002604BA" w:rsidSect="00EF3D4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46" w:rsidRDefault="00E97346" w:rsidP="00AF1676">
      <w:r>
        <w:separator/>
      </w:r>
    </w:p>
  </w:endnote>
  <w:endnote w:type="continuationSeparator" w:id="0">
    <w:p w:rsidR="00E97346" w:rsidRDefault="00E97346" w:rsidP="00AF1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8737"/>
      <w:docPartObj>
        <w:docPartGallery w:val="Page Numbers (Bottom of Page)"/>
        <w:docPartUnique/>
      </w:docPartObj>
    </w:sdtPr>
    <w:sdtContent>
      <w:p w:rsidR="003A5465" w:rsidRDefault="00805D14">
        <w:pPr>
          <w:pStyle w:val="Footer"/>
          <w:jc w:val="center"/>
        </w:pPr>
        <w:r>
          <w:fldChar w:fldCharType="begin"/>
        </w:r>
        <w:r w:rsidR="005A51D6">
          <w:instrText xml:space="preserve"> PAGE   \* MERGEFORMAT </w:instrText>
        </w:r>
        <w:r>
          <w:fldChar w:fldCharType="separate"/>
        </w:r>
        <w:r w:rsidR="00FE4812">
          <w:rPr>
            <w:noProof/>
          </w:rPr>
          <w:t>9</w:t>
        </w:r>
        <w:r>
          <w:rPr>
            <w:noProof/>
          </w:rPr>
          <w:fldChar w:fldCharType="end"/>
        </w:r>
      </w:p>
    </w:sdtContent>
  </w:sdt>
  <w:p w:rsidR="003A5465" w:rsidRDefault="003A5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46" w:rsidRDefault="00E97346" w:rsidP="00AF1676">
      <w:r>
        <w:separator/>
      </w:r>
    </w:p>
  </w:footnote>
  <w:footnote w:type="continuationSeparator" w:id="0">
    <w:p w:rsidR="00E97346" w:rsidRDefault="00E97346" w:rsidP="00AF1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65" w:rsidRDefault="00805D14" w:rsidP="00AF167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414.5pt;margin-top:-22.05pt;width:63.2pt;height:63.2pt;z-index:251658240;mso-wrap-edited:f;mso-width-percent:0;mso-height-percent:0;mso-width-percent:0;mso-height-percent:0" o:allowincell="f">
          <v:imagedata r:id="rId1" o:title=""/>
          <w10:wrap type="topAndBottom"/>
        </v:shape>
        <o:OLEObject Type="Embed" ProgID="MSPhotoEd.3" ShapeID="_x0000_s1025" DrawAspect="Content" ObjectID="_1759040746" r:id="rId2"/>
      </w:pict>
    </w:r>
  </w:p>
  <w:p w:rsidR="003A5465" w:rsidRDefault="003A54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942"/>
    <w:multiLevelType w:val="hybridMultilevel"/>
    <w:tmpl w:val="5BD47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6F431E"/>
    <w:multiLevelType w:val="hybridMultilevel"/>
    <w:tmpl w:val="C60A1E50"/>
    <w:lvl w:ilvl="0" w:tplc="40D2398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8A4B3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nsid w:val="02035A9F"/>
    <w:multiLevelType w:val="hybridMultilevel"/>
    <w:tmpl w:val="B06E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88157E"/>
    <w:multiLevelType w:val="hybridMultilevel"/>
    <w:tmpl w:val="694CE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E12919"/>
    <w:multiLevelType w:val="hybridMultilevel"/>
    <w:tmpl w:val="E2F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DA568C"/>
    <w:multiLevelType w:val="hybridMultilevel"/>
    <w:tmpl w:val="02DE37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3A76767"/>
    <w:multiLevelType w:val="hybridMultilevel"/>
    <w:tmpl w:val="658632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9247B99"/>
    <w:multiLevelType w:val="hybridMultilevel"/>
    <w:tmpl w:val="26ACF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5C3CEC"/>
    <w:multiLevelType w:val="hybridMultilevel"/>
    <w:tmpl w:val="C78E0F86"/>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0">
    <w:nsid w:val="2B615F72"/>
    <w:multiLevelType w:val="hybridMultilevel"/>
    <w:tmpl w:val="0D747C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C9D3AFD"/>
    <w:multiLevelType w:val="hybridMultilevel"/>
    <w:tmpl w:val="957E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C371C"/>
    <w:multiLevelType w:val="hybridMultilevel"/>
    <w:tmpl w:val="0D3E5906"/>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3">
    <w:nsid w:val="32935E99"/>
    <w:multiLevelType w:val="hybridMultilevel"/>
    <w:tmpl w:val="D0E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91747"/>
    <w:multiLevelType w:val="hybridMultilevel"/>
    <w:tmpl w:val="43163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1546C98"/>
    <w:multiLevelType w:val="hybridMultilevel"/>
    <w:tmpl w:val="F472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B0332E"/>
    <w:multiLevelType w:val="hybridMultilevel"/>
    <w:tmpl w:val="5116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E306B7"/>
    <w:multiLevelType w:val="hybridMultilevel"/>
    <w:tmpl w:val="E5860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4034FD1"/>
    <w:multiLevelType w:val="hybridMultilevel"/>
    <w:tmpl w:val="70A61E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FBA3540"/>
    <w:multiLevelType w:val="hybridMultilevel"/>
    <w:tmpl w:val="47AE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197900"/>
    <w:multiLevelType w:val="multilevel"/>
    <w:tmpl w:val="829AD1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4CF1484"/>
    <w:multiLevelType w:val="hybridMultilevel"/>
    <w:tmpl w:val="2826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C80EBF"/>
    <w:multiLevelType w:val="hybridMultilevel"/>
    <w:tmpl w:val="46AC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E65DD3"/>
    <w:multiLevelType w:val="hybridMultilevel"/>
    <w:tmpl w:val="7A78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5859AC"/>
    <w:multiLevelType w:val="hybridMultilevel"/>
    <w:tmpl w:val="DA0A4E7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abstractNumId w:val="15"/>
  </w:num>
  <w:num w:numId="2">
    <w:abstractNumId w:val="6"/>
  </w:num>
  <w:num w:numId="3">
    <w:abstractNumId w:val="23"/>
  </w:num>
  <w:num w:numId="4">
    <w:abstractNumId w:val="17"/>
  </w:num>
  <w:num w:numId="5">
    <w:abstractNumId w:val="10"/>
  </w:num>
  <w:num w:numId="6">
    <w:abstractNumId w:val="0"/>
  </w:num>
  <w:num w:numId="7">
    <w:abstractNumId w:val="11"/>
  </w:num>
  <w:num w:numId="8">
    <w:abstractNumId w:val="3"/>
  </w:num>
  <w:num w:numId="9">
    <w:abstractNumId w:val="16"/>
  </w:num>
  <w:num w:numId="10">
    <w:abstractNumId w:val="4"/>
  </w:num>
  <w:num w:numId="11">
    <w:abstractNumId w:val="1"/>
  </w:num>
  <w:num w:numId="12">
    <w:abstractNumId w:val="22"/>
  </w:num>
  <w:num w:numId="13">
    <w:abstractNumId w:val="8"/>
  </w:num>
  <w:num w:numId="14">
    <w:abstractNumId w:val="5"/>
  </w:num>
  <w:num w:numId="15">
    <w:abstractNumId w:val="2"/>
  </w:num>
  <w:num w:numId="16">
    <w:abstractNumId w:val="18"/>
  </w:num>
  <w:num w:numId="17">
    <w:abstractNumId w:val="7"/>
  </w:num>
  <w:num w:numId="18">
    <w:abstractNumId w:val="13"/>
  </w:num>
  <w:num w:numId="19">
    <w:abstractNumId w:val="21"/>
  </w:num>
  <w:num w:numId="20">
    <w:abstractNumId w:val="24"/>
  </w:num>
  <w:num w:numId="21">
    <w:abstractNumId w:val="12"/>
  </w:num>
  <w:num w:numId="22">
    <w:abstractNumId w:val="9"/>
  </w:num>
  <w:num w:numId="23">
    <w:abstractNumId w:val="20"/>
  </w:num>
  <w:num w:numId="24">
    <w:abstractNumId w:val="1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rsids>
    <w:rsidRoot w:val="002604BA"/>
    <w:rsid w:val="00032676"/>
    <w:rsid w:val="00083B03"/>
    <w:rsid w:val="000C198A"/>
    <w:rsid w:val="00183D4A"/>
    <w:rsid w:val="002137BD"/>
    <w:rsid w:val="00236211"/>
    <w:rsid w:val="002604BA"/>
    <w:rsid w:val="00285F4E"/>
    <w:rsid w:val="00293EEB"/>
    <w:rsid w:val="002B50B4"/>
    <w:rsid w:val="002B6F5C"/>
    <w:rsid w:val="002C4119"/>
    <w:rsid w:val="00344C71"/>
    <w:rsid w:val="003920FF"/>
    <w:rsid w:val="003A283F"/>
    <w:rsid w:val="003A5465"/>
    <w:rsid w:val="004000DE"/>
    <w:rsid w:val="00401409"/>
    <w:rsid w:val="0040530F"/>
    <w:rsid w:val="004A71F3"/>
    <w:rsid w:val="004A784A"/>
    <w:rsid w:val="004E5728"/>
    <w:rsid w:val="005446EC"/>
    <w:rsid w:val="0059573E"/>
    <w:rsid w:val="005A4C5C"/>
    <w:rsid w:val="005A51D6"/>
    <w:rsid w:val="006033AB"/>
    <w:rsid w:val="00604C1B"/>
    <w:rsid w:val="0060720A"/>
    <w:rsid w:val="006E6BB4"/>
    <w:rsid w:val="0074774B"/>
    <w:rsid w:val="007661E5"/>
    <w:rsid w:val="007E1992"/>
    <w:rsid w:val="007E2055"/>
    <w:rsid w:val="00805D14"/>
    <w:rsid w:val="008372F3"/>
    <w:rsid w:val="00874553"/>
    <w:rsid w:val="008A1916"/>
    <w:rsid w:val="008E70DB"/>
    <w:rsid w:val="00925119"/>
    <w:rsid w:val="00930C1D"/>
    <w:rsid w:val="00931B6C"/>
    <w:rsid w:val="009361C4"/>
    <w:rsid w:val="009544D2"/>
    <w:rsid w:val="009B1781"/>
    <w:rsid w:val="009D743F"/>
    <w:rsid w:val="00A01041"/>
    <w:rsid w:val="00A2536A"/>
    <w:rsid w:val="00AC5048"/>
    <w:rsid w:val="00AF1676"/>
    <w:rsid w:val="00B326E0"/>
    <w:rsid w:val="00B42B77"/>
    <w:rsid w:val="00B61590"/>
    <w:rsid w:val="00B645B8"/>
    <w:rsid w:val="00B80594"/>
    <w:rsid w:val="00B83AC7"/>
    <w:rsid w:val="00BC3178"/>
    <w:rsid w:val="00BC48A2"/>
    <w:rsid w:val="00BD7B06"/>
    <w:rsid w:val="00BE2DD1"/>
    <w:rsid w:val="00C4189E"/>
    <w:rsid w:val="00C87709"/>
    <w:rsid w:val="00CB4DE8"/>
    <w:rsid w:val="00CC00F6"/>
    <w:rsid w:val="00D10F78"/>
    <w:rsid w:val="00D33772"/>
    <w:rsid w:val="00D413FD"/>
    <w:rsid w:val="00D539EC"/>
    <w:rsid w:val="00DD1544"/>
    <w:rsid w:val="00E97346"/>
    <w:rsid w:val="00EA1862"/>
    <w:rsid w:val="00EC78E0"/>
    <w:rsid w:val="00EF01CA"/>
    <w:rsid w:val="00EF3D49"/>
    <w:rsid w:val="00F06081"/>
    <w:rsid w:val="00F7085C"/>
    <w:rsid w:val="00F80B38"/>
    <w:rsid w:val="00FC5184"/>
    <w:rsid w:val="00FD3252"/>
    <w:rsid w:val="00FD666C"/>
    <w:rsid w:val="00FE4812"/>
    <w:rsid w:val="00FE5609"/>
    <w:rsid w:val="00FE7D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rules v:ext="edit">
        <o:r id="V:Rule6" type="connector" idref="#_x0000_s2071"/>
        <o:r id="V:Rule7" type="connector" idref="#_x0000_s2070"/>
        <o:r id="V:Rule8" type="connector" idref="#_x0000_s2069"/>
        <o:r id="V:Rule9" type="connector" idref="#_x0000_s2074"/>
        <o:r id="V:Rule10" type="connector" idref="#_x0000_s2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2604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930C1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604BA"/>
    <w:pPr>
      <w:spacing w:before="240" w:after="60"/>
      <w:outlineLvl w:val="4"/>
    </w:pPr>
    <w:rPr>
      <w:b/>
      <w:bCs/>
      <w:i/>
      <w:iCs/>
      <w:sz w:val="26"/>
      <w:szCs w:val="26"/>
      <w:lang w:eastAsia="en-US"/>
    </w:rPr>
  </w:style>
  <w:style w:type="paragraph" w:styleId="Heading9">
    <w:name w:val="heading 9"/>
    <w:basedOn w:val="Normal"/>
    <w:next w:val="Normal"/>
    <w:link w:val="Heading9Char"/>
    <w:qFormat/>
    <w:rsid w:val="002604BA"/>
    <w:pPr>
      <w:spacing w:before="240" w:after="60"/>
      <w:outlineLvl w:val="8"/>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04BA"/>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2604BA"/>
    <w:rPr>
      <w:rFonts w:ascii="Times New Roman" w:eastAsia="Times New Roman" w:hAnsi="Times New Roman" w:cs="Times New Roman"/>
      <w:b/>
      <w:bCs/>
      <w:i/>
      <w:iCs/>
      <w:sz w:val="26"/>
      <w:szCs w:val="26"/>
    </w:rPr>
  </w:style>
  <w:style w:type="character" w:customStyle="1" w:styleId="Heading9Char">
    <w:name w:val="Heading 9 Char"/>
    <w:basedOn w:val="DefaultParagraphFont"/>
    <w:link w:val="Heading9"/>
    <w:rsid w:val="002604BA"/>
    <w:rPr>
      <w:rFonts w:ascii="Arial" w:eastAsia="Times New Roman" w:hAnsi="Arial" w:cs="Times New Roman"/>
    </w:rPr>
  </w:style>
  <w:style w:type="paragraph" w:styleId="BodyText">
    <w:name w:val="Body Text"/>
    <w:basedOn w:val="Normal"/>
    <w:link w:val="BodyTextChar"/>
    <w:rsid w:val="002604BA"/>
    <w:pPr>
      <w:spacing w:after="120"/>
    </w:pPr>
  </w:style>
  <w:style w:type="character" w:customStyle="1" w:styleId="BodyTextChar">
    <w:name w:val="Body Text Char"/>
    <w:basedOn w:val="DefaultParagraphFont"/>
    <w:link w:val="BodyText"/>
    <w:rsid w:val="002604B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04BA"/>
    <w:pPr>
      <w:ind w:left="720"/>
    </w:pPr>
    <w:rPr>
      <w:lang w:eastAsia="en-US"/>
    </w:rPr>
  </w:style>
  <w:style w:type="paragraph" w:styleId="BodyText2">
    <w:name w:val="Body Text 2"/>
    <w:basedOn w:val="Normal"/>
    <w:link w:val="BodyText2Char"/>
    <w:rsid w:val="002604BA"/>
    <w:pPr>
      <w:spacing w:after="120" w:line="480" w:lineRule="auto"/>
    </w:pPr>
  </w:style>
  <w:style w:type="character" w:customStyle="1" w:styleId="BodyText2Char">
    <w:name w:val="Body Text 2 Char"/>
    <w:basedOn w:val="DefaultParagraphFont"/>
    <w:link w:val="BodyText2"/>
    <w:rsid w:val="002604BA"/>
    <w:rPr>
      <w:rFonts w:ascii="Times New Roman" w:eastAsia="Times New Roman" w:hAnsi="Times New Roman" w:cs="Times New Roman"/>
      <w:sz w:val="24"/>
      <w:szCs w:val="24"/>
      <w:lang w:eastAsia="en-GB"/>
    </w:rPr>
  </w:style>
  <w:style w:type="paragraph" w:styleId="PlainText">
    <w:name w:val="Plain Text"/>
    <w:basedOn w:val="Normal"/>
    <w:link w:val="PlainTextChar"/>
    <w:unhideWhenUsed/>
    <w:rsid w:val="002604BA"/>
    <w:rPr>
      <w:rFonts w:ascii="Consolas" w:eastAsia="Calibri" w:hAnsi="Consolas" w:cs="Consolas"/>
      <w:sz w:val="21"/>
      <w:szCs w:val="21"/>
      <w:lang w:eastAsia="en-US"/>
    </w:rPr>
  </w:style>
  <w:style w:type="character" w:customStyle="1" w:styleId="PlainTextChar">
    <w:name w:val="Plain Text Char"/>
    <w:basedOn w:val="DefaultParagraphFont"/>
    <w:link w:val="PlainText"/>
    <w:rsid w:val="002604BA"/>
    <w:rPr>
      <w:rFonts w:ascii="Consolas" w:eastAsia="Calibri" w:hAnsi="Consolas" w:cs="Consolas"/>
      <w:sz w:val="21"/>
      <w:szCs w:val="21"/>
    </w:rPr>
  </w:style>
  <w:style w:type="paragraph" w:customStyle="1" w:styleId="Default">
    <w:name w:val="Default"/>
    <w:rsid w:val="002604B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0720A"/>
    <w:rPr>
      <w:rFonts w:ascii="Tahoma" w:hAnsi="Tahoma" w:cs="Tahoma"/>
      <w:sz w:val="16"/>
      <w:szCs w:val="16"/>
    </w:rPr>
  </w:style>
  <w:style w:type="character" w:customStyle="1" w:styleId="BalloonTextChar">
    <w:name w:val="Balloon Text Char"/>
    <w:basedOn w:val="DefaultParagraphFont"/>
    <w:link w:val="BalloonText"/>
    <w:uiPriority w:val="99"/>
    <w:semiHidden/>
    <w:rsid w:val="0060720A"/>
    <w:rPr>
      <w:rFonts w:ascii="Tahoma" w:eastAsia="Times New Roman" w:hAnsi="Tahoma" w:cs="Tahoma"/>
      <w:sz w:val="16"/>
      <w:szCs w:val="16"/>
      <w:lang w:eastAsia="en-GB"/>
    </w:rPr>
  </w:style>
  <w:style w:type="character" w:customStyle="1" w:styleId="Heading4Char">
    <w:name w:val="Heading 4 Char"/>
    <w:basedOn w:val="DefaultParagraphFont"/>
    <w:link w:val="Heading4"/>
    <w:uiPriority w:val="9"/>
    <w:rsid w:val="00930C1D"/>
    <w:rPr>
      <w:rFonts w:asciiTheme="majorHAnsi" w:eastAsiaTheme="majorEastAsia" w:hAnsiTheme="majorHAnsi" w:cstheme="majorBidi"/>
      <w:b/>
      <w:bCs/>
      <w:i/>
      <w:iCs/>
      <w:color w:val="4F81BD" w:themeColor="accent1"/>
      <w:sz w:val="24"/>
      <w:szCs w:val="24"/>
      <w:lang w:eastAsia="en-GB"/>
    </w:rPr>
  </w:style>
  <w:style w:type="paragraph" w:styleId="Header">
    <w:name w:val="header"/>
    <w:basedOn w:val="Normal"/>
    <w:link w:val="HeaderChar"/>
    <w:uiPriority w:val="99"/>
    <w:unhideWhenUsed/>
    <w:rsid w:val="00AF1676"/>
    <w:pPr>
      <w:tabs>
        <w:tab w:val="center" w:pos="4513"/>
        <w:tab w:val="right" w:pos="9026"/>
      </w:tabs>
    </w:pPr>
  </w:style>
  <w:style w:type="character" w:customStyle="1" w:styleId="HeaderChar">
    <w:name w:val="Header Char"/>
    <w:basedOn w:val="DefaultParagraphFont"/>
    <w:link w:val="Header"/>
    <w:uiPriority w:val="99"/>
    <w:rsid w:val="00AF167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1676"/>
    <w:pPr>
      <w:tabs>
        <w:tab w:val="center" w:pos="4513"/>
        <w:tab w:val="right" w:pos="9026"/>
      </w:tabs>
    </w:pPr>
  </w:style>
  <w:style w:type="character" w:customStyle="1" w:styleId="FooterChar">
    <w:name w:val="Footer Char"/>
    <w:basedOn w:val="DefaultParagraphFont"/>
    <w:link w:val="Footer"/>
    <w:uiPriority w:val="99"/>
    <w:rsid w:val="00AF1676"/>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F3D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7006531">
      <w:bodyDiv w:val="1"/>
      <w:marLeft w:val="0"/>
      <w:marRight w:val="0"/>
      <w:marTop w:val="0"/>
      <w:marBottom w:val="0"/>
      <w:divBdr>
        <w:top w:val="none" w:sz="0" w:space="0" w:color="auto"/>
        <w:left w:val="none" w:sz="0" w:space="0" w:color="auto"/>
        <w:bottom w:val="none" w:sz="0" w:space="0" w:color="auto"/>
        <w:right w:val="none" w:sz="0" w:space="0" w:color="auto"/>
      </w:divBdr>
    </w:div>
    <w:div w:id="17955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macdonaldmu</dc:creator>
  <cp:lastModifiedBy>watsonavr</cp:lastModifiedBy>
  <cp:revision>3</cp:revision>
  <cp:lastPrinted>2020-10-28T10:47:00Z</cp:lastPrinted>
  <dcterms:created xsi:type="dcterms:W3CDTF">2023-08-24T09:09:00Z</dcterms:created>
  <dcterms:modified xsi:type="dcterms:W3CDTF">2023-10-17T08:39:00Z</dcterms:modified>
</cp:coreProperties>
</file>