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0F72" w14:textId="77777777" w:rsidR="00EA7355" w:rsidRDefault="00EA7355" w:rsidP="00EA7355">
      <w:pPr>
        <w:pStyle w:val="Heading4"/>
        <w:jc w:val="center"/>
        <w:rPr>
          <w:b/>
        </w:rPr>
      </w:pPr>
      <w:r>
        <w:rPr>
          <w:b/>
        </w:rPr>
        <w:t xml:space="preserve">JOB DESCRIPTION </w:t>
      </w:r>
    </w:p>
    <w:p w14:paraId="228C2D81" w14:textId="77777777" w:rsidR="00EA7355" w:rsidRDefault="00EA7355" w:rsidP="00EA7355"/>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EA7355" w14:paraId="6C737BE1" w14:textId="77777777" w:rsidTr="00B04665">
        <w:tc>
          <w:tcPr>
            <w:tcW w:w="10440" w:type="dxa"/>
          </w:tcPr>
          <w:p w14:paraId="76BA8454" w14:textId="77777777" w:rsidR="00EA7355" w:rsidRDefault="00EA7355" w:rsidP="00B04665">
            <w:pPr>
              <w:pStyle w:val="Heading3"/>
              <w:numPr>
                <w:ilvl w:val="0"/>
                <w:numId w:val="1"/>
              </w:numPr>
              <w:spacing w:before="120" w:after="120"/>
              <w:rPr>
                <w:rFonts w:ascii="Times New Roman" w:hAnsi="Times New Roman" w:cs="Times New Roman"/>
              </w:rPr>
            </w:pPr>
            <w:r>
              <w:rPr>
                <w:rFonts w:ascii="Times New Roman" w:hAnsi="Times New Roman" w:cs="Times New Roman"/>
              </w:rPr>
              <w:t>JOB IDENTIFICATION</w:t>
            </w:r>
          </w:p>
        </w:tc>
      </w:tr>
      <w:tr w:rsidR="00EA7355" w14:paraId="087A65A7" w14:textId="77777777" w:rsidTr="00B04665">
        <w:tc>
          <w:tcPr>
            <w:tcW w:w="10440" w:type="dxa"/>
          </w:tcPr>
          <w:p w14:paraId="25646033" w14:textId="3772FBB4" w:rsidR="00EA7355" w:rsidRDefault="00EA7355" w:rsidP="00B04665">
            <w:pPr>
              <w:pStyle w:val="BodyText"/>
              <w:rPr>
                <w:rFonts w:ascii="Tahoma" w:hAnsi="Tahoma"/>
                <w:color w:val="000000"/>
              </w:rPr>
            </w:pPr>
            <w:r>
              <w:rPr>
                <w:rFonts w:ascii="Times New Roman" w:hAnsi="Times New Roman"/>
                <w:sz w:val="24"/>
                <w:szCs w:val="24"/>
              </w:rPr>
              <w:t xml:space="preserve"> </w:t>
            </w:r>
            <w:r>
              <w:t xml:space="preserve">Job Title:                                                 </w:t>
            </w:r>
            <w:r>
              <w:rPr>
                <w:rFonts w:ascii="Times New Roman" w:hAnsi="Times New Roman"/>
                <w:color w:val="000000"/>
                <w:sz w:val="24"/>
                <w:szCs w:val="24"/>
              </w:rPr>
              <w:t>ESTATES PROGRAMME MANAGER</w:t>
            </w:r>
          </w:p>
          <w:p w14:paraId="16CB48F1" w14:textId="77777777" w:rsidR="00EA7355" w:rsidRDefault="00EA7355" w:rsidP="00B04665">
            <w:pPr>
              <w:jc w:val="both"/>
            </w:pPr>
          </w:p>
          <w:p w14:paraId="0FB9F2D0" w14:textId="77777777" w:rsidR="00EA7355" w:rsidRDefault="00EA7355" w:rsidP="00B04665">
            <w:pPr>
              <w:jc w:val="both"/>
            </w:pPr>
            <w:r>
              <w:t>Responsible to:                                         HEAD OF HARD FM (ESTATES)</w:t>
            </w:r>
          </w:p>
          <w:p w14:paraId="6BA4BDF2" w14:textId="77777777" w:rsidR="00EA7355" w:rsidRDefault="00EA7355" w:rsidP="00B04665">
            <w:pPr>
              <w:jc w:val="both"/>
            </w:pPr>
          </w:p>
          <w:p w14:paraId="2A17E972" w14:textId="77777777" w:rsidR="00EA7355" w:rsidRDefault="00EA7355" w:rsidP="00B04665">
            <w:pPr>
              <w:jc w:val="both"/>
            </w:pPr>
            <w:r>
              <w:t>Department(s):                                          ESTATES</w:t>
            </w:r>
          </w:p>
          <w:p w14:paraId="7263900E" w14:textId="77777777" w:rsidR="00EA7355" w:rsidRDefault="00EA7355" w:rsidP="00B04665">
            <w:pPr>
              <w:jc w:val="both"/>
            </w:pPr>
          </w:p>
          <w:p w14:paraId="709A5A86" w14:textId="77777777" w:rsidR="00EA7355" w:rsidRDefault="00EA7355" w:rsidP="00B04665">
            <w:pPr>
              <w:jc w:val="both"/>
            </w:pPr>
            <w:r>
              <w:t>Directorate:                                               FACILITIES</w:t>
            </w:r>
          </w:p>
          <w:p w14:paraId="6C8FC72E" w14:textId="77777777" w:rsidR="00EA7355" w:rsidRDefault="00EA7355" w:rsidP="00B04665">
            <w:pPr>
              <w:jc w:val="both"/>
            </w:pPr>
          </w:p>
          <w:p w14:paraId="62D91D54" w14:textId="77777777" w:rsidR="00EA7355" w:rsidRDefault="00EA7355" w:rsidP="00B04665">
            <w:pPr>
              <w:jc w:val="both"/>
            </w:pPr>
            <w:r>
              <w:t xml:space="preserve">Operating Division:                                  </w:t>
            </w:r>
            <w:r>
              <w:rPr>
                <w:color w:val="000000"/>
              </w:rPr>
              <w:t>LOTHIAN</w:t>
            </w:r>
          </w:p>
          <w:p w14:paraId="3E4715D4" w14:textId="77777777" w:rsidR="00EA7355" w:rsidRDefault="00EA7355" w:rsidP="00B04665">
            <w:pPr>
              <w:jc w:val="both"/>
            </w:pPr>
          </w:p>
          <w:p w14:paraId="481D3896" w14:textId="42A65911" w:rsidR="00EA7355" w:rsidRDefault="00EA7355" w:rsidP="00B04665">
            <w:pPr>
              <w:jc w:val="both"/>
            </w:pPr>
            <w:r>
              <w:t xml:space="preserve">Job Reference:                                         </w:t>
            </w:r>
            <w:r>
              <w:rPr>
                <w:rFonts w:ascii="Tahoma" w:hAnsi="Tahoma"/>
                <w:b/>
                <w:color w:val="000000"/>
                <w:sz w:val="22"/>
              </w:rPr>
              <w:t xml:space="preserve"> </w:t>
            </w:r>
            <w:r w:rsidR="009865C1">
              <w:rPr>
                <w:color w:val="000000"/>
                <w:sz w:val="22"/>
                <w:szCs w:val="22"/>
              </w:rPr>
              <w:t>16</w:t>
            </w:r>
            <w:r w:rsidR="00920FA3">
              <w:rPr>
                <w:color w:val="000000"/>
                <w:sz w:val="22"/>
                <w:szCs w:val="22"/>
              </w:rPr>
              <w:t>7517 R2</w:t>
            </w:r>
          </w:p>
          <w:p w14:paraId="2410B2C7" w14:textId="77777777" w:rsidR="00EA7355" w:rsidRDefault="00EA7355" w:rsidP="00B04665">
            <w:pPr>
              <w:jc w:val="both"/>
            </w:pPr>
          </w:p>
          <w:p w14:paraId="2FA73F6E" w14:textId="77777777" w:rsidR="00EA7355" w:rsidRDefault="00EA7355" w:rsidP="00B04665">
            <w:pPr>
              <w:jc w:val="both"/>
            </w:pPr>
            <w:r>
              <w:t>No of Job Holders:                                    1</w:t>
            </w:r>
          </w:p>
          <w:p w14:paraId="3E392F36" w14:textId="77777777" w:rsidR="00EA7355" w:rsidRDefault="00EA7355" w:rsidP="00B04665">
            <w:pPr>
              <w:jc w:val="both"/>
            </w:pPr>
          </w:p>
          <w:p w14:paraId="32D4F2B3" w14:textId="1507D101" w:rsidR="00EA7355" w:rsidRDefault="00EA7355" w:rsidP="00B04665">
            <w:pPr>
              <w:jc w:val="both"/>
            </w:pPr>
            <w:r>
              <w:t xml:space="preserve">Last Update:                                            </w:t>
            </w:r>
            <w:r w:rsidR="00A9623C">
              <w:t xml:space="preserve">  </w:t>
            </w:r>
            <w:r>
              <w:t xml:space="preserve">March 2022 </w:t>
            </w:r>
          </w:p>
          <w:p w14:paraId="2E6F8CD4" w14:textId="77777777" w:rsidR="00EA7355" w:rsidRDefault="00EA7355" w:rsidP="00B04665">
            <w:pPr>
              <w:jc w:val="both"/>
            </w:pPr>
            <w:r>
              <w:t xml:space="preserve"> </w:t>
            </w:r>
          </w:p>
        </w:tc>
      </w:tr>
    </w:tbl>
    <w:p w14:paraId="5A9A79D4" w14:textId="77777777" w:rsidR="00EA7355" w:rsidRDefault="00EA7355" w:rsidP="00EA7355">
      <w:pPr>
        <w:ind w:left="-360" w:firstLine="360"/>
        <w:jc w:val="both"/>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A7355" w14:paraId="11B1107F" w14:textId="77777777" w:rsidTr="00B04665">
        <w:tc>
          <w:tcPr>
            <w:tcW w:w="10440" w:type="dxa"/>
          </w:tcPr>
          <w:p w14:paraId="7340A2C3" w14:textId="77777777" w:rsidR="00EA7355" w:rsidRDefault="00EA7355" w:rsidP="00B04665">
            <w:pPr>
              <w:pStyle w:val="Heading3"/>
              <w:spacing w:before="120" w:after="120"/>
              <w:rPr>
                <w:rFonts w:ascii="Times New Roman" w:hAnsi="Times New Roman" w:cs="Times New Roman"/>
              </w:rPr>
            </w:pPr>
            <w:r>
              <w:rPr>
                <w:rFonts w:ascii="Times New Roman" w:hAnsi="Times New Roman" w:cs="Times New Roman"/>
              </w:rPr>
              <w:t>2.  JOB PURPOSE</w:t>
            </w:r>
          </w:p>
        </w:tc>
      </w:tr>
      <w:tr w:rsidR="00EA7355" w14:paraId="6DCC9EBC" w14:textId="77777777" w:rsidTr="00B04665">
        <w:trPr>
          <w:trHeight w:val="1813"/>
        </w:trPr>
        <w:tc>
          <w:tcPr>
            <w:tcW w:w="10440" w:type="dxa"/>
          </w:tcPr>
          <w:p w14:paraId="50D2A324" w14:textId="77777777" w:rsidR="00EA7355" w:rsidRDefault="00EA7355" w:rsidP="00B04665">
            <w:pPr>
              <w:spacing w:before="120" w:after="120"/>
              <w:jc w:val="both"/>
              <w:rPr>
                <w:color w:val="000000"/>
              </w:rPr>
            </w:pPr>
            <w:r>
              <w:rPr>
                <w:color w:val="000000"/>
              </w:rPr>
              <w:t xml:space="preserve">To provide a complete building projects management service from inception stage to project completion ensuring that designs processed are pragmatic, functional, suitable and provide the client with maximum value for money.  This will include appointing and managing external consultants and contractors when required. </w:t>
            </w:r>
          </w:p>
          <w:p w14:paraId="3BC96F19" w14:textId="77777777" w:rsidR="00EA7355" w:rsidRDefault="00EA7355" w:rsidP="00B04665">
            <w:pPr>
              <w:spacing w:before="120" w:after="120"/>
              <w:jc w:val="both"/>
              <w:rPr>
                <w:color w:val="000000"/>
              </w:rPr>
            </w:pPr>
            <w:r>
              <w:rPr>
                <w:color w:val="000000"/>
              </w:rPr>
              <w:t>To apply operational expertise as part of the Estates Department’s Senior Management Team with regards strategic and policy planning.</w:t>
            </w:r>
          </w:p>
          <w:p w14:paraId="39B7F5D0" w14:textId="77777777" w:rsidR="00EA7355" w:rsidRDefault="00EA7355" w:rsidP="00B04665">
            <w:pPr>
              <w:spacing w:before="120" w:after="120"/>
              <w:jc w:val="both"/>
              <w:rPr>
                <w:color w:val="000000"/>
              </w:rPr>
            </w:pPr>
            <w:r>
              <w:rPr>
                <w:color w:val="000000"/>
              </w:rPr>
              <w:t>To absorb full operational responsibilities for the Estates Department out of hours and as required on other occasions.</w:t>
            </w:r>
          </w:p>
          <w:p w14:paraId="0E333B25" w14:textId="77777777" w:rsidR="00EA7355" w:rsidRDefault="00EA7355" w:rsidP="00B04665">
            <w:pPr>
              <w:spacing w:before="120"/>
              <w:jc w:val="both"/>
              <w:rPr>
                <w:color w:val="000000"/>
              </w:rPr>
            </w:pPr>
            <w:r>
              <w:rPr>
                <w:color w:val="000000"/>
              </w:rPr>
              <w:t>To provide professional advice to other Estates Officers on contract law procedures and processes.</w:t>
            </w:r>
          </w:p>
          <w:p w14:paraId="615DFD55" w14:textId="67E9C4E4" w:rsidR="00A9623C" w:rsidRDefault="00A9623C" w:rsidP="00B04665">
            <w:pPr>
              <w:spacing w:before="120"/>
              <w:jc w:val="both"/>
              <w:rPr>
                <w:b/>
                <w:bCs/>
              </w:rPr>
            </w:pPr>
          </w:p>
        </w:tc>
      </w:tr>
    </w:tbl>
    <w:p w14:paraId="5DF291F9" w14:textId="77777777" w:rsidR="00EA7355" w:rsidRDefault="00EA7355" w:rsidP="00EA7355"/>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A7355" w14:paraId="79052E23" w14:textId="77777777" w:rsidTr="00B04665">
        <w:tc>
          <w:tcPr>
            <w:tcW w:w="10440" w:type="dxa"/>
          </w:tcPr>
          <w:p w14:paraId="3DD6EB14" w14:textId="77777777" w:rsidR="00EA7355" w:rsidRDefault="00EA7355" w:rsidP="00B04665">
            <w:pPr>
              <w:spacing w:before="120" w:after="120"/>
              <w:jc w:val="both"/>
              <w:rPr>
                <w:b/>
                <w:bCs/>
              </w:rPr>
            </w:pPr>
            <w:r>
              <w:rPr>
                <w:b/>
                <w:bCs/>
              </w:rPr>
              <w:t>3. DIMENSIONS</w:t>
            </w:r>
          </w:p>
        </w:tc>
      </w:tr>
      <w:tr w:rsidR="00EA7355" w14:paraId="36698D88" w14:textId="77777777" w:rsidTr="00B04665">
        <w:trPr>
          <w:trHeight w:val="2060"/>
        </w:trPr>
        <w:tc>
          <w:tcPr>
            <w:tcW w:w="10440" w:type="dxa"/>
          </w:tcPr>
          <w:p w14:paraId="56C7E6AE" w14:textId="77777777" w:rsidR="00EA7355" w:rsidRDefault="00EA7355" w:rsidP="00B04665">
            <w:pPr>
              <w:pStyle w:val="Heading1"/>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xml:space="preserve">Manage multiple projects crossing Back Log Maintenance, Clinical </w:t>
            </w:r>
            <w:proofErr w:type="gramStart"/>
            <w:r>
              <w:rPr>
                <w:rFonts w:ascii="Times New Roman" w:hAnsi="Times New Roman" w:cs="Times New Roman"/>
                <w:b w:val="0"/>
                <w:color w:val="000000"/>
                <w:sz w:val="24"/>
                <w:szCs w:val="24"/>
              </w:rPr>
              <w:t>Request</w:t>
            </w:r>
            <w:proofErr w:type="gramEnd"/>
            <w:r>
              <w:rPr>
                <w:rFonts w:ascii="Times New Roman" w:hAnsi="Times New Roman" w:cs="Times New Roman"/>
                <w:b w:val="0"/>
                <w:color w:val="000000"/>
                <w:sz w:val="24"/>
                <w:szCs w:val="24"/>
              </w:rPr>
              <w:t xml:space="preserve"> and any other Capital Projects under the delivery profile of Estates Projects (project ladder).</w:t>
            </w:r>
          </w:p>
          <w:p w14:paraId="4DE985B0" w14:textId="77777777" w:rsidR="00EA7355" w:rsidRDefault="00EA7355" w:rsidP="00B04665"/>
          <w:p w14:paraId="12BAA109" w14:textId="77777777" w:rsidR="00EA7355" w:rsidRPr="007E3FBA" w:rsidRDefault="00EA7355" w:rsidP="00B04665">
            <w:pPr>
              <w:rPr>
                <w:u w:val="single"/>
              </w:rPr>
            </w:pPr>
            <w:r>
              <w:rPr>
                <w:u w:val="single"/>
              </w:rPr>
              <w:t>Staffing Responsibilities:</w:t>
            </w:r>
          </w:p>
          <w:p w14:paraId="1CC07F8F" w14:textId="77777777" w:rsidR="00EA7355" w:rsidRDefault="00EA7355" w:rsidP="00B04665">
            <w:r>
              <w:t>Day to day management of a team of professional skilled project managers to ensure an effective programme delivery.</w:t>
            </w:r>
          </w:p>
          <w:p w14:paraId="1FEA47A6" w14:textId="77777777" w:rsidR="00EA7355" w:rsidRDefault="00EA7355" w:rsidP="00B04665">
            <w:pPr>
              <w:rPr>
                <w:rFonts w:ascii="Arial" w:hAnsi="Arial" w:cs="Arial"/>
                <w:sz w:val="22"/>
                <w:szCs w:val="22"/>
              </w:rPr>
            </w:pPr>
          </w:p>
          <w:p w14:paraId="79CB75B5" w14:textId="77777777" w:rsidR="00EA7355" w:rsidRDefault="00EA7355" w:rsidP="00B04665">
            <w:pPr>
              <w:rPr>
                <w:rFonts w:ascii="Arial" w:hAnsi="Arial" w:cs="Arial"/>
                <w:sz w:val="22"/>
                <w:szCs w:val="22"/>
                <w:u w:val="single"/>
              </w:rPr>
            </w:pPr>
            <w:r>
              <w:rPr>
                <w:rFonts w:ascii="Arial" w:hAnsi="Arial" w:cs="Arial"/>
                <w:sz w:val="22"/>
                <w:szCs w:val="22"/>
                <w:u w:val="single"/>
              </w:rPr>
              <w:t>Financial Responsibilities:</w:t>
            </w:r>
          </w:p>
          <w:p w14:paraId="0D6F88C2" w14:textId="77777777" w:rsidR="00EA7355" w:rsidRPr="007E3FBA" w:rsidRDefault="00EA7355" w:rsidP="00B04665">
            <w:pPr>
              <w:rPr>
                <w:rFonts w:ascii="Arial" w:hAnsi="Arial" w:cs="Arial"/>
                <w:bCs/>
                <w:u w:val="single"/>
              </w:rPr>
            </w:pPr>
            <w:r w:rsidRPr="007E3FBA">
              <w:rPr>
                <w:rFonts w:ascii="Arial" w:hAnsi="Arial" w:cs="Arial"/>
                <w:bCs/>
                <w:color w:val="000000"/>
              </w:rPr>
              <w:t xml:space="preserve">Project Range: Up to £10M for individual projects and totalling up to £15m per annum. (These figures may be exceeded, dependant on Divisional Strategic Plan, equipment/enabling works ratio and Estates Department involvement in future major capital developments) </w:t>
            </w:r>
          </w:p>
          <w:p w14:paraId="0ADE3274" w14:textId="77777777" w:rsidR="00EA7355" w:rsidRDefault="00EA7355" w:rsidP="00B04665">
            <w:pPr>
              <w:rPr>
                <w:rFonts w:ascii="Arial" w:hAnsi="Arial" w:cs="Arial"/>
                <w:sz w:val="22"/>
                <w:szCs w:val="22"/>
              </w:rPr>
            </w:pPr>
            <w:r w:rsidRPr="00210ACB">
              <w:rPr>
                <w:rFonts w:ascii="Arial" w:hAnsi="Arial" w:cs="Arial"/>
                <w:sz w:val="22"/>
                <w:szCs w:val="22"/>
              </w:rPr>
              <w:t xml:space="preserve"> </w:t>
            </w:r>
          </w:p>
          <w:p w14:paraId="0942338E" w14:textId="77777777" w:rsidR="00EA7355" w:rsidRPr="00DD7160" w:rsidRDefault="00EA7355" w:rsidP="00B04665">
            <w:r w:rsidRPr="00210ACB">
              <w:rPr>
                <w:rFonts w:ascii="Arial" w:hAnsi="Arial" w:cs="Arial"/>
                <w:sz w:val="22"/>
                <w:szCs w:val="22"/>
              </w:rPr>
              <w:t xml:space="preserve">The post holder is employed within NHS Lothian and there </w:t>
            </w:r>
            <w:r>
              <w:rPr>
                <w:rFonts w:ascii="Arial" w:hAnsi="Arial" w:cs="Arial"/>
                <w:sz w:val="22"/>
                <w:szCs w:val="22"/>
              </w:rPr>
              <w:t xml:space="preserve">will </w:t>
            </w:r>
            <w:r w:rsidRPr="00210ACB">
              <w:rPr>
                <w:rFonts w:ascii="Arial" w:hAnsi="Arial" w:cs="Arial"/>
                <w:sz w:val="22"/>
                <w:szCs w:val="22"/>
              </w:rPr>
              <w:t>be a requirement to work flexibly across Lothian to meet service demands.</w:t>
            </w:r>
          </w:p>
          <w:p w14:paraId="4BC096E4" w14:textId="77777777" w:rsidR="00EA7355" w:rsidRDefault="00EA7355" w:rsidP="00B04665">
            <w:pPr>
              <w:spacing w:before="120"/>
              <w:ind w:left="360"/>
              <w:jc w:val="both"/>
            </w:pPr>
          </w:p>
        </w:tc>
      </w:tr>
    </w:tbl>
    <w:p w14:paraId="0A67790B" w14:textId="77777777" w:rsidR="00EA7355" w:rsidRDefault="00EA7355" w:rsidP="00EA7355"/>
    <w:p w14:paraId="3E9B5E48" w14:textId="77777777" w:rsidR="00EA7355" w:rsidRDefault="00EA7355" w:rsidP="00EA7355"/>
    <w:p w14:paraId="697CCE57" w14:textId="77777777" w:rsidR="00EA7355" w:rsidRDefault="00EA7355" w:rsidP="00EA7355"/>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EA7355" w14:paraId="762566BF" w14:textId="77777777" w:rsidTr="00B04665">
        <w:trPr>
          <w:trHeight w:val="161"/>
        </w:trPr>
        <w:tc>
          <w:tcPr>
            <w:tcW w:w="10440" w:type="dxa"/>
          </w:tcPr>
          <w:p w14:paraId="7404C5CE" w14:textId="4465B44E" w:rsidR="00EA7355" w:rsidRDefault="00EA7355" w:rsidP="00B04665">
            <w:pPr>
              <w:pStyle w:val="Heading3"/>
              <w:spacing w:before="120" w:after="120"/>
              <w:rPr>
                <w:rFonts w:ascii="Times New Roman" w:hAnsi="Times New Roman" w:cs="Times New Roman"/>
              </w:rPr>
            </w:pPr>
            <w:r>
              <w:rPr>
                <w:noProof/>
                <w:lang w:eastAsia="en-GB"/>
              </w:rPr>
              <mc:AlternateContent>
                <mc:Choice Requires="wps">
                  <w:drawing>
                    <wp:anchor distT="0" distB="0" distL="114300" distR="114300" simplePos="0" relativeHeight="251659264" behindDoc="0" locked="0" layoutInCell="1" allowOverlap="1" wp14:anchorId="43D482EF" wp14:editId="6DC547F0">
                      <wp:simplePos x="0" y="0"/>
                      <wp:positionH relativeFrom="column">
                        <wp:posOffset>4008755</wp:posOffset>
                      </wp:positionH>
                      <wp:positionV relativeFrom="paragraph">
                        <wp:posOffset>1874520</wp:posOffset>
                      </wp:positionV>
                      <wp:extent cx="1294765" cy="633730"/>
                      <wp:effectExtent l="6350" t="8890" r="1333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633730"/>
                              </a:xfrm>
                              <a:prstGeom prst="rect">
                                <a:avLst/>
                              </a:prstGeom>
                              <a:solidFill>
                                <a:srgbClr val="CCFFFF"/>
                              </a:solidFill>
                              <a:ln w="9525">
                                <a:solidFill>
                                  <a:srgbClr val="000000"/>
                                </a:solidFill>
                                <a:miter lim="800000"/>
                                <a:headEnd/>
                                <a:tailEnd/>
                              </a:ln>
                            </wps:spPr>
                            <wps:txbx>
                              <w:txbxContent>
                                <w:p w14:paraId="0C9D3936" w14:textId="77777777" w:rsidR="00EA7355" w:rsidRDefault="00EA7355" w:rsidP="00EA7355">
                                  <w:pPr>
                                    <w:jc w:val="center"/>
                                  </w:pPr>
                                  <w:r>
                                    <w:t>Maintenance</w:t>
                                  </w:r>
                                </w:p>
                                <w:p w14:paraId="06A877EE" w14:textId="77777777" w:rsidR="00EA7355" w:rsidRDefault="00EA7355" w:rsidP="00EA7355">
                                  <w:pPr>
                                    <w:jc w:val="center"/>
                                  </w:pPr>
                                  <w:r>
                                    <w:t>Estates Officer</w:t>
                                  </w:r>
                                </w:p>
                                <w:p w14:paraId="080D987E" w14:textId="77777777" w:rsidR="00EA7355" w:rsidRDefault="00EA7355" w:rsidP="00EA7355">
                                  <w:pPr>
                                    <w:jc w:val="center"/>
                                  </w:pPr>
                                  <w:r>
                                    <w:t>- RHSC &amp; WGH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482EF" id="_x0000_t202" coordsize="21600,21600" o:spt="202" path="m,l,21600r21600,l21600,xe">
                      <v:stroke joinstyle="miter"/>
                      <v:path gradientshapeok="t" o:connecttype="rect"/>
                    </v:shapetype>
                    <v:shape id="Text Box 3" o:spid="_x0000_s1026" type="#_x0000_t202" style="position:absolute;left:0;text-align:left;margin-left:315.65pt;margin-top:147.6pt;width:101.95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" fillcolor="#cff">
                      <v:textbox>
                        <w:txbxContent>
                          <w:p w14:paraId="0C9D3936" w14:textId="77777777" w:rsidR="00EA7355" w:rsidRDefault="00EA7355" w:rsidP="00EA7355">
                            <w:pPr>
                              <w:jc w:val="center"/>
                            </w:pPr>
                            <w:r>
                              <w:t>Maintenance</w:t>
                            </w:r>
                          </w:p>
                          <w:p w14:paraId="06A877EE" w14:textId="77777777" w:rsidR="00EA7355" w:rsidRDefault="00EA7355" w:rsidP="00EA7355">
                            <w:pPr>
                              <w:jc w:val="center"/>
                            </w:pPr>
                            <w:r>
                              <w:t>Estates Officer</w:t>
                            </w:r>
                          </w:p>
                          <w:p w14:paraId="080D987E" w14:textId="77777777" w:rsidR="00EA7355" w:rsidRDefault="00EA7355" w:rsidP="00EA7355">
                            <w:pPr>
                              <w:jc w:val="center"/>
                            </w:pPr>
                            <w:r>
                              <w:t>- RHSC &amp; WGH</w:t>
                            </w:r>
                          </w:p>
                        </w:txbxContent>
                      </v:textbox>
                    </v:shape>
                  </w:pict>
                </mc:Fallback>
              </mc:AlternateContent>
            </w:r>
          </w:p>
        </w:tc>
      </w:tr>
      <w:tr w:rsidR="00EA7355" w14:paraId="74BDC902" w14:textId="77777777" w:rsidTr="00B04665">
        <w:trPr>
          <w:trHeight w:val="270"/>
        </w:trPr>
        <w:tc>
          <w:tcPr>
            <w:tcW w:w="10440" w:type="dxa"/>
          </w:tcPr>
          <w:p w14:paraId="13E3916B" w14:textId="77777777" w:rsidR="00EA7355" w:rsidRDefault="00EA7355" w:rsidP="00B04665">
            <w:pPr>
              <w:jc w:val="both"/>
            </w:pPr>
          </w:p>
          <w:p w14:paraId="1C4E7C3B" w14:textId="77777777" w:rsidR="00EA7355" w:rsidRDefault="00EA7355" w:rsidP="00B04665">
            <w:pPr>
              <w:pStyle w:val="BodyText"/>
            </w:pPr>
          </w:p>
          <w:p w14:paraId="0A00AC6B" w14:textId="1CB3CA93" w:rsidR="00EA7355" w:rsidRDefault="00EA7355" w:rsidP="00B04665">
            <w:pPr>
              <w:jc w:val="both"/>
            </w:pPr>
            <w:r>
              <w:rPr>
                <w:noProof/>
              </w:rPr>
              <w:drawing>
                <wp:inline distT="0" distB="0" distL="0" distR="0" wp14:anchorId="4AAFE6FC" wp14:editId="3EA00A31">
                  <wp:extent cx="6373495" cy="27432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6E33533" w14:textId="77777777" w:rsidR="00EA7355" w:rsidRDefault="00EA7355" w:rsidP="00B04665">
            <w:pPr>
              <w:jc w:val="both"/>
            </w:pPr>
          </w:p>
          <w:p w14:paraId="657CC56F" w14:textId="77777777" w:rsidR="00EA7355" w:rsidRDefault="00EA7355" w:rsidP="00B04665">
            <w:pPr>
              <w:jc w:val="both"/>
            </w:pPr>
          </w:p>
          <w:p w14:paraId="7EAF2057" w14:textId="77777777" w:rsidR="00EA7355" w:rsidRDefault="00EA7355" w:rsidP="00B04665">
            <w:pPr>
              <w:jc w:val="both"/>
            </w:pPr>
          </w:p>
          <w:p w14:paraId="1F78B4D3" w14:textId="77777777" w:rsidR="00EA7355" w:rsidRDefault="00EA7355" w:rsidP="00B04665">
            <w:pPr>
              <w:jc w:val="both"/>
            </w:pPr>
          </w:p>
        </w:tc>
      </w:tr>
    </w:tbl>
    <w:p w14:paraId="2FD54112"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3C834515" w14:textId="77777777" w:rsidTr="00B04665">
        <w:tc>
          <w:tcPr>
            <w:tcW w:w="10440" w:type="dxa"/>
            <w:tcBorders>
              <w:top w:val="single" w:sz="6" w:space="0" w:color="auto"/>
              <w:left w:val="single" w:sz="4" w:space="0" w:color="auto"/>
              <w:bottom w:val="single" w:sz="6" w:space="0" w:color="auto"/>
              <w:right w:val="single" w:sz="4" w:space="0" w:color="auto"/>
            </w:tcBorders>
          </w:tcPr>
          <w:p w14:paraId="232E2662" w14:textId="77777777" w:rsidR="00EA7355" w:rsidRDefault="00EA7355" w:rsidP="00B04665">
            <w:pPr>
              <w:pStyle w:val="Heading3"/>
              <w:spacing w:before="120" w:after="120"/>
              <w:rPr>
                <w:rFonts w:ascii="Times New Roman" w:hAnsi="Times New Roman" w:cs="Times New Roman"/>
              </w:rPr>
            </w:pPr>
            <w:r>
              <w:rPr>
                <w:rFonts w:ascii="Times New Roman" w:hAnsi="Times New Roman" w:cs="Times New Roman"/>
              </w:rPr>
              <w:t>5.   ROLE OF DEPARTMENT</w:t>
            </w:r>
          </w:p>
        </w:tc>
      </w:tr>
      <w:tr w:rsidR="00EA7355" w14:paraId="579F7BA4" w14:textId="77777777" w:rsidTr="00B04665">
        <w:tc>
          <w:tcPr>
            <w:tcW w:w="10440" w:type="dxa"/>
            <w:tcBorders>
              <w:top w:val="single" w:sz="6" w:space="0" w:color="auto"/>
              <w:left w:val="single" w:sz="4" w:space="0" w:color="auto"/>
              <w:bottom w:val="single" w:sz="6" w:space="0" w:color="auto"/>
              <w:right w:val="single" w:sz="4" w:space="0" w:color="auto"/>
            </w:tcBorders>
          </w:tcPr>
          <w:p w14:paraId="12FE1B69" w14:textId="77777777" w:rsidR="00EA7355" w:rsidRDefault="00EA7355" w:rsidP="00B04665">
            <w:pPr>
              <w:jc w:val="both"/>
              <w:rPr>
                <w:rFonts w:ascii="Arial" w:hAnsi="Arial" w:cs="Arial"/>
                <w:color w:val="000000"/>
                <w:sz w:val="22"/>
              </w:rPr>
            </w:pPr>
          </w:p>
          <w:p w14:paraId="396E4A62" w14:textId="0DCC9A26" w:rsidR="00EA7355" w:rsidRDefault="00EA7355" w:rsidP="00B04665">
            <w:pPr>
              <w:jc w:val="both"/>
              <w:rPr>
                <w:color w:val="000000"/>
              </w:rPr>
            </w:pPr>
            <w:r>
              <w:rPr>
                <w:noProof/>
                <w:color w:val="000000"/>
                <w:lang w:val="en-US"/>
              </w:rPr>
              <mc:AlternateContent>
                <mc:Choice Requires="wps">
                  <w:drawing>
                    <wp:anchor distT="0" distB="0" distL="114300" distR="114300" simplePos="0" relativeHeight="251660288" behindDoc="0" locked="0" layoutInCell="1" allowOverlap="1" wp14:anchorId="593D3B6B" wp14:editId="482D52C1">
                      <wp:simplePos x="0" y="0"/>
                      <wp:positionH relativeFrom="column">
                        <wp:posOffset>396240</wp:posOffset>
                      </wp:positionH>
                      <wp:positionV relativeFrom="paragraph">
                        <wp:posOffset>426720</wp:posOffset>
                      </wp:positionV>
                      <wp:extent cx="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1BE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33.6pt" to="31.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"/>
                  </w:pict>
                </mc:Fallback>
              </mc:AlternateContent>
            </w:r>
            <w:r>
              <w:rPr>
                <w:color w:val="000000"/>
              </w:rPr>
              <w:t>The objective of the Department is to operate and maintain a physical environment in which healthcare can be delivered to the patient, providing professional advice and guidance on Estates management matters.</w:t>
            </w:r>
          </w:p>
          <w:p w14:paraId="57287721" w14:textId="77777777" w:rsidR="00EA7355" w:rsidRDefault="00EA7355" w:rsidP="00B04665">
            <w:pPr>
              <w:pStyle w:val="BodyText"/>
              <w:rPr>
                <w:rFonts w:ascii="Times New Roman" w:hAnsi="Times New Roman"/>
                <w:color w:val="000000"/>
                <w:sz w:val="24"/>
                <w:szCs w:val="24"/>
              </w:rPr>
            </w:pPr>
          </w:p>
          <w:p w14:paraId="466F0B8C" w14:textId="77777777" w:rsidR="00EA7355" w:rsidRDefault="00EA7355" w:rsidP="00B04665">
            <w:pPr>
              <w:pStyle w:val="BodyText"/>
              <w:rPr>
                <w:rFonts w:ascii="Times New Roman" w:hAnsi="Times New Roman"/>
                <w:color w:val="000000"/>
                <w:sz w:val="24"/>
                <w:szCs w:val="24"/>
              </w:rPr>
            </w:pPr>
            <w:r>
              <w:rPr>
                <w:rFonts w:ascii="Times New Roman" w:hAnsi="Times New Roman"/>
                <w:color w:val="000000"/>
                <w:sz w:val="24"/>
                <w:szCs w:val="24"/>
              </w:rPr>
              <w:t xml:space="preserve">The main elements being the maintenance of both building fabric and services, </w:t>
            </w:r>
            <w:proofErr w:type="gramStart"/>
            <w:r>
              <w:rPr>
                <w:rFonts w:ascii="Times New Roman" w:hAnsi="Times New Roman"/>
                <w:color w:val="000000"/>
                <w:sz w:val="24"/>
                <w:szCs w:val="24"/>
              </w:rPr>
              <w:t>e.g.</w:t>
            </w:r>
            <w:proofErr w:type="gramEnd"/>
            <w:r>
              <w:rPr>
                <w:rFonts w:ascii="Times New Roman" w:hAnsi="Times New Roman"/>
                <w:color w:val="000000"/>
                <w:sz w:val="24"/>
                <w:szCs w:val="24"/>
              </w:rPr>
              <w:t xml:space="preserve"> external and internal finishes, fittings and fixtures, plumbing, electrical and mechanical services, piped medical gases, etc.</w:t>
            </w:r>
          </w:p>
          <w:p w14:paraId="2D1ADC8B" w14:textId="77777777" w:rsidR="00EA7355" w:rsidRDefault="00EA7355" w:rsidP="00B04665">
            <w:pPr>
              <w:jc w:val="both"/>
              <w:rPr>
                <w:color w:val="000000"/>
              </w:rPr>
            </w:pPr>
          </w:p>
          <w:p w14:paraId="7A8B7C6F" w14:textId="77777777" w:rsidR="00EA7355" w:rsidRDefault="00EA7355" w:rsidP="00B04665">
            <w:pPr>
              <w:jc w:val="both"/>
              <w:rPr>
                <w:color w:val="000000"/>
              </w:rPr>
            </w:pPr>
            <w:r>
              <w:rPr>
                <w:color w:val="000000"/>
              </w:rPr>
              <w:t xml:space="preserve">The Department ensures compliance with all statutory requirements in relation to safe working practices and safe operation of plant, </w:t>
            </w:r>
            <w:proofErr w:type="gramStart"/>
            <w:r>
              <w:rPr>
                <w:color w:val="000000"/>
              </w:rPr>
              <w:t>equipment</w:t>
            </w:r>
            <w:proofErr w:type="gramEnd"/>
            <w:r>
              <w:rPr>
                <w:color w:val="000000"/>
              </w:rPr>
              <w:t xml:space="preserve"> and services, making certain that records are kept of all aforementioned activities. </w:t>
            </w:r>
          </w:p>
          <w:p w14:paraId="5431BA84" w14:textId="77777777" w:rsidR="00EA7355" w:rsidRDefault="00EA7355" w:rsidP="00B04665">
            <w:pPr>
              <w:jc w:val="both"/>
              <w:rPr>
                <w:color w:val="000000"/>
              </w:rPr>
            </w:pPr>
          </w:p>
          <w:p w14:paraId="12CD2E1A" w14:textId="77777777" w:rsidR="00EA7355" w:rsidRDefault="00EA7355" w:rsidP="00B04665">
            <w:pPr>
              <w:jc w:val="both"/>
              <w:rPr>
                <w:color w:val="000000"/>
              </w:rPr>
            </w:pPr>
            <w:r>
              <w:rPr>
                <w:color w:val="000000"/>
              </w:rPr>
              <w:t>The Estates Department also provides a project management service to the Division from initial brief and preparation of contract documentation through tendering, contract supervision to completion. The Works can range from minor alterations to major refurbishments.</w:t>
            </w:r>
          </w:p>
          <w:p w14:paraId="646E4E3F" w14:textId="77777777" w:rsidR="00EA7355" w:rsidRDefault="00EA7355" w:rsidP="00B04665">
            <w:pPr>
              <w:jc w:val="both"/>
              <w:rPr>
                <w:color w:val="000000"/>
              </w:rPr>
            </w:pPr>
          </w:p>
          <w:p w14:paraId="76BCA691" w14:textId="77777777" w:rsidR="00EA7355" w:rsidRDefault="00EA7355" w:rsidP="00B04665">
            <w:r>
              <w:rPr>
                <w:color w:val="000000"/>
              </w:rPr>
              <w:t>The Department also manages the RIE PFI Contract, ensuring it is monitored in terms of quality assurance and efficiency within the Royal Infirmary. It is also responsible for negotiating with Haden re their terms of contact for Royal Infirmary.</w:t>
            </w:r>
          </w:p>
          <w:p w14:paraId="3E4F0728" w14:textId="77777777" w:rsidR="00EA7355" w:rsidRDefault="00EA7355" w:rsidP="00B04665"/>
          <w:p w14:paraId="78D25462" w14:textId="77777777" w:rsidR="00EA7355" w:rsidRDefault="00EA7355" w:rsidP="00B04665"/>
          <w:p w14:paraId="37FC1F0D" w14:textId="77777777" w:rsidR="00EA7355" w:rsidRDefault="00EA7355" w:rsidP="00B04665"/>
          <w:p w14:paraId="5E3FFB7B" w14:textId="77777777" w:rsidR="00EA7355" w:rsidRDefault="00EA7355" w:rsidP="00B04665"/>
        </w:tc>
      </w:tr>
    </w:tbl>
    <w:p w14:paraId="1C573A3E"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22827C5F" w14:textId="77777777" w:rsidTr="00B04665">
        <w:tc>
          <w:tcPr>
            <w:tcW w:w="10440" w:type="dxa"/>
            <w:tcBorders>
              <w:top w:val="single" w:sz="6" w:space="0" w:color="auto"/>
              <w:left w:val="single" w:sz="4" w:space="0" w:color="auto"/>
              <w:bottom w:val="single" w:sz="6" w:space="0" w:color="auto"/>
              <w:right w:val="single" w:sz="4" w:space="0" w:color="auto"/>
            </w:tcBorders>
          </w:tcPr>
          <w:p w14:paraId="59621312" w14:textId="77777777" w:rsidR="00EA7355" w:rsidRDefault="00EA7355" w:rsidP="00B04665">
            <w:pPr>
              <w:pStyle w:val="Heading3"/>
              <w:spacing w:before="120" w:after="120"/>
              <w:rPr>
                <w:rFonts w:ascii="Times New Roman" w:hAnsi="Times New Roman" w:cs="Times New Roman"/>
                <w:b w:val="0"/>
                <w:bCs w:val="0"/>
              </w:rPr>
            </w:pPr>
            <w:r>
              <w:rPr>
                <w:rFonts w:ascii="Times New Roman" w:hAnsi="Times New Roman" w:cs="Times New Roman"/>
              </w:rPr>
              <w:t>6.  KEY RESULT AREAS</w:t>
            </w:r>
          </w:p>
        </w:tc>
      </w:tr>
      <w:tr w:rsidR="00EA7355" w14:paraId="0531536E" w14:textId="77777777" w:rsidTr="00B04665">
        <w:trPr>
          <w:trHeight w:val="3585"/>
        </w:trPr>
        <w:tc>
          <w:tcPr>
            <w:tcW w:w="10440" w:type="dxa"/>
            <w:tcBorders>
              <w:top w:val="single" w:sz="6" w:space="0" w:color="auto"/>
              <w:left w:val="single" w:sz="4" w:space="0" w:color="auto"/>
              <w:bottom w:val="single" w:sz="6" w:space="0" w:color="auto"/>
              <w:right w:val="single" w:sz="4" w:space="0" w:color="auto"/>
            </w:tcBorders>
          </w:tcPr>
          <w:p w14:paraId="02EA1265" w14:textId="77777777" w:rsidR="00EA7355" w:rsidRDefault="00EA7355" w:rsidP="00EA7355">
            <w:pPr>
              <w:numPr>
                <w:ilvl w:val="0"/>
                <w:numId w:val="5"/>
              </w:numPr>
              <w:spacing w:before="120" w:after="120"/>
              <w:ind w:left="360"/>
              <w:jc w:val="both"/>
            </w:pPr>
            <w:r>
              <w:t xml:space="preserve">Initiate and participate in discussions with the client, </w:t>
            </w:r>
            <w:r>
              <w:rPr>
                <w:color w:val="0000FF"/>
              </w:rPr>
              <w:t>i</w:t>
            </w:r>
            <w:r>
              <w:rPr>
                <w:color w:val="000000"/>
              </w:rPr>
              <w:t xml:space="preserve">nterpreting, </w:t>
            </w:r>
            <w:proofErr w:type="gramStart"/>
            <w:r>
              <w:rPr>
                <w:color w:val="000000"/>
              </w:rPr>
              <w:t>analysing</w:t>
            </w:r>
            <w:proofErr w:type="gramEnd"/>
            <w:r>
              <w:rPr>
                <w:color w:val="000000"/>
              </w:rPr>
              <w:t xml:space="preserve"> and advising on the practicalities and likely cost of contrac</w:t>
            </w:r>
            <w:r>
              <w:t xml:space="preserve">t work proposals.  Contributing and developing brief to a workable condition, ensuring that all parties are informed as to its </w:t>
            </w:r>
            <w:proofErr w:type="gramStart"/>
            <w:r>
              <w:t>consequence;</w:t>
            </w:r>
            <w:proofErr w:type="gramEnd"/>
          </w:p>
          <w:p w14:paraId="68D063E9" w14:textId="77777777" w:rsidR="00EA7355" w:rsidRDefault="00EA7355" w:rsidP="00EA7355">
            <w:pPr>
              <w:numPr>
                <w:ilvl w:val="0"/>
                <w:numId w:val="5"/>
              </w:numPr>
              <w:spacing w:before="120" w:after="120"/>
              <w:ind w:left="360"/>
              <w:jc w:val="both"/>
            </w:pPr>
            <w:r>
              <w:t xml:space="preserve">With appointed Design Team, prepare sketch plans/detailed drawings and detailed trade and component specifications to provide the client with a pictorial understanding of proposals with a view to finalising project </w:t>
            </w:r>
            <w:proofErr w:type="gramStart"/>
            <w:r>
              <w:t>design;</w:t>
            </w:r>
            <w:proofErr w:type="gramEnd"/>
          </w:p>
          <w:p w14:paraId="1D95DCD5" w14:textId="77777777" w:rsidR="00EA7355" w:rsidRDefault="00EA7355" w:rsidP="00EA7355">
            <w:pPr>
              <w:numPr>
                <w:ilvl w:val="0"/>
                <w:numId w:val="5"/>
              </w:numPr>
              <w:spacing w:before="120" w:after="120"/>
              <w:ind w:left="360"/>
              <w:jc w:val="both"/>
            </w:pPr>
            <w:r>
              <w:t xml:space="preserve">Member of the Estates Department’s Senior Manager’s group, advising on all maintenance, technical, staffing and project issues, and formulating general Estates Department </w:t>
            </w:r>
            <w:proofErr w:type="gramStart"/>
            <w:r>
              <w:t>policies;</w:t>
            </w:r>
            <w:proofErr w:type="gramEnd"/>
          </w:p>
          <w:p w14:paraId="1945932D" w14:textId="77777777" w:rsidR="00EA7355" w:rsidRDefault="00EA7355" w:rsidP="00EA7355">
            <w:pPr>
              <w:numPr>
                <w:ilvl w:val="0"/>
                <w:numId w:val="5"/>
              </w:numPr>
              <w:spacing w:before="120" w:after="120"/>
              <w:ind w:left="360"/>
              <w:jc w:val="both"/>
              <w:rPr>
                <w:color w:val="000000"/>
              </w:rPr>
            </w:pPr>
            <w:r>
              <w:rPr>
                <w:color w:val="000000"/>
              </w:rPr>
              <w:t xml:space="preserve">Procure contractors for each project following Divisional Standing Financial Instructions, European Community and all Government regulations, following submission and approval of tender report, appoint Main Contractor and </w:t>
            </w:r>
            <w:proofErr w:type="gramStart"/>
            <w:r>
              <w:rPr>
                <w:color w:val="000000"/>
              </w:rPr>
              <w:t>Principle</w:t>
            </w:r>
            <w:proofErr w:type="gramEnd"/>
            <w:r>
              <w:rPr>
                <w:color w:val="000000"/>
              </w:rPr>
              <w:t xml:space="preserve"> Contractor as appropriate ensuring that they are carrying out the works;</w:t>
            </w:r>
          </w:p>
          <w:p w14:paraId="1D2BD6E1" w14:textId="77777777" w:rsidR="00EA7355" w:rsidRDefault="00EA7355" w:rsidP="00EA7355">
            <w:pPr>
              <w:numPr>
                <w:ilvl w:val="0"/>
                <w:numId w:val="5"/>
              </w:numPr>
              <w:spacing w:before="120" w:after="120"/>
              <w:ind w:left="360"/>
              <w:jc w:val="both"/>
              <w:rPr>
                <w:color w:val="000000"/>
              </w:rPr>
            </w:pPr>
            <w:r>
              <w:rPr>
                <w:color w:val="000000"/>
              </w:rPr>
              <w:t xml:space="preserve">Commission and manage major Capital Projects (can be up to and in excess of £10m) from inception, through the development of the project, procurement of the Design Team and Main Contractor, and the monitoring and controlling of the progress and performance in order to ensure successful conclusion of all </w:t>
            </w:r>
            <w:proofErr w:type="gramStart"/>
            <w:r>
              <w:rPr>
                <w:color w:val="000000"/>
              </w:rPr>
              <w:t>contracts;</w:t>
            </w:r>
            <w:proofErr w:type="gramEnd"/>
          </w:p>
          <w:p w14:paraId="35DF2BB0" w14:textId="77777777" w:rsidR="00EA7355" w:rsidRDefault="00EA7355" w:rsidP="00EA7355">
            <w:pPr>
              <w:numPr>
                <w:ilvl w:val="0"/>
                <w:numId w:val="5"/>
              </w:numPr>
              <w:spacing w:before="120" w:after="120"/>
              <w:ind w:left="360"/>
              <w:jc w:val="both"/>
              <w:rPr>
                <w:color w:val="000000"/>
              </w:rPr>
            </w:pPr>
            <w:r>
              <w:rPr>
                <w:color w:val="000000"/>
              </w:rPr>
              <w:t xml:space="preserve">Take responsibility for, </w:t>
            </w:r>
            <w:proofErr w:type="gramStart"/>
            <w:r>
              <w:rPr>
                <w:color w:val="000000"/>
              </w:rPr>
              <w:t>monitor</w:t>
            </w:r>
            <w:proofErr w:type="gramEnd"/>
            <w:r>
              <w:rPr>
                <w:color w:val="000000"/>
              </w:rPr>
              <w:t xml:space="preserve"> and control all delegated project expenditure (up to £15m annually). Provide monthly detailed Cost Reports on each project for </w:t>
            </w:r>
            <w:proofErr w:type="gramStart"/>
            <w:r>
              <w:rPr>
                <w:color w:val="000000"/>
              </w:rPr>
              <w:t>LHB;</w:t>
            </w:r>
            <w:proofErr w:type="gramEnd"/>
            <w:r>
              <w:rPr>
                <w:color w:val="000000"/>
              </w:rPr>
              <w:t xml:space="preserve"> </w:t>
            </w:r>
          </w:p>
          <w:p w14:paraId="4D9BD062" w14:textId="77777777" w:rsidR="00EA7355" w:rsidRDefault="00EA7355" w:rsidP="00EA7355">
            <w:pPr>
              <w:numPr>
                <w:ilvl w:val="0"/>
                <w:numId w:val="5"/>
              </w:numPr>
              <w:spacing w:before="120" w:after="120"/>
              <w:ind w:left="360"/>
              <w:jc w:val="both"/>
            </w:pPr>
            <w:r>
              <w:t xml:space="preserve">Lead Construction Team in monitoring and controlling main contractors to ensure that the design specification and financial objectives are complied with.  This will include issuing variation/site instructions, maintaining accurate records of work done (in the event of litigation), verification of valuations, compliance with Health &amp; Safety, maintaining </w:t>
            </w:r>
            <w:proofErr w:type="gramStart"/>
            <w:r>
              <w:t>work flow</w:t>
            </w:r>
            <w:proofErr w:type="gramEnd"/>
            <w:r>
              <w:t>/progress and control budgeting of given projects;</w:t>
            </w:r>
          </w:p>
          <w:p w14:paraId="6D962A72" w14:textId="77777777" w:rsidR="00EA7355" w:rsidRDefault="00EA7355" w:rsidP="00EA7355">
            <w:pPr>
              <w:numPr>
                <w:ilvl w:val="0"/>
                <w:numId w:val="5"/>
              </w:numPr>
              <w:spacing w:before="120" w:after="120"/>
              <w:ind w:left="360"/>
              <w:jc w:val="both"/>
              <w:rPr>
                <w:color w:val="000000"/>
              </w:rPr>
            </w:pPr>
            <w:r>
              <w:rPr>
                <w:color w:val="000000"/>
              </w:rPr>
              <w:t>Day to day management of a team including monitor their performance, promoting attendance, PDPR, participating recruitment, first line disciplinary/grievance processes</w:t>
            </w:r>
          </w:p>
          <w:p w14:paraId="34E7585E" w14:textId="77777777" w:rsidR="00EA7355" w:rsidRDefault="00EA7355" w:rsidP="00EA7355">
            <w:pPr>
              <w:numPr>
                <w:ilvl w:val="0"/>
                <w:numId w:val="5"/>
              </w:numPr>
              <w:spacing w:before="120" w:after="120"/>
              <w:ind w:left="360"/>
              <w:jc w:val="both"/>
            </w:pPr>
            <w:r>
              <w:t>In conjunction with the Head of Estate Services and other senior Estates Managers, review annually and prioritise essential investment on extra-ordinary maintenance projects</w:t>
            </w:r>
            <w:r>
              <w:rPr>
                <w:color w:val="0000FF"/>
              </w:rPr>
              <w:t xml:space="preserve"> - </w:t>
            </w:r>
            <w:r>
              <w:rPr>
                <w:color w:val="000000"/>
              </w:rPr>
              <w:t>managing</w:t>
            </w:r>
            <w:r>
              <w:t xml:space="preserve"> a number of projects directly and </w:t>
            </w:r>
            <w:r>
              <w:rPr>
                <w:color w:val="000000"/>
              </w:rPr>
              <w:t>participating</w:t>
            </w:r>
            <w:r>
              <w:rPr>
                <w:color w:val="0000FF"/>
              </w:rPr>
              <w:t xml:space="preserve"> </w:t>
            </w:r>
            <w:r>
              <w:t xml:space="preserve">in the allocation of projects to other Estates </w:t>
            </w:r>
            <w:proofErr w:type="gramStart"/>
            <w:r>
              <w:t>Officers;</w:t>
            </w:r>
            <w:proofErr w:type="gramEnd"/>
            <w:r>
              <w:t xml:space="preserve">  </w:t>
            </w:r>
          </w:p>
          <w:p w14:paraId="2A35D8DB" w14:textId="77777777" w:rsidR="00EA7355" w:rsidRDefault="00EA7355" w:rsidP="00EA7355">
            <w:pPr>
              <w:numPr>
                <w:ilvl w:val="0"/>
                <w:numId w:val="5"/>
              </w:numPr>
              <w:spacing w:before="120" w:after="120"/>
              <w:ind w:left="360"/>
              <w:jc w:val="both"/>
            </w:pPr>
            <w:r>
              <w:rPr>
                <w:color w:val="000000"/>
              </w:rPr>
              <w:t>Responsible</w:t>
            </w:r>
            <w:r>
              <w:t xml:space="preserve"> for the monitoring of the extra-ordinary maintenance programme including regular review of progress, financial reporting and management of the </w:t>
            </w:r>
            <w:proofErr w:type="gramStart"/>
            <w:r>
              <w:t>fund;</w:t>
            </w:r>
            <w:proofErr w:type="gramEnd"/>
          </w:p>
          <w:p w14:paraId="6ECD00B4" w14:textId="77777777" w:rsidR="00EA7355" w:rsidRDefault="00EA7355" w:rsidP="00EA7355">
            <w:pPr>
              <w:numPr>
                <w:ilvl w:val="0"/>
                <w:numId w:val="5"/>
              </w:numPr>
              <w:spacing w:before="120" w:after="120"/>
              <w:ind w:left="360"/>
              <w:jc w:val="both"/>
            </w:pPr>
            <w:r>
              <w:t xml:space="preserve">Liaise closely with Project representatives for the University of Edinburgh, and the </w:t>
            </w:r>
            <w:r>
              <w:rPr>
                <w:color w:val="000000"/>
              </w:rPr>
              <w:t>Divisional</w:t>
            </w:r>
            <w:r>
              <w:rPr>
                <w:color w:val="0000FF"/>
              </w:rPr>
              <w:t xml:space="preserve"> </w:t>
            </w:r>
            <w:r>
              <w:t xml:space="preserve">Major Capital Works Team, in conjunction with Estates Maintenance Manager to ensure interface with others responsible for new works within the </w:t>
            </w:r>
            <w:r>
              <w:rPr>
                <w:color w:val="000000"/>
              </w:rPr>
              <w:t>Division</w:t>
            </w:r>
            <w:r>
              <w:rPr>
                <w:color w:val="0000FF"/>
              </w:rPr>
              <w:t xml:space="preserve"> </w:t>
            </w:r>
            <w:proofErr w:type="gramStart"/>
            <w:r>
              <w:t>estate;</w:t>
            </w:r>
            <w:proofErr w:type="gramEnd"/>
          </w:p>
          <w:p w14:paraId="49A0ED9B" w14:textId="77777777" w:rsidR="00EA7355" w:rsidRDefault="00EA7355" w:rsidP="00EA7355">
            <w:pPr>
              <w:numPr>
                <w:ilvl w:val="0"/>
                <w:numId w:val="5"/>
              </w:numPr>
              <w:spacing w:before="120" w:after="120"/>
              <w:ind w:left="360"/>
              <w:jc w:val="both"/>
            </w:pPr>
            <w:r>
              <w:t xml:space="preserve">Liaise closely with the Hard FM Area Managers before, during and after completion of each project to ensure resources within maintenance management and the directly employed labour are available when required within the project programme.  On completion of each project ensure that revised maintenance plans are put in place to service the revised property/engineering service </w:t>
            </w:r>
            <w:proofErr w:type="gramStart"/>
            <w:r>
              <w:t>configuration;</w:t>
            </w:r>
            <w:proofErr w:type="gramEnd"/>
          </w:p>
          <w:p w14:paraId="3DC822A8" w14:textId="77777777" w:rsidR="00EA7355" w:rsidRDefault="00EA7355" w:rsidP="00EA7355">
            <w:pPr>
              <w:numPr>
                <w:ilvl w:val="0"/>
                <w:numId w:val="5"/>
              </w:numPr>
              <w:spacing w:before="120" w:after="120"/>
              <w:ind w:left="360"/>
              <w:jc w:val="both"/>
            </w:pPr>
            <w:r>
              <w:t xml:space="preserve">Provide expert advice to Estates colleagues in the management of delegated projects and monitor compliance with Standing Financial Instructions, and National and Departmental </w:t>
            </w:r>
            <w:proofErr w:type="gramStart"/>
            <w:r>
              <w:t>policies;</w:t>
            </w:r>
            <w:proofErr w:type="gramEnd"/>
          </w:p>
          <w:p w14:paraId="41E66E95" w14:textId="77777777" w:rsidR="00EA7355" w:rsidRDefault="00EA7355" w:rsidP="00EA7355">
            <w:pPr>
              <w:numPr>
                <w:ilvl w:val="0"/>
                <w:numId w:val="5"/>
              </w:numPr>
              <w:spacing w:before="120" w:after="120"/>
              <w:ind w:left="360"/>
              <w:jc w:val="both"/>
            </w:pPr>
            <w:r>
              <w:t xml:space="preserve">Provide </w:t>
            </w:r>
            <w:r>
              <w:rPr>
                <w:color w:val="000000"/>
              </w:rPr>
              <w:t>performance</w:t>
            </w:r>
            <w:r>
              <w:rPr>
                <w:color w:val="0000FF"/>
              </w:rPr>
              <w:t xml:space="preserve">, </w:t>
            </w:r>
            <w:r>
              <w:t xml:space="preserve">statistical and summary information on Projects </w:t>
            </w:r>
            <w:proofErr w:type="gramStart"/>
            <w:r>
              <w:t>on a monthly basis</w:t>
            </w:r>
            <w:proofErr w:type="gramEnd"/>
            <w:r>
              <w:t xml:space="preserve"> in order to aid planning (for existing and future projects) for, budget control and performance assessment of the project, consultants and contractors. These reports will be circulated to the Head of Facilities and Capital Planning and the Head of Estates Services </w:t>
            </w:r>
            <w:proofErr w:type="gramStart"/>
            <w:r>
              <w:t>and also</w:t>
            </w:r>
            <w:proofErr w:type="gramEnd"/>
            <w:r>
              <w:t xml:space="preserve"> to NHS Scotland. </w:t>
            </w:r>
          </w:p>
          <w:p w14:paraId="402D2504" w14:textId="77777777" w:rsidR="00EA7355" w:rsidRDefault="00EA7355" w:rsidP="00EA7355">
            <w:pPr>
              <w:numPr>
                <w:ilvl w:val="0"/>
                <w:numId w:val="5"/>
              </w:numPr>
              <w:spacing w:before="120" w:after="120"/>
              <w:ind w:left="360"/>
              <w:jc w:val="both"/>
            </w:pPr>
            <w:r>
              <w:t xml:space="preserve">Provide expert advice on projects and give assistance to the Chief Executive or General Managers for inclusion within Service Change or Development Business Cases and to the Divisional Service Change and Capital Planning Group to assist with investment planning in order to make an effective contribution to the corporate as well as to the Estates Department’s </w:t>
            </w:r>
            <w:proofErr w:type="gramStart"/>
            <w:r>
              <w:t>success;</w:t>
            </w:r>
            <w:proofErr w:type="gramEnd"/>
          </w:p>
          <w:p w14:paraId="1EF1F0F5" w14:textId="77777777" w:rsidR="00EA7355" w:rsidRDefault="00EA7355" w:rsidP="00EA7355">
            <w:pPr>
              <w:numPr>
                <w:ilvl w:val="0"/>
                <w:numId w:val="5"/>
              </w:numPr>
              <w:spacing w:before="120" w:after="120"/>
              <w:ind w:left="360"/>
              <w:jc w:val="both"/>
            </w:pPr>
            <w:r>
              <w:t xml:space="preserve">Develop Estates Department policies, procedures and strategies for procurement and management of contracts, including all tendering arrangements to ensure strategic objectives are met.  Develop long term Strategic planning by providing necessary project support </w:t>
            </w:r>
            <w:proofErr w:type="gramStart"/>
            <w:r>
              <w:t>information;</w:t>
            </w:r>
            <w:proofErr w:type="gramEnd"/>
          </w:p>
          <w:p w14:paraId="42B5AD10" w14:textId="77777777" w:rsidR="00EA7355" w:rsidRDefault="00EA7355" w:rsidP="00EA7355">
            <w:pPr>
              <w:numPr>
                <w:ilvl w:val="0"/>
                <w:numId w:val="5"/>
              </w:numPr>
              <w:spacing w:before="120" w:after="120"/>
              <w:ind w:left="360"/>
              <w:jc w:val="both"/>
            </w:pPr>
            <w:r>
              <w:rPr>
                <w:color w:val="000000"/>
              </w:rPr>
              <w:t xml:space="preserve">Ensure </w:t>
            </w:r>
            <w:r>
              <w:t xml:space="preserve">that safe systems of work are initiated for all work undertaken within the control of the Department including contractors and in-house staff, liaising with the Planning Supervisor as </w:t>
            </w:r>
            <w:proofErr w:type="gramStart"/>
            <w:r>
              <w:t>required;</w:t>
            </w:r>
            <w:proofErr w:type="gramEnd"/>
          </w:p>
          <w:p w14:paraId="4EBD1248" w14:textId="77777777" w:rsidR="00EA7355" w:rsidRDefault="00EA7355" w:rsidP="00EA7355">
            <w:pPr>
              <w:numPr>
                <w:ilvl w:val="0"/>
                <w:numId w:val="5"/>
              </w:numPr>
              <w:spacing w:before="120" w:after="120"/>
              <w:ind w:left="360"/>
              <w:jc w:val="both"/>
            </w:pPr>
            <w:r>
              <w:t xml:space="preserve">Implement one delivery model across all projects – initiate, </w:t>
            </w:r>
            <w:proofErr w:type="gramStart"/>
            <w:r>
              <w:t>employers</w:t>
            </w:r>
            <w:proofErr w:type="gramEnd"/>
            <w:r>
              <w:t xml:space="preserve"> requirements, contractor proposals, handover, etc</w:t>
            </w:r>
          </w:p>
          <w:p w14:paraId="46733B55" w14:textId="77777777" w:rsidR="00EA7355" w:rsidRPr="008C1006" w:rsidRDefault="00EA7355" w:rsidP="00EA7355">
            <w:pPr>
              <w:numPr>
                <w:ilvl w:val="0"/>
                <w:numId w:val="5"/>
              </w:numPr>
              <w:spacing w:before="120" w:after="120"/>
              <w:ind w:left="360"/>
              <w:jc w:val="both"/>
            </w:pPr>
            <w:r>
              <w:t>To p</w:t>
            </w:r>
            <w:r w:rsidRPr="008C1006">
              <w:t>repare specifications for proposed new equipment, review and report on equ</w:t>
            </w:r>
            <w:r>
              <w:t>ipment performance and advic</w:t>
            </w:r>
            <w:r w:rsidRPr="008C1006">
              <w:t>e on future purchasing</w:t>
            </w:r>
            <w:r>
              <w:t xml:space="preserve"> t</w:t>
            </w:r>
            <w:r w:rsidRPr="008C1006">
              <w:t xml:space="preserve">he post holder will be required to be aware of all technological developments in Building Control Regulations and energy and environmental fields, evaluate these and when appropriate prepare financial submission. In conjunction with specialised contractors design and develop new systems or equipment to meet the requirement of </w:t>
            </w:r>
            <w:r>
              <w:t xml:space="preserve">Scottish </w:t>
            </w:r>
            <w:r w:rsidRPr="008C1006">
              <w:t>Health Technical Memorandum.</w:t>
            </w:r>
            <w:r>
              <w:t xml:space="preserve"> </w:t>
            </w:r>
          </w:p>
          <w:p w14:paraId="4DB80A4A" w14:textId="77777777" w:rsidR="00EA7355" w:rsidRDefault="00EA7355" w:rsidP="00B04665">
            <w:r>
              <w:t xml:space="preserve"> </w:t>
            </w:r>
          </w:p>
          <w:p w14:paraId="286F8DA1" w14:textId="77777777" w:rsidR="00EA7355" w:rsidRDefault="00EA7355" w:rsidP="00EA7355">
            <w:pPr>
              <w:numPr>
                <w:ilvl w:val="0"/>
                <w:numId w:val="5"/>
              </w:numPr>
              <w:ind w:left="360"/>
              <w:rPr>
                <w:rFonts w:ascii="Arial" w:hAnsi="Arial" w:cs="Arial"/>
                <w:sz w:val="22"/>
                <w:szCs w:val="22"/>
              </w:rPr>
            </w:pPr>
            <w:r w:rsidRPr="00007084">
              <w:rPr>
                <w:rFonts w:ascii="Arial" w:hAnsi="Arial" w:cs="Arial"/>
                <w:sz w:val="22"/>
                <w:szCs w:val="22"/>
              </w:rPr>
              <w:t xml:space="preserve">To support NHS Lothian’s values of quality, teamwork, care and compassion, dignity and respect, and openness, </w:t>
            </w:r>
            <w:proofErr w:type="gramStart"/>
            <w:r w:rsidRPr="00007084">
              <w:rPr>
                <w:rFonts w:ascii="Arial" w:hAnsi="Arial" w:cs="Arial"/>
                <w:sz w:val="22"/>
                <w:szCs w:val="22"/>
              </w:rPr>
              <w:t>honesty</w:t>
            </w:r>
            <w:proofErr w:type="gramEnd"/>
            <w:r w:rsidRPr="00007084">
              <w:rPr>
                <w:rFonts w:ascii="Arial" w:hAnsi="Arial" w:cs="Arial"/>
                <w:sz w:val="22"/>
                <w:szCs w:val="22"/>
              </w:rPr>
              <w:t xml:space="preserve"> and responsibility through the application of appropriate behaviours and attitudes.</w:t>
            </w:r>
          </w:p>
          <w:p w14:paraId="5A991DAC" w14:textId="77777777" w:rsidR="00EA7355" w:rsidRPr="00007084" w:rsidRDefault="00EA7355" w:rsidP="00B04665">
            <w:pPr>
              <w:rPr>
                <w:rFonts w:ascii="Arial" w:hAnsi="Arial" w:cs="Arial"/>
              </w:rPr>
            </w:pPr>
          </w:p>
          <w:p w14:paraId="3F143490" w14:textId="77777777" w:rsidR="00EA7355" w:rsidRDefault="00EA7355" w:rsidP="00B04665">
            <w:pPr>
              <w:spacing w:before="120" w:after="120"/>
              <w:jc w:val="both"/>
            </w:pPr>
          </w:p>
        </w:tc>
      </w:tr>
    </w:tbl>
    <w:p w14:paraId="505A51A4" w14:textId="77777777" w:rsidR="00EA7355" w:rsidRDefault="00EA7355" w:rsidP="00EA7355">
      <w:pPr>
        <w:ind w:right="-270"/>
        <w:jc w:val="both"/>
      </w:pPr>
    </w:p>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3A88A1CF" w14:textId="77777777" w:rsidTr="00B04665">
        <w:tc>
          <w:tcPr>
            <w:tcW w:w="10440" w:type="dxa"/>
            <w:tcBorders>
              <w:top w:val="single" w:sz="4" w:space="0" w:color="auto"/>
              <w:left w:val="single" w:sz="4" w:space="0" w:color="auto"/>
              <w:bottom w:val="single" w:sz="4" w:space="0" w:color="auto"/>
              <w:right w:val="single" w:sz="4" w:space="0" w:color="auto"/>
            </w:tcBorders>
          </w:tcPr>
          <w:p w14:paraId="33FAE0A3" w14:textId="77777777" w:rsidR="00EA7355" w:rsidRDefault="00EA7355" w:rsidP="00B04665">
            <w:pPr>
              <w:pStyle w:val="Heading3"/>
              <w:spacing w:before="120" w:after="120"/>
              <w:rPr>
                <w:rFonts w:ascii="Times New Roman" w:hAnsi="Times New Roman" w:cs="Times New Roman"/>
              </w:rPr>
            </w:pPr>
            <w:r>
              <w:rPr>
                <w:rFonts w:ascii="Times New Roman" w:hAnsi="Times New Roman" w:cs="Times New Roman"/>
              </w:rPr>
              <w:t>7a. EQUIPMENT AND MACHINERY</w:t>
            </w:r>
          </w:p>
        </w:tc>
      </w:tr>
      <w:tr w:rsidR="00EA7355" w14:paraId="05B14376" w14:textId="77777777" w:rsidTr="00B04665">
        <w:tc>
          <w:tcPr>
            <w:tcW w:w="10440" w:type="dxa"/>
            <w:tcBorders>
              <w:top w:val="single" w:sz="4" w:space="0" w:color="auto"/>
              <w:left w:val="single" w:sz="4" w:space="0" w:color="auto"/>
              <w:bottom w:val="single" w:sz="4" w:space="0" w:color="auto"/>
              <w:right w:val="single" w:sz="4" w:space="0" w:color="auto"/>
            </w:tcBorders>
          </w:tcPr>
          <w:p w14:paraId="26B45ED0" w14:textId="77777777" w:rsidR="00EA7355" w:rsidRPr="008C1006" w:rsidRDefault="00EA7355" w:rsidP="00B04665">
            <w:r w:rsidRPr="008C1006">
              <w:t>The following are examples of equipment which will be used when undertaking the role.</w:t>
            </w:r>
          </w:p>
          <w:p w14:paraId="70A61884" w14:textId="77777777" w:rsidR="00EA7355" w:rsidRPr="008C1006" w:rsidRDefault="00EA7355" w:rsidP="00B04665"/>
          <w:p w14:paraId="2F0780AE" w14:textId="77777777" w:rsidR="00EA7355" w:rsidRDefault="00EA7355" w:rsidP="00B04665">
            <w:r w:rsidRPr="008C1006">
              <w:t>Personal Computer</w:t>
            </w:r>
          </w:p>
          <w:p w14:paraId="4DE06F72" w14:textId="77777777" w:rsidR="00EA7355" w:rsidRPr="008C1006" w:rsidRDefault="00EA7355" w:rsidP="00B04665">
            <w:r>
              <w:t>Laptop and projector</w:t>
            </w:r>
          </w:p>
          <w:p w14:paraId="36205942" w14:textId="77777777" w:rsidR="00EA7355" w:rsidRDefault="00EA7355" w:rsidP="00B04665">
            <w:r w:rsidRPr="008C1006">
              <w:t xml:space="preserve">Telephone </w:t>
            </w:r>
          </w:p>
          <w:p w14:paraId="120D0196" w14:textId="77777777" w:rsidR="00EA7355" w:rsidRDefault="00EA7355" w:rsidP="00B04665">
            <w:r w:rsidRPr="008C1006">
              <w:t>All Facility Systems and utility distribution.</w:t>
            </w:r>
          </w:p>
          <w:p w14:paraId="18028B58" w14:textId="77777777" w:rsidR="00EA7355" w:rsidRDefault="00EA7355" w:rsidP="00B04665"/>
          <w:p w14:paraId="34A87D1F" w14:textId="77777777" w:rsidR="00EA7355" w:rsidRDefault="00EA7355" w:rsidP="00B04665">
            <w:r w:rsidRPr="008C1006">
              <w:rPr>
                <w:b/>
              </w:rPr>
              <w:t xml:space="preserve">Note: </w:t>
            </w:r>
            <w:r w:rsidRPr="008C1006">
              <w:t>New equipment may be introduced as the organisation and technology develops, however training will be provided.</w:t>
            </w:r>
          </w:p>
          <w:p w14:paraId="3ED4D30C" w14:textId="77777777" w:rsidR="00EA7355" w:rsidRDefault="00EA7355" w:rsidP="00B04665">
            <w:pPr>
              <w:spacing w:before="120"/>
              <w:ind w:right="-274"/>
              <w:jc w:val="both"/>
            </w:pPr>
          </w:p>
        </w:tc>
      </w:tr>
      <w:tr w:rsidR="00EA7355" w14:paraId="4C540B21" w14:textId="77777777" w:rsidTr="00B04665">
        <w:tc>
          <w:tcPr>
            <w:tcW w:w="10440" w:type="dxa"/>
            <w:tcBorders>
              <w:top w:val="single" w:sz="4" w:space="0" w:color="auto"/>
              <w:left w:val="single" w:sz="4" w:space="0" w:color="auto"/>
              <w:bottom w:val="single" w:sz="4" w:space="0" w:color="auto"/>
              <w:right w:val="single" w:sz="4" w:space="0" w:color="auto"/>
            </w:tcBorders>
          </w:tcPr>
          <w:p w14:paraId="7C75C002" w14:textId="77777777" w:rsidR="00EA7355" w:rsidRDefault="00EA7355" w:rsidP="00B04665">
            <w:pPr>
              <w:spacing w:before="120" w:after="120"/>
              <w:ind w:right="72"/>
              <w:jc w:val="both"/>
              <w:rPr>
                <w:b/>
                <w:bCs/>
              </w:rPr>
            </w:pPr>
            <w:r>
              <w:rPr>
                <w:b/>
                <w:bCs/>
              </w:rPr>
              <w:t>7b.  SYSTEMS</w:t>
            </w:r>
          </w:p>
        </w:tc>
      </w:tr>
      <w:tr w:rsidR="00EA7355" w14:paraId="44D70821" w14:textId="77777777" w:rsidTr="00B04665">
        <w:tc>
          <w:tcPr>
            <w:tcW w:w="10440" w:type="dxa"/>
            <w:tcBorders>
              <w:top w:val="single" w:sz="4" w:space="0" w:color="auto"/>
              <w:left w:val="single" w:sz="4" w:space="0" w:color="auto"/>
              <w:bottom w:val="single" w:sz="4" w:space="0" w:color="auto"/>
              <w:right w:val="single" w:sz="4" w:space="0" w:color="auto"/>
            </w:tcBorders>
          </w:tcPr>
          <w:p w14:paraId="4F3BDB50" w14:textId="77777777" w:rsidR="00EA7355" w:rsidRPr="008C1006" w:rsidRDefault="00EA7355" w:rsidP="00B04665">
            <w:r w:rsidRPr="008C1006">
              <w:t>The post holder will be required to use the following systems in the course of their work for developing and monitoring project plans, producing reports and analysis project information:</w:t>
            </w:r>
          </w:p>
          <w:p w14:paraId="46595C3C" w14:textId="77777777" w:rsidR="00EA7355" w:rsidRPr="008C1006" w:rsidRDefault="00EA7355" w:rsidP="00B04665"/>
          <w:p w14:paraId="6D345145" w14:textId="77777777" w:rsidR="00EA7355" w:rsidRPr="00301811" w:rsidRDefault="00EA7355" w:rsidP="00B04665">
            <w:r w:rsidRPr="00301811">
              <w:t xml:space="preserve">Detailed knowledge in design and use of the Divisions Building Management System. </w:t>
            </w:r>
          </w:p>
          <w:p w14:paraId="0B1EBE5A" w14:textId="77777777" w:rsidR="00EA7355" w:rsidRPr="00301811" w:rsidRDefault="00EA7355" w:rsidP="00B04665">
            <w:r w:rsidRPr="00301811">
              <w:t xml:space="preserve">Develop department computerised Data Management System incorporating all ISO 9001-2000 documents and related procedures. </w:t>
            </w:r>
          </w:p>
          <w:p w14:paraId="357946F5" w14:textId="77777777" w:rsidR="00EA7355" w:rsidRPr="0068175E" w:rsidRDefault="00EA7355" w:rsidP="00B04665">
            <w:pPr>
              <w:rPr>
                <w:highlight w:val="yellow"/>
              </w:rPr>
            </w:pPr>
            <w:r w:rsidRPr="00301811">
              <w:t>Be familiar with and proficient in the use of AutoCAD</w:t>
            </w:r>
            <w:r>
              <w:t>.</w:t>
            </w:r>
          </w:p>
          <w:p w14:paraId="08A3EAB1" w14:textId="77777777" w:rsidR="00EA7355" w:rsidRPr="00350E00" w:rsidRDefault="00EA7355" w:rsidP="00B04665">
            <w:r w:rsidRPr="00F11B73">
              <w:t>Develop Intranet facility for Quality and Environment.</w:t>
            </w:r>
            <w:r>
              <w:t xml:space="preserve"> </w:t>
            </w:r>
          </w:p>
          <w:p w14:paraId="136F38EF" w14:textId="77777777" w:rsidR="00EA7355" w:rsidRPr="008C1006" w:rsidRDefault="00EA7355" w:rsidP="00B04665">
            <w:r w:rsidRPr="008C1006">
              <w:t xml:space="preserve">Regular use of the Internet, Intranet, Outlook email system and Microsoft Office software – Word, </w:t>
            </w:r>
            <w:r>
              <w:t xml:space="preserve">Excel, Access, Publisher, </w:t>
            </w:r>
            <w:proofErr w:type="gramStart"/>
            <w:r>
              <w:t>PowerP</w:t>
            </w:r>
            <w:r w:rsidRPr="008C1006">
              <w:t>oint</w:t>
            </w:r>
            <w:r>
              <w:t>,  Teams</w:t>
            </w:r>
            <w:proofErr w:type="gramEnd"/>
            <w:r w:rsidRPr="008C1006">
              <w:t xml:space="preserve"> – to support programme management/development work and project monitoring/reporting</w:t>
            </w:r>
            <w:r>
              <w:t>.</w:t>
            </w:r>
          </w:p>
          <w:p w14:paraId="2CE7D7E1" w14:textId="77777777" w:rsidR="00EA7355" w:rsidRPr="008C1006" w:rsidRDefault="00EA7355" w:rsidP="00B04665">
            <w:r w:rsidRPr="008C1006">
              <w:t>Project and Performance Management systems to support planning</w:t>
            </w:r>
            <w:r>
              <w:t>.</w:t>
            </w:r>
          </w:p>
          <w:p w14:paraId="5551AF46" w14:textId="77777777" w:rsidR="00EA7355" w:rsidRPr="008C1006" w:rsidRDefault="00EA7355" w:rsidP="00B04665"/>
          <w:p w14:paraId="39BDF6C8" w14:textId="77777777" w:rsidR="00EA7355" w:rsidRDefault="00EA7355" w:rsidP="00B04665">
            <w:r w:rsidRPr="008C1006">
              <w:rPr>
                <w:b/>
              </w:rPr>
              <w:t xml:space="preserve">Note: </w:t>
            </w:r>
            <w:r w:rsidRPr="008C1006">
              <w:t>New systems may be introduced as the organisation and technology develops, however training will be provided.</w:t>
            </w:r>
          </w:p>
          <w:p w14:paraId="47B13524" w14:textId="77777777" w:rsidR="00EA7355" w:rsidRDefault="00EA7355" w:rsidP="00B04665">
            <w:pPr>
              <w:spacing w:before="120"/>
              <w:ind w:right="72"/>
              <w:jc w:val="both"/>
            </w:pPr>
          </w:p>
          <w:p w14:paraId="745081CA" w14:textId="77777777" w:rsidR="00EA7355" w:rsidRDefault="00EA7355" w:rsidP="00B04665">
            <w:pPr>
              <w:spacing w:before="120"/>
              <w:ind w:right="72"/>
              <w:jc w:val="both"/>
            </w:pPr>
          </w:p>
          <w:p w14:paraId="4F9008CF" w14:textId="77777777" w:rsidR="00EA7355" w:rsidRDefault="00EA7355" w:rsidP="00B04665">
            <w:pPr>
              <w:spacing w:before="120"/>
              <w:ind w:right="72"/>
              <w:jc w:val="both"/>
            </w:pPr>
          </w:p>
          <w:p w14:paraId="63AED2BA" w14:textId="77777777" w:rsidR="00EA7355" w:rsidRDefault="00EA7355" w:rsidP="00B04665">
            <w:pPr>
              <w:spacing w:before="120"/>
              <w:ind w:right="72"/>
              <w:jc w:val="both"/>
            </w:pPr>
          </w:p>
        </w:tc>
      </w:tr>
    </w:tbl>
    <w:p w14:paraId="085FBCAC" w14:textId="77777777" w:rsidR="00EA7355" w:rsidRDefault="00EA7355" w:rsidP="00EA7355"/>
    <w:p w14:paraId="5BD5CE6D" w14:textId="77777777" w:rsidR="00EA7355" w:rsidRDefault="00EA7355" w:rsidP="00EA7355"/>
    <w:p w14:paraId="345D116D"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4A73B051" w14:textId="77777777" w:rsidTr="00B04665">
        <w:tc>
          <w:tcPr>
            <w:tcW w:w="10440" w:type="dxa"/>
            <w:tcBorders>
              <w:top w:val="single" w:sz="4" w:space="0" w:color="auto"/>
              <w:left w:val="single" w:sz="4" w:space="0" w:color="auto"/>
              <w:bottom w:val="single" w:sz="4" w:space="0" w:color="auto"/>
              <w:right w:val="single" w:sz="4" w:space="0" w:color="auto"/>
            </w:tcBorders>
          </w:tcPr>
          <w:p w14:paraId="717256AA" w14:textId="77777777" w:rsidR="00EA7355" w:rsidRDefault="00EA7355" w:rsidP="00B04665">
            <w:pPr>
              <w:pStyle w:val="Heading3"/>
              <w:spacing w:before="120" w:after="120"/>
              <w:rPr>
                <w:rFonts w:ascii="Times New Roman" w:hAnsi="Times New Roman" w:cs="Times New Roman"/>
              </w:rPr>
            </w:pPr>
            <w:r>
              <w:rPr>
                <w:rFonts w:ascii="Times New Roman" w:hAnsi="Times New Roman" w:cs="Times New Roman"/>
              </w:rPr>
              <w:t>8. ASSIGNMENT AND REVIEW OF WORK</w:t>
            </w:r>
          </w:p>
        </w:tc>
      </w:tr>
      <w:tr w:rsidR="00EA7355" w14:paraId="4F8D5229" w14:textId="77777777" w:rsidTr="00B04665">
        <w:tc>
          <w:tcPr>
            <w:tcW w:w="10440" w:type="dxa"/>
            <w:tcBorders>
              <w:top w:val="single" w:sz="4" w:space="0" w:color="auto"/>
              <w:left w:val="single" w:sz="4" w:space="0" w:color="auto"/>
              <w:bottom w:val="single" w:sz="4" w:space="0" w:color="auto"/>
              <w:right w:val="single" w:sz="4" w:space="0" w:color="auto"/>
            </w:tcBorders>
          </w:tcPr>
          <w:p w14:paraId="533FF74E" w14:textId="77777777" w:rsidR="00EA7355" w:rsidRDefault="00EA7355" w:rsidP="00B04665">
            <w:pPr>
              <w:rPr>
                <w:rFonts w:ascii="Tahoma" w:hAnsi="Tahoma" w:cs="Tahoma"/>
                <w:color w:val="000000"/>
                <w:sz w:val="22"/>
              </w:rPr>
            </w:pPr>
          </w:p>
          <w:p w14:paraId="57FF4A0B" w14:textId="77777777" w:rsidR="00EA7355" w:rsidRDefault="00EA7355" w:rsidP="00B04665">
            <w:pPr>
              <w:rPr>
                <w:color w:val="000000"/>
              </w:rPr>
            </w:pPr>
            <w:r>
              <w:rPr>
                <w:color w:val="000000"/>
              </w:rPr>
              <w:t>The postholder’s work is self-directing within purpose and objectives of post.  Works within broad guidelines agreed by the Head of Hard FM to achieve service development and delivery.</w:t>
            </w:r>
          </w:p>
          <w:p w14:paraId="77C8789C" w14:textId="77777777" w:rsidR="00EA7355" w:rsidRDefault="00EA7355" w:rsidP="00B04665">
            <w:pPr>
              <w:rPr>
                <w:color w:val="000000"/>
              </w:rPr>
            </w:pPr>
          </w:p>
          <w:p w14:paraId="60C7F919" w14:textId="77777777" w:rsidR="00EA7355" w:rsidRDefault="00EA7355" w:rsidP="00B04665">
            <w:pPr>
              <w:jc w:val="both"/>
            </w:pPr>
            <w:r>
              <w:rPr>
                <w:color w:val="000000"/>
              </w:rPr>
              <w:t xml:space="preserve">The work will be reviewed as part of a regular review process between the postholder and the Head of Hard </w:t>
            </w:r>
            <w:proofErr w:type="gramStart"/>
            <w:r>
              <w:rPr>
                <w:color w:val="000000"/>
              </w:rPr>
              <w:t>FM..</w:t>
            </w:r>
            <w:proofErr w:type="gramEnd"/>
          </w:p>
          <w:p w14:paraId="72AC1ACE" w14:textId="77777777" w:rsidR="00EA7355" w:rsidRDefault="00EA7355" w:rsidP="00B04665"/>
        </w:tc>
      </w:tr>
    </w:tbl>
    <w:p w14:paraId="7B95DC83" w14:textId="77777777" w:rsidR="00EA7355" w:rsidRDefault="00EA7355" w:rsidP="00EA7355"/>
    <w:tbl>
      <w:tblPr>
        <w:tblW w:w="10620" w:type="dxa"/>
        <w:tblInd w:w="-252" w:type="dxa"/>
        <w:tblBorders>
          <w:insideV w:val="single" w:sz="4" w:space="0" w:color="auto"/>
        </w:tblBorders>
        <w:tblLook w:val="0000" w:firstRow="0" w:lastRow="0" w:firstColumn="0" w:lastColumn="0" w:noHBand="0" w:noVBand="0"/>
      </w:tblPr>
      <w:tblGrid>
        <w:gridCol w:w="10620"/>
      </w:tblGrid>
      <w:tr w:rsidR="00EA7355" w14:paraId="1C8327C5" w14:textId="77777777" w:rsidTr="00B04665">
        <w:tc>
          <w:tcPr>
            <w:tcW w:w="10620" w:type="dxa"/>
            <w:tcBorders>
              <w:top w:val="single" w:sz="4" w:space="0" w:color="auto"/>
              <w:left w:val="single" w:sz="4" w:space="0" w:color="auto"/>
              <w:bottom w:val="single" w:sz="4" w:space="0" w:color="auto"/>
              <w:right w:val="single" w:sz="4" w:space="0" w:color="auto"/>
            </w:tcBorders>
          </w:tcPr>
          <w:p w14:paraId="3F3983D4" w14:textId="77777777" w:rsidR="00EA7355" w:rsidRDefault="00EA7355" w:rsidP="00B04665">
            <w:pPr>
              <w:spacing w:before="120" w:after="120"/>
              <w:ind w:right="-274"/>
              <w:jc w:val="both"/>
              <w:rPr>
                <w:b/>
                <w:bCs/>
              </w:rPr>
            </w:pPr>
            <w:r>
              <w:rPr>
                <w:b/>
                <w:bCs/>
              </w:rPr>
              <w:t>9.  DECISIONS AND JUDGEMENTS</w:t>
            </w:r>
          </w:p>
        </w:tc>
      </w:tr>
      <w:tr w:rsidR="00EA7355" w14:paraId="22F5926E" w14:textId="77777777" w:rsidTr="00B04665">
        <w:tc>
          <w:tcPr>
            <w:tcW w:w="10620" w:type="dxa"/>
            <w:tcBorders>
              <w:top w:val="single" w:sz="4" w:space="0" w:color="auto"/>
              <w:left w:val="single" w:sz="4" w:space="0" w:color="auto"/>
              <w:bottom w:val="single" w:sz="4" w:space="0" w:color="auto"/>
              <w:right w:val="single" w:sz="4" w:space="0" w:color="auto"/>
            </w:tcBorders>
          </w:tcPr>
          <w:p w14:paraId="6E997C8B" w14:textId="77777777" w:rsidR="00EA7355" w:rsidRDefault="00EA7355" w:rsidP="00B04665">
            <w:pPr>
              <w:ind w:right="-270"/>
              <w:jc w:val="both"/>
            </w:pPr>
            <w:r>
              <w:t>The job holder will be expected to develop the required project documentation, managerial policies</w:t>
            </w:r>
          </w:p>
          <w:p w14:paraId="114BC162" w14:textId="77777777" w:rsidR="00EA7355" w:rsidRDefault="00EA7355" w:rsidP="00B04665">
            <w:pPr>
              <w:ind w:right="-270"/>
              <w:jc w:val="both"/>
            </w:pPr>
            <w:r>
              <w:t xml:space="preserve">and procedures without direct supervision and to take decisions within the parameters set out in the </w:t>
            </w:r>
          </w:p>
          <w:p w14:paraId="22467AD6" w14:textId="77777777" w:rsidR="00EA7355" w:rsidRDefault="00EA7355" w:rsidP="00B04665">
            <w:pPr>
              <w:ind w:right="-270"/>
              <w:jc w:val="both"/>
            </w:pPr>
            <w:r>
              <w:t xml:space="preserve"> relevant guidance.  The job holder will be required to interpret such policies and guidance on behalf of NHS Lothian to </w:t>
            </w:r>
          </w:p>
          <w:p w14:paraId="04E319FF" w14:textId="77777777" w:rsidR="00EA7355" w:rsidRDefault="00EA7355" w:rsidP="00B04665">
            <w:pPr>
              <w:ind w:right="-270"/>
              <w:jc w:val="both"/>
            </w:pPr>
            <w:r>
              <w:t xml:space="preserve">ensure </w:t>
            </w:r>
            <w:proofErr w:type="gramStart"/>
            <w:r>
              <w:t>the  robustness</w:t>
            </w:r>
            <w:proofErr w:type="gramEnd"/>
            <w:r>
              <w:t>, validity and compliance of all Business Cases, etc.</w:t>
            </w:r>
          </w:p>
          <w:p w14:paraId="1768EC3C" w14:textId="77777777" w:rsidR="00EA7355" w:rsidRDefault="00EA7355" w:rsidP="00B04665">
            <w:pPr>
              <w:ind w:right="-270"/>
              <w:jc w:val="both"/>
            </w:pPr>
          </w:p>
          <w:p w14:paraId="2F3B6DCC" w14:textId="77777777" w:rsidR="00EA7355" w:rsidRDefault="00EA7355" w:rsidP="00B04665">
            <w:pPr>
              <w:ind w:right="-270"/>
              <w:jc w:val="both"/>
            </w:pPr>
            <w:r>
              <w:t xml:space="preserve">The job holder will be expected to anticipate problems and to explore options to resolve these </w:t>
            </w:r>
          </w:p>
          <w:p w14:paraId="15F00733" w14:textId="77777777" w:rsidR="00EA7355" w:rsidRDefault="00EA7355" w:rsidP="00B04665">
            <w:pPr>
              <w:ind w:right="-270"/>
              <w:jc w:val="both"/>
            </w:pPr>
            <w:r>
              <w:t xml:space="preserve">problems without direct supervision, </w:t>
            </w:r>
            <w:proofErr w:type="spellStart"/>
            <w:proofErr w:type="gramStart"/>
            <w:r>
              <w:t>ie</w:t>
            </w:r>
            <w:proofErr w:type="spellEnd"/>
            <w:proofErr w:type="gramEnd"/>
            <w:r>
              <w:t xml:space="preserve"> in the case of a major capital project the job holder would </w:t>
            </w:r>
            <w:proofErr w:type="spellStart"/>
            <w:r>
              <w:t>beexpected</w:t>
            </w:r>
            <w:proofErr w:type="spellEnd"/>
            <w:r>
              <w:t xml:space="preserve"> to identify if there is a revenue gap and then to identify ways in which the gap can be closed.</w:t>
            </w:r>
          </w:p>
          <w:p w14:paraId="3450EC12" w14:textId="77777777" w:rsidR="00EA7355" w:rsidRDefault="00EA7355" w:rsidP="00B04665">
            <w:pPr>
              <w:ind w:right="-270"/>
              <w:jc w:val="both"/>
            </w:pPr>
          </w:p>
          <w:p w14:paraId="1F7D3F64" w14:textId="77777777" w:rsidR="00EA7355" w:rsidRDefault="00EA7355" w:rsidP="00B04665">
            <w:pPr>
              <w:ind w:right="-270"/>
              <w:jc w:val="both"/>
            </w:pPr>
          </w:p>
        </w:tc>
      </w:tr>
    </w:tbl>
    <w:p w14:paraId="41FF5B28"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687DD61B" w14:textId="77777777" w:rsidTr="00B04665">
        <w:tc>
          <w:tcPr>
            <w:tcW w:w="10440" w:type="dxa"/>
            <w:tcBorders>
              <w:top w:val="single" w:sz="4" w:space="0" w:color="auto"/>
              <w:left w:val="single" w:sz="4" w:space="0" w:color="auto"/>
              <w:bottom w:val="single" w:sz="4" w:space="0" w:color="auto"/>
              <w:right w:val="single" w:sz="4" w:space="0" w:color="auto"/>
            </w:tcBorders>
          </w:tcPr>
          <w:p w14:paraId="7C58D529" w14:textId="77777777" w:rsidR="00EA7355" w:rsidRDefault="00EA7355" w:rsidP="00B04665">
            <w:pPr>
              <w:pStyle w:val="Heading3"/>
              <w:spacing w:before="120" w:after="120"/>
              <w:rPr>
                <w:rFonts w:ascii="Times New Roman" w:hAnsi="Times New Roman" w:cs="Times New Roman"/>
              </w:rPr>
            </w:pPr>
          </w:p>
          <w:p w14:paraId="76F6789B" w14:textId="77777777" w:rsidR="00EA7355" w:rsidRDefault="00EA7355" w:rsidP="00B04665">
            <w:pPr>
              <w:pStyle w:val="Heading3"/>
              <w:spacing w:before="120" w:after="120"/>
              <w:rPr>
                <w:rFonts w:ascii="Times New Roman" w:hAnsi="Times New Roman" w:cs="Times New Roman"/>
              </w:rPr>
            </w:pPr>
            <w:r>
              <w:rPr>
                <w:rFonts w:ascii="Times New Roman" w:hAnsi="Times New Roman" w:cs="Times New Roman"/>
              </w:rPr>
              <w:t>10.  MOST CHALLENGING/DIFFICULT PARTS OF THE JOB</w:t>
            </w:r>
          </w:p>
        </w:tc>
      </w:tr>
      <w:tr w:rsidR="00EA7355" w14:paraId="3980515C" w14:textId="77777777" w:rsidTr="00B04665">
        <w:tc>
          <w:tcPr>
            <w:tcW w:w="10440" w:type="dxa"/>
            <w:tcBorders>
              <w:top w:val="single" w:sz="4" w:space="0" w:color="auto"/>
              <w:left w:val="single" w:sz="4" w:space="0" w:color="auto"/>
              <w:bottom w:val="single" w:sz="4" w:space="0" w:color="auto"/>
              <w:right w:val="single" w:sz="4" w:space="0" w:color="auto"/>
            </w:tcBorders>
          </w:tcPr>
          <w:p w14:paraId="3E8BB721" w14:textId="77777777" w:rsidR="00EA7355" w:rsidRDefault="00EA7355" w:rsidP="00EA7355">
            <w:pPr>
              <w:numPr>
                <w:ilvl w:val="0"/>
                <w:numId w:val="4"/>
              </w:numPr>
              <w:spacing w:before="120" w:after="120"/>
              <w:jc w:val="both"/>
            </w:pPr>
            <w:r>
              <w:t xml:space="preserve">Lead multidisciplinary project/design teams from inception to completion of projects, ensuring adequacy of brief, the clear understanding of the client on project content and </w:t>
            </w:r>
            <w:proofErr w:type="gramStart"/>
            <w:r>
              <w:t>programme;</w:t>
            </w:r>
            <w:proofErr w:type="gramEnd"/>
            <w:r>
              <w:t xml:space="preserve">  </w:t>
            </w:r>
          </w:p>
          <w:p w14:paraId="10FD475B" w14:textId="77777777" w:rsidR="00EA7355" w:rsidRDefault="00EA7355" w:rsidP="00EA7355">
            <w:pPr>
              <w:numPr>
                <w:ilvl w:val="0"/>
                <w:numId w:val="4"/>
              </w:numPr>
              <w:spacing w:before="120" w:after="120"/>
              <w:jc w:val="both"/>
            </w:pPr>
            <w:r>
              <w:t xml:space="preserve">Undertaking complex developments within congested and occupied premises to demanding programme and completing same within agreed timeframe and financial </w:t>
            </w:r>
            <w:proofErr w:type="gramStart"/>
            <w:r>
              <w:t>targets;</w:t>
            </w:r>
            <w:proofErr w:type="gramEnd"/>
          </w:p>
          <w:p w14:paraId="5FA723C8" w14:textId="77777777" w:rsidR="00EA7355" w:rsidRDefault="00EA7355" w:rsidP="00EA7355">
            <w:pPr>
              <w:numPr>
                <w:ilvl w:val="0"/>
                <w:numId w:val="4"/>
              </w:numPr>
              <w:spacing w:before="120" w:after="120"/>
              <w:jc w:val="both"/>
            </w:pPr>
            <w:r>
              <w:t xml:space="preserve">Control and manage multi-discipline contracts lead by main contractors to ensure that projects are delivered on time, within budget and at the desired quality ensuring that they meet the requirements of the client </w:t>
            </w:r>
            <w:proofErr w:type="gramStart"/>
            <w:r>
              <w:t>group;</w:t>
            </w:r>
            <w:proofErr w:type="gramEnd"/>
          </w:p>
          <w:p w14:paraId="2A149290" w14:textId="77777777" w:rsidR="00EA7355" w:rsidRDefault="00EA7355" w:rsidP="00EA7355">
            <w:pPr>
              <w:pStyle w:val="BodyText"/>
              <w:numPr>
                <w:ilvl w:val="0"/>
                <w:numId w:val="4"/>
              </w:numPr>
              <w:tabs>
                <w:tab w:val="clear" w:pos="567"/>
                <w:tab w:val="num" w:pos="612"/>
              </w:tabs>
              <w:spacing w:line="264" w:lineRule="auto"/>
              <w:rPr>
                <w:rFonts w:ascii="Times New Roman" w:hAnsi="Times New Roman"/>
              </w:rPr>
            </w:pPr>
            <w:r>
              <w:rPr>
                <w:rFonts w:ascii="Times New Roman" w:hAnsi="Times New Roman"/>
                <w:sz w:val="24"/>
                <w:szCs w:val="24"/>
              </w:rPr>
              <w:t>Deliver the benefits of reconfiguration and manage the integration of services across all sites.</w:t>
            </w:r>
          </w:p>
          <w:p w14:paraId="72476F28" w14:textId="77777777" w:rsidR="00EA7355" w:rsidRDefault="00EA7355" w:rsidP="00B04665">
            <w:pPr>
              <w:ind w:right="72"/>
              <w:jc w:val="both"/>
            </w:pPr>
          </w:p>
        </w:tc>
      </w:tr>
    </w:tbl>
    <w:p w14:paraId="0ABE0BC5"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2F8CF70A" w14:textId="77777777" w:rsidTr="00B04665">
        <w:tc>
          <w:tcPr>
            <w:tcW w:w="10440" w:type="dxa"/>
            <w:tcBorders>
              <w:top w:val="single" w:sz="4" w:space="0" w:color="auto"/>
              <w:left w:val="single" w:sz="4" w:space="0" w:color="auto"/>
              <w:bottom w:val="single" w:sz="4" w:space="0" w:color="auto"/>
              <w:right w:val="single" w:sz="4" w:space="0" w:color="auto"/>
            </w:tcBorders>
          </w:tcPr>
          <w:p w14:paraId="37D633C6" w14:textId="77777777" w:rsidR="00EA7355" w:rsidRDefault="00EA7355" w:rsidP="00B04665">
            <w:pPr>
              <w:spacing w:before="120" w:after="120"/>
              <w:ind w:right="-274"/>
              <w:jc w:val="both"/>
              <w:rPr>
                <w:b/>
                <w:bCs/>
              </w:rPr>
            </w:pPr>
            <w:r>
              <w:rPr>
                <w:b/>
                <w:bCs/>
              </w:rPr>
              <w:t>11.  COMMUNICATIONS AND RELATIONSHIPS</w:t>
            </w:r>
          </w:p>
        </w:tc>
      </w:tr>
      <w:tr w:rsidR="00EA7355" w14:paraId="52088A4B" w14:textId="77777777" w:rsidTr="00B04665">
        <w:tc>
          <w:tcPr>
            <w:tcW w:w="10440" w:type="dxa"/>
            <w:tcBorders>
              <w:top w:val="single" w:sz="4" w:space="0" w:color="auto"/>
              <w:left w:val="single" w:sz="4" w:space="0" w:color="auto"/>
              <w:bottom w:val="single" w:sz="4" w:space="0" w:color="auto"/>
              <w:right w:val="single" w:sz="4" w:space="0" w:color="auto"/>
            </w:tcBorders>
          </w:tcPr>
          <w:p w14:paraId="4DEE18BE" w14:textId="77777777" w:rsidR="00EA7355" w:rsidRDefault="00EA7355" w:rsidP="00B04665">
            <w:pPr>
              <w:pStyle w:val="BodyText3"/>
              <w:rPr>
                <w:color w:val="000000"/>
                <w:sz w:val="24"/>
                <w:szCs w:val="24"/>
              </w:rPr>
            </w:pPr>
            <w:r>
              <w:rPr>
                <w:color w:val="000000"/>
                <w:sz w:val="24"/>
                <w:szCs w:val="24"/>
              </w:rPr>
              <w:t xml:space="preserve">The postholder will communicate orally, in writing and by report to the Head of Estates Services. </w:t>
            </w:r>
          </w:p>
          <w:p w14:paraId="42381042" w14:textId="77777777" w:rsidR="00EA7355" w:rsidRDefault="00EA7355" w:rsidP="00B04665">
            <w:pPr>
              <w:pStyle w:val="Heading2"/>
              <w:rPr>
                <w:rFonts w:ascii="Times New Roman" w:hAnsi="Times New Roman" w:cs="Times New Roman"/>
                <w:b w:val="0"/>
                <w:i w:val="0"/>
                <w:color w:val="000000"/>
                <w:sz w:val="24"/>
                <w:szCs w:val="24"/>
                <w:u w:val="single"/>
              </w:rPr>
            </w:pPr>
            <w:r>
              <w:rPr>
                <w:rFonts w:ascii="Times New Roman" w:hAnsi="Times New Roman" w:cs="Times New Roman"/>
                <w:b w:val="0"/>
                <w:i w:val="0"/>
                <w:color w:val="000000"/>
                <w:sz w:val="24"/>
                <w:szCs w:val="24"/>
                <w:u w:val="single"/>
              </w:rPr>
              <w:t>The postholder will have regular contact with the following:</w:t>
            </w:r>
          </w:p>
          <w:p w14:paraId="7BD488A4" w14:textId="77777777" w:rsidR="00EA7355" w:rsidRDefault="00EA7355" w:rsidP="00B04665">
            <w:pPr>
              <w:rPr>
                <w:color w:val="000000"/>
                <w:u w:val="single"/>
              </w:rPr>
            </w:pPr>
          </w:p>
          <w:p w14:paraId="238B0586" w14:textId="77777777" w:rsidR="00EA7355" w:rsidRDefault="00EA7355" w:rsidP="00B04665">
            <w:pPr>
              <w:rPr>
                <w:color w:val="000000"/>
                <w:u w:val="single"/>
              </w:rPr>
            </w:pPr>
            <w:r>
              <w:rPr>
                <w:b/>
                <w:bCs/>
                <w:color w:val="000000"/>
                <w:u w:val="single"/>
              </w:rPr>
              <w:t>Internal</w:t>
            </w:r>
          </w:p>
          <w:p w14:paraId="275FA898" w14:textId="77777777" w:rsidR="00EA7355" w:rsidRDefault="00EA7355" w:rsidP="00EA7355">
            <w:pPr>
              <w:numPr>
                <w:ilvl w:val="0"/>
                <w:numId w:val="3"/>
              </w:numPr>
              <w:tabs>
                <w:tab w:val="clear" w:pos="1712"/>
                <w:tab w:val="num" w:pos="426"/>
              </w:tabs>
              <w:ind w:left="426" w:hanging="426"/>
              <w:rPr>
                <w:b/>
                <w:bCs/>
                <w:i/>
                <w:iCs/>
                <w:color w:val="000000"/>
              </w:rPr>
            </w:pPr>
            <w:r>
              <w:rPr>
                <w:b/>
                <w:bCs/>
                <w:i/>
                <w:iCs/>
                <w:color w:val="000000"/>
              </w:rPr>
              <w:t xml:space="preserve">Chief </w:t>
            </w:r>
            <w:proofErr w:type="gramStart"/>
            <w:r>
              <w:rPr>
                <w:b/>
                <w:bCs/>
                <w:i/>
                <w:iCs/>
                <w:color w:val="000000"/>
              </w:rPr>
              <w:t>Executive;</w:t>
            </w:r>
            <w:proofErr w:type="gramEnd"/>
          </w:p>
          <w:p w14:paraId="1BD38A91" w14:textId="77777777" w:rsidR="00EA7355" w:rsidRDefault="00EA7355" w:rsidP="00EA7355">
            <w:pPr>
              <w:numPr>
                <w:ilvl w:val="0"/>
                <w:numId w:val="2"/>
              </w:numPr>
              <w:rPr>
                <w:b/>
                <w:bCs/>
                <w:i/>
                <w:iCs/>
                <w:color w:val="000000"/>
              </w:rPr>
            </w:pPr>
            <w:r>
              <w:rPr>
                <w:b/>
                <w:bCs/>
                <w:i/>
                <w:iCs/>
                <w:color w:val="000000"/>
              </w:rPr>
              <w:t>Divisional General Managers</w:t>
            </w:r>
          </w:p>
          <w:p w14:paraId="1D778AC2" w14:textId="77777777" w:rsidR="00EA7355" w:rsidRDefault="00EA7355" w:rsidP="00EA7355">
            <w:pPr>
              <w:numPr>
                <w:ilvl w:val="0"/>
                <w:numId w:val="2"/>
              </w:numPr>
              <w:rPr>
                <w:b/>
                <w:bCs/>
                <w:i/>
                <w:iCs/>
                <w:color w:val="000000"/>
              </w:rPr>
            </w:pPr>
            <w:r>
              <w:rPr>
                <w:b/>
                <w:bCs/>
                <w:i/>
                <w:iCs/>
                <w:color w:val="000000"/>
              </w:rPr>
              <w:t>Head of Departments</w:t>
            </w:r>
          </w:p>
          <w:p w14:paraId="0E130328" w14:textId="77777777" w:rsidR="00EA7355" w:rsidRDefault="00EA7355" w:rsidP="00EA7355">
            <w:pPr>
              <w:numPr>
                <w:ilvl w:val="0"/>
                <w:numId w:val="2"/>
              </w:numPr>
              <w:rPr>
                <w:i/>
                <w:iCs/>
                <w:color w:val="000000"/>
              </w:rPr>
            </w:pPr>
            <w:r>
              <w:rPr>
                <w:b/>
                <w:bCs/>
                <w:i/>
                <w:iCs/>
                <w:color w:val="000000"/>
              </w:rPr>
              <w:t>Operations Managers</w:t>
            </w:r>
          </w:p>
          <w:p w14:paraId="0A6CBE5F" w14:textId="77777777" w:rsidR="00EA7355" w:rsidRDefault="00EA7355" w:rsidP="00B04665">
            <w:pPr>
              <w:rPr>
                <w:color w:val="000000"/>
              </w:rPr>
            </w:pPr>
            <w:r>
              <w:rPr>
                <w:color w:val="000000"/>
              </w:rPr>
              <w:t xml:space="preserve">Reason: To provide project and budget information and general assistance and to develop effective partnerships and work collaboratively within the department and across the </w:t>
            </w:r>
            <w:proofErr w:type="gramStart"/>
            <w:r>
              <w:rPr>
                <w:color w:val="000000"/>
              </w:rPr>
              <w:t>Division;</w:t>
            </w:r>
            <w:proofErr w:type="gramEnd"/>
          </w:p>
          <w:p w14:paraId="08CFF5C4" w14:textId="77777777" w:rsidR="00EA7355" w:rsidRDefault="00EA7355" w:rsidP="00B04665">
            <w:pPr>
              <w:rPr>
                <w:color w:val="000000"/>
              </w:rPr>
            </w:pPr>
          </w:p>
          <w:p w14:paraId="2D141CF9" w14:textId="77777777" w:rsidR="00EA7355" w:rsidRDefault="00EA7355" w:rsidP="00EA7355">
            <w:pPr>
              <w:numPr>
                <w:ilvl w:val="0"/>
                <w:numId w:val="2"/>
              </w:numPr>
              <w:rPr>
                <w:b/>
                <w:bCs/>
                <w:i/>
                <w:iCs/>
                <w:color w:val="000000"/>
              </w:rPr>
            </w:pPr>
            <w:r>
              <w:rPr>
                <w:b/>
                <w:bCs/>
                <w:i/>
                <w:iCs/>
                <w:color w:val="000000"/>
              </w:rPr>
              <w:t>Human Resources</w:t>
            </w:r>
          </w:p>
          <w:p w14:paraId="77A83BD8" w14:textId="77777777" w:rsidR="00EA7355" w:rsidRDefault="00EA7355" w:rsidP="00EA7355">
            <w:pPr>
              <w:numPr>
                <w:ilvl w:val="0"/>
                <w:numId w:val="2"/>
              </w:numPr>
              <w:rPr>
                <w:b/>
                <w:bCs/>
                <w:i/>
                <w:iCs/>
                <w:color w:val="000000"/>
              </w:rPr>
            </w:pPr>
            <w:r>
              <w:rPr>
                <w:b/>
                <w:bCs/>
                <w:i/>
                <w:iCs/>
                <w:color w:val="000000"/>
              </w:rPr>
              <w:t>Estates Staff</w:t>
            </w:r>
          </w:p>
          <w:p w14:paraId="0C0CC0F0" w14:textId="77777777" w:rsidR="00EA7355" w:rsidRDefault="00EA7355" w:rsidP="00EA7355">
            <w:pPr>
              <w:numPr>
                <w:ilvl w:val="0"/>
                <w:numId w:val="2"/>
              </w:numPr>
              <w:rPr>
                <w:b/>
                <w:bCs/>
                <w:i/>
                <w:iCs/>
                <w:color w:val="000000"/>
              </w:rPr>
            </w:pPr>
            <w:r>
              <w:rPr>
                <w:b/>
                <w:bCs/>
                <w:i/>
                <w:iCs/>
                <w:color w:val="000000"/>
              </w:rPr>
              <w:t>Fire Officers</w:t>
            </w:r>
          </w:p>
          <w:p w14:paraId="60526737" w14:textId="77777777" w:rsidR="00EA7355" w:rsidRDefault="00EA7355" w:rsidP="00EA7355">
            <w:pPr>
              <w:numPr>
                <w:ilvl w:val="0"/>
                <w:numId w:val="2"/>
              </w:numPr>
              <w:rPr>
                <w:b/>
                <w:bCs/>
                <w:i/>
                <w:iCs/>
                <w:color w:val="000000"/>
              </w:rPr>
            </w:pPr>
            <w:r>
              <w:rPr>
                <w:b/>
                <w:bCs/>
                <w:i/>
                <w:iCs/>
                <w:color w:val="000000"/>
              </w:rPr>
              <w:t>Trade Union Representatives</w:t>
            </w:r>
          </w:p>
          <w:p w14:paraId="544E9361" w14:textId="77777777" w:rsidR="00EA7355" w:rsidRDefault="00EA7355" w:rsidP="00EA7355">
            <w:pPr>
              <w:numPr>
                <w:ilvl w:val="0"/>
                <w:numId w:val="2"/>
              </w:numPr>
              <w:rPr>
                <w:color w:val="000000"/>
              </w:rPr>
            </w:pPr>
            <w:r>
              <w:rPr>
                <w:b/>
                <w:bCs/>
                <w:i/>
                <w:iCs/>
                <w:color w:val="000000"/>
              </w:rPr>
              <w:t>Health and Safety Advisory Service</w:t>
            </w:r>
          </w:p>
          <w:p w14:paraId="6578C761" w14:textId="77777777" w:rsidR="00EA7355" w:rsidRDefault="00EA7355" w:rsidP="00B04665">
            <w:pPr>
              <w:rPr>
                <w:color w:val="000000"/>
              </w:rPr>
            </w:pPr>
            <w:r>
              <w:rPr>
                <w:color w:val="000000"/>
              </w:rPr>
              <w:t xml:space="preserve">Reason: Human Resources planning, training, supervising of staff and </w:t>
            </w:r>
            <w:proofErr w:type="gramStart"/>
            <w:r>
              <w:rPr>
                <w:color w:val="000000"/>
              </w:rPr>
              <w:t>managers;</w:t>
            </w:r>
            <w:proofErr w:type="gramEnd"/>
          </w:p>
          <w:p w14:paraId="6585B797" w14:textId="77777777" w:rsidR="00EA7355" w:rsidRDefault="00EA7355" w:rsidP="00B04665">
            <w:pPr>
              <w:rPr>
                <w:color w:val="000000"/>
              </w:rPr>
            </w:pPr>
          </w:p>
          <w:p w14:paraId="55E11683" w14:textId="77777777" w:rsidR="00EA7355" w:rsidRDefault="00EA7355" w:rsidP="00B04665">
            <w:pPr>
              <w:pStyle w:val="Heading4"/>
              <w:rPr>
                <w:b/>
                <w:bCs/>
                <w:sz w:val="24"/>
                <w:u w:val="single"/>
              </w:rPr>
            </w:pPr>
            <w:r>
              <w:rPr>
                <w:b/>
                <w:bCs/>
                <w:sz w:val="24"/>
                <w:u w:val="single"/>
              </w:rPr>
              <w:t>External</w:t>
            </w:r>
          </w:p>
          <w:p w14:paraId="372986B1" w14:textId="77777777" w:rsidR="00EA7355" w:rsidRDefault="00EA7355" w:rsidP="00EA7355">
            <w:pPr>
              <w:numPr>
                <w:ilvl w:val="0"/>
                <w:numId w:val="2"/>
              </w:numPr>
              <w:rPr>
                <w:b/>
                <w:bCs/>
                <w:i/>
                <w:iCs/>
                <w:color w:val="000000"/>
              </w:rPr>
            </w:pPr>
            <w:r>
              <w:rPr>
                <w:b/>
                <w:bCs/>
                <w:i/>
                <w:iCs/>
                <w:color w:val="000000"/>
              </w:rPr>
              <w:t>Historic Scotland</w:t>
            </w:r>
          </w:p>
          <w:p w14:paraId="4F210BBE" w14:textId="77777777" w:rsidR="00EA7355" w:rsidRDefault="00EA7355" w:rsidP="00EA7355">
            <w:pPr>
              <w:numPr>
                <w:ilvl w:val="0"/>
                <w:numId w:val="2"/>
              </w:numPr>
              <w:rPr>
                <w:b/>
                <w:bCs/>
                <w:i/>
                <w:iCs/>
                <w:color w:val="000000"/>
              </w:rPr>
            </w:pPr>
            <w:r>
              <w:rPr>
                <w:b/>
                <w:bCs/>
                <w:i/>
                <w:iCs/>
                <w:color w:val="000000"/>
              </w:rPr>
              <w:t>Edinburgh Council’s Building Control and Planning Departments</w:t>
            </w:r>
          </w:p>
          <w:p w14:paraId="41CC50E3" w14:textId="77777777" w:rsidR="00EA7355" w:rsidRDefault="00EA7355" w:rsidP="00B04665">
            <w:pPr>
              <w:rPr>
                <w:color w:val="000000"/>
              </w:rPr>
            </w:pPr>
            <w:r>
              <w:rPr>
                <w:color w:val="000000"/>
              </w:rPr>
              <w:t xml:space="preserve">Reason: Formal and informal contact as part of the planning and statutory approvals procedure for building </w:t>
            </w:r>
            <w:proofErr w:type="gramStart"/>
            <w:r>
              <w:rPr>
                <w:color w:val="000000"/>
              </w:rPr>
              <w:t>works;</w:t>
            </w:r>
            <w:proofErr w:type="gramEnd"/>
          </w:p>
          <w:p w14:paraId="5647FEA3" w14:textId="77777777" w:rsidR="00EA7355" w:rsidRDefault="00EA7355" w:rsidP="00B04665">
            <w:pPr>
              <w:rPr>
                <w:color w:val="000000"/>
              </w:rPr>
            </w:pPr>
          </w:p>
          <w:p w14:paraId="23009BD1" w14:textId="77777777" w:rsidR="00EA7355" w:rsidRDefault="00EA7355" w:rsidP="00EA7355">
            <w:pPr>
              <w:numPr>
                <w:ilvl w:val="0"/>
                <w:numId w:val="2"/>
              </w:numPr>
              <w:rPr>
                <w:b/>
                <w:bCs/>
                <w:i/>
                <w:iCs/>
                <w:color w:val="000000"/>
              </w:rPr>
            </w:pPr>
            <w:r>
              <w:rPr>
                <w:b/>
                <w:bCs/>
                <w:i/>
                <w:iCs/>
                <w:color w:val="000000"/>
              </w:rPr>
              <w:t>External Consultants</w:t>
            </w:r>
          </w:p>
          <w:p w14:paraId="69666A47" w14:textId="77777777" w:rsidR="00EA7355" w:rsidRDefault="00EA7355" w:rsidP="00EA7355">
            <w:pPr>
              <w:numPr>
                <w:ilvl w:val="0"/>
                <w:numId w:val="2"/>
              </w:numPr>
              <w:rPr>
                <w:b/>
                <w:bCs/>
                <w:i/>
                <w:iCs/>
                <w:color w:val="000000"/>
              </w:rPr>
            </w:pPr>
            <w:r>
              <w:rPr>
                <w:b/>
                <w:bCs/>
                <w:i/>
                <w:iCs/>
                <w:color w:val="000000"/>
              </w:rPr>
              <w:t>Contractors</w:t>
            </w:r>
          </w:p>
          <w:p w14:paraId="19081F54" w14:textId="77777777" w:rsidR="00EA7355" w:rsidRDefault="00EA7355" w:rsidP="00B04665">
            <w:pPr>
              <w:rPr>
                <w:color w:val="000000"/>
              </w:rPr>
            </w:pPr>
            <w:r>
              <w:rPr>
                <w:color w:val="000000"/>
              </w:rPr>
              <w:t xml:space="preserve">Reason: Communication needed as part of managing a project and also during the appointment and evaluation </w:t>
            </w:r>
            <w:proofErr w:type="gramStart"/>
            <w:r>
              <w:rPr>
                <w:color w:val="000000"/>
              </w:rPr>
              <w:t>process;</w:t>
            </w:r>
            <w:proofErr w:type="gramEnd"/>
          </w:p>
          <w:p w14:paraId="67A6A4D1" w14:textId="77777777" w:rsidR="00EA7355" w:rsidRDefault="00EA7355" w:rsidP="00B04665">
            <w:pPr>
              <w:rPr>
                <w:color w:val="000000"/>
              </w:rPr>
            </w:pPr>
          </w:p>
          <w:p w14:paraId="7F0DD4D1" w14:textId="77777777" w:rsidR="00EA7355" w:rsidRDefault="00EA7355" w:rsidP="00EA7355">
            <w:pPr>
              <w:numPr>
                <w:ilvl w:val="0"/>
                <w:numId w:val="2"/>
              </w:numPr>
              <w:rPr>
                <w:b/>
                <w:bCs/>
                <w:i/>
                <w:iCs/>
                <w:color w:val="000000"/>
              </w:rPr>
            </w:pPr>
            <w:r>
              <w:rPr>
                <w:b/>
                <w:bCs/>
                <w:i/>
                <w:iCs/>
                <w:color w:val="000000"/>
              </w:rPr>
              <w:t>Senior Managers from external organisations</w:t>
            </w:r>
          </w:p>
          <w:p w14:paraId="50AA4F89" w14:textId="77777777" w:rsidR="00EA7355" w:rsidRDefault="00EA7355" w:rsidP="00B04665">
            <w:pPr>
              <w:rPr>
                <w:color w:val="000000"/>
              </w:rPr>
            </w:pPr>
          </w:p>
          <w:p w14:paraId="30BA0D1E" w14:textId="77777777" w:rsidR="00EA7355" w:rsidRDefault="00EA7355" w:rsidP="00EA7355">
            <w:pPr>
              <w:numPr>
                <w:ilvl w:val="0"/>
                <w:numId w:val="2"/>
              </w:numPr>
              <w:rPr>
                <w:b/>
                <w:bCs/>
                <w:i/>
                <w:iCs/>
                <w:color w:val="000000"/>
              </w:rPr>
            </w:pPr>
            <w:r>
              <w:rPr>
                <w:b/>
                <w:bCs/>
                <w:i/>
                <w:iCs/>
                <w:color w:val="000000"/>
              </w:rPr>
              <w:t>Authorising Engineers (High Voltage and Piped Medical Gases)</w:t>
            </w:r>
          </w:p>
          <w:p w14:paraId="6C960346" w14:textId="77777777" w:rsidR="00EA7355" w:rsidRDefault="00EA7355" w:rsidP="00B04665">
            <w:pPr>
              <w:pStyle w:val="BodyText"/>
              <w:spacing w:line="264" w:lineRule="auto"/>
              <w:rPr>
                <w:rFonts w:ascii="Times New Roman" w:hAnsi="Times New Roman"/>
                <w:sz w:val="24"/>
                <w:szCs w:val="24"/>
              </w:rPr>
            </w:pPr>
            <w:r>
              <w:rPr>
                <w:rFonts w:ascii="Times New Roman" w:hAnsi="Times New Roman"/>
                <w:color w:val="000000"/>
                <w:sz w:val="24"/>
                <w:szCs w:val="24"/>
              </w:rPr>
              <w:t>Reason: Formal and informal contact needed to exchange safety and operational information.</w:t>
            </w:r>
          </w:p>
        </w:tc>
      </w:tr>
    </w:tbl>
    <w:p w14:paraId="2CAE2E72" w14:textId="77777777" w:rsidR="00EA7355" w:rsidRDefault="00EA7355" w:rsidP="00EA7355"/>
    <w:p w14:paraId="3138A508" w14:textId="77777777" w:rsidR="00EA7355" w:rsidRDefault="00EA7355" w:rsidP="00EA7355"/>
    <w:p w14:paraId="651FE0AC"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44114D43" w14:textId="77777777" w:rsidTr="00B04665">
        <w:tc>
          <w:tcPr>
            <w:tcW w:w="10440" w:type="dxa"/>
            <w:tcBorders>
              <w:top w:val="single" w:sz="4" w:space="0" w:color="auto"/>
              <w:left w:val="single" w:sz="4" w:space="0" w:color="auto"/>
              <w:bottom w:val="single" w:sz="4" w:space="0" w:color="auto"/>
              <w:right w:val="single" w:sz="4" w:space="0" w:color="auto"/>
            </w:tcBorders>
          </w:tcPr>
          <w:p w14:paraId="12FB0C3D" w14:textId="77777777" w:rsidR="00EA7355" w:rsidRDefault="00EA7355" w:rsidP="00B04665">
            <w:pPr>
              <w:spacing w:before="120" w:after="120"/>
              <w:ind w:right="-274"/>
              <w:jc w:val="both"/>
              <w:rPr>
                <w:b/>
                <w:bCs/>
              </w:rPr>
            </w:pPr>
            <w:r>
              <w:rPr>
                <w:b/>
                <w:bCs/>
              </w:rPr>
              <w:t>12. PHYSICAL, MENTAL, EMOTIONAL AND ENVIRONMENTAL DEMANDS OF THE JOB</w:t>
            </w:r>
          </w:p>
        </w:tc>
      </w:tr>
      <w:tr w:rsidR="00EA7355" w14:paraId="212A34AA" w14:textId="77777777" w:rsidTr="00B04665">
        <w:trPr>
          <w:trHeight w:val="3386"/>
        </w:trPr>
        <w:tc>
          <w:tcPr>
            <w:tcW w:w="10440" w:type="dxa"/>
            <w:tcBorders>
              <w:top w:val="single" w:sz="4" w:space="0" w:color="auto"/>
              <w:left w:val="single" w:sz="4" w:space="0" w:color="auto"/>
              <w:bottom w:val="single" w:sz="4" w:space="0" w:color="auto"/>
              <w:right w:val="single" w:sz="4" w:space="0" w:color="auto"/>
            </w:tcBorders>
          </w:tcPr>
          <w:p w14:paraId="66CDD9A8" w14:textId="77777777" w:rsidR="00EA7355" w:rsidRDefault="00EA7355" w:rsidP="00B04665">
            <w:pPr>
              <w:pStyle w:val="BodyText"/>
              <w:spacing w:line="264" w:lineRule="auto"/>
              <w:ind w:left="170"/>
              <w:rPr>
                <w:rFonts w:ascii="Times New Roman" w:hAnsi="Times New Roman"/>
                <w:b/>
                <w:sz w:val="24"/>
                <w:szCs w:val="24"/>
                <w:u w:val="single"/>
              </w:rPr>
            </w:pPr>
            <w:r>
              <w:rPr>
                <w:rFonts w:ascii="Times New Roman" w:hAnsi="Times New Roman"/>
                <w:b/>
                <w:sz w:val="24"/>
                <w:szCs w:val="24"/>
                <w:u w:val="single"/>
              </w:rPr>
              <w:t>Physical Effort</w:t>
            </w:r>
          </w:p>
          <w:p w14:paraId="0223E577" w14:textId="77777777" w:rsidR="00EA7355" w:rsidRDefault="00EA7355" w:rsidP="00B04665">
            <w:pPr>
              <w:pStyle w:val="BodyText"/>
              <w:spacing w:line="264" w:lineRule="auto"/>
              <w:ind w:left="170"/>
              <w:rPr>
                <w:rFonts w:ascii="Times New Roman" w:hAnsi="Times New Roman"/>
                <w:b/>
                <w:sz w:val="24"/>
                <w:szCs w:val="24"/>
                <w:u w:val="single"/>
              </w:rPr>
            </w:pPr>
          </w:p>
          <w:p w14:paraId="3626BB21"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 xml:space="preserve">There is a daily combination of sitting standing and walking.  </w:t>
            </w:r>
          </w:p>
          <w:p w14:paraId="06E5C3FA" w14:textId="77777777" w:rsidR="00EA7355" w:rsidRDefault="00EA7355" w:rsidP="00B04665">
            <w:pPr>
              <w:pStyle w:val="BodyText"/>
              <w:spacing w:line="264" w:lineRule="auto"/>
              <w:ind w:left="170"/>
              <w:jc w:val="left"/>
              <w:rPr>
                <w:rFonts w:ascii="Times New Roman" w:hAnsi="Times New Roman"/>
                <w:sz w:val="24"/>
                <w:szCs w:val="24"/>
              </w:rPr>
            </w:pPr>
          </w:p>
          <w:p w14:paraId="379BEFEA"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 xml:space="preserve">There is an occasional requirement to carry moderately heavy bags, </w:t>
            </w:r>
            <w:proofErr w:type="gramStart"/>
            <w:r>
              <w:rPr>
                <w:rFonts w:ascii="Times New Roman" w:hAnsi="Times New Roman"/>
                <w:sz w:val="24"/>
                <w:szCs w:val="24"/>
              </w:rPr>
              <w:t>files</w:t>
            </w:r>
            <w:proofErr w:type="gramEnd"/>
            <w:r>
              <w:rPr>
                <w:rFonts w:ascii="Times New Roman" w:hAnsi="Times New Roman"/>
                <w:sz w:val="24"/>
                <w:szCs w:val="24"/>
              </w:rPr>
              <w:t xml:space="preserve"> and equipment to meetings/presentations on a rare occasion.</w:t>
            </w:r>
          </w:p>
          <w:p w14:paraId="744FB048" w14:textId="77777777" w:rsidR="00EA7355" w:rsidRDefault="00EA7355" w:rsidP="00B04665">
            <w:pPr>
              <w:pStyle w:val="BodyText"/>
              <w:spacing w:line="264" w:lineRule="auto"/>
              <w:ind w:left="170"/>
              <w:jc w:val="left"/>
              <w:rPr>
                <w:rFonts w:ascii="Times New Roman" w:hAnsi="Times New Roman"/>
                <w:sz w:val="24"/>
                <w:szCs w:val="24"/>
              </w:rPr>
            </w:pPr>
          </w:p>
          <w:p w14:paraId="302AB6EA" w14:textId="77777777" w:rsidR="00EA7355" w:rsidRDefault="00EA7355" w:rsidP="00B04665">
            <w:pPr>
              <w:pStyle w:val="BodyText"/>
              <w:spacing w:line="264" w:lineRule="auto"/>
              <w:ind w:left="170"/>
              <w:jc w:val="left"/>
              <w:rPr>
                <w:rFonts w:ascii="Times New Roman" w:hAnsi="Times New Roman"/>
                <w:b/>
                <w:sz w:val="24"/>
                <w:szCs w:val="24"/>
                <w:u w:val="single"/>
              </w:rPr>
            </w:pPr>
            <w:r>
              <w:rPr>
                <w:rFonts w:ascii="Times New Roman" w:hAnsi="Times New Roman"/>
                <w:b/>
                <w:sz w:val="24"/>
                <w:szCs w:val="24"/>
                <w:u w:val="single"/>
              </w:rPr>
              <w:t>Mental Effort</w:t>
            </w:r>
          </w:p>
          <w:p w14:paraId="71B7F31D" w14:textId="77777777" w:rsidR="00EA7355" w:rsidRDefault="00EA7355" w:rsidP="00B04665">
            <w:pPr>
              <w:pStyle w:val="BodyText"/>
              <w:spacing w:line="264" w:lineRule="auto"/>
              <w:ind w:left="170"/>
              <w:jc w:val="left"/>
              <w:rPr>
                <w:rFonts w:ascii="Times New Roman" w:hAnsi="Times New Roman"/>
                <w:b/>
                <w:sz w:val="24"/>
                <w:szCs w:val="24"/>
                <w:u w:val="single"/>
              </w:rPr>
            </w:pPr>
          </w:p>
          <w:p w14:paraId="38F6A402"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There is a frequent requirement for a high level of prolonged concentration when undertaking analytical work, conducting negotiations, chairing meetings, delivering presentations, drafting papers/minutes.</w:t>
            </w:r>
          </w:p>
          <w:p w14:paraId="68FEBFF5" w14:textId="77777777" w:rsidR="00EA7355" w:rsidRDefault="00EA7355" w:rsidP="00B04665">
            <w:pPr>
              <w:pStyle w:val="BodyText"/>
              <w:spacing w:line="264" w:lineRule="auto"/>
              <w:ind w:left="170"/>
              <w:jc w:val="left"/>
              <w:rPr>
                <w:rFonts w:ascii="Times New Roman" w:hAnsi="Times New Roman"/>
                <w:sz w:val="24"/>
                <w:szCs w:val="24"/>
              </w:rPr>
            </w:pPr>
          </w:p>
          <w:p w14:paraId="1017150A"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 xml:space="preserve">There is a frequent requirement to respond to unpredictable and competing demands of the Service by re-prioritising immediate and </w:t>
            </w:r>
            <w:proofErr w:type="gramStart"/>
            <w:r>
              <w:rPr>
                <w:rFonts w:ascii="Times New Roman" w:hAnsi="Times New Roman"/>
                <w:sz w:val="24"/>
                <w:szCs w:val="24"/>
              </w:rPr>
              <w:t>longer term</w:t>
            </w:r>
            <w:proofErr w:type="gramEnd"/>
            <w:r>
              <w:rPr>
                <w:rFonts w:ascii="Times New Roman" w:hAnsi="Times New Roman"/>
                <w:sz w:val="24"/>
                <w:szCs w:val="24"/>
              </w:rPr>
              <w:t xml:space="preserve"> work plans.</w:t>
            </w:r>
          </w:p>
          <w:p w14:paraId="608EDDD9" w14:textId="77777777" w:rsidR="00EA7355" w:rsidRDefault="00EA7355" w:rsidP="00B04665">
            <w:pPr>
              <w:pStyle w:val="BodyText"/>
              <w:spacing w:line="264" w:lineRule="auto"/>
              <w:ind w:left="170"/>
              <w:jc w:val="left"/>
              <w:rPr>
                <w:rFonts w:ascii="Times New Roman" w:hAnsi="Times New Roman"/>
                <w:sz w:val="24"/>
                <w:szCs w:val="24"/>
              </w:rPr>
            </w:pPr>
          </w:p>
          <w:p w14:paraId="63E1B708"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 xml:space="preserve">There is a frequent requirement to meet competing targets and deadlines over a range of issues </w:t>
            </w:r>
            <w:proofErr w:type="spellStart"/>
            <w:proofErr w:type="gramStart"/>
            <w:r>
              <w:rPr>
                <w:rFonts w:ascii="Times New Roman" w:hAnsi="Times New Roman"/>
                <w:sz w:val="24"/>
                <w:szCs w:val="24"/>
              </w:rPr>
              <w:t>ie</w:t>
            </w:r>
            <w:proofErr w:type="spellEnd"/>
            <w:proofErr w:type="gramEnd"/>
            <w:r>
              <w:rPr>
                <w:rFonts w:ascii="Times New Roman" w:hAnsi="Times New Roman"/>
                <w:sz w:val="24"/>
                <w:szCs w:val="24"/>
              </w:rPr>
              <w:t xml:space="preserve"> financial, regulatory and legislative.</w:t>
            </w:r>
          </w:p>
          <w:p w14:paraId="653788A4" w14:textId="77777777" w:rsidR="00EA7355" w:rsidRDefault="00EA7355" w:rsidP="00B04665">
            <w:pPr>
              <w:pStyle w:val="BodyText"/>
              <w:spacing w:line="264" w:lineRule="auto"/>
              <w:ind w:left="170"/>
              <w:jc w:val="left"/>
              <w:rPr>
                <w:rFonts w:ascii="Times New Roman" w:hAnsi="Times New Roman"/>
                <w:sz w:val="24"/>
                <w:szCs w:val="24"/>
              </w:rPr>
            </w:pPr>
          </w:p>
          <w:p w14:paraId="1E81FA82"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The job holder will be expected to demonstrate the mental acuity to manage several a highly complex and diverse issues concurrently.</w:t>
            </w:r>
          </w:p>
          <w:p w14:paraId="7B741B86" w14:textId="77777777" w:rsidR="00EA7355" w:rsidRDefault="00EA7355" w:rsidP="00B04665">
            <w:pPr>
              <w:pStyle w:val="BodyText"/>
              <w:spacing w:line="264" w:lineRule="auto"/>
              <w:ind w:left="170"/>
              <w:jc w:val="left"/>
              <w:rPr>
                <w:rFonts w:ascii="Times New Roman" w:hAnsi="Times New Roman"/>
                <w:sz w:val="24"/>
                <w:szCs w:val="24"/>
              </w:rPr>
            </w:pPr>
          </w:p>
          <w:p w14:paraId="3050DCC4" w14:textId="77777777" w:rsidR="00EA7355" w:rsidRDefault="00EA7355" w:rsidP="00B04665">
            <w:pPr>
              <w:pStyle w:val="BodyText"/>
              <w:spacing w:line="264" w:lineRule="auto"/>
              <w:ind w:left="170"/>
              <w:jc w:val="left"/>
              <w:rPr>
                <w:rFonts w:ascii="Times New Roman" w:hAnsi="Times New Roman"/>
                <w:b/>
                <w:sz w:val="24"/>
                <w:szCs w:val="24"/>
                <w:u w:val="single"/>
              </w:rPr>
            </w:pPr>
            <w:r>
              <w:rPr>
                <w:rFonts w:ascii="Times New Roman" w:hAnsi="Times New Roman"/>
                <w:b/>
                <w:sz w:val="24"/>
                <w:szCs w:val="24"/>
                <w:u w:val="single"/>
              </w:rPr>
              <w:t>Emotional Effort</w:t>
            </w:r>
          </w:p>
          <w:p w14:paraId="29321310" w14:textId="77777777" w:rsidR="00EA7355" w:rsidRDefault="00EA7355" w:rsidP="00B04665">
            <w:pPr>
              <w:pStyle w:val="BodyText"/>
              <w:spacing w:line="264" w:lineRule="auto"/>
              <w:ind w:left="170"/>
              <w:jc w:val="left"/>
              <w:rPr>
                <w:rFonts w:ascii="Times New Roman" w:hAnsi="Times New Roman"/>
                <w:b/>
                <w:sz w:val="24"/>
                <w:szCs w:val="24"/>
                <w:u w:val="single"/>
              </w:rPr>
            </w:pPr>
          </w:p>
          <w:p w14:paraId="011207B6"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There is an occasional exposure to emotional circumstances arising from staff problems and/or disciplinary procedures.</w:t>
            </w:r>
          </w:p>
          <w:p w14:paraId="2BBE7BC1" w14:textId="77777777" w:rsidR="00EA7355" w:rsidRDefault="00EA7355" w:rsidP="00B04665">
            <w:pPr>
              <w:pStyle w:val="BodyText"/>
              <w:spacing w:line="264" w:lineRule="auto"/>
              <w:ind w:left="170"/>
              <w:jc w:val="left"/>
              <w:rPr>
                <w:rFonts w:ascii="Times New Roman" w:hAnsi="Times New Roman"/>
                <w:sz w:val="24"/>
                <w:szCs w:val="24"/>
              </w:rPr>
            </w:pPr>
          </w:p>
          <w:p w14:paraId="459E5C27" w14:textId="77777777" w:rsidR="00EA7355" w:rsidRDefault="00EA7355" w:rsidP="00B04665">
            <w:pPr>
              <w:pStyle w:val="BodyText"/>
              <w:spacing w:line="264" w:lineRule="auto"/>
              <w:ind w:left="170"/>
              <w:jc w:val="left"/>
              <w:rPr>
                <w:rFonts w:ascii="Times New Roman" w:hAnsi="Times New Roman"/>
                <w:sz w:val="24"/>
                <w:szCs w:val="24"/>
              </w:rPr>
            </w:pPr>
          </w:p>
          <w:p w14:paraId="67421C9E" w14:textId="77777777" w:rsidR="00EA7355"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There is occasional exposure to conflict and conflicting views when professional opinion/approaches with project and design teams differ.</w:t>
            </w:r>
          </w:p>
          <w:p w14:paraId="6E50D6D3" w14:textId="77777777" w:rsidR="00EA7355" w:rsidRDefault="00EA7355" w:rsidP="00B04665">
            <w:pPr>
              <w:pStyle w:val="BodyText"/>
              <w:spacing w:line="264" w:lineRule="auto"/>
              <w:ind w:left="170"/>
              <w:jc w:val="left"/>
              <w:rPr>
                <w:rFonts w:ascii="Times New Roman" w:hAnsi="Times New Roman"/>
                <w:sz w:val="24"/>
                <w:szCs w:val="24"/>
              </w:rPr>
            </w:pPr>
          </w:p>
          <w:p w14:paraId="2E4E5F67" w14:textId="77777777" w:rsidR="00EA7355" w:rsidRDefault="00EA7355" w:rsidP="00B04665">
            <w:pPr>
              <w:pStyle w:val="BodyText"/>
              <w:spacing w:line="264" w:lineRule="auto"/>
              <w:ind w:left="170"/>
              <w:jc w:val="left"/>
              <w:rPr>
                <w:rFonts w:ascii="Times New Roman" w:hAnsi="Times New Roman"/>
                <w:sz w:val="24"/>
                <w:szCs w:val="24"/>
                <w:u w:val="single"/>
              </w:rPr>
            </w:pPr>
            <w:r>
              <w:rPr>
                <w:rFonts w:ascii="Times New Roman" w:hAnsi="Times New Roman"/>
                <w:sz w:val="24"/>
                <w:szCs w:val="24"/>
                <w:u w:val="single"/>
              </w:rPr>
              <w:t>Working Conditions:</w:t>
            </w:r>
          </w:p>
          <w:p w14:paraId="0FAECAE9" w14:textId="77777777" w:rsidR="00EA7355" w:rsidRPr="002E45D1" w:rsidRDefault="00EA7355" w:rsidP="00B04665">
            <w:pPr>
              <w:pStyle w:val="BodyText"/>
              <w:spacing w:line="264" w:lineRule="auto"/>
              <w:ind w:left="170"/>
              <w:jc w:val="left"/>
              <w:rPr>
                <w:rFonts w:ascii="Times New Roman" w:hAnsi="Times New Roman"/>
                <w:sz w:val="24"/>
                <w:szCs w:val="24"/>
              </w:rPr>
            </w:pPr>
            <w:r>
              <w:rPr>
                <w:rFonts w:ascii="Times New Roman" w:hAnsi="Times New Roman"/>
                <w:sz w:val="24"/>
                <w:szCs w:val="24"/>
              </w:rPr>
              <w:t>Office conditions</w:t>
            </w:r>
          </w:p>
          <w:p w14:paraId="3FAB13FA" w14:textId="77777777" w:rsidR="00EA7355" w:rsidRDefault="00EA7355" w:rsidP="00B04665">
            <w:pPr>
              <w:pStyle w:val="BodyText"/>
              <w:spacing w:line="264" w:lineRule="auto"/>
              <w:ind w:left="170"/>
              <w:rPr>
                <w:rFonts w:ascii="Times New Roman" w:hAnsi="Times New Roman"/>
                <w:b/>
                <w:color w:val="FF0000"/>
                <w:u w:val="single"/>
              </w:rPr>
            </w:pPr>
          </w:p>
        </w:tc>
      </w:tr>
    </w:tbl>
    <w:p w14:paraId="6B33253D" w14:textId="77777777" w:rsidR="00EA7355" w:rsidRDefault="00EA7355" w:rsidP="00EA7355"/>
    <w:p w14:paraId="242879F1" w14:textId="77777777" w:rsidR="00EA7355" w:rsidRDefault="00EA7355" w:rsidP="00EA7355"/>
    <w:p w14:paraId="3FDAD1DE" w14:textId="77777777" w:rsidR="00EA7355" w:rsidRDefault="00EA7355" w:rsidP="00EA7355"/>
    <w:p w14:paraId="48B1F7C8"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10440"/>
      </w:tblGrid>
      <w:tr w:rsidR="00EA7355" w14:paraId="150711C7" w14:textId="77777777" w:rsidTr="00B04665">
        <w:tc>
          <w:tcPr>
            <w:tcW w:w="10440" w:type="dxa"/>
            <w:tcBorders>
              <w:top w:val="single" w:sz="4" w:space="0" w:color="auto"/>
              <w:left w:val="single" w:sz="4" w:space="0" w:color="auto"/>
              <w:bottom w:val="single" w:sz="4" w:space="0" w:color="auto"/>
              <w:right w:val="single" w:sz="4" w:space="0" w:color="auto"/>
            </w:tcBorders>
          </w:tcPr>
          <w:p w14:paraId="6E7B8E18" w14:textId="77777777" w:rsidR="00EA7355" w:rsidRDefault="00EA7355" w:rsidP="00B04665">
            <w:pPr>
              <w:pStyle w:val="Heading3"/>
              <w:spacing w:before="120" w:after="120"/>
              <w:rPr>
                <w:rFonts w:ascii="Times New Roman" w:hAnsi="Times New Roman" w:cs="Times New Roman"/>
              </w:rPr>
            </w:pPr>
            <w:r>
              <w:rPr>
                <w:rFonts w:ascii="Times New Roman" w:hAnsi="Times New Roman" w:cs="Times New Roman"/>
              </w:rPr>
              <w:t>13.  KNOWLEDGE, TRAINING AND EXPERIENCE REQUIRED TO DO THE JOB</w:t>
            </w:r>
          </w:p>
        </w:tc>
      </w:tr>
      <w:tr w:rsidR="00EA7355" w14:paraId="4D2FD5D3" w14:textId="77777777" w:rsidTr="00B04665">
        <w:tc>
          <w:tcPr>
            <w:tcW w:w="10440" w:type="dxa"/>
            <w:tcBorders>
              <w:top w:val="single" w:sz="4" w:space="0" w:color="auto"/>
              <w:left w:val="single" w:sz="4" w:space="0" w:color="auto"/>
              <w:bottom w:val="single" w:sz="4" w:space="0" w:color="auto"/>
              <w:right w:val="single" w:sz="4" w:space="0" w:color="auto"/>
            </w:tcBorders>
          </w:tcPr>
          <w:p w14:paraId="4B41B7DD" w14:textId="77777777" w:rsidR="00EA7355" w:rsidRDefault="00EA7355" w:rsidP="00B04665">
            <w:pPr>
              <w:spacing w:before="120" w:after="120"/>
              <w:jc w:val="both"/>
            </w:pPr>
            <w:r>
              <w:t xml:space="preserve">Educated to SCQF level 11 </w:t>
            </w:r>
            <w:proofErr w:type="gramStart"/>
            <w:r>
              <w:t>e.g.</w:t>
            </w:r>
            <w:proofErr w:type="gramEnd"/>
            <w:r>
              <w:t xml:space="preserve"> professionally qualified and registered via an appropriate institute i.e. requiring education to Masters level;</w:t>
            </w:r>
          </w:p>
          <w:p w14:paraId="33377872" w14:textId="77777777" w:rsidR="00EA7355" w:rsidRDefault="00EA7355" w:rsidP="00B04665">
            <w:pPr>
              <w:spacing w:before="120" w:after="120"/>
              <w:jc w:val="both"/>
            </w:pPr>
            <w:r>
              <w:t>Experienced manager with background in Estates Maintenance and project management within a large complex organisation and significant experience in management.</w:t>
            </w:r>
          </w:p>
          <w:p w14:paraId="72147B1D" w14:textId="77777777" w:rsidR="00EA7355" w:rsidRDefault="00EA7355" w:rsidP="00B04665">
            <w:pPr>
              <w:spacing w:before="120" w:after="120"/>
              <w:jc w:val="both"/>
              <w:rPr>
                <w:color w:val="000000"/>
              </w:rPr>
            </w:pPr>
            <w:r>
              <w:rPr>
                <w:color w:val="000000"/>
              </w:rPr>
              <w:t>Excellent interpersonal skills, with ability to relate to and understand the needs of other clinical and management professionals from various Departments throughout the Division.</w:t>
            </w:r>
          </w:p>
          <w:p w14:paraId="16C3EF3D" w14:textId="77777777" w:rsidR="00EA7355" w:rsidRDefault="00EA7355" w:rsidP="00B04665">
            <w:pPr>
              <w:jc w:val="both"/>
              <w:rPr>
                <w:color w:val="000000"/>
              </w:rPr>
            </w:pPr>
            <w:r>
              <w:rPr>
                <w:color w:val="000000"/>
              </w:rPr>
              <w:t xml:space="preserve">Experience of computerised planning programmes and computer-aided design </w:t>
            </w:r>
            <w:proofErr w:type="gramStart"/>
            <w:r>
              <w:rPr>
                <w:color w:val="000000"/>
              </w:rPr>
              <w:t>in order to</w:t>
            </w:r>
            <w:proofErr w:type="gramEnd"/>
            <w:r>
              <w:rPr>
                <w:color w:val="000000"/>
              </w:rPr>
              <w:t xml:space="preserve"> control and contribute to the project development and management process.</w:t>
            </w:r>
          </w:p>
          <w:p w14:paraId="75BDB99E" w14:textId="77777777" w:rsidR="00EA7355" w:rsidRDefault="00EA7355" w:rsidP="00B04665"/>
          <w:p w14:paraId="0A86E706" w14:textId="77777777" w:rsidR="00EA7355" w:rsidRDefault="00EA7355" w:rsidP="00B04665">
            <w:r>
              <w:t>Skills and Experience:</w:t>
            </w:r>
          </w:p>
          <w:p w14:paraId="74599822" w14:textId="77777777" w:rsidR="00EA7355" w:rsidRPr="00333898" w:rsidRDefault="00EA7355" w:rsidP="00B04665">
            <w:r w:rsidRPr="00333898">
              <w:t>Experience in management and inter-personnel communication, able to act as a team leader on large projects with the ability to play the leading role in management decisions.</w:t>
            </w:r>
          </w:p>
          <w:p w14:paraId="2C2E5114" w14:textId="77777777" w:rsidR="00EA7355" w:rsidRPr="00333898" w:rsidRDefault="00EA7355" w:rsidP="00B04665">
            <w:r w:rsidRPr="00333898">
              <w:t>Significant experience in Senior Management of a commercial / professional business or Health Service facilities.</w:t>
            </w:r>
          </w:p>
          <w:p w14:paraId="07E94882" w14:textId="77777777" w:rsidR="00EA7355" w:rsidRDefault="00EA7355" w:rsidP="00B04665">
            <w:r>
              <w:t xml:space="preserve">Knowledge of current legislative requirements (facilities, </w:t>
            </w:r>
            <w:proofErr w:type="gramStart"/>
            <w:r>
              <w:t>health</w:t>
            </w:r>
            <w:proofErr w:type="gramEnd"/>
            <w:r>
              <w:t xml:space="preserve"> and safety)</w:t>
            </w:r>
          </w:p>
          <w:p w14:paraId="1B8F4758" w14:textId="77777777" w:rsidR="00EA7355" w:rsidRDefault="00EA7355" w:rsidP="00B04665">
            <w:r w:rsidRPr="008C1006">
              <w:t xml:space="preserve">Excellent verbal and written communication skills </w:t>
            </w:r>
          </w:p>
          <w:p w14:paraId="62B0C393" w14:textId="77777777" w:rsidR="00EA7355" w:rsidRPr="008C1006" w:rsidRDefault="00EA7355" w:rsidP="00B04665">
            <w:r>
              <w:t>Problem solving and decision-making skills.</w:t>
            </w:r>
          </w:p>
          <w:p w14:paraId="324BB89E" w14:textId="77777777" w:rsidR="00EA7355" w:rsidRPr="008C1006" w:rsidRDefault="00EA7355" w:rsidP="00B04665">
            <w:r>
              <w:t>IT Skills and experience to a level that will allow participation in System Development and a</w:t>
            </w:r>
            <w:r w:rsidRPr="008C1006">
              <w:t>dvan</w:t>
            </w:r>
            <w:r>
              <w:t xml:space="preserve">ced level use of MS Word, Excel, </w:t>
            </w:r>
            <w:proofErr w:type="gramStart"/>
            <w:r>
              <w:t>Teams</w:t>
            </w:r>
            <w:proofErr w:type="gramEnd"/>
            <w:r>
              <w:t xml:space="preserve"> </w:t>
            </w:r>
            <w:r w:rsidRPr="008C1006">
              <w:t>and PowerPoint.</w:t>
            </w:r>
          </w:p>
          <w:p w14:paraId="1DF6538D" w14:textId="77777777" w:rsidR="00EA7355" w:rsidRDefault="00EA7355" w:rsidP="00B04665">
            <w:pPr>
              <w:jc w:val="both"/>
            </w:pPr>
          </w:p>
          <w:p w14:paraId="0DF00D03" w14:textId="77777777" w:rsidR="00EA7355" w:rsidRDefault="00EA7355" w:rsidP="00B04665">
            <w:pPr>
              <w:jc w:val="both"/>
            </w:pPr>
          </w:p>
        </w:tc>
      </w:tr>
    </w:tbl>
    <w:p w14:paraId="3F2AE029" w14:textId="77777777" w:rsidR="00EA7355" w:rsidRDefault="00EA7355" w:rsidP="00EA7355"/>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EA7355" w14:paraId="22882713" w14:textId="77777777" w:rsidTr="00B04665">
        <w:tc>
          <w:tcPr>
            <w:tcW w:w="10440" w:type="dxa"/>
            <w:gridSpan w:val="2"/>
            <w:tcBorders>
              <w:top w:val="single" w:sz="4" w:space="0" w:color="auto"/>
              <w:left w:val="single" w:sz="4" w:space="0" w:color="auto"/>
              <w:bottom w:val="single" w:sz="4" w:space="0" w:color="auto"/>
              <w:right w:val="single" w:sz="4" w:space="0" w:color="auto"/>
            </w:tcBorders>
          </w:tcPr>
          <w:p w14:paraId="6AE65CEF" w14:textId="77777777" w:rsidR="00EA7355" w:rsidRDefault="00EA7355" w:rsidP="00B04665">
            <w:pPr>
              <w:spacing w:before="120" w:after="120"/>
              <w:jc w:val="both"/>
              <w:rPr>
                <w:b/>
                <w:bCs/>
              </w:rPr>
            </w:pPr>
            <w:r>
              <w:rPr>
                <w:b/>
                <w:bCs/>
              </w:rPr>
              <w:t>14.  JOB DESCRIPTION AGREEMENT</w:t>
            </w:r>
          </w:p>
        </w:tc>
      </w:tr>
      <w:tr w:rsidR="00EA7355" w14:paraId="49BB3109" w14:textId="77777777" w:rsidTr="00B04665">
        <w:trPr>
          <w:trHeight w:val="1787"/>
        </w:trPr>
        <w:tc>
          <w:tcPr>
            <w:tcW w:w="8100" w:type="dxa"/>
            <w:tcBorders>
              <w:top w:val="single" w:sz="4" w:space="0" w:color="auto"/>
              <w:left w:val="single" w:sz="4" w:space="0" w:color="auto"/>
              <w:bottom w:val="single" w:sz="4" w:space="0" w:color="auto"/>
              <w:right w:val="single" w:sz="4" w:space="0" w:color="auto"/>
            </w:tcBorders>
          </w:tcPr>
          <w:p w14:paraId="5C4FCD41" w14:textId="77777777" w:rsidR="00EA7355" w:rsidRDefault="00EA7355" w:rsidP="00B04665">
            <w:pPr>
              <w:pStyle w:val="BodyText"/>
              <w:spacing w:line="264" w:lineRule="auto"/>
              <w:rPr>
                <w:rFonts w:ascii="Times New Roman" w:hAnsi="Times New Roman"/>
                <w:sz w:val="24"/>
                <w:szCs w:val="24"/>
              </w:rPr>
            </w:pPr>
            <w:r>
              <w:rPr>
                <w:rFonts w:ascii="Times New Roman" w:hAnsi="Times New Roman"/>
                <w:sz w:val="24"/>
                <w:szCs w:val="24"/>
              </w:rPr>
              <w:t>A separate job description will need to be signed off by each jobholder to whom the job description applies.</w:t>
            </w:r>
          </w:p>
          <w:p w14:paraId="7C823025" w14:textId="77777777" w:rsidR="00EA7355" w:rsidRDefault="00EA7355" w:rsidP="00B04665">
            <w:pPr>
              <w:tabs>
                <w:tab w:val="left" w:pos="630"/>
              </w:tabs>
              <w:ind w:right="-270"/>
              <w:jc w:val="both"/>
            </w:pPr>
          </w:p>
          <w:p w14:paraId="297DED1C" w14:textId="77777777" w:rsidR="00EA7355" w:rsidRDefault="00EA7355" w:rsidP="00B04665">
            <w:pPr>
              <w:ind w:right="-270"/>
              <w:jc w:val="both"/>
            </w:pPr>
            <w:r>
              <w:t xml:space="preserve"> Job Holder’s Signature:</w:t>
            </w:r>
          </w:p>
          <w:p w14:paraId="5EFE13C7" w14:textId="77777777" w:rsidR="00EA7355" w:rsidRDefault="00EA7355" w:rsidP="00B04665">
            <w:pPr>
              <w:ind w:right="-270"/>
              <w:jc w:val="both"/>
            </w:pPr>
          </w:p>
          <w:p w14:paraId="54499381" w14:textId="77777777" w:rsidR="00EA7355" w:rsidRDefault="00EA7355" w:rsidP="00B04665">
            <w:pPr>
              <w:ind w:right="-270"/>
              <w:jc w:val="both"/>
            </w:pPr>
            <w:r>
              <w:t xml:space="preserve"> Head of Department Signature:</w:t>
            </w:r>
          </w:p>
          <w:p w14:paraId="25ACB061" w14:textId="77777777" w:rsidR="00EA7355" w:rsidRDefault="00EA7355" w:rsidP="00B04665">
            <w:pPr>
              <w:ind w:right="-270"/>
              <w:jc w:val="both"/>
            </w:pPr>
          </w:p>
        </w:tc>
        <w:tc>
          <w:tcPr>
            <w:tcW w:w="2340" w:type="dxa"/>
            <w:tcBorders>
              <w:top w:val="single" w:sz="4" w:space="0" w:color="auto"/>
              <w:left w:val="single" w:sz="4" w:space="0" w:color="auto"/>
              <w:bottom w:val="single" w:sz="4" w:space="0" w:color="auto"/>
              <w:right w:val="single" w:sz="4" w:space="0" w:color="auto"/>
            </w:tcBorders>
          </w:tcPr>
          <w:p w14:paraId="6CF73E05" w14:textId="77777777" w:rsidR="00EA7355" w:rsidRDefault="00EA7355" w:rsidP="00B04665">
            <w:pPr>
              <w:ind w:right="-270"/>
              <w:jc w:val="both"/>
            </w:pPr>
          </w:p>
          <w:p w14:paraId="64133C47" w14:textId="77777777" w:rsidR="00EA7355" w:rsidRDefault="00EA7355" w:rsidP="00B04665">
            <w:pPr>
              <w:ind w:right="-270"/>
              <w:jc w:val="both"/>
            </w:pPr>
          </w:p>
          <w:p w14:paraId="50FC5060" w14:textId="77777777" w:rsidR="00EA7355" w:rsidRDefault="00EA7355" w:rsidP="00B04665">
            <w:pPr>
              <w:ind w:right="-270"/>
              <w:jc w:val="both"/>
            </w:pPr>
          </w:p>
          <w:p w14:paraId="7AA451E1" w14:textId="77777777" w:rsidR="00EA7355" w:rsidRDefault="00EA7355" w:rsidP="00B04665">
            <w:pPr>
              <w:ind w:right="-270"/>
              <w:jc w:val="both"/>
            </w:pPr>
            <w:r>
              <w:t>Date:</w:t>
            </w:r>
          </w:p>
          <w:p w14:paraId="0CE6313B" w14:textId="77777777" w:rsidR="00EA7355" w:rsidRDefault="00EA7355" w:rsidP="00B04665">
            <w:pPr>
              <w:ind w:right="-270"/>
              <w:jc w:val="both"/>
            </w:pPr>
          </w:p>
          <w:p w14:paraId="75FB6E16" w14:textId="77777777" w:rsidR="00EA7355" w:rsidRDefault="00EA7355" w:rsidP="00B04665">
            <w:pPr>
              <w:ind w:right="-270"/>
              <w:jc w:val="both"/>
            </w:pPr>
            <w:r>
              <w:t>Date:</w:t>
            </w:r>
          </w:p>
        </w:tc>
      </w:tr>
    </w:tbl>
    <w:p w14:paraId="2D55079A" w14:textId="77777777" w:rsidR="00EA7355" w:rsidRDefault="00EA7355" w:rsidP="00EA7355">
      <w:pPr>
        <w:jc w:val="both"/>
      </w:pPr>
    </w:p>
    <w:p w14:paraId="321176EA" w14:textId="77777777" w:rsidR="00EA7355" w:rsidRDefault="00EA7355" w:rsidP="00EA7355"/>
    <w:p w14:paraId="630BABEC" w14:textId="77777777" w:rsidR="00EA7355" w:rsidRDefault="00EA7355" w:rsidP="00EA7355"/>
    <w:p w14:paraId="44311989" w14:textId="77777777" w:rsidR="00CA6E16" w:rsidRDefault="00CA6E16"/>
    <w:sectPr w:rsidR="00CA6E16">
      <w:pgSz w:w="12240" w:h="15840"/>
      <w:pgMar w:top="1134"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B68"/>
    <w:multiLevelType w:val="hybridMultilevel"/>
    <w:tmpl w:val="7F4AE244"/>
    <w:lvl w:ilvl="0" w:tplc="0809000F">
      <w:start w:val="1"/>
      <w:numFmt w:val="decimal"/>
      <w:lvlText w:val="%1."/>
      <w:lvlJc w:val="left"/>
      <w:pPr>
        <w:ind w:left="530" w:hanging="360"/>
      </w:p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1" w15:restartNumberingAfterBreak="0">
    <w:nsid w:val="04B70960"/>
    <w:multiLevelType w:val="hybridMultilevel"/>
    <w:tmpl w:val="BE704134"/>
    <w:lvl w:ilvl="0" w:tplc="DC6218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2313E3E"/>
    <w:multiLevelType w:val="hybridMultilevel"/>
    <w:tmpl w:val="9C2A5F48"/>
    <w:lvl w:ilvl="0" w:tplc="04090001">
      <w:start w:val="1"/>
      <w:numFmt w:val="bullet"/>
      <w:lvlText w:val=""/>
      <w:lvlJc w:val="left"/>
      <w:pPr>
        <w:tabs>
          <w:tab w:val="num" w:pos="1712"/>
        </w:tabs>
        <w:ind w:left="1712" w:hanging="360"/>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7BF130AF"/>
    <w:multiLevelType w:val="singleLevel"/>
    <w:tmpl w:val="28E08E0A"/>
    <w:lvl w:ilvl="0">
      <w:start w:val="1"/>
      <w:numFmt w:val="bullet"/>
      <w:lvlText w:val=""/>
      <w:lvlJc w:val="left"/>
      <w:pPr>
        <w:tabs>
          <w:tab w:val="num" w:pos="567"/>
        </w:tabs>
        <w:ind w:left="567" w:hanging="397"/>
      </w:pPr>
      <w:rPr>
        <w:rFonts w:ascii="Symbol" w:hAnsi="Symbol" w:hint="default"/>
      </w:rPr>
    </w:lvl>
  </w:abstractNum>
  <w:num w:numId="1" w16cid:durableId="1372462616">
    <w:abstractNumId w:val="2"/>
  </w:num>
  <w:num w:numId="2" w16cid:durableId="941300701">
    <w:abstractNumId w:val="1"/>
  </w:num>
  <w:num w:numId="3" w16cid:durableId="688986781">
    <w:abstractNumId w:val="3"/>
  </w:num>
  <w:num w:numId="4" w16cid:durableId="482281545">
    <w:abstractNumId w:val="4"/>
  </w:num>
  <w:num w:numId="5" w16cid:durableId="23123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55"/>
    <w:rsid w:val="00184C31"/>
    <w:rsid w:val="005B6CE3"/>
    <w:rsid w:val="00920FA3"/>
    <w:rsid w:val="009865C1"/>
    <w:rsid w:val="00A9623C"/>
    <w:rsid w:val="00B74936"/>
    <w:rsid w:val="00CA6E16"/>
    <w:rsid w:val="00EA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C8C9"/>
  <w15:chartTrackingRefBased/>
  <w15:docId w15:val="{D7C11205-D12C-45AE-9166-223D2F17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3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735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A735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7355"/>
    <w:pPr>
      <w:keepNext/>
      <w:jc w:val="both"/>
      <w:outlineLvl w:val="2"/>
    </w:pPr>
    <w:rPr>
      <w:rFonts w:ascii="Arial" w:hAnsi="Arial" w:cs="Arial"/>
      <w:b/>
      <w:bCs/>
    </w:rPr>
  </w:style>
  <w:style w:type="paragraph" w:styleId="Heading4">
    <w:name w:val="heading 4"/>
    <w:basedOn w:val="Normal"/>
    <w:next w:val="Normal"/>
    <w:link w:val="Heading4Char"/>
    <w:qFormat/>
    <w:rsid w:val="00EA7355"/>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355"/>
    <w:rPr>
      <w:rFonts w:ascii="Arial" w:eastAsia="Times New Roman" w:hAnsi="Arial" w:cs="Arial"/>
      <w:b/>
      <w:bCs/>
      <w:kern w:val="32"/>
      <w:sz w:val="32"/>
      <w:szCs w:val="32"/>
    </w:rPr>
  </w:style>
  <w:style w:type="character" w:customStyle="1" w:styleId="Heading2Char">
    <w:name w:val="Heading 2 Char"/>
    <w:basedOn w:val="DefaultParagraphFont"/>
    <w:link w:val="Heading2"/>
    <w:rsid w:val="00EA7355"/>
    <w:rPr>
      <w:rFonts w:ascii="Arial" w:eastAsia="Times New Roman" w:hAnsi="Arial" w:cs="Arial"/>
      <w:b/>
      <w:bCs/>
      <w:i/>
      <w:iCs/>
      <w:sz w:val="28"/>
      <w:szCs w:val="28"/>
    </w:rPr>
  </w:style>
  <w:style w:type="character" w:customStyle="1" w:styleId="Heading3Char">
    <w:name w:val="Heading 3 Char"/>
    <w:basedOn w:val="DefaultParagraphFont"/>
    <w:link w:val="Heading3"/>
    <w:rsid w:val="00EA7355"/>
    <w:rPr>
      <w:rFonts w:ascii="Arial" w:eastAsia="Times New Roman" w:hAnsi="Arial" w:cs="Arial"/>
      <w:b/>
      <w:bCs/>
      <w:sz w:val="24"/>
      <w:szCs w:val="24"/>
    </w:rPr>
  </w:style>
  <w:style w:type="character" w:customStyle="1" w:styleId="Heading4Char">
    <w:name w:val="Heading 4 Char"/>
    <w:basedOn w:val="DefaultParagraphFont"/>
    <w:link w:val="Heading4"/>
    <w:rsid w:val="00EA7355"/>
    <w:rPr>
      <w:rFonts w:ascii="Times New Roman" w:eastAsia="Times New Roman" w:hAnsi="Times New Roman" w:cs="Times New Roman"/>
      <w:sz w:val="32"/>
      <w:szCs w:val="24"/>
    </w:rPr>
  </w:style>
  <w:style w:type="paragraph" w:styleId="BodyText">
    <w:name w:val="Body Text"/>
    <w:basedOn w:val="Normal"/>
    <w:link w:val="BodyTextChar"/>
    <w:semiHidden/>
    <w:rsid w:val="00EA7355"/>
    <w:pPr>
      <w:jc w:val="both"/>
    </w:pPr>
    <w:rPr>
      <w:rFonts w:ascii="Arial" w:hAnsi="Arial"/>
      <w:sz w:val="22"/>
      <w:szCs w:val="20"/>
    </w:rPr>
  </w:style>
  <w:style w:type="character" w:customStyle="1" w:styleId="BodyTextChar">
    <w:name w:val="Body Text Char"/>
    <w:basedOn w:val="DefaultParagraphFont"/>
    <w:link w:val="BodyText"/>
    <w:semiHidden/>
    <w:rsid w:val="00EA7355"/>
    <w:rPr>
      <w:rFonts w:ascii="Arial" w:eastAsia="Times New Roman" w:hAnsi="Arial" w:cs="Times New Roman"/>
      <w:szCs w:val="20"/>
    </w:rPr>
  </w:style>
  <w:style w:type="paragraph" w:styleId="BodyText3">
    <w:name w:val="Body Text 3"/>
    <w:basedOn w:val="Normal"/>
    <w:link w:val="BodyText3Char"/>
    <w:semiHidden/>
    <w:rsid w:val="00EA7355"/>
    <w:pPr>
      <w:spacing w:after="120"/>
    </w:pPr>
    <w:rPr>
      <w:sz w:val="16"/>
      <w:szCs w:val="16"/>
    </w:rPr>
  </w:style>
  <w:style w:type="character" w:customStyle="1" w:styleId="BodyText3Char">
    <w:name w:val="Body Text 3 Char"/>
    <w:basedOn w:val="DefaultParagraphFont"/>
    <w:link w:val="BodyText3"/>
    <w:semiHidden/>
    <w:rsid w:val="00EA735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2CB715-5D8E-4FD9-B6CB-7916D7B391EC}" type="doc">
      <dgm:prSet loTypeId="urn:microsoft.com/office/officeart/2005/8/layout/orgChart1" loCatId="hierarchy" qsTypeId="urn:microsoft.com/office/officeart/2005/8/quickstyle/simple1" qsCatId="simple" csTypeId="urn:microsoft.com/office/officeart/2005/8/colors/accent1_2" csCatId="accent1"/>
      <dgm:spPr/>
    </dgm:pt>
    <dgm:pt modelId="{3854512B-FAC0-4BD7-B844-21A0F509E37E}">
      <dgm:prSet/>
      <dgm:spPr/>
      <dgm:t>
        <a:bodyPr/>
        <a:lstStyle/>
        <a:p>
          <a:pPr marR="0" algn="ctr" rtl="0"/>
          <a:r>
            <a:rPr lang="en-GB" b="0" i="0" u="none" strike="noStrike" baseline="0">
              <a:latin typeface="Calibri" panose="020F0502020204030204" pitchFamily="34" charset="0"/>
            </a:rPr>
            <a:t>~Head of Hard FM (ESTATES)</a:t>
          </a:r>
          <a:endParaRPr lang="en-GB"/>
        </a:p>
      </dgm:t>
    </dgm:pt>
    <dgm:pt modelId="{4ACCA00A-8FEE-4740-A359-E2B76F288575}" type="parTrans" cxnId="{B1DAE40A-536E-440F-AF31-1E902E9E0F25}">
      <dgm:prSet/>
      <dgm:spPr/>
    </dgm:pt>
    <dgm:pt modelId="{DC6487D7-7332-479C-82B3-EAE0DB67F905}" type="sibTrans" cxnId="{B1DAE40A-536E-440F-AF31-1E902E9E0F25}">
      <dgm:prSet/>
      <dgm:spPr/>
    </dgm:pt>
    <dgm:pt modelId="{58FD9A8A-3C62-4EFB-AA00-197E31D0DC14}">
      <dgm:prSet/>
      <dgm:spPr/>
      <dgm:t>
        <a:bodyPr/>
        <a:lstStyle/>
        <a:p>
          <a:pPr marR="0" algn="ctr" rtl="0"/>
          <a:r>
            <a:rPr lang="en-GB" b="1" i="0" u="none" strike="noStrike" baseline="0">
              <a:latin typeface="Calibri" panose="020F0502020204030204" pitchFamily="34" charset="0"/>
            </a:rPr>
            <a:t>Estates Programme Manager</a:t>
          </a:r>
          <a:endParaRPr lang="en-GB"/>
        </a:p>
      </dgm:t>
    </dgm:pt>
    <dgm:pt modelId="{6C9A8374-FDBF-4B2E-B69B-A3E322ABD950}" type="parTrans" cxnId="{8D2E2B80-18F1-4F27-A0FA-9ACA96E5D3AC}">
      <dgm:prSet/>
      <dgm:spPr/>
    </dgm:pt>
    <dgm:pt modelId="{CECA2BEF-89A0-4175-BA8D-2E3CD67544D1}" type="sibTrans" cxnId="{8D2E2B80-18F1-4F27-A0FA-9ACA96E5D3AC}">
      <dgm:prSet/>
      <dgm:spPr/>
    </dgm:pt>
    <dgm:pt modelId="{9BA37291-5100-4441-8224-5D921CE93CFD}">
      <dgm:prSet/>
      <dgm:spPr/>
      <dgm:t>
        <a:bodyPr/>
        <a:lstStyle/>
        <a:p>
          <a:pPr marR="0" algn="l" rtl="0"/>
          <a:r>
            <a:rPr lang="en-GB" b="0" i="0" u="none" strike="noStrike" baseline="0">
              <a:latin typeface="Calibri" panose="020F0502020204030204" pitchFamily="34" charset="0"/>
            </a:rPr>
            <a:t>Project Manager (x3)</a:t>
          </a:r>
          <a:endParaRPr lang="en-GB"/>
        </a:p>
      </dgm:t>
    </dgm:pt>
    <dgm:pt modelId="{8E7B69C7-1E84-4336-855D-C101736BC392}" type="parTrans" cxnId="{35DDC5BD-596E-4AB1-9AFA-376DB0FEE46D}">
      <dgm:prSet/>
      <dgm:spPr/>
    </dgm:pt>
    <dgm:pt modelId="{206D9CAF-29DC-4330-A813-0B99E3D1519A}" type="sibTrans" cxnId="{35DDC5BD-596E-4AB1-9AFA-376DB0FEE46D}">
      <dgm:prSet/>
      <dgm:spPr/>
    </dgm:pt>
    <dgm:pt modelId="{87D9652F-7840-4690-AA61-EA9CE8BE86AC}">
      <dgm:prSet/>
      <dgm:spPr/>
      <dgm:t>
        <a:bodyPr/>
        <a:lstStyle/>
        <a:p>
          <a:pPr marR="0" algn="l" rtl="0"/>
          <a:r>
            <a:rPr lang="en-GB" b="0" i="0" u="none" strike="noStrike" baseline="0">
              <a:latin typeface="Calibri" panose="020F0502020204030204" pitchFamily="34" charset="0"/>
            </a:rPr>
            <a:t>Project Support Manager</a:t>
          </a:r>
          <a:endParaRPr lang="en-GB"/>
        </a:p>
      </dgm:t>
    </dgm:pt>
    <dgm:pt modelId="{F4D20C0F-30C0-4583-A852-ACC70E937362}" type="parTrans" cxnId="{C6ABB0CE-BA4A-4F21-90B7-606D04B78EC4}">
      <dgm:prSet/>
      <dgm:spPr/>
    </dgm:pt>
    <dgm:pt modelId="{080F7043-304B-4883-B207-5F99B0811D90}" type="sibTrans" cxnId="{C6ABB0CE-BA4A-4F21-90B7-606D04B78EC4}">
      <dgm:prSet/>
      <dgm:spPr/>
    </dgm:pt>
    <dgm:pt modelId="{E9867A92-0B60-4B65-92A4-6EB42668F930}" type="pres">
      <dgm:prSet presAssocID="{CA2CB715-5D8E-4FD9-B6CB-7916D7B391EC}" presName="hierChild1" presStyleCnt="0">
        <dgm:presLayoutVars>
          <dgm:orgChart val="1"/>
          <dgm:chPref val="1"/>
          <dgm:dir/>
          <dgm:animOne val="branch"/>
          <dgm:animLvl val="lvl"/>
          <dgm:resizeHandles/>
        </dgm:presLayoutVars>
      </dgm:prSet>
      <dgm:spPr/>
    </dgm:pt>
    <dgm:pt modelId="{4BEEBC42-629F-4432-B484-357EF376A149}" type="pres">
      <dgm:prSet presAssocID="{3854512B-FAC0-4BD7-B844-21A0F509E37E}" presName="hierRoot1" presStyleCnt="0">
        <dgm:presLayoutVars>
          <dgm:hierBranch/>
        </dgm:presLayoutVars>
      </dgm:prSet>
      <dgm:spPr/>
    </dgm:pt>
    <dgm:pt modelId="{E8E64785-797D-4300-9675-62BBF857CB7E}" type="pres">
      <dgm:prSet presAssocID="{3854512B-FAC0-4BD7-B844-21A0F509E37E}" presName="rootComposite1" presStyleCnt="0"/>
      <dgm:spPr/>
    </dgm:pt>
    <dgm:pt modelId="{9C449259-9363-43E0-BEA2-16A36DCD1360}" type="pres">
      <dgm:prSet presAssocID="{3854512B-FAC0-4BD7-B844-21A0F509E37E}" presName="rootText1" presStyleLbl="node0" presStyleIdx="0" presStyleCnt="1">
        <dgm:presLayoutVars>
          <dgm:chPref val="3"/>
        </dgm:presLayoutVars>
      </dgm:prSet>
      <dgm:spPr/>
    </dgm:pt>
    <dgm:pt modelId="{FF9C1AA1-80C0-4B19-BA8D-BBBD1767AE5E}" type="pres">
      <dgm:prSet presAssocID="{3854512B-FAC0-4BD7-B844-21A0F509E37E}" presName="rootConnector1" presStyleLbl="node1" presStyleIdx="0" presStyleCnt="0"/>
      <dgm:spPr/>
    </dgm:pt>
    <dgm:pt modelId="{B7992F3A-789F-4F5E-B503-A14ED10A28BD}" type="pres">
      <dgm:prSet presAssocID="{3854512B-FAC0-4BD7-B844-21A0F509E37E}" presName="hierChild2" presStyleCnt="0"/>
      <dgm:spPr/>
    </dgm:pt>
    <dgm:pt modelId="{E5AAC160-3C0D-46E2-916E-C3B90C0748B8}" type="pres">
      <dgm:prSet presAssocID="{6C9A8374-FDBF-4B2E-B69B-A3E322ABD950}" presName="Name35" presStyleLbl="parChTrans1D2" presStyleIdx="0" presStyleCnt="1"/>
      <dgm:spPr/>
    </dgm:pt>
    <dgm:pt modelId="{45E31233-F07E-4157-90F7-E0295B98971D}" type="pres">
      <dgm:prSet presAssocID="{58FD9A8A-3C62-4EFB-AA00-197E31D0DC14}" presName="hierRoot2" presStyleCnt="0">
        <dgm:presLayoutVars>
          <dgm:hierBranch val="r"/>
        </dgm:presLayoutVars>
      </dgm:prSet>
      <dgm:spPr/>
    </dgm:pt>
    <dgm:pt modelId="{4C0C38DB-4A94-44E1-AD43-CCC56E783BDD}" type="pres">
      <dgm:prSet presAssocID="{58FD9A8A-3C62-4EFB-AA00-197E31D0DC14}" presName="rootComposite" presStyleCnt="0"/>
      <dgm:spPr/>
    </dgm:pt>
    <dgm:pt modelId="{EDDB4A18-D7CB-46F1-9C5F-299EE1EF4764}" type="pres">
      <dgm:prSet presAssocID="{58FD9A8A-3C62-4EFB-AA00-197E31D0DC14}" presName="rootText" presStyleLbl="node2" presStyleIdx="0" presStyleCnt="1">
        <dgm:presLayoutVars>
          <dgm:chPref val="3"/>
        </dgm:presLayoutVars>
      </dgm:prSet>
      <dgm:spPr/>
    </dgm:pt>
    <dgm:pt modelId="{D6002215-E08B-4B68-971E-C31B87F93030}" type="pres">
      <dgm:prSet presAssocID="{58FD9A8A-3C62-4EFB-AA00-197E31D0DC14}" presName="rootConnector" presStyleLbl="node2" presStyleIdx="0" presStyleCnt="1"/>
      <dgm:spPr/>
    </dgm:pt>
    <dgm:pt modelId="{DCA25A3C-53C6-4D73-9780-44277A5C6903}" type="pres">
      <dgm:prSet presAssocID="{58FD9A8A-3C62-4EFB-AA00-197E31D0DC14}" presName="hierChild4" presStyleCnt="0"/>
      <dgm:spPr/>
    </dgm:pt>
    <dgm:pt modelId="{DFC38B07-4712-4B26-B68C-D2D90F5523D1}" type="pres">
      <dgm:prSet presAssocID="{8E7B69C7-1E84-4336-855D-C101736BC392}" presName="Name50" presStyleLbl="parChTrans1D3" presStyleIdx="0" presStyleCnt="2"/>
      <dgm:spPr/>
    </dgm:pt>
    <dgm:pt modelId="{1786097B-FC48-4D48-BF37-5242FF21B508}" type="pres">
      <dgm:prSet presAssocID="{9BA37291-5100-4441-8224-5D921CE93CFD}" presName="hierRoot2" presStyleCnt="0">
        <dgm:presLayoutVars>
          <dgm:hierBranch val="r"/>
        </dgm:presLayoutVars>
      </dgm:prSet>
      <dgm:spPr/>
    </dgm:pt>
    <dgm:pt modelId="{BDCF3D24-ABF9-4F1C-B1BC-0BC4CAD0D235}" type="pres">
      <dgm:prSet presAssocID="{9BA37291-5100-4441-8224-5D921CE93CFD}" presName="rootComposite" presStyleCnt="0"/>
      <dgm:spPr/>
    </dgm:pt>
    <dgm:pt modelId="{31FD6C2E-BEE2-4EC4-803F-BCDE8F72B6ED}" type="pres">
      <dgm:prSet presAssocID="{9BA37291-5100-4441-8224-5D921CE93CFD}" presName="rootText" presStyleLbl="node3" presStyleIdx="0" presStyleCnt="2">
        <dgm:presLayoutVars>
          <dgm:chPref val="3"/>
        </dgm:presLayoutVars>
      </dgm:prSet>
      <dgm:spPr/>
    </dgm:pt>
    <dgm:pt modelId="{E4F4A834-144F-459F-BCFE-847890F99D15}" type="pres">
      <dgm:prSet presAssocID="{9BA37291-5100-4441-8224-5D921CE93CFD}" presName="rootConnector" presStyleLbl="node3" presStyleIdx="0" presStyleCnt="2"/>
      <dgm:spPr/>
    </dgm:pt>
    <dgm:pt modelId="{663C0410-BFBA-4D44-ABB1-F98F8008A9C7}" type="pres">
      <dgm:prSet presAssocID="{9BA37291-5100-4441-8224-5D921CE93CFD}" presName="hierChild4" presStyleCnt="0"/>
      <dgm:spPr/>
    </dgm:pt>
    <dgm:pt modelId="{EF2519C6-5E49-4C96-A3DF-D801551CDF61}" type="pres">
      <dgm:prSet presAssocID="{9BA37291-5100-4441-8224-5D921CE93CFD}" presName="hierChild5" presStyleCnt="0"/>
      <dgm:spPr/>
    </dgm:pt>
    <dgm:pt modelId="{24368B06-E936-4664-B281-C3FDC67DCB4A}" type="pres">
      <dgm:prSet presAssocID="{F4D20C0F-30C0-4583-A852-ACC70E937362}" presName="Name50" presStyleLbl="parChTrans1D3" presStyleIdx="1" presStyleCnt="2"/>
      <dgm:spPr/>
    </dgm:pt>
    <dgm:pt modelId="{DC977439-E817-4E23-BCDE-EBDB601FFA4C}" type="pres">
      <dgm:prSet presAssocID="{87D9652F-7840-4690-AA61-EA9CE8BE86AC}" presName="hierRoot2" presStyleCnt="0">
        <dgm:presLayoutVars>
          <dgm:hierBranch val="r"/>
        </dgm:presLayoutVars>
      </dgm:prSet>
      <dgm:spPr/>
    </dgm:pt>
    <dgm:pt modelId="{043F8225-026A-4AAB-8485-C144B1F998A6}" type="pres">
      <dgm:prSet presAssocID="{87D9652F-7840-4690-AA61-EA9CE8BE86AC}" presName="rootComposite" presStyleCnt="0"/>
      <dgm:spPr/>
    </dgm:pt>
    <dgm:pt modelId="{AD626B1E-2528-47F3-B600-EA22B09E003C}" type="pres">
      <dgm:prSet presAssocID="{87D9652F-7840-4690-AA61-EA9CE8BE86AC}" presName="rootText" presStyleLbl="node3" presStyleIdx="1" presStyleCnt="2">
        <dgm:presLayoutVars>
          <dgm:chPref val="3"/>
        </dgm:presLayoutVars>
      </dgm:prSet>
      <dgm:spPr/>
    </dgm:pt>
    <dgm:pt modelId="{826022B6-0777-4F2F-8650-E442F575BF13}" type="pres">
      <dgm:prSet presAssocID="{87D9652F-7840-4690-AA61-EA9CE8BE86AC}" presName="rootConnector" presStyleLbl="node3" presStyleIdx="1" presStyleCnt="2"/>
      <dgm:spPr/>
    </dgm:pt>
    <dgm:pt modelId="{DA95D265-28E2-46DB-975E-20A9F9D3465E}" type="pres">
      <dgm:prSet presAssocID="{87D9652F-7840-4690-AA61-EA9CE8BE86AC}" presName="hierChild4" presStyleCnt="0"/>
      <dgm:spPr/>
    </dgm:pt>
    <dgm:pt modelId="{E2CB2715-601E-4468-AAA0-99128DDBF7B5}" type="pres">
      <dgm:prSet presAssocID="{87D9652F-7840-4690-AA61-EA9CE8BE86AC}" presName="hierChild5" presStyleCnt="0"/>
      <dgm:spPr/>
    </dgm:pt>
    <dgm:pt modelId="{8195FB45-12E6-4B91-95AB-4740EE45AE7C}" type="pres">
      <dgm:prSet presAssocID="{58FD9A8A-3C62-4EFB-AA00-197E31D0DC14}" presName="hierChild5" presStyleCnt="0"/>
      <dgm:spPr/>
    </dgm:pt>
    <dgm:pt modelId="{567431C2-7D46-47A1-9938-3E27E41ED20D}" type="pres">
      <dgm:prSet presAssocID="{3854512B-FAC0-4BD7-B844-21A0F509E37E}" presName="hierChild3" presStyleCnt="0"/>
      <dgm:spPr/>
    </dgm:pt>
  </dgm:ptLst>
  <dgm:cxnLst>
    <dgm:cxn modelId="{DA862204-8C09-402D-8019-90B5266CF841}" type="presOf" srcId="{F4D20C0F-30C0-4583-A852-ACC70E937362}" destId="{24368B06-E936-4664-B281-C3FDC67DCB4A}" srcOrd="0" destOrd="0" presId="urn:microsoft.com/office/officeart/2005/8/layout/orgChart1"/>
    <dgm:cxn modelId="{B1DAE40A-536E-440F-AF31-1E902E9E0F25}" srcId="{CA2CB715-5D8E-4FD9-B6CB-7916D7B391EC}" destId="{3854512B-FAC0-4BD7-B844-21A0F509E37E}" srcOrd="0" destOrd="0" parTransId="{4ACCA00A-8FEE-4740-A359-E2B76F288575}" sibTransId="{DC6487D7-7332-479C-82B3-EAE0DB67F905}"/>
    <dgm:cxn modelId="{63A4B128-8103-4E56-8FBE-70F169F6A487}" type="presOf" srcId="{9BA37291-5100-4441-8224-5D921CE93CFD}" destId="{31FD6C2E-BEE2-4EC4-803F-BCDE8F72B6ED}" srcOrd="0" destOrd="0" presId="urn:microsoft.com/office/officeart/2005/8/layout/orgChart1"/>
    <dgm:cxn modelId="{127F3D64-A26C-4D14-8B5A-4A1F698439F6}" type="presOf" srcId="{8E7B69C7-1E84-4336-855D-C101736BC392}" destId="{DFC38B07-4712-4B26-B68C-D2D90F5523D1}" srcOrd="0" destOrd="0" presId="urn:microsoft.com/office/officeart/2005/8/layout/orgChart1"/>
    <dgm:cxn modelId="{395F3A46-9E93-4868-9FE7-E44CF3E208B3}" type="presOf" srcId="{3854512B-FAC0-4BD7-B844-21A0F509E37E}" destId="{FF9C1AA1-80C0-4B19-BA8D-BBBD1767AE5E}" srcOrd="1" destOrd="0" presId="urn:microsoft.com/office/officeart/2005/8/layout/orgChart1"/>
    <dgm:cxn modelId="{318D3754-ED76-4D14-B359-E9725E8C7A91}" type="presOf" srcId="{CA2CB715-5D8E-4FD9-B6CB-7916D7B391EC}" destId="{E9867A92-0B60-4B65-92A4-6EB42668F930}" srcOrd="0" destOrd="0" presId="urn:microsoft.com/office/officeart/2005/8/layout/orgChart1"/>
    <dgm:cxn modelId="{8D2E2B80-18F1-4F27-A0FA-9ACA96E5D3AC}" srcId="{3854512B-FAC0-4BD7-B844-21A0F509E37E}" destId="{58FD9A8A-3C62-4EFB-AA00-197E31D0DC14}" srcOrd="0" destOrd="0" parTransId="{6C9A8374-FDBF-4B2E-B69B-A3E322ABD950}" sibTransId="{CECA2BEF-89A0-4175-BA8D-2E3CD67544D1}"/>
    <dgm:cxn modelId="{C2355585-0900-4151-8D61-A337E7585C52}" type="presOf" srcId="{6C9A8374-FDBF-4B2E-B69B-A3E322ABD950}" destId="{E5AAC160-3C0D-46E2-916E-C3B90C0748B8}" srcOrd="0" destOrd="0" presId="urn:microsoft.com/office/officeart/2005/8/layout/orgChart1"/>
    <dgm:cxn modelId="{0F40938D-C3A6-48F7-95D5-11D26F231236}" type="presOf" srcId="{58FD9A8A-3C62-4EFB-AA00-197E31D0DC14}" destId="{D6002215-E08B-4B68-971E-C31B87F93030}" srcOrd="1" destOrd="0" presId="urn:microsoft.com/office/officeart/2005/8/layout/orgChart1"/>
    <dgm:cxn modelId="{31E5C395-23A6-43D0-BE5C-E2EFAEEF77EC}" type="presOf" srcId="{9BA37291-5100-4441-8224-5D921CE93CFD}" destId="{E4F4A834-144F-459F-BCFE-847890F99D15}" srcOrd="1" destOrd="0" presId="urn:microsoft.com/office/officeart/2005/8/layout/orgChart1"/>
    <dgm:cxn modelId="{00E0319E-9127-4A75-BD5D-4903DD78E111}" type="presOf" srcId="{87D9652F-7840-4690-AA61-EA9CE8BE86AC}" destId="{AD626B1E-2528-47F3-B600-EA22B09E003C}" srcOrd="0" destOrd="0" presId="urn:microsoft.com/office/officeart/2005/8/layout/orgChart1"/>
    <dgm:cxn modelId="{35DDC5BD-596E-4AB1-9AFA-376DB0FEE46D}" srcId="{58FD9A8A-3C62-4EFB-AA00-197E31D0DC14}" destId="{9BA37291-5100-4441-8224-5D921CE93CFD}" srcOrd="0" destOrd="0" parTransId="{8E7B69C7-1E84-4336-855D-C101736BC392}" sibTransId="{206D9CAF-29DC-4330-A813-0B99E3D1519A}"/>
    <dgm:cxn modelId="{F46B60BE-BCB6-4935-A06C-ADBADE8D5921}" type="presOf" srcId="{87D9652F-7840-4690-AA61-EA9CE8BE86AC}" destId="{826022B6-0777-4F2F-8650-E442F575BF13}" srcOrd="1" destOrd="0" presId="urn:microsoft.com/office/officeart/2005/8/layout/orgChart1"/>
    <dgm:cxn modelId="{C6ABB0CE-BA4A-4F21-90B7-606D04B78EC4}" srcId="{58FD9A8A-3C62-4EFB-AA00-197E31D0DC14}" destId="{87D9652F-7840-4690-AA61-EA9CE8BE86AC}" srcOrd="1" destOrd="0" parTransId="{F4D20C0F-30C0-4583-A852-ACC70E937362}" sibTransId="{080F7043-304B-4883-B207-5F99B0811D90}"/>
    <dgm:cxn modelId="{4CC1BBE0-3DDC-4017-8FD9-F84D168214BC}" type="presOf" srcId="{3854512B-FAC0-4BD7-B844-21A0F509E37E}" destId="{9C449259-9363-43E0-BEA2-16A36DCD1360}" srcOrd="0" destOrd="0" presId="urn:microsoft.com/office/officeart/2005/8/layout/orgChart1"/>
    <dgm:cxn modelId="{662558E8-2921-426F-AFC5-7A0C4DC20374}" type="presOf" srcId="{58FD9A8A-3C62-4EFB-AA00-197E31D0DC14}" destId="{EDDB4A18-D7CB-46F1-9C5F-299EE1EF4764}" srcOrd="0" destOrd="0" presId="urn:microsoft.com/office/officeart/2005/8/layout/orgChart1"/>
    <dgm:cxn modelId="{3979E327-D70C-451C-9CCE-396118BC8E93}" type="presParOf" srcId="{E9867A92-0B60-4B65-92A4-6EB42668F930}" destId="{4BEEBC42-629F-4432-B484-357EF376A149}" srcOrd="0" destOrd="0" presId="urn:microsoft.com/office/officeart/2005/8/layout/orgChart1"/>
    <dgm:cxn modelId="{186CEFEC-5332-4B02-969C-8BFC304D1AC8}" type="presParOf" srcId="{4BEEBC42-629F-4432-B484-357EF376A149}" destId="{E8E64785-797D-4300-9675-62BBF857CB7E}" srcOrd="0" destOrd="0" presId="urn:microsoft.com/office/officeart/2005/8/layout/orgChart1"/>
    <dgm:cxn modelId="{3E5D319C-D4E8-4C46-988A-7F51E5185BB7}" type="presParOf" srcId="{E8E64785-797D-4300-9675-62BBF857CB7E}" destId="{9C449259-9363-43E0-BEA2-16A36DCD1360}" srcOrd="0" destOrd="0" presId="urn:microsoft.com/office/officeart/2005/8/layout/orgChart1"/>
    <dgm:cxn modelId="{B6E5F1CC-3BC7-4A54-BE2F-BDDD599C0016}" type="presParOf" srcId="{E8E64785-797D-4300-9675-62BBF857CB7E}" destId="{FF9C1AA1-80C0-4B19-BA8D-BBBD1767AE5E}" srcOrd="1" destOrd="0" presId="urn:microsoft.com/office/officeart/2005/8/layout/orgChart1"/>
    <dgm:cxn modelId="{BC8F68D2-4026-4797-AC63-256E42775B13}" type="presParOf" srcId="{4BEEBC42-629F-4432-B484-357EF376A149}" destId="{B7992F3A-789F-4F5E-B503-A14ED10A28BD}" srcOrd="1" destOrd="0" presId="urn:microsoft.com/office/officeart/2005/8/layout/orgChart1"/>
    <dgm:cxn modelId="{45AC46EC-1858-403D-A542-05FEE8E2089C}" type="presParOf" srcId="{B7992F3A-789F-4F5E-B503-A14ED10A28BD}" destId="{E5AAC160-3C0D-46E2-916E-C3B90C0748B8}" srcOrd="0" destOrd="0" presId="urn:microsoft.com/office/officeart/2005/8/layout/orgChart1"/>
    <dgm:cxn modelId="{558133B1-72C0-4DCC-9B58-612422E8D3A2}" type="presParOf" srcId="{B7992F3A-789F-4F5E-B503-A14ED10A28BD}" destId="{45E31233-F07E-4157-90F7-E0295B98971D}" srcOrd="1" destOrd="0" presId="urn:microsoft.com/office/officeart/2005/8/layout/orgChart1"/>
    <dgm:cxn modelId="{F37A553C-6B66-4668-A93E-A24BF25D40E9}" type="presParOf" srcId="{45E31233-F07E-4157-90F7-E0295B98971D}" destId="{4C0C38DB-4A94-44E1-AD43-CCC56E783BDD}" srcOrd="0" destOrd="0" presId="urn:microsoft.com/office/officeart/2005/8/layout/orgChart1"/>
    <dgm:cxn modelId="{84AA4E48-3D22-4173-984F-7C4F0659696F}" type="presParOf" srcId="{4C0C38DB-4A94-44E1-AD43-CCC56E783BDD}" destId="{EDDB4A18-D7CB-46F1-9C5F-299EE1EF4764}" srcOrd="0" destOrd="0" presId="urn:microsoft.com/office/officeart/2005/8/layout/orgChart1"/>
    <dgm:cxn modelId="{F72A7768-ECCB-48D8-9DEA-1372B74B0A5D}" type="presParOf" srcId="{4C0C38DB-4A94-44E1-AD43-CCC56E783BDD}" destId="{D6002215-E08B-4B68-971E-C31B87F93030}" srcOrd="1" destOrd="0" presId="urn:microsoft.com/office/officeart/2005/8/layout/orgChart1"/>
    <dgm:cxn modelId="{49EC16F2-0386-4C15-BA9A-48EEEBB8347E}" type="presParOf" srcId="{45E31233-F07E-4157-90F7-E0295B98971D}" destId="{DCA25A3C-53C6-4D73-9780-44277A5C6903}" srcOrd="1" destOrd="0" presId="urn:microsoft.com/office/officeart/2005/8/layout/orgChart1"/>
    <dgm:cxn modelId="{733B8CAF-092B-4695-BB5C-61D21A24C4B9}" type="presParOf" srcId="{DCA25A3C-53C6-4D73-9780-44277A5C6903}" destId="{DFC38B07-4712-4B26-B68C-D2D90F5523D1}" srcOrd="0" destOrd="0" presId="urn:microsoft.com/office/officeart/2005/8/layout/orgChart1"/>
    <dgm:cxn modelId="{775B8169-C1B1-4412-B539-92C1FB9B195D}" type="presParOf" srcId="{DCA25A3C-53C6-4D73-9780-44277A5C6903}" destId="{1786097B-FC48-4D48-BF37-5242FF21B508}" srcOrd="1" destOrd="0" presId="urn:microsoft.com/office/officeart/2005/8/layout/orgChart1"/>
    <dgm:cxn modelId="{9D754386-AB59-4F32-8750-60D4D3FB6D35}" type="presParOf" srcId="{1786097B-FC48-4D48-BF37-5242FF21B508}" destId="{BDCF3D24-ABF9-4F1C-B1BC-0BC4CAD0D235}" srcOrd="0" destOrd="0" presId="urn:microsoft.com/office/officeart/2005/8/layout/orgChart1"/>
    <dgm:cxn modelId="{243B6341-90E0-49B2-969E-5FCD73E787FB}" type="presParOf" srcId="{BDCF3D24-ABF9-4F1C-B1BC-0BC4CAD0D235}" destId="{31FD6C2E-BEE2-4EC4-803F-BCDE8F72B6ED}" srcOrd="0" destOrd="0" presId="urn:microsoft.com/office/officeart/2005/8/layout/orgChart1"/>
    <dgm:cxn modelId="{B979DC83-9820-4D27-85B9-B8DC18A8B788}" type="presParOf" srcId="{BDCF3D24-ABF9-4F1C-B1BC-0BC4CAD0D235}" destId="{E4F4A834-144F-459F-BCFE-847890F99D15}" srcOrd="1" destOrd="0" presId="urn:microsoft.com/office/officeart/2005/8/layout/orgChart1"/>
    <dgm:cxn modelId="{2F6DBF6A-4207-426B-AA4A-4780C5697FE6}" type="presParOf" srcId="{1786097B-FC48-4D48-BF37-5242FF21B508}" destId="{663C0410-BFBA-4D44-ABB1-F98F8008A9C7}" srcOrd="1" destOrd="0" presId="urn:microsoft.com/office/officeart/2005/8/layout/orgChart1"/>
    <dgm:cxn modelId="{EFB1A6BE-42ED-4DB5-975F-4F85CD109EED}" type="presParOf" srcId="{1786097B-FC48-4D48-BF37-5242FF21B508}" destId="{EF2519C6-5E49-4C96-A3DF-D801551CDF61}" srcOrd="2" destOrd="0" presId="urn:microsoft.com/office/officeart/2005/8/layout/orgChart1"/>
    <dgm:cxn modelId="{13C85AFF-5BBC-4D66-9825-8C541C69ED1B}" type="presParOf" srcId="{DCA25A3C-53C6-4D73-9780-44277A5C6903}" destId="{24368B06-E936-4664-B281-C3FDC67DCB4A}" srcOrd="2" destOrd="0" presId="urn:microsoft.com/office/officeart/2005/8/layout/orgChart1"/>
    <dgm:cxn modelId="{969557D9-5452-4BD7-B3F7-47FBFEA1AFFF}" type="presParOf" srcId="{DCA25A3C-53C6-4D73-9780-44277A5C6903}" destId="{DC977439-E817-4E23-BCDE-EBDB601FFA4C}" srcOrd="3" destOrd="0" presId="urn:microsoft.com/office/officeart/2005/8/layout/orgChart1"/>
    <dgm:cxn modelId="{81C01E51-D42A-4968-A64C-FF32204BA272}" type="presParOf" srcId="{DC977439-E817-4E23-BCDE-EBDB601FFA4C}" destId="{043F8225-026A-4AAB-8485-C144B1F998A6}" srcOrd="0" destOrd="0" presId="urn:microsoft.com/office/officeart/2005/8/layout/orgChart1"/>
    <dgm:cxn modelId="{0B9C5B43-477F-4ADD-BBED-CBAA9BA1C262}" type="presParOf" srcId="{043F8225-026A-4AAB-8485-C144B1F998A6}" destId="{AD626B1E-2528-47F3-B600-EA22B09E003C}" srcOrd="0" destOrd="0" presId="urn:microsoft.com/office/officeart/2005/8/layout/orgChart1"/>
    <dgm:cxn modelId="{7AAF9EA6-84AA-4255-BC09-A9B35EF4DACD}" type="presParOf" srcId="{043F8225-026A-4AAB-8485-C144B1F998A6}" destId="{826022B6-0777-4F2F-8650-E442F575BF13}" srcOrd="1" destOrd="0" presId="urn:microsoft.com/office/officeart/2005/8/layout/orgChart1"/>
    <dgm:cxn modelId="{D3BABB21-4625-453D-8DD6-D08158769A9B}" type="presParOf" srcId="{DC977439-E817-4E23-BCDE-EBDB601FFA4C}" destId="{DA95D265-28E2-46DB-975E-20A9F9D3465E}" srcOrd="1" destOrd="0" presId="urn:microsoft.com/office/officeart/2005/8/layout/orgChart1"/>
    <dgm:cxn modelId="{461CC3DD-B2D9-4526-BD65-87ABF137D54D}" type="presParOf" srcId="{DC977439-E817-4E23-BCDE-EBDB601FFA4C}" destId="{E2CB2715-601E-4468-AAA0-99128DDBF7B5}" srcOrd="2" destOrd="0" presId="urn:microsoft.com/office/officeart/2005/8/layout/orgChart1"/>
    <dgm:cxn modelId="{6C3F0236-2844-4875-8E08-A42E7FFCC9E6}" type="presParOf" srcId="{45E31233-F07E-4157-90F7-E0295B98971D}" destId="{8195FB45-12E6-4B91-95AB-4740EE45AE7C}" srcOrd="2" destOrd="0" presId="urn:microsoft.com/office/officeart/2005/8/layout/orgChart1"/>
    <dgm:cxn modelId="{99AC6CE9-11AF-4E25-B7E0-AA1CBB5D4D02}" type="presParOf" srcId="{4BEEBC42-629F-4432-B484-357EF376A149}" destId="{567431C2-7D46-47A1-9938-3E27E41ED20D}"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368B06-E936-4664-B281-C3FDC67DCB4A}">
      <dsp:nvSpPr>
        <dsp:cNvPr id="0" name=""/>
        <dsp:cNvSpPr/>
      </dsp:nvSpPr>
      <dsp:spPr>
        <a:xfrm>
          <a:off x="2639414" y="1262133"/>
          <a:ext cx="156380" cy="1219771"/>
        </a:xfrm>
        <a:custGeom>
          <a:avLst/>
          <a:gdLst/>
          <a:ahLst/>
          <a:cxnLst/>
          <a:rect l="0" t="0" r="0" b="0"/>
          <a:pathLst>
            <a:path>
              <a:moveTo>
                <a:pt x="0" y="0"/>
              </a:moveTo>
              <a:lnTo>
                <a:pt x="0" y="1219771"/>
              </a:lnTo>
              <a:lnTo>
                <a:pt x="156380" y="12197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C38B07-4712-4B26-B68C-D2D90F5523D1}">
      <dsp:nvSpPr>
        <dsp:cNvPr id="0" name=""/>
        <dsp:cNvSpPr/>
      </dsp:nvSpPr>
      <dsp:spPr>
        <a:xfrm>
          <a:off x="2639414" y="1262133"/>
          <a:ext cx="156380" cy="479568"/>
        </a:xfrm>
        <a:custGeom>
          <a:avLst/>
          <a:gdLst/>
          <a:ahLst/>
          <a:cxnLst/>
          <a:rect l="0" t="0" r="0" b="0"/>
          <a:pathLst>
            <a:path>
              <a:moveTo>
                <a:pt x="0" y="0"/>
              </a:moveTo>
              <a:lnTo>
                <a:pt x="0" y="479568"/>
              </a:lnTo>
              <a:lnTo>
                <a:pt x="156380" y="4795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AAC160-3C0D-46E2-916E-C3B90C0748B8}">
      <dsp:nvSpPr>
        <dsp:cNvPr id="0" name=""/>
        <dsp:cNvSpPr/>
      </dsp:nvSpPr>
      <dsp:spPr>
        <a:xfrm>
          <a:off x="3010710" y="521930"/>
          <a:ext cx="91440" cy="218933"/>
        </a:xfrm>
        <a:custGeom>
          <a:avLst/>
          <a:gdLst/>
          <a:ahLst/>
          <a:cxnLst/>
          <a:rect l="0" t="0" r="0" b="0"/>
          <a:pathLst>
            <a:path>
              <a:moveTo>
                <a:pt x="45720" y="0"/>
              </a:moveTo>
              <a:lnTo>
                <a:pt x="45720" y="2189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449259-9363-43E0-BEA2-16A36DCD1360}">
      <dsp:nvSpPr>
        <dsp:cNvPr id="0" name=""/>
        <dsp:cNvSpPr/>
      </dsp:nvSpPr>
      <dsp:spPr>
        <a:xfrm>
          <a:off x="2535160" y="660"/>
          <a:ext cx="1042539" cy="521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panose="020F0502020204030204" pitchFamily="34" charset="0"/>
            </a:rPr>
            <a:t>~Head of Hard FM (ESTATES)</a:t>
          </a:r>
          <a:endParaRPr lang="en-GB" sz="1200" kern="1200"/>
        </a:p>
      </dsp:txBody>
      <dsp:txXfrm>
        <a:off x="2535160" y="660"/>
        <a:ext cx="1042539" cy="521269"/>
      </dsp:txXfrm>
    </dsp:sp>
    <dsp:sp modelId="{EDDB4A18-D7CB-46F1-9C5F-299EE1EF4764}">
      <dsp:nvSpPr>
        <dsp:cNvPr id="0" name=""/>
        <dsp:cNvSpPr/>
      </dsp:nvSpPr>
      <dsp:spPr>
        <a:xfrm>
          <a:off x="2535160" y="740863"/>
          <a:ext cx="1042539" cy="521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1" i="0" u="none" strike="noStrike" kern="1200" baseline="0">
              <a:latin typeface="Calibri" panose="020F0502020204030204" pitchFamily="34" charset="0"/>
            </a:rPr>
            <a:t>Estates Programme Manager</a:t>
          </a:r>
          <a:endParaRPr lang="en-GB" sz="1200" kern="1200"/>
        </a:p>
      </dsp:txBody>
      <dsp:txXfrm>
        <a:off x="2535160" y="740863"/>
        <a:ext cx="1042539" cy="521269"/>
      </dsp:txXfrm>
    </dsp:sp>
    <dsp:sp modelId="{31FD6C2E-BEE2-4EC4-803F-BCDE8F72B6ED}">
      <dsp:nvSpPr>
        <dsp:cNvPr id="0" name=""/>
        <dsp:cNvSpPr/>
      </dsp:nvSpPr>
      <dsp:spPr>
        <a:xfrm>
          <a:off x="2795795" y="1481066"/>
          <a:ext cx="1042539" cy="521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l" defTabSz="533400" rtl="0">
            <a:lnSpc>
              <a:spcPct val="90000"/>
            </a:lnSpc>
            <a:spcBef>
              <a:spcPct val="0"/>
            </a:spcBef>
            <a:spcAft>
              <a:spcPct val="35000"/>
            </a:spcAft>
            <a:buNone/>
          </a:pPr>
          <a:r>
            <a:rPr lang="en-GB" sz="1200" b="0" i="0" u="none" strike="noStrike" kern="1200" baseline="0">
              <a:latin typeface="Calibri" panose="020F0502020204030204" pitchFamily="34" charset="0"/>
            </a:rPr>
            <a:t>Project Manager (x3)</a:t>
          </a:r>
          <a:endParaRPr lang="en-GB" sz="1200" kern="1200"/>
        </a:p>
      </dsp:txBody>
      <dsp:txXfrm>
        <a:off x="2795795" y="1481066"/>
        <a:ext cx="1042539" cy="521269"/>
      </dsp:txXfrm>
    </dsp:sp>
    <dsp:sp modelId="{AD626B1E-2528-47F3-B600-EA22B09E003C}">
      <dsp:nvSpPr>
        <dsp:cNvPr id="0" name=""/>
        <dsp:cNvSpPr/>
      </dsp:nvSpPr>
      <dsp:spPr>
        <a:xfrm>
          <a:off x="2795795" y="2221269"/>
          <a:ext cx="1042539" cy="5212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l" defTabSz="533400" rtl="0">
            <a:lnSpc>
              <a:spcPct val="90000"/>
            </a:lnSpc>
            <a:spcBef>
              <a:spcPct val="0"/>
            </a:spcBef>
            <a:spcAft>
              <a:spcPct val="35000"/>
            </a:spcAft>
            <a:buNone/>
          </a:pPr>
          <a:r>
            <a:rPr lang="en-GB" sz="1200" b="0" i="0" u="none" strike="noStrike" kern="1200" baseline="0">
              <a:latin typeface="Calibri" panose="020F0502020204030204" pitchFamily="34" charset="0"/>
            </a:rPr>
            <a:t>Project Support Manager</a:t>
          </a:r>
          <a:endParaRPr lang="en-GB" sz="1200" kern="1200"/>
        </a:p>
      </dsp:txBody>
      <dsp:txXfrm>
        <a:off x="2795795" y="2221269"/>
        <a:ext cx="1042539" cy="5212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13434</Characters>
  <Application>Microsoft Office Word</Application>
  <DocSecurity>0</DocSecurity>
  <Lines>111</Lines>
  <Paragraphs>31</Paragraphs>
  <ScaleCrop>false</ScaleCrop>
  <Company>NHS Lothian</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Lewis</dc:creator>
  <cp:keywords/>
  <dc:description/>
  <cp:lastModifiedBy>Harris, Gail</cp:lastModifiedBy>
  <cp:revision>2</cp:revision>
  <dcterms:created xsi:type="dcterms:W3CDTF">2023-10-17T09:21:00Z</dcterms:created>
  <dcterms:modified xsi:type="dcterms:W3CDTF">2023-10-17T09:21:00Z</dcterms:modified>
</cp:coreProperties>
</file>