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04003" w14:textId="77777777" w:rsidR="0086697D" w:rsidRPr="00BF0754" w:rsidRDefault="0086697D" w:rsidP="0086697D">
      <w:pPr>
        <w:rPr>
          <w:rFonts w:ascii="Arial" w:hAnsi="Arial" w:cs="Arial"/>
          <w:b/>
          <w:bCs/>
          <w:sz w:val="20"/>
          <w:szCs w:val="20"/>
          <w:u w:val="single"/>
        </w:rPr>
      </w:pPr>
      <w:bookmarkStart w:id="0" w:name="_GoBack"/>
      <w:bookmarkEnd w:id="0"/>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697D" w:rsidRPr="008E7207" w14:paraId="4AB02035" w14:textId="77777777" w:rsidTr="008E7207">
        <w:trPr>
          <w:jc w:val="center"/>
        </w:trPr>
        <w:tc>
          <w:tcPr>
            <w:tcW w:w="10440" w:type="dxa"/>
            <w:vAlign w:val="center"/>
          </w:tcPr>
          <w:p w14:paraId="3234916D" w14:textId="77777777" w:rsidR="0086697D" w:rsidRPr="008E7207" w:rsidRDefault="0086697D" w:rsidP="0093500C">
            <w:pPr>
              <w:numPr>
                <w:ilvl w:val="0"/>
                <w:numId w:val="5"/>
              </w:numPr>
              <w:ind w:left="350" w:hanging="350"/>
              <w:rPr>
                <w:rFonts w:ascii="Arial" w:hAnsi="Arial" w:cs="Arial"/>
                <w:b/>
                <w:bCs/>
              </w:rPr>
            </w:pPr>
            <w:r w:rsidRPr="008E7207">
              <w:rPr>
                <w:rFonts w:ascii="Arial" w:hAnsi="Arial" w:cs="Arial"/>
                <w:b/>
                <w:bCs/>
              </w:rPr>
              <w:t>JOB IDENTIFICATION</w:t>
            </w:r>
          </w:p>
          <w:p w14:paraId="25BBD060" w14:textId="77777777" w:rsidR="0086697D" w:rsidRPr="008E7207" w:rsidRDefault="0086697D" w:rsidP="00A504ED">
            <w:pPr>
              <w:rPr>
                <w:rFonts w:ascii="Arial" w:hAnsi="Arial" w:cs="Arial"/>
                <w:b/>
                <w:bCs/>
              </w:rPr>
            </w:pPr>
          </w:p>
          <w:p w14:paraId="3135BB2F" w14:textId="6975ADAD" w:rsidR="0086697D" w:rsidRPr="003B66E4" w:rsidRDefault="0086697D" w:rsidP="00A504ED">
            <w:pPr>
              <w:rPr>
                <w:rFonts w:ascii="Arial" w:hAnsi="Arial" w:cs="Arial"/>
                <w:b/>
                <w:bCs/>
                <w:sz w:val="22"/>
                <w:szCs w:val="22"/>
              </w:rPr>
            </w:pPr>
            <w:r w:rsidRPr="008E7207">
              <w:rPr>
                <w:rFonts w:ascii="Arial" w:hAnsi="Arial" w:cs="Arial"/>
                <w:b/>
                <w:bCs/>
              </w:rPr>
              <w:t>Job Title:</w:t>
            </w:r>
            <w:r w:rsidR="003B66E4">
              <w:rPr>
                <w:rFonts w:ascii="Arial" w:hAnsi="Arial" w:cs="Arial"/>
                <w:b/>
                <w:bCs/>
              </w:rPr>
              <w:t xml:space="preserve">    </w:t>
            </w:r>
            <w:r w:rsidR="00920DC6">
              <w:rPr>
                <w:rFonts w:ascii="Arial" w:hAnsi="Arial" w:cs="Arial"/>
                <w:b/>
                <w:bCs/>
              </w:rPr>
              <w:t xml:space="preserve">          </w:t>
            </w:r>
            <w:r w:rsidR="00920DC6" w:rsidRPr="00920DC6">
              <w:rPr>
                <w:rFonts w:ascii="Arial" w:hAnsi="Arial" w:cs="Arial"/>
                <w:b/>
                <w:bCs/>
              </w:rPr>
              <w:t>Switchboard Supervisor/Quality &amp; Training Officer</w:t>
            </w:r>
          </w:p>
          <w:p w14:paraId="755AB869" w14:textId="2E15AE23" w:rsidR="0086697D" w:rsidRPr="003B66E4" w:rsidRDefault="0086697D" w:rsidP="00A504ED">
            <w:pPr>
              <w:rPr>
                <w:rFonts w:ascii="Arial" w:hAnsi="Arial" w:cs="Arial"/>
                <w:b/>
                <w:bCs/>
                <w:sz w:val="22"/>
                <w:szCs w:val="22"/>
              </w:rPr>
            </w:pPr>
            <w:r w:rsidRPr="008E7207">
              <w:rPr>
                <w:rFonts w:ascii="Arial" w:hAnsi="Arial" w:cs="Arial"/>
                <w:b/>
                <w:bCs/>
              </w:rPr>
              <w:t>Responsible to:</w:t>
            </w:r>
            <w:r w:rsidR="003B66E4">
              <w:rPr>
                <w:rFonts w:ascii="Arial" w:hAnsi="Arial" w:cs="Arial"/>
                <w:b/>
                <w:bCs/>
              </w:rPr>
              <w:t xml:space="preserve">   </w:t>
            </w:r>
            <w:r w:rsidR="00920DC6" w:rsidRPr="00920DC6">
              <w:rPr>
                <w:rFonts w:ascii="Arial" w:hAnsi="Arial" w:cs="Arial"/>
                <w:b/>
                <w:bCs/>
              </w:rPr>
              <w:t>Switchboard Manager</w:t>
            </w:r>
          </w:p>
          <w:p w14:paraId="34619925" w14:textId="467F0807" w:rsidR="0086697D" w:rsidRPr="003B66E4" w:rsidRDefault="0086697D" w:rsidP="00A504ED">
            <w:pPr>
              <w:rPr>
                <w:rFonts w:ascii="Arial" w:hAnsi="Arial" w:cs="Arial"/>
                <w:b/>
                <w:bCs/>
                <w:sz w:val="22"/>
                <w:szCs w:val="22"/>
              </w:rPr>
            </w:pPr>
            <w:r w:rsidRPr="008E7207">
              <w:rPr>
                <w:rFonts w:ascii="Arial" w:hAnsi="Arial" w:cs="Arial"/>
                <w:b/>
                <w:bCs/>
              </w:rPr>
              <w:t>Department:</w:t>
            </w:r>
            <w:r w:rsidR="003B66E4">
              <w:rPr>
                <w:rFonts w:ascii="Arial" w:hAnsi="Arial" w:cs="Arial"/>
                <w:b/>
                <w:bCs/>
              </w:rPr>
              <w:t xml:space="preserve">  </w:t>
            </w:r>
            <w:r w:rsidR="00920DC6">
              <w:rPr>
                <w:rFonts w:ascii="Arial" w:hAnsi="Arial" w:cs="Arial"/>
                <w:b/>
                <w:bCs/>
              </w:rPr>
              <w:t xml:space="preserve">       Telecommunications</w:t>
            </w:r>
            <w:r w:rsidR="003B66E4">
              <w:rPr>
                <w:rFonts w:ascii="Arial" w:hAnsi="Arial" w:cs="Arial"/>
                <w:b/>
                <w:bCs/>
              </w:rPr>
              <w:t xml:space="preserve"> </w:t>
            </w:r>
          </w:p>
          <w:p w14:paraId="1F3CE3CE" w14:textId="4F9D8F81" w:rsidR="0086697D" w:rsidRPr="003B66E4" w:rsidRDefault="0086697D" w:rsidP="00A504ED">
            <w:pPr>
              <w:rPr>
                <w:rFonts w:ascii="Arial" w:hAnsi="Arial" w:cs="Arial"/>
                <w:b/>
                <w:bCs/>
                <w:sz w:val="22"/>
                <w:szCs w:val="22"/>
              </w:rPr>
            </w:pPr>
            <w:r w:rsidRPr="008E7207">
              <w:rPr>
                <w:rFonts w:ascii="Arial" w:hAnsi="Arial" w:cs="Arial"/>
                <w:b/>
                <w:bCs/>
              </w:rPr>
              <w:t>Directorate:</w:t>
            </w:r>
            <w:r w:rsidR="003B66E4">
              <w:rPr>
                <w:rFonts w:ascii="Arial" w:hAnsi="Arial" w:cs="Arial"/>
                <w:b/>
                <w:bCs/>
              </w:rPr>
              <w:t xml:space="preserve">  </w:t>
            </w:r>
            <w:r w:rsidR="00920DC6">
              <w:rPr>
                <w:rFonts w:ascii="Arial" w:hAnsi="Arial" w:cs="Arial"/>
                <w:b/>
                <w:bCs/>
              </w:rPr>
              <w:t xml:space="preserve">       </w:t>
            </w:r>
            <w:r w:rsidR="003B66E4">
              <w:rPr>
                <w:rFonts w:ascii="Arial" w:hAnsi="Arial" w:cs="Arial"/>
                <w:b/>
                <w:bCs/>
              </w:rPr>
              <w:t xml:space="preserve"> </w:t>
            </w:r>
            <w:r w:rsidR="00920DC6" w:rsidRPr="00920DC6">
              <w:rPr>
                <w:rFonts w:ascii="Arial" w:hAnsi="Arial" w:cs="Arial"/>
                <w:b/>
                <w:bCs/>
              </w:rPr>
              <w:t>E-Health</w:t>
            </w:r>
            <w:r w:rsidR="00F322AD">
              <w:rPr>
                <w:rFonts w:ascii="Arial" w:hAnsi="Arial" w:cs="Arial"/>
                <w:b/>
                <w:bCs/>
              </w:rPr>
              <w:t xml:space="preserve"> Operations </w:t>
            </w:r>
            <w:r w:rsidR="00920DC6" w:rsidRPr="00920DC6">
              <w:rPr>
                <w:rFonts w:ascii="Arial" w:hAnsi="Arial" w:cs="Arial"/>
                <w:b/>
                <w:bCs/>
              </w:rPr>
              <w:t xml:space="preserve"> </w:t>
            </w:r>
          </w:p>
          <w:p w14:paraId="7DFC149F" w14:textId="77777777" w:rsidR="0086697D" w:rsidRPr="008E7207" w:rsidRDefault="0086697D" w:rsidP="00A504ED">
            <w:pPr>
              <w:rPr>
                <w:rFonts w:ascii="Arial" w:hAnsi="Arial" w:cs="Arial"/>
                <w:b/>
                <w:bCs/>
              </w:rPr>
            </w:pPr>
          </w:p>
        </w:tc>
      </w:tr>
      <w:tr w:rsidR="0086697D" w:rsidRPr="008E7207" w14:paraId="125618A7" w14:textId="77777777" w:rsidTr="008E7207">
        <w:trPr>
          <w:jc w:val="center"/>
        </w:trPr>
        <w:tc>
          <w:tcPr>
            <w:tcW w:w="10440" w:type="dxa"/>
            <w:vAlign w:val="center"/>
          </w:tcPr>
          <w:p w14:paraId="61D06240" w14:textId="77777777" w:rsidR="0086697D" w:rsidRPr="008E7207" w:rsidRDefault="0086697D" w:rsidP="00A504ED">
            <w:pPr>
              <w:rPr>
                <w:rFonts w:ascii="Arial" w:hAnsi="Arial" w:cs="Arial"/>
                <w:b/>
                <w:bCs/>
                <w:u w:val="single"/>
              </w:rPr>
            </w:pPr>
            <w:r w:rsidRPr="008E7207">
              <w:rPr>
                <w:rFonts w:ascii="Arial" w:hAnsi="Arial" w:cs="Arial"/>
                <w:b/>
                <w:bCs/>
              </w:rPr>
              <w:t>2.  JOB PURPOSE</w:t>
            </w:r>
          </w:p>
        </w:tc>
      </w:tr>
      <w:tr w:rsidR="0086697D" w:rsidRPr="008E7207" w14:paraId="7D21E356" w14:textId="77777777" w:rsidTr="008E7207">
        <w:trPr>
          <w:jc w:val="center"/>
        </w:trPr>
        <w:tc>
          <w:tcPr>
            <w:tcW w:w="10440" w:type="dxa"/>
            <w:vAlign w:val="center"/>
          </w:tcPr>
          <w:p w14:paraId="0BFC8B9F" w14:textId="77777777" w:rsidR="0086697D" w:rsidRPr="008E7207" w:rsidRDefault="0086697D" w:rsidP="00A504ED">
            <w:pPr>
              <w:rPr>
                <w:rFonts w:ascii="Arial" w:hAnsi="Arial" w:cs="Arial"/>
                <w:bCs/>
              </w:rPr>
            </w:pPr>
          </w:p>
          <w:p w14:paraId="358740E4" w14:textId="77777777" w:rsidR="00920DC6" w:rsidRPr="00920DC6" w:rsidRDefault="00920DC6" w:rsidP="00920DC6">
            <w:pPr>
              <w:rPr>
                <w:rFonts w:ascii="Arial" w:hAnsi="Arial" w:cs="Arial"/>
                <w:bCs/>
              </w:rPr>
            </w:pPr>
            <w:r w:rsidRPr="00920DC6">
              <w:rPr>
                <w:rFonts w:ascii="Arial" w:hAnsi="Arial" w:cs="Arial"/>
                <w:bCs/>
              </w:rPr>
              <w:t>The post-holder will facilitate, design and deliver a range of training and development solutions for the contact centre staff in response to local and nationally identified needs.</w:t>
            </w:r>
          </w:p>
          <w:p w14:paraId="0A1D0128" w14:textId="15C2069E" w:rsidR="0086697D" w:rsidRDefault="00920DC6" w:rsidP="00920DC6">
            <w:pPr>
              <w:rPr>
                <w:rFonts w:ascii="Arial" w:hAnsi="Arial" w:cs="Arial"/>
                <w:bCs/>
              </w:rPr>
            </w:pPr>
            <w:r w:rsidRPr="00920DC6">
              <w:rPr>
                <w:rFonts w:ascii="Arial" w:hAnsi="Arial" w:cs="Arial"/>
                <w:bCs/>
              </w:rPr>
              <w:t>The post-holder will also have key involvement in the implementation and maintenance of Agenda For Change knowledge and skills Framework, PDP’s, ISO, IIP-Investors in People and SVQ</w:t>
            </w:r>
            <w:r>
              <w:rPr>
                <w:rFonts w:ascii="Arial" w:hAnsi="Arial" w:cs="Arial"/>
                <w:bCs/>
              </w:rPr>
              <w:t>.</w:t>
            </w:r>
          </w:p>
          <w:p w14:paraId="776F1FBF" w14:textId="1A5F2C6C" w:rsidR="00920DC6" w:rsidRPr="008E7207" w:rsidRDefault="00920DC6" w:rsidP="00920DC6">
            <w:pPr>
              <w:rPr>
                <w:rFonts w:ascii="Arial" w:hAnsi="Arial" w:cs="Arial"/>
                <w:bCs/>
              </w:rPr>
            </w:pPr>
          </w:p>
        </w:tc>
      </w:tr>
      <w:tr w:rsidR="0086697D" w:rsidRPr="008E7207" w14:paraId="6A24F348" w14:textId="77777777" w:rsidTr="008E7207">
        <w:trPr>
          <w:jc w:val="center"/>
        </w:trPr>
        <w:tc>
          <w:tcPr>
            <w:tcW w:w="10440" w:type="dxa"/>
            <w:vAlign w:val="center"/>
          </w:tcPr>
          <w:p w14:paraId="181B4B50" w14:textId="77777777" w:rsidR="0086697D" w:rsidRPr="008E7207" w:rsidRDefault="0086697D" w:rsidP="00A504ED">
            <w:pPr>
              <w:rPr>
                <w:rFonts w:ascii="Arial" w:hAnsi="Arial" w:cs="Arial"/>
                <w:b/>
                <w:bCs/>
              </w:rPr>
            </w:pPr>
            <w:r w:rsidRPr="008E7207">
              <w:rPr>
                <w:rFonts w:ascii="Arial" w:hAnsi="Arial" w:cs="Arial"/>
                <w:b/>
                <w:bCs/>
              </w:rPr>
              <w:t>3.  ROLE OF DEPARTMENT</w:t>
            </w:r>
          </w:p>
        </w:tc>
      </w:tr>
      <w:tr w:rsidR="0086697D" w:rsidRPr="008E7207" w14:paraId="60538C78" w14:textId="77777777" w:rsidTr="00F11089">
        <w:trPr>
          <w:jc w:val="center"/>
        </w:trPr>
        <w:tc>
          <w:tcPr>
            <w:tcW w:w="10440" w:type="dxa"/>
            <w:shd w:val="clear" w:color="auto" w:fill="auto"/>
            <w:vAlign w:val="center"/>
          </w:tcPr>
          <w:p w14:paraId="26960C57" w14:textId="77777777" w:rsidR="0086697D" w:rsidRPr="00F11089" w:rsidRDefault="0086697D" w:rsidP="009D7176">
            <w:pPr>
              <w:rPr>
                <w:rFonts w:ascii="Calibri" w:hAnsi="Calibri" w:cs="Tahoma"/>
                <w:sz w:val="22"/>
                <w:szCs w:val="22"/>
                <w:lang w:eastAsia="en-US"/>
              </w:rPr>
            </w:pPr>
          </w:p>
          <w:p w14:paraId="656430C2" w14:textId="77777777" w:rsidR="009D7176" w:rsidRPr="00F11089" w:rsidRDefault="009D7176" w:rsidP="009D7176">
            <w:pPr>
              <w:pStyle w:val="BodyTextIndent2"/>
              <w:spacing w:after="0" w:line="240" w:lineRule="auto"/>
              <w:ind w:left="0"/>
              <w:rPr>
                <w:rFonts w:ascii="Arial" w:hAnsi="Arial" w:cs="Arial"/>
                <w:sz w:val="24"/>
                <w:szCs w:val="24"/>
                <w:lang w:val="en-GB"/>
              </w:rPr>
            </w:pPr>
            <w:r w:rsidRPr="00F11089">
              <w:rPr>
                <w:rFonts w:ascii="Arial" w:hAnsi="Arial" w:cs="Arial"/>
                <w:sz w:val="24"/>
                <w:szCs w:val="24"/>
                <w:lang w:val="en-GB"/>
              </w:rPr>
              <w:t>The overall aim of the eHealth Directorate is to deliver and maintain a comprehensive integrated information, technology and record management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14:paraId="4FAF636F" w14:textId="77777777" w:rsidR="009D7176" w:rsidRPr="00F11089" w:rsidRDefault="009D7176" w:rsidP="009D7176">
            <w:pPr>
              <w:pStyle w:val="BodyTextIndent"/>
              <w:tabs>
                <w:tab w:val="left" w:pos="2055"/>
                <w:tab w:val="left" w:pos="2670"/>
              </w:tabs>
              <w:spacing w:after="0"/>
              <w:ind w:left="0"/>
              <w:rPr>
                <w:rFonts w:ascii="Arial" w:hAnsi="Arial" w:cs="Arial"/>
                <w:sz w:val="24"/>
                <w:szCs w:val="24"/>
                <w:lang w:val="en-GB"/>
              </w:rPr>
            </w:pPr>
            <w:r w:rsidRPr="00F11089">
              <w:rPr>
                <w:rFonts w:ascii="Arial" w:hAnsi="Arial" w:cs="Arial"/>
                <w:sz w:val="24"/>
                <w:szCs w:val="24"/>
                <w:lang w:val="en-GB"/>
              </w:rPr>
              <w:t xml:space="preserve"> </w:t>
            </w:r>
            <w:r w:rsidRPr="00F11089">
              <w:rPr>
                <w:rFonts w:ascii="Arial" w:hAnsi="Arial" w:cs="Arial"/>
                <w:sz w:val="24"/>
                <w:szCs w:val="24"/>
                <w:lang w:val="en-GB"/>
              </w:rPr>
              <w:tab/>
            </w:r>
            <w:r w:rsidRPr="00F11089">
              <w:rPr>
                <w:rFonts w:ascii="Arial" w:hAnsi="Arial" w:cs="Arial"/>
                <w:sz w:val="24"/>
                <w:szCs w:val="24"/>
                <w:lang w:val="en-GB"/>
              </w:rPr>
              <w:tab/>
            </w:r>
          </w:p>
          <w:p w14:paraId="168674D1" w14:textId="77777777" w:rsidR="009D7176" w:rsidRPr="00F11089" w:rsidRDefault="009D7176" w:rsidP="009D7176">
            <w:pPr>
              <w:pStyle w:val="BodyTextIndent"/>
              <w:spacing w:after="0"/>
              <w:ind w:left="0"/>
              <w:rPr>
                <w:rFonts w:ascii="Arial" w:hAnsi="Arial" w:cs="Arial"/>
                <w:sz w:val="24"/>
                <w:szCs w:val="24"/>
                <w:lang w:val="en-GB"/>
              </w:rPr>
            </w:pPr>
            <w:r w:rsidRPr="00F11089">
              <w:rPr>
                <w:rFonts w:ascii="Arial" w:hAnsi="Arial" w:cs="Arial"/>
                <w:sz w:val="24"/>
                <w:szCs w:val="24"/>
                <w:lang w:val="en-GB"/>
              </w:rPr>
              <w:lastRenderedPageBreak/>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w:t>
            </w:r>
            <w:r w:rsidR="008C347E" w:rsidRPr="00F11089">
              <w:rPr>
                <w:rFonts w:ascii="Arial" w:hAnsi="Arial" w:cs="Arial"/>
                <w:sz w:val="24"/>
                <w:szCs w:val="24"/>
                <w:lang w:val="en-GB"/>
              </w:rPr>
              <w:t>quired by the Scottish Government</w:t>
            </w:r>
            <w:r w:rsidRPr="00F11089">
              <w:rPr>
                <w:rFonts w:ascii="Arial" w:hAnsi="Arial" w:cs="Arial"/>
                <w:sz w:val="24"/>
                <w:szCs w:val="24"/>
                <w:lang w:val="en-GB"/>
              </w:rPr>
              <w:t xml:space="preserve"> Health Department, for local monitoring of activity or performance, and for surveillance and protection of the health of our populations.</w:t>
            </w:r>
          </w:p>
          <w:p w14:paraId="3F3C2116" w14:textId="77777777" w:rsidR="009D7176" w:rsidRPr="00F11089" w:rsidRDefault="009D7176" w:rsidP="009D7176">
            <w:pPr>
              <w:tabs>
                <w:tab w:val="left" w:pos="2400"/>
              </w:tabs>
              <w:rPr>
                <w:rFonts w:ascii="Arial" w:hAnsi="Arial" w:cs="Arial"/>
                <w:iCs/>
              </w:rPr>
            </w:pPr>
            <w:r w:rsidRPr="00F11089">
              <w:rPr>
                <w:rFonts w:ascii="Arial" w:hAnsi="Arial" w:cs="Arial"/>
                <w:iCs/>
              </w:rPr>
              <w:tab/>
            </w:r>
          </w:p>
          <w:p w14:paraId="00CE1473" w14:textId="77777777" w:rsidR="009D7176" w:rsidRPr="00F11089" w:rsidRDefault="009D7176" w:rsidP="009D7176">
            <w:pPr>
              <w:rPr>
                <w:rFonts w:ascii="Arial" w:hAnsi="Arial" w:cs="Arial"/>
                <w:iCs/>
              </w:rPr>
            </w:pPr>
            <w:r w:rsidRPr="00F11089">
              <w:rPr>
                <w:rFonts w:ascii="Arial" w:hAnsi="Arial" w:cs="Arial"/>
                <w:iCs/>
              </w:rPr>
              <w:t>The eHealth Directorate has approximately 1,642 staff, a revenue budget of approximately £70.7m (</w:t>
            </w:r>
            <w:proofErr w:type="spellStart"/>
            <w:r w:rsidRPr="00F11089">
              <w:rPr>
                <w:rFonts w:ascii="Arial" w:hAnsi="Arial" w:cs="Arial"/>
                <w:iCs/>
              </w:rPr>
              <w:t>incl</w:t>
            </w:r>
            <w:proofErr w:type="spellEnd"/>
            <w:r w:rsidRPr="00F11089">
              <w:rPr>
                <w:rFonts w:ascii="Arial" w:hAnsi="Arial" w:cs="Arial"/>
                <w:iCs/>
              </w:rPr>
              <w:t xml:space="preserve"> annual Scottish Government ring fenced funding), annual capital budget ranging between £7-8m and non-recurring eHealth budget of approximately £13.2m. </w:t>
            </w:r>
          </w:p>
          <w:p w14:paraId="7CF32FE1" w14:textId="77777777" w:rsidR="009D7176" w:rsidRPr="00F11089" w:rsidRDefault="009D7176" w:rsidP="009D7176">
            <w:pPr>
              <w:rPr>
                <w:rFonts w:ascii="Arial" w:hAnsi="Arial" w:cs="Arial"/>
                <w:iCs/>
              </w:rPr>
            </w:pPr>
          </w:p>
          <w:p w14:paraId="1880BC1C" w14:textId="77777777" w:rsidR="009D7176" w:rsidRPr="00F11089" w:rsidRDefault="009D7176" w:rsidP="009D7176">
            <w:pPr>
              <w:rPr>
                <w:rFonts w:ascii="Arial" w:hAnsi="Arial" w:cs="Arial"/>
                <w:iCs/>
              </w:rPr>
            </w:pPr>
            <w:r w:rsidRPr="00F11089">
              <w:rPr>
                <w:rFonts w:ascii="Arial" w:hAnsi="Arial" w:cs="Arial"/>
                <w:iCs/>
              </w:rPr>
              <w:t>The eHealth Directorate comprises the following departments:</w:t>
            </w:r>
          </w:p>
          <w:p w14:paraId="1DBD3672" w14:textId="77777777" w:rsidR="009D7176" w:rsidRPr="00F11089" w:rsidRDefault="009D7176" w:rsidP="00F11089">
            <w:pPr>
              <w:numPr>
                <w:ilvl w:val="0"/>
                <w:numId w:val="1"/>
              </w:numPr>
              <w:rPr>
                <w:rFonts w:ascii="Arial" w:hAnsi="Arial" w:cs="Arial"/>
                <w:iCs/>
              </w:rPr>
            </w:pPr>
            <w:r w:rsidRPr="00F11089">
              <w:rPr>
                <w:rFonts w:ascii="Arial" w:hAnsi="Arial" w:cs="Arial"/>
                <w:b/>
                <w:iCs/>
              </w:rPr>
              <w:t>Operations</w:t>
            </w:r>
            <w:r w:rsidRPr="00F11089">
              <w:rPr>
                <w:rFonts w:ascii="Arial" w:hAnsi="Arial" w:cs="Arial"/>
                <w:iCs/>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w:t>
            </w:r>
            <w:r w:rsidR="005C0089" w:rsidRPr="00F11089">
              <w:rPr>
                <w:rFonts w:ascii="Arial" w:hAnsi="Arial" w:cs="Arial"/>
                <w:iCs/>
              </w:rPr>
              <w:t>n,</w:t>
            </w:r>
            <w:r w:rsidRPr="00F11089">
              <w:rPr>
                <w:rFonts w:ascii="Arial" w:hAnsi="Arial" w:cs="Arial"/>
                <w:iCs/>
              </w:rPr>
              <w:t xml:space="preserve"> Information security and compliance. </w:t>
            </w:r>
          </w:p>
          <w:p w14:paraId="7EDE76B2" w14:textId="77777777" w:rsidR="009D7176" w:rsidRPr="00F11089" w:rsidRDefault="009D7176" w:rsidP="00C0633A">
            <w:pPr>
              <w:numPr>
                <w:ilvl w:val="0"/>
                <w:numId w:val="3"/>
              </w:numPr>
              <w:rPr>
                <w:rFonts w:ascii="Arial" w:hAnsi="Arial" w:cs="Arial"/>
                <w:iCs/>
              </w:rPr>
            </w:pPr>
            <w:r w:rsidRPr="00F11089">
              <w:rPr>
                <w:rFonts w:ascii="Arial" w:hAnsi="Arial" w:cs="Arial"/>
                <w:b/>
                <w:iCs/>
              </w:rPr>
              <w:t xml:space="preserve">Strategy and Programmes </w:t>
            </w:r>
            <w:r w:rsidRPr="00F11089">
              <w:rPr>
                <w:rFonts w:ascii="Arial" w:hAnsi="Arial" w:cs="Arial"/>
                <w:iCs/>
              </w:rPr>
              <w:t>- responsible for the development of the medium to long term eHealth Strategy and the delivery of a large number of highly complex programmes and projects including significant service reconfiguration</w:t>
            </w:r>
            <w:r w:rsidR="00C0633A" w:rsidRPr="00F11089">
              <w:rPr>
                <w:rFonts w:ascii="Arial" w:hAnsi="Arial" w:cs="Arial"/>
                <w:iCs/>
              </w:rPr>
              <w:t xml:space="preserve"> and</w:t>
            </w:r>
            <w:r w:rsidRPr="00F11089">
              <w:rPr>
                <w:rFonts w:ascii="Arial" w:hAnsi="Arial" w:cs="Arial"/>
                <w:iCs/>
              </w:rPr>
              <w:t xml:space="preserve"> System development.</w:t>
            </w:r>
          </w:p>
          <w:p w14:paraId="377C8F37" w14:textId="77777777" w:rsidR="00C0633A" w:rsidRPr="00F11089" w:rsidRDefault="00C0633A" w:rsidP="00C0633A">
            <w:pPr>
              <w:numPr>
                <w:ilvl w:val="0"/>
                <w:numId w:val="3"/>
              </w:numPr>
              <w:rPr>
                <w:rFonts w:ascii="Arial" w:hAnsi="Arial" w:cs="Arial"/>
              </w:rPr>
            </w:pPr>
            <w:r w:rsidRPr="00F11089">
              <w:rPr>
                <w:rFonts w:ascii="Arial" w:hAnsi="Arial" w:cs="Arial"/>
                <w:b/>
                <w:bCs/>
              </w:rPr>
              <w:t xml:space="preserve">Innovation </w:t>
            </w:r>
            <w:r w:rsidRPr="00F11089">
              <w:rPr>
                <w:rFonts w:ascii="Arial" w:hAnsi="Arial" w:cs="Arial"/>
              </w:rPr>
              <w:t>– responsible for development and delivery of eHealth enabled Innovation Programmes, linking with Innovators such as clinicians, R&amp;D, industry and SME's within NHSGGC, West of Scotland, and the broader Innovation community.</w:t>
            </w:r>
          </w:p>
          <w:p w14:paraId="408EF0E5" w14:textId="77777777" w:rsidR="009D7176" w:rsidRPr="00F11089" w:rsidRDefault="009D7176" w:rsidP="00C0633A">
            <w:pPr>
              <w:numPr>
                <w:ilvl w:val="0"/>
                <w:numId w:val="3"/>
              </w:numPr>
              <w:rPr>
                <w:rFonts w:ascii="Arial" w:hAnsi="Arial" w:cs="Arial"/>
                <w:iCs/>
              </w:rPr>
            </w:pPr>
            <w:r w:rsidRPr="00F11089">
              <w:rPr>
                <w:rFonts w:ascii="Arial" w:hAnsi="Arial" w:cs="Arial"/>
                <w:b/>
                <w:iCs/>
              </w:rPr>
              <w:t xml:space="preserve">Information Management </w:t>
            </w:r>
            <w:r w:rsidRPr="00F11089">
              <w:rPr>
                <w:rFonts w:ascii="Arial" w:hAnsi="Arial" w:cs="Arial"/>
                <w:iCs/>
              </w:rPr>
              <w:t>– responsible for the collection and analysis of information, information governance and delivery of knowledge management services. This service comprises Knowledge Services (Libraries), Clinical Coding and Business Intelligence.</w:t>
            </w:r>
          </w:p>
          <w:p w14:paraId="46BC58B5" w14:textId="1ACFDFFC" w:rsidR="009D7176" w:rsidRPr="00F11089" w:rsidRDefault="009D7176" w:rsidP="00C0633A">
            <w:pPr>
              <w:numPr>
                <w:ilvl w:val="0"/>
                <w:numId w:val="3"/>
              </w:numPr>
              <w:rPr>
                <w:rFonts w:ascii="Arial" w:hAnsi="Arial" w:cs="Arial"/>
                <w:iCs/>
              </w:rPr>
            </w:pPr>
            <w:r w:rsidRPr="00F11089">
              <w:rPr>
                <w:rFonts w:ascii="Arial" w:hAnsi="Arial" w:cs="Arial"/>
                <w:b/>
                <w:iCs/>
              </w:rPr>
              <w:lastRenderedPageBreak/>
              <w:t>Health Records</w:t>
            </w:r>
            <w:r w:rsidRPr="00F11089">
              <w:rPr>
                <w:rFonts w:ascii="Arial" w:hAnsi="Arial" w:cs="Arial"/>
                <w:iCs/>
              </w:rPr>
              <w:t xml:space="preserve"> – delivery of Health Records services across NHSGGC, including provision of outpatient clinics and ward clerk </w:t>
            </w:r>
            <w:r w:rsidR="00D078DE" w:rsidRPr="00F11089">
              <w:rPr>
                <w:rFonts w:ascii="Arial" w:hAnsi="Arial" w:cs="Arial"/>
                <w:iCs/>
              </w:rPr>
              <w:t>services.</w:t>
            </w:r>
          </w:p>
          <w:p w14:paraId="42A3F796" w14:textId="77777777" w:rsidR="009D7176" w:rsidRPr="00F11089" w:rsidRDefault="009D7176" w:rsidP="00C0633A">
            <w:pPr>
              <w:numPr>
                <w:ilvl w:val="0"/>
                <w:numId w:val="3"/>
              </w:numPr>
              <w:rPr>
                <w:rFonts w:ascii="Calibri" w:hAnsi="Calibri" w:cs="Tahoma"/>
                <w:sz w:val="22"/>
                <w:szCs w:val="22"/>
                <w:lang w:eastAsia="en-US"/>
              </w:rPr>
            </w:pPr>
            <w:r w:rsidRPr="00F11089">
              <w:rPr>
                <w:rFonts w:ascii="Arial" w:hAnsi="Arial" w:cs="Arial"/>
                <w:b/>
                <w:iCs/>
              </w:rPr>
              <w:t>Business and Resource Management</w:t>
            </w:r>
            <w:r w:rsidRPr="00F11089">
              <w:rPr>
                <w:rFonts w:ascii="Arial" w:hAnsi="Arial" w:cs="Arial"/>
                <w:b/>
                <w:bCs/>
              </w:rPr>
              <w:t xml:space="preserve"> </w:t>
            </w:r>
            <w:r w:rsidRPr="00F11089">
              <w:rPr>
                <w:rFonts w:ascii="Arial" w:hAnsi="Arial" w:cs="Arial"/>
              </w:rPr>
              <w:t xml:space="preserve">– </w:t>
            </w:r>
            <w:r w:rsidRPr="00F11089">
              <w:rPr>
                <w:rFonts w:ascii="Arial" w:hAnsi="Arial" w:cs="Arial"/>
                <w:iCs/>
              </w:rPr>
              <w:t xml:space="preserve">responsible for financial management, procurement &amp; contract management, audit, risk management, Programme Management Office (PMO), Information Governance, FOI responses and overarching aspects of </w:t>
            </w:r>
            <w:r w:rsidR="005C0089" w:rsidRPr="00F11089">
              <w:rPr>
                <w:rFonts w:ascii="Arial" w:hAnsi="Arial" w:cs="Arial"/>
                <w:iCs/>
              </w:rPr>
              <w:t>staff governance</w:t>
            </w:r>
            <w:r w:rsidRPr="00F11089">
              <w:rPr>
                <w:rFonts w:ascii="Arial" w:hAnsi="Arial" w:cs="Arial"/>
                <w:iCs/>
              </w:rPr>
              <w:t xml:space="preserve"> and </w:t>
            </w:r>
            <w:r w:rsidR="005C0089" w:rsidRPr="00F11089">
              <w:rPr>
                <w:rFonts w:ascii="Arial" w:hAnsi="Arial" w:cs="Arial"/>
                <w:iCs/>
              </w:rPr>
              <w:t>o</w:t>
            </w:r>
            <w:r w:rsidRPr="00F11089">
              <w:rPr>
                <w:rFonts w:ascii="Arial" w:hAnsi="Arial" w:cs="Arial"/>
                <w:iCs/>
              </w:rPr>
              <w:t xml:space="preserve">rganisational </w:t>
            </w:r>
            <w:r w:rsidR="005C0089" w:rsidRPr="00F11089">
              <w:rPr>
                <w:rFonts w:ascii="Arial" w:hAnsi="Arial" w:cs="Arial"/>
                <w:iCs/>
              </w:rPr>
              <w:t>d</w:t>
            </w:r>
            <w:r w:rsidRPr="00F11089">
              <w:rPr>
                <w:rFonts w:ascii="Arial" w:hAnsi="Arial" w:cs="Arial"/>
                <w:iCs/>
              </w:rPr>
              <w:t>evelopment, Health &amp; Safety, general Directorate wide governance and facilities management activities.</w:t>
            </w:r>
          </w:p>
          <w:p w14:paraId="275E1B8C" w14:textId="3A289E94" w:rsidR="009D7176" w:rsidRPr="00F11089" w:rsidRDefault="009D7176" w:rsidP="009D7176">
            <w:pPr>
              <w:rPr>
                <w:rFonts w:ascii="Arial" w:hAnsi="Arial" w:cs="Arial"/>
                <w:bCs/>
              </w:rPr>
            </w:pPr>
          </w:p>
        </w:tc>
      </w:tr>
      <w:tr w:rsidR="0086697D" w:rsidRPr="008E7207" w14:paraId="4FA40150" w14:textId="77777777" w:rsidTr="008E7207">
        <w:trPr>
          <w:jc w:val="center"/>
        </w:trPr>
        <w:tc>
          <w:tcPr>
            <w:tcW w:w="10440" w:type="dxa"/>
            <w:vAlign w:val="center"/>
          </w:tcPr>
          <w:p w14:paraId="0040C3CB" w14:textId="77777777" w:rsidR="0086697D" w:rsidRPr="008E7207" w:rsidRDefault="0086697D" w:rsidP="001A1270">
            <w:pPr>
              <w:rPr>
                <w:rFonts w:ascii="Arial" w:hAnsi="Arial" w:cs="Arial"/>
                <w:b/>
                <w:bCs/>
              </w:rPr>
            </w:pPr>
            <w:r w:rsidRPr="008E7207">
              <w:rPr>
                <w:rFonts w:ascii="Arial" w:hAnsi="Arial" w:cs="Arial"/>
                <w:b/>
                <w:bCs/>
              </w:rPr>
              <w:lastRenderedPageBreak/>
              <w:t>4.  ORGANISATIONAL POSITION</w:t>
            </w:r>
          </w:p>
        </w:tc>
      </w:tr>
      <w:tr w:rsidR="0086697D" w:rsidRPr="008E7207" w14:paraId="62AD2FDA" w14:textId="77777777" w:rsidTr="00797161">
        <w:trPr>
          <w:jc w:val="center"/>
        </w:trPr>
        <w:tc>
          <w:tcPr>
            <w:tcW w:w="10440" w:type="dxa"/>
            <w:vAlign w:val="center"/>
          </w:tcPr>
          <w:p w14:paraId="6E17F2E1" w14:textId="77777777" w:rsidR="00412564" w:rsidRDefault="00412564" w:rsidP="00797161">
            <w:pPr>
              <w:rPr>
                <w:rFonts w:ascii="Arial" w:hAnsi="Arial" w:cs="Arial"/>
                <w:bCs/>
              </w:rPr>
            </w:pPr>
          </w:p>
          <w:p w14:paraId="6AE9A947" w14:textId="76413ADE" w:rsidR="00797161" w:rsidRDefault="00333FEA" w:rsidP="00797161">
            <w:pPr>
              <w:jc w:val="center"/>
              <w:rPr>
                <w:rFonts w:ascii="Arial" w:hAnsi="Arial" w:cs="Arial"/>
                <w:bCs/>
              </w:rPr>
            </w:pPr>
            <w:r>
              <w:rPr>
                <w:noProof/>
              </w:rPr>
              <w:lastRenderedPageBreak/>
              <w:drawing>
                <wp:inline distT="0" distB="0" distL="0" distR="0" wp14:anchorId="04925EB2" wp14:editId="50054BFE">
                  <wp:extent cx="5713095" cy="4991100"/>
                  <wp:effectExtent l="38100" t="0" r="78105" b="0"/>
                  <wp:docPr id="1" name="Pictur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3FED7E5" w14:textId="49E211A5" w:rsidR="00797161" w:rsidRPr="008E7207" w:rsidRDefault="00797161" w:rsidP="00797161">
            <w:pPr>
              <w:rPr>
                <w:rFonts w:ascii="Arial" w:hAnsi="Arial" w:cs="Arial"/>
                <w:bCs/>
              </w:rPr>
            </w:pPr>
          </w:p>
        </w:tc>
      </w:tr>
      <w:tr w:rsidR="0086697D" w:rsidRPr="008E7207" w14:paraId="23220185" w14:textId="77777777" w:rsidTr="008E7207">
        <w:trPr>
          <w:jc w:val="center"/>
        </w:trPr>
        <w:tc>
          <w:tcPr>
            <w:tcW w:w="10440" w:type="dxa"/>
            <w:vAlign w:val="center"/>
          </w:tcPr>
          <w:p w14:paraId="291198DC" w14:textId="77777777" w:rsidR="0086697D" w:rsidRPr="008E7207" w:rsidRDefault="0086697D" w:rsidP="00A504ED">
            <w:pPr>
              <w:rPr>
                <w:rFonts w:ascii="Arial" w:hAnsi="Arial" w:cs="Arial"/>
                <w:b/>
                <w:bCs/>
              </w:rPr>
            </w:pPr>
            <w:r w:rsidRPr="008E7207">
              <w:rPr>
                <w:rFonts w:ascii="Arial" w:hAnsi="Arial" w:cs="Arial"/>
                <w:b/>
                <w:bCs/>
              </w:rPr>
              <w:lastRenderedPageBreak/>
              <w:t>5.  SCOPE AND RANGE</w:t>
            </w:r>
          </w:p>
        </w:tc>
      </w:tr>
      <w:tr w:rsidR="0086697D" w:rsidRPr="008E7207" w14:paraId="09CF3150" w14:textId="77777777" w:rsidTr="008E7207">
        <w:trPr>
          <w:jc w:val="center"/>
        </w:trPr>
        <w:tc>
          <w:tcPr>
            <w:tcW w:w="10440" w:type="dxa"/>
            <w:vAlign w:val="center"/>
          </w:tcPr>
          <w:p w14:paraId="6AA11DBC" w14:textId="77777777" w:rsidR="0086697D" w:rsidRPr="008E7207" w:rsidRDefault="0086697D" w:rsidP="00A504ED">
            <w:pPr>
              <w:rPr>
                <w:rFonts w:ascii="Arial" w:hAnsi="Arial" w:cs="Arial"/>
                <w:bCs/>
              </w:rPr>
            </w:pPr>
          </w:p>
          <w:p w14:paraId="10412735" w14:textId="0F1BE203" w:rsidR="006F03B6" w:rsidRPr="006F03B6" w:rsidRDefault="006F03B6" w:rsidP="006F03B6">
            <w:pPr>
              <w:rPr>
                <w:rFonts w:ascii="Arial" w:hAnsi="Arial" w:cs="Arial"/>
                <w:bCs/>
              </w:rPr>
            </w:pPr>
            <w:r w:rsidRPr="006F03B6">
              <w:rPr>
                <w:rFonts w:ascii="Arial" w:hAnsi="Arial" w:cs="Arial"/>
                <w:bCs/>
              </w:rPr>
              <w:t xml:space="preserve">The post-holder will provide training opportunities for staff in the Contact Centre, including the induction for new staff, refresher training and ad hoc training.  In </w:t>
            </w:r>
            <w:r w:rsidR="00D078DE" w:rsidRPr="006F03B6">
              <w:rPr>
                <w:rFonts w:ascii="Arial" w:hAnsi="Arial" w:cs="Arial"/>
                <w:bCs/>
              </w:rPr>
              <w:t>addition,</w:t>
            </w:r>
            <w:r w:rsidRPr="006F03B6">
              <w:rPr>
                <w:rFonts w:ascii="Arial" w:hAnsi="Arial" w:cs="Arial"/>
                <w:bCs/>
              </w:rPr>
              <w:t xml:space="preserve"> the post-holder will be involved with the development and delivery of awareness programmes and training interventions in response to new policies and service developments within the organisation.  Part of the training will be designed and delivered in house.  </w:t>
            </w:r>
          </w:p>
          <w:p w14:paraId="2E89E8E8" w14:textId="77777777" w:rsidR="006F03B6" w:rsidRPr="006F03B6" w:rsidRDefault="006F03B6" w:rsidP="006F03B6">
            <w:pPr>
              <w:rPr>
                <w:rFonts w:ascii="Arial" w:hAnsi="Arial" w:cs="Arial"/>
                <w:bCs/>
              </w:rPr>
            </w:pPr>
          </w:p>
          <w:p w14:paraId="3E10652B" w14:textId="77777777" w:rsidR="006F03B6" w:rsidRDefault="006F03B6" w:rsidP="006F03B6">
            <w:pPr>
              <w:numPr>
                <w:ilvl w:val="0"/>
                <w:numId w:val="6"/>
              </w:numPr>
              <w:rPr>
                <w:rFonts w:ascii="Arial" w:hAnsi="Arial" w:cs="Arial"/>
                <w:bCs/>
              </w:rPr>
            </w:pPr>
            <w:r w:rsidRPr="006F03B6">
              <w:rPr>
                <w:rFonts w:ascii="Arial" w:hAnsi="Arial" w:cs="Arial"/>
                <w:bCs/>
              </w:rPr>
              <w:t>Statutory training such as Fire, H&amp;S and Landlord compliance</w:t>
            </w:r>
          </w:p>
          <w:p w14:paraId="5AA6C2E6" w14:textId="77777777" w:rsidR="006F03B6" w:rsidRDefault="006F03B6" w:rsidP="006F03B6">
            <w:pPr>
              <w:numPr>
                <w:ilvl w:val="0"/>
                <w:numId w:val="6"/>
              </w:numPr>
              <w:rPr>
                <w:rFonts w:ascii="Arial" w:hAnsi="Arial" w:cs="Arial"/>
                <w:bCs/>
              </w:rPr>
            </w:pPr>
            <w:r w:rsidRPr="006F03B6">
              <w:rPr>
                <w:rFonts w:ascii="Arial" w:hAnsi="Arial" w:cs="Arial"/>
                <w:bCs/>
              </w:rPr>
              <w:t>Departmental and Corporate Induction</w:t>
            </w:r>
          </w:p>
          <w:p w14:paraId="6CE21A5A" w14:textId="77777777" w:rsidR="006F03B6" w:rsidRDefault="006F03B6" w:rsidP="006F03B6">
            <w:pPr>
              <w:numPr>
                <w:ilvl w:val="0"/>
                <w:numId w:val="6"/>
              </w:numPr>
              <w:rPr>
                <w:rFonts w:ascii="Arial" w:hAnsi="Arial" w:cs="Arial"/>
                <w:bCs/>
              </w:rPr>
            </w:pPr>
            <w:r w:rsidRPr="006F03B6">
              <w:rPr>
                <w:rFonts w:ascii="Arial" w:hAnsi="Arial" w:cs="Arial"/>
                <w:bCs/>
              </w:rPr>
              <w:t xml:space="preserve">Team brief training </w:t>
            </w:r>
          </w:p>
          <w:p w14:paraId="2F61F7B8" w14:textId="77777777" w:rsidR="006F03B6" w:rsidRDefault="006F03B6" w:rsidP="006F03B6">
            <w:pPr>
              <w:numPr>
                <w:ilvl w:val="0"/>
                <w:numId w:val="6"/>
              </w:numPr>
              <w:rPr>
                <w:rFonts w:ascii="Arial" w:hAnsi="Arial" w:cs="Arial"/>
                <w:bCs/>
              </w:rPr>
            </w:pPr>
            <w:r w:rsidRPr="006F03B6">
              <w:rPr>
                <w:rFonts w:ascii="Arial" w:hAnsi="Arial" w:cs="Arial"/>
                <w:bCs/>
              </w:rPr>
              <w:t xml:space="preserve">PDP Appraisal training </w:t>
            </w:r>
          </w:p>
          <w:p w14:paraId="77A6AB33" w14:textId="77777777" w:rsidR="006F03B6" w:rsidRDefault="006F03B6" w:rsidP="006F03B6">
            <w:pPr>
              <w:numPr>
                <w:ilvl w:val="0"/>
                <w:numId w:val="6"/>
              </w:numPr>
              <w:rPr>
                <w:rFonts w:ascii="Arial" w:hAnsi="Arial" w:cs="Arial"/>
                <w:bCs/>
              </w:rPr>
            </w:pPr>
            <w:r w:rsidRPr="006F03B6">
              <w:rPr>
                <w:rFonts w:ascii="Arial" w:hAnsi="Arial" w:cs="Arial"/>
                <w:bCs/>
              </w:rPr>
              <w:t xml:space="preserve">Agenda for Change Awareness </w:t>
            </w:r>
          </w:p>
          <w:p w14:paraId="0DC3B7BF" w14:textId="77777777" w:rsidR="006F03B6" w:rsidRDefault="006F03B6" w:rsidP="006F03B6">
            <w:pPr>
              <w:numPr>
                <w:ilvl w:val="0"/>
                <w:numId w:val="6"/>
              </w:numPr>
              <w:rPr>
                <w:rFonts w:ascii="Arial" w:hAnsi="Arial" w:cs="Arial"/>
                <w:bCs/>
              </w:rPr>
            </w:pPr>
            <w:r w:rsidRPr="006F03B6">
              <w:rPr>
                <w:rFonts w:ascii="Arial" w:hAnsi="Arial" w:cs="Arial"/>
                <w:bCs/>
              </w:rPr>
              <w:t xml:space="preserve">Conflict Handling </w:t>
            </w:r>
          </w:p>
          <w:p w14:paraId="11590A7C" w14:textId="2DFE3F00" w:rsidR="006F03B6" w:rsidRPr="006F03B6" w:rsidRDefault="006F03B6" w:rsidP="006F03B6">
            <w:pPr>
              <w:numPr>
                <w:ilvl w:val="0"/>
                <w:numId w:val="6"/>
              </w:numPr>
              <w:rPr>
                <w:rFonts w:ascii="Arial" w:hAnsi="Arial" w:cs="Arial"/>
                <w:bCs/>
              </w:rPr>
            </w:pPr>
            <w:r w:rsidRPr="006F03B6">
              <w:rPr>
                <w:rFonts w:ascii="Arial" w:hAnsi="Arial" w:cs="Arial"/>
                <w:bCs/>
              </w:rPr>
              <w:t>Other training attendances such as ISO, IIP and NVQS.</w:t>
            </w:r>
          </w:p>
          <w:p w14:paraId="00E93EAE" w14:textId="77777777" w:rsidR="0086697D" w:rsidRDefault="006F03B6" w:rsidP="006F03B6">
            <w:pPr>
              <w:rPr>
                <w:rFonts w:ascii="Arial" w:hAnsi="Arial" w:cs="Arial"/>
                <w:bCs/>
              </w:rPr>
            </w:pPr>
            <w:r w:rsidRPr="006F03B6">
              <w:rPr>
                <w:rFonts w:ascii="Arial" w:hAnsi="Arial" w:cs="Arial"/>
                <w:bCs/>
              </w:rPr>
              <w:t>Will provide line management support for a group of Team Leaders.</w:t>
            </w:r>
          </w:p>
          <w:p w14:paraId="62664E1A" w14:textId="1FF3E761" w:rsidR="006F03B6" w:rsidRPr="008E7207" w:rsidRDefault="006F03B6" w:rsidP="006F03B6">
            <w:pPr>
              <w:rPr>
                <w:rFonts w:ascii="Arial" w:hAnsi="Arial" w:cs="Arial"/>
                <w:bCs/>
              </w:rPr>
            </w:pPr>
          </w:p>
        </w:tc>
      </w:tr>
      <w:tr w:rsidR="0086697D" w:rsidRPr="008E7207" w14:paraId="5578DB4C" w14:textId="77777777" w:rsidTr="008E7207">
        <w:trPr>
          <w:jc w:val="center"/>
        </w:trPr>
        <w:tc>
          <w:tcPr>
            <w:tcW w:w="10440" w:type="dxa"/>
            <w:vAlign w:val="center"/>
          </w:tcPr>
          <w:p w14:paraId="6CA372D2" w14:textId="77777777" w:rsidR="0086697D" w:rsidRPr="008E7207" w:rsidRDefault="0086697D" w:rsidP="00A504ED">
            <w:pPr>
              <w:rPr>
                <w:rFonts w:ascii="Arial" w:hAnsi="Arial" w:cs="Arial"/>
                <w:b/>
                <w:bCs/>
              </w:rPr>
            </w:pPr>
            <w:r w:rsidRPr="008E7207">
              <w:rPr>
                <w:rFonts w:ascii="Arial" w:hAnsi="Arial" w:cs="Arial"/>
                <w:b/>
                <w:bCs/>
              </w:rPr>
              <w:t>6.  MAIN TASKS, DUTIES AND RESPONSIBILITIES</w:t>
            </w:r>
          </w:p>
        </w:tc>
      </w:tr>
      <w:tr w:rsidR="0086697D" w:rsidRPr="008E7207" w14:paraId="70E17657" w14:textId="77777777" w:rsidTr="008E7207">
        <w:trPr>
          <w:jc w:val="center"/>
        </w:trPr>
        <w:tc>
          <w:tcPr>
            <w:tcW w:w="10440" w:type="dxa"/>
            <w:vAlign w:val="center"/>
          </w:tcPr>
          <w:p w14:paraId="1881D9F0" w14:textId="77777777" w:rsidR="0086697D" w:rsidRPr="008E7207" w:rsidRDefault="0086697D" w:rsidP="00A504ED">
            <w:pPr>
              <w:rPr>
                <w:rFonts w:ascii="Arial" w:hAnsi="Arial" w:cs="Arial"/>
                <w:bCs/>
              </w:rPr>
            </w:pPr>
          </w:p>
          <w:p w14:paraId="269745CE" w14:textId="77777777" w:rsidR="006F03B6" w:rsidRPr="006F03B6" w:rsidRDefault="006F03B6" w:rsidP="006F03B6">
            <w:pPr>
              <w:rPr>
                <w:rFonts w:ascii="Arial" w:hAnsi="Arial" w:cs="Arial"/>
                <w:bCs/>
              </w:rPr>
            </w:pPr>
            <w:r w:rsidRPr="006F03B6">
              <w:rPr>
                <w:rFonts w:ascii="Arial" w:hAnsi="Arial" w:cs="Arial"/>
                <w:bCs/>
              </w:rPr>
              <w:t>The post-holder as Switchboard Supervisor (Quality &amp; Training Officer) will play a key part in training staff to improve the success of the Contact Centre team.  The Key duties will be as follows:</w:t>
            </w:r>
          </w:p>
          <w:p w14:paraId="145DC4F5" w14:textId="77777777" w:rsidR="006F03B6" w:rsidRPr="006F03B6" w:rsidRDefault="006F03B6" w:rsidP="006F03B6">
            <w:pPr>
              <w:rPr>
                <w:rFonts w:ascii="Arial" w:hAnsi="Arial" w:cs="Arial"/>
                <w:bCs/>
              </w:rPr>
            </w:pPr>
          </w:p>
          <w:p w14:paraId="33D000F9" w14:textId="1E5739E0" w:rsidR="006F03B6" w:rsidRDefault="006F03B6" w:rsidP="006F03B6">
            <w:pPr>
              <w:numPr>
                <w:ilvl w:val="0"/>
                <w:numId w:val="7"/>
              </w:numPr>
              <w:rPr>
                <w:rFonts w:ascii="Arial" w:hAnsi="Arial" w:cs="Arial"/>
                <w:bCs/>
              </w:rPr>
            </w:pPr>
            <w:r w:rsidRPr="006F03B6">
              <w:rPr>
                <w:rFonts w:ascii="Arial" w:hAnsi="Arial" w:cs="Arial"/>
                <w:bCs/>
              </w:rPr>
              <w:t>Refresher and annual emergency procedures training</w:t>
            </w:r>
          </w:p>
          <w:p w14:paraId="3A9A26B3" w14:textId="77777777" w:rsidR="006F03B6" w:rsidRDefault="006F03B6" w:rsidP="006F03B6">
            <w:pPr>
              <w:numPr>
                <w:ilvl w:val="0"/>
                <w:numId w:val="7"/>
              </w:numPr>
              <w:rPr>
                <w:rFonts w:ascii="Arial" w:hAnsi="Arial" w:cs="Arial"/>
                <w:bCs/>
              </w:rPr>
            </w:pPr>
            <w:r w:rsidRPr="006F03B6">
              <w:rPr>
                <w:rFonts w:ascii="Arial" w:hAnsi="Arial" w:cs="Arial"/>
                <w:bCs/>
              </w:rPr>
              <w:lastRenderedPageBreak/>
              <w:t>Individual and group coaching.</w:t>
            </w:r>
          </w:p>
          <w:p w14:paraId="0760975C" w14:textId="7B6A5DB7" w:rsidR="006F03B6" w:rsidRPr="006F03B6" w:rsidRDefault="006F03B6" w:rsidP="006F03B6">
            <w:pPr>
              <w:numPr>
                <w:ilvl w:val="0"/>
                <w:numId w:val="7"/>
              </w:numPr>
              <w:rPr>
                <w:rFonts w:ascii="Arial" w:hAnsi="Arial" w:cs="Arial"/>
                <w:bCs/>
              </w:rPr>
            </w:pPr>
            <w:r w:rsidRPr="006F03B6">
              <w:rPr>
                <w:rFonts w:ascii="Arial" w:hAnsi="Arial" w:cs="Arial"/>
                <w:bCs/>
              </w:rPr>
              <w:t xml:space="preserve">Delivering training in the areas of current and new technology, fault handling and general call handling and directory enquiry call processing </w:t>
            </w:r>
          </w:p>
          <w:p w14:paraId="1F9B4F6F" w14:textId="516CA8C9" w:rsidR="006F03B6" w:rsidRPr="006F03B6" w:rsidRDefault="006F03B6" w:rsidP="006F03B6">
            <w:pPr>
              <w:numPr>
                <w:ilvl w:val="0"/>
                <w:numId w:val="7"/>
              </w:numPr>
              <w:rPr>
                <w:rFonts w:ascii="Arial" w:hAnsi="Arial" w:cs="Arial"/>
                <w:bCs/>
              </w:rPr>
            </w:pPr>
            <w:r w:rsidRPr="006F03B6">
              <w:rPr>
                <w:rFonts w:ascii="Arial" w:hAnsi="Arial" w:cs="Arial"/>
                <w:bCs/>
              </w:rPr>
              <w:t xml:space="preserve">Track, monitor and report on operator </w:t>
            </w:r>
            <w:r w:rsidR="00D078DE" w:rsidRPr="006F03B6">
              <w:rPr>
                <w:rFonts w:ascii="Arial" w:hAnsi="Arial" w:cs="Arial"/>
                <w:bCs/>
              </w:rPr>
              <w:t>performance.</w:t>
            </w:r>
            <w:r w:rsidRPr="006F03B6">
              <w:rPr>
                <w:rFonts w:ascii="Arial" w:hAnsi="Arial" w:cs="Arial"/>
                <w:bCs/>
              </w:rPr>
              <w:t xml:space="preserve"> </w:t>
            </w:r>
          </w:p>
          <w:p w14:paraId="244312D8" w14:textId="50941AC8" w:rsidR="006F03B6" w:rsidRPr="006F03B6" w:rsidRDefault="006F03B6" w:rsidP="006F03B6">
            <w:pPr>
              <w:numPr>
                <w:ilvl w:val="0"/>
                <w:numId w:val="7"/>
              </w:numPr>
              <w:rPr>
                <w:rFonts w:ascii="Arial" w:hAnsi="Arial" w:cs="Arial"/>
                <w:bCs/>
              </w:rPr>
            </w:pPr>
            <w:r w:rsidRPr="006F03B6">
              <w:rPr>
                <w:rFonts w:ascii="Arial" w:hAnsi="Arial" w:cs="Arial"/>
                <w:bCs/>
              </w:rPr>
              <w:t>Identify training gaps and provide solutions as to relevant courses to improve individual skill sets</w:t>
            </w:r>
            <w:r w:rsidR="00D078DE">
              <w:rPr>
                <w:rFonts w:ascii="Arial" w:hAnsi="Arial" w:cs="Arial"/>
                <w:bCs/>
              </w:rPr>
              <w:t>.</w:t>
            </w:r>
          </w:p>
          <w:p w14:paraId="16C43C2F" w14:textId="7B779FDE" w:rsidR="006F03B6" w:rsidRPr="006F03B6" w:rsidRDefault="006F03B6" w:rsidP="006F03B6">
            <w:pPr>
              <w:numPr>
                <w:ilvl w:val="0"/>
                <w:numId w:val="7"/>
              </w:numPr>
              <w:rPr>
                <w:rFonts w:ascii="Arial" w:hAnsi="Arial" w:cs="Arial"/>
                <w:bCs/>
              </w:rPr>
            </w:pPr>
            <w:r w:rsidRPr="006F03B6">
              <w:rPr>
                <w:rFonts w:ascii="Arial" w:hAnsi="Arial" w:cs="Arial"/>
                <w:bCs/>
              </w:rPr>
              <w:t>Liaise with Switchboard Manager Regards training and coaching issues and ensure that such matters meet the needs of the functioning of the department.</w:t>
            </w:r>
          </w:p>
          <w:p w14:paraId="63E9B481" w14:textId="5CD45CD8" w:rsidR="006F03B6" w:rsidRPr="006F03B6" w:rsidRDefault="006F03B6" w:rsidP="006F03B6">
            <w:pPr>
              <w:numPr>
                <w:ilvl w:val="0"/>
                <w:numId w:val="7"/>
              </w:numPr>
              <w:rPr>
                <w:rFonts w:ascii="Arial" w:hAnsi="Arial" w:cs="Arial"/>
                <w:bCs/>
              </w:rPr>
            </w:pPr>
            <w:r w:rsidRPr="006F03B6">
              <w:rPr>
                <w:rFonts w:ascii="Arial" w:hAnsi="Arial" w:cs="Arial"/>
                <w:bCs/>
              </w:rPr>
              <w:t>Provide training in Counselling and Disciplinary process and procedures to Team Leaders</w:t>
            </w:r>
            <w:r w:rsidR="00D078DE">
              <w:rPr>
                <w:rFonts w:ascii="Arial" w:hAnsi="Arial" w:cs="Arial"/>
                <w:bCs/>
              </w:rPr>
              <w:t>.</w:t>
            </w:r>
          </w:p>
          <w:p w14:paraId="17BEAC42" w14:textId="67013EC9" w:rsidR="006F03B6" w:rsidRPr="006F03B6" w:rsidRDefault="006F03B6" w:rsidP="006F03B6">
            <w:pPr>
              <w:numPr>
                <w:ilvl w:val="0"/>
                <w:numId w:val="7"/>
              </w:numPr>
              <w:rPr>
                <w:rFonts w:ascii="Arial" w:hAnsi="Arial" w:cs="Arial"/>
                <w:bCs/>
              </w:rPr>
            </w:pPr>
            <w:r w:rsidRPr="006F03B6">
              <w:rPr>
                <w:rFonts w:ascii="Arial" w:hAnsi="Arial" w:cs="Arial"/>
                <w:bCs/>
              </w:rPr>
              <w:t>Responsible for line management of group of Team Leaders.</w:t>
            </w:r>
          </w:p>
          <w:p w14:paraId="08E3146E" w14:textId="77777777" w:rsidR="006F03B6" w:rsidRPr="006F03B6" w:rsidRDefault="006F03B6" w:rsidP="006F03B6">
            <w:pPr>
              <w:rPr>
                <w:rFonts w:ascii="Arial" w:hAnsi="Arial" w:cs="Arial"/>
                <w:bCs/>
              </w:rPr>
            </w:pPr>
          </w:p>
          <w:p w14:paraId="0A937923" w14:textId="77777777" w:rsidR="006F03B6" w:rsidRPr="006F03B6" w:rsidRDefault="006F03B6" w:rsidP="006F03B6">
            <w:pPr>
              <w:ind w:left="352"/>
              <w:rPr>
                <w:rFonts w:ascii="Arial" w:hAnsi="Arial" w:cs="Arial"/>
                <w:b/>
              </w:rPr>
            </w:pPr>
            <w:r w:rsidRPr="006F03B6">
              <w:rPr>
                <w:rFonts w:ascii="Arial" w:hAnsi="Arial" w:cs="Arial"/>
                <w:b/>
              </w:rPr>
              <w:t>Quality</w:t>
            </w:r>
          </w:p>
          <w:p w14:paraId="569AD788" w14:textId="77777777" w:rsidR="006F03B6" w:rsidRPr="006F03B6" w:rsidRDefault="006F03B6" w:rsidP="006F03B6">
            <w:pPr>
              <w:rPr>
                <w:rFonts w:ascii="Arial" w:hAnsi="Arial" w:cs="Arial"/>
                <w:bCs/>
              </w:rPr>
            </w:pPr>
          </w:p>
          <w:p w14:paraId="5A50E4FA" w14:textId="77777777" w:rsidR="006F03B6" w:rsidRDefault="006F03B6" w:rsidP="006F03B6">
            <w:pPr>
              <w:numPr>
                <w:ilvl w:val="0"/>
                <w:numId w:val="8"/>
              </w:numPr>
              <w:rPr>
                <w:rFonts w:ascii="Arial" w:hAnsi="Arial" w:cs="Arial"/>
                <w:bCs/>
              </w:rPr>
            </w:pPr>
            <w:r w:rsidRPr="006F03B6">
              <w:rPr>
                <w:rFonts w:ascii="Arial" w:hAnsi="Arial" w:cs="Arial"/>
                <w:bCs/>
              </w:rPr>
              <w:t>To design and implement quality assurance mechanisms, including business continuity and risk management.</w:t>
            </w:r>
          </w:p>
          <w:p w14:paraId="43B4A5ED" w14:textId="0435860F" w:rsidR="006F03B6" w:rsidRDefault="006F03B6" w:rsidP="006F03B6">
            <w:pPr>
              <w:numPr>
                <w:ilvl w:val="0"/>
                <w:numId w:val="8"/>
              </w:numPr>
              <w:rPr>
                <w:rFonts w:ascii="Arial" w:hAnsi="Arial" w:cs="Arial"/>
                <w:bCs/>
              </w:rPr>
            </w:pPr>
            <w:r w:rsidRPr="006F03B6">
              <w:rPr>
                <w:rFonts w:ascii="Arial" w:hAnsi="Arial" w:cs="Arial"/>
                <w:bCs/>
              </w:rPr>
              <w:t xml:space="preserve">Ensure a </w:t>
            </w:r>
            <w:r w:rsidR="00D078DE" w:rsidRPr="006F03B6">
              <w:rPr>
                <w:rFonts w:ascii="Arial" w:hAnsi="Arial" w:cs="Arial"/>
                <w:bCs/>
              </w:rPr>
              <w:t>customer</w:t>
            </w:r>
            <w:r w:rsidRPr="006F03B6">
              <w:rPr>
                <w:rFonts w:ascii="Arial" w:hAnsi="Arial" w:cs="Arial"/>
                <w:bCs/>
              </w:rPr>
              <w:t xml:space="preserve"> service Best Practice and Best value Approach is applied to all services offered within the Contact Centre</w:t>
            </w:r>
          </w:p>
          <w:p w14:paraId="33E78D2E" w14:textId="78FE028C" w:rsidR="006F03B6" w:rsidRPr="006F03B6" w:rsidRDefault="006F03B6" w:rsidP="006F03B6">
            <w:pPr>
              <w:numPr>
                <w:ilvl w:val="0"/>
                <w:numId w:val="8"/>
              </w:numPr>
              <w:rPr>
                <w:rFonts w:ascii="Arial" w:hAnsi="Arial" w:cs="Arial"/>
                <w:bCs/>
              </w:rPr>
            </w:pPr>
            <w:r w:rsidRPr="006F03B6">
              <w:rPr>
                <w:rFonts w:ascii="Arial" w:hAnsi="Arial" w:cs="Arial"/>
                <w:bCs/>
              </w:rPr>
              <w:t>To develop, implement and maintain effective monitoring and review mechanism to ensure continuous improvement in delivery of services, including development of close working relationship with representatives of all services are utilising the services of the Contact Centre.</w:t>
            </w:r>
          </w:p>
          <w:p w14:paraId="551FF095" w14:textId="77777777" w:rsidR="006F03B6" w:rsidRPr="006F03B6" w:rsidRDefault="006F03B6" w:rsidP="006F03B6">
            <w:pPr>
              <w:rPr>
                <w:rFonts w:ascii="Arial" w:hAnsi="Arial" w:cs="Arial"/>
                <w:bCs/>
              </w:rPr>
            </w:pPr>
          </w:p>
          <w:p w14:paraId="455D59EC" w14:textId="7CBD1974" w:rsidR="006F03B6" w:rsidRPr="006F03B6" w:rsidRDefault="006F03B6" w:rsidP="006F03B6">
            <w:pPr>
              <w:ind w:left="352"/>
              <w:rPr>
                <w:rFonts w:ascii="Arial" w:hAnsi="Arial" w:cs="Arial"/>
                <w:b/>
              </w:rPr>
            </w:pPr>
            <w:r w:rsidRPr="006F03B6">
              <w:rPr>
                <w:rFonts w:ascii="Arial" w:hAnsi="Arial" w:cs="Arial"/>
                <w:b/>
              </w:rPr>
              <w:t>Training &amp; Development</w:t>
            </w:r>
          </w:p>
          <w:p w14:paraId="025FC11C" w14:textId="77777777" w:rsidR="006F03B6" w:rsidRDefault="006F03B6" w:rsidP="006F03B6">
            <w:pPr>
              <w:rPr>
                <w:rFonts w:ascii="Arial" w:hAnsi="Arial" w:cs="Arial"/>
                <w:bCs/>
              </w:rPr>
            </w:pPr>
          </w:p>
          <w:p w14:paraId="6BB1167F" w14:textId="34A6E9AF" w:rsidR="006F03B6" w:rsidRPr="006F03B6" w:rsidRDefault="006F03B6" w:rsidP="006F03B6">
            <w:pPr>
              <w:numPr>
                <w:ilvl w:val="0"/>
                <w:numId w:val="13"/>
              </w:numPr>
              <w:ind w:left="777" w:hanging="417"/>
              <w:rPr>
                <w:rFonts w:ascii="Arial" w:hAnsi="Arial" w:cs="Arial"/>
                <w:bCs/>
              </w:rPr>
            </w:pPr>
            <w:r w:rsidRPr="006F03B6">
              <w:rPr>
                <w:rFonts w:ascii="Arial" w:hAnsi="Arial" w:cs="Arial"/>
                <w:bCs/>
              </w:rPr>
              <w:lastRenderedPageBreak/>
              <w:t>Design, develop and deliver a range of training interventions to address the needs of the organisation and individuals within it so that individual staff develops the appropriate skills to carry out their duties efficiently.</w:t>
            </w:r>
          </w:p>
          <w:p w14:paraId="03B8E680" w14:textId="7201E491" w:rsidR="006F03B6" w:rsidRPr="006F03B6" w:rsidRDefault="006F03B6" w:rsidP="006F03B6">
            <w:pPr>
              <w:numPr>
                <w:ilvl w:val="0"/>
                <w:numId w:val="13"/>
              </w:numPr>
              <w:ind w:left="777" w:hanging="417"/>
              <w:rPr>
                <w:rFonts w:ascii="Arial" w:hAnsi="Arial" w:cs="Arial"/>
                <w:bCs/>
              </w:rPr>
            </w:pPr>
            <w:r w:rsidRPr="006F03B6">
              <w:rPr>
                <w:rFonts w:ascii="Arial" w:hAnsi="Arial" w:cs="Arial"/>
                <w:bCs/>
              </w:rPr>
              <w:t>To manage and facilitate the Division’s corporate induction programme which ensures that all new staff understand the culture and key goals of the organisation.</w:t>
            </w:r>
          </w:p>
          <w:p w14:paraId="676F6063" w14:textId="4FCB5F26" w:rsidR="006F03B6" w:rsidRPr="006F03B6" w:rsidRDefault="006F03B6" w:rsidP="006F03B6">
            <w:pPr>
              <w:numPr>
                <w:ilvl w:val="0"/>
                <w:numId w:val="13"/>
              </w:numPr>
              <w:ind w:left="777" w:hanging="417"/>
              <w:rPr>
                <w:rFonts w:ascii="Arial" w:hAnsi="Arial" w:cs="Arial"/>
                <w:bCs/>
              </w:rPr>
            </w:pPr>
            <w:r w:rsidRPr="006F03B6">
              <w:rPr>
                <w:rFonts w:ascii="Arial" w:hAnsi="Arial" w:cs="Arial"/>
                <w:bCs/>
              </w:rPr>
              <w:t>To manage the administration of the Contact Centre Staff training profiles so that accurate records are kept of individuals who attended courses and the evaluation of all courses run within the Contact Centre.</w:t>
            </w:r>
          </w:p>
          <w:p w14:paraId="36D1B665" w14:textId="77777777" w:rsidR="006F03B6" w:rsidRPr="006F03B6" w:rsidRDefault="006F03B6" w:rsidP="006F03B6">
            <w:pPr>
              <w:rPr>
                <w:rFonts w:ascii="Arial" w:hAnsi="Arial" w:cs="Arial"/>
                <w:bCs/>
              </w:rPr>
            </w:pPr>
          </w:p>
          <w:p w14:paraId="264F00E8" w14:textId="77777777" w:rsidR="006F03B6" w:rsidRPr="006F03B6" w:rsidRDefault="006F03B6" w:rsidP="006F03B6">
            <w:pPr>
              <w:ind w:left="352"/>
              <w:rPr>
                <w:rFonts w:ascii="Arial" w:hAnsi="Arial" w:cs="Arial"/>
                <w:b/>
              </w:rPr>
            </w:pPr>
            <w:r w:rsidRPr="006F03B6">
              <w:rPr>
                <w:rFonts w:ascii="Arial" w:hAnsi="Arial" w:cs="Arial"/>
                <w:b/>
              </w:rPr>
              <w:t xml:space="preserve"> PDP/Appraisal</w:t>
            </w:r>
          </w:p>
          <w:p w14:paraId="3FE2914F" w14:textId="77777777" w:rsidR="006F03B6" w:rsidRPr="006F03B6" w:rsidRDefault="006F03B6" w:rsidP="006F03B6">
            <w:pPr>
              <w:rPr>
                <w:rFonts w:ascii="Arial" w:hAnsi="Arial" w:cs="Arial"/>
                <w:bCs/>
              </w:rPr>
            </w:pPr>
          </w:p>
          <w:p w14:paraId="1E0DC9A0" w14:textId="77777777" w:rsidR="006F03B6" w:rsidRDefault="006F03B6" w:rsidP="006F03B6">
            <w:pPr>
              <w:numPr>
                <w:ilvl w:val="0"/>
                <w:numId w:val="14"/>
              </w:numPr>
              <w:rPr>
                <w:rFonts w:ascii="Arial" w:hAnsi="Arial" w:cs="Arial"/>
                <w:bCs/>
              </w:rPr>
            </w:pPr>
            <w:r w:rsidRPr="006F03B6">
              <w:rPr>
                <w:rFonts w:ascii="Arial" w:hAnsi="Arial" w:cs="Arial"/>
                <w:bCs/>
              </w:rPr>
              <w:t>Carry out bi- annual audits of PDP and Appraisals across the Contact Centre so that an accurate picture of how each individual is contributing to the process.</w:t>
            </w:r>
          </w:p>
          <w:p w14:paraId="5FE176D2" w14:textId="77777777" w:rsidR="006F03B6" w:rsidRDefault="006F03B6" w:rsidP="006F03B6">
            <w:pPr>
              <w:numPr>
                <w:ilvl w:val="0"/>
                <w:numId w:val="14"/>
              </w:numPr>
              <w:rPr>
                <w:rFonts w:ascii="Arial" w:hAnsi="Arial" w:cs="Arial"/>
                <w:bCs/>
              </w:rPr>
            </w:pPr>
            <w:r w:rsidRPr="006F03B6">
              <w:rPr>
                <w:rFonts w:ascii="Arial" w:hAnsi="Arial" w:cs="Arial"/>
                <w:bCs/>
              </w:rPr>
              <w:t xml:space="preserve">Provide advice and training to Team Leaders and other Managers within the Contact Centre to enable them to write PDP’s and carry out the development review process.  This will link the organisational and individual development needs of the department, </w:t>
            </w:r>
          </w:p>
          <w:p w14:paraId="34B5F7AF" w14:textId="1B77D98B" w:rsidR="006F03B6" w:rsidRPr="006F03B6" w:rsidRDefault="006F03B6" w:rsidP="006F03B6">
            <w:pPr>
              <w:numPr>
                <w:ilvl w:val="0"/>
                <w:numId w:val="14"/>
              </w:numPr>
              <w:rPr>
                <w:rFonts w:ascii="Arial" w:hAnsi="Arial" w:cs="Arial"/>
                <w:bCs/>
              </w:rPr>
            </w:pPr>
            <w:r w:rsidRPr="006F03B6">
              <w:rPr>
                <w:rFonts w:ascii="Arial" w:hAnsi="Arial" w:cs="Arial"/>
                <w:bCs/>
              </w:rPr>
              <w:t>The post holder is expected to provide advice and training for the Team Leaders on both sites to enable them to thrive and support the Operators in all aspects of their roles. This includes empowering Team Leaders to create their own PDP’s and in carrying out the development review process.</w:t>
            </w:r>
          </w:p>
          <w:p w14:paraId="43EBC2A6" w14:textId="77777777" w:rsidR="006F03B6" w:rsidRPr="006F03B6" w:rsidRDefault="006F03B6" w:rsidP="006F03B6">
            <w:pPr>
              <w:rPr>
                <w:rFonts w:ascii="Arial" w:hAnsi="Arial" w:cs="Arial"/>
                <w:bCs/>
              </w:rPr>
            </w:pPr>
          </w:p>
          <w:p w14:paraId="46973E7C" w14:textId="77777777" w:rsidR="006F03B6" w:rsidRPr="006F03B6" w:rsidRDefault="006F03B6" w:rsidP="006F03B6">
            <w:pPr>
              <w:ind w:left="352"/>
              <w:rPr>
                <w:rFonts w:ascii="Arial" w:hAnsi="Arial" w:cs="Arial"/>
                <w:b/>
              </w:rPr>
            </w:pPr>
            <w:r w:rsidRPr="006F03B6">
              <w:rPr>
                <w:rFonts w:ascii="Arial" w:hAnsi="Arial" w:cs="Arial"/>
                <w:bCs/>
              </w:rPr>
              <w:t xml:space="preserve"> </w:t>
            </w:r>
            <w:r w:rsidRPr="006F03B6">
              <w:rPr>
                <w:rFonts w:ascii="Arial" w:hAnsi="Arial" w:cs="Arial"/>
                <w:b/>
              </w:rPr>
              <w:t>Knowledge and Skills Framework</w:t>
            </w:r>
          </w:p>
          <w:p w14:paraId="3344EF44" w14:textId="77777777" w:rsidR="006F03B6" w:rsidRPr="006F03B6" w:rsidRDefault="006F03B6" w:rsidP="006F03B6">
            <w:pPr>
              <w:rPr>
                <w:rFonts w:ascii="Arial" w:hAnsi="Arial" w:cs="Arial"/>
                <w:bCs/>
              </w:rPr>
            </w:pPr>
          </w:p>
          <w:p w14:paraId="769BE3D5" w14:textId="77777777" w:rsidR="006F03B6" w:rsidRPr="006F03B6" w:rsidRDefault="006F03B6" w:rsidP="006F03B6">
            <w:pPr>
              <w:rPr>
                <w:rFonts w:ascii="Arial" w:hAnsi="Arial" w:cs="Arial"/>
                <w:bCs/>
              </w:rPr>
            </w:pPr>
            <w:r w:rsidRPr="006F03B6">
              <w:rPr>
                <w:rFonts w:ascii="Arial" w:hAnsi="Arial" w:cs="Arial"/>
                <w:bCs/>
              </w:rPr>
              <w:t>With the assistance of the Senior Management Team identify how to link the KSF development review process to meet e-health compliance targets. Systems &amp; Technique Training</w:t>
            </w:r>
          </w:p>
          <w:p w14:paraId="5580644E" w14:textId="77777777" w:rsidR="006F03B6" w:rsidRPr="006F03B6" w:rsidRDefault="006F03B6" w:rsidP="006F03B6">
            <w:pPr>
              <w:rPr>
                <w:rFonts w:ascii="Arial" w:hAnsi="Arial" w:cs="Arial"/>
                <w:bCs/>
              </w:rPr>
            </w:pPr>
          </w:p>
          <w:p w14:paraId="3994DCFA" w14:textId="105099E4" w:rsidR="006F03B6" w:rsidRPr="006F03B6" w:rsidRDefault="006F03B6" w:rsidP="000B16EE">
            <w:pPr>
              <w:numPr>
                <w:ilvl w:val="0"/>
                <w:numId w:val="15"/>
              </w:numPr>
              <w:rPr>
                <w:rFonts w:ascii="Arial" w:hAnsi="Arial" w:cs="Arial"/>
                <w:bCs/>
              </w:rPr>
            </w:pPr>
            <w:r w:rsidRPr="006F03B6">
              <w:rPr>
                <w:rFonts w:ascii="Arial" w:hAnsi="Arial" w:cs="Arial"/>
                <w:bCs/>
              </w:rPr>
              <w:lastRenderedPageBreak/>
              <w:t>Identify appropriate training for Team Leaders and Operators and work in conjunction with the Switchboard Manager and Technical Services Manager to provide training on new systems for General Practitioners, new clinical services and relocated staff groups.</w:t>
            </w:r>
          </w:p>
          <w:p w14:paraId="3F333DBA" w14:textId="77777777" w:rsidR="000B16EE" w:rsidRDefault="006F03B6" w:rsidP="006F03B6">
            <w:pPr>
              <w:numPr>
                <w:ilvl w:val="0"/>
                <w:numId w:val="15"/>
              </w:numPr>
              <w:rPr>
                <w:rFonts w:ascii="Arial" w:hAnsi="Arial" w:cs="Arial"/>
                <w:bCs/>
              </w:rPr>
            </w:pPr>
            <w:r w:rsidRPr="006F03B6">
              <w:rPr>
                <w:rFonts w:ascii="Arial" w:hAnsi="Arial" w:cs="Arial"/>
                <w:bCs/>
              </w:rPr>
              <w:t>Deliver training on the IX Attendant Operator Console Solution and good practice in customer service call handling to all staff within switchboard locations.</w:t>
            </w:r>
          </w:p>
          <w:p w14:paraId="33EA98F5" w14:textId="59E19C3A" w:rsidR="006F03B6" w:rsidRPr="000B16EE" w:rsidRDefault="006F03B6" w:rsidP="006F03B6">
            <w:pPr>
              <w:numPr>
                <w:ilvl w:val="0"/>
                <w:numId w:val="15"/>
              </w:numPr>
              <w:rPr>
                <w:rFonts w:ascii="Arial" w:hAnsi="Arial" w:cs="Arial"/>
                <w:bCs/>
              </w:rPr>
            </w:pPr>
            <w:r w:rsidRPr="000B16EE">
              <w:rPr>
                <w:rFonts w:ascii="Arial" w:hAnsi="Arial" w:cs="Arial"/>
                <w:bCs/>
              </w:rPr>
              <w:t>Provide advice and guidance to callers who are experiencing difficulties with technology or service</w:t>
            </w:r>
          </w:p>
          <w:p w14:paraId="49FAB73C" w14:textId="77777777" w:rsidR="006F03B6" w:rsidRPr="006F03B6" w:rsidRDefault="006F03B6" w:rsidP="006F03B6">
            <w:pPr>
              <w:rPr>
                <w:rFonts w:ascii="Arial" w:hAnsi="Arial" w:cs="Arial"/>
                <w:bCs/>
              </w:rPr>
            </w:pPr>
          </w:p>
          <w:p w14:paraId="32545689" w14:textId="77777777" w:rsidR="006F03B6" w:rsidRPr="000B16EE" w:rsidRDefault="006F03B6" w:rsidP="000B16EE">
            <w:pPr>
              <w:ind w:left="352"/>
              <w:rPr>
                <w:rFonts w:ascii="Arial" w:hAnsi="Arial" w:cs="Arial"/>
                <w:b/>
              </w:rPr>
            </w:pPr>
            <w:r w:rsidRPr="006F03B6">
              <w:rPr>
                <w:rFonts w:ascii="Arial" w:hAnsi="Arial" w:cs="Arial"/>
                <w:bCs/>
              </w:rPr>
              <w:t xml:space="preserve"> </w:t>
            </w:r>
            <w:r w:rsidRPr="000B16EE">
              <w:rPr>
                <w:rFonts w:ascii="Arial" w:hAnsi="Arial" w:cs="Arial"/>
                <w:b/>
              </w:rPr>
              <w:t>General Responsibilities</w:t>
            </w:r>
          </w:p>
          <w:p w14:paraId="68888229" w14:textId="77777777" w:rsidR="006F03B6" w:rsidRPr="006F03B6" w:rsidRDefault="006F03B6" w:rsidP="006F03B6">
            <w:pPr>
              <w:rPr>
                <w:rFonts w:ascii="Arial" w:hAnsi="Arial" w:cs="Arial"/>
                <w:bCs/>
              </w:rPr>
            </w:pPr>
          </w:p>
          <w:p w14:paraId="3400ABA2" w14:textId="77777777" w:rsidR="000B16EE" w:rsidRDefault="006F03B6" w:rsidP="006F03B6">
            <w:pPr>
              <w:numPr>
                <w:ilvl w:val="0"/>
                <w:numId w:val="16"/>
              </w:numPr>
              <w:rPr>
                <w:rFonts w:ascii="Arial" w:hAnsi="Arial" w:cs="Arial"/>
                <w:bCs/>
              </w:rPr>
            </w:pPr>
            <w:r w:rsidRPr="006F03B6">
              <w:rPr>
                <w:rFonts w:ascii="Arial" w:hAnsi="Arial" w:cs="Arial"/>
                <w:bCs/>
              </w:rPr>
              <w:t xml:space="preserve">To provide mentoring/coaching/supervision as appropriate to Team Leaders and Operators in order to achieve both the objectives and the personal development of the individuals. </w:t>
            </w:r>
          </w:p>
          <w:p w14:paraId="4428BCDF" w14:textId="77777777" w:rsidR="000B16EE" w:rsidRDefault="006F03B6" w:rsidP="006F03B6">
            <w:pPr>
              <w:numPr>
                <w:ilvl w:val="0"/>
                <w:numId w:val="16"/>
              </w:numPr>
              <w:rPr>
                <w:rFonts w:ascii="Arial" w:hAnsi="Arial" w:cs="Arial"/>
                <w:bCs/>
              </w:rPr>
            </w:pPr>
            <w:r w:rsidRPr="000B16EE">
              <w:rPr>
                <w:rFonts w:ascii="Arial" w:hAnsi="Arial" w:cs="Arial"/>
                <w:bCs/>
              </w:rPr>
              <w:t xml:space="preserve">Update records for department by recording the number of days training provided to members of the department.  </w:t>
            </w:r>
          </w:p>
          <w:p w14:paraId="7AF5B867" w14:textId="77777777" w:rsidR="000B16EE" w:rsidRDefault="006F03B6" w:rsidP="006F03B6">
            <w:pPr>
              <w:numPr>
                <w:ilvl w:val="0"/>
                <w:numId w:val="16"/>
              </w:numPr>
              <w:rPr>
                <w:rFonts w:ascii="Arial" w:hAnsi="Arial" w:cs="Arial"/>
                <w:bCs/>
              </w:rPr>
            </w:pPr>
            <w:r w:rsidRPr="000B16EE">
              <w:rPr>
                <w:rFonts w:ascii="Arial" w:hAnsi="Arial" w:cs="Arial"/>
                <w:bCs/>
              </w:rPr>
              <w:t>Champion the introduction of new procedure and /or new equipment/technology ensuring all department SOP are updated to reflect any required changes.</w:t>
            </w:r>
          </w:p>
          <w:p w14:paraId="24ABC10B" w14:textId="236F2BF2" w:rsidR="006F03B6" w:rsidRDefault="006F03B6" w:rsidP="006F03B6">
            <w:pPr>
              <w:numPr>
                <w:ilvl w:val="0"/>
                <w:numId w:val="16"/>
              </w:numPr>
              <w:rPr>
                <w:rFonts w:ascii="Arial" w:hAnsi="Arial" w:cs="Arial"/>
                <w:bCs/>
              </w:rPr>
            </w:pPr>
            <w:r w:rsidRPr="000B16EE">
              <w:rPr>
                <w:rFonts w:ascii="Arial" w:hAnsi="Arial" w:cs="Arial"/>
                <w:bCs/>
              </w:rPr>
              <w:t>The post-holder will be responsible for the maintenance of the IX Attendant phonebook element is input using agreed SOP.</w:t>
            </w:r>
          </w:p>
          <w:p w14:paraId="721443DC" w14:textId="77777777" w:rsidR="000B16EE" w:rsidRPr="000B16EE" w:rsidRDefault="000B16EE" w:rsidP="000B16EE">
            <w:pPr>
              <w:ind w:left="720"/>
              <w:rPr>
                <w:rFonts w:ascii="Arial" w:hAnsi="Arial" w:cs="Arial"/>
                <w:bCs/>
              </w:rPr>
            </w:pPr>
          </w:p>
          <w:p w14:paraId="6A2B3FC0" w14:textId="77777777" w:rsidR="0086697D" w:rsidRDefault="006F03B6" w:rsidP="006F03B6">
            <w:pPr>
              <w:rPr>
                <w:rFonts w:ascii="Arial" w:hAnsi="Arial" w:cs="Arial"/>
                <w:bCs/>
              </w:rPr>
            </w:pPr>
            <w:r w:rsidRPr="006F03B6">
              <w:rPr>
                <w:rFonts w:ascii="Arial" w:hAnsi="Arial" w:cs="Arial"/>
                <w:bCs/>
              </w:rPr>
              <w:t xml:space="preserve">The post-holder will be responsible for ensuring that Major Incident training is completed on a regular basis to allow staff to be confident when these situations occur.  </w:t>
            </w:r>
          </w:p>
          <w:p w14:paraId="39FE6E7D" w14:textId="6C199258" w:rsidR="000B16EE" w:rsidRPr="008E7207" w:rsidRDefault="000B16EE" w:rsidP="006F03B6">
            <w:pPr>
              <w:rPr>
                <w:rFonts w:ascii="Arial" w:hAnsi="Arial" w:cs="Arial"/>
                <w:bCs/>
              </w:rPr>
            </w:pPr>
          </w:p>
        </w:tc>
      </w:tr>
      <w:tr w:rsidR="0086697D" w:rsidRPr="008E7207" w14:paraId="70BBBAB3" w14:textId="77777777" w:rsidTr="008E7207">
        <w:trPr>
          <w:jc w:val="center"/>
        </w:trPr>
        <w:tc>
          <w:tcPr>
            <w:tcW w:w="10440" w:type="dxa"/>
            <w:vAlign w:val="center"/>
          </w:tcPr>
          <w:p w14:paraId="1485EC02" w14:textId="6B172B8E" w:rsidR="0086697D" w:rsidRPr="008E7207" w:rsidRDefault="0086697D" w:rsidP="00A504ED">
            <w:pPr>
              <w:rPr>
                <w:rFonts w:ascii="Arial" w:hAnsi="Arial" w:cs="Arial"/>
                <w:b/>
                <w:bCs/>
              </w:rPr>
            </w:pPr>
            <w:r w:rsidRPr="008E7207">
              <w:rPr>
                <w:rFonts w:ascii="Arial" w:hAnsi="Arial" w:cs="Arial"/>
                <w:b/>
                <w:bCs/>
              </w:rPr>
              <w:lastRenderedPageBreak/>
              <w:t>7a</w:t>
            </w:r>
            <w:r w:rsidR="000B16EE">
              <w:rPr>
                <w:rFonts w:ascii="Arial" w:hAnsi="Arial" w:cs="Arial"/>
                <w:b/>
                <w:bCs/>
              </w:rPr>
              <w:t>&amp;b</w:t>
            </w:r>
            <w:r w:rsidRPr="008E7207">
              <w:rPr>
                <w:rFonts w:ascii="Arial" w:hAnsi="Arial" w:cs="Arial"/>
                <w:b/>
                <w:bCs/>
              </w:rPr>
              <w:t>. EQUIPMENT AND MACHINERY</w:t>
            </w:r>
            <w:r w:rsidR="000B16EE">
              <w:rPr>
                <w:rFonts w:ascii="Arial" w:hAnsi="Arial" w:cs="Arial"/>
                <w:b/>
                <w:bCs/>
              </w:rPr>
              <w:t xml:space="preserve"> AND SYSTEMS</w:t>
            </w:r>
          </w:p>
        </w:tc>
      </w:tr>
      <w:tr w:rsidR="0086697D" w:rsidRPr="008E7207" w14:paraId="3410A0B5" w14:textId="77777777" w:rsidTr="008E7207">
        <w:trPr>
          <w:jc w:val="center"/>
        </w:trPr>
        <w:tc>
          <w:tcPr>
            <w:tcW w:w="10440" w:type="dxa"/>
            <w:vAlign w:val="center"/>
          </w:tcPr>
          <w:p w14:paraId="6CF66B26" w14:textId="77777777" w:rsidR="0086697D" w:rsidRPr="008E7207" w:rsidRDefault="0086697D" w:rsidP="00A504ED">
            <w:pPr>
              <w:rPr>
                <w:rFonts w:ascii="Arial" w:hAnsi="Arial" w:cs="Arial"/>
                <w:bCs/>
              </w:rPr>
            </w:pPr>
          </w:p>
          <w:p w14:paraId="6772E30C" w14:textId="77777777" w:rsidR="000B16EE" w:rsidRPr="000B16EE" w:rsidRDefault="000B16EE" w:rsidP="000B16EE">
            <w:pPr>
              <w:rPr>
                <w:rFonts w:ascii="Arial" w:hAnsi="Arial" w:cs="Arial"/>
                <w:bCs/>
              </w:rPr>
            </w:pPr>
            <w:r w:rsidRPr="000B16EE">
              <w:rPr>
                <w:rFonts w:ascii="Arial" w:hAnsi="Arial" w:cs="Arial"/>
                <w:bCs/>
              </w:rPr>
              <w:lastRenderedPageBreak/>
              <w:t>•</w:t>
            </w:r>
            <w:r w:rsidRPr="000B16EE">
              <w:rPr>
                <w:rFonts w:ascii="Arial" w:hAnsi="Arial" w:cs="Arial"/>
                <w:bCs/>
              </w:rPr>
              <w:tab/>
              <w:t>Avaya IX Attendant Screen Base consoles &amp; and Fire/Clinical Emergency telephones.</w:t>
            </w:r>
          </w:p>
          <w:p w14:paraId="3D7D2FC8" w14:textId="77777777" w:rsidR="000B16EE" w:rsidRPr="000B16EE" w:rsidRDefault="000B16EE" w:rsidP="000B16EE">
            <w:pPr>
              <w:rPr>
                <w:rFonts w:ascii="Arial" w:hAnsi="Arial" w:cs="Arial"/>
                <w:bCs/>
              </w:rPr>
            </w:pPr>
            <w:r w:rsidRPr="000B16EE">
              <w:rPr>
                <w:rFonts w:ascii="Arial" w:hAnsi="Arial" w:cs="Arial"/>
                <w:bCs/>
              </w:rPr>
              <w:t>•</w:t>
            </w:r>
            <w:r w:rsidRPr="000B16EE">
              <w:rPr>
                <w:rFonts w:ascii="Arial" w:hAnsi="Arial" w:cs="Arial"/>
                <w:bCs/>
              </w:rPr>
              <w:tab/>
            </w:r>
            <w:proofErr w:type="spellStart"/>
            <w:r w:rsidRPr="000B16EE">
              <w:rPr>
                <w:rFonts w:ascii="Arial" w:hAnsi="Arial" w:cs="Arial"/>
                <w:bCs/>
              </w:rPr>
              <w:t>Multitone</w:t>
            </w:r>
            <w:proofErr w:type="spellEnd"/>
            <w:r w:rsidRPr="000B16EE">
              <w:rPr>
                <w:rFonts w:ascii="Arial" w:hAnsi="Arial" w:cs="Arial"/>
                <w:bCs/>
              </w:rPr>
              <w:t xml:space="preserve"> Access paging system</w:t>
            </w:r>
          </w:p>
          <w:p w14:paraId="069EDF21" w14:textId="77777777" w:rsidR="000B16EE" w:rsidRPr="000B16EE" w:rsidRDefault="000B16EE" w:rsidP="000B16EE">
            <w:pPr>
              <w:rPr>
                <w:rFonts w:ascii="Arial" w:hAnsi="Arial" w:cs="Arial"/>
                <w:bCs/>
              </w:rPr>
            </w:pPr>
            <w:r w:rsidRPr="000B16EE">
              <w:rPr>
                <w:rFonts w:ascii="Arial" w:hAnsi="Arial" w:cs="Arial"/>
                <w:bCs/>
              </w:rPr>
              <w:t>•</w:t>
            </w:r>
            <w:r w:rsidRPr="000B16EE">
              <w:rPr>
                <w:rFonts w:ascii="Arial" w:hAnsi="Arial" w:cs="Arial"/>
                <w:bCs/>
              </w:rPr>
              <w:tab/>
              <w:t>All control panels for various alarms</w:t>
            </w:r>
          </w:p>
          <w:p w14:paraId="17E2B5CE" w14:textId="77777777" w:rsidR="000B16EE" w:rsidRPr="000B16EE" w:rsidRDefault="000B16EE" w:rsidP="000B16EE">
            <w:pPr>
              <w:rPr>
                <w:rFonts w:ascii="Arial" w:hAnsi="Arial" w:cs="Arial"/>
                <w:bCs/>
              </w:rPr>
            </w:pPr>
            <w:r w:rsidRPr="000B16EE">
              <w:rPr>
                <w:rFonts w:ascii="Arial" w:hAnsi="Arial" w:cs="Arial"/>
                <w:bCs/>
              </w:rPr>
              <w:t>•</w:t>
            </w:r>
            <w:r w:rsidRPr="000B16EE">
              <w:rPr>
                <w:rFonts w:ascii="Arial" w:hAnsi="Arial" w:cs="Arial"/>
                <w:bCs/>
              </w:rPr>
              <w:tab/>
            </w:r>
            <w:proofErr w:type="spellStart"/>
            <w:r w:rsidRPr="000B16EE">
              <w:rPr>
                <w:rFonts w:ascii="Arial" w:hAnsi="Arial" w:cs="Arial"/>
                <w:bCs/>
              </w:rPr>
              <w:t>Rotawatch</w:t>
            </w:r>
            <w:proofErr w:type="spellEnd"/>
          </w:p>
          <w:p w14:paraId="6F6557E1" w14:textId="77777777" w:rsidR="000B16EE" w:rsidRPr="000B16EE" w:rsidRDefault="000B16EE" w:rsidP="000B16EE">
            <w:pPr>
              <w:rPr>
                <w:rFonts w:ascii="Arial" w:hAnsi="Arial" w:cs="Arial"/>
                <w:bCs/>
              </w:rPr>
            </w:pPr>
            <w:r w:rsidRPr="000B16EE">
              <w:rPr>
                <w:rFonts w:ascii="Arial" w:hAnsi="Arial" w:cs="Arial"/>
                <w:bCs/>
              </w:rPr>
              <w:t>•</w:t>
            </w:r>
            <w:r w:rsidRPr="000B16EE">
              <w:rPr>
                <w:rFonts w:ascii="Arial" w:hAnsi="Arial" w:cs="Arial"/>
                <w:bCs/>
              </w:rPr>
              <w:tab/>
              <w:t>NICE Call Recording</w:t>
            </w:r>
          </w:p>
          <w:p w14:paraId="1DE94DD9" w14:textId="77777777" w:rsidR="000B16EE" w:rsidRPr="000B16EE" w:rsidRDefault="000B16EE" w:rsidP="000B16EE">
            <w:pPr>
              <w:rPr>
                <w:rFonts w:ascii="Arial" w:hAnsi="Arial" w:cs="Arial"/>
                <w:bCs/>
              </w:rPr>
            </w:pPr>
            <w:r w:rsidRPr="000B16EE">
              <w:rPr>
                <w:rFonts w:ascii="Arial" w:hAnsi="Arial" w:cs="Arial"/>
                <w:bCs/>
              </w:rPr>
              <w:t>•</w:t>
            </w:r>
            <w:r w:rsidRPr="000B16EE">
              <w:rPr>
                <w:rFonts w:ascii="Arial" w:hAnsi="Arial" w:cs="Arial"/>
                <w:bCs/>
              </w:rPr>
              <w:tab/>
            </w:r>
            <w:proofErr w:type="spellStart"/>
            <w:r w:rsidRPr="000B16EE">
              <w:rPr>
                <w:rFonts w:ascii="Arial" w:hAnsi="Arial" w:cs="Arial"/>
                <w:bCs/>
              </w:rPr>
              <w:t>Hypercentral</w:t>
            </w:r>
            <w:proofErr w:type="spellEnd"/>
            <w:r w:rsidRPr="000B16EE">
              <w:rPr>
                <w:rFonts w:ascii="Arial" w:hAnsi="Arial" w:cs="Arial"/>
                <w:bCs/>
              </w:rPr>
              <w:t xml:space="preserve"> stats package</w:t>
            </w:r>
          </w:p>
          <w:p w14:paraId="1A5C4218" w14:textId="77777777" w:rsidR="000B16EE" w:rsidRPr="000B16EE" w:rsidRDefault="000B16EE" w:rsidP="000B16EE">
            <w:pPr>
              <w:rPr>
                <w:rFonts w:ascii="Arial" w:hAnsi="Arial" w:cs="Arial"/>
                <w:bCs/>
              </w:rPr>
            </w:pPr>
          </w:p>
          <w:p w14:paraId="01CC0461" w14:textId="438BCBD9" w:rsidR="0086697D" w:rsidRDefault="000B16EE" w:rsidP="000B16EE">
            <w:pPr>
              <w:rPr>
                <w:rFonts w:ascii="Arial" w:hAnsi="Arial" w:cs="Arial"/>
                <w:bCs/>
              </w:rPr>
            </w:pPr>
            <w:r w:rsidRPr="000B16EE">
              <w:rPr>
                <w:rFonts w:ascii="Arial" w:hAnsi="Arial" w:cs="Arial"/>
                <w:bCs/>
              </w:rPr>
              <w:t>The post involves extensive use of Information Technology for the purposes of information management and personal development and adhering to agreed Key Performance Indicators.</w:t>
            </w:r>
          </w:p>
          <w:p w14:paraId="6105BC2B" w14:textId="77777777" w:rsidR="000150E8" w:rsidRPr="008E7207" w:rsidRDefault="000150E8" w:rsidP="00A504ED">
            <w:pPr>
              <w:rPr>
                <w:rFonts w:ascii="Arial" w:hAnsi="Arial" w:cs="Arial"/>
                <w:bCs/>
              </w:rPr>
            </w:pPr>
          </w:p>
        </w:tc>
      </w:tr>
      <w:tr w:rsidR="0086697D" w:rsidRPr="008E7207" w14:paraId="3E455801" w14:textId="77777777" w:rsidTr="008E7207">
        <w:trPr>
          <w:jc w:val="center"/>
        </w:trPr>
        <w:tc>
          <w:tcPr>
            <w:tcW w:w="10440" w:type="dxa"/>
            <w:vAlign w:val="center"/>
          </w:tcPr>
          <w:p w14:paraId="534CA43B" w14:textId="77777777" w:rsidR="0086697D" w:rsidRPr="008E7207" w:rsidRDefault="0086697D" w:rsidP="00A504ED">
            <w:pPr>
              <w:rPr>
                <w:rFonts w:ascii="Arial" w:hAnsi="Arial" w:cs="Arial"/>
                <w:b/>
                <w:bCs/>
              </w:rPr>
            </w:pPr>
            <w:r w:rsidRPr="008E7207">
              <w:rPr>
                <w:rFonts w:ascii="Arial" w:hAnsi="Arial" w:cs="Arial"/>
                <w:b/>
                <w:bCs/>
              </w:rPr>
              <w:lastRenderedPageBreak/>
              <w:t>8.   DECISIONS AND JUDGEMENTS</w:t>
            </w:r>
          </w:p>
        </w:tc>
      </w:tr>
      <w:tr w:rsidR="0086697D" w:rsidRPr="008E7207" w14:paraId="2A935919" w14:textId="77777777" w:rsidTr="008E7207">
        <w:trPr>
          <w:jc w:val="center"/>
        </w:trPr>
        <w:tc>
          <w:tcPr>
            <w:tcW w:w="10440" w:type="dxa"/>
            <w:vAlign w:val="center"/>
          </w:tcPr>
          <w:p w14:paraId="2B9395F9" w14:textId="77777777" w:rsidR="000B16EE" w:rsidRDefault="000B16EE" w:rsidP="000B16EE">
            <w:pPr>
              <w:rPr>
                <w:rFonts w:ascii="Arial" w:hAnsi="Arial" w:cs="Arial"/>
                <w:bCs/>
              </w:rPr>
            </w:pPr>
          </w:p>
          <w:p w14:paraId="4FADF508" w14:textId="3D3BE1DA" w:rsidR="000B16EE" w:rsidRPr="000B16EE" w:rsidRDefault="000B16EE" w:rsidP="000B16EE">
            <w:pPr>
              <w:rPr>
                <w:rFonts w:ascii="Arial" w:hAnsi="Arial" w:cs="Arial"/>
                <w:bCs/>
              </w:rPr>
            </w:pPr>
            <w:r w:rsidRPr="000B16EE">
              <w:rPr>
                <w:rFonts w:ascii="Arial" w:hAnsi="Arial" w:cs="Arial"/>
                <w:bCs/>
              </w:rPr>
              <w:t xml:space="preserve">The post-holder will have significant autonomy and </w:t>
            </w:r>
            <w:proofErr w:type="spellStart"/>
            <w:r w:rsidRPr="000B16EE">
              <w:rPr>
                <w:rFonts w:ascii="Arial" w:hAnsi="Arial" w:cs="Arial"/>
                <w:bCs/>
              </w:rPr>
              <w:t>self direction</w:t>
            </w:r>
            <w:proofErr w:type="spellEnd"/>
            <w:r w:rsidRPr="000B16EE">
              <w:rPr>
                <w:rFonts w:ascii="Arial" w:hAnsi="Arial" w:cs="Arial"/>
                <w:bCs/>
              </w:rPr>
              <w:t xml:space="preserve"> in relation to prioritising and managing their workload.  They will initiate their own key result areas and will also identify areas of work which will be carried out in collaboration with the Team Leaders while ensuring any issues are discussed and agreed with the Switchboard Manager to agree work plan and improve and develop the department</w:t>
            </w:r>
          </w:p>
          <w:p w14:paraId="5F9E178F" w14:textId="77777777" w:rsidR="000B16EE" w:rsidRPr="000B16EE" w:rsidRDefault="000B16EE" w:rsidP="000B16EE">
            <w:pPr>
              <w:rPr>
                <w:rFonts w:ascii="Arial" w:hAnsi="Arial" w:cs="Arial"/>
                <w:bCs/>
              </w:rPr>
            </w:pPr>
          </w:p>
          <w:p w14:paraId="4EFAB91E" w14:textId="77777777" w:rsidR="000B16EE" w:rsidRPr="000B16EE" w:rsidRDefault="000B16EE" w:rsidP="000B16EE">
            <w:pPr>
              <w:rPr>
                <w:rFonts w:ascii="Arial" w:hAnsi="Arial" w:cs="Arial"/>
                <w:bCs/>
              </w:rPr>
            </w:pPr>
            <w:r w:rsidRPr="000B16EE">
              <w:rPr>
                <w:rFonts w:ascii="Arial" w:hAnsi="Arial" w:cs="Arial"/>
                <w:bCs/>
              </w:rPr>
              <w:t xml:space="preserve">The post holder is required to make judgements on the ongoing and development needs of all staff within the switchboard. </w:t>
            </w:r>
          </w:p>
          <w:p w14:paraId="054DFFC6" w14:textId="039C8A85" w:rsidR="0086697D" w:rsidRPr="008E7207" w:rsidRDefault="000B16EE" w:rsidP="000B16EE">
            <w:pPr>
              <w:rPr>
                <w:rFonts w:ascii="Arial" w:hAnsi="Arial" w:cs="Arial"/>
                <w:bCs/>
              </w:rPr>
            </w:pPr>
            <w:r w:rsidRPr="000B16EE">
              <w:rPr>
                <w:rFonts w:ascii="Arial" w:hAnsi="Arial" w:cs="Arial"/>
                <w:bCs/>
              </w:rPr>
              <w:t>The post-holder will be required to set KRA’s and objectives in accordance with NHS GG&amp;C policy and they will have regular reviews with the Switchboard Manager to achieve these.</w:t>
            </w:r>
          </w:p>
          <w:p w14:paraId="44DE98A9" w14:textId="77777777" w:rsidR="0086697D" w:rsidRPr="008E7207" w:rsidRDefault="0086697D" w:rsidP="000B16EE">
            <w:pPr>
              <w:rPr>
                <w:rFonts w:ascii="Arial" w:hAnsi="Arial" w:cs="Arial"/>
                <w:bCs/>
              </w:rPr>
            </w:pPr>
          </w:p>
        </w:tc>
      </w:tr>
      <w:tr w:rsidR="0086697D" w:rsidRPr="008E7207" w14:paraId="008152B3" w14:textId="77777777" w:rsidTr="008E7207">
        <w:trPr>
          <w:jc w:val="center"/>
        </w:trPr>
        <w:tc>
          <w:tcPr>
            <w:tcW w:w="10440" w:type="dxa"/>
            <w:vAlign w:val="center"/>
          </w:tcPr>
          <w:p w14:paraId="71CDD56B" w14:textId="77777777" w:rsidR="0086697D" w:rsidRPr="008E7207" w:rsidRDefault="0086697D" w:rsidP="00A504ED">
            <w:pPr>
              <w:rPr>
                <w:rFonts w:ascii="Arial" w:hAnsi="Arial" w:cs="Arial"/>
                <w:b/>
                <w:bCs/>
              </w:rPr>
            </w:pPr>
            <w:r w:rsidRPr="008E7207">
              <w:rPr>
                <w:rFonts w:ascii="Arial" w:hAnsi="Arial" w:cs="Arial"/>
                <w:b/>
                <w:bCs/>
              </w:rPr>
              <w:t>9.   COMMUNICATIONS AND RELATIONSHIPS</w:t>
            </w:r>
          </w:p>
        </w:tc>
      </w:tr>
      <w:tr w:rsidR="0086697D" w:rsidRPr="008E7207" w14:paraId="208A0E5F" w14:textId="77777777" w:rsidTr="008E7207">
        <w:trPr>
          <w:jc w:val="center"/>
        </w:trPr>
        <w:tc>
          <w:tcPr>
            <w:tcW w:w="10440" w:type="dxa"/>
            <w:vAlign w:val="center"/>
          </w:tcPr>
          <w:p w14:paraId="7C4E54FF" w14:textId="77777777" w:rsidR="0086697D" w:rsidRPr="008E7207" w:rsidRDefault="0086697D" w:rsidP="00A504ED">
            <w:pPr>
              <w:rPr>
                <w:rFonts w:ascii="Arial" w:hAnsi="Arial" w:cs="Arial"/>
                <w:bCs/>
              </w:rPr>
            </w:pPr>
          </w:p>
          <w:p w14:paraId="1817B2F0" w14:textId="6751932C" w:rsidR="000B16EE" w:rsidRPr="000B16EE" w:rsidRDefault="000B16EE" w:rsidP="000B16EE">
            <w:pPr>
              <w:rPr>
                <w:rFonts w:ascii="Arial" w:hAnsi="Arial" w:cs="Arial"/>
                <w:bCs/>
              </w:rPr>
            </w:pPr>
            <w:r w:rsidRPr="000B16EE">
              <w:rPr>
                <w:rFonts w:ascii="Arial" w:hAnsi="Arial" w:cs="Arial"/>
                <w:bCs/>
              </w:rPr>
              <w:lastRenderedPageBreak/>
              <w:t xml:space="preserve">The post-holder reports to the Switchboard Manager and has Direct Line Manager responsibility for a group of Team </w:t>
            </w:r>
            <w:r w:rsidR="00D078DE" w:rsidRPr="000B16EE">
              <w:rPr>
                <w:rFonts w:ascii="Arial" w:hAnsi="Arial" w:cs="Arial"/>
                <w:bCs/>
              </w:rPr>
              <w:t>Leaders (</w:t>
            </w:r>
            <w:r w:rsidRPr="000B16EE">
              <w:rPr>
                <w:rFonts w:ascii="Arial" w:hAnsi="Arial" w:cs="Arial"/>
                <w:bCs/>
              </w:rPr>
              <w:t xml:space="preserve">4). To provide advice, guidance and support and to facilitate training solutions for individual members of staff. </w:t>
            </w:r>
          </w:p>
          <w:p w14:paraId="60386BAA" w14:textId="77777777" w:rsidR="000B16EE" w:rsidRPr="000B16EE" w:rsidRDefault="000B16EE" w:rsidP="000B16EE">
            <w:pPr>
              <w:rPr>
                <w:rFonts w:ascii="Arial" w:hAnsi="Arial" w:cs="Arial"/>
                <w:bCs/>
              </w:rPr>
            </w:pPr>
          </w:p>
          <w:p w14:paraId="6F8747B9" w14:textId="77777777" w:rsidR="000B16EE" w:rsidRPr="000B16EE" w:rsidRDefault="000B16EE" w:rsidP="000B16EE">
            <w:pPr>
              <w:rPr>
                <w:rFonts w:ascii="Arial" w:hAnsi="Arial" w:cs="Arial"/>
                <w:bCs/>
              </w:rPr>
            </w:pPr>
          </w:p>
          <w:p w14:paraId="33D784C9" w14:textId="77777777" w:rsidR="000B16EE" w:rsidRPr="000B16EE" w:rsidRDefault="000B16EE" w:rsidP="000B16EE">
            <w:pPr>
              <w:rPr>
                <w:rFonts w:ascii="Arial" w:hAnsi="Arial" w:cs="Arial"/>
                <w:bCs/>
              </w:rPr>
            </w:pPr>
            <w:r w:rsidRPr="000B16EE">
              <w:rPr>
                <w:rFonts w:ascii="Arial" w:hAnsi="Arial" w:cs="Arial"/>
                <w:bCs/>
              </w:rPr>
              <w:t xml:space="preserve">The post-holder is required to communicate with and develop good working relationships with a range of internal and external callers who may have particular requests in relation to the service (these include, colleagues, other NHS GG&amp;C staff of all grades, contractors and general public. Communication is primarily face-to-face.  </w:t>
            </w:r>
          </w:p>
          <w:p w14:paraId="6E0DE12B" w14:textId="77777777" w:rsidR="000B16EE" w:rsidRPr="000B16EE" w:rsidRDefault="000B16EE" w:rsidP="000B16EE">
            <w:pPr>
              <w:rPr>
                <w:rFonts w:ascii="Arial" w:hAnsi="Arial" w:cs="Arial"/>
                <w:bCs/>
              </w:rPr>
            </w:pPr>
          </w:p>
          <w:p w14:paraId="258419C5" w14:textId="77777777" w:rsidR="000B16EE" w:rsidRPr="000B16EE" w:rsidRDefault="000B16EE" w:rsidP="000B16EE">
            <w:pPr>
              <w:rPr>
                <w:rFonts w:ascii="Arial" w:hAnsi="Arial" w:cs="Arial"/>
                <w:bCs/>
              </w:rPr>
            </w:pPr>
            <w:r w:rsidRPr="000B16EE">
              <w:rPr>
                <w:rFonts w:ascii="Arial" w:hAnsi="Arial" w:cs="Arial"/>
                <w:bCs/>
              </w:rPr>
              <w:t xml:space="preserve">The post-holder will directly link to the Training &amp; Development and Organisational Development teams in NHS GG&amp;C </w:t>
            </w:r>
          </w:p>
          <w:p w14:paraId="57DD6AD0" w14:textId="77777777" w:rsidR="000B16EE" w:rsidRPr="000B16EE" w:rsidRDefault="000B16EE" w:rsidP="000B16EE">
            <w:pPr>
              <w:rPr>
                <w:rFonts w:ascii="Arial" w:hAnsi="Arial" w:cs="Arial"/>
                <w:bCs/>
              </w:rPr>
            </w:pPr>
          </w:p>
          <w:p w14:paraId="64579C01" w14:textId="77777777" w:rsidR="000B16EE" w:rsidRPr="000B16EE" w:rsidRDefault="000B16EE" w:rsidP="000B16EE">
            <w:pPr>
              <w:rPr>
                <w:rFonts w:ascii="Arial" w:hAnsi="Arial" w:cs="Arial"/>
                <w:bCs/>
              </w:rPr>
            </w:pPr>
            <w:r w:rsidRPr="000B16EE">
              <w:rPr>
                <w:rFonts w:ascii="Arial" w:hAnsi="Arial" w:cs="Arial"/>
                <w:bCs/>
              </w:rPr>
              <w:t>The post-holder will provide advice, guidance and support to individual members of staff to assist in addressing their training needs.</w:t>
            </w:r>
          </w:p>
          <w:p w14:paraId="1008C887" w14:textId="77777777" w:rsidR="000B16EE" w:rsidRPr="000B16EE" w:rsidRDefault="000B16EE" w:rsidP="000B16EE">
            <w:pPr>
              <w:rPr>
                <w:rFonts w:ascii="Arial" w:hAnsi="Arial" w:cs="Arial"/>
                <w:bCs/>
              </w:rPr>
            </w:pPr>
          </w:p>
          <w:p w14:paraId="3C01A7AE" w14:textId="77777777" w:rsidR="000B16EE" w:rsidRPr="000B16EE" w:rsidRDefault="000B16EE" w:rsidP="000B16EE">
            <w:pPr>
              <w:rPr>
                <w:rFonts w:ascii="Arial" w:hAnsi="Arial" w:cs="Arial"/>
                <w:bCs/>
              </w:rPr>
            </w:pPr>
            <w:r w:rsidRPr="000B16EE">
              <w:rPr>
                <w:rFonts w:ascii="Arial" w:hAnsi="Arial" w:cs="Arial"/>
                <w:bCs/>
              </w:rPr>
              <w:t>.</w:t>
            </w:r>
          </w:p>
          <w:p w14:paraId="268A8060" w14:textId="77777777" w:rsidR="000B16EE" w:rsidRPr="000B16EE" w:rsidRDefault="000B16EE" w:rsidP="000B16EE">
            <w:pPr>
              <w:rPr>
                <w:rFonts w:ascii="Arial" w:hAnsi="Arial" w:cs="Arial"/>
                <w:bCs/>
              </w:rPr>
            </w:pPr>
          </w:p>
          <w:p w14:paraId="3A305BC8" w14:textId="77777777" w:rsidR="0086697D" w:rsidRDefault="000B16EE" w:rsidP="000B16EE">
            <w:pPr>
              <w:rPr>
                <w:rFonts w:ascii="Arial" w:hAnsi="Arial" w:cs="Arial"/>
                <w:bCs/>
              </w:rPr>
            </w:pPr>
            <w:r w:rsidRPr="000B16EE">
              <w:rPr>
                <w:rFonts w:ascii="Arial" w:hAnsi="Arial" w:cs="Arial"/>
                <w:bCs/>
              </w:rPr>
              <w:t>In addition the post-holder can be called upon to provide advice and support to individual members of their team who are having difficulty in carrying out their tasks or seeking confidential support and training advice.</w:t>
            </w:r>
          </w:p>
          <w:p w14:paraId="2E80DC24" w14:textId="2A6BA543" w:rsidR="000B16EE" w:rsidRPr="008E7207" w:rsidRDefault="000B16EE" w:rsidP="000B16EE">
            <w:pPr>
              <w:rPr>
                <w:rFonts w:ascii="Arial" w:hAnsi="Arial" w:cs="Arial"/>
                <w:bCs/>
              </w:rPr>
            </w:pPr>
          </w:p>
        </w:tc>
      </w:tr>
      <w:tr w:rsidR="0086697D" w:rsidRPr="008E7207" w14:paraId="6189260B" w14:textId="77777777" w:rsidTr="008E7207">
        <w:trPr>
          <w:jc w:val="center"/>
        </w:trPr>
        <w:tc>
          <w:tcPr>
            <w:tcW w:w="10440" w:type="dxa"/>
            <w:vAlign w:val="center"/>
          </w:tcPr>
          <w:p w14:paraId="6B561C50" w14:textId="77777777" w:rsidR="0086697D" w:rsidRPr="008E7207" w:rsidRDefault="0086697D" w:rsidP="00A504ED">
            <w:pPr>
              <w:rPr>
                <w:rFonts w:ascii="Arial" w:hAnsi="Arial" w:cs="Arial"/>
                <w:b/>
                <w:bCs/>
              </w:rPr>
            </w:pPr>
            <w:r w:rsidRPr="008E7207">
              <w:rPr>
                <w:rFonts w:ascii="Arial" w:hAnsi="Arial" w:cs="Arial"/>
                <w:b/>
                <w:bCs/>
              </w:rPr>
              <w:lastRenderedPageBreak/>
              <w:t>10. PHYSICAL, MENTAL, EMOTIONAL AND ENVIRONMENTAL DEMANDS OF THE JOB</w:t>
            </w:r>
          </w:p>
        </w:tc>
      </w:tr>
      <w:tr w:rsidR="0086697D" w:rsidRPr="008E7207" w14:paraId="37A1BE2E" w14:textId="77777777" w:rsidTr="008E7207">
        <w:trPr>
          <w:jc w:val="center"/>
        </w:trPr>
        <w:tc>
          <w:tcPr>
            <w:tcW w:w="10440" w:type="dxa"/>
            <w:vAlign w:val="center"/>
          </w:tcPr>
          <w:p w14:paraId="65854CEF" w14:textId="77777777" w:rsidR="0086697D" w:rsidRPr="008E7207" w:rsidRDefault="0086697D" w:rsidP="00A504ED">
            <w:pPr>
              <w:rPr>
                <w:rFonts w:ascii="Arial" w:hAnsi="Arial" w:cs="Arial"/>
                <w:bCs/>
              </w:rPr>
            </w:pPr>
          </w:p>
          <w:tbl>
            <w:tblPr>
              <w:tblW w:w="0" w:type="auto"/>
              <w:tblLook w:val="01E0" w:firstRow="1" w:lastRow="1" w:firstColumn="1" w:lastColumn="1" w:noHBand="0" w:noVBand="0"/>
            </w:tblPr>
            <w:tblGrid>
              <w:gridCol w:w="9792"/>
            </w:tblGrid>
            <w:tr w:rsidR="0086697D" w:rsidRPr="008E7207" w14:paraId="24F8FA87" w14:textId="77777777" w:rsidTr="008E7207">
              <w:tc>
                <w:tcPr>
                  <w:tcW w:w="9792" w:type="dxa"/>
                </w:tcPr>
                <w:p w14:paraId="4507851E" w14:textId="77777777" w:rsidR="000B16EE" w:rsidRPr="000B16EE" w:rsidRDefault="000B16EE" w:rsidP="000B16EE">
                  <w:pPr>
                    <w:rPr>
                      <w:rFonts w:ascii="Arial" w:hAnsi="Arial" w:cs="Arial"/>
                      <w:bCs/>
                    </w:rPr>
                  </w:pPr>
                  <w:r w:rsidRPr="000B16EE">
                    <w:rPr>
                      <w:rFonts w:ascii="Arial" w:hAnsi="Arial" w:cs="Arial"/>
                      <w:bCs/>
                    </w:rPr>
                    <w:t xml:space="preserve">The post-holder requires keyboard and PC skills as they are required to utilise a number of software packages. </w:t>
                  </w:r>
                </w:p>
                <w:p w14:paraId="4C8AB653" w14:textId="4B0D9988" w:rsidR="000B16EE" w:rsidRPr="000B16EE" w:rsidRDefault="000B16EE" w:rsidP="000B16EE">
                  <w:pPr>
                    <w:rPr>
                      <w:rFonts w:ascii="Arial" w:hAnsi="Arial" w:cs="Arial"/>
                      <w:bCs/>
                    </w:rPr>
                  </w:pPr>
                  <w:r w:rsidRPr="000B16EE">
                    <w:rPr>
                      <w:rFonts w:ascii="Arial" w:hAnsi="Arial" w:cs="Arial"/>
                      <w:bCs/>
                    </w:rPr>
                    <w:lastRenderedPageBreak/>
                    <w:t>Dealing with sensitive staffing issues at times can be challenging, this includes advising and supporting managers on appropriate responses to performance issues (</w:t>
                  </w:r>
                  <w:r w:rsidR="00D078DE" w:rsidRPr="000B16EE">
                    <w:rPr>
                      <w:rFonts w:ascii="Arial" w:hAnsi="Arial" w:cs="Arial"/>
                      <w:bCs/>
                    </w:rPr>
                    <w:t>e.g.</w:t>
                  </w:r>
                  <w:r w:rsidRPr="000B16EE">
                    <w:rPr>
                      <w:rFonts w:ascii="Arial" w:hAnsi="Arial" w:cs="Arial"/>
                      <w:bCs/>
                    </w:rPr>
                    <w:t xml:space="preserve"> what training would be appropriate for individuals or if training is appropriate at all). </w:t>
                  </w:r>
                </w:p>
                <w:p w14:paraId="0081739C" w14:textId="77777777" w:rsidR="000B16EE" w:rsidRPr="000B16EE" w:rsidRDefault="000B16EE" w:rsidP="000B16EE">
                  <w:pPr>
                    <w:rPr>
                      <w:rFonts w:ascii="Arial" w:hAnsi="Arial" w:cs="Arial"/>
                      <w:bCs/>
                    </w:rPr>
                  </w:pPr>
                </w:p>
                <w:p w14:paraId="0F814E7E" w14:textId="1521145B" w:rsidR="0086697D" w:rsidRDefault="000B16EE" w:rsidP="000B16EE">
                  <w:pPr>
                    <w:rPr>
                      <w:rFonts w:ascii="Arial" w:hAnsi="Arial" w:cs="Arial"/>
                      <w:bCs/>
                    </w:rPr>
                  </w:pPr>
                  <w:r w:rsidRPr="000B16EE">
                    <w:rPr>
                      <w:rFonts w:ascii="Arial" w:hAnsi="Arial" w:cs="Arial"/>
                      <w:bCs/>
                    </w:rPr>
                    <w:t>The post-holder will support staff who may have concerns regarding the content of their Personal Development Plan(s) and require advice on addressing issues with their manager.</w:t>
                  </w:r>
                </w:p>
                <w:p w14:paraId="33281D4E" w14:textId="013CD8E7" w:rsidR="000B16EE" w:rsidRPr="008E7207" w:rsidRDefault="000B16EE" w:rsidP="000B16EE">
                  <w:pPr>
                    <w:rPr>
                      <w:rFonts w:ascii="Arial" w:hAnsi="Arial" w:cs="Arial"/>
                      <w:bCs/>
                    </w:rPr>
                  </w:pPr>
                </w:p>
              </w:tc>
            </w:tr>
          </w:tbl>
          <w:p w14:paraId="7EAFC190" w14:textId="77777777" w:rsidR="0086697D" w:rsidRPr="008E7207" w:rsidRDefault="0086697D" w:rsidP="008E7207">
            <w:pPr>
              <w:ind w:left="360"/>
              <w:rPr>
                <w:rFonts w:ascii="Arial" w:hAnsi="Arial" w:cs="Arial"/>
                <w:bCs/>
              </w:rPr>
            </w:pPr>
          </w:p>
        </w:tc>
      </w:tr>
      <w:tr w:rsidR="0086697D" w:rsidRPr="008E7207" w14:paraId="35CF490A" w14:textId="77777777" w:rsidTr="008E7207">
        <w:trPr>
          <w:jc w:val="center"/>
        </w:trPr>
        <w:tc>
          <w:tcPr>
            <w:tcW w:w="10440" w:type="dxa"/>
            <w:vAlign w:val="center"/>
          </w:tcPr>
          <w:p w14:paraId="5309B0C5" w14:textId="77777777" w:rsidR="0086697D" w:rsidRPr="008E7207" w:rsidRDefault="0086697D" w:rsidP="00A504ED">
            <w:pPr>
              <w:rPr>
                <w:rFonts w:ascii="Arial" w:hAnsi="Arial" w:cs="Arial"/>
                <w:b/>
                <w:bCs/>
              </w:rPr>
            </w:pPr>
            <w:r w:rsidRPr="008E7207">
              <w:rPr>
                <w:rFonts w:ascii="Arial" w:hAnsi="Arial" w:cs="Arial"/>
                <w:b/>
                <w:bCs/>
              </w:rPr>
              <w:lastRenderedPageBreak/>
              <w:t>11. MOST CHALLENGING/DIFFICULT PARTS OF THE JOB</w:t>
            </w:r>
          </w:p>
        </w:tc>
      </w:tr>
      <w:tr w:rsidR="0086697D" w:rsidRPr="008E7207" w14:paraId="251F783E" w14:textId="77777777" w:rsidTr="008E7207">
        <w:trPr>
          <w:jc w:val="center"/>
        </w:trPr>
        <w:tc>
          <w:tcPr>
            <w:tcW w:w="10440" w:type="dxa"/>
            <w:vAlign w:val="center"/>
          </w:tcPr>
          <w:p w14:paraId="6C31C572" w14:textId="77777777" w:rsidR="0086697D" w:rsidRPr="008E7207" w:rsidRDefault="0086697D" w:rsidP="00A504ED">
            <w:pPr>
              <w:rPr>
                <w:rFonts w:ascii="Arial" w:hAnsi="Arial" w:cs="Arial"/>
                <w:bCs/>
              </w:rPr>
            </w:pPr>
          </w:p>
          <w:p w14:paraId="288BA07D" w14:textId="77777777" w:rsidR="000B16EE" w:rsidRPr="000B16EE" w:rsidRDefault="000B16EE" w:rsidP="000B16EE">
            <w:pPr>
              <w:pStyle w:val="BodyText"/>
              <w:rPr>
                <w:rFonts w:cs="Arial"/>
                <w:sz w:val="24"/>
                <w:szCs w:val="24"/>
              </w:rPr>
            </w:pPr>
            <w:r w:rsidRPr="000B16EE">
              <w:rPr>
                <w:rFonts w:cs="Arial"/>
                <w:sz w:val="24"/>
                <w:szCs w:val="24"/>
              </w:rPr>
              <w:t>Communicating complex issues to a range of staff requires a high level of skill in negotiation and influence.</w:t>
            </w:r>
          </w:p>
          <w:p w14:paraId="0F989B07" w14:textId="77777777" w:rsidR="000B16EE" w:rsidRPr="000B16EE" w:rsidRDefault="000B16EE" w:rsidP="000B16EE">
            <w:pPr>
              <w:pStyle w:val="BodyText"/>
              <w:rPr>
                <w:rFonts w:cs="Arial"/>
                <w:sz w:val="24"/>
                <w:szCs w:val="24"/>
              </w:rPr>
            </w:pPr>
            <w:r w:rsidRPr="000B16EE">
              <w:rPr>
                <w:rFonts w:cs="Arial"/>
                <w:sz w:val="24"/>
                <w:szCs w:val="24"/>
              </w:rPr>
              <w:t>The post holder is required to ensure ‘buy in’ approach along with participation from management for the training and development of their staff. These skills are particularly vital when the audience is not responsive to changes suggestions being made. For the training and development of them and their staff.</w:t>
            </w:r>
          </w:p>
          <w:p w14:paraId="6C80172F" w14:textId="77777777" w:rsidR="000B16EE" w:rsidRPr="000B16EE" w:rsidRDefault="000B16EE" w:rsidP="000B16EE">
            <w:pPr>
              <w:ind w:right="-270"/>
              <w:jc w:val="both"/>
              <w:rPr>
                <w:rFonts w:ascii="Arial" w:hAnsi="Arial" w:cs="Arial"/>
              </w:rPr>
            </w:pPr>
            <w:r w:rsidRPr="000B16EE">
              <w:rPr>
                <w:rFonts w:ascii="Arial" w:hAnsi="Arial" w:cs="Arial"/>
              </w:rPr>
              <w:t xml:space="preserve">Balancing the demands of all the training requirements for individuals without impacting on the </w:t>
            </w:r>
          </w:p>
          <w:p w14:paraId="2443FF10" w14:textId="77777777" w:rsidR="0086697D" w:rsidRPr="000B16EE" w:rsidRDefault="000B16EE" w:rsidP="000B16EE">
            <w:pPr>
              <w:rPr>
                <w:rFonts w:ascii="Arial" w:hAnsi="Arial" w:cs="Arial"/>
              </w:rPr>
            </w:pPr>
            <w:r w:rsidRPr="000B16EE">
              <w:rPr>
                <w:rFonts w:ascii="Arial" w:hAnsi="Arial" w:cs="Arial"/>
              </w:rPr>
              <w:t>smooth running of the Switchboard.</w:t>
            </w:r>
          </w:p>
          <w:p w14:paraId="13A46766" w14:textId="09065665" w:rsidR="000B16EE" w:rsidRPr="008E7207" w:rsidRDefault="000B16EE" w:rsidP="000B16EE">
            <w:pPr>
              <w:rPr>
                <w:rFonts w:ascii="Arial" w:hAnsi="Arial" w:cs="Arial"/>
                <w:bCs/>
              </w:rPr>
            </w:pPr>
          </w:p>
        </w:tc>
      </w:tr>
      <w:tr w:rsidR="0086697D" w:rsidRPr="008E7207" w14:paraId="20BA7C46" w14:textId="77777777" w:rsidTr="008E7207">
        <w:trPr>
          <w:jc w:val="center"/>
        </w:trPr>
        <w:tc>
          <w:tcPr>
            <w:tcW w:w="10440" w:type="dxa"/>
            <w:vAlign w:val="center"/>
          </w:tcPr>
          <w:p w14:paraId="4354A13D" w14:textId="77777777" w:rsidR="0086697D" w:rsidRPr="008E7207" w:rsidRDefault="003B66E4" w:rsidP="00A504ED">
            <w:pPr>
              <w:rPr>
                <w:rFonts w:ascii="Arial" w:hAnsi="Arial" w:cs="Arial"/>
                <w:b/>
                <w:bCs/>
              </w:rPr>
            </w:pPr>
            <w:r>
              <w:rPr>
                <w:rFonts w:ascii="Arial" w:hAnsi="Arial" w:cs="Arial"/>
                <w:b/>
                <w:bCs/>
              </w:rPr>
              <w:t>12.</w:t>
            </w:r>
            <w:r w:rsidR="0086697D" w:rsidRPr="008E7207">
              <w:rPr>
                <w:rFonts w:ascii="Arial" w:hAnsi="Arial" w:cs="Arial"/>
                <w:b/>
                <w:bCs/>
              </w:rPr>
              <w:t xml:space="preserve">  KNOWLEDGE, TRAINING AND EXPERIENCE REQUIRED TO DO THE JOB</w:t>
            </w:r>
          </w:p>
        </w:tc>
      </w:tr>
      <w:tr w:rsidR="0086697D" w:rsidRPr="008E7207" w14:paraId="30BE06F9" w14:textId="77777777" w:rsidTr="008E7207">
        <w:trPr>
          <w:jc w:val="center"/>
        </w:trPr>
        <w:tc>
          <w:tcPr>
            <w:tcW w:w="10440" w:type="dxa"/>
            <w:vAlign w:val="center"/>
          </w:tcPr>
          <w:p w14:paraId="2D3E5E7A" w14:textId="77777777" w:rsidR="0086697D" w:rsidRPr="008E7207" w:rsidRDefault="0086697D" w:rsidP="00A504ED">
            <w:pPr>
              <w:rPr>
                <w:rFonts w:ascii="Arial" w:hAnsi="Arial" w:cs="Arial"/>
                <w:bCs/>
              </w:rPr>
            </w:pPr>
          </w:p>
          <w:p w14:paraId="120CF563" w14:textId="77777777" w:rsidR="000B16EE" w:rsidRPr="000B16EE" w:rsidRDefault="000B16EE" w:rsidP="000B16EE">
            <w:pPr>
              <w:numPr>
                <w:ilvl w:val="0"/>
                <w:numId w:val="17"/>
              </w:numPr>
              <w:spacing w:before="100" w:beforeAutospacing="1" w:after="100" w:afterAutospacing="1"/>
              <w:rPr>
                <w:rFonts w:ascii="Arial" w:hAnsi="Arial" w:cs="Arial"/>
              </w:rPr>
            </w:pPr>
            <w:r w:rsidRPr="000B16EE">
              <w:rPr>
                <w:rFonts w:ascii="Arial" w:hAnsi="Arial" w:cs="Arial"/>
              </w:rPr>
              <w:t xml:space="preserve">Excellent communication and presentation skills. </w:t>
            </w:r>
          </w:p>
          <w:p w14:paraId="162E8D11" w14:textId="77777777" w:rsidR="000B16EE" w:rsidRPr="000B16EE" w:rsidRDefault="000B16EE" w:rsidP="000B16EE">
            <w:pPr>
              <w:numPr>
                <w:ilvl w:val="0"/>
                <w:numId w:val="17"/>
              </w:numPr>
              <w:spacing w:before="100" w:beforeAutospacing="1" w:after="100" w:afterAutospacing="1"/>
              <w:rPr>
                <w:rFonts w:ascii="Arial" w:hAnsi="Arial" w:cs="Arial"/>
              </w:rPr>
            </w:pPr>
            <w:r w:rsidRPr="000B16EE">
              <w:rPr>
                <w:rFonts w:ascii="Arial" w:hAnsi="Arial" w:cs="Arial"/>
              </w:rPr>
              <w:t xml:space="preserve">Flexibility and adaptability. </w:t>
            </w:r>
          </w:p>
          <w:p w14:paraId="12E67E33" w14:textId="77777777" w:rsidR="000B16EE" w:rsidRPr="000B16EE" w:rsidRDefault="000B16EE" w:rsidP="000B16EE">
            <w:pPr>
              <w:numPr>
                <w:ilvl w:val="0"/>
                <w:numId w:val="17"/>
              </w:numPr>
              <w:spacing w:before="100" w:beforeAutospacing="1" w:after="100" w:afterAutospacing="1"/>
              <w:rPr>
                <w:rFonts w:ascii="Arial" w:hAnsi="Arial" w:cs="Arial"/>
              </w:rPr>
            </w:pPr>
            <w:r w:rsidRPr="000B16EE">
              <w:rPr>
                <w:rFonts w:ascii="Arial" w:hAnsi="Arial" w:cs="Arial"/>
              </w:rPr>
              <w:t xml:space="preserve">Organisational skills. </w:t>
            </w:r>
          </w:p>
          <w:p w14:paraId="2F8426C5" w14:textId="77777777" w:rsidR="000B16EE" w:rsidRPr="000B16EE" w:rsidRDefault="000B16EE" w:rsidP="000B16EE">
            <w:pPr>
              <w:numPr>
                <w:ilvl w:val="0"/>
                <w:numId w:val="17"/>
              </w:numPr>
              <w:spacing w:before="100" w:beforeAutospacing="1" w:after="100" w:afterAutospacing="1"/>
              <w:rPr>
                <w:rFonts w:ascii="Arial" w:hAnsi="Arial" w:cs="Arial"/>
              </w:rPr>
            </w:pPr>
            <w:r w:rsidRPr="000B16EE">
              <w:rPr>
                <w:rFonts w:ascii="Arial" w:hAnsi="Arial" w:cs="Arial"/>
              </w:rPr>
              <w:lastRenderedPageBreak/>
              <w:t xml:space="preserve">Initiative. </w:t>
            </w:r>
          </w:p>
          <w:p w14:paraId="7BD02EE7" w14:textId="77777777" w:rsidR="000B16EE" w:rsidRPr="000B16EE" w:rsidRDefault="000B16EE" w:rsidP="000B16EE">
            <w:pPr>
              <w:numPr>
                <w:ilvl w:val="0"/>
                <w:numId w:val="17"/>
              </w:numPr>
              <w:spacing w:before="100" w:beforeAutospacing="1" w:after="100" w:afterAutospacing="1"/>
              <w:rPr>
                <w:rFonts w:ascii="Arial" w:hAnsi="Arial" w:cs="Arial"/>
              </w:rPr>
            </w:pPr>
            <w:r w:rsidRPr="000B16EE">
              <w:rPr>
                <w:rFonts w:ascii="Arial" w:hAnsi="Arial" w:cs="Arial"/>
              </w:rPr>
              <w:t xml:space="preserve">Teamwork. </w:t>
            </w:r>
          </w:p>
          <w:p w14:paraId="7CA43DDD" w14:textId="77777777" w:rsidR="000B16EE" w:rsidRPr="000B16EE" w:rsidRDefault="000B16EE" w:rsidP="000B16EE">
            <w:pPr>
              <w:numPr>
                <w:ilvl w:val="0"/>
                <w:numId w:val="17"/>
              </w:numPr>
              <w:spacing w:before="100" w:beforeAutospacing="1" w:after="100" w:afterAutospacing="1"/>
              <w:rPr>
                <w:rFonts w:ascii="Arial" w:hAnsi="Arial" w:cs="Arial"/>
              </w:rPr>
            </w:pPr>
            <w:r w:rsidRPr="000B16EE">
              <w:rPr>
                <w:rFonts w:ascii="Arial" w:hAnsi="Arial" w:cs="Arial"/>
              </w:rPr>
              <w:t xml:space="preserve">Ability to work under pressure. </w:t>
            </w:r>
          </w:p>
          <w:p w14:paraId="43E6417E" w14:textId="77777777" w:rsidR="000B16EE" w:rsidRPr="000B16EE" w:rsidRDefault="000B16EE" w:rsidP="000B16EE">
            <w:pPr>
              <w:numPr>
                <w:ilvl w:val="0"/>
                <w:numId w:val="17"/>
              </w:numPr>
              <w:spacing w:before="100" w:beforeAutospacing="1" w:after="100" w:afterAutospacing="1"/>
              <w:rPr>
                <w:rFonts w:ascii="Arial" w:hAnsi="Arial" w:cs="Arial"/>
              </w:rPr>
            </w:pPr>
            <w:r w:rsidRPr="000B16EE">
              <w:rPr>
                <w:rFonts w:ascii="Arial" w:hAnsi="Arial" w:cs="Arial"/>
              </w:rPr>
              <w:t>2 years line management experience.</w:t>
            </w:r>
          </w:p>
          <w:p w14:paraId="736B6280" w14:textId="77777777" w:rsidR="000B16EE" w:rsidRPr="000B16EE" w:rsidRDefault="000B16EE" w:rsidP="000B16EE">
            <w:pPr>
              <w:numPr>
                <w:ilvl w:val="0"/>
                <w:numId w:val="17"/>
              </w:numPr>
              <w:spacing w:before="100" w:beforeAutospacing="1" w:after="100" w:afterAutospacing="1"/>
              <w:rPr>
                <w:rFonts w:ascii="Arial" w:hAnsi="Arial" w:cs="Arial"/>
              </w:rPr>
            </w:pPr>
            <w:r w:rsidRPr="000B16EE">
              <w:rPr>
                <w:rFonts w:ascii="Arial" w:hAnsi="Arial" w:cs="Arial"/>
              </w:rPr>
              <w:t xml:space="preserve">Previous training co-ordination experience advantageous but not essential. </w:t>
            </w:r>
          </w:p>
          <w:p w14:paraId="79AEBFA2" w14:textId="71B732CF" w:rsidR="000B16EE" w:rsidRPr="000B16EE" w:rsidRDefault="000B16EE" w:rsidP="000B16EE">
            <w:pPr>
              <w:numPr>
                <w:ilvl w:val="0"/>
                <w:numId w:val="17"/>
              </w:numPr>
              <w:spacing w:before="100" w:beforeAutospacing="1" w:after="100" w:afterAutospacing="1"/>
              <w:rPr>
                <w:rFonts w:ascii="Arial" w:hAnsi="Arial" w:cs="Arial"/>
              </w:rPr>
            </w:pPr>
            <w:r w:rsidRPr="000B16EE">
              <w:rPr>
                <w:rFonts w:ascii="Arial" w:hAnsi="Arial" w:cs="Arial"/>
              </w:rPr>
              <w:t xml:space="preserve">Ability to communicate with staff across all </w:t>
            </w:r>
            <w:r w:rsidR="000C4765" w:rsidRPr="000B16EE">
              <w:rPr>
                <w:rFonts w:ascii="Arial" w:hAnsi="Arial" w:cs="Arial"/>
              </w:rPr>
              <w:t>levels.</w:t>
            </w:r>
          </w:p>
          <w:p w14:paraId="3FFAA2DC" w14:textId="44560F9D" w:rsidR="000B16EE" w:rsidRPr="000B16EE" w:rsidRDefault="000B16EE" w:rsidP="000B16EE">
            <w:pPr>
              <w:numPr>
                <w:ilvl w:val="0"/>
                <w:numId w:val="17"/>
              </w:numPr>
              <w:spacing w:before="100" w:beforeAutospacing="1" w:after="100" w:afterAutospacing="1"/>
              <w:rPr>
                <w:rFonts w:ascii="Arial" w:hAnsi="Arial" w:cs="Arial"/>
                <w:b/>
                <w:bCs/>
              </w:rPr>
            </w:pPr>
            <w:r w:rsidRPr="000B16EE">
              <w:rPr>
                <w:rFonts w:ascii="Arial" w:hAnsi="Arial" w:cs="Arial"/>
              </w:rPr>
              <w:t xml:space="preserve">Self-reliant </w:t>
            </w:r>
          </w:p>
          <w:p w14:paraId="42FAF60C" w14:textId="77777777" w:rsidR="0086697D" w:rsidRPr="008E7207" w:rsidRDefault="0086697D" w:rsidP="00A504ED">
            <w:pPr>
              <w:rPr>
                <w:rFonts w:ascii="Arial" w:hAnsi="Arial" w:cs="Arial"/>
                <w:bCs/>
              </w:rPr>
            </w:pPr>
          </w:p>
        </w:tc>
      </w:tr>
    </w:tbl>
    <w:p w14:paraId="051E456B" w14:textId="77777777" w:rsidR="0086697D" w:rsidRDefault="0086697D"/>
    <w:p w14:paraId="7559CDDE" w14:textId="77777777" w:rsidR="00951411" w:rsidRDefault="00951411"/>
    <w:p w14:paraId="113BC01A" w14:textId="77777777" w:rsidR="00951411" w:rsidRDefault="00951411" w:rsidP="00951411">
      <w:pPr>
        <w:pStyle w:val="Style1"/>
        <w:rPr>
          <w:rFonts w:ascii="Calibri" w:hAnsi="Calibri" w:cs="Arial"/>
          <w:b/>
        </w:rPr>
      </w:pPr>
    </w:p>
    <w:p w14:paraId="3C456210" w14:textId="77777777" w:rsidR="00951411" w:rsidRPr="003B66E4" w:rsidRDefault="00951411" w:rsidP="00951411">
      <w:pPr>
        <w:pStyle w:val="Style1"/>
        <w:rPr>
          <w:rFonts w:ascii="Arial" w:hAnsi="Arial" w:cs="Arial"/>
          <w:b/>
          <w:sz w:val="20"/>
        </w:rPr>
      </w:pPr>
      <w:r w:rsidRPr="003B66E4">
        <w:rPr>
          <w:rFonts w:ascii="Arial" w:hAnsi="Arial" w:cs="Arial"/>
          <w:b/>
          <w:sz w:val="20"/>
        </w:rPr>
        <w:t>History:</w:t>
      </w:r>
    </w:p>
    <w:p w14:paraId="4CCFD7A1" w14:textId="77777777" w:rsidR="00951411" w:rsidRPr="003B66E4" w:rsidRDefault="00951411" w:rsidP="00951411">
      <w:pPr>
        <w:pStyle w:val="Style1"/>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5068"/>
      </w:tblGrid>
      <w:tr w:rsidR="00951411" w:rsidRPr="003B66E4" w14:paraId="74007A12" w14:textId="77777777" w:rsidTr="008863B6">
        <w:tc>
          <w:tcPr>
            <w:tcW w:w="1242" w:type="dxa"/>
            <w:shd w:val="clear" w:color="auto" w:fill="auto"/>
          </w:tcPr>
          <w:p w14:paraId="5C9010D5" w14:textId="77777777" w:rsidR="00951411" w:rsidRPr="003B66E4" w:rsidRDefault="00951411" w:rsidP="008863B6">
            <w:pPr>
              <w:rPr>
                <w:rFonts w:ascii="Arial" w:hAnsi="Arial" w:cs="Arial"/>
                <w:b/>
                <w:sz w:val="20"/>
                <w:szCs w:val="20"/>
              </w:rPr>
            </w:pPr>
            <w:r w:rsidRPr="003B66E4">
              <w:rPr>
                <w:rFonts w:ascii="Arial" w:hAnsi="Arial" w:cs="Arial"/>
                <w:b/>
                <w:sz w:val="20"/>
                <w:szCs w:val="20"/>
              </w:rPr>
              <w:t>Version</w:t>
            </w:r>
          </w:p>
        </w:tc>
        <w:tc>
          <w:tcPr>
            <w:tcW w:w="1560" w:type="dxa"/>
            <w:shd w:val="clear" w:color="auto" w:fill="auto"/>
          </w:tcPr>
          <w:p w14:paraId="1DE290F3" w14:textId="77777777" w:rsidR="00951411" w:rsidRPr="003B66E4" w:rsidRDefault="00951411" w:rsidP="008863B6">
            <w:pPr>
              <w:rPr>
                <w:rFonts w:ascii="Arial" w:hAnsi="Arial" w:cs="Arial"/>
                <w:b/>
                <w:sz w:val="20"/>
                <w:szCs w:val="20"/>
              </w:rPr>
            </w:pPr>
            <w:r w:rsidRPr="003B66E4">
              <w:rPr>
                <w:rFonts w:ascii="Arial" w:hAnsi="Arial" w:cs="Arial"/>
                <w:b/>
                <w:sz w:val="20"/>
                <w:szCs w:val="20"/>
              </w:rPr>
              <w:t>Date</w:t>
            </w:r>
          </w:p>
        </w:tc>
        <w:tc>
          <w:tcPr>
            <w:tcW w:w="5068" w:type="dxa"/>
            <w:shd w:val="clear" w:color="auto" w:fill="auto"/>
          </w:tcPr>
          <w:p w14:paraId="17DF7E64" w14:textId="77777777" w:rsidR="00951411" w:rsidRPr="003B66E4" w:rsidRDefault="00951411" w:rsidP="008863B6">
            <w:pPr>
              <w:rPr>
                <w:rFonts w:ascii="Arial" w:hAnsi="Arial" w:cs="Arial"/>
                <w:b/>
                <w:sz w:val="20"/>
                <w:szCs w:val="20"/>
              </w:rPr>
            </w:pPr>
            <w:r w:rsidRPr="003B66E4">
              <w:rPr>
                <w:rFonts w:ascii="Arial" w:hAnsi="Arial" w:cs="Arial"/>
                <w:b/>
                <w:sz w:val="20"/>
                <w:szCs w:val="20"/>
              </w:rPr>
              <w:t>Comment</w:t>
            </w:r>
          </w:p>
        </w:tc>
      </w:tr>
      <w:tr w:rsidR="00951411" w:rsidRPr="003B66E4" w14:paraId="5CF0BBCD" w14:textId="77777777" w:rsidTr="008863B6">
        <w:tc>
          <w:tcPr>
            <w:tcW w:w="1242" w:type="dxa"/>
            <w:shd w:val="clear" w:color="auto" w:fill="auto"/>
          </w:tcPr>
          <w:p w14:paraId="51580A23" w14:textId="77777777" w:rsidR="00951411" w:rsidRPr="003B66E4" w:rsidRDefault="00951411" w:rsidP="008863B6">
            <w:pPr>
              <w:rPr>
                <w:rFonts w:ascii="Arial" w:hAnsi="Arial" w:cs="Arial"/>
                <w:sz w:val="20"/>
                <w:szCs w:val="20"/>
              </w:rPr>
            </w:pPr>
            <w:r w:rsidRPr="003B66E4">
              <w:rPr>
                <w:rFonts w:ascii="Arial" w:hAnsi="Arial" w:cs="Arial"/>
                <w:sz w:val="20"/>
                <w:szCs w:val="20"/>
              </w:rPr>
              <w:t>V1.00</w:t>
            </w:r>
          </w:p>
        </w:tc>
        <w:tc>
          <w:tcPr>
            <w:tcW w:w="1560" w:type="dxa"/>
            <w:shd w:val="clear" w:color="auto" w:fill="auto"/>
          </w:tcPr>
          <w:p w14:paraId="3989B576" w14:textId="77777777" w:rsidR="00951411" w:rsidRPr="003B66E4" w:rsidRDefault="00951411" w:rsidP="008863B6">
            <w:pPr>
              <w:rPr>
                <w:rFonts w:ascii="Arial" w:hAnsi="Arial" w:cs="Arial"/>
                <w:sz w:val="20"/>
                <w:szCs w:val="20"/>
              </w:rPr>
            </w:pPr>
          </w:p>
        </w:tc>
        <w:tc>
          <w:tcPr>
            <w:tcW w:w="5068" w:type="dxa"/>
            <w:shd w:val="clear" w:color="auto" w:fill="auto"/>
          </w:tcPr>
          <w:p w14:paraId="7303340D" w14:textId="280133B4" w:rsidR="00951411" w:rsidRPr="003B66E4" w:rsidRDefault="00951411" w:rsidP="00951411">
            <w:pPr>
              <w:rPr>
                <w:rFonts w:ascii="Arial" w:hAnsi="Arial" w:cs="Arial"/>
                <w:sz w:val="20"/>
                <w:szCs w:val="20"/>
              </w:rPr>
            </w:pPr>
            <w:proofErr w:type="spellStart"/>
            <w:r w:rsidRPr="003B66E4">
              <w:rPr>
                <w:rFonts w:ascii="Arial" w:hAnsi="Arial" w:cs="Arial"/>
                <w:bCs/>
                <w:sz w:val="20"/>
                <w:szCs w:val="20"/>
              </w:rPr>
              <w:t>Caje</w:t>
            </w:r>
            <w:proofErr w:type="spellEnd"/>
            <w:r w:rsidR="000C4765">
              <w:rPr>
                <w:rFonts w:ascii="Arial" w:hAnsi="Arial" w:cs="Arial"/>
                <w:bCs/>
                <w:sz w:val="20"/>
                <w:szCs w:val="20"/>
              </w:rPr>
              <w:t xml:space="preserve"> NA934</w:t>
            </w:r>
          </w:p>
        </w:tc>
      </w:tr>
      <w:tr w:rsidR="00951411" w:rsidRPr="003B66E4" w14:paraId="1768E5D1" w14:textId="77777777" w:rsidTr="008863B6">
        <w:tc>
          <w:tcPr>
            <w:tcW w:w="1242" w:type="dxa"/>
            <w:shd w:val="clear" w:color="auto" w:fill="auto"/>
          </w:tcPr>
          <w:p w14:paraId="1A6182AA" w14:textId="77777777" w:rsidR="00951411" w:rsidRPr="003B66E4" w:rsidRDefault="00951411" w:rsidP="008863B6">
            <w:pPr>
              <w:rPr>
                <w:rFonts w:ascii="Arial" w:hAnsi="Arial" w:cs="Arial"/>
                <w:sz w:val="20"/>
                <w:szCs w:val="20"/>
              </w:rPr>
            </w:pPr>
            <w:r w:rsidRPr="003B66E4">
              <w:rPr>
                <w:rFonts w:ascii="Arial" w:hAnsi="Arial" w:cs="Arial"/>
                <w:sz w:val="20"/>
                <w:szCs w:val="20"/>
              </w:rPr>
              <w:t>V1.01</w:t>
            </w:r>
          </w:p>
        </w:tc>
        <w:tc>
          <w:tcPr>
            <w:tcW w:w="1560" w:type="dxa"/>
            <w:shd w:val="clear" w:color="auto" w:fill="auto"/>
          </w:tcPr>
          <w:p w14:paraId="29DE6968" w14:textId="3576AB50" w:rsidR="00951411" w:rsidRPr="003B66E4" w:rsidRDefault="000C4765" w:rsidP="008863B6">
            <w:pPr>
              <w:rPr>
                <w:rFonts w:ascii="Arial" w:hAnsi="Arial" w:cs="Arial"/>
                <w:sz w:val="20"/>
                <w:szCs w:val="20"/>
              </w:rPr>
            </w:pPr>
            <w:r>
              <w:rPr>
                <w:rFonts w:ascii="Arial" w:hAnsi="Arial" w:cs="Arial"/>
                <w:sz w:val="20"/>
                <w:szCs w:val="20"/>
              </w:rPr>
              <w:t>12/09/2023</w:t>
            </w:r>
          </w:p>
        </w:tc>
        <w:tc>
          <w:tcPr>
            <w:tcW w:w="5068" w:type="dxa"/>
            <w:shd w:val="clear" w:color="auto" w:fill="auto"/>
          </w:tcPr>
          <w:p w14:paraId="1205A2AA" w14:textId="77777777" w:rsidR="00951411" w:rsidRDefault="000C4765" w:rsidP="008863B6">
            <w:pPr>
              <w:rPr>
                <w:rFonts w:ascii="Arial" w:hAnsi="Arial" w:cs="Arial"/>
                <w:bCs/>
                <w:sz w:val="20"/>
                <w:szCs w:val="20"/>
              </w:rPr>
            </w:pPr>
            <w:r>
              <w:rPr>
                <w:rFonts w:ascii="Arial" w:hAnsi="Arial" w:cs="Arial"/>
                <w:bCs/>
                <w:sz w:val="20"/>
                <w:szCs w:val="20"/>
              </w:rPr>
              <w:t xml:space="preserve">Transferred to current JD Template. </w:t>
            </w:r>
          </w:p>
          <w:p w14:paraId="547E96B8" w14:textId="541BD298" w:rsidR="000C4765" w:rsidRPr="003B66E4" w:rsidRDefault="000C4765" w:rsidP="008863B6">
            <w:pPr>
              <w:rPr>
                <w:rFonts w:ascii="Arial" w:hAnsi="Arial" w:cs="Arial"/>
                <w:bCs/>
                <w:sz w:val="20"/>
                <w:szCs w:val="20"/>
              </w:rPr>
            </w:pPr>
            <w:r>
              <w:rPr>
                <w:rFonts w:ascii="Arial" w:hAnsi="Arial" w:cs="Arial"/>
                <w:bCs/>
                <w:sz w:val="20"/>
                <w:szCs w:val="20"/>
              </w:rPr>
              <w:t xml:space="preserve">Updated with current departmental and organisational information. </w:t>
            </w:r>
          </w:p>
        </w:tc>
      </w:tr>
    </w:tbl>
    <w:p w14:paraId="2E4535A7" w14:textId="77777777" w:rsidR="00951411" w:rsidRPr="008D1B2F" w:rsidRDefault="00951411" w:rsidP="00951411">
      <w:pPr>
        <w:rPr>
          <w:rFonts w:ascii="Calibri" w:hAnsi="Calibri"/>
        </w:rPr>
      </w:pPr>
    </w:p>
    <w:p w14:paraId="30282062" w14:textId="77777777" w:rsidR="00951411" w:rsidRDefault="00951411"/>
    <w:sectPr w:rsidR="00951411" w:rsidSect="00652711">
      <w:headerReference w:type="default" r:id="rId17"/>
      <w:footerReference w:type="default" r:id="rId18"/>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67036" w14:textId="77777777" w:rsidR="008E1A7F" w:rsidRDefault="008E1A7F">
      <w:r>
        <w:separator/>
      </w:r>
    </w:p>
  </w:endnote>
  <w:endnote w:type="continuationSeparator" w:id="0">
    <w:p w14:paraId="7981A566" w14:textId="77777777" w:rsidR="008E1A7F" w:rsidRDefault="008E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3F96A" w14:textId="3DD40849" w:rsidR="000C4765" w:rsidRPr="000C4765" w:rsidRDefault="000C4765" w:rsidP="000C4765">
    <w:pPr>
      <w:pStyle w:val="Footer"/>
      <w:tabs>
        <w:tab w:val="clear" w:pos="4153"/>
        <w:tab w:val="clear" w:pos="8306"/>
        <w:tab w:val="center" w:pos="4904"/>
        <w:tab w:val="right" w:pos="9808"/>
      </w:tabs>
      <w:rPr>
        <w:rFonts w:ascii="Arial" w:hAnsi="Arial" w:cs="Arial"/>
        <w:sz w:val="18"/>
        <w:szCs w:val="18"/>
      </w:rPr>
    </w:pPr>
    <w:r>
      <w:rPr>
        <w:rFonts w:ascii="Arial" w:hAnsi="Arial" w:cs="Arial"/>
        <w:sz w:val="18"/>
        <w:szCs w:val="18"/>
      </w:rPr>
      <w:t>V1.01</w:t>
    </w:r>
    <w:r w:rsidRPr="000C4765">
      <w:rPr>
        <w:rFonts w:ascii="Arial" w:hAnsi="Arial" w:cs="Arial"/>
        <w:sz w:val="18"/>
        <w:szCs w:val="18"/>
      </w:rPr>
      <w:tab/>
    </w:r>
    <w:r>
      <w:rPr>
        <w:rFonts w:ascii="Arial" w:hAnsi="Arial" w:cs="Arial"/>
        <w:sz w:val="18"/>
        <w:szCs w:val="18"/>
      </w:rPr>
      <w:t>NA934</w:t>
    </w:r>
    <w:r w:rsidRPr="000C4765">
      <w:rPr>
        <w:rFonts w:ascii="Arial" w:hAnsi="Arial" w:cs="Arial"/>
        <w:sz w:val="18"/>
        <w:szCs w:val="18"/>
      </w:rPr>
      <w:tab/>
    </w:r>
    <w:r>
      <w:rPr>
        <w:rFonts w:ascii="Arial" w:hAnsi="Arial" w:cs="Arial"/>
        <w:sz w:val="18"/>
        <w:szCs w:val="18"/>
      </w:rPr>
      <w:t>September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1D978" w14:textId="77777777" w:rsidR="008E1A7F" w:rsidRDefault="008E1A7F">
      <w:r>
        <w:separator/>
      </w:r>
    </w:p>
  </w:footnote>
  <w:footnote w:type="continuationSeparator" w:id="0">
    <w:p w14:paraId="28E3996F" w14:textId="77777777" w:rsidR="008E1A7F" w:rsidRDefault="008E1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DD878" w14:textId="77777777" w:rsidR="00652711" w:rsidRPr="00652711" w:rsidRDefault="0093500C" w:rsidP="00652711">
    <w:pPr>
      <w:pStyle w:val="Header"/>
      <w:jc w:val="right"/>
    </w:pPr>
    <w:r>
      <w:object w:dxaOrig="1795" w:dyaOrig="1874" w14:anchorId="617C5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3.25pt" o:ole="" fillcolor="window">
          <v:imagedata r:id="rId1" o:title=""/>
        </v:shape>
        <o:OLEObject Type="Embed" ProgID="MSPhotoEd.3" ShapeID="_x0000_i1025" DrawAspect="Content" ObjectID="_1759046094" r:id="rId2"/>
      </w:object>
    </w:r>
    <w:r w:rsidR="00652711" w:rsidRPr="0086697D">
      <w:rPr>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658"/>
    <w:multiLevelType w:val="hybridMultilevel"/>
    <w:tmpl w:val="8C4C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163D4"/>
    <w:multiLevelType w:val="hybridMultilevel"/>
    <w:tmpl w:val="B29EDD4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56679"/>
    <w:multiLevelType w:val="hybridMultilevel"/>
    <w:tmpl w:val="8AEE4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2019B"/>
    <w:multiLevelType w:val="hybridMultilevel"/>
    <w:tmpl w:val="8CEA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2478F"/>
    <w:multiLevelType w:val="hybridMultilevel"/>
    <w:tmpl w:val="D3142C12"/>
    <w:lvl w:ilvl="0" w:tplc="97C4D1DC">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46787"/>
    <w:multiLevelType w:val="multilevel"/>
    <w:tmpl w:val="C328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05091"/>
    <w:multiLevelType w:val="hybridMultilevel"/>
    <w:tmpl w:val="482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93BB9"/>
    <w:multiLevelType w:val="hybridMultilevel"/>
    <w:tmpl w:val="AF10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26D84"/>
    <w:multiLevelType w:val="hybridMultilevel"/>
    <w:tmpl w:val="AEC8A2F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9" w15:restartNumberingAfterBreak="0">
    <w:nsid w:val="54225ACD"/>
    <w:multiLevelType w:val="hybridMultilevel"/>
    <w:tmpl w:val="621C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95490"/>
    <w:multiLevelType w:val="hybridMultilevel"/>
    <w:tmpl w:val="AAB8E00A"/>
    <w:lvl w:ilvl="0" w:tplc="97C4D1DC">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81479"/>
    <w:multiLevelType w:val="hybridMultilevel"/>
    <w:tmpl w:val="197E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6B508C"/>
    <w:multiLevelType w:val="hybridMultilevel"/>
    <w:tmpl w:val="1EA4FB28"/>
    <w:lvl w:ilvl="0" w:tplc="955EDC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F0F2D"/>
    <w:multiLevelType w:val="hybridMultilevel"/>
    <w:tmpl w:val="ECA6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4"/>
  </w:num>
  <w:num w:numId="4">
    <w:abstractNumId w:val="14"/>
  </w:num>
  <w:num w:numId="5">
    <w:abstractNumId w:val="2"/>
  </w:num>
  <w:num w:numId="6">
    <w:abstractNumId w:val="13"/>
  </w:num>
  <w:num w:numId="7">
    <w:abstractNumId w:val="0"/>
  </w:num>
  <w:num w:numId="8">
    <w:abstractNumId w:val="7"/>
  </w:num>
  <w:num w:numId="9">
    <w:abstractNumId w:val="3"/>
  </w:num>
  <w:num w:numId="10">
    <w:abstractNumId w:val="12"/>
  </w:num>
  <w:num w:numId="11">
    <w:abstractNumId w:val="10"/>
  </w:num>
  <w:num w:numId="12">
    <w:abstractNumId w:val="4"/>
  </w:num>
  <w:num w:numId="13">
    <w:abstractNumId w:val="1"/>
  </w:num>
  <w:num w:numId="14">
    <w:abstractNumId w:val="11"/>
  </w:num>
  <w:num w:numId="15">
    <w:abstractNumId w:val="6"/>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7D"/>
    <w:rsid w:val="000150E8"/>
    <w:rsid w:val="0007070A"/>
    <w:rsid w:val="00076EB3"/>
    <w:rsid w:val="000B16EE"/>
    <w:rsid w:val="000B6AB3"/>
    <w:rsid w:val="000C4765"/>
    <w:rsid w:val="000F2535"/>
    <w:rsid w:val="00116BE3"/>
    <w:rsid w:val="001362E9"/>
    <w:rsid w:val="00145A16"/>
    <w:rsid w:val="001A1270"/>
    <w:rsid w:val="001E3AAF"/>
    <w:rsid w:val="00207C33"/>
    <w:rsid w:val="002A46FD"/>
    <w:rsid w:val="002B1EB9"/>
    <w:rsid w:val="002F78AF"/>
    <w:rsid w:val="00333FEA"/>
    <w:rsid w:val="00383F88"/>
    <w:rsid w:val="003B66E4"/>
    <w:rsid w:val="003E6411"/>
    <w:rsid w:val="00412564"/>
    <w:rsid w:val="004A024C"/>
    <w:rsid w:val="004E22E5"/>
    <w:rsid w:val="005262C5"/>
    <w:rsid w:val="005C0089"/>
    <w:rsid w:val="00634FB8"/>
    <w:rsid w:val="00652711"/>
    <w:rsid w:val="00684DCA"/>
    <w:rsid w:val="0069754E"/>
    <w:rsid w:val="006D182D"/>
    <w:rsid w:val="006F03B6"/>
    <w:rsid w:val="00701B74"/>
    <w:rsid w:val="007849D6"/>
    <w:rsid w:val="00797161"/>
    <w:rsid w:val="007B22CD"/>
    <w:rsid w:val="00805674"/>
    <w:rsid w:val="008328BC"/>
    <w:rsid w:val="0086283F"/>
    <w:rsid w:val="0086697D"/>
    <w:rsid w:val="008863B6"/>
    <w:rsid w:val="008C347E"/>
    <w:rsid w:val="008C43E5"/>
    <w:rsid w:val="008E1A7F"/>
    <w:rsid w:val="008E7207"/>
    <w:rsid w:val="00920DC6"/>
    <w:rsid w:val="00934F6C"/>
    <w:rsid w:val="0093500C"/>
    <w:rsid w:val="00951411"/>
    <w:rsid w:val="009B278F"/>
    <w:rsid w:val="009D7176"/>
    <w:rsid w:val="00A504ED"/>
    <w:rsid w:val="00A57B47"/>
    <w:rsid w:val="00AF5ED4"/>
    <w:rsid w:val="00B45BC5"/>
    <w:rsid w:val="00C0633A"/>
    <w:rsid w:val="00C24F39"/>
    <w:rsid w:val="00C5079E"/>
    <w:rsid w:val="00CA55C6"/>
    <w:rsid w:val="00D078DE"/>
    <w:rsid w:val="00D63CC2"/>
    <w:rsid w:val="00DE0AFC"/>
    <w:rsid w:val="00E3794E"/>
    <w:rsid w:val="00E40376"/>
    <w:rsid w:val="00E50DF4"/>
    <w:rsid w:val="00E63AC5"/>
    <w:rsid w:val="00E65B83"/>
    <w:rsid w:val="00ED5CF4"/>
    <w:rsid w:val="00F11089"/>
    <w:rsid w:val="00F13753"/>
    <w:rsid w:val="00F322AD"/>
    <w:rsid w:val="00FA1FA8"/>
    <w:rsid w:val="00FC123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27613A4"/>
  <w15:chartTrackingRefBased/>
  <w15:docId w15:val="{24779D14-2737-44A7-8654-B03DA64F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7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styleId="BodyTextIndent">
    <w:name w:val="Body Text Indent"/>
    <w:basedOn w:val="Normal"/>
    <w:link w:val="BodyTextIndentChar"/>
    <w:rsid w:val="00951411"/>
    <w:pPr>
      <w:spacing w:after="120"/>
      <w:ind w:left="283"/>
    </w:pPr>
    <w:rPr>
      <w:sz w:val="20"/>
      <w:szCs w:val="20"/>
      <w:lang w:val="x-none" w:eastAsia="en-US"/>
    </w:rPr>
  </w:style>
  <w:style w:type="character" w:customStyle="1" w:styleId="BodyTextIndentChar">
    <w:name w:val="Body Text Indent Char"/>
    <w:link w:val="BodyTextIndent"/>
    <w:rsid w:val="00951411"/>
    <w:rPr>
      <w:lang w:val="x-none" w:eastAsia="en-US"/>
    </w:rPr>
  </w:style>
  <w:style w:type="paragraph" w:styleId="BodyTextIndent2">
    <w:name w:val="Body Text Indent 2"/>
    <w:basedOn w:val="Normal"/>
    <w:link w:val="BodyTextIndent2Char"/>
    <w:rsid w:val="00951411"/>
    <w:pPr>
      <w:spacing w:after="120" w:line="480" w:lineRule="auto"/>
      <w:ind w:left="283"/>
    </w:pPr>
    <w:rPr>
      <w:sz w:val="20"/>
      <w:szCs w:val="20"/>
      <w:lang w:val="x-none" w:eastAsia="en-US"/>
    </w:rPr>
  </w:style>
  <w:style w:type="character" w:customStyle="1" w:styleId="BodyTextIndent2Char">
    <w:name w:val="Body Text Indent 2 Char"/>
    <w:link w:val="BodyTextIndent2"/>
    <w:rsid w:val="00951411"/>
    <w:rPr>
      <w:lang w:val="x-none" w:eastAsia="en-US"/>
    </w:rPr>
  </w:style>
  <w:style w:type="paragraph" w:customStyle="1" w:styleId="Style1">
    <w:name w:val="Style1"/>
    <w:basedOn w:val="Normal"/>
    <w:rsid w:val="00951411"/>
    <w:rPr>
      <w:rFonts w:ascii="Tahoma" w:hAnsi="Tahoma"/>
      <w:sz w:val="22"/>
      <w:szCs w:val="20"/>
      <w:lang w:eastAsia="en-US"/>
    </w:rPr>
  </w:style>
  <w:style w:type="character" w:styleId="CommentReference">
    <w:name w:val="annotation reference"/>
    <w:rsid w:val="009D7176"/>
    <w:rPr>
      <w:sz w:val="16"/>
      <w:szCs w:val="16"/>
    </w:rPr>
  </w:style>
  <w:style w:type="paragraph" w:styleId="CommentText">
    <w:name w:val="annotation text"/>
    <w:basedOn w:val="Normal"/>
    <w:link w:val="CommentTextChar"/>
    <w:rsid w:val="009D7176"/>
    <w:rPr>
      <w:sz w:val="20"/>
      <w:szCs w:val="20"/>
    </w:rPr>
  </w:style>
  <w:style w:type="character" w:customStyle="1" w:styleId="CommentTextChar">
    <w:name w:val="Comment Text Char"/>
    <w:basedOn w:val="DefaultParagraphFont"/>
    <w:link w:val="CommentText"/>
    <w:rsid w:val="009D7176"/>
  </w:style>
  <w:style w:type="paragraph" w:styleId="BalloonText">
    <w:name w:val="Balloon Text"/>
    <w:basedOn w:val="Normal"/>
    <w:link w:val="BalloonTextChar"/>
    <w:rsid w:val="009D7176"/>
    <w:rPr>
      <w:rFonts w:ascii="Segoe UI" w:hAnsi="Segoe UI" w:cs="Segoe UI"/>
      <w:sz w:val="18"/>
      <w:szCs w:val="18"/>
    </w:rPr>
  </w:style>
  <w:style w:type="character" w:customStyle="1" w:styleId="BalloonTextChar">
    <w:name w:val="Balloon Text Char"/>
    <w:link w:val="BalloonText"/>
    <w:rsid w:val="009D7176"/>
    <w:rPr>
      <w:rFonts w:ascii="Segoe UI" w:hAnsi="Segoe UI" w:cs="Segoe UI"/>
      <w:sz w:val="18"/>
      <w:szCs w:val="18"/>
    </w:rPr>
  </w:style>
  <w:style w:type="paragraph" w:styleId="Revision">
    <w:name w:val="Revision"/>
    <w:hidden/>
    <w:uiPriority w:val="99"/>
    <w:semiHidden/>
    <w:rsid w:val="00920DC6"/>
    <w:rPr>
      <w:sz w:val="24"/>
      <w:szCs w:val="24"/>
      <w:lang w:eastAsia="en-GB"/>
    </w:rPr>
  </w:style>
  <w:style w:type="paragraph" w:styleId="BodyText">
    <w:name w:val="Body Text"/>
    <w:basedOn w:val="Normal"/>
    <w:link w:val="BodyTextChar"/>
    <w:rsid w:val="000B16EE"/>
    <w:pPr>
      <w:spacing w:after="120"/>
    </w:pPr>
    <w:rPr>
      <w:rFonts w:ascii="Arial" w:hAnsi="Arial"/>
      <w:sz w:val="20"/>
      <w:szCs w:val="20"/>
      <w:lang w:eastAsia="en-US"/>
    </w:rPr>
  </w:style>
  <w:style w:type="character" w:customStyle="1" w:styleId="BodyTextChar">
    <w:name w:val="Body Text Char"/>
    <w:link w:val="BodyText"/>
    <w:rsid w:val="000B16E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diagramLayout" Target="diagrams/layout1.xml" /><Relationship Id="rId18" Type="http://schemas.openxmlformats.org/officeDocument/2006/relationships/footer" Target="footer1.xml" /><Relationship Id="rId7" Type="http://schemas.openxmlformats.org/officeDocument/2006/relationships/styles" Target="styles.xml" /><Relationship Id="rId12" Type="http://schemas.openxmlformats.org/officeDocument/2006/relationships/diagramData" Target="diagrams/data1.xml" /><Relationship Id="rId17" Type="http://schemas.openxmlformats.org/officeDocument/2006/relationships/header" Target="header1.xml" /><Relationship Id="rId16" Type="http://schemas.microsoft.com/office/2007/relationships/diagramDrawing" Target="diagrams/drawing1.xml" /><Relationship Id="rId20"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diagramColors" Target="diagrams/colors1.xml" /><Relationship Id="rId10" Type="http://schemas.openxmlformats.org/officeDocument/2006/relationships/footnotes" Target="footnotes.xml" /><Relationship Id="rId19" Type="http://schemas.openxmlformats.org/officeDocument/2006/relationships/fontTable" Target="fontTable.xml" /><Relationship Id="rId9" Type="http://schemas.openxmlformats.org/officeDocument/2006/relationships/webSettings" Target="webSettings.xml" /><Relationship Id="rId14" Type="http://schemas.openxmlformats.org/officeDocument/2006/relationships/diagramQuickStyle" Target="diagrams/quickStyle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E47306-BC59-4213-9F5C-97B7D4BEA4A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B03A28BF-A862-4E8A-8AC9-E4535EC84F99}">
      <dgm:prSet phldrT="[Text]" custT="1"/>
      <dgm:spPr>
        <a:xfrm>
          <a:off x="2233363" y="93952"/>
          <a:ext cx="1248273" cy="592987"/>
        </a:xfrm>
        <a:solidFill>
          <a:sysClr val="window" lastClr="FFFFFF">
            <a:hueOff val="0"/>
            <a:satOff val="0"/>
            <a:lumOff val="0"/>
            <a:alphaOff val="0"/>
          </a:sysClr>
        </a:solidFill>
        <a:ln w="31750" cap="flat" cmpd="dbl" algn="ctr">
          <a:solidFill>
            <a:scrgbClr r="0" g="0" b="0"/>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General Manager - Telecoms</a:t>
          </a:r>
        </a:p>
      </dgm:t>
    </dgm:pt>
    <dgm:pt modelId="{C2BAB0DB-1497-43B8-8F79-6292FC97FD88}" type="parTrans" cxnId="{060BFC6F-EE0E-4CF5-AE06-4301378B1E08}">
      <dgm:prSet/>
      <dgm:spPr/>
      <dgm:t>
        <a:bodyPr/>
        <a:lstStyle/>
        <a:p>
          <a:endParaRPr lang="en-GB" sz="1000">
            <a:latin typeface="Arial" panose="020B0604020202020204" pitchFamily="34" charset="0"/>
            <a:cs typeface="Arial" panose="020B0604020202020204" pitchFamily="34" charset="0"/>
          </a:endParaRPr>
        </a:p>
      </dgm:t>
    </dgm:pt>
    <dgm:pt modelId="{5F7ADAD3-147F-41CC-A7DE-2BA69D130F65}" type="sibTrans" cxnId="{060BFC6F-EE0E-4CF5-AE06-4301378B1E08}">
      <dgm:prSet/>
      <dgm:spPr/>
      <dgm:t>
        <a:bodyPr/>
        <a:lstStyle/>
        <a:p>
          <a:endParaRPr lang="en-GB" sz="1000">
            <a:latin typeface="Arial" panose="020B0604020202020204" pitchFamily="34" charset="0"/>
            <a:cs typeface="Arial" panose="020B0604020202020204" pitchFamily="34" charset="0"/>
          </a:endParaRPr>
        </a:p>
      </dgm:t>
    </dgm:pt>
    <dgm:pt modelId="{9D125B78-5516-4E3C-8601-A2D1C9677C57}">
      <dgm:prSet custT="1"/>
      <dgm:spPr>
        <a:xfrm>
          <a:off x="2946" y="935994"/>
          <a:ext cx="1248273" cy="5929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Technical Specialist</a:t>
          </a:r>
        </a:p>
      </dgm:t>
    </dgm:pt>
    <dgm:pt modelId="{582B7353-1AD4-4354-8F51-3F28CFBCB7AB}" type="parTrans" cxnId="{E7DC4117-2EA2-4E85-807F-C814ACA94F79}">
      <dgm:prSet/>
      <dgm:spPr>
        <a:xfrm>
          <a:off x="627082" y="686939"/>
          <a:ext cx="2230417" cy="249054"/>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sz="1000">
            <a:latin typeface="Arial" panose="020B0604020202020204" pitchFamily="34" charset="0"/>
            <a:cs typeface="Arial" panose="020B0604020202020204" pitchFamily="34" charset="0"/>
          </a:endParaRPr>
        </a:p>
      </dgm:t>
    </dgm:pt>
    <dgm:pt modelId="{E3EFCF7F-696F-4B3C-AB7F-3E901E699E1B}" type="sibTrans" cxnId="{E7DC4117-2EA2-4E85-807F-C814ACA94F79}">
      <dgm:prSet/>
      <dgm:spPr/>
      <dgm:t>
        <a:bodyPr/>
        <a:lstStyle/>
        <a:p>
          <a:endParaRPr lang="en-GB" sz="1000">
            <a:latin typeface="Arial" panose="020B0604020202020204" pitchFamily="34" charset="0"/>
            <a:cs typeface="Arial" panose="020B0604020202020204" pitchFamily="34" charset="0"/>
          </a:endParaRPr>
        </a:p>
      </dgm:t>
    </dgm:pt>
    <dgm:pt modelId="{92EE0661-33A0-4F44-8D46-187ED376AD89}">
      <dgm:prSet custT="1"/>
      <dgm:spPr>
        <a:xfrm>
          <a:off x="1500274" y="935994"/>
          <a:ext cx="1248273" cy="5929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Service Support Manager</a:t>
          </a:r>
        </a:p>
      </dgm:t>
    </dgm:pt>
    <dgm:pt modelId="{F613028B-14A2-465F-BE53-75E8638BFFB8}" type="parTrans" cxnId="{4BC9F858-28A6-472D-82E6-662C3BF685D9}">
      <dgm:prSet/>
      <dgm:spPr>
        <a:xfrm>
          <a:off x="2124410" y="686939"/>
          <a:ext cx="733089" cy="249054"/>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sz="1000">
            <a:latin typeface="Arial" panose="020B0604020202020204" pitchFamily="34" charset="0"/>
            <a:cs typeface="Arial" panose="020B0604020202020204" pitchFamily="34" charset="0"/>
          </a:endParaRPr>
        </a:p>
      </dgm:t>
    </dgm:pt>
    <dgm:pt modelId="{466EA2E1-5B05-4B84-9CAD-36D1A6CA2491}" type="sibTrans" cxnId="{4BC9F858-28A6-472D-82E6-662C3BF685D9}">
      <dgm:prSet/>
      <dgm:spPr/>
      <dgm:t>
        <a:bodyPr/>
        <a:lstStyle/>
        <a:p>
          <a:endParaRPr lang="en-GB" sz="1000">
            <a:latin typeface="Arial" panose="020B0604020202020204" pitchFamily="34" charset="0"/>
            <a:cs typeface="Arial" panose="020B0604020202020204" pitchFamily="34" charset="0"/>
          </a:endParaRPr>
        </a:p>
      </dgm:t>
    </dgm:pt>
    <dgm:pt modelId="{AEC7C620-7997-4CFE-B82F-A049454AF49C}">
      <dgm:prSet custT="1"/>
      <dgm:spPr>
        <a:xfrm>
          <a:off x="4463780" y="935994"/>
          <a:ext cx="1248273" cy="5929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Technical Support Manager</a:t>
          </a:r>
        </a:p>
      </dgm:t>
    </dgm:pt>
    <dgm:pt modelId="{720E592D-F54A-475B-90FC-4C779EE00035}" type="parTrans" cxnId="{4F1C9636-CA26-4D9B-B89D-15B8F0805F69}">
      <dgm:prSet/>
      <dgm:spPr>
        <a:xfrm>
          <a:off x="2857500" y="686939"/>
          <a:ext cx="2230417" cy="249054"/>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sz="1000">
            <a:latin typeface="Arial" panose="020B0604020202020204" pitchFamily="34" charset="0"/>
            <a:cs typeface="Arial" panose="020B0604020202020204" pitchFamily="34" charset="0"/>
          </a:endParaRPr>
        </a:p>
      </dgm:t>
    </dgm:pt>
    <dgm:pt modelId="{2A035419-11F8-4E18-BB29-7CA709F06953}" type="sibTrans" cxnId="{4F1C9636-CA26-4D9B-B89D-15B8F0805F69}">
      <dgm:prSet/>
      <dgm:spPr/>
      <dgm:t>
        <a:bodyPr/>
        <a:lstStyle/>
        <a:p>
          <a:endParaRPr lang="en-GB" sz="1000">
            <a:latin typeface="Arial" panose="020B0604020202020204" pitchFamily="34" charset="0"/>
            <a:cs typeface="Arial" panose="020B0604020202020204" pitchFamily="34" charset="0"/>
          </a:endParaRPr>
        </a:p>
      </dgm:t>
    </dgm:pt>
    <dgm:pt modelId="{155988E7-594F-40AA-B27F-3415CCDEE48F}">
      <dgm:prSet custT="1"/>
      <dgm:spPr>
        <a:xfrm>
          <a:off x="751610" y="1778035"/>
          <a:ext cx="1248273" cy="5929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Administrator</a:t>
          </a:r>
        </a:p>
      </dgm:t>
    </dgm:pt>
    <dgm:pt modelId="{8C15FE35-B057-49D3-BFCC-DB9AEE4B7106}" type="parTrans" cxnId="{900504C7-B868-4500-A4FC-562415EA0229}">
      <dgm:prSet/>
      <dgm:spPr>
        <a:xfrm>
          <a:off x="1375746" y="1528981"/>
          <a:ext cx="748663" cy="2490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sz="1400"/>
        </a:p>
      </dgm:t>
    </dgm:pt>
    <dgm:pt modelId="{6E0F4674-2B20-46F0-8B82-412CECC5BFF4}" type="sibTrans" cxnId="{900504C7-B868-4500-A4FC-562415EA0229}">
      <dgm:prSet/>
      <dgm:spPr/>
      <dgm:t>
        <a:bodyPr/>
        <a:lstStyle/>
        <a:p>
          <a:endParaRPr lang="en-GB" sz="1400"/>
        </a:p>
      </dgm:t>
    </dgm:pt>
    <dgm:pt modelId="{83E0907E-C897-4464-9F00-5646DEA91CA5}">
      <dgm:prSet custT="1"/>
      <dgm:spPr>
        <a:xfrm>
          <a:off x="2248938" y="1778035"/>
          <a:ext cx="1248273" cy="5929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Switchboard Manager</a:t>
          </a:r>
        </a:p>
      </dgm:t>
    </dgm:pt>
    <dgm:pt modelId="{E4C5A44E-F328-42F4-96B1-D8461A5FAE55}" type="parTrans" cxnId="{5F5D1A69-42BF-4305-9038-44C12D5451B5}">
      <dgm:prSet/>
      <dgm:spPr>
        <a:xfrm>
          <a:off x="2124410" y="1528981"/>
          <a:ext cx="748663" cy="2490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sz="1400"/>
        </a:p>
      </dgm:t>
    </dgm:pt>
    <dgm:pt modelId="{EED47108-3AC0-4197-AC0E-30EEED3B0CE4}" type="sibTrans" cxnId="{5F5D1A69-42BF-4305-9038-44C12D5451B5}">
      <dgm:prSet/>
      <dgm:spPr/>
      <dgm:t>
        <a:bodyPr/>
        <a:lstStyle/>
        <a:p>
          <a:endParaRPr lang="en-GB" sz="1400"/>
        </a:p>
      </dgm:t>
    </dgm:pt>
    <dgm:pt modelId="{68308B84-20E4-46B0-B81E-24CC51BEBCBC}">
      <dgm:prSet custT="1"/>
      <dgm:spPr>
        <a:xfrm>
          <a:off x="1500274" y="2620077"/>
          <a:ext cx="1248273" cy="5929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Switchboard Supervisor – Training Officer</a:t>
          </a:r>
        </a:p>
      </dgm:t>
    </dgm:pt>
    <dgm:pt modelId="{C2374242-FB9D-487A-B92C-2D3493D9467B}" type="parTrans" cxnId="{F0727A71-3EA6-41ED-9F0C-6D3212CFCD86}">
      <dgm:prSet/>
      <dgm:spPr>
        <a:xfrm>
          <a:off x="2124410" y="2371022"/>
          <a:ext cx="748663" cy="2490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sz="1400"/>
        </a:p>
      </dgm:t>
    </dgm:pt>
    <dgm:pt modelId="{F2A9923B-CBCF-4BA4-A5C6-78B55AD8046D}" type="sibTrans" cxnId="{F0727A71-3EA6-41ED-9F0C-6D3212CFCD86}">
      <dgm:prSet/>
      <dgm:spPr/>
      <dgm:t>
        <a:bodyPr/>
        <a:lstStyle/>
        <a:p>
          <a:endParaRPr lang="en-GB" sz="1400"/>
        </a:p>
      </dgm:t>
    </dgm:pt>
    <dgm:pt modelId="{0C0A91AB-CC92-490D-ADA3-E43B4AD9A946}">
      <dgm:prSet custT="1"/>
      <dgm:spPr>
        <a:xfrm>
          <a:off x="2997602" y="2620077"/>
          <a:ext cx="1248273" cy="592987"/>
        </a:xfrm>
        <a:solidFill>
          <a:sysClr val="window" lastClr="FFFFFF">
            <a:hueOff val="0"/>
            <a:satOff val="0"/>
            <a:lumOff val="0"/>
            <a:alphaOff val="0"/>
          </a:sysClr>
        </a:solidFill>
        <a:ln w="31750" cap="flat" cmpd="sng" algn="ctr">
          <a:solidFill>
            <a:scrgbClr r="0" g="0" b="0"/>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Switchboard Supervisor </a:t>
          </a:r>
        </a:p>
        <a:p>
          <a:pP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(This Post) </a:t>
          </a:r>
        </a:p>
      </dgm:t>
    </dgm:pt>
    <dgm:pt modelId="{5FC7C408-2E71-478A-BE3C-ECE0A075BAA3}" type="parTrans" cxnId="{31203196-78CC-40B5-95CF-73FF7CD3EBC5}">
      <dgm:prSet/>
      <dgm:spPr>
        <a:xfrm>
          <a:off x="2873074" y="2371022"/>
          <a:ext cx="748663" cy="2490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sz="1400"/>
        </a:p>
      </dgm:t>
    </dgm:pt>
    <dgm:pt modelId="{89A976CB-FED5-4892-86EF-3B34950DD49B}" type="sibTrans" cxnId="{31203196-78CC-40B5-95CF-73FF7CD3EBC5}">
      <dgm:prSet/>
      <dgm:spPr/>
      <dgm:t>
        <a:bodyPr/>
        <a:lstStyle/>
        <a:p>
          <a:endParaRPr lang="en-GB" sz="1400"/>
        </a:p>
      </dgm:t>
    </dgm:pt>
    <dgm:pt modelId="{4E93215E-5A7B-4AE8-9B25-41ECA96491D4}">
      <dgm:prSet custT="1"/>
      <dgm:spPr>
        <a:xfrm>
          <a:off x="2997602" y="3462118"/>
          <a:ext cx="1248273" cy="5929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Leader</a:t>
          </a:r>
        </a:p>
      </dgm:t>
    </dgm:pt>
    <dgm:pt modelId="{B09DA071-B4B7-40E8-A6E7-7CCDE32A86D1}" type="parTrans" cxnId="{8C299C98-6AC1-4CDA-9AAC-0419BFE213F3}">
      <dgm:prSet/>
      <dgm:spPr>
        <a:xfrm>
          <a:off x="3576018" y="3213064"/>
          <a:ext cx="91440" cy="2490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sz="1400"/>
        </a:p>
      </dgm:t>
    </dgm:pt>
    <dgm:pt modelId="{7E65529C-3313-4033-86AC-B4A8A732EB1A}" type="sibTrans" cxnId="{8C299C98-6AC1-4CDA-9AAC-0419BFE213F3}">
      <dgm:prSet/>
      <dgm:spPr/>
      <dgm:t>
        <a:bodyPr/>
        <a:lstStyle/>
        <a:p>
          <a:endParaRPr lang="en-GB" sz="1400"/>
        </a:p>
      </dgm:t>
    </dgm:pt>
    <dgm:pt modelId="{E026F0DE-F9F4-4A82-9BAA-D0E634A60603}">
      <dgm:prSet custT="1"/>
      <dgm:spPr>
        <a:xfrm>
          <a:off x="2997602" y="4304160"/>
          <a:ext cx="1248273" cy="5929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Operators</a:t>
          </a:r>
        </a:p>
      </dgm:t>
    </dgm:pt>
    <dgm:pt modelId="{03F229DC-E1F8-4105-B8F2-3CC4AFD1E1D2}" type="parTrans" cxnId="{20CAC31E-1B86-4AC5-BBA6-E54E8F55A842}">
      <dgm:prSet/>
      <dgm:spPr>
        <a:xfrm>
          <a:off x="3576018" y="4055105"/>
          <a:ext cx="91440" cy="2490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sz="1400"/>
        </a:p>
      </dgm:t>
    </dgm:pt>
    <dgm:pt modelId="{2270D89A-F446-4A4F-80ED-E8B18CBD2025}" type="sibTrans" cxnId="{20CAC31E-1B86-4AC5-BBA6-E54E8F55A842}">
      <dgm:prSet/>
      <dgm:spPr/>
      <dgm:t>
        <a:bodyPr/>
        <a:lstStyle/>
        <a:p>
          <a:endParaRPr lang="en-GB" sz="1400"/>
        </a:p>
      </dgm:t>
    </dgm:pt>
    <dgm:pt modelId="{23E62912-ECE9-4B2B-8D9F-0DE6183FB6E3}">
      <dgm:prSet custT="1"/>
      <dgm:spPr>
        <a:xfrm>
          <a:off x="4494929" y="1778035"/>
          <a:ext cx="1185974" cy="5929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Team Leader</a:t>
          </a:r>
        </a:p>
      </dgm:t>
    </dgm:pt>
    <dgm:pt modelId="{3807E7A6-D69D-41CB-904E-439DF31C5EFB}" type="parTrans" cxnId="{CF262417-2981-468E-A92B-D0EA1B1182A4}">
      <dgm:prSet/>
      <dgm:spPr>
        <a:xfrm>
          <a:off x="5042197" y="1528981"/>
          <a:ext cx="91440" cy="2490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sz="1400"/>
        </a:p>
      </dgm:t>
    </dgm:pt>
    <dgm:pt modelId="{41417C1F-348E-43FD-A8B0-67D1B0FCFFC7}" type="sibTrans" cxnId="{CF262417-2981-468E-A92B-D0EA1B1182A4}">
      <dgm:prSet/>
      <dgm:spPr/>
      <dgm:t>
        <a:bodyPr/>
        <a:lstStyle/>
        <a:p>
          <a:endParaRPr lang="en-GB" sz="1400"/>
        </a:p>
      </dgm:t>
    </dgm:pt>
    <dgm:pt modelId="{CD26D1A5-D99D-4428-A95B-4057A575EC1B}">
      <dgm:prSet custT="1"/>
      <dgm:spPr>
        <a:xfrm>
          <a:off x="4494929" y="2620077"/>
          <a:ext cx="1185974" cy="59298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Support Technician</a:t>
          </a:r>
        </a:p>
      </dgm:t>
    </dgm:pt>
    <dgm:pt modelId="{DD4452F5-8CB7-4E87-8C25-68D5A7241371}" type="parTrans" cxnId="{CB508EB1-298B-49AF-80AF-741A923E68CB}">
      <dgm:prSet/>
      <dgm:spPr>
        <a:xfrm>
          <a:off x="5042197" y="2371022"/>
          <a:ext cx="91440" cy="24905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sz="1400"/>
        </a:p>
      </dgm:t>
    </dgm:pt>
    <dgm:pt modelId="{9713E81A-1966-4852-B9F1-B9E217A0F102}" type="sibTrans" cxnId="{CB508EB1-298B-49AF-80AF-741A923E68CB}">
      <dgm:prSet/>
      <dgm:spPr/>
      <dgm:t>
        <a:bodyPr/>
        <a:lstStyle/>
        <a:p>
          <a:endParaRPr lang="en-GB" sz="1400"/>
        </a:p>
      </dgm:t>
    </dgm:pt>
    <dgm:pt modelId="{2D57AC3E-0B95-4D44-874F-241667D5D415}" type="pres">
      <dgm:prSet presAssocID="{5DE47306-BC59-4213-9F5C-97B7D4BEA4AB}" presName="hierChild1" presStyleCnt="0">
        <dgm:presLayoutVars>
          <dgm:orgChart val="1"/>
          <dgm:chPref val="1"/>
          <dgm:dir/>
          <dgm:animOne val="branch"/>
          <dgm:animLvl val="lvl"/>
          <dgm:resizeHandles/>
        </dgm:presLayoutVars>
      </dgm:prSet>
      <dgm:spPr/>
      <dgm:t>
        <a:bodyPr/>
        <a:lstStyle/>
        <a:p>
          <a:endParaRPr lang="en-GB"/>
        </a:p>
      </dgm:t>
    </dgm:pt>
    <dgm:pt modelId="{0460BB41-7324-432B-9FA7-9C389B35782C}" type="pres">
      <dgm:prSet presAssocID="{B03A28BF-A862-4E8A-8AC9-E4535EC84F99}" presName="hierRoot1" presStyleCnt="0">
        <dgm:presLayoutVars>
          <dgm:hierBranch val="init"/>
        </dgm:presLayoutVars>
      </dgm:prSet>
      <dgm:spPr/>
    </dgm:pt>
    <dgm:pt modelId="{75A0DEB9-574D-4AAF-808D-ED312AC3D883}" type="pres">
      <dgm:prSet presAssocID="{B03A28BF-A862-4E8A-8AC9-E4535EC84F99}" presName="rootComposite1" presStyleCnt="0"/>
      <dgm:spPr/>
    </dgm:pt>
    <dgm:pt modelId="{A8721811-FF6D-4E29-BC1D-F5114431C1DA}" type="pres">
      <dgm:prSet presAssocID="{B03A28BF-A862-4E8A-8AC9-E4535EC84F99}" presName="rootText1" presStyleLbl="node0" presStyleIdx="0" presStyleCnt="1" custScaleX="105253">
        <dgm:presLayoutVars>
          <dgm:chPref val="3"/>
        </dgm:presLayoutVars>
      </dgm:prSet>
      <dgm:spPr>
        <a:prstGeom prst="rect">
          <a:avLst/>
        </a:prstGeom>
      </dgm:spPr>
      <dgm:t>
        <a:bodyPr/>
        <a:lstStyle/>
        <a:p>
          <a:endParaRPr lang="en-GB"/>
        </a:p>
      </dgm:t>
    </dgm:pt>
    <dgm:pt modelId="{007BB973-DF4D-4D5F-945F-F0B859FBD94A}" type="pres">
      <dgm:prSet presAssocID="{B03A28BF-A862-4E8A-8AC9-E4535EC84F99}" presName="rootConnector1" presStyleLbl="node1" presStyleIdx="0" presStyleCnt="0"/>
      <dgm:spPr/>
      <dgm:t>
        <a:bodyPr/>
        <a:lstStyle/>
        <a:p>
          <a:endParaRPr lang="en-GB"/>
        </a:p>
      </dgm:t>
    </dgm:pt>
    <dgm:pt modelId="{B5D49373-1B7A-4996-AABA-6627650094FB}" type="pres">
      <dgm:prSet presAssocID="{B03A28BF-A862-4E8A-8AC9-E4535EC84F99}" presName="hierChild2" presStyleCnt="0"/>
      <dgm:spPr/>
    </dgm:pt>
    <dgm:pt modelId="{F28EBFE4-A8C1-4A99-903C-0BFB8B71E0D5}" type="pres">
      <dgm:prSet presAssocID="{582B7353-1AD4-4354-8F51-3F28CFBCB7AB}" presName="Name37" presStyleLbl="parChTrans1D2" presStyleIdx="0" presStyleCnt="3"/>
      <dgm:spPr>
        <a:custGeom>
          <a:avLst/>
          <a:gdLst/>
          <a:ahLst/>
          <a:cxnLst/>
          <a:rect l="0" t="0" r="0" b="0"/>
          <a:pathLst>
            <a:path>
              <a:moveTo>
                <a:pt x="2230417" y="0"/>
              </a:moveTo>
              <a:lnTo>
                <a:pt x="2230417" y="124527"/>
              </a:lnTo>
              <a:lnTo>
                <a:pt x="0" y="124527"/>
              </a:lnTo>
              <a:lnTo>
                <a:pt x="0" y="249054"/>
              </a:lnTo>
            </a:path>
          </a:pathLst>
        </a:custGeom>
      </dgm:spPr>
      <dgm:t>
        <a:bodyPr/>
        <a:lstStyle/>
        <a:p>
          <a:endParaRPr lang="en-GB"/>
        </a:p>
      </dgm:t>
    </dgm:pt>
    <dgm:pt modelId="{841D8A2F-5B89-4C73-93A9-1799E11CB361}" type="pres">
      <dgm:prSet presAssocID="{9D125B78-5516-4E3C-8601-A2D1C9677C57}" presName="hierRoot2" presStyleCnt="0">
        <dgm:presLayoutVars>
          <dgm:hierBranch val="init"/>
        </dgm:presLayoutVars>
      </dgm:prSet>
      <dgm:spPr/>
    </dgm:pt>
    <dgm:pt modelId="{20FF11F7-55F0-4C3D-ABE0-283F04BD34CD}" type="pres">
      <dgm:prSet presAssocID="{9D125B78-5516-4E3C-8601-A2D1C9677C57}" presName="rootComposite" presStyleCnt="0"/>
      <dgm:spPr/>
    </dgm:pt>
    <dgm:pt modelId="{EFA1BA28-849D-4FB9-9302-1998FDC8AB50}" type="pres">
      <dgm:prSet presAssocID="{9D125B78-5516-4E3C-8601-A2D1C9677C57}" presName="rootText" presStyleLbl="node2" presStyleIdx="0" presStyleCnt="3" custScaleX="105253">
        <dgm:presLayoutVars>
          <dgm:chPref val="3"/>
        </dgm:presLayoutVars>
      </dgm:prSet>
      <dgm:spPr>
        <a:prstGeom prst="rect">
          <a:avLst/>
        </a:prstGeom>
      </dgm:spPr>
      <dgm:t>
        <a:bodyPr/>
        <a:lstStyle/>
        <a:p>
          <a:endParaRPr lang="en-GB"/>
        </a:p>
      </dgm:t>
    </dgm:pt>
    <dgm:pt modelId="{A8FB1F04-A37E-48CB-ADA6-A09FAB23BFA9}" type="pres">
      <dgm:prSet presAssocID="{9D125B78-5516-4E3C-8601-A2D1C9677C57}" presName="rootConnector" presStyleLbl="node2" presStyleIdx="0" presStyleCnt="3"/>
      <dgm:spPr/>
      <dgm:t>
        <a:bodyPr/>
        <a:lstStyle/>
        <a:p>
          <a:endParaRPr lang="en-GB"/>
        </a:p>
      </dgm:t>
    </dgm:pt>
    <dgm:pt modelId="{AA008515-7407-4895-990A-BA689E9E9595}" type="pres">
      <dgm:prSet presAssocID="{9D125B78-5516-4E3C-8601-A2D1C9677C57}" presName="hierChild4" presStyleCnt="0"/>
      <dgm:spPr/>
    </dgm:pt>
    <dgm:pt modelId="{F9CD48CF-A500-4920-895B-309C2A8EB78C}" type="pres">
      <dgm:prSet presAssocID="{9D125B78-5516-4E3C-8601-A2D1C9677C57}" presName="hierChild5" presStyleCnt="0"/>
      <dgm:spPr/>
    </dgm:pt>
    <dgm:pt modelId="{98D12512-DB1B-4EAB-ADBC-80C38F3CDD5A}" type="pres">
      <dgm:prSet presAssocID="{F613028B-14A2-465F-BE53-75E8638BFFB8}" presName="Name37" presStyleLbl="parChTrans1D2" presStyleIdx="1" presStyleCnt="3"/>
      <dgm:spPr>
        <a:custGeom>
          <a:avLst/>
          <a:gdLst/>
          <a:ahLst/>
          <a:cxnLst/>
          <a:rect l="0" t="0" r="0" b="0"/>
          <a:pathLst>
            <a:path>
              <a:moveTo>
                <a:pt x="733089" y="0"/>
              </a:moveTo>
              <a:lnTo>
                <a:pt x="733089" y="124527"/>
              </a:lnTo>
              <a:lnTo>
                <a:pt x="0" y="124527"/>
              </a:lnTo>
              <a:lnTo>
                <a:pt x="0" y="249054"/>
              </a:lnTo>
            </a:path>
          </a:pathLst>
        </a:custGeom>
      </dgm:spPr>
      <dgm:t>
        <a:bodyPr/>
        <a:lstStyle/>
        <a:p>
          <a:endParaRPr lang="en-GB"/>
        </a:p>
      </dgm:t>
    </dgm:pt>
    <dgm:pt modelId="{FFC29030-CBBB-4783-9394-249203797031}" type="pres">
      <dgm:prSet presAssocID="{92EE0661-33A0-4F44-8D46-187ED376AD89}" presName="hierRoot2" presStyleCnt="0">
        <dgm:presLayoutVars>
          <dgm:hierBranch/>
        </dgm:presLayoutVars>
      </dgm:prSet>
      <dgm:spPr/>
    </dgm:pt>
    <dgm:pt modelId="{EFB81AB5-71B9-49C6-BDA6-28BD49227F30}" type="pres">
      <dgm:prSet presAssocID="{92EE0661-33A0-4F44-8D46-187ED376AD89}" presName="rootComposite" presStyleCnt="0"/>
      <dgm:spPr/>
    </dgm:pt>
    <dgm:pt modelId="{855DC005-DD87-4186-BD96-45E67D5546AD}" type="pres">
      <dgm:prSet presAssocID="{92EE0661-33A0-4F44-8D46-187ED376AD89}" presName="rootText" presStyleLbl="node2" presStyleIdx="1" presStyleCnt="3" custScaleX="105253">
        <dgm:presLayoutVars>
          <dgm:chPref val="3"/>
        </dgm:presLayoutVars>
      </dgm:prSet>
      <dgm:spPr>
        <a:prstGeom prst="rect">
          <a:avLst/>
        </a:prstGeom>
      </dgm:spPr>
      <dgm:t>
        <a:bodyPr/>
        <a:lstStyle/>
        <a:p>
          <a:endParaRPr lang="en-GB"/>
        </a:p>
      </dgm:t>
    </dgm:pt>
    <dgm:pt modelId="{AD8A1742-DEB1-4072-B5C7-9E356F88666A}" type="pres">
      <dgm:prSet presAssocID="{92EE0661-33A0-4F44-8D46-187ED376AD89}" presName="rootConnector" presStyleLbl="node2" presStyleIdx="1" presStyleCnt="3"/>
      <dgm:spPr/>
      <dgm:t>
        <a:bodyPr/>
        <a:lstStyle/>
        <a:p>
          <a:endParaRPr lang="en-GB"/>
        </a:p>
      </dgm:t>
    </dgm:pt>
    <dgm:pt modelId="{01C91394-B2C8-43D4-A53D-BD383075F29D}" type="pres">
      <dgm:prSet presAssocID="{92EE0661-33A0-4F44-8D46-187ED376AD89}" presName="hierChild4" presStyleCnt="0"/>
      <dgm:spPr/>
    </dgm:pt>
    <dgm:pt modelId="{6CD22329-1581-4001-B926-7F0E29AC1C7F}" type="pres">
      <dgm:prSet presAssocID="{8C15FE35-B057-49D3-BFCC-DB9AEE4B7106}" presName="Name35" presStyleLbl="parChTrans1D3" presStyleIdx="0" presStyleCnt="3"/>
      <dgm:spPr>
        <a:custGeom>
          <a:avLst/>
          <a:gdLst/>
          <a:ahLst/>
          <a:cxnLst/>
          <a:rect l="0" t="0" r="0" b="0"/>
          <a:pathLst>
            <a:path>
              <a:moveTo>
                <a:pt x="748663" y="0"/>
              </a:moveTo>
              <a:lnTo>
                <a:pt x="748663" y="124527"/>
              </a:lnTo>
              <a:lnTo>
                <a:pt x="0" y="124527"/>
              </a:lnTo>
              <a:lnTo>
                <a:pt x="0" y="249054"/>
              </a:lnTo>
            </a:path>
          </a:pathLst>
        </a:custGeom>
      </dgm:spPr>
      <dgm:t>
        <a:bodyPr/>
        <a:lstStyle/>
        <a:p>
          <a:endParaRPr lang="en-GB"/>
        </a:p>
      </dgm:t>
    </dgm:pt>
    <dgm:pt modelId="{6D403E88-60A7-4026-9BC8-5DA13E78FC4C}" type="pres">
      <dgm:prSet presAssocID="{155988E7-594F-40AA-B27F-3415CCDEE48F}" presName="hierRoot2" presStyleCnt="0">
        <dgm:presLayoutVars>
          <dgm:hierBranch/>
        </dgm:presLayoutVars>
      </dgm:prSet>
      <dgm:spPr/>
    </dgm:pt>
    <dgm:pt modelId="{ABEF287E-6CDC-48B3-A037-3C20435AEF95}" type="pres">
      <dgm:prSet presAssocID="{155988E7-594F-40AA-B27F-3415CCDEE48F}" presName="rootComposite" presStyleCnt="0"/>
      <dgm:spPr/>
    </dgm:pt>
    <dgm:pt modelId="{BFD75ED3-F596-4F62-BBD0-0EFC506CE8E5}" type="pres">
      <dgm:prSet presAssocID="{155988E7-594F-40AA-B27F-3415CCDEE48F}" presName="rootText" presStyleLbl="node3" presStyleIdx="0" presStyleCnt="3" custScaleX="105253">
        <dgm:presLayoutVars>
          <dgm:chPref val="3"/>
        </dgm:presLayoutVars>
      </dgm:prSet>
      <dgm:spPr>
        <a:prstGeom prst="rect">
          <a:avLst/>
        </a:prstGeom>
      </dgm:spPr>
      <dgm:t>
        <a:bodyPr/>
        <a:lstStyle/>
        <a:p>
          <a:endParaRPr lang="en-GB"/>
        </a:p>
      </dgm:t>
    </dgm:pt>
    <dgm:pt modelId="{E42FEC7D-827E-4481-AC74-4D19BBCE248D}" type="pres">
      <dgm:prSet presAssocID="{155988E7-594F-40AA-B27F-3415CCDEE48F}" presName="rootConnector" presStyleLbl="node3" presStyleIdx="0" presStyleCnt="3"/>
      <dgm:spPr/>
      <dgm:t>
        <a:bodyPr/>
        <a:lstStyle/>
        <a:p>
          <a:endParaRPr lang="en-GB"/>
        </a:p>
      </dgm:t>
    </dgm:pt>
    <dgm:pt modelId="{AB3EF555-596D-4D38-AF46-894B5EF76397}" type="pres">
      <dgm:prSet presAssocID="{155988E7-594F-40AA-B27F-3415CCDEE48F}" presName="hierChild4" presStyleCnt="0"/>
      <dgm:spPr/>
    </dgm:pt>
    <dgm:pt modelId="{3052D65D-6A73-4799-8833-06E84B58F668}" type="pres">
      <dgm:prSet presAssocID="{155988E7-594F-40AA-B27F-3415CCDEE48F}" presName="hierChild5" presStyleCnt="0"/>
      <dgm:spPr/>
    </dgm:pt>
    <dgm:pt modelId="{0025A02F-C3B4-465A-9A5A-868DA95EBCA4}" type="pres">
      <dgm:prSet presAssocID="{E4C5A44E-F328-42F4-96B1-D8461A5FAE55}" presName="Name35" presStyleLbl="parChTrans1D3" presStyleIdx="1" presStyleCnt="3"/>
      <dgm:spPr>
        <a:custGeom>
          <a:avLst/>
          <a:gdLst/>
          <a:ahLst/>
          <a:cxnLst/>
          <a:rect l="0" t="0" r="0" b="0"/>
          <a:pathLst>
            <a:path>
              <a:moveTo>
                <a:pt x="0" y="0"/>
              </a:moveTo>
              <a:lnTo>
                <a:pt x="0" y="124527"/>
              </a:lnTo>
              <a:lnTo>
                <a:pt x="748663" y="124527"/>
              </a:lnTo>
              <a:lnTo>
                <a:pt x="748663" y="249054"/>
              </a:lnTo>
            </a:path>
          </a:pathLst>
        </a:custGeom>
      </dgm:spPr>
      <dgm:t>
        <a:bodyPr/>
        <a:lstStyle/>
        <a:p>
          <a:endParaRPr lang="en-GB"/>
        </a:p>
      </dgm:t>
    </dgm:pt>
    <dgm:pt modelId="{27ABB59F-C9CA-4674-8D0F-6FD592D6CF41}" type="pres">
      <dgm:prSet presAssocID="{83E0907E-C897-4464-9F00-5646DEA91CA5}" presName="hierRoot2" presStyleCnt="0">
        <dgm:presLayoutVars>
          <dgm:hierBranch/>
        </dgm:presLayoutVars>
      </dgm:prSet>
      <dgm:spPr/>
    </dgm:pt>
    <dgm:pt modelId="{373E74D3-0DDF-4058-BC2F-341DF0EB4150}" type="pres">
      <dgm:prSet presAssocID="{83E0907E-C897-4464-9F00-5646DEA91CA5}" presName="rootComposite" presStyleCnt="0"/>
      <dgm:spPr/>
    </dgm:pt>
    <dgm:pt modelId="{199719C4-A893-470F-A00D-6863191FE5C8}" type="pres">
      <dgm:prSet presAssocID="{83E0907E-C897-4464-9F00-5646DEA91CA5}" presName="rootText" presStyleLbl="node3" presStyleIdx="1" presStyleCnt="3" custScaleX="105253">
        <dgm:presLayoutVars>
          <dgm:chPref val="3"/>
        </dgm:presLayoutVars>
      </dgm:prSet>
      <dgm:spPr>
        <a:prstGeom prst="rect">
          <a:avLst/>
        </a:prstGeom>
      </dgm:spPr>
      <dgm:t>
        <a:bodyPr/>
        <a:lstStyle/>
        <a:p>
          <a:endParaRPr lang="en-GB"/>
        </a:p>
      </dgm:t>
    </dgm:pt>
    <dgm:pt modelId="{729EE13C-CD4A-4003-8D53-25FDD4A2F05D}" type="pres">
      <dgm:prSet presAssocID="{83E0907E-C897-4464-9F00-5646DEA91CA5}" presName="rootConnector" presStyleLbl="node3" presStyleIdx="1" presStyleCnt="3"/>
      <dgm:spPr/>
      <dgm:t>
        <a:bodyPr/>
        <a:lstStyle/>
        <a:p>
          <a:endParaRPr lang="en-GB"/>
        </a:p>
      </dgm:t>
    </dgm:pt>
    <dgm:pt modelId="{C68D4970-399B-4E6E-A46E-B1D5CDF89F7D}" type="pres">
      <dgm:prSet presAssocID="{83E0907E-C897-4464-9F00-5646DEA91CA5}" presName="hierChild4" presStyleCnt="0"/>
      <dgm:spPr/>
    </dgm:pt>
    <dgm:pt modelId="{82284239-3D2A-4D87-A35E-B5F42B6CDAFF}" type="pres">
      <dgm:prSet presAssocID="{C2374242-FB9D-487A-B92C-2D3493D9467B}" presName="Name35" presStyleLbl="parChTrans1D4" presStyleIdx="0" presStyleCnt="5"/>
      <dgm:spPr>
        <a:custGeom>
          <a:avLst/>
          <a:gdLst/>
          <a:ahLst/>
          <a:cxnLst/>
          <a:rect l="0" t="0" r="0" b="0"/>
          <a:pathLst>
            <a:path>
              <a:moveTo>
                <a:pt x="748663" y="0"/>
              </a:moveTo>
              <a:lnTo>
                <a:pt x="748663" y="124527"/>
              </a:lnTo>
              <a:lnTo>
                <a:pt x="0" y="124527"/>
              </a:lnTo>
              <a:lnTo>
                <a:pt x="0" y="249054"/>
              </a:lnTo>
            </a:path>
          </a:pathLst>
        </a:custGeom>
      </dgm:spPr>
      <dgm:t>
        <a:bodyPr/>
        <a:lstStyle/>
        <a:p>
          <a:endParaRPr lang="en-GB"/>
        </a:p>
      </dgm:t>
    </dgm:pt>
    <dgm:pt modelId="{C9522A1C-3784-4A66-8F27-D8D584FAA267}" type="pres">
      <dgm:prSet presAssocID="{68308B84-20E4-46B0-B81E-24CC51BEBCBC}" presName="hierRoot2" presStyleCnt="0">
        <dgm:presLayoutVars>
          <dgm:hierBranch val="init"/>
        </dgm:presLayoutVars>
      </dgm:prSet>
      <dgm:spPr/>
    </dgm:pt>
    <dgm:pt modelId="{1354A59C-96CC-4631-A8BE-D8F544F78538}" type="pres">
      <dgm:prSet presAssocID="{68308B84-20E4-46B0-B81E-24CC51BEBCBC}" presName="rootComposite" presStyleCnt="0"/>
      <dgm:spPr/>
    </dgm:pt>
    <dgm:pt modelId="{A6D4BF29-A139-44FB-B121-8612225B70CF}" type="pres">
      <dgm:prSet presAssocID="{68308B84-20E4-46B0-B81E-24CC51BEBCBC}" presName="rootText" presStyleLbl="node4" presStyleIdx="0" presStyleCnt="5" custScaleX="105253">
        <dgm:presLayoutVars>
          <dgm:chPref val="3"/>
        </dgm:presLayoutVars>
      </dgm:prSet>
      <dgm:spPr>
        <a:prstGeom prst="rect">
          <a:avLst/>
        </a:prstGeom>
      </dgm:spPr>
      <dgm:t>
        <a:bodyPr/>
        <a:lstStyle/>
        <a:p>
          <a:endParaRPr lang="en-GB"/>
        </a:p>
      </dgm:t>
    </dgm:pt>
    <dgm:pt modelId="{0E4CC06C-3F99-489C-849B-A62E3CE5FB9E}" type="pres">
      <dgm:prSet presAssocID="{68308B84-20E4-46B0-B81E-24CC51BEBCBC}" presName="rootConnector" presStyleLbl="node4" presStyleIdx="0" presStyleCnt="5"/>
      <dgm:spPr/>
      <dgm:t>
        <a:bodyPr/>
        <a:lstStyle/>
        <a:p>
          <a:endParaRPr lang="en-GB"/>
        </a:p>
      </dgm:t>
    </dgm:pt>
    <dgm:pt modelId="{A10D5E5B-7976-4E40-A77E-ED15E0AA3933}" type="pres">
      <dgm:prSet presAssocID="{68308B84-20E4-46B0-B81E-24CC51BEBCBC}" presName="hierChild4" presStyleCnt="0"/>
      <dgm:spPr/>
    </dgm:pt>
    <dgm:pt modelId="{86026F30-BF79-4845-8030-929C9010A37B}" type="pres">
      <dgm:prSet presAssocID="{68308B84-20E4-46B0-B81E-24CC51BEBCBC}" presName="hierChild5" presStyleCnt="0"/>
      <dgm:spPr/>
    </dgm:pt>
    <dgm:pt modelId="{0C6AC9F2-89C6-4571-93E0-0A78C89C9856}" type="pres">
      <dgm:prSet presAssocID="{5FC7C408-2E71-478A-BE3C-ECE0A075BAA3}" presName="Name35" presStyleLbl="parChTrans1D4" presStyleIdx="1" presStyleCnt="5"/>
      <dgm:spPr>
        <a:custGeom>
          <a:avLst/>
          <a:gdLst/>
          <a:ahLst/>
          <a:cxnLst/>
          <a:rect l="0" t="0" r="0" b="0"/>
          <a:pathLst>
            <a:path>
              <a:moveTo>
                <a:pt x="0" y="0"/>
              </a:moveTo>
              <a:lnTo>
                <a:pt x="0" y="124527"/>
              </a:lnTo>
              <a:lnTo>
                <a:pt x="748663" y="124527"/>
              </a:lnTo>
              <a:lnTo>
                <a:pt x="748663" y="249054"/>
              </a:lnTo>
            </a:path>
          </a:pathLst>
        </a:custGeom>
      </dgm:spPr>
      <dgm:t>
        <a:bodyPr/>
        <a:lstStyle/>
        <a:p>
          <a:endParaRPr lang="en-GB"/>
        </a:p>
      </dgm:t>
    </dgm:pt>
    <dgm:pt modelId="{602E48F2-4971-4CD7-9C95-ED4B794434D6}" type="pres">
      <dgm:prSet presAssocID="{0C0A91AB-CC92-490D-ADA3-E43B4AD9A946}" presName="hierRoot2" presStyleCnt="0">
        <dgm:presLayoutVars>
          <dgm:hierBranch val="init"/>
        </dgm:presLayoutVars>
      </dgm:prSet>
      <dgm:spPr/>
    </dgm:pt>
    <dgm:pt modelId="{3D3DFB2C-4723-4277-A2E1-B29EA2A4DFA1}" type="pres">
      <dgm:prSet presAssocID="{0C0A91AB-CC92-490D-ADA3-E43B4AD9A946}" presName="rootComposite" presStyleCnt="0"/>
      <dgm:spPr/>
    </dgm:pt>
    <dgm:pt modelId="{DC9EB0CC-CE9B-4085-81FD-23CE2811A693}" type="pres">
      <dgm:prSet presAssocID="{0C0A91AB-CC92-490D-ADA3-E43B4AD9A946}" presName="rootText" presStyleLbl="node4" presStyleIdx="1" presStyleCnt="5" custScaleX="105253">
        <dgm:presLayoutVars>
          <dgm:chPref val="3"/>
        </dgm:presLayoutVars>
      </dgm:prSet>
      <dgm:spPr>
        <a:prstGeom prst="rect">
          <a:avLst/>
        </a:prstGeom>
      </dgm:spPr>
      <dgm:t>
        <a:bodyPr/>
        <a:lstStyle/>
        <a:p>
          <a:endParaRPr lang="en-GB"/>
        </a:p>
      </dgm:t>
    </dgm:pt>
    <dgm:pt modelId="{960DE23D-D03C-4CD9-B74F-46C5B11B5F4F}" type="pres">
      <dgm:prSet presAssocID="{0C0A91AB-CC92-490D-ADA3-E43B4AD9A946}" presName="rootConnector" presStyleLbl="node4" presStyleIdx="1" presStyleCnt="5"/>
      <dgm:spPr/>
      <dgm:t>
        <a:bodyPr/>
        <a:lstStyle/>
        <a:p>
          <a:endParaRPr lang="en-GB"/>
        </a:p>
      </dgm:t>
    </dgm:pt>
    <dgm:pt modelId="{D7136EEE-8C61-4A09-9BAF-1A0ECCBC62C8}" type="pres">
      <dgm:prSet presAssocID="{0C0A91AB-CC92-490D-ADA3-E43B4AD9A946}" presName="hierChild4" presStyleCnt="0"/>
      <dgm:spPr/>
    </dgm:pt>
    <dgm:pt modelId="{5CB6FBDD-3A85-46F9-9C04-22C8E1B05DAF}" type="pres">
      <dgm:prSet presAssocID="{B09DA071-B4B7-40E8-A6E7-7CCDE32A86D1}" presName="Name37" presStyleLbl="parChTrans1D4" presStyleIdx="2" presStyleCnt="5"/>
      <dgm:spPr>
        <a:custGeom>
          <a:avLst/>
          <a:gdLst/>
          <a:ahLst/>
          <a:cxnLst/>
          <a:rect l="0" t="0" r="0" b="0"/>
          <a:pathLst>
            <a:path>
              <a:moveTo>
                <a:pt x="45720" y="0"/>
              </a:moveTo>
              <a:lnTo>
                <a:pt x="45720" y="249054"/>
              </a:lnTo>
            </a:path>
          </a:pathLst>
        </a:custGeom>
      </dgm:spPr>
      <dgm:t>
        <a:bodyPr/>
        <a:lstStyle/>
        <a:p>
          <a:endParaRPr lang="en-GB"/>
        </a:p>
      </dgm:t>
    </dgm:pt>
    <dgm:pt modelId="{442F2168-B71B-4BB3-A4C3-B64CD3A38F3C}" type="pres">
      <dgm:prSet presAssocID="{4E93215E-5A7B-4AE8-9B25-41ECA96491D4}" presName="hierRoot2" presStyleCnt="0">
        <dgm:presLayoutVars>
          <dgm:hierBranch/>
        </dgm:presLayoutVars>
      </dgm:prSet>
      <dgm:spPr/>
    </dgm:pt>
    <dgm:pt modelId="{417F1B39-7DF6-45F5-BBC2-2B4BB7546E07}" type="pres">
      <dgm:prSet presAssocID="{4E93215E-5A7B-4AE8-9B25-41ECA96491D4}" presName="rootComposite" presStyleCnt="0"/>
      <dgm:spPr/>
    </dgm:pt>
    <dgm:pt modelId="{EFDC9B82-5752-4928-A30C-D45E37EECC73}" type="pres">
      <dgm:prSet presAssocID="{4E93215E-5A7B-4AE8-9B25-41ECA96491D4}" presName="rootText" presStyleLbl="node4" presStyleIdx="2" presStyleCnt="5" custScaleX="105253">
        <dgm:presLayoutVars>
          <dgm:chPref val="3"/>
        </dgm:presLayoutVars>
      </dgm:prSet>
      <dgm:spPr>
        <a:prstGeom prst="rect">
          <a:avLst/>
        </a:prstGeom>
      </dgm:spPr>
      <dgm:t>
        <a:bodyPr/>
        <a:lstStyle/>
        <a:p>
          <a:endParaRPr lang="en-GB"/>
        </a:p>
      </dgm:t>
    </dgm:pt>
    <dgm:pt modelId="{9851DE71-55B3-408A-ACA5-F3320424E45B}" type="pres">
      <dgm:prSet presAssocID="{4E93215E-5A7B-4AE8-9B25-41ECA96491D4}" presName="rootConnector" presStyleLbl="node4" presStyleIdx="2" presStyleCnt="5"/>
      <dgm:spPr/>
      <dgm:t>
        <a:bodyPr/>
        <a:lstStyle/>
        <a:p>
          <a:endParaRPr lang="en-GB"/>
        </a:p>
      </dgm:t>
    </dgm:pt>
    <dgm:pt modelId="{EE4CF9E0-9549-48D2-B9B7-557BDF6BC4D3}" type="pres">
      <dgm:prSet presAssocID="{4E93215E-5A7B-4AE8-9B25-41ECA96491D4}" presName="hierChild4" presStyleCnt="0"/>
      <dgm:spPr/>
    </dgm:pt>
    <dgm:pt modelId="{16779B23-1387-4B9E-83E1-B759C2F4D241}" type="pres">
      <dgm:prSet presAssocID="{03F229DC-E1F8-4105-B8F2-3CC4AFD1E1D2}" presName="Name35" presStyleLbl="parChTrans1D4" presStyleIdx="3" presStyleCnt="5"/>
      <dgm:spPr>
        <a:custGeom>
          <a:avLst/>
          <a:gdLst/>
          <a:ahLst/>
          <a:cxnLst/>
          <a:rect l="0" t="0" r="0" b="0"/>
          <a:pathLst>
            <a:path>
              <a:moveTo>
                <a:pt x="45720" y="0"/>
              </a:moveTo>
              <a:lnTo>
                <a:pt x="45720" y="249054"/>
              </a:lnTo>
            </a:path>
          </a:pathLst>
        </a:custGeom>
      </dgm:spPr>
      <dgm:t>
        <a:bodyPr/>
        <a:lstStyle/>
        <a:p>
          <a:endParaRPr lang="en-GB"/>
        </a:p>
      </dgm:t>
    </dgm:pt>
    <dgm:pt modelId="{E9780E7F-6247-45FE-9A8E-18B0309B769A}" type="pres">
      <dgm:prSet presAssocID="{E026F0DE-F9F4-4A82-9BAA-D0E634A60603}" presName="hierRoot2" presStyleCnt="0">
        <dgm:presLayoutVars>
          <dgm:hierBranch val="init"/>
        </dgm:presLayoutVars>
      </dgm:prSet>
      <dgm:spPr/>
    </dgm:pt>
    <dgm:pt modelId="{865E6393-404C-4ED9-9928-D77971B0D235}" type="pres">
      <dgm:prSet presAssocID="{E026F0DE-F9F4-4A82-9BAA-D0E634A60603}" presName="rootComposite" presStyleCnt="0"/>
      <dgm:spPr/>
    </dgm:pt>
    <dgm:pt modelId="{915DBE5F-FFA0-4E91-9E66-0B1476717405}" type="pres">
      <dgm:prSet presAssocID="{E026F0DE-F9F4-4A82-9BAA-D0E634A60603}" presName="rootText" presStyleLbl="node4" presStyleIdx="3" presStyleCnt="5" custScaleX="105253">
        <dgm:presLayoutVars>
          <dgm:chPref val="3"/>
        </dgm:presLayoutVars>
      </dgm:prSet>
      <dgm:spPr>
        <a:prstGeom prst="rect">
          <a:avLst/>
        </a:prstGeom>
      </dgm:spPr>
      <dgm:t>
        <a:bodyPr/>
        <a:lstStyle/>
        <a:p>
          <a:endParaRPr lang="en-GB"/>
        </a:p>
      </dgm:t>
    </dgm:pt>
    <dgm:pt modelId="{2575FC20-C0AB-43F1-B24F-48F4B3B201F2}" type="pres">
      <dgm:prSet presAssocID="{E026F0DE-F9F4-4A82-9BAA-D0E634A60603}" presName="rootConnector" presStyleLbl="node4" presStyleIdx="3" presStyleCnt="5"/>
      <dgm:spPr/>
      <dgm:t>
        <a:bodyPr/>
        <a:lstStyle/>
        <a:p>
          <a:endParaRPr lang="en-GB"/>
        </a:p>
      </dgm:t>
    </dgm:pt>
    <dgm:pt modelId="{686A40E4-51CE-4100-A9FD-FDD51EB6FAEF}" type="pres">
      <dgm:prSet presAssocID="{E026F0DE-F9F4-4A82-9BAA-D0E634A60603}" presName="hierChild4" presStyleCnt="0"/>
      <dgm:spPr/>
    </dgm:pt>
    <dgm:pt modelId="{C567CCAD-FE41-4E55-B90C-0174DFDA4A2A}" type="pres">
      <dgm:prSet presAssocID="{E026F0DE-F9F4-4A82-9BAA-D0E634A60603}" presName="hierChild5" presStyleCnt="0"/>
      <dgm:spPr/>
    </dgm:pt>
    <dgm:pt modelId="{8C0E8670-AF64-44DB-95C8-93E03F93D9D1}" type="pres">
      <dgm:prSet presAssocID="{4E93215E-5A7B-4AE8-9B25-41ECA96491D4}" presName="hierChild5" presStyleCnt="0"/>
      <dgm:spPr/>
    </dgm:pt>
    <dgm:pt modelId="{12701828-4CA2-4A2A-9572-0565D067FB19}" type="pres">
      <dgm:prSet presAssocID="{0C0A91AB-CC92-490D-ADA3-E43B4AD9A946}" presName="hierChild5" presStyleCnt="0"/>
      <dgm:spPr/>
    </dgm:pt>
    <dgm:pt modelId="{F89BAD84-7542-4A49-A09A-9E5D45454BE0}" type="pres">
      <dgm:prSet presAssocID="{83E0907E-C897-4464-9F00-5646DEA91CA5}" presName="hierChild5" presStyleCnt="0"/>
      <dgm:spPr/>
    </dgm:pt>
    <dgm:pt modelId="{C3CFF649-AE62-415D-AD45-EA490DBC66C6}" type="pres">
      <dgm:prSet presAssocID="{92EE0661-33A0-4F44-8D46-187ED376AD89}" presName="hierChild5" presStyleCnt="0"/>
      <dgm:spPr/>
    </dgm:pt>
    <dgm:pt modelId="{7E5BDF79-099F-49CB-8B1E-91FC32F2D847}" type="pres">
      <dgm:prSet presAssocID="{720E592D-F54A-475B-90FC-4C779EE00035}" presName="Name37" presStyleLbl="parChTrans1D2" presStyleIdx="2" presStyleCnt="3"/>
      <dgm:spPr>
        <a:custGeom>
          <a:avLst/>
          <a:gdLst/>
          <a:ahLst/>
          <a:cxnLst/>
          <a:rect l="0" t="0" r="0" b="0"/>
          <a:pathLst>
            <a:path>
              <a:moveTo>
                <a:pt x="0" y="0"/>
              </a:moveTo>
              <a:lnTo>
                <a:pt x="0" y="124527"/>
              </a:lnTo>
              <a:lnTo>
                <a:pt x="2230417" y="124527"/>
              </a:lnTo>
              <a:lnTo>
                <a:pt x="2230417" y="249054"/>
              </a:lnTo>
            </a:path>
          </a:pathLst>
        </a:custGeom>
      </dgm:spPr>
      <dgm:t>
        <a:bodyPr/>
        <a:lstStyle/>
        <a:p>
          <a:endParaRPr lang="en-GB"/>
        </a:p>
      </dgm:t>
    </dgm:pt>
    <dgm:pt modelId="{323E625C-6C8F-4259-9979-F845D7AFC5CF}" type="pres">
      <dgm:prSet presAssocID="{AEC7C620-7997-4CFE-B82F-A049454AF49C}" presName="hierRoot2" presStyleCnt="0">
        <dgm:presLayoutVars>
          <dgm:hierBranch/>
        </dgm:presLayoutVars>
      </dgm:prSet>
      <dgm:spPr/>
    </dgm:pt>
    <dgm:pt modelId="{F367A17D-7803-4389-9F7C-E7EA4D7FF79A}" type="pres">
      <dgm:prSet presAssocID="{AEC7C620-7997-4CFE-B82F-A049454AF49C}" presName="rootComposite" presStyleCnt="0"/>
      <dgm:spPr/>
    </dgm:pt>
    <dgm:pt modelId="{9AED64BA-529A-42EE-8411-CBE90C731FC2}" type="pres">
      <dgm:prSet presAssocID="{AEC7C620-7997-4CFE-B82F-A049454AF49C}" presName="rootText" presStyleLbl="node2" presStyleIdx="2" presStyleCnt="3" custScaleX="105253">
        <dgm:presLayoutVars>
          <dgm:chPref val="3"/>
        </dgm:presLayoutVars>
      </dgm:prSet>
      <dgm:spPr>
        <a:prstGeom prst="rect">
          <a:avLst/>
        </a:prstGeom>
      </dgm:spPr>
      <dgm:t>
        <a:bodyPr/>
        <a:lstStyle/>
        <a:p>
          <a:endParaRPr lang="en-GB"/>
        </a:p>
      </dgm:t>
    </dgm:pt>
    <dgm:pt modelId="{C860DAE8-E3DA-4C97-A66C-E0915D260CF9}" type="pres">
      <dgm:prSet presAssocID="{AEC7C620-7997-4CFE-B82F-A049454AF49C}" presName="rootConnector" presStyleLbl="node2" presStyleIdx="2" presStyleCnt="3"/>
      <dgm:spPr/>
      <dgm:t>
        <a:bodyPr/>
        <a:lstStyle/>
        <a:p>
          <a:endParaRPr lang="en-GB"/>
        </a:p>
      </dgm:t>
    </dgm:pt>
    <dgm:pt modelId="{177BE13E-54C4-4A78-90F7-E6516CF88FE9}" type="pres">
      <dgm:prSet presAssocID="{AEC7C620-7997-4CFE-B82F-A049454AF49C}" presName="hierChild4" presStyleCnt="0"/>
      <dgm:spPr/>
    </dgm:pt>
    <dgm:pt modelId="{F285A5C1-E38C-4854-9203-52595C21F823}" type="pres">
      <dgm:prSet presAssocID="{3807E7A6-D69D-41CB-904E-439DF31C5EFB}" presName="Name35" presStyleLbl="parChTrans1D3" presStyleIdx="2" presStyleCnt="3"/>
      <dgm:spPr>
        <a:custGeom>
          <a:avLst/>
          <a:gdLst/>
          <a:ahLst/>
          <a:cxnLst/>
          <a:rect l="0" t="0" r="0" b="0"/>
          <a:pathLst>
            <a:path>
              <a:moveTo>
                <a:pt x="45720" y="0"/>
              </a:moveTo>
              <a:lnTo>
                <a:pt x="45720" y="249054"/>
              </a:lnTo>
            </a:path>
          </a:pathLst>
        </a:custGeom>
      </dgm:spPr>
      <dgm:t>
        <a:bodyPr/>
        <a:lstStyle/>
        <a:p>
          <a:endParaRPr lang="en-GB"/>
        </a:p>
      </dgm:t>
    </dgm:pt>
    <dgm:pt modelId="{BC04436E-28C1-4AE6-A787-FB7EE2FCEEC4}" type="pres">
      <dgm:prSet presAssocID="{23E62912-ECE9-4B2B-8D9F-0DE6183FB6E3}" presName="hierRoot2" presStyleCnt="0">
        <dgm:presLayoutVars>
          <dgm:hierBranch/>
        </dgm:presLayoutVars>
      </dgm:prSet>
      <dgm:spPr/>
    </dgm:pt>
    <dgm:pt modelId="{DA40CC00-1144-41EF-8AD4-90BB67DA6DE0}" type="pres">
      <dgm:prSet presAssocID="{23E62912-ECE9-4B2B-8D9F-0DE6183FB6E3}" presName="rootComposite" presStyleCnt="0"/>
      <dgm:spPr/>
    </dgm:pt>
    <dgm:pt modelId="{758D639C-FFA7-4CAC-8CF4-F62E693DE8F7}" type="pres">
      <dgm:prSet presAssocID="{23E62912-ECE9-4B2B-8D9F-0DE6183FB6E3}" presName="rootText" presStyleLbl="node3" presStyleIdx="2" presStyleCnt="3">
        <dgm:presLayoutVars>
          <dgm:chPref val="3"/>
        </dgm:presLayoutVars>
      </dgm:prSet>
      <dgm:spPr>
        <a:prstGeom prst="rect">
          <a:avLst/>
        </a:prstGeom>
      </dgm:spPr>
      <dgm:t>
        <a:bodyPr/>
        <a:lstStyle/>
        <a:p>
          <a:endParaRPr lang="en-GB"/>
        </a:p>
      </dgm:t>
    </dgm:pt>
    <dgm:pt modelId="{1F9CFB0A-443C-40D3-A3AB-B36050F38E59}" type="pres">
      <dgm:prSet presAssocID="{23E62912-ECE9-4B2B-8D9F-0DE6183FB6E3}" presName="rootConnector" presStyleLbl="node3" presStyleIdx="2" presStyleCnt="3"/>
      <dgm:spPr/>
      <dgm:t>
        <a:bodyPr/>
        <a:lstStyle/>
        <a:p>
          <a:endParaRPr lang="en-GB"/>
        </a:p>
      </dgm:t>
    </dgm:pt>
    <dgm:pt modelId="{9AAEFDE3-2B7E-4756-A14C-56DC386F25C2}" type="pres">
      <dgm:prSet presAssocID="{23E62912-ECE9-4B2B-8D9F-0DE6183FB6E3}" presName="hierChild4" presStyleCnt="0"/>
      <dgm:spPr/>
    </dgm:pt>
    <dgm:pt modelId="{17929C71-C7FC-41B1-9088-9E815E77FC1A}" type="pres">
      <dgm:prSet presAssocID="{DD4452F5-8CB7-4E87-8C25-68D5A7241371}" presName="Name35" presStyleLbl="parChTrans1D4" presStyleIdx="4" presStyleCnt="5"/>
      <dgm:spPr>
        <a:custGeom>
          <a:avLst/>
          <a:gdLst/>
          <a:ahLst/>
          <a:cxnLst/>
          <a:rect l="0" t="0" r="0" b="0"/>
          <a:pathLst>
            <a:path>
              <a:moveTo>
                <a:pt x="45720" y="0"/>
              </a:moveTo>
              <a:lnTo>
                <a:pt x="45720" y="249054"/>
              </a:lnTo>
            </a:path>
          </a:pathLst>
        </a:custGeom>
      </dgm:spPr>
      <dgm:t>
        <a:bodyPr/>
        <a:lstStyle/>
        <a:p>
          <a:endParaRPr lang="en-GB"/>
        </a:p>
      </dgm:t>
    </dgm:pt>
    <dgm:pt modelId="{A1CF4A65-5E0C-4CF1-B8BC-74DE51B3B1D1}" type="pres">
      <dgm:prSet presAssocID="{CD26D1A5-D99D-4428-A95B-4057A575EC1B}" presName="hierRoot2" presStyleCnt="0">
        <dgm:presLayoutVars>
          <dgm:hierBranch val="init"/>
        </dgm:presLayoutVars>
      </dgm:prSet>
      <dgm:spPr/>
    </dgm:pt>
    <dgm:pt modelId="{DE77830D-21A5-4616-9421-DFE991DF16D8}" type="pres">
      <dgm:prSet presAssocID="{CD26D1A5-D99D-4428-A95B-4057A575EC1B}" presName="rootComposite" presStyleCnt="0"/>
      <dgm:spPr/>
    </dgm:pt>
    <dgm:pt modelId="{E2834E77-1A6F-402E-9686-1C681AE16B44}" type="pres">
      <dgm:prSet presAssocID="{CD26D1A5-D99D-4428-A95B-4057A575EC1B}" presName="rootText" presStyleLbl="node4" presStyleIdx="4" presStyleCnt="5">
        <dgm:presLayoutVars>
          <dgm:chPref val="3"/>
        </dgm:presLayoutVars>
      </dgm:prSet>
      <dgm:spPr>
        <a:prstGeom prst="rect">
          <a:avLst/>
        </a:prstGeom>
      </dgm:spPr>
      <dgm:t>
        <a:bodyPr/>
        <a:lstStyle/>
        <a:p>
          <a:endParaRPr lang="en-GB"/>
        </a:p>
      </dgm:t>
    </dgm:pt>
    <dgm:pt modelId="{07EC770B-AAE9-4FF2-83A5-84EE4533198A}" type="pres">
      <dgm:prSet presAssocID="{CD26D1A5-D99D-4428-A95B-4057A575EC1B}" presName="rootConnector" presStyleLbl="node4" presStyleIdx="4" presStyleCnt="5"/>
      <dgm:spPr/>
      <dgm:t>
        <a:bodyPr/>
        <a:lstStyle/>
        <a:p>
          <a:endParaRPr lang="en-GB"/>
        </a:p>
      </dgm:t>
    </dgm:pt>
    <dgm:pt modelId="{47F879F3-3F20-4974-9D22-50D8C03D96DE}" type="pres">
      <dgm:prSet presAssocID="{CD26D1A5-D99D-4428-A95B-4057A575EC1B}" presName="hierChild4" presStyleCnt="0"/>
      <dgm:spPr/>
    </dgm:pt>
    <dgm:pt modelId="{03DCA5E6-7854-4D87-B9D8-D4C6F0311046}" type="pres">
      <dgm:prSet presAssocID="{CD26D1A5-D99D-4428-A95B-4057A575EC1B}" presName="hierChild5" presStyleCnt="0"/>
      <dgm:spPr/>
    </dgm:pt>
    <dgm:pt modelId="{3BBBC97A-DE73-45EC-976E-4E239AA3A442}" type="pres">
      <dgm:prSet presAssocID="{23E62912-ECE9-4B2B-8D9F-0DE6183FB6E3}" presName="hierChild5" presStyleCnt="0"/>
      <dgm:spPr/>
    </dgm:pt>
    <dgm:pt modelId="{8423A94D-49AA-4EFD-9575-348D0557A67F}" type="pres">
      <dgm:prSet presAssocID="{AEC7C620-7997-4CFE-B82F-A049454AF49C}" presName="hierChild5" presStyleCnt="0"/>
      <dgm:spPr/>
    </dgm:pt>
    <dgm:pt modelId="{D1DDA638-D649-44F2-BE3C-BB94F9EC45E9}" type="pres">
      <dgm:prSet presAssocID="{B03A28BF-A862-4E8A-8AC9-E4535EC84F99}" presName="hierChild3" presStyleCnt="0"/>
      <dgm:spPr/>
    </dgm:pt>
  </dgm:ptLst>
  <dgm:cxnLst>
    <dgm:cxn modelId="{5E96580E-AD77-442D-8187-763FB506F44C}" type="presOf" srcId="{C2374242-FB9D-487A-B92C-2D3493D9467B}" destId="{82284239-3D2A-4D87-A35E-B5F42B6CDAFF}" srcOrd="0" destOrd="0" presId="urn:microsoft.com/office/officeart/2005/8/layout/orgChart1"/>
    <dgm:cxn modelId="{4BC9F858-28A6-472D-82E6-662C3BF685D9}" srcId="{B03A28BF-A862-4E8A-8AC9-E4535EC84F99}" destId="{92EE0661-33A0-4F44-8D46-187ED376AD89}" srcOrd="1" destOrd="0" parTransId="{F613028B-14A2-465F-BE53-75E8638BFFB8}" sibTransId="{466EA2E1-5B05-4B84-9CAD-36D1A6CA2491}"/>
    <dgm:cxn modelId="{F1F858D4-0943-45DE-A291-1E9B21A7BF73}" type="presOf" srcId="{0C0A91AB-CC92-490D-ADA3-E43B4AD9A946}" destId="{960DE23D-D03C-4CD9-B74F-46C5B11B5F4F}" srcOrd="1" destOrd="0" presId="urn:microsoft.com/office/officeart/2005/8/layout/orgChart1"/>
    <dgm:cxn modelId="{E799460E-533B-42F8-B764-9FB049569F87}" type="presOf" srcId="{4E93215E-5A7B-4AE8-9B25-41ECA96491D4}" destId="{9851DE71-55B3-408A-ACA5-F3320424E45B}" srcOrd="1" destOrd="0" presId="urn:microsoft.com/office/officeart/2005/8/layout/orgChart1"/>
    <dgm:cxn modelId="{483AE03D-5CB0-4B0C-A037-768726B0B2F5}" type="presOf" srcId="{92EE0661-33A0-4F44-8D46-187ED376AD89}" destId="{AD8A1742-DEB1-4072-B5C7-9E356F88666A}" srcOrd="1" destOrd="0" presId="urn:microsoft.com/office/officeart/2005/8/layout/orgChart1"/>
    <dgm:cxn modelId="{93849FCB-7DD3-4D9D-B5A2-BBF218F9CFAE}" type="presOf" srcId="{155988E7-594F-40AA-B27F-3415CCDEE48F}" destId="{BFD75ED3-F596-4F62-BBD0-0EFC506CE8E5}" srcOrd="0" destOrd="0" presId="urn:microsoft.com/office/officeart/2005/8/layout/orgChart1"/>
    <dgm:cxn modelId="{18CD15D5-83E9-4CC9-89F9-E95918D9603B}" type="presOf" srcId="{E026F0DE-F9F4-4A82-9BAA-D0E634A60603}" destId="{2575FC20-C0AB-43F1-B24F-48F4B3B201F2}" srcOrd="1" destOrd="0" presId="urn:microsoft.com/office/officeart/2005/8/layout/orgChart1"/>
    <dgm:cxn modelId="{121C0817-5698-47A0-9486-02D65C8CF93D}" type="presOf" srcId="{83E0907E-C897-4464-9F00-5646DEA91CA5}" destId="{199719C4-A893-470F-A00D-6863191FE5C8}" srcOrd="0" destOrd="0" presId="urn:microsoft.com/office/officeart/2005/8/layout/orgChart1"/>
    <dgm:cxn modelId="{5F5D1A69-42BF-4305-9038-44C12D5451B5}" srcId="{92EE0661-33A0-4F44-8D46-187ED376AD89}" destId="{83E0907E-C897-4464-9F00-5646DEA91CA5}" srcOrd="1" destOrd="0" parTransId="{E4C5A44E-F328-42F4-96B1-D8461A5FAE55}" sibTransId="{EED47108-3AC0-4197-AC0E-30EEED3B0CE4}"/>
    <dgm:cxn modelId="{92DC1AA7-31F1-4DA0-AC8B-390DDF6A6041}" type="presOf" srcId="{83E0907E-C897-4464-9F00-5646DEA91CA5}" destId="{729EE13C-CD4A-4003-8D53-25FDD4A2F05D}" srcOrd="1" destOrd="0" presId="urn:microsoft.com/office/officeart/2005/8/layout/orgChart1"/>
    <dgm:cxn modelId="{9643C3A0-D632-4B01-9E55-B743D2D52152}" type="presOf" srcId="{E026F0DE-F9F4-4A82-9BAA-D0E634A60603}" destId="{915DBE5F-FFA0-4E91-9E66-0B1476717405}" srcOrd="0" destOrd="0" presId="urn:microsoft.com/office/officeart/2005/8/layout/orgChart1"/>
    <dgm:cxn modelId="{0A16F42C-EF3D-4A89-8BF1-216F256F4E84}" type="presOf" srcId="{68308B84-20E4-46B0-B81E-24CC51BEBCBC}" destId="{A6D4BF29-A139-44FB-B121-8612225B70CF}" srcOrd="0" destOrd="0" presId="urn:microsoft.com/office/officeart/2005/8/layout/orgChart1"/>
    <dgm:cxn modelId="{2BAAC0F3-CB9A-47DC-92BD-4DC4E8E155A9}" type="presOf" srcId="{8C15FE35-B057-49D3-BFCC-DB9AEE4B7106}" destId="{6CD22329-1581-4001-B926-7F0E29AC1C7F}" srcOrd="0" destOrd="0" presId="urn:microsoft.com/office/officeart/2005/8/layout/orgChart1"/>
    <dgm:cxn modelId="{34142C02-6B05-468A-B439-D79D5F6CCF61}" type="presOf" srcId="{0C0A91AB-CC92-490D-ADA3-E43B4AD9A946}" destId="{DC9EB0CC-CE9B-4085-81FD-23CE2811A693}" srcOrd="0" destOrd="0" presId="urn:microsoft.com/office/officeart/2005/8/layout/orgChart1"/>
    <dgm:cxn modelId="{6FBB0E5D-A23F-4B56-95AC-4103C4B78D8C}" type="presOf" srcId="{23E62912-ECE9-4B2B-8D9F-0DE6183FB6E3}" destId="{1F9CFB0A-443C-40D3-A3AB-B36050F38E59}" srcOrd="1" destOrd="0" presId="urn:microsoft.com/office/officeart/2005/8/layout/orgChart1"/>
    <dgm:cxn modelId="{5EAA3C4E-16AD-4A59-B106-2D70E390476E}" type="presOf" srcId="{582B7353-1AD4-4354-8F51-3F28CFBCB7AB}" destId="{F28EBFE4-A8C1-4A99-903C-0BFB8B71E0D5}" srcOrd="0" destOrd="0" presId="urn:microsoft.com/office/officeart/2005/8/layout/orgChart1"/>
    <dgm:cxn modelId="{FF2FDDC4-1EBE-4B9C-82A3-C67AFB151143}" type="presOf" srcId="{B03A28BF-A862-4E8A-8AC9-E4535EC84F99}" destId="{A8721811-FF6D-4E29-BC1D-F5114431C1DA}" srcOrd="0" destOrd="0" presId="urn:microsoft.com/office/officeart/2005/8/layout/orgChart1"/>
    <dgm:cxn modelId="{3E553AEB-C4AE-466E-8460-81A5E79C30AE}" type="presOf" srcId="{AEC7C620-7997-4CFE-B82F-A049454AF49C}" destId="{C860DAE8-E3DA-4C97-A66C-E0915D260CF9}" srcOrd="1" destOrd="0" presId="urn:microsoft.com/office/officeart/2005/8/layout/orgChart1"/>
    <dgm:cxn modelId="{5C68D44B-F325-4DAE-8F88-FE6B6C6A7679}" type="presOf" srcId="{CD26D1A5-D99D-4428-A95B-4057A575EC1B}" destId="{E2834E77-1A6F-402E-9686-1C681AE16B44}" srcOrd="0" destOrd="0" presId="urn:microsoft.com/office/officeart/2005/8/layout/orgChart1"/>
    <dgm:cxn modelId="{54227B45-4569-4841-9A75-DD0483FF61C4}" type="presOf" srcId="{3807E7A6-D69D-41CB-904E-439DF31C5EFB}" destId="{F285A5C1-E38C-4854-9203-52595C21F823}" srcOrd="0" destOrd="0" presId="urn:microsoft.com/office/officeart/2005/8/layout/orgChart1"/>
    <dgm:cxn modelId="{E2FE6245-AE4E-45E8-9598-9D2A0B7D46E7}" type="presOf" srcId="{9D125B78-5516-4E3C-8601-A2D1C9677C57}" destId="{A8FB1F04-A37E-48CB-ADA6-A09FAB23BFA9}" srcOrd="1" destOrd="0" presId="urn:microsoft.com/office/officeart/2005/8/layout/orgChart1"/>
    <dgm:cxn modelId="{B547BAC0-4334-4476-B2D5-349C9052FD87}" type="presOf" srcId="{23E62912-ECE9-4B2B-8D9F-0DE6183FB6E3}" destId="{758D639C-FFA7-4CAC-8CF4-F62E693DE8F7}" srcOrd="0" destOrd="0" presId="urn:microsoft.com/office/officeart/2005/8/layout/orgChart1"/>
    <dgm:cxn modelId="{D7C04992-CC97-4B0D-B329-FB862EE1E9BB}" type="presOf" srcId="{9D125B78-5516-4E3C-8601-A2D1C9677C57}" destId="{EFA1BA28-849D-4FB9-9302-1998FDC8AB50}" srcOrd="0" destOrd="0" presId="urn:microsoft.com/office/officeart/2005/8/layout/orgChart1"/>
    <dgm:cxn modelId="{194B54A8-D4DA-4113-8955-6658A7F594C6}" type="presOf" srcId="{B09DA071-B4B7-40E8-A6E7-7CCDE32A86D1}" destId="{5CB6FBDD-3A85-46F9-9C04-22C8E1B05DAF}" srcOrd="0" destOrd="0" presId="urn:microsoft.com/office/officeart/2005/8/layout/orgChart1"/>
    <dgm:cxn modelId="{CB508EB1-298B-49AF-80AF-741A923E68CB}" srcId="{23E62912-ECE9-4B2B-8D9F-0DE6183FB6E3}" destId="{CD26D1A5-D99D-4428-A95B-4057A575EC1B}" srcOrd="0" destOrd="0" parTransId="{DD4452F5-8CB7-4E87-8C25-68D5A7241371}" sibTransId="{9713E81A-1966-4852-B9F1-B9E217A0F102}"/>
    <dgm:cxn modelId="{C9AFD23E-C517-4EAD-8433-6C66EBCDA3AF}" type="presOf" srcId="{03F229DC-E1F8-4105-B8F2-3CC4AFD1E1D2}" destId="{16779B23-1387-4B9E-83E1-B759C2F4D241}" srcOrd="0" destOrd="0" presId="urn:microsoft.com/office/officeart/2005/8/layout/orgChart1"/>
    <dgm:cxn modelId="{CED6B770-AF38-480A-876B-4877058E453D}" type="presOf" srcId="{92EE0661-33A0-4F44-8D46-187ED376AD89}" destId="{855DC005-DD87-4186-BD96-45E67D5546AD}" srcOrd="0" destOrd="0" presId="urn:microsoft.com/office/officeart/2005/8/layout/orgChart1"/>
    <dgm:cxn modelId="{0C406D01-86F3-4683-9D9E-C59297E73BD5}" type="presOf" srcId="{720E592D-F54A-475B-90FC-4C779EE00035}" destId="{7E5BDF79-099F-49CB-8B1E-91FC32F2D847}" srcOrd="0" destOrd="0" presId="urn:microsoft.com/office/officeart/2005/8/layout/orgChart1"/>
    <dgm:cxn modelId="{125AAEAD-A9B3-4CE2-8DA0-418B4E18B674}" type="presOf" srcId="{5FC7C408-2E71-478A-BE3C-ECE0A075BAA3}" destId="{0C6AC9F2-89C6-4571-93E0-0A78C89C9856}" srcOrd="0" destOrd="0" presId="urn:microsoft.com/office/officeart/2005/8/layout/orgChart1"/>
    <dgm:cxn modelId="{69CA8FC0-4045-49F3-B50E-FCE8E932CBFB}" type="presOf" srcId="{AEC7C620-7997-4CFE-B82F-A049454AF49C}" destId="{9AED64BA-529A-42EE-8411-CBE90C731FC2}" srcOrd="0" destOrd="0" presId="urn:microsoft.com/office/officeart/2005/8/layout/orgChart1"/>
    <dgm:cxn modelId="{900504C7-B868-4500-A4FC-562415EA0229}" srcId="{92EE0661-33A0-4F44-8D46-187ED376AD89}" destId="{155988E7-594F-40AA-B27F-3415CCDEE48F}" srcOrd="0" destOrd="0" parTransId="{8C15FE35-B057-49D3-BFCC-DB9AEE4B7106}" sibTransId="{6E0F4674-2B20-46F0-8B82-412CECC5BFF4}"/>
    <dgm:cxn modelId="{060BFC6F-EE0E-4CF5-AE06-4301378B1E08}" srcId="{5DE47306-BC59-4213-9F5C-97B7D4BEA4AB}" destId="{B03A28BF-A862-4E8A-8AC9-E4535EC84F99}" srcOrd="0" destOrd="0" parTransId="{C2BAB0DB-1497-43B8-8F79-6292FC97FD88}" sibTransId="{5F7ADAD3-147F-41CC-A7DE-2BA69D130F65}"/>
    <dgm:cxn modelId="{4F51F518-AF48-4AE1-82FB-DF1377635B3C}" type="presOf" srcId="{5DE47306-BC59-4213-9F5C-97B7D4BEA4AB}" destId="{2D57AC3E-0B95-4D44-874F-241667D5D415}" srcOrd="0" destOrd="0" presId="urn:microsoft.com/office/officeart/2005/8/layout/orgChart1"/>
    <dgm:cxn modelId="{21714FAE-4101-4AA3-88C3-CB19D4B0A95D}" type="presOf" srcId="{4E93215E-5A7B-4AE8-9B25-41ECA96491D4}" destId="{EFDC9B82-5752-4928-A30C-D45E37EECC73}" srcOrd="0" destOrd="0" presId="urn:microsoft.com/office/officeart/2005/8/layout/orgChart1"/>
    <dgm:cxn modelId="{4D7356A4-CD49-4F5F-BC17-AA55C8690311}" type="presOf" srcId="{F613028B-14A2-465F-BE53-75E8638BFFB8}" destId="{98D12512-DB1B-4EAB-ADBC-80C38F3CDD5A}" srcOrd="0" destOrd="0" presId="urn:microsoft.com/office/officeart/2005/8/layout/orgChart1"/>
    <dgm:cxn modelId="{E7DC4117-2EA2-4E85-807F-C814ACA94F79}" srcId="{B03A28BF-A862-4E8A-8AC9-E4535EC84F99}" destId="{9D125B78-5516-4E3C-8601-A2D1C9677C57}" srcOrd="0" destOrd="0" parTransId="{582B7353-1AD4-4354-8F51-3F28CFBCB7AB}" sibTransId="{E3EFCF7F-696F-4B3C-AB7F-3E901E699E1B}"/>
    <dgm:cxn modelId="{CF262417-2981-468E-A92B-D0EA1B1182A4}" srcId="{AEC7C620-7997-4CFE-B82F-A049454AF49C}" destId="{23E62912-ECE9-4B2B-8D9F-0DE6183FB6E3}" srcOrd="0" destOrd="0" parTransId="{3807E7A6-D69D-41CB-904E-439DF31C5EFB}" sibTransId="{41417C1F-348E-43FD-A8B0-67D1B0FCFFC7}"/>
    <dgm:cxn modelId="{91FF636A-D427-49E9-947B-39AB86723FD2}" type="presOf" srcId="{CD26D1A5-D99D-4428-A95B-4057A575EC1B}" destId="{07EC770B-AAE9-4FF2-83A5-84EE4533198A}" srcOrd="1" destOrd="0" presId="urn:microsoft.com/office/officeart/2005/8/layout/orgChart1"/>
    <dgm:cxn modelId="{31203196-78CC-40B5-95CF-73FF7CD3EBC5}" srcId="{83E0907E-C897-4464-9F00-5646DEA91CA5}" destId="{0C0A91AB-CC92-490D-ADA3-E43B4AD9A946}" srcOrd="1" destOrd="0" parTransId="{5FC7C408-2E71-478A-BE3C-ECE0A075BAA3}" sibTransId="{89A976CB-FED5-4892-86EF-3B34950DD49B}"/>
    <dgm:cxn modelId="{8C299C98-6AC1-4CDA-9AAC-0419BFE213F3}" srcId="{0C0A91AB-CC92-490D-ADA3-E43B4AD9A946}" destId="{4E93215E-5A7B-4AE8-9B25-41ECA96491D4}" srcOrd="0" destOrd="0" parTransId="{B09DA071-B4B7-40E8-A6E7-7CCDE32A86D1}" sibTransId="{7E65529C-3313-4033-86AC-B4A8A732EB1A}"/>
    <dgm:cxn modelId="{2445BE6C-766D-460A-B432-44272FD04585}" type="presOf" srcId="{68308B84-20E4-46B0-B81E-24CC51BEBCBC}" destId="{0E4CC06C-3F99-489C-849B-A62E3CE5FB9E}" srcOrd="1" destOrd="0" presId="urn:microsoft.com/office/officeart/2005/8/layout/orgChart1"/>
    <dgm:cxn modelId="{B193B90E-C2AE-4D54-B243-2A33978EECCB}" type="presOf" srcId="{E4C5A44E-F328-42F4-96B1-D8461A5FAE55}" destId="{0025A02F-C3B4-465A-9A5A-868DA95EBCA4}" srcOrd="0" destOrd="0" presId="urn:microsoft.com/office/officeart/2005/8/layout/orgChart1"/>
    <dgm:cxn modelId="{F0727A71-3EA6-41ED-9F0C-6D3212CFCD86}" srcId="{83E0907E-C897-4464-9F00-5646DEA91CA5}" destId="{68308B84-20E4-46B0-B81E-24CC51BEBCBC}" srcOrd="0" destOrd="0" parTransId="{C2374242-FB9D-487A-B92C-2D3493D9467B}" sibTransId="{F2A9923B-CBCF-4BA4-A5C6-78B55AD8046D}"/>
    <dgm:cxn modelId="{F53503CC-C423-4DA0-905A-204B5A8FD2F9}" type="presOf" srcId="{155988E7-594F-40AA-B27F-3415CCDEE48F}" destId="{E42FEC7D-827E-4481-AC74-4D19BBCE248D}" srcOrd="1" destOrd="0" presId="urn:microsoft.com/office/officeart/2005/8/layout/orgChart1"/>
    <dgm:cxn modelId="{A4EB6383-3A3C-4913-BDC7-67D29BCC32D9}" type="presOf" srcId="{DD4452F5-8CB7-4E87-8C25-68D5A7241371}" destId="{17929C71-C7FC-41B1-9088-9E815E77FC1A}" srcOrd="0" destOrd="0" presId="urn:microsoft.com/office/officeart/2005/8/layout/orgChart1"/>
    <dgm:cxn modelId="{4F1C9636-CA26-4D9B-B89D-15B8F0805F69}" srcId="{B03A28BF-A862-4E8A-8AC9-E4535EC84F99}" destId="{AEC7C620-7997-4CFE-B82F-A049454AF49C}" srcOrd="2" destOrd="0" parTransId="{720E592D-F54A-475B-90FC-4C779EE00035}" sibTransId="{2A035419-11F8-4E18-BB29-7CA709F06953}"/>
    <dgm:cxn modelId="{9E5814A6-FFEB-42BA-8BB1-41725202B8FB}" type="presOf" srcId="{B03A28BF-A862-4E8A-8AC9-E4535EC84F99}" destId="{007BB973-DF4D-4D5F-945F-F0B859FBD94A}" srcOrd="1" destOrd="0" presId="urn:microsoft.com/office/officeart/2005/8/layout/orgChart1"/>
    <dgm:cxn modelId="{20CAC31E-1B86-4AC5-BBA6-E54E8F55A842}" srcId="{4E93215E-5A7B-4AE8-9B25-41ECA96491D4}" destId="{E026F0DE-F9F4-4A82-9BAA-D0E634A60603}" srcOrd="0" destOrd="0" parTransId="{03F229DC-E1F8-4105-B8F2-3CC4AFD1E1D2}" sibTransId="{2270D89A-F446-4A4F-80ED-E8B18CBD2025}"/>
    <dgm:cxn modelId="{33300093-C855-4361-8B2C-84C02703EE25}" type="presParOf" srcId="{2D57AC3E-0B95-4D44-874F-241667D5D415}" destId="{0460BB41-7324-432B-9FA7-9C389B35782C}" srcOrd="0" destOrd="0" presId="urn:microsoft.com/office/officeart/2005/8/layout/orgChart1"/>
    <dgm:cxn modelId="{81F7F2DE-2205-4DBB-9075-6E85EA26B3BB}" type="presParOf" srcId="{0460BB41-7324-432B-9FA7-9C389B35782C}" destId="{75A0DEB9-574D-4AAF-808D-ED312AC3D883}" srcOrd="0" destOrd="0" presId="urn:microsoft.com/office/officeart/2005/8/layout/orgChart1"/>
    <dgm:cxn modelId="{A6B8343A-5AE3-4460-983D-89B5C5A1DFEE}" type="presParOf" srcId="{75A0DEB9-574D-4AAF-808D-ED312AC3D883}" destId="{A8721811-FF6D-4E29-BC1D-F5114431C1DA}" srcOrd="0" destOrd="0" presId="urn:microsoft.com/office/officeart/2005/8/layout/orgChart1"/>
    <dgm:cxn modelId="{80F32967-00AA-4413-B230-22E597C13EC3}" type="presParOf" srcId="{75A0DEB9-574D-4AAF-808D-ED312AC3D883}" destId="{007BB973-DF4D-4D5F-945F-F0B859FBD94A}" srcOrd="1" destOrd="0" presId="urn:microsoft.com/office/officeart/2005/8/layout/orgChart1"/>
    <dgm:cxn modelId="{F6E4D796-34EA-46FE-B612-D47DF9C56AE2}" type="presParOf" srcId="{0460BB41-7324-432B-9FA7-9C389B35782C}" destId="{B5D49373-1B7A-4996-AABA-6627650094FB}" srcOrd="1" destOrd="0" presId="urn:microsoft.com/office/officeart/2005/8/layout/orgChart1"/>
    <dgm:cxn modelId="{BE80E98D-D949-4062-B102-DC0EAB51CDA4}" type="presParOf" srcId="{B5D49373-1B7A-4996-AABA-6627650094FB}" destId="{F28EBFE4-A8C1-4A99-903C-0BFB8B71E0D5}" srcOrd="0" destOrd="0" presId="urn:microsoft.com/office/officeart/2005/8/layout/orgChart1"/>
    <dgm:cxn modelId="{C795B313-017B-4256-886F-D9567C0BD23C}" type="presParOf" srcId="{B5D49373-1B7A-4996-AABA-6627650094FB}" destId="{841D8A2F-5B89-4C73-93A9-1799E11CB361}" srcOrd="1" destOrd="0" presId="urn:microsoft.com/office/officeart/2005/8/layout/orgChart1"/>
    <dgm:cxn modelId="{B252CB7F-6386-4D1F-A83D-30109A8109BE}" type="presParOf" srcId="{841D8A2F-5B89-4C73-93A9-1799E11CB361}" destId="{20FF11F7-55F0-4C3D-ABE0-283F04BD34CD}" srcOrd="0" destOrd="0" presId="urn:microsoft.com/office/officeart/2005/8/layout/orgChart1"/>
    <dgm:cxn modelId="{FCF76B98-E3A6-4EF8-A05E-AEC8BC68A6AA}" type="presParOf" srcId="{20FF11F7-55F0-4C3D-ABE0-283F04BD34CD}" destId="{EFA1BA28-849D-4FB9-9302-1998FDC8AB50}" srcOrd="0" destOrd="0" presId="urn:microsoft.com/office/officeart/2005/8/layout/orgChart1"/>
    <dgm:cxn modelId="{8FAE7D92-2BD9-4BB3-9391-187FD5411064}" type="presParOf" srcId="{20FF11F7-55F0-4C3D-ABE0-283F04BD34CD}" destId="{A8FB1F04-A37E-48CB-ADA6-A09FAB23BFA9}" srcOrd="1" destOrd="0" presId="urn:microsoft.com/office/officeart/2005/8/layout/orgChart1"/>
    <dgm:cxn modelId="{2227FBBC-AF7F-433F-A4D3-4524DC155613}" type="presParOf" srcId="{841D8A2F-5B89-4C73-93A9-1799E11CB361}" destId="{AA008515-7407-4895-990A-BA689E9E9595}" srcOrd="1" destOrd="0" presId="urn:microsoft.com/office/officeart/2005/8/layout/orgChart1"/>
    <dgm:cxn modelId="{09B9BDD8-BE78-41D2-9476-E1AA1A6DA37E}" type="presParOf" srcId="{841D8A2F-5B89-4C73-93A9-1799E11CB361}" destId="{F9CD48CF-A500-4920-895B-309C2A8EB78C}" srcOrd="2" destOrd="0" presId="urn:microsoft.com/office/officeart/2005/8/layout/orgChart1"/>
    <dgm:cxn modelId="{5F2F005A-A9D1-410E-B9D4-F5D66F544132}" type="presParOf" srcId="{B5D49373-1B7A-4996-AABA-6627650094FB}" destId="{98D12512-DB1B-4EAB-ADBC-80C38F3CDD5A}" srcOrd="2" destOrd="0" presId="urn:microsoft.com/office/officeart/2005/8/layout/orgChart1"/>
    <dgm:cxn modelId="{2E4561F4-B79F-4215-AAFA-F0E3E0A24E27}" type="presParOf" srcId="{B5D49373-1B7A-4996-AABA-6627650094FB}" destId="{FFC29030-CBBB-4783-9394-249203797031}" srcOrd="3" destOrd="0" presId="urn:microsoft.com/office/officeart/2005/8/layout/orgChart1"/>
    <dgm:cxn modelId="{3EA7C648-4B84-49C1-880F-33D48770EF2B}" type="presParOf" srcId="{FFC29030-CBBB-4783-9394-249203797031}" destId="{EFB81AB5-71B9-49C6-BDA6-28BD49227F30}" srcOrd="0" destOrd="0" presId="urn:microsoft.com/office/officeart/2005/8/layout/orgChart1"/>
    <dgm:cxn modelId="{A252210B-54F4-4B76-A7A7-697A006C6ECF}" type="presParOf" srcId="{EFB81AB5-71B9-49C6-BDA6-28BD49227F30}" destId="{855DC005-DD87-4186-BD96-45E67D5546AD}" srcOrd="0" destOrd="0" presId="urn:microsoft.com/office/officeart/2005/8/layout/orgChart1"/>
    <dgm:cxn modelId="{6F4C1FAA-369E-4AC8-9E99-C8AE1C37D1DD}" type="presParOf" srcId="{EFB81AB5-71B9-49C6-BDA6-28BD49227F30}" destId="{AD8A1742-DEB1-4072-B5C7-9E356F88666A}" srcOrd="1" destOrd="0" presId="urn:microsoft.com/office/officeart/2005/8/layout/orgChart1"/>
    <dgm:cxn modelId="{2FA4B8D0-CCC7-4CF5-9F7A-46F631189A7F}" type="presParOf" srcId="{FFC29030-CBBB-4783-9394-249203797031}" destId="{01C91394-B2C8-43D4-A53D-BD383075F29D}" srcOrd="1" destOrd="0" presId="urn:microsoft.com/office/officeart/2005/8/layout/orgChart1"/>
    <dgm:cxn modelId="{D17E027B-77C7-48AF-BA5F-13A72B0BB3D8}" type="presParOf" srcId="{01C91394-B2C8-43D4-A53D-BD383075F29D}" destId="{6CD22329-1581-4001-B926-7F0E29AC1C7F}" srcOrd="0" destOrd="0" presId="urn:microsoft.com/office/officeart/2005/8/layout/orgChart1"/>
    <dgm:cxn modelId="{D37AA4AC-DBD3-4DAE-A260-E730D171593A}" type="presParOf" srcId="{01C91394-B2C8-43D4-A53D-BD383075F29D}" destId="{6D403E88-60A7-4026-9BC8-5DA13E78FC4C}" srcOrd="1" destOrd="0" presId="urn:microsoft.com/office/officeart/2005/8/layout/orgChart1"/>
    <dgm:cxn modelId="{8199E4A9-CCE6-40C1-AAD1-4FF82D85A37F}" type="presParOf" srcId="{6D403E88-60A7-4026-9BC8-5DA13E78FC4C}" destId="{ABEF287E-6CDC-48B3-A037-3C20435AEF95}" srcOrd="0" destOrd="0" presId="urn:microsoft.com/office/officeart/2005/8/layout/orgChart1"/>
    <dgm:cxn modelId="{5736F5D7-4294-4A4B-A204-9EE36AF4FD8D}" type="presParOf" srcId="{ABEF287E-6CDC-48B3-A037-3C20435AEF95}" destId="{BFD75ED3-F596-4F62-BBD0-0EFC506CE8E5}" srcOrd="0" destOrd="0" presId="urn:microsoft.com/office/officeart/2005/8/layout/orgChart1"/>
    <dgm:cxn modelId="{F191F004-DAF3-4B14-B8EB-4FD5326C0A55}" type="presParOf" srcId="{ABEF287E-6CDC-48B3-A037-3C20435AEF95}" destId="{E42FEC7D-827E-4481-AC74-4D19BBCE248D}" srcOrd="1" destOrd="0" presId="urn:microsoft.com/office/officeart/2005/8/layout/orgChart1"/>
    <dgm:cxn modelId="{4FCADABE-98E4-4644-8656-061CB271681C}" type="presParOf" srcId="{6D403E88-60A7-4026-9BC8-5DA13E78FC4C}" destId="{AB3EF555-596D-4D38-AF46-894B5EF76397}" srcOrd="1" destOrd="0" presId="urn:microsoft.com/office/officeart/2005/8/layout/orgChart1"/>
    <dgm:cxn modelId="{CC651443-218C-47EF-8A48-6A3DB14D6019}" type="presParOf" srcId="{6D403E88-60A7-4026-9BC8-5DA13E78FC4C}" destId="{3052D65D-6A73-4799-8833-06E84B58F668}" srcOrd="2" destOrd="0" presId="urn:microsoft.com/office/officeart/2005/8/layout/orgChart1"/>
    <dgm:cxn modelId="{115A73F0-A87C-444C-A3B0-3D4C16F48224}" type="presParOf" srcId="{01C91394-B2C8-43D4-A53D-BD383075F29D}" destId="{0025A02F-C3B4-465A-9A5A-868DA95EBCA4}" srcOrd="2" destOrd="0" presId="urn:microsoft.com/office/officeart/2005/8/layout/orgChart1"/>
    <dgm:cxn modelId="{3B581C35-33D1-4807-A02E-442AD80AF029}" type="presParOf" srcId="{01C91394-B2C8-43D4-A53D-BD383075F29D}" destId="{27ABB59F-C9CA-4674-8D0F-6FD592D6CF41}" srcOrd="3" destOrd="0" presId="urn:microsoft.com/office/officeart/2005/8/layout/orgChart1"/>
    <dgm:cxn modelId="{E796C544-AADB-48ED-9575-2B38152D1263}" type="presParOf" srcId="{27ABB59F-C9CA-4674-8D0F-6FD592D6CF41}" destId="{373E74D3-0DDF-4058-BC2F-341DF0EB4150}" srcOrd="0" destOrd="0" presId="urn:microsoft.com/office/officeart/2005/8/layout/orgChart1"/>
    <dgm:cxn modelId="{DE0076DD-E873-4A20-B304-0039FE1990BA}" type="presParOf" srcId="{373E74D3-0DDF-4058-BC2F-341DF0EB4150}" destId="{199719C4-A893-470F-A00D-6863191FE5C8}" srcOrd="0" destOrd="0" presId="urn:microsoft.com/office/officeart/2005/8/layout/orgChart1"/>
    <dgm:cxn modelId="{66B8B53A-15FD-41D3-B2C2-1F6DFBC9868E}" type="presParOf" srcId="{373E74D3-0DDF-4058-BC2F-341DF0EB4150}" destId="{729EE13C-CD4A-4003-8D53-25FDD4A2F05D}" srcOrd="1" destOrd="0" presId="urn:microsoft.com/office/officeart/2005/8/layout/orgChart1"/>
    <dgm:cxn modelId="{0B2B94B1-A0E9-4010-AA03-DBCAB2433500}" type="presParOf" srcId="{27ABB59F-C9CA-4674-8D0F-6FD592D6CF41}" destId="{C68D4970-399B-4E6E-A46E-B1D5CDF89F7D}" srcOrd="1" destOrd="0" presId="urn:microsoft.com/office/officeart/2005/8/layout/orgChart1"/>
    <dgm:cxn modelId="{3416A38F-522F-41B2-AADB-FF04845D1DDE}" type="presParOf" srcId="{C68D4970-399B-4E6E-A46E-B1D5CDF89F7D}" destId="{82284239-3D2A-4D87-A35E-B5F42B6CDAFF}" srcOrd="0" destOrd="0" presId="urn:microsoft.com/office/officeart/2005/8/layout/orgChart1"/>
    <dgm:cxn modelId="{AF1F9AAE-0C70-4967-8042-548A620CF9AD}" type="presParOf" srcId="{C68D4970-399B-4E6E-A46E-B1D5CDF89F7D}" destId="{C9522A1C-3784-4A66-8F27-D8D584FAA267}" srcOrd="1" destOrd="0" presId="urn:microsoft.com/office/officeart/2005/8/layout/orgChart1"/>
    <dgm:cxn modelId="{D333658E-8979-462C-B86F-3B1298A82835}" type="presParOf" srcId="{C9522A1C-3784-4A66-8F27-D8D584FAA267}" destId="{1354A59C-96CC-4631-A8BE-D8F544F78538}" srcOrd="0" destOrd="0" presId="urn:microsoft.com/office/officeart/2005/8/layout/orgChart1"/>
    <dgm:cxn modelId="{62A96B97-2D90-48F2-A200-A7B83FC801F4}" type="presParOf" srcId="{1354A59C-96CC-4631-A8BE-D8F544F78538}" destId="{A6D4BF29-A139-44FB-B121-8612225B70CF}" srcOrd="0" destOrd="0" presId="urn:microsoft.com/office/officeart/2005/8/layout/orgChart1"/>
    <dgm:cxn modelId="{64DC1D47-2CE5-4024-8197-1758E1072351}" type="presParOf" srcId="{1354A59C-96CC-4631-A8BE-D8F544F78538}" destId="{0E4CC06C-3F99-489C-849B-A62E3CE5FB9E}" srcOrd="1" destOrd="0" presId="urn:microsoft.com/office/officeart/2005/8/layout/orgChart1"/>
    <dgm:cxn modelId="{C08FF499-0DF3-4518-838F-1A9CFCBE2CCF}" type="presParOf" srcId="{C9522A1C-3784-4A66-8F27-D8D584FAA267}" destId="{A10D5E5B-7976-4E40-A77E-ED15E0AA3933}" srcOrd="1" destOrd="0" presId="urn:microsoft.com/office/officeart/2005/8/layout/orgChart1"/>
    <dgm:cxn modelId="{3A1E1F2D-3834-4045-A160-84E3E8784E5C}" type="presParOf" srcId="{C9522A1C-3784-4A66-8F27-D8D584FAA267}" destId="{86026F30-BF79-4845-8030-929C9010A37B}" srcOrd="2" destOrd="0" presId="urn:microsoft.com/office/officeart/2005/8/layout/orgChart1"/>
    <dgm:cxn modelId="{A63B338E-41B0-4506-A22F-86FF062AF2FC}" type="presParOf" srcId="{C68D4970-399B-4E6E-A46E-B1D5CDF89F7D}" destId="{0C6AC9F2-89C6-4571-93E0-0A78C89C9856}" srcOrd="2" destOrd="0" presId="urn:microsoft.com/office/officeart/2005/8/layout/orgChart1"/>
    <dgm:cxn modelId="{7F528BF6-FF87-4607-A33A-29C3C67C1EA9}" type="presParOf" srcId="{C68D4970-399B-4E6E-A46E-B1D5CDF89F7D}" destId="{602E48F2-4971-4CD7-9C95-ED4B794434D6}" srcOrd="3" destOrd="0" presId="urn:microsoft.com/office/officeart/2005/8/layout/orgChart1"/>
    <dgm:cxn modelId="{9EF28E02-C52E-496E-BE87-15E570639D20}" type="presParOf" srcId="{602E48F2-4971-4CD7-9C95-ED4B794434D6}" destId="{3D3DFB2C-4723-4277-A2E1-B29EA2A4DFA1}" srcOrd="0" destOrd="0" presId="urn:microsoft.com/office/officeart/2005/8/layout/orgChart1"/>
    <dgm:cxn modelId="{D007E8D0-B86C-4758-9E29-28CC4E8B0311}" type="presParOf" srcId="{3D3DFB2C-4723-4277-A2E1-B29EA2A4DFA1}" destId="{DC9EB0CC-CE9B-4085-81FD-23CE2811A693}" srcOrd="0" destOrd="0" presId="urn:microsoft.com/office/officeart/2005/8/layout/orgChart1"/>
    <dgm:cxn modelId="{13188360-B2AE-4A12-B66F-18DDA6BA3C19}" type="presParOf" srcId="{3D3DFB2C-4723-4277-A2E1-B29EA2A4DFA1}" destId="{960DE23D-D03C-4CD9-B74F-46C5B11B5F4F}" srcOrd="1" destOrd="0" presId="urn:microsoft.com/office/officeart/2005/8/layout/orgChart1"/>
    <dgm:cxn modelId="{37AE0027-F5CE-4CC5-B101-79AEB171A30D}" type="presParOf" srcId="{602E48F2-4971-4CD7-9C95-ED4B794434D6}" destId="{D7136EEE-8C61-4A09-9BAF-1A0ECCBC62C8}" srcOrd="1" destOrd="0" presId="urn:microsoft.com/office/officeart/2005/8/layout/orgChart1"/>
    <dgm:cxn modelId="{DD1D3690-4A69-45C8-AE6E-7E80EBB53583}" type="presParOf" srcId="{D7136EEE-8C61-4A09-9BAF-1A0ECCBC62C8}" destId="{5CB6FBDD-3A85-46F9-9C04-22C8E1B05DAF}" srcOrd="0" destOrd="0" presId="urn:microsoft.com/office/officeart/2005/8/layout/orgChart1"/>
    <dgm:cxn modelId="{8DED5135-1068-466A-A510-A711326EDC27}" type="presParOf" srcId="{D7136EEE-8C61-4A09-9BAF-1A0ECCBC62C8}" destId="{442F2168-B71B-4BB3-A4C3-B64CD3A38F3C}" srcOrd="1" destOrd="0" presId="urn:microsoft.com/office/officeart/2005/8/layout/orgChart1"/>
    <dgm:cxn modelId="{2FC5DAB1-1123-4A40-886A-2E5261A708D1}" type="presParOf" srcId="{442F2168-B71B-4BB3-A4C3-B64CD3A38F3C}" destId="{417F1B39-7DF6-45F5-BBC2-2B4BB7546E07}" srcOrd="0" destOrd="0" presId="urn:microsoft.com/office/officeart/2005/8/layout/orgChart1"/>
    <dgm:cxn modelId="{F17C5621-982A-4B94-AF66-2168E942D502}" type="presParOf" srcId="{417F1B39-7DF6-45F5-BBC2-2B4BB7546E07}" destId="{EFDC9B82-5752-4928-A30C-D45E37EECC73}" srcOrd="0" destOrd="0" presId="urn:microsoft.com/office/officeart/2005/8/layout/orgChart1"/>
    <dgm:cxn modelId="{DC26ED97-D5A4-4720-891F-ED2CABA11B92}" type="presParOf" srcId="{417F1B39-7DF6-45F5-BBC2-2B4BB7546E07}" destId="{9851DE71-55B3-408A-ACA5-F3320424E45B}" srcOrd="1" destOrd="0" presId="urn:microsoft.com/office/officeart/2005/8/layout/orgChart1"/>
    <dgm:cxn modelId="{54BAAF1E-B309-4926-A944-5931CCD655A3}" type="presParOf" srcId="{442F2168-B71B-4BB3-A4C3-B64CD3A38F3C}" destId="{EE4CF9E0-9549-48D2-B9B7-557BDF6BC4D3}" srcOrd="1" destOrd="0" presId="urn:microsoft.com/office/officeart/2005/8/layout/orgChart1"/>
    <dgm:cxn modelId="{E50239E5-097C-4D56-A4BE-A40753ABE631}" type="presParOf" srcId="{EE4CF9E0-9549-48D2-B9B7-557BDF6BC4D3}" destId="{16779B23-1387-4B9E-83E1-B759C2F4D241}" srcOrd="0" destOrd="0" presId="urn:microsoft.com/office/officeart/2005/8/layout/orgChart1"/>
    <dgm:cxn modelId="{E619AF2F-65D4-4A2D-8F2E-AFC38B0D0DD3}" type="presParOf" srcId="{EE4CF9E0-9549-48D2-B9B7-557BDF6BC4D3}" destId="{E9780E7F-6247-45FE-9A8E-18B0309B769A}" srcOrd="1" destOrd="0" presId="urn:microsoft.com/office/officeart/2005/8/layout/orgChart1"/>
    <dgm:cxn modelId="{F11EC9F6-43A7-4EF9-BE4A-C8A84AD91324}" type="presParOf" srcId="{E9780E7F-6247-45FE-9A8E-18B0309B769A}" destId="{865E6393-404C-4ED9-9928-D77971B0D235}" srcOrd="0" destOrd="0" presId="urn:microsoft.com/office/officeart/2005/8/layout/orgChart1"/>
    <dgm:cxn modelId="{FC5F0EA3-E7E1-49E7-8AAE-CE890A4E1D49}" type="presParOf" srcId="{865E6393-404C-4ED9-9928-D77971B0D235}" destId="{915DBE5F-FFA0-4E91-9E66-0B1476717405}" srcOrd="0" destOrd="0" presId="urn:microsoft.com/office/officeart/2005/8/layout/orgChart1"/>
    <dgm:cxn modelId="{6F65D852-E067-4C1D-B092-337A74FCDF5E}" type="presParOf" srcId="{865E6393-404C-4ED9-9928-D77971B0D235}" destId="{2575FC20-C0AB-43F1-B24F-48F4B3B201F2}" srcOrd="1" destOrd="0" presId="urn:microsoft.com/office/officeart/2005/8/layout/orgChart1"/>
    <dgm:cxn modelId="{0169D02A-59C4-4070-9C0E-4C610169113D}" type="presParOf" srcId="{E9780E7F-6247-45FE-9A8E-18B0309B769A}" destId="{686A40E4-51CE-4100-A9FD-FDD51EB6FAEF}" srcOrd="1" destOrd="0" presId="urn:microsoft.com/office/officeart/2005/8/layout/orgChart1"/>
    <dgm:cxn modelId="{C7ED29AB-600B-46EA-85CF-F9F064391649}" type="presParOf" srcId="{E9780E7F-6247-45FE-9A8E-18B0309B769A}" destId="{C567CCAD-FE41-4E55-B90C-0174DFDA4A2A}" srcOrd="2" destOrd="0" presId="urn:microsoft.com/office/officeart/2005/8/layout/orgChart1"/>
    <dgm:cxn modelId="{6353B51E-85F2-4A74-A2B5-2BFD0F57ADF9}" type="presParOf" srcId="{442F2168-B71B-4BB3-A4C3-B64CD3A38F3C}" destId="{8C0E8670-AF64-44DB-95C8-93E03F93D9D1}" srcOrd="2" destOrd="0" presId="urn:microsoft.com/office/officeart/2005/8/layout/orgChart1"/>
    <dgm:cxn modelId="{3183EE48-26E9-4CD6-B71E-C7C96683B1CF}" type="presParOf" srcId="{602E48F2-4971-4CD7-9C95-ED4B794434D6}" destId="{12701828-4CA2-4A2A-9572-0565D067FB19}" srcOrd="2" destOrd="0" presId="urn:microsoft.com/office/officeart/2005/8/layout/orgChart1"/>
    <dgm:cxn modelId="{F0C6496D-4E15-41F5-8635-8DEC6F94BDCD}" type="presParOf" srcId="{27ABB59F-C9CA-4674-8D0F-6FD592D6CF41}" destId="{F89BAD84-7542-4A49-A09A-9E5D45454BE0}" srcOrd="2" destOrd="0" presId="urn:microsoft.com/office/officeart/2005/8/layout/orgChart1"/>
    <dgm:cxn modelId="{2A6FF4F6-8BDF-48DB-AE85-AC6B6C1B571D}" type="presParOf" srcId="{FFC29030-CBBB-4783-9394-249203797031}" destId="{C3CFF649-AE62-415D-AD45-EA490DBC66C6}" srcOrd="2" destOrd="0" presId="urn:microsoft.com/office/officeart/2005/8/layout/orgChart1"/>
    <dgm:cxn modelId="{0E1A9B08-AC7C-4B85-BE45-E0E4B076FD42}" type="presParOf" srcId="{B5D49373-1B7A-4996-AABA-6627650094FB}" destId="{7E5BDF79-099F-49CB-8B1E-91FC32F2D847}" srcOrd="4" destOrd="0" presId="urn:microsoft.com/office/officeart/2005/8/layout/orgChart1"/>
    <dgm:cxn modelId="{BFD1E0C6-ED36-4763-95B7-E5B5BCF5D5F2}" type="presParOf" srcId="{B5D49373-1B7A-4996-AABA-6627650094FB}" destId="{323E625C-6C8F-4259-9979-F845D7AFC5CF}" srcOrd="5" destOrd="0" presId="urn:microsoft.com/office/officeart/2005/8/layout/orgChart1"/>
    <dgm:cxn modelId="{0F9C8D26-60A5-47DD-A4B2-FF0046479414}" type="presParOf" srcId="{323E625C-6C8F-4259-9979-F845D7AFC5CF}" destId="{F367A17D-7803-4389-9F7C-E7EA4D7FF79A}" srcOrd="0" destOrd="0" presId="urn:microsoft.com/office/officeart/2005/8/layout/orgChart1"/>
    <dgm:cxn modelId="{6B6A0356-5C74-44A9-BEDF-F849720BA726}" type="presParOf" srcId="{F367A17D-7803-4389-9F7C-E7EA4D7FF79A}" destId="{9AED64BA-529A-42EE-8411-CBE90C731FC2}" srcOrd="0" destOrd="0" presId="urn:microsoft.com/office/officeart/2005/8/layout/orgChart1"/>
    <dgm:cxn modelId="{B411881A-7815-4C8D-9FDC-89F6E4C00946}" type="presParOf" srcId="{F367A17D-7803-4389-9F7C-E7EA4D7FF79A}" destId="{C860DAE8-E3DA-4C97-A66C-E0915D260CF9}" srcOrd="1" destOrd="0" presId="urn:microsoft.com/office/officeart/2005/8/layout/orgChart1"/>
    <dgm:cxn modelId="{850D6D3A-FEE5-436F-92BC-E35F9A7D205F}" type="presParOf" srcId="{323E625C-6C8F-4259-9979-F845D7AFC5CF}" destId="{177BE13E-54C4-4A78-90F7-E6516CF88FE9}" srcOrd="1" destOrd="0" presId="urn:microsoft.com/office/officeart/2005/8/layout/orgChart1"/>
    <dgm:cxn modelId="{92D520E4-652D-4F1D-8982-A6AB30F24052}" type="presParOf" srcId="{177BE13E-54C4-4A78-90F7-E6516CF88FE9}" destId="{F285A5C1-E38C-4854-9203-52595C21F823}" srcOrd="0" destOrd="0" presId="urn:microsoft.com/office/officeart/2005/8/layout/orgChart1"/>
    <dgm:cxn modelId="{E76672AE-6D31-478E-B9A8-8CA21543E801}" type="presParOf" srcId="{177BE13E-54C4-4A78-90F7-E6516CF88FE9}" destId="{BC04436E-28C1-4AE6-A787-FB7EE2FCEEC4}" srcOrd="1" destOrd="0" presId="urn:microsoft.com/office/officeart/2005/8/layout/orgChart1"/>
    <dgm:cxn modelId="{4A1941F8-71C7-458D-A154-1252E5034C5A}" type="presParOf" srcId="{BC04436E-28C1-4AE6-A787-FB7EE2FCEEC4}" destId="{DA40CC00-1144-41EF-8AD4-90BB67DA6DE0}" srcOrd="0" destOrd="0" presId="urn:microsoft.com/office/officeart/2005/8/layout/orgChart1"/>
    <dgm:cxn modelId="{E3A3F6E3-CE21-40F0-9BF2-2CD30CC07C93}" type="presParOf" srcId="{DA40CC00-1144-41EF-8AD4-90BB67DA6DE0}" destId="{758D639C-FFA7-4CAC-8CF4-F62E693DE8F7}" srcOrd="0" destOrd="0" presId="urn:microsoft.com/office/officeart/2005/8/layout/orgChart1"/>
    <dgm:cxn modelId="{2DEDC8FA-C82E-4A4C-841D-9AAB5BF44196}" type="presParOf" srcId="{DA40CC00-1144-41EF-8AD4-90BB67DA6DE0}" destId="{1F9CFB0A-443C-40D3-A3AB-B36050F38E59}" srcOrd="1" destOrd="0" presId="urn:microsoft.com/office/officeart/2005/8/layout/orgChart1"/>
    <dgm:cxn modelId="{DD244791-9BD4-422D-8987-EABC33F3F7C6}" type="presParOf" srcId="{BC04436E-28C1-4AE6-A787-FB7EE2FCEEC4}" destId="{9AAEFDE3-2B7E-4756-A14C-56DC386F25C2}" srcOrd="1" destOrd="0" presId="urn:microsoft.com/office/officeart/2005/8/layout/orgChart1"/>
    <dgm:cxn modelId="{16F3DF2E-271E-499F-B871-15A5CDBCCDD9}" type="presParOf" srcId="{9AAEFDE3-2B7E-4756-A14C-56DC386F25C2}" destId="{17929C71-C7FC-41B1-9088-9E815E77FC1A}" srcOrd="0" destOrd="0" presId="urn:microsoft.com/office/officeart/2005/8/layout/orgChart1"/>
    <dgm:cxn modelId="{134EE3E3-21AA-44DF-AFCB-72FC78AEBE69}" type="presParOf" srcId="{9AAEFDE3-2B7E-4756-A14C-56DC386F25C2}" destId="{A1CF4A65-5E0C-4CF1-B8BC-74DE51B3B1D1}" srcOrd="1" destOrd="0" presId="urn:microsoft.com/office/officeart/2005/8/layout/orgChart1"/>
    <dgm:cxn modelId="{FB47B368-B684-47E6-AF3A-10EF4B6035F1}" type="presParOf" srcId="{A1CF4A65-5E0C-4CF1-B8BC-74DE51B3B1D1}" destId="{DE77830D-21A5-4616-9421-DFE991DF16D8}" srcOrd="0" destOrd="0" presId="urn:microsoft.com/office/officeart/2005/8/layout/orgChart1"/>
    <dgm:cxn modelId="{46C0488F-70BF-46D6-AEB9-021419182B30}" type="presParOf" srcId="{DE77830D-21A5-4616-9421-DFE991DF16D8}" destId="{E2834E77-1A6F-402E-9686-1C681AE16B44}" srcOrd="0" destOrd="0" presId="urn:microsoft.com/office/officeart/2005/8/layout/orgChart1"/>
    <dgm:cxn modelId="{82F0C4AD-276A-41B5-A2B8-094D742E8F0A}" type="presParOf" srcId="{DE77830D-21A5-4616-9421-DFE991DF16D8}" destId="{07EC770B-AAE9-4FF2-83A5-84EE4533198A}" srcOrd="1" destOrd="0" presId="urn:microsoft.com/office/officeart/2005/8/layout/orgChart1"/>
    <dgm:cxn modelId="{34879DD3-3451-4487-B245-39F7C0351A5E}" type="presParOf" srcId="{A1CF4A65-5E0C-4CF1-B8BC-74DE51B3B1D1}" destId="{47F879F3-3F20-4974-9D22-50D8C03D96DE}" srcOrd="1" destOrd="0" presId="urn:microsoft.com/office/officeart/2005/8/layout/orgChart1"/>
    <dgm:cxn modelId="{604EA0B7-5021-408A-A0FC-6EFAF323E51F}" type="presParOf" srcId="{A1CF4A65-5E0C-4CF1-B8BC-74DE51B3B1D1}" destId="{03DCA5E6-7854-4D87-B9D8-D4C6F0311046}" srcOrd="2" destOrd="0" presId="urn:microsoft.com/office/officeart/2005/8/layout/orgChart1"/>
    <dgm:cxn modelId="{24E4257B-1058-49B9-9680-BE9A91391F32}" type="presParOf" srcId="{BC04436E-28C1-4AE6-A787-FB7EE2FCEEC4}" destId="{3BBBC97A-DE73-45EC-976E-4E239AA3A442}" srcOrd="2" destOrd="0" presId="urn:microsoft.com/office/officeart/2005/8/layout/orgChart1"/>
    <dgm:cxn modelId="{5C8ED9E9-9E65-4768-9CEF-A21AFCC3A705}" type="presParOf" srcId="{323E625C-6C8F-4259-9979-F845D7AFC5CF}" destId="{8423A94D-49AA-4EFD-9575-348D0557A67F}" srcOrd="2" destOrd="0" presId="urn:microsoft.com/office/officeart/2005/8/layout/orgChart1"/>
    <dgm:cxn modelId="{54E6D0E7-2861-4F0F-8EA8-CF2FD070FF04}" type="presParOf" srcId="{0460BB41-7324-432B-9FA7-9C389B35782C}" destId="{D1DDA638-D649-44F2-BE3C-BB94F9EC45E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929C71-C7FC-41B1-9088-9E815E77FC1A}">
      <dsp:nvSpPr>
        <dsp:cNvPr id="0" name=""/>
        <dsp:cNvSpPr/>
      </dsp:nvSpPr>
      <dsp:spPr>
        <a:xfrm>
          <a:off x="5040501" y="2371064"/>
          <a:ext cx="91440" cy="248971"/>
        </a:xfrm>
        <a:custGeom>
          <a:avLst/>
          <a:gdLst/>
          <a:ahLst/>
          <a:cxnLst/>
          <a:rect l="0" t="0" r="0" b="0"/>
          <a:pathLst>
            <a:path>
              <a:moveTo>
                <a:pt x="45720" y="0"/>
              </a:moveTo>
              <a:lnTo>
                <a:pt x="45720" y="24905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285A5C1-E38C-4854-9203-52595C21F823}">
      <dsp:nvSpPr>
        <dsp:cNvPr id="0" name=""/>
        <dsp:cNvSpPr/>
      </dsp:nvSpPr>
      <dsp:spPr>
        <a:xfrm>
          <a:off x="5040501" y="1529303"/>
          <a:ext cx="91440" cy="248971"/>
        </a:xfrm>
        <a:custGeom>
          <a:avLst/>
          <a:gdLst/>
          <a:ahLst/>
          <a:cxnLst/>
          <a:rect l="0" t="0" r="0" b="0"/>
          <a:pathLst>
            <a:path>
              <a:moveTo>
                <a:pt x="45720" y="0"/>
              </a:moveTo>
              <a:lnTo>
                <a:pt x="45720" y="24905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E5BDF79-099F-49CB-8B1E-91FC32F2D847}">
      <dsp:nvSpPr>
        <dsp:cNvPr id="0" name=""/>
        <dsp:cNvSpPr/>
      </dsp:nvSpPr>
      <dsp:spPr>
        <a:xfrm>
          <a:off x="2856547" y="687542"/>
          <a:ext cx="2229673" cy="248971"/>
        </a:xfrm>
        <a:custGeom>
          <a:avLst/>
          <a:gdLst/>
          <a:ahLst/>
          <a:cxnLst/>
          <a:rect l="0" t="0" r="0" b="0"/>
          <a:pathLst>
            <a:path>
              <a:moveTo>
                <a:pt x="0" y="0"/>
              </a:moveTo>
              <a:lnTo>
                <a:pt x="0" y="124527"/>
              </a:lnTo>
              <a:lnTo>
                <a:pt x="2230417" y="124527"/>
              </a:lnTo>
              <a:lnTo>
                <a:pt x="2230417" y="24905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6779B23-1387-4B9E-83E1-B759C2F4D241}">
      <dsp:nvSpPr>
        <dsp:cNvPr id="0" name=""/>
        <dsp:cNvSpPr/>
      </dsp:nvSpPr>
      <dsp:spPr>
        <a:xfrm>
          <a:off x="3574811" y="4054586"/>
          <a:ext cx="91440" cy="248971"/>
        </a:xfrm>
        <a:custGeom>
          <a:avLst/>
          <a:gdLst/>
          <a:ahLst/>
          <a:cxnLst/>
          <a:rect l="0" t="0" r="0" b="0"/>
          <a:pathLst>
            <a:path>
              <a:moveTo>
                <a:pt x="45720" y="0"/>
              </a:moveTo>
              <a:lnTo>
                <a:pt x="45720" y="24905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CB6FBDD-3A85-46F9-9C04-22C8E1B05DAF}">
      <dsp:nvSpPr>
        <dsp:cNvPr id="0" name=""/>
        <dsp:cNvSpPr/>
      </dsp:nvSpPr>
      <dsp:spPr>
        <a:xfrm>
          <a:off x="3574811" y="3212825"/>
          <a:ext cx="91440" cy="248971"/>
        </a:xfrm>
        <a:custGeom>
          <a:avLst/>
          <a:gdLst/>
          <a:ahLst/>
          <a:cxnLst/>
          <a:rect l="0" t="0" r="0" b="0"/>
          <a:pathLst>
            <a:path>
              <a:moveTo>
                <a:pt x="45720" y="0"/>
              </a:moveTo>
              <a:lnTo>
                <a:pt x="45720" y="24905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C6AC9F2-89C6-4571-93E0-0A78C89C9856}">
      <dsp:nvSpPr>
        <dsp:cNvPr id="0" name=""/>
        <dsp:cNvSpPr/>
      </dsp:nvSpPr>
      <dsp:spPr>
        <a:xfrm>
          <a:off x="2872117" y="2371064"/>
          <a:ext cx="748414" cy="248971"/>
        </a:xfrm>
        <a:custGeom>
          <a:avLst/>
          <a:gdLst/>
          <a:ahLst/>
          <a:cxnLst/>
          <a:rect l="0" t="0" r="0" b="0"/>
          <a:pathLst>
            <a:path>
              <a:moveTo>
                <a:pt x="0" y="0"/>
              </a:moveTo>
              <a:lnTo>
                <a:pt x="0" y="124527"/>
              </a:lnTo>
              <a:lnTo>
                <a:pt x="748663" y="124527"/>
              </a:lnTo>
              <a:lnTo>
                <a:pt x="748663" y="24905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2284239-3D2A-4D87-A35E-B5F42B6CDAFF}">
      <dsp:nvSpPr>
        <dsp:cNvPr id="0" name=""/>
        <dsp:cNvSpPr/>
      </dsp:nvSpPr>
      <dsp:spPr>
        <a:xfrm>
          <a:off x="2123702" y="2371064"/>
          <a:ext cx="748414" cy="248971"/>
        </a:xfrm>
        <a:custGeom>
          <a:avLst/>
          <a:gdLst/>
          <a:ahLst/>
          <a:cxnLst/>
          <a:rect l="0" t="0" r="0" b="0"/>
          <a:pathLst>
            <a:path>
              <a:moveTo>
                <a:pt x="748663" y="0"/>
              </a:moveTo>
              <a:lnTo>
                <a:pt x="748663" y="124527"/>
              </a:lnTo>
              <a:lnTo>
                <a:pt x="0" y="124527"/>
              </a:lnTo>
              <a:lnTo>
                <a:pt x="0" y="24905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025A02F-C3B4-465A-9A5A-868DA95EBCA4}">
      <dsp:nvSpPr>
        <dsp:cNvPr id="0" name=""/>
        <dsp:cNvSpPr/>
      </dsp:nvSpPr>
      <dsp:spPr>
        <a:xfrm>
          <a:off x="2123702" y="1529303"/>
          <a:ext cx="748414" cy="248971"/>
        </a:xfrm>
        <a:custGeom>
          <a:avLst/>
          <a:gdLst/>
          <a:ahLst/>
          <a:cxnLst/>
          <a:rect l="0" t="0" r="0" b="0"/>
          <a:pathLst>
            <a:path>
              <a:moveTo>
                <a:pt x="0" y="0"/>
              </a:moveTo>
              <a:lnTo>
                <a:pt x="0" y="124527"/>
              </a:lnTo>
              <a:lnTo>
                <a:pt x="748663" y="124527"/>
              </a:lnTo>
              <a:lnTo>
                <a:pt x="748663" y="24905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CD22329-1581-4001-B926-7F0E29AC1C7F}">
      <dsp:nvSpPr>
        <dsp:cNvPr id="0" name=""/>
        <dsp:cNvSpPr/>
      </dsp:nvSpPr>
      <dsp:spPr>
        <a:xfrm>
          <a:off x="1375288" y="1529303"/>
          <a:ext cx="748414" cy="248971"/>
        </a:xfrm>
        <a:custGeom>
          <a:avLst/>
          <a:gdLst/>
          <a:ahLst/>
          <a:cxnLst/>
          <a:rect l="0" t="0" r="0" b="0"/>
          <a:pathLst>
            <a:path>
              <a:moveTo>
                <a:pt x="748663" y="0"/>
              </a:moveTo>
              <a:lnTo>
                <a:pt x="748663" y="124527"/>
              </a:lnTo>
              <a:lnTo>
                <a:pt x="0" y="124527"/>
              </a:lnTo>
              <a:lnTo>
                <a:pt x="0" y="24905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8D12512-DB1B-4EAB-ADBC-80C38F3CDD5A}">
      <dsp:nvSpPr>
        <dsp:cNvPr id="0" name=""/>
        <dsp:cNvSpPr/>
      </dsp:nvSpPr>
      <dsp:spPr>
        <a:xfrm>
          <a:off x="2123702" y="687542"/>
          <a:ext cx="732844" cy="248971"/>
        </a:xfrm>
        <a:custGeom>
          <a:avLst/>
          <a:gdLst/>
          <a:ahLst/>
          <a:cxnLst/>
          <a:rect l="0" t="0" r="0" b="0"/>
          <a:pathLst>
            <a:path>
              <a:moveTo>
                <a:pt x="733089" y="0"/>
              </a:moveTo>
              <a:lnTo>
                <a:pt x="733089" y="124527"/>
              </a:lnTo>
              <a:lnTo>
                <a:pt x="0" y="124527"/>
              </a:lnTo>
              <a:lnTo>
                <a:pt x="0" y="24905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28EBFE4-A8C1-4A99-903C-0BFB8B71E0D5}">
      <dsp:nvSpPr>
        <dsp:cNvPr id="0" name=""/>
        <dsp:cNvSpPr/>
      </dsp:nvSpPr>
      <dsp:spPr>
        <a:xfrm>
          <a:off x="626873" y="687542"/>
          <a:ext cx="2229673" cy="248971"/>
        </a:xfrm>
        <a:custGeom>
          <a:avLst/>
          <a:gdLst/>
          <a:ahLst/>
          <a:cxnLst/>
          <a:rect l="0" t="0" r="0" b="0"/>
          <a:pathLst>
            <a:path>
              <a:moveTo>
                <a:pt x="2230417" y="0"/>
              </a:moveTo>
              <a:lnTo>
                <a:pt x="2230417" y="124527"/>
              </a:lnTo>
              <a:lnTo>
                <a:pt x="0" y="124527"/>
              </a:lnTo>
              <a:lnTo>
                <a:pt x="0" y="24905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8721811-FF6D-4E29-BC1D-F5114431C1DA}">
      <dsp:nvSpPr>
        <dsp:cNvPr id="0" name=""/>
        <dsp:cNvSpPr/>
      </dsp:nvSpPr>
      <dsp:spPr>
        <a:xfrm>
          <a:off x="2232618" y="94752"/>
          <a:ext cx="1247857" cy="592789"/>
        </a:xfrm>
        <a:prstGeom prst="rect">
          <a:avLst/>
        </a:prstGeom>
        <a:solidFill>
          <a:sysClr val="window" lastClr="FFFFFF">
            <a:hueOff val="0"/>
            <a:satOff val="0"/>
            <a:lumOff val="0"/>
            <a:alphaOff val="0"/>
          </a:sysClr>
        </a:solidFill>
        <a:ln w="31750" cap="flat" cmpd="dbl"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General Manager - Telecoms</a:t>
          </a:r>
        </a:p>
      </dsp:txBody>
      <dsp:txXfrm>
        <a:off x="2232618" y="94752"/>
        <a:ext cx="1247857" cy="592789"/>
      </dsp:txXfrm>
    </dsp:sp>
    <dsp:sp modelId="{EFA1BA28-849D-4FB9-9302-1998FDC8AB50}">
      <dsp:nvSpPr>
        <dsp:cNvPr id="0" name=""/>
        <dsp:cNvSpPr/>
      </dsp:nvSpPr>
      <dsp:spPr>
        <a:xfrm>
          <a:off x="2945" y="936513"/>
          <a:ext cx="1247857" cy="5927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Technical Specialist</a:t>
          </a:r>
        </a:p>
      </dsp:txBody>
      <dsp:txXfrm>
        <a:off x="2945" y="936513"/>
        <a:ext cx="1247857" cy="592789"/>
      </dsp:txXfrm>
    </dsp:sp>
    <dsp:sp modelId="{855DC005-DD87-4186-BD96-45E67D5546AD}">
      <dsp:nvSpPr>
        <dsp:cNvPr id="0" name=""/>
        <dsp:cNvSpPr/>
      </dsp:nvSpPr>
      <dsp:spPr>
        <a:xfrm>
          <a:off x="1499774" y="936513"/>
          <a:ext cx="1247857" cy="5927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Service Support Manager</a:t>
          </a:r>
        </a:p>
      </dsp:txBody>
      <dsp:txXfrm>
        <a:off x="1499774" y="936513"/>
        <a:ext cx="1247857" cy="592789"/>
      </dsp:txXfrm>
    </dsp:sp>
    <dsp:sp modelId="{BFD75ED3-F596-4F62-BBD0-0EFC506CE8E5}">
      <dsp:nvSpPr>
        <dsp:cNvPr id="0" name=""/>
        <dsp:cNvSpPr/>
      </dsp:nvSpPr>
      <dsp:spPr>
        <a:xfrm>
          <a:off x="751359" y="1778274"/>
          <a:ext cx="1247857" cy="5927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Administrator</a:t>
          </a:r>
        </a:p>
      </dsp:txBody>
      <dsp:txXfrm>
        <a:off x="751359" y="1778274"/>
        <a:ext cx="1247857" cy="592789"/>
      </dsp:txXfrm>
    </dsp:sp>
    <dsp:sp modelId="{199719C4-A893-470F-A00D-6863191FE5C8}">
      <dsp:nvSpPr>
        <dsp:cNvPr id="0" name=""/>
        <dsp:cNvSpPr/>
      </dsp:nvSpPr>
      <dsp:spPr>
        <a:xfrm>
          <a:off x="2248188" y="1778274"/>
          <a:ext cx="1247857" cy="5927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Switchboard Manager</a:t>
          </a:r>
        </a:p>
      </dsp:txBody>
      <dsp:txXfrm>
        <a:off x="2248188" y="1778274"/>
        <a:ext cx="1247857" cy="592789"/>
      </dsp:txXfrm>
    </dsp:sp>
    <dsp:sp modelId="{A6D4BF29-A139-44FB-B121-8612225B70CF}">
      <dsp:nvSpPr>
        <dsp:cNvPr id="0" name=""/>
        <dsp:cNvSpPr/>
      </dsp:nvSpPr>
      <dsp:spPr>
        <a:xfrm>
          <a:off x="1499774" y="2620035"/>
          <a:ext cx="1247857" cy="5927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Switchboard Supervisor – Training Officer</a:t>
          </a:r>
        </a:p>
      </dsp:txBody>
      <dsp:txXfrm>
        <a:off x="1499774" y="2620035"/>
        <a:ext cx="1247857" cy="592789"/>
      </dsp:txXfrm>
    </dsp:sp>
    <dsp:sp modelId="{DC9EB0CC-CE9B-4085-81FD-23CE2811A693}">
      <dsp:nvSpPr>
        <dsp:cNvPr id="0" name=""/>
        <dsp:cNvSpPr/>
      </dsp:nvSpPr>
      <dsp:spPr>
        <a:xfrm>
          <a:off x="2996602" y="2620035"/>
          <a:ext cx="1247857" cy="592789"/>
        </a:xfrm>
        <a:prstGeom prst="rect">
          <a:avLst/>
        </a:prstGeom>
        <a:solidFill>
          <a:sysClr val="window" lastClr="FFFFFF">
            <a:hueOff val="0"/>
            <a:satOff val="0"/>
            <a:lumOff val="0"/>
            <a:alphaOff val="0"/>
          </a:sysClr>
        </a:solidFill>
        <a:ln w="317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Switchboard Supervisor </a:t>
          </a:r>
        </a:p>
        <a:p>
          <a:pPr lvl="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(This Post) </a:t>
          </a:r>
        </a:p>
      </dsp:txBody>
      <dsp:txXfrm>
        <a:off x="2996602" y="2620035"/>
        <a:ext cx="1247857" cy="592789"/>
      </dsp:txXfrm>
    </dsp:sp>
    <dsp:sp modelId="{EFDC9B82-5752-4928-A30C-D45E37EECC73}">
      <dsp:nvSpPr>
        <dsp:cNvPr id="0" name=""/>
        <dsp:cNvSpPr/>
      </dsp:nvSpPr>
      <dsp:spPr>
        <a:xfrm>
          <a:off x="2996602" y="3461796"/>
          <a:ext cx="1247857" cy="5927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Leader</a:t>
          </a:r>
        </a:p>
      </dsp:txBody>
      <dsp:txXfrm>
        <a:off x="2996602" y="3461796"/>
        <a:ext cx="1247857" cy="592789"/>
      </dsp:txXfrm>
    </dsp:sp>
    <dsp:sp modelId="{915DBE5F-FFA0-4E91-9E66-0B1476717405}">
      <dsp:nvSpPr>
        <dsp:cNvPr id="0" name=""/>
        <dsp:cNvSpPr/>
      </dsp:nvSpPr>
      <dsp:spPr>
        <a:xfrm>
          <a:off x="2996602" y="4303557"/>
          <a:ext cx="1247857" cy="5927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Operators</a:t>
          </a:r>
        </a:p>
      </dsp:txBody>
      <dsp:txXfrm>
        <a:off x="2996602" y="4303557"/>
        <a:ext cx="1247857" cy="592789"/>
      </dsp:txXfrm>
    </dsp:sp>
    <dsp:sp modelId="{9AED64BA-529A-42EE-8411-CBE90C731FC2}">
      <dsp:nvSpPr>
        <dsp:cNvPr id="0" name=""/>
        <dsp:cNvSpPr/>
      </dsp:nvSpPr>
      <dsp:spPr>
        <a:xfrm>
          <a:off x="4462292" y="936513"/>
          <a:ext cx="1247857" cy="5927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Technical Support Manager</a:t>
          </a:r>
        </a:p>
      </dsp:txBody>
      <dsp:txXfrm>
        <a:off x="4462292" y="936513"/>
        <a:ext cx="1247857" cy="592789"/>
      </dsp:txXfrm>
    </dsp:sp>
    <dsp:sp modelId="{758D639C-FFA7-4CAC-8CF4-F62E693DE8F7}">
      <dsp:nvSpPr>
        <dsp:cNvPr id="0" name=""/>
        <dsp:cNvSpPr/>
      </dsp:nvSpPr>
      <dsp:spPr>
        <a:xfrm>
          <a:off x="4493431" y="1778274"/>
          <a:ext cx="1185578" cy="5927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Team Leader</a:t>
          </a:r>
        </a:p>
      </dsp:txBody>
      <dsp:txXfrm>
        <a:off x="4493431" y="1778274"/>
        <a:ext cx="1185578" cy="592789"/>
      </dsp:txXfrm>
    </dsp:sp>
    <dsp:sp modelId="{E2834E77-1A6F-402E-9686-1C681AE16B44}">
      <dsp:nvSpPr>
        <dsp:cNvPr id="0" name=""/>
        <dsp:cNvSpPr/>
      </dsp:nvSpPr>
      <dsp:spPr>
        <a:xfrm>
          <a:off x="4493431" y="2620035"/>
          <a:ext cx="1185578" cy="59278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Telecoms Support Technician</a:t>
          </a:r>
        </a:p>
      </dsp:txBody>
      <dsp:txXfrm>
        <a:off x="4493431" y="2620035"/>
        <a:ext cx="1185578" cy="5927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10938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polloja318</dc:creator>
  <cp:keywords/>
  <cp:lastModifiedBy>Curran, Margaret</cp:lastModifiedBy>
  <cp:revision>2</cp:revision>
  <dcterms:created xsi:type="dcterms:W3CDTF">2023-10-17T10:08:00Z</dcterms:created>
  <dcterms:modified xsi:type="dcterms:W3CDTF">2023-10-17T10:08:00Z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