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21" w:rsidRPr="008A25FD" w:rsidRDefault="00437321">
      <w:pPr>
        <w:pStyle w:val="Heading4"/>
        <w:jc w:val="center"/>
        <w:rPr>
          <w:rFonts w:ascii="Arial" w:hAnsi="Arial" w:cs="Arial"/>
          <w:b/>
          <w:sz w:val="24"/>
        </w:rPr>
      </w:pPr>
      <w:r w:rsidRPr="008A25FD">
        <w:rPr>
          <w:rFonts w:ascii="Arial" w:hAnsi="Arial" w:cs="Arial"/>
          <w:b/>
          <w:sz w:val="24"/>
        </w:rPr>
        <w:t>JOB DESCRIPTION</w:t>
      </w:r>
    </w:p>
    <w:p w:rsidR="00437321" w:rsidRPr="008A25FD" w:rsidRDefault="00437321">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437321" w:rsidRPr="008A25FD">
        <w:tc>
          <w:tcPr>
            <w:tcW w:w="10440" w:type="dxa"/>
          </w:tcPr>
          <w:p w:rsidR="00437321" w:rsidRPr="008A25FD" w:rsidRDefault="00437321">
            <w:pPr>
              <w:pStyle w:val="Heading3"/>
              <w:numPr>
                <w:ilvl w:val="0"/>
                <w:numId w:val="1"/>
              </w:numPr>
              <w:spacing w:before="120" w:after="120"/>
            </w:pPr>
            <w:r w:rsidRPr="008A25FD">
              <w:t>JOB IDENTIFICATION</w:t>
            </w:r>
          </w:p>
        </w:tc>
      </w:tr>
      <w:tr w:rsidR="00437321" w:rsidRPr="008A25FD">
        <w:tc>
          <w:tcPr>
            <w:tcW w:w="10440" w:type="dxa"/>
          </w:tcPr>
          <w:p w:rsidR="00437321" w:rsidRPr="008A25FD" w:rsidRDefault="00437321">
            <w:pPr>
              <w:pStyle w:val="BodyText"/>
              <w:rPr>
                <w:rFonts w:cs="Arial"/>
                <w:sz w:val="24"/>
                <w:szCs w:val="24"/>
              </w:rPr>
            </w:pPr>
            <w:r w:rsidRPr="008A25FD">
              <w:rPr>
                <w:rFonts w:cs="Arial"/>
                <w:sz w:val="24"/>
                <w:szCs w:val="24"/>
              </w:rPr>
              <w:t xml:space="preserve"> </w:t>
            </w:r>
          </w:p>
          <w:p w:rsidR="00437321" w:rsidRPr="008A25FD" w:rsidRDefault="00437321">
            <w:pPr>
              <w:jc w:val="both"/>
              <w:rPr>
                <w:rFonts w:ascii="Arial" w:hAnsi="Arial" w:cs="Arial"/>
              </w:rPr>
            </w:pPr>
            <w:r w:rsidRPr="008A25FD">
              <w:rPr>
                <w:rFonts w:ascii="Arial" w:hAnsi="Arial" w:cs="Arial"/>
              </w:rPr>
              <w:t xml:space="preserve">Job Title:  </w:t>
            </w:r>
            <w:r w:rsidRPr="008A25FD">
              <w:rPr>
                <w:rFonts w:ascii="Arial" w:hAnsi="Arial" w:cs="Arial"/>
              </w:rPr>
              <w:tab/>
            </w:r>
            <w:r w:rsidRPr="008A25FD">
              <w:rPr>
                <w:rFonts w:ascii="Arial" w:hAnsi="Arial" w:cs="Arial"/>
              </w:rPr>
              <w:tab/>
            </w:r>
            <w:r w:rsidRPr="008A25FD">
              <w:rPr>
                <w:rFonts w:ascii="Arial" w:hAnsi="Arial" w:cs="Arial"/>
              </w:rPr>
              <w:tab/>
            </w:r>
            <w:r w:rsidRPr="008A25FD">
              <w:rPr>
                <w:rFonts w:ascii="Arial" w:hAnsi="Arial" w:cs="Arial"/>
              </w:rPr>
              <w:tab/>
              <w:t>Principal Clinical Psychologist Adult Mental Health</w:t>
            </w:r>
          </w:p>
          <w:p w:rsidR="00437321" w:rsidRPr="008A25FD" w:rsidRDefault="00437321">
            <w:pPr>
              <w:jc w:val="both"/>
              <w:rPr>
                <w:rFonts w:ascii="Arial" w:hAnsi="Arial" w:cs="Arial"/>
              </w:rPr>
            </w:pPr>
            <w:r w:rsidRPr="008A25FD">
              <w:rPr>
                <w:rFonts w:ascii="Arial" w:hAnsi="Arial" w:cs="Arial"/>
              </w:rPr>
              <w:t xml:space="preserve">                            </w:t>
            </w:r>
            <w:r w:rsidR="008A25FD">
              <w:rPr>
                <w:rFonts w:ascii="Arial" w:hAnsi="Arial" w:cs="Arial"/>
              </w:rPr>
              <w:t xml:space="preserve">                          </w:t>
            </w:r>
            <w:r w:rsidRPr="008A25FD">
              <w:rPr>
                <w:rFonts w:ascii="Arial" w:hAnsi="Arial" w:cs="Arial"/>
              </w:rPr>
              <w:t>and Primary Care Services</w:t>
            </w:r>
          </w:p>
          <w:p w:rsidR="00437321" w:rsidRPr="008A25FD" w:rsidRDefault="00437321">
            <w:pPr>
              <w:jc w:val="both"/>
              <w:rPr>
                <w:rFonts w:ascii="Arial" w:hAnsi="Arial" w:cs="Arial"/>
              </w:rPr>
            </w:pPr>
          </w:p>
          <w:p w:rsidR="00437321" w:rsidRPr="008A25FD" w:rsidRDefault="00437321">
            <w:pPr>
              <w:jc w:val="both"/>
              <w:rPr>
                <w:rFonts w:ascii="Arial" w:hAnsi="Arial" w:cs="Arial"/>
              </w:rPr>
            </w:pPr>
            <w:r w:rsidRPr="008A25FD">
              <w:rPr>
                <w:rFonts w:ascii="Arial" w:hAnsi="Arial" w:cs="Arial"/>
              </w:rPr>
              <w:t>Responsible to</w:t>
            </w:r>
            <w:r w:rsidR="00A3103D" w:rsidRPr="008A25FD">
              <w:rPr>
                <w:rFonts w:ascii="Arial" w:hAnsi="Arial" w:cs="Arial"/>
              </w:rPr>
              <w:t>:</w:t>
            </w:r>
            <w:r w:rsidRPr="008A25FD">
              <w:rPr>
                <w:rFonts w:ascii="Arial" w:hAnsi="Arial" w:cs="Arial"/>
              </w:rPr>
              <w:t xml:space="preserve">  </w:t>
            </w:r>
            <w:r w:rsidRPr="008A25FD">
              <w:rPr>
                <w:rFonts w:ascii="Arial" w:hAnsi="Arial" w:cs="Arial"/>
              </w:rPr>
              <w:tab/>
            </w:r>
            <w:r w:rsidR="00A3103D" w:rsidRPr="008A25FD">
              <w:rPr>
                <w:rFonts w:ascii="Arial" w:hAnsi="Arial" w:cs="Arial"/>
              </w:rPr>
              <w:t xml:space="preserve">                     </w:t>
            </w:r>
            <w:r w:rsidR="00784F76" w:rsidRPr="008A25FD">
              <w:rPr>
                <w:rFonts w:ascii="Arial" w:hAnsi="Arial" w:cs="Arial"/>
              </w:rPr>
              <w:t>Service</w:t>
            </w:r>
            <w:r w:rsidR="00D905FC" w:rsidRPr="008A25FD">
              <w:rPr>
                <w:rFonts w:ascii="Arial" w:hAnsi="Arial" w:cs="Arial"/>
              </w:rPr>
              <w:t xml:space="preserve"> Lead for P</w:t>
            </w:r>
            <w:r w:rsidRPr="008A25FD">
              <w:rPr>
                <w:rFonts w:ascii="Arial" w:hAnsi="Arial" w:cs="Arial"/>
              </w:rPr>
              <w:t xml:space="preserve">sychology </w:t>
            </w:r>
            <w:r w:rsidR="00D905FC" w:rsidRPr="008A25FD">
              <w:rPr>
                <w:rFonts w:ascii="Arial" w:hAnsi="Arial" w:cs="Arial"/>
              </w:rPr>
              <w:t>Interventions in Psychosis</w:t>
            </w:r>
          </w:p>
          <w:p w:rsidR="00437321" w:rsidRPr="008A25FD" w:rsidRDefault="00437321">
            <w:pPr>
              <w:jc w:val="both"/>
              <w:rPr>
                <w:rFonts w:ascii="Arial" w:hAnsi="Arial" w:cs="Arial"/>
              </w:rPr>
            </w:pPr>
            <w:r w:rsidRPr="008A25FD">
              <w:rPr>
                <w:rFonts w:ascii="Arial" w:hAnsi="Arial" w:cs="Arial"/>
              </w:rPr>
              <w:t xml:space="preserve">                                                            </w:t>
            </w:r>
          </w:p>
          <w:p w:rsidR="00437321" w:rsidRPr="008A25FD" w:rsidRDefault="00437321">
            <w:pPr>
              <w:jc w:val="both"/>
              <w:rPr>
                <w:rFonts w:ascii="Arial" w:hAnsi="Arial" w:cs="Arial"/>
              </w:rPr>
            </w:pPr>
            <w:r w:rsidRPr="008A25FD">
              <w:rPr>
                <w:rFonts w:ascii="Arial" w:hAnsi="Arial" w:cs="Arial"/>
              </w:rPr>
              <w:t xml:space="preserve">Directorate: </w:t>
            </w:r>
            <w:r w:rsidRPr="008A25FD">
              <w:rPr>
                <w:rFonts w:ascii="Arial" w:hAnsi="Arial" w:cs="Arial"/>
              </w:rPr>
              <w:tab/>
            </w:r>
            <w:r w:rsidRPr="008A25FD">
              <w:rPr>
                <w:rFonts w:ascii="Arial" w:hAnsi="Arial" w:cs="Arial"/>
              </w:rPr>
              <w:tab/>
            </w:r>
            <w:r w:rsidRPr="008A25FD">
              <w:rPr>
                <w:rFonts w:ascii="Arial" w:hAnsi="Arial" w:cs="Arial"/>
              </w:rPr>
              <w:tab/>
            </w:r>
            <w:r w:rsidRPr="008A25FD">
              <w:rPr>
                <w:rFonts w:ascii="Arial" w:hAnsi="Arial" w:cs="Arial"/>
              </w:rPr>
              <w:tab/>
            </w:r>
            <w:r w:rsidR="00A3103D" w:rsidRPr="008A25FD">
              <w:rPr>
                <w:rFonts w:ascii="Arial" w:hAnsi="Arial" w:cs="Arial"/>
              </w:rPr>
              <w:t xml:space="preserve">Health and Social Care Partnership </w:t>
            </w:r>
          </w:p>
          <w:p w:rsidR="00437321" w:rsidRPr="008A25FD" w:rsidRDefault="00437321">
            <w:pPr>
              <w:jc w:val="both"/>
              <w:rPr>
                <w:rFonts w:ascii="Arial" w:hAnsi="Arial" w:cs="Arial"/>
              </w:rPr>
            </w:pPr>
            <w:r w:rsidRPr="008A25FD">
              <w:rPr>
                <w:rFonts w:ascii="Arial" w:hAnsi="Arial" w:cs="Arial"/>
              </w:rPr>
              <w:t xml:space="preserve">Operating Division: </w:t>
            </w:r>
            <w:r w:rsidRPr="008A25FD">
              <w:rPr>
                <w:rFonts w:ascii="Arial" w:hAnsi="Arial" w:cs="Arial"/>
              </w:rPr>
              <w:tab/>
            </w:r>
            <w:r w:rsidRPr="008A25FD">
              <w:rPr>
                <w:rFonts w:ascii="Arial" w:hAnsi="Arial" w:cs="Arial"/>
              </w:rPr>
              <w:tab/>
            </w:r>
            <w:r w:rsidRPr="008A25FD">
              <w:rPr>
                <w:rFonts w:ascii="Arial" w:hAnsi="Arial" w:cs="Arial"/>
              </w:rPr>
              <w:tab/>
            </w:r>
            <w:r w:rsidR="00A3103D" w:rsidRPr="008A25FD">
              <w:rPr>
                <w:rFonts w:ascii="Arial" w:hAnsi="Arial" w:cs="Arial"/>
              </w:rPr>
              <w:t>Fife Wide Community Services</w:t>
            </w:r>
          </w:p>
          <w:p w:rsidR="00437321" w:rsidRPr="008A25FD" w:rsidRDefault="00437321">
            <w:pPr>
              <w:jc w:val="both"/>
              <w:rPr>
                <w:rFonts w:ascii="Arial" w:hAnsi="Arial" w:cs="Arial"/>
              </w:rPr>
            </w:pPr>
            <w:r w:rsidRPr="008A25FD">
              <w:rPr>
                <w:rFonts w:ascii="Arial" w:hAnsi="Arial" w:cs="Arial"/>
              </w:rPr>
              <w:t xml:space="preserve">Job Reference:                                    </w:t>
            </w:r>
          </w:p>
          <w:p w:rsidR="00437321" w:rsidRPr="008A25FD" w:rsidRDefault="00437321">
            <w:pPr>
              <w:jc w:val="both"/>
              <w:rPr>
                <w:rFonts w:ascii="Arial" w:hAnsi="Arial" w:cs="Arial"/>
              </w:rPr>
            </w:pPr>
          </w:p>
          <w:p w:rsidR="00437321" w:rsidRPr="008A25FD" w:rsidRDefault="00437321">
            <w:pPr>
              <w:jc w:val="both"/>
              <w:rPr>
                <w:rFonts w:ascii="Arial" w:hAnsi="Arial" w:cs="Arial"/>
              </w:rPr>
            </w:pPr>
            <w:r w:rsidRPr="008A25FD">
              <w:rPr>
                <w:rFonts w:ascii="Arial" w:hAnsi="Arial" w:cs="Arial"/>
              </w:rPr>
              <w:t>No of Job Holde</w:t>
            </w:r>
            <w:r w:rsidR="008A25FD">
              <w:rPr>
                <w:rFonts w:ascii="Arial" w:hAnsi="Arial" w:cs="Arial"/>
              </w:rPr>
              <w:t xml:space="preserve">rs                        </w:t>
            </w:r>
            <w:r w:rsidRPr="008A25FD">
              <w:rPr>
                <w:rFonts w:ascii="Arial" w:hAnsi="Arial" w:cs="Arial"/>
              </w:rPr>
              <w:t xml:space="preserve"> </w:t>
            </w:r>
            <w:r w:rsidR="0092590B" w:rsidRPr="008A25FD">
              <w:rPr>
                <w:rFonts w:ascii="Arial" w:hAnsi="Arial" w:cs="Arial"/>
              </w:rPr>
              <w:t>5</w:t>
            </w:r>
          </w:p>
        </w:tc>
      </w:tr>
    </w:tbl>
    <w:p w:rsidR="00437321" w:rsidRPr="008A25FD" w:rsidRDefault="00437321">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7321" w:rsidRPr="008A25FD">
        <w:tc>
          <w:tcPr>
            <w:tcW w:w="10440" w:type="dxa"/>
          </w:tcPr>
          <w:p w:rsidR="00437321" w:rsidRPr="008A25FD" w:rsidRDefault="00437321">
            <w:pPr>
              <w:pStyle w:val="Heading3"/>
              <w:spacing w:before="120" w:after="120"/>
            </w:pPr>
            <w:r w:rsidRPr="008A25FD">
              <w:t>2.  JOB PURPOSE</w:t>
            </w:r>
          </w:p>
        </w:tc>
      </w:tr>
      <w:tr w:rsidR="00437321" w:rsidRPr="008A25FD">
        <w:trPr>
          <w:trHeight w:val="1040"/>
        </w:trPr>
        <w:tc>
          <w:tcPr>
            <w:tcW w:w="10440" w:type="dxa"/>
          </w:tcPr>
          <w:p w:rsidR="00437321" w:rsidRPr="008A25FD" w:rsidRDefault="00437321">
            <w:pPr>
              <w:rPr>
                <w:rFonts w:ascii="Arial" w:hAnsi="Arial" w:cs="Arial"/>
              </w:rPr>
            </w:pPr>
            <w:r w:rsidRPr="008A25FD">
              <w:rPr>
                <w:rFonts w:ascii="Arial" w:hAnsi="Arial" w:cs="Arial"/>
              </w:rPr>
              <w:t xml:space="preserve">To provide an expert/highly specialist clinical psychology service to clients of the adult mental health and primary care service, across all sectors of care working autonomously within professional guidelines and the overall framework of the department’s policies and procedures, including: </w:t>
            </w:r>
          </w:p>
          <w:p w:rsidR="00437321" w:rsidRPr="008A25FD" w:rsidRDefault="00437321" w:rsidP="00437321">
            <w:pPr>
              <w:numPr>
                <w:ilvl w:val="0"/>
                <w:numId w:val="19"/>
              </w:numPr>
              <w:ind w:left="357" w:hanging="357"/>
              <w:rPr>
                <w:rFonts w:ascii="Arial" w:hAnsi="Arial" w:cs="Arial"/>
              </w:rPr>
            </w:pPr>
            <w:r w:rsidRPr="008A25FD">
              <w:rPr>
                <w:rFonts w:ascii="Arial" w:hAnsi="Arial" w:cs="Arial"/>
              </w:rPr>
              <w:t xml:space="preserve">Psychological assessment and therapy; </w:t>
            </w:r>
          </w:p>
          <w:p w:rsidR="00437321" w:rsidRPr="008A25FD" w:rsidRDefault="00437321" w:rsidP="00437321">
            <w:pPr>
              <w:numPr>
                <w:ilvl w:val="0"/>
                <w:numId w:val="19"/>
              </w:numPr>
              <w:ind w:left="357" w:hanging="357"/>
              <w:rPr>
                <w:rFonts w:ascii="Arial" w:hAnsi="Arial" w:cs="Arial"/>
              </w:rPr>
            </w:pPr>
            <w:r w:rsidRPr="008A25FD">
              <w:rPr>
                <w:rFonts w:ascii="Arial" w:hAnsi="Arial" w:cs="Arial"/>
              </w:rPr>
              <w:t xml:space="preserve">Advice and consultation on clients’ psychological care to non-psychologist colleagues and to other non-professional carers; </w:t>
            </w:r>
          </w:p>
          <w:p w:rsidR="00437321" w:rsidRPr="008A25FD" w:rsidRDefault="00437321" w:rsidP="00437321">
            <w:pPr>
              <w:numPr>
                <w:ilvl w:val="0"/>
                <w:numId w:val="19"/>
              </w:numPr>
              <w:ind w:left="357" w:hanging="357"/>
              <w:rPr>
                <w:rFonts w:ascii="Arial" w:hAnsi="Arial" w:cs="Arial"/>
              </w:rPr>
            </w:pPr>
            <w:r w:rsidRPr="008A25FD">
              <w:rPr>
                <w:rFonts w:ascii="Arial" w:hAnsi="Arial" w:cs="Arial"/>
              </w:rPr>
              <w:t>Clinical supervision to other qualified clinical psychologists, cognitive-behaviour therapists, psychology trainees and assistants;</w:t>
            </w:r>
          </w:p>
          <w:p w:rsidR="00437321" w:rsidRPr="008A25FD" w:rsidRDefault="00437321" w:rsidP="00437321">
            <w:pPr>
              <w:numPr>
                <w:ilvl w:val="0"/>
                <w:numId w:val="19"/>
              </w:numPr>
              <w:ind w:left="357" w:hanging="357"/>
              <w:rPr>
                <w:rFonts w:ascii="Arial" w:hAnsi="Arial" w:cs="Arial"/>
              </w:rPr>
            </w:pPr>
            <w:r w:rsidRPr="008A25FD">
              <w:rPr>
                <w:rFonts w:ascii="Arial" w:hAnsi="Arial" w:cs="Arial"/>
              </w:rPr>
              <w:t xml:space="preserve">Use of research skills to guide and develop evidence-based clinical practice and </w:t>
            </w:r>
            <w:r w:rsidR="001F566E" w:rsidRPr="008A25FD">
              <w:rPr>
                <w:rFonts w:ascii="Arial" w:hAnsi="Arial" w:cs="Arial"/>
              </w:rPr>
              <w:t xml:space="preserve">to perform </w:t>
            </w:r>
            <w:r w:rsidRPr="008A25FD">
              <w:rPr>
                <w:rFonts w:ascii="Arial" w:hAnsi="Arial" w:cs="Arial"/>
              </w:rPr>
              <w:t xml:space="preserve">service development, service evaluation and clinical audit; </w:t>
            </w:r>
          </w:p>
          <w:p w:rsidR="00437321" w:rsidRPr="008A25FD" w:rsidRDefault="00437321" w:rsidP="00437321">
            <w:pPr>
              <w:numPr>
                <w:ilvl w:val="0"/>
                <w:numId w:val="19"/>
              </w:numPr>
              <w:ind w:left="357" w:hanging="357"/>
              <w:rPr>
                <w:rFonts w:ascii="Arial" w:hAnsi="Arial" w:cs="Arial"/>
              </w:rPr>
            </w:pPr>
            <w:r w:rsidRPr="008A25FD">
              <w:rPr>
                <w:rFonts w:ascii="Arial" w:hAnsi="Arial" w:cs="Arial"/>
              </w:rPr>
              <w:t>Teaching principles of psychological theory and therapy to other psychologists, trainees and non-psychologist colleagues in health and social care.</w:t>
            </w:r>
          </w:p>
          <w:p w:rsidR="00437321" w:rsidRPr="008A25FD" w:rsidRDefault="00437321" w:rsidP="001F566E">
            <w:pPr>
              <w:numPr>
                <w:ilvl w:val="0"/>
                <w:numId w:val="19"/>
              </w:numPr>
              <w:rPr>
                <w:rFonts w:ascii="Arial" w:hAnsi="Arial" w:cs="Arial"/>
              </w:rPr>
            </w:pPr>
            <w:r w:rsidRPr="008A25FD">
              <w:rPr>
                <w:rFonts w:ascii="Arial" w:hAnsi="Arial" w:cs="Arial"/>
              </w:rPr>
              <w:t xml:space="preserve">To take the lead in service delivery for one or more designated GP practice(s). </w:t>
            </w:r>
          </w:p>
        </w:tc>
      </w:tr>
    </w:tbl>
    <w:p w:rsidR="00437321" w:rsidRPr="008A25FD" w:rsidRDefault="00437321">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7321" w:rsidRPr="008A25FD">
        <w:tc>
          <w:tcPr>
            <w:tcW w:w="10440" w:type="dxa"/>
          </w:tcPr>
          <w:p w:rsidR="00437321" w:rsidRPr="008A25FD" w:rsidRDefault="00437321">
            <w:pPr>
              <w:spacing w:before="120" w:after="120"/>
              <w:jc w:val="both"/>
              <w:rPr>
                <w:rFonts w:ascii="Arial" w:hAnsi="Arial" w:cs="Arial"/>
                <w:b/>
              </w:rPr>
            </w:pPr>
            <w:r w:rsidRPr="008A25FD">
              <w:rPr>
                <w:rFonts w:ascii="Arial" w:hAnsi="Arial" w:cs="Arial"/>
                <w:b/>
              </w:rPr>
              <w:t>3. DIMENSIONS</w:t>
            </w:r>
          </w:p>
        </w:tc>
      </w:tr>
      <w:tr w:rsidR="00437321" w:rsidRPr="008A25FD">
        <w:trPr>
          <w:trHeight w:val="2060"/>
        </w:trPr>
        <w:tc>
          <w:tcPr>
            <w:tcW w:w="10440" w:type="dxa"/>
          </w:tcPr>
          <w:p w:rsidR="00437321" w:rsidRPr="008A25FD" w:rsidRDefault="00437321">
            <w:pPr>
              <w:numPr>
                <w:ilvl w:val="0"/>
                <w:numId w:val="15"/>
              </w:numPr>
              <w:spacing w:before="120"/>
              <w:rPr>
                <w:rFonts w:ascii="Arial" w:hAnsi="Arial" w:cs="Arial"/>
              </w:rPr>
            </w:pPr>
            <w:r w:rsidRPr="008A25FD">
              <w:rPr>
                <w:rFonts w:ascii="Arial" w:hAnsi="Arial" w:cs="Arial"/>
              </w:rPr>
              <w:t>Provides expert/highly specialist psychological assessment and therapies to clients:</w:t>
            </w:r>
          </w:p>
          <w:p w:rsidR="00437321" w:rsidRPr="008A25FD" w:rsidRDefault="00AC0594">
            <w:pPr>
              <w:numPr>
                <w:ilvl w:val="0"/>
                <w:numId w:val="16"/>
              </w:numPr>
              <w:spacing w:before="120"/>
              <w:rPr>
                <w:rFonts w:ascii="Arial" w:hAnsi="Arial" w:cs="Arial"/>
              </w:rPr>
            </w:pPr>
            <w:r w:rsidRPr="008A25FD">
              <w:rPr>
                <w:rFonts w:ascii="Arial" w:hAnsi="Arial" w:cs="Arial"/>
              </w:rPr>
              <w:t xml:space="preserve">Across one or more </w:t>
            </w:r>
            <w:r w:rsidR="001F566E" w:rsidRPr="008A25FD">
              <w:rPr>
                <w:rFonts w:ascii="Arial" w:hAnsi="Arial" w:cs="Arial"/>
              </w:rPr>
              <w:t>localities</w:t>
            </w:r>
          </w:p>
          <w:p w:rsidR="00437321" w:rsidRPr="008A25FD" w:rsidRDefault="00437321">
            <w:pPr>
              <w:numPr>
                <w:ilvl w:val="0"/>
                <w:numId w:val="16"/>
              </w:numPr>
              <w:spacing w:before="120"/>
              <w:rPr>
                <w:rFonts w:ascii="Arial" w:hAnsi="Arial" w:cs="Arial"/>
              </w:rPr>
            </w:pPr>
            <w:r w:rsidRPr="008A25FD">
              <w:rPr>
                <w:rFonts w:ascii="Arial" w:hAnsi="Arial" w:cs="Arial"/>
              </w:rPr>
              <w:t>In hospital outpatient clinics and GP practices</w:t>
            </w:r>
          </w:p>
          <w:p w:rsidR="00437321" w:rsidRPr="008A25FD" w:rsidRDefault="00437321">
            <w:pPr>
              <w:numPr>
                <w:ilvl w:val="0"/>
                <w:numId w:val="16"/>
              </w:numPr>
              <w:spacing w:before="120"/>
              <w:rPr>
                <w:rFonts w:ascii="Arial" w:hAnsi="Arial" w:cs="Arial"/>
              </w:rPr>
            </w:pPr>
            <w:r w:rsidRPr="008A25FD">
              <w:rPr>
                <w:rFonts w:ascii="Arial" w:hAnsi="Arial" w:cs="Arial"/>
              </w:rPr>
              <w:t>On an inpatient basis to patients in one hospital on an “as needed” basis</w:t>
            </w:r>
          </w:p>
          <w:p w:rsidR="00437321" w:rsidRPr="008A25FD" w:rsidRDefault="00437321">
            <w:pPr>
              <w:numPr>
                <w:ilvl w:val="0"/>
                <w:numId w:val="16"/>
              </w:numPr>
              <w:spacing w:before="120"/>
              <w:rPr>
                <w:rFonts w:ascii="Arial" w:hAnsi="Arial" w:cs="Arial"/>
              </w:rPr>
            </w:pPr>
            <w:r w:rsidRPr="008A25FD">
              <w:rPr>
                <w:rFonts w:ascii="Arial" w:hAnsi="Arial" w:cs="Arial"/>
              </w:rPr>
              <w:t xml:space="preserve">With a range of psychotic </w:t>
            </w:r>
            <w:r w:rsidR="00D905FC" w:rsidRPr="008A25FD">
              <w:rPr>
                <w:rFonts w:ascii="Arial" w:hAnsi="Arial" w:cs="Arial"/>
              </w:rPr>
              <w:t xml:space="preserve">and comorbid </w:t>
            </w:r>
            <w:r w:rsidRPr="008A25FD">
              <w:rPr>
                <w:rFonts w:ascii="Arial" w:hAnsi="Arial" w:cs="Arial"/>
              </w:rPr>
              <w:t xml:space="preserve">disorders </w:t>
            </w:r>
            <w:r w:rsidR="00D905FC" w:rsidRPr="008A25FD">
              <w:rPr>
                <w:rFonts w:ascii="Arial" w:hAnsi="Arial" w:cs="Arial"/>
              </w:rPr>
              <w:t>(</w:t>
            </w:r>
            <w:r w:rsidRPr="008A25FD">
              <w:rPr>
                <w:rFonts w:ascii="Arial" w:hAnsi="Arial" w:cs="Arial"/>
              </w:rPr>
              <w:t xml:space="preserve">such as depression, generalised anxiety, panic, agoraphobia, obsessive-compulsive disorder, post-traumatic stress disorder, eating disorders, aggressive behaviour, substance abuse, personality disorder and complex psychological problems arising from physical/emotional/sexual abuse </w:t>
            </w:r>
            <w:r w:rsidRPr="008A25FD">
              <w:rPr>
                <w:rFonts w:ascii="Arial" w:hAnsi="Arial" w:cs="Arial"/>
              </w:rPr>
              <w:lastRenderedPageBreak/>
              <w:t xml:space="preserve">and/or neglect). </w:t>
            </w:r>
            <w:r w:rsidR="00A3103D" w:rsidRPr="008A25FD">
              <w:rPr>
                <w:rFonts w:ascii="Arial" w:hAnsi="Arial" w:cs="Arial"/>
              </w:rPr>
              <w:t xml:space="preserve"> </w:t>
            </w:r>
            <w:r w:rsidRPr="008A25FD">
              <w:rPr>
                <w:rFonts w:ascii="Arial" w:hAnsi="Arial" w:cs="Arial"/>
              </w:rPr>
              <w:t>Most clients present with more than one of these disorders.</w:t>
            </w:r>
          </w:p>
          <w:p w:rsidR="00437321" w:rsidRPr="008A25FD" w:rsidRDefault="00437321">
            <w:pPr>
              <w:numPr>
                <w:ilvl w:val="0"/>
                <w:numId w:val="15"/>
              </w:numPr>
              <w:spacing w:before="120"/>
              <w:rPr>
                <w:rFonts w:ascii="Arial" w:hAnsi="Arial" w:cs="Arial"/>
              </w:rPr>
            </w:pPr>
            <w:r w:rsidRPr="008A25FD">
              <w:rPr>
                <w:rFonts w:ascii="Arial" w:hAnsi="Arial" w:cs="Arial"/>
              </w:rPr>
              <w:t xml:space="preserve">Takes responsibility in conjunction with line manager for the development and delivery of clinical psychology services for </w:t>
            </w:r>
            <w:r w:rsidR="00D905FC" w:rsidRPr="008A25FD">
              <w:rPr>
                <w:rFonts w:ascii="Arial" w:hAnsi="Arial" w:cs="Arial"/>
              </w:rPr>
              <w:t>service areas.</w:t>
            </w:r>
          </w:p>
          <w:p w:rsidR="00437321" w:rsidRPr="008A25FD" w:rsidRDefault="00437321">
            <w:pPr>
              <w:numPr>
                <w:ilvl w:val="0"/>
                <w:numId w:val="15"/>
              </w:numPr>
              <w:spacing w:before="120"/>
              <w:rPr>
                <w:rFonts w:ascii="Arial" w:hAnsi="Arial" w:cs="Arial"/>
              </w:rPr>
            </w:pPr>
            <w:r w:rsidRPr="008A25FD">
              <w:rPr>
                <w:rFonts w:ascii="Arial" w:hAnsi="Arial" w:cs="Arial"/>
              </w:rPr>
              <w:t>Consults and liaises with other professionals such as GPs, Psychiatrists, Community Psychiatric Nurses, and Social Workers regarding patient care, including development and implementation of Care Plans</w:t>
            </w:r>
          </w:p>
          <w:p w:rsidR="00437321" w:rsidRPr="008A25FD" w:rsidRDefault="00437321">
            <w:pPr>
              <w:numPr>
                <w:ilvl w:val="0"/>
                <w:numId w:val="15"/>
              </w:numPr>
              <w:spacing w:before="120"/>
              <w:rPr>
                <w:rFonts w:ascii="Arial" w:hAnsi="Arial" w:cs="Arial"/>
              </w:rPr>
            </w:pPr>
            <w:r w:rsidRPr="008A25FD">
              <w:rPr>
                <w:rFonts w:ascii="Arial" w:hAnsi="Arial" w:cs="Arial"/>
              </w:rPr>
              <w:t>Conducts research projects (</w:t>
            </w:r>
            <w:r w:rsidR="004934CD" w:rsidRPr="008A25FD">
              <w:rPr>
                <w:rFonts w:ascii="Arial" w:hAnsi="Arial" w:cs="Arial"/>
              </w:rPr>
              <w:t>e.g.</w:t>
            </w:r>
            <w:r w:rsidRPr="008A25FD">
              <w:rPr>
                <w:rFonts w:ascii="Arial" w:hAnsi="Arial" w:cs="Arial"/>
              </w:rPr>
              <w:t xml:space="preserve"> ongoing investigation of psychotherapy process), including the design, conduct, and dissemination of results through conference presentations and journal publications.  </w:t>
            </w:r>
          </w:p>
          <w:p w:rsidR="00437321" w:rsidRPr="008A25FD" w:rsidRDefault="00437321">
            <w:pPr>
              <w:numPr>
                <w:ilvl w:val="0"/>
                <w:numId w:val="15"/>
              </w:numPr>
              <w:spacing w:before="120"/>
              <w:rPr>
                <w:rFonts w:ascii="Arial" w:hAnsi="Arial" w:cs="Arial"/>
              </w:rPr>
            </w:pPr>
            <w:r w:rsidRPr="008A25FD">
              <w:rPr>
                <w:rFonts w:ascii="Arial" w:hAnsi="Arial" w:cs="Arial"/>
              </w:rPr>
              <w:t>Provides consultancy and supervision to assistant and trainee psychologists who are designing and conducting research project.</w:t>
            </w:r>
          </w:p>
          <w:p w:rsidR="00437321" w:rsidRPr="008A25FD" w:rsidRDefault="00437321">
            <w:pPr>
              <w:numPr>
                <w:ilvl w:val="0"/>
                <w:numId w:val="15"/>
              </w:numPr>
              <w:spacing w:before="120"/>
              <w:rPr>
                <w:rFonts w:ascii="Arial" w:hAnsi="Arial" w:cs="Arial"/>
              </w:rPr>
            </w:pPr>
            <w:r w:rsidRPr="008A25FD">
              <w:rPr>
                <w:rFonts w:ascii="Arial" w:hAnsi="Arial" w:cs="Arial"/>
              </w:rPr>
              <w:t xml:space="preserve">Provides professional development activities to departmental colleagues through presentations such small group workshops and whole department half day teaching sessions. </w:t>
            </w:r>
          </w:p>
          <w:p w:rsidR="00437321" w:rsidRPr="008A25FD" w:rsidRDefault="00437321">
            <w:pPr>
              <w:numPr>
                <w:ilvl w:val="0"/>
                <w:numId w:val="15"/>
              </w:numPr>
              <w:spacing w:before="120"/>
              <w:rPr>
                <w:rFonts w:ascii="Arial" w:hAnsi="Arial" w:cs="Arial"/>
              </w:rPr>
            </w:pPr>
            <w:r w:rsidRPr="008A25FD">
              <w:rPr>
                <w:rFonts w:ascii="Arial" w:hAnsi="Arial" w:cs="Arial"/>
              </w:rPr>
              <w:t xml:space="preserve">Provides individual and group clinical supervision to colleagues, assistant psychologists, and doctoral trainee psychologists. </w:t>
            </w:r>
          </w:p>
        </w:tc>
      </w:tr>
    </w:tbl>
    <w:p w:rsidR="00437321" w:rsidRPr="008A25FD" w:rsidRDefault="00437321">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37321" w:rsidRPr="008A25FD" w:rsidTr="00E1335F">
        <w:trPr>
          <w:trHeight w:val="473"/>
        </w:trPr>
        <w:tc>
          <w:tcPr>
            <w:tcW w:w="10440" w:type="dxa"/>
          </w:tcPr>
          <w:p w:rsidR="00437321" w:rsidRPr="008A25FD" w:rsidRDefault="00437321" w:rsidP="00E1335F">
            <w:pPr>
              <w:pStyle w:val="Heading3"/>
              <w:numPr>
                <w:ilvl w:val="0"/>
                <w:numId w:val="22"/>
              </w:numPr>
              <w:spacing w:before="120" w:after="120"/>
            </w:pPr>
            <w:r w:rsidRPr="008A25FD">
              <w:t>ORGANISATIONAL POSITION (See attached organisational chart)</w:t>
            </w:r>
            <w:r w:rsidR="009A47A0" w:rsidRPr="008A25FD">
              <w:rPr>
                <w:noProof/>
              </w:rPr>
              <w:pict>
                <v:rect id="Rectangle 67" o:spid="_x0000_s1045" style="position:absolute;left:0;text-align:left;margin-left:1in;margin-top:84.5pt;width:5.45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" o:allowincell="f" filled="f" stroked="f">
                  <v:textbox inset="0,0,0,0">
                    <w:txbxContent>
                      <w:p w:rsidR="00A3103D" w:rsidRPr="00E1335F" w:rsidRDefault="00A3103D" w:rsidP="00E1335F"/>
                    </w:txbxContent>
                  </v:textbox>
                </v:rect>
              </w:pict>
            </w:r>
            <w:r w:rsidR="009A47A0" w:rsidRPr="008A25FD">
              <w:rPr>
                <w:noProof/>
              </w:rPr>
              <w:pict>
                <v:rect id="Rectangle 80" o:spid="_x0000_s1046" style="position:absolute;left:0;text-align:left;margin-left:115.45pt;margin-top:152.05pt;width:5.45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" o:allowincell="f" filled="f" stroked="f">
                  <v:textbox inset="0,0,0,0">
                    <w:txbxContent>
                      <w:p w:rsidR="00A3103D" w:rsidRDefault="00A3103D"/>
                    </w:txbxContent>
                  </v:textbox>
                </v:rect>
              </w:pict>
            </w:r>
          </w:p>
        </w:tc>
      </w:tr>
      <w:tr w:rsidR="00E1335F" w:rsidRPr="008A25FD">
        <w:trPr>
          <w:trHeight w:val="473"/>
        </w:trPr>
        <w:tc>
          <w:tcPr>
            <w:tcW w:w="10440" w:type="dxa"/>
            <w:tcBorders>
              <w:bottom w:val="single" w:sz="4" w:space="0" w:color="auto"/>
            </w:tcBorders>
          </w:tcPr>
          <w:p w:rsidR="00E1335F" w:rsidRPr="008A25FD" w:rsidRDefault="00E1335F" w:rsidP="00E1335F">
            <w:pPr>
              <w:pStyle w:val="Heading3"/>
              <w:spacing w:before="120" w:after="120"/>
              <w:rPr>
                <w:noProof/>
              </w:rPr>
            </w:pPr>
            <w:r w:rsidRPr="008A25FD">
              <w:rPr>
                <w:noProof/>
                <w:lang w:eastAsia="en-GB"/>
              </w:rPr>
              <w:drawing>
                <wp:inline distT="0" distB="0" distL="0" distR="0">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bl>
    <w:p w:rsidR="00437321" w:rsidRPr="008A25FD" w:rsidRDefault="00437321">
      <w:pPr>
        <w:rPr>
          <w:rFonts w:ascii="Arial" w:hAnsi="Arial" w:cs="Arial"/>
        </w:rPr>
      </w:pPr>
    </w:p>
    <w:p w:rsidR="008A25FD" w:rsidRDefault="008A25FD">
      <w:r>
        <w:rPr>
          <w:b/>
          <w:bCs/>
        </w:rPr>
        <w:br w:type="page"/>
      </w: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6" w:space="0" w:color="auto"/>
              <w:left w:val="single" w:sz="4" w:space="0" w:color="auto"/>
              <w:bottom w:val="single" w:sz="6" w:space="0" w:color="auto"/>
              <w:right w:val="single" w:sz="4" w:space="0" w:color="auto"/>
            </w:tcBorders>
          </w:tcPr>
          <w:p w:rsidR="00437321" w:rsidRPr="008A25FD" w:rsidRDefault="00437321" w:rsidP="00E1335F">
            <w:pPr>
              <w:pStyle w:val="Heading3"/>
              <w:spacing w:before="120" w:after="120"/>
            </w:pPr>
            <w:r w:rsidRPr="008A25FD">
              <w:lastRenderedPageBreak/>
              <w:t xml:space="preserve">5.  ROLE OF </w:t>
            </w:r>
            <w:r w:rsidR="00E1335F" w:rsidRPr="008A25FD">
              <w:t>SERVICE</w:t>
            </w:r>
          </w:p>
        </w:tc>
      </w:tr>
      <w:tr w:rsidR="00437321" w:rsidRPr="008A25FD">
        <w:tc>
          <w:tcPr>
            <w:tcW w:w="10440" w:type="dxa"/>
            <w:tcBorders>
              <w:top w:val="single" w:sz="6" w:space="0" w:color="auto"/>
              <w:left w:val="single" w:sz="4" w:space="0" w:color="auto"/>
              <w:bottom w:val="single" w:sz="6" w:space="0" w:color="auto"/>
              <w:right w:val="single" w:sz="4" w:space="0" w:color="auto"/>
            </w:tcBorders>
          </w:tcPr>
          <w:p w:rsidR="00437321" w:rsidRPr="008A25FD" w:rsidRDefault="00437321">
            <w:pPr>
              <w:rPr>
                <w:rFonts w:ascii="Arial" w:hAnsi="Arial" w:cs="Arial"/>
              </w:rPr>
            </w:pPr>
            <w:r w:rsidRPr="008A25FD">
              <w:rPr>
                <w:rFonts w:ascii="Arial" w:hAnsi="Arial" w:cs="Arial"/>
                <w:u w:val="single"/>
              </w:rPr>
              <w:t xml:space="preserve">The Clinical Psychology </w:t>
            </w:r>
            <w:r w:rsidR="00E1335F" w:rsidRPr="008A25FD">
              <w:rPr>
                <w:rFonts w:ascii="Arial" w:hAnsi="Arial" w:cs="Arial"/>
                <w:u w:val="single"/>
              </w:rPr>
              <w:t>Service</w:t>
            </w:r>
            <w:r w:rsidR="004934CD" w:rsidRPr="008A25FD">
              <w:rPr>
                <w:rFonts w:ascii="Arial" w:hAnsi="Arial" w:cs="Arial"/>
                <w:u w:val="single"/>
              </w:rPr>
              <w:t xml:space="preserve"> provides</w:t>
            </w:r>
            <w:r w:rsidRPr="008A25FD">
              <w:rPr>
                <w:rFonts w:ascii="Arial" w:hAnsi="Arial" w:cs="Arial"/>
              </w:rPr>
              <w:t xml:space="preserve"> a full range of clinical psychology services to alleviate psychological distress and promote the psychological well-being of the people of Fife. </w:t>
            </w:r>
            <w:r w:rsidR="00A3103D" w:rsidRPr="008A25FD">
              <w:rPr>
                <w:rFonts w:ascii="Arial" w:hAnsi="Arial" w:cs="Arial"/>
              </w:rPr>
              <w:t xml:space="preserve"> </w:t>
            </w:r>
            <w:r w:rsidRPr="008A25FD">
              <w:rPr>
                <w:rFonts w:ascii="Arial" w:hAnsi="Arial" w:cs="Arial"/>
              </w:rPr>
              <w:t xml:space="preserve">This includes not only mental health problems but also the application of psychological approaches to a range of health issues including health related behaviour change and the psychological factors relating to physical ill-health. </w:t>
            </w:r>
          </w:p>
          <w:p w:rsidR="00437321" w:rsidRPr="008A25FD" w:rsidRDefault="00437321">
            <w:pPr>
              <w:rPr>
                <w:rFonts w:ascii="Arial" w:hAnsi="Arial" w:cs="Arial"/>
              </w:rPr>
            </w:pPr>
            <w:r w:rsidRPr="008A25FD">
              <w:rPr>
                <w:rFonts w:ascii="Arial" w:hAnsi="Arial" w:cs="Arial"/>
              </w:rPr>
              <w:t xml:space="preserve">The </w:t>
            </w:r>
            <w:r w:rsidR="00E1335F" w:rsidRPr="008A25FD">
              <w:rPr>
                <w:rFonts w:ascii="Arial" w:hAnsi="Arial" w:cs="Arial"/>
              </w:rPr>
              <w:t>Service</w:t>
            </w:r>
            <w:r w:rsidRPr="008A25FD">
              <w:rPr>
                <w:rFonts w:ascii="Arial" w:hAnsi="Arial" w:cs="Arial"/>
              </w:rPr>
              <w:t xml:space="preserve"> provides assessment and treatment for a wide range of psychological, emotional and behavioural problems in adults, children, adolescents, and </w:t>
            </w:r>
            <w:r w:rsidR="00E1335F" w:rsidRPr="008A25FD">
              <w:rPr>
                <w:rFonts w:ascii="Arial" w:hAnsi="Arial" w:cs="Arial"/>
              </w:rPr>
              <w:t>older</w:t>
            </w:r>
            <w:r w:rsidRPr="008A25FD">
              <w:rPr>
                <w:rFonts w:ascii="Arial" w:hAnsi="Arial" w:cs="Arial"/>
              </w:rPr>
              <w:t xml:space="preserve"> people, and advice and support for their families and carers, across all settings, and in relation to all Fife health and social care agencies, education as well as independent and voluntary sector organisations. </w:t>
            </w:r>
            <w:r w:rsidR="00A3103D" w:rsidRPr="008A25FD">
              <w:rPr>
                <w:rFonts w:ascii="Arial" w:hAnsi="Arial" w:cs="Arial"/>
              </w:rPr>
              <w:t xml:space="preserve"> </w:t>
            </w:r>
            <w:r w:rsidRPr="008A25FD">
              <w:rPr>
                <w:rFonts w:ascii="Arial" w:hAnsi="Arial" w:cs="Arial"/>
              </w:rPr>
              <w:t xml:space="preserve">In addition to direct individual (and group) psychological assessment and treatment psychologists have a major consultative role, provide teaching and supervision for others employed in psychological interventions, provide specialist advice and support to carers and undertake and support relevant research and service evaluation. </w:t>
            </w:r>
            <w:r w:rsidR="00A3103D" w:rsidRPr="008A25FD">
              <w:rPr>
                <w:rFonts w:ascii="Arial" w:hAnsi="Arial" w:cs="Arial"/>
              </w:rPr>
              <w:t xml:space="preserve"> </w:t>
            </w:r>
            <w:r w:rsidRPr="008A25FD">
              <w:rPr>
                <w:rFonts w:ascii="Arial" w:hAnsi="Arial" w:cs="Arial"/>
              </w:rPr>
              <w:t>These services are provided through 8 specialties</w:t>
            </w:r>
            <w:r w:rsidR="00A3103D" w:rsidRPr="008A25FD">
              <w:rPr>
                <w:rFonts w:ascii="Arial" w:hAnsi="Arial" w:cs="Arial"/>
              </w:rPr>
              <w:t>.</w:t>
            </w:r>
            <w:r w:rsidRPr="008A25FD">
              <w:rPr>
                <w:rFonts w:ascii="Arial" w:hAnsi="Arial" w:cs="Arial"/>
              </w:rPr>
              <w:t xml:space="preserve"> </w:t>
            </w:r>
          </w:p>
          <w:p w:rsidR="00437321" w:rsidRPr="008A25FD" w:rsidRDefault="00437321">
            <w:pPr>
              <w:rPr>
                <w:rFonts w:ascii="Arial" w:hAnsi="Arial" w:cs="Arial"/>
              </w:rPr>
            </w:pPr>
          </w:p>
          <w:p w:rsidR="00437321" w:rsidRPr="008A25FD" w:rsidRDefault="00437321">
            <w:pPr>
              <w:rPr>
                <w:rFonts w:ascii="Arial" w:hAnsi="Arial" w:cs="Arial"/>
              </w:rPr>
            </w:pPr>
            <w:r w:rsidRPr="008A25FD">
              <w:rPr>
                <w:rFonts w:ascii="Arial" w:hAnsi="Arial" w:cs="Arial"/>
                <w:u w:val="single"/>
              </w:rPr>
              <w:t xml:space="preserve">The Adult Mental Health and Primary Care </w:t>
            </w:r>
            <w:r w:rsidR="004934CD" w:rsidRPr="008A25FD">
              <w:rPr>
                <w:rFonts w:ascii="Arial" w:hAnsi="Arial" w:cs="Arial"/>
                <w:u w:val="single"/>
              </w:rPr>
              <w:t>specialty</w:t>
            </w:r>
            <w:r w:rsidR="004934CD" w:rsidRPr="008A25FD">
              <w:rPr>
                <w:rFonts w:ascii="Arial" w:hAnsi="Arial" w:cs="Arial"/>
              </w:rPr>
              <w:t xml:space="preserve"> provides</w:t>
            </w:r>
            <w:r w:rsidRPr="008A25FD">
              <w:rPr>
                <w:rFonts w:ascii="Arial" w:hAnsi="Arial" w:cs="Arial"/>
              </w:rPr>
              <w:t xml:space="preserve"> a clinical psychology service across Fife to both inpatients and outpatients between the ages of 18-65 who are experiencing one or more psychological disorders.</w:t>
            </w:r>
            <w:r w:rsidR="00A3103D" w:rsidRPr="008A25FD">
              <w:rPr>
                <w:rFonts w:ascii="Arial" w:hAnsi="Arial" w:cs="Arial"/>
              </w:rPr>
              <w:t xml:space="preserve"> </w:t>
            </w:r>
            <w:r w:rsidRPr="008A25FD">
              <w:rPr>
                <w:rFonts w:ascii="Arial" w:hAnsi="Arial" w:cs="Arial"/>
              </w:rPr>
              <w:t xml:space="preserve"> Research and service development as well as policy development are integral parts of the activity of the specialty.</w:t>
            </w:r>
            <w:r w:rsidR="00A3103D" w:rsidRPr="008A25FD">
              <w:rPr>
                <w:rFonts w:ascii="Arial" w:hAnsi="Arial" w:cs="Arial"/>
              </w:rPr>
              <w:t xml:space="preserve"> </w:t>
            </w:r>
            <w:r w:rsidRPr="008A25FD">
              <w:rPr>
                <w:rFonts w:ascii="Arial" w:hAnsi="Arial" w:cs="Arial"/>
              </w:rPr>
              <w:t xml:space="preserve"> It also provides regular teaching, supervision, and professional development to people both within and without the department. </w:t>
            </w:r>
          </w:p>
        </w:tc>
      </w:tr>
    </w:tbl>
    <w:p w:rsidR="00437321" w:rsidRPr="008A25FD" w:rsidRDefault="004373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6" w:space="0" w:color="auto"/>
              <w:left w:val="single" w:sz="4" w:space="0" w:color="auto"/>
              <w:bottom w:val="single" w:sz="6" w:space="0" w:color="auto"/>
              <w:right w:val="single" w:sz="4" w:space="0" w:color="auto"/>
            </w:tcBorders>
          </w:tcPr>
          <w:p w:rsidR="00437321" w:rsidRPr="008A25FD" w:rsidRDefault="00437321">
            <w:pPr>
              <w:pStyle w:val="Heading3"/>
              <w:spacing w:before="120" w:after="120"/>
              <w:rPr>
                <w:b w:val="0"/>
              </w:rPr>
            </w:pPr>
            <w:r w:rsidRPr="008A25FD">
              <w:t>6.  KEY RESULT AREAS</w:t>
            </w:r>
          </w:p>
        </w:tc>
      </w:tr>
      <w:tr w:rsidR="00437321" w:rsidRPr="008A25FD" w:rsidTr="00DC643F">
        <w:trPr>
          <w:trHeight w:val="3585"/>
        </w:trPr>
        <w:tc>
          <w:tcPr>
            <w:tcW w:w="10440" w:type="dxa"/>
            <w:tcBorders>
              <w:top w:val="single" w:sz="6" w:space="0" w:color="auto"/>
              <w:left w:val="single" w:sz="4" w:space="0" w:color="auto"/>
              <w:bottom w:val="single" w:sz="6" w:space="0" w:color="auto"/>
              <w:right w:val="single" w:sz="4" w:space="0" w:color="auto"/>
            </w:tcBorders>
          </w:tcPr>
          <w:p w:rsidR="00437321" w:rsidRPr="008A25FD" w:rsidRDefault="00437321">
            <w:pPr>
              <w:rPr>
                <w:rFonts w:ascii="Arial" w:hAnsi="Arial" w:cs="Arial"/>
                <w:b/>
                <w:lang w:val="en-US"/>
              </w:rPr>
            </w:pPr>
            <w:r w:rsidRPr="008A25FD">
              <w:rPr>
                <w:rFonts w:ascii="Arial" w:hAnsi="Arial" w:cs="Arial"/>
                <w:b/>
                <w:lang w:val="en-US"/>
              </w:rPr>
              <w:t xml:space="preserve">Clinical: </w:t>
            </w:r>
          </w:p>
          <w:p w:rsidR="00437321" w:rsidRPr="008A25FD" w:rsidRDefault="00437321">
            <w:pPr>
              <w:numPr>
                <w:ilvl w:val="0"/>
                <w:numId w:val="17"/>
              </w:numPr>
              <w:rPr>
                <w:rFonts w:ascii="Arial" w:hAnsi="Arial" w:cs="Arial"/>
                <w:bCs/>
              </w:rPr>
            </w:pPr>
            <w:r w:rsidRPr="008A25FD">
              <w:rPr>
                <w:rFonts w:ascii="Arial" w:hAnsi="Arial" w:cs="Arial"/>
                <w:bCs/>
              </w:rPr>
              <w:t xml:space="preserve">To provide a comprehensive clinical psychology service to the population presenting to the </w:t>
            </w:r>
            <w:r w:rsidR="00E675E0" w:rsidRPr="008A25FD">
              <w:rPr>
                <w:rFonts w:ascii="Arial" w:hAnsi="Arial" w:cs="Arial"/>
                <w:bCs/>
              </w:rPr>
              <w:t>PIP service</w:t>
            </w:r>
            <w:r w:rsidRPr="008A25FD">
              <w:rPr>
                <w:rFonts w:ascii="Arial" w:hAnsi="Arial" w:cs="Arial"/>
                <w:bCs/>
              </w:rPr>
              <w:t xml:space="preserve"> in the designated locality/localities. </w:t>
            </w:r>
          </w:p>
          <w:p w:rsidR="00437321" w:rsidRPr="008A25FD" w:rsidRDefault="00437321">
            <w:pPr>
              <w:rPr>
                <w:rFonts w:ascii="Arial" w:hAnsi="Arial" w:cs="Arial"/>
                <w:bCs/>
              </w:rPr>
            </w:pPr>
          </w:p>
          <w:p w:rsidR="00437321" w:rsidRPr="008A25FD" w:rsidRDefault="00437321">
            <w:pPr>
              <w:numPr>
                <w:ilvl w:val="0"/>
                <w:numId w:val="17"/>
              </w:numPr>
              <w:rPr>
                <w:rFonts w:ascii="Arial" w:hAnsi="Arial" w:cs="Arial"/>
              </w:rPr>
            </w:pPr>
            <w:r w:rsidRPr="008A25FD">
              <w:rPr>
                <w:rFonts w:ascii="Arial" w:hAnsi="Arial" w:cs="Arial"/>
                <w:bCs/>
              </w:rPr>
              <w:t>To take responsibility for the provision of a clinical psychology service</w:t>
            </w:r>
            <w:r w:rsidR="00E675E0" w:rsidRPr="008A25FD">
              <w:rPr>
                <w:rFonts w:ascii="Arial" w:hAnsi="Arial" w:cs="Arial"/>
                <w:bCs/>
              </w:rPr>
              <w:t xml:space="preserve"> </w:t>
            </w:r>
            <w:r w:rsidRPr="008A25FD">
              <w:rPr>
                <w:rFonts w:ascii="Arial" w:hAnsi="Arial" w:cs="Arial"/>
                <w:bCs/>
              </w:rPr>
              <w:t>in the designated locality/localities, having responsibility for the development of a comprehensive psychol</w:t>
            </w:r>
            <w:r w:rsidR="0092590B" w:rsidRPr="008A25FD">
              <w:rPr>
                <w:rFonts w:ascii="Arial" w:hAnsi="Arial" w:cs="Arial"/>
                <w:bCs/>
              </w:rPr>
              <w:t xml:space="preserve">ogy service </w:t>
            </w:r>
            <w:r w:rsidRPr="008A25FD">
              <w:rPr>
                <w:rFonts w:ascii="Arial" w:hAnsi="Arial" w:cs="Arial"/>
                <w:bCs/>
              </w:rPr>
              <w:t>and drawing on highly specialist knowledge to make decisions regarding urgency, appropriateness and complexity of referrals.</w:t>
            </w:r>
            <w:r w:rsidR="00A3103D" w:rsidRPr="008A25FD">
              <w:rPr>
                <w:rFonts w:ascii="Arial" w:hAnsi="Arial" w:cs="Arial"/>
                <w:bCs/>
              </w:rPr>
              <w:t xml:space="preserve"> </w:t>
            </w:r>
            <w:r w:rsidRPr="008A25FD">
              <w:rPr>
                <w:rFonts w:ascii="Arial" w:hAnsi="Arial" w:cs="Arial"/>
                <w:bCs/>
              </w:rPr>
              <w:t xml:space="preserve"> To promote and maintain the highest quality, most responsive and most accessible psychology service given available resources. </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To exercise full clinical responsibility and autonomy in the assessment, treatment and discharge of clients. To manage a personal caseload including highly complex cases with chronic, severe and challenging mental health problems.</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 xml:space="preserve">To provide comprehensive psychological assessments of clients referred to the </w:t>
            </w:r>
            <w:r w:rsidR="00E675E0" w:rsidRPr="008A25FD">
              <w:rPr>
                <w:rFonts w:ascii="Arial" w:hAnsi="Arial" w:cs="Arial"/>
              </w:rPr>
              <w:t>PIP</w:t>
            </w:r>
            <w:r w:rsidRPr="008A25FD">
              <w:rPr>
                <w:rFonts w:ascii="Arial" w:hAnsi="Arial" w:cs="Arial"/>
              </w:rPr>
              <w:t xml:space="preserve"> Service. </w:t>
            </w:r>
            <w:r w:rsidR="00A3103D" w:rsidRPr="008A25FD">
              <w:rPr>
                <w:rFonts w:ascii="Arial" w:hAnsi="Arial" w:cs="Arial"/>
              </w:rPr>
              <w:t xml:space="preserve"> </w:t>
            </w:r>
            <w:r w:rsidRPr="008A25FD">
              <w:rPr>
                <w:rFonts w:ascii="Arial" w:hAnsi="Arial" w:cs="Arial"/>
              </w:rPr>
              <w:t>These are highly specialist assessments based upon the appropriate use, interpretation and integration of complex data from a variety of sources including psychological tests, self-report measures, clinical rating scales, direct and indirect structured observations and semi-structured interviews with clients, family members, and others involved in the client’s care as necessary and appropriate.</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To routinely assess and manage clients’ risk of suicide and risk of harm to self and others; to provide advice to other professions on psychological aspects of risk assessment and risk management in line with professional and local NHS guidelines.</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 xml:space="preserve">To choose, administer, score and interpret complex neuropsychological tests to assess function as an aid to diagnosis, management and treatment. </w:t>
            </w:r>
            <w:r w:rsidR="00A3103D" w:rsidRPr="008A25FD">
              <w:rPr>
                <w:rFonts w:ascii="Arial" w:hAnsi="Arial" w:cs="Arial"/>
              </w:rPr>
              <w:t xml:space="preserve"> </w:t>
            </w:r>
            <w:r w:rsidRPr="008A25FD">
              <w:rPr>
                <w:rFonts w:ascii="Arial" w:hAnsi="Arial" w:cs="Arial"/>
              </w:rPr>
              <w:t>A high degree of accuracy is required as well as familiarity with the statistical foundations of assessment tools including reliability, validity and the use of normative data. To provide neuropsychological reports to referrers based on the data obtained.</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To formulate plans for the formal psychological treatment and/or management of a client’s mental health problems, based upon an appropriate conceptual framework of the client’s problems, and employing methods based upon evidence of effectiveness, across the full range of care settings.</w:t>
            </w:r>
            <w:r w:rsidR="00A3103D" w:rsidRPr="008A25FD">
              <w:rPr>
                <w:rFonts w:ascii="Arial" w:hAnsi="Arial" w:cs="Arial"/>
              </w:rPr>
              <w:t xml:space="preserve"> </w:t>
            </w:r>
            <w:r w:rsidRPr="008A25FD">
              <w:rPr>
                <w:rFonts w:ascii="Arial" w:hAnsi="Arial" w:cs="Arial"/>
              </w:rPr>
              <w:t xml:space="preserve"> To evaluate and make decisions about treatment options taking into account both theoretical and therapeutic models and highly complex factors concerning historical and developmental processes that have shaped the individual, family or group.</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 xml:space="preserve">To be responsible for implementing a range of highly specialist psychological interventions for individuals, carers, families and groups, adjusting and refining psychological formulations drawing upon different explanatory models to generate and test a number of provisional hypotheses. </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To regularly review the evidence base pertaining to clients’ presenting problems to determine the most effective treatment approaches. To be familiar with national (</w:t>
            </w:r>
            <w:r w:rsidR="004934CD" w:rsidRPr="008A25FD">
              <w:rPr>
                <w:rFonts w:ascii="Arial" w:hAnsi="Arial" w:cs="Arial"/>
              </w:rPr>
              <w:t>e.g.</w:t>
            </w:r>
            <w:r w:rsidRPr="008A25FD">
              <w:rPr>
                <w:rFonts w:ascii="Arial" w:hAnsi="Arial" w:cs="Arial"/>
              </w:rPr>
              <w:t xml:space="preserve"> NICE, SIGN) clinical guidelines on clinical effectiveness and offer treatment consistent with these guidelines.</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To provide written and verbal clinical reports to the referring agent and relevant others (</w:t>
            </w:r>
            <w:r w:rsidR="004934CD" w:rsidRPr="008A25FD">
              <w:rPr>
                <w:rFonts w:ascii="Arial" w:hAnsi="Arial" w:cs="Arial"/>
              </w:rPr>
              <w:t>e.g.</w:t>
            </w:r>
            <w:r w:rsidRPr="008A25FD">
              <w:rPr>
                <w:rFonts w:ascii="Arial" w:hAnsi="Arial" w:cs="Arial"/>
              </w:rPr>
              <w:t xml:space="preserve"> educational and social services; clients’ legal representatives), in a skilled and sensitive manner, containing information about the assessment and treatment plans of clients. </w:t>
            </w:r>
            <w:r w:rsidR="00A3103D" w:rsidRPr="008A25FD">
              <w:rPr>
                <w:rFonts w:ascii="Arial" w:hAnsi="Arial" w:cs="Arial"/>
              </w:rPr>
              <w:t xml:space="preserve"> </w:t>
            </w:r>
            <w:r w:rsidRPr="008A25FD">
              <w:rPr>
                <w:rFonts w:ascii="Arial" w:hAnsi="Arial" w:cs="Arial"/>
              </w:rPr>
              <w:t xml:space="preserve">To provide timely progress reports during the course of both </w:t>
            </w:r>
            <w:proofErr w:type="spellStart"/>
            <w:r w:rsidRPr="008A25FD">
              <w:rPr>
                <w:rFonts w:ascii="Arial" w:hAnsi="Arial" w:cs="Arial"/>
              </w:rPr>
              <w:t>uni</w:t>
            </w:r>
            <w:proofErr w:type="spellEnd"/>
            <w:r w:rsidRPr="008A25FD">
              <w:rPr>
                <w:rFonts w:ascii="Arial" w:hAnsi="Arial" w:cs="Arial"/>
              </w:rPr>
              <w:t>- and multi-disciplinary care.</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To provide highly specialist psychological advice guidance and consultation to other professionals contributing directly to clients’ formulation, diagnosis and treatment plan.</w:t>
            </w:r>
          </w:p>
          <w:p w:rsidR="00437321" w:rsidRPr="008A25FD" w:rsidRDefault="00437321">
            <w:pPr>
              <w:rPr>
                <w:rFonts w:ascii="Arial" w:hAnsi="Arial" w:cs="Arial"/>
              </w:rPr>
            </w:pPr>
          </w:p>
          <w:p w:rsidR="00437321" w:rsidRPr="008A25FD" w:rsidRDefault="00437321">
            <w:pPr>
              <w:numPr>
                <w:ilvl w:val="0"/>
                <w:numId w:val="17"/>
              </w:numPr>
              <w:rPr>
                <w:rFonts w:ascii="Arial" w:hAnsi="Arial" w:cs="Arial"/>
              </w:rPr>
            </w:pPr>
            <w:r w:rsidRPr="008A25FD">
              <w:rPr>
                <w:rFonts w:ascii="Arial" w:hAnsi="Arial" w:cs="Arial"/>
              </w:rPr>
              <w:t xml:space="preserve">To be responsible for contributing directly and indirectly to a psychologically based framework of understanding and care to the benefit of all clients of the service, across all settings and agencies serving people in the designated locality/localities. </w:t>
            </w:r>
          </w:p>
          <w:p w:rsidR="00437321" w:rsidRPr="008A25FD" w:rsidRDefault="00437321">
            <w:pPr>
              <w:rPr>
                <w:rFonts w:ascii="Arial" w:hAnsi="Arial" w:cs="Arial"/>
              </w:rPr>
            </w:pPr>
          </w:p>
          <w:p w:rsidR="00437321" w:rsidRPr="008A25FD" w:rsidRDefault="00437321">
            <w:pPr>
              <w:rPr>
                <w:rFonts w:ascii="Arial" w:hAnsi="Arial" w:cs="Arial"/>
                <w:color w:val="000000"/>
              </w:rPr>
            </w:pPr>
            <w:r w:rsidRPr="008A25FD">
              <w:rPr>
                <w:rFonts w:ascii="Arial" w:hAnsi="Arial" w:cs="Arial"/>
                <w:b/>
                <w:lang w:val="en-US"/>
              </w:rPr>
              <w:t>Teaching, training, and supervision:</w:t>
            </w:r>
          </w:p>
          <w:p w:rsidR="00437321" w:rsidRPr="008A25FD" w:rsidRDefault="00437321" w:rsidP="00437321">
            <w:pPr>
              <w:numPr>
                <w:ilvl w:val="0"/>
                <w:numId w:val="6"/>
              </w:numPr>
              <w:tabs>
                <w:tab w:val="clear" w:pos="720"/>
              </w:tabs>
              <w:ind w:left="360"/>
              <w:rPr>
                <w:rFonts w:ascii="Arial" w:hAnsi="Arial" w:cs="Arial"/>
                <w:color w:val="000000"/>
              </w:rPr>
            </w:pPr>
            <w:r w:rsidRPr="008A25FD">
              <w:rPr>
                <w:rFonts w:ascii="Arial" w:hAnsi="Arial" w:cs="Arial"/>
              </w:rPr>
              <w:t xml:space="preserve">To provide highly specialist clinical placements for trainee clinical psychologists and MSc psychological therapist trainees, including holding clinical responsibility for the caseload of trainees and ensuring that they acquire the necessary skills, competencies and experience to provide good psychological care for this client group.  </w:t>
            </w:r>
          </w:p>
          <w:p w:rsidR="00437321" w:rsidRPr="008A25FD" w:rsidRDefault="00437321">
            <w:pPr>
              <w:rPr>
                <w:rFonts w:ascii="Arial" w:hAnsi="Arial" w:cs="Arial"/>
              </w:rPr>
            </w:pPr>
          </w:p>
          <w:p w:rsidR="00437321" w:rsidRPr="008A25FD" w:rsidRDefault="00437321" w:rsidP="00437321">
            <w:pPr>
              <w:numPr>
                <w:ilvl w:val="0"/>
                <w:numId w:val="6"/>
              </w:numPr>
              <w:tabs>
                <w:tab w:val="clear" w:pos="720"/>
              </w:tabs>
              <w:ind w:left="360"/>
              <w:rPr>
                <w:rFonts w:ascii="Arial" w:hAnsi="Arial" w:cs="Arial"/>
                <w:color w:val="000000"/>
              </w:rPr>
            </w:pPr>
            <w:r w:rsidRPr="008A25FD">
              <w:rPr>
                <w:rFonts w:ascii="Arial" w:hAnsi="Arial" w:cs="Arial"/>
              </w:rPr>
              <w:t>To assess the clinical competence of trainee clinical psychologists and psychological therapists and provide formal evaluation of their competency to the relevant training bodies (British Psychological Society; Universities of Edinburgh, Dundee, Stirling and others)</w:t>
            </w:r>
            <w:r w:rsidR="004934CD" w:rsidRPr="008A25FD">
              <w:rPr>
                <w:rFonts w:ascii="Arial" w:hAnsi="Arial" w:cs="Arial"/>
              </w:rPr>
              <w:t>.</w:t>
            </w:r>
          </w:p>
          <w:p w:rsidR="00437321" w:rsidRPr="008A25FD" w:rsidRDefault="00437321">
            <w:pPr>
              <w:rPr>
                <w:rFonts w:ascii="Arial" w:hAnsi="Arial" w:cs="Arial"/>
                <w:color w:val="000000"/>
              </w:rPr>
            </w:pPr>
          </w:p>
          <w:p w:rsidR="00437321" w:rsidRPr="008A25FD" w:rsidRDefault="00437321" w:rsidP="00437321">
            <w:pPr>
              <w:numPr>
                <w:ilvl w:val="0"/>
                <w:numId w:val="6"/>
              </w:numPr>
              <w:tabs>
                <w:tab w:val="clear" w:pos="720"/>
              </w:tabs>
              <w:ind w:left="360"/>
              <w:rPr>
                <w:rFonts w:ascii="Arial" w:hAnsi="Arial" w:cs="Arial"/>
                <w:color w:val="000000"/>
              </w:rPr>
            </w:pPr>
            <w:r w:rsidRPr="008A25FD">
              <w:rPr>
                <w:rFonts w:ascii="Arial" w:hAnsi="Arial" w:cs="Arial"/>
                <w:color w:val="000000"/>
              </w:rPr>
              <w:t>To provide clinical supervision of Assistant Psychologists, Cognitive Behaviour therapists, and Chartered Clinical Psychologists in both an individual and group format.</w:t>
            </w:r>
          </w:p>
          <w:p w:rsidR="00437321" w:rsidRPr="008A25FD" w:rsidRDefault="00437321">
            <w:pPr>
              <w:rPr>
                <w:rFonts w:ascii="Arial" w:hAnsi="Arial" w:cs="Arial"/>
                <w:color w:val="000000"/>
              </w:rPr>
            </w:pPr>
          </w:p>
          <w:p w:rsidR="00437321" w:rsidRPr="008A25FD" w:rsidRDefault="00437321" w:rsidP="00437321">
            <w:pPr>
              <w:numPr>
                <w:ilvl w:val="0"/>
                <w:numId w:val="6"/>
              </w:numPr>
              <w:tabs>
                <w:tab w:val="clear" w:pos="720"/>
              </w:tabs>
              <w:ind w:left="360"/>
              <w:rPr>
                <w:rFonts w:ascii="Arial" w:hAnsi="Arial" w:cs="Arial"/>
              </w:rPr>
            </w:pPr>
            <w:r w:rsidRPr="008A25FD">
              <w:rPr>
                <w:rFonts w:ascii="Arial" w:hAnsi="Arial" w:cs="Arial"/>
              </w:rPr>
              <w:lastRenderedPageBreak/>
              <w:t>To contribute highly specialist knowledge and skills to the pre- and post-qualification teaching of clinical psychologists/psychological therapists, as required</w:t>
            </w:r>
          </w:p>
          <w:p w:rsidR="00437321" w:rsidRPr="008A25FD" w:rsidRDefault="00437321">
            <w:pPr>
              <w:rPr>
                <w:rFonts w:ascii="Arial" w:hAnsi="Arial" w:cs="Arial"/>
              </w:rPr>
            </w:pPr>
          </w:p>
          <w:p w:rsidR="00437321" w:rsidRPr="008A25FD" w:rsidRDefault="00437321" w:rsidP="00437321">
            <w:pPr>
              <w:numPr>
                <w:ilvl w:val="0"/>
                <w:numId w:val="6"/>
              </w:numPr>
              <w:tabs>
                <w:tab w:val="clear" w:pos="720"/>
              </w:tabs>
              <w:ind w:left="360"/>
              <w:rPr>
                <w:rFonts w:ascii="Arial" w:hAnsi="Arial" w:cs="Arial"/>
              </w:rPr>
            </w:pPr>
            <w:r w:rsidRPr="008A25FD">
              <w:rPr>
                <w:rFonts w:ascii="Arial" w:hAnsi="Arial" w:cs="Arial"/>
              </w:rPr>
              <w:t xml:space="preserve">To provide clinical supervision for junior clinical psychology colleagues and to provide highly specialist clinical supervision to senior colleagues when the </w:t>
            </w:r>
            <w:r w:rsidR="004934CD" w:rsidRPr="008A25FD">
              <w:rPr>
                <w:rFonts w:ascii="Arial" w:hAnsi="Arial" w:cs="Arial"/>
              </w:rPr>
              <w:t>post holder</w:t>
            </w:r>
            <w:r w:rsidRPr="008A25FD">
              <w:rPr>
                <w:rFonts w:ascii="Arial" w:hAnsi="Arial" w:cs="Arial"/>
              </w:rPr>
              <w:t xml:space="preserve"> has advanced knowledge and experience in a particular area/approach.</w:t>
            </w:r>
          </w:p>
          <w:p w:rsidR="00437321" w:rsidRPr="008A25FD" w:rsidRDefault="00437321">
            <w:pPr>
              <w:rPr>
                <w:rFonts w:ascii="Arial" w:hAnsi="Arial" w:cs="Arial"/>
                <w:color w:val="000000"/>
              </w:rPr>
            </w:pPr>
          </w:p>
          <w:p w:rsidR="00437321" w:rsidRPr="008A25FD" w:rsidRDefault="00437321" w:rsidP="00437321">
            <w:pPr>
              <w:numPr>
                <w:ilvl w:val="0"/>
                <w:numId w:val="6"/>
              </w:numPr>
              <w:tabs>
                <w:tab w:val="clear" w:pos="720"/>
              </w:tabs>
              <w:ind w:left="360"/>
              <w:rPr>
                <w:rFonts w:ascii="Arial" w:hAnsi="Arial" w:cs="Arial"/>
                <w:color w:val="000000"/>
              </w:rPr>
            </w:pPr>
            <w:r w:rsidRPr="008A25FD">
              <w:rPr>
                <w:rFonts w:ascii="Arial" w:hAnsi="Arial" w:cs="Arial"/>
              </w:rPr>
              <w:t xml:space="preserve">To provide teaching and training on psychological aspects of care to staff working with the client group across a range of agencies and settings including GP practices and hospital wards. </w:t>
            </w:r>
          </w:p>
          <w:p w:rsidR="00437321" w:rsidRPr="008A25FD" w:rsidRDefault="00437321">
            <w:pPr>
              <w:rPr>
                <w:rFonts w:ascii="Arial" w:hAnsi="Arial" w:cs="Arial"/>
              </w:rPr>
            </w:pPr>
          </w:p>
          <w:p w:rsidR="00437321" w:rsidRPr="008A25FD" w:rsidRDefault="00437321" w:rsidP="00437321">
            <w:pPr>
              <w:numPr>
                <w:ilvl w:val="0"/>
                <w:numId w:val="6"/>
              </w:numPr>
              <w:tabs>
                <w:tab w:val="clear" w:pos="720"/>
              </w:tabs>
              <w:ind w:left="360"/>
              <w:rPr>
                <w:rFonts w:ascii="Arial" w:hAnsi="Arial" w:cs="Arial"/>
              </w:rPr>
            </w:pPr>
            <w:r w:rsidRPr="008A25FD">
              <w:rPr>
                <w:rFonts w:ascii="Arial" w:hAnsi="Arial" w:cs="Arial"/>
              </w:rPr>
              <w:t>To provide supervision to staff of other professions on psychological aspects of their work as appropriate.</w:t>
            </w:r>
          </w:p>
          <w:p w:rsidR="00437321" w:rsidRPr="008A25FD" w:rsidRDefault="00437321">
            <w:pPr>
              <w:rPr>
                <w:rFonts w:ascii="Arial" w:hAnsi="Arial" w:cs="Arial"/>
              </w:rPr>
            </w:pPr>
          </w:p>
          <w:p w:rsidR="00437321" w:rsidRPr="008A25FD" w:rsidRDefault="00437321" w:rsidP="00437321">
            <w:pPr>
              <w:numPr>
                <w:ilvl w:val="0"/>
                <w:numId w:val="6"/>
              </w:numPr>
              <w:tabs>
                <w:tab w:val="clear" w:pos="720"/>
              </w:tabs>
              <w:ind w:left="360"/>
              <w:rPr>
                <w:rFonts w:ascii="Arial" w:hAnsi="Arial" w:cs="Arial"/>
              </w:rPr>
            </w:pPr>
            <w:r w:rsidRPr="008A25FD">
              <w:rPr>
                <w:rFonts w:ascii="Arial" w:hAnsi="Arial" w:cs="Arial"/>
              </w:rPr>
              <w:t>To contribute to the continuing professional development of other members of the Adult Psychology team and the area-wide clinical psychology service through workshops and seminars within the department.</w:t>
            </w:r>
          </w:p>
          <w:p w:rsidR="00437321" w:rsidRPr="008A25FD" w:rsidRDefault="00437321">
            <w:pPr>
              <w:pStyle w:val="Footer"/>
              <w:tabs>
                <w:tab w:val="clear" w:pos="4153"/>
                <w:tab w:val="clear" w:pos="8306"/>
              </w:tabs>
              <w:rPr>
                <w:rFonts w:cs="Arial"/>
                <w:sz w:val="24"/>
                <w:szCs w:val="24"/>
              </w:rPr>
            </w:pPr>
          </w:p>
          <w:p w:rsidR="00437321" w:rsidRPr="008A25FD" w:rsidRDefault="00437321">
            <w:pPr>
              <w:rPr>
                <w:rFonts w:ascii="Arial" w:hAnsi="Arial" w:cs="Arial"/>
                <w:b/>
                <w:color w:val="000000"/>
              </w:rPr>
            </w:pPr>
            <w:r w:rsidRPr="008A25FD">
              <w:rPr>
                <w:rFonts w:ascii="Arial" w:hAnsi="Arial" w:cs="Arial"/>
                <w:b/>
                <w:lang w:val="en-US"/>
              </w:rPr>
              <w:t>Management, recruitment, policy and service development:</w:t>
            </w:r>
          </w:p>
          <w:p w:rsidR="00437321" w:rsidRPr="008A25FD" w:rsidRDefault="00437321" w:rsidP="00437321">
            <w:pPr>
              <w:numPr>
                <w:ilvl w:val="0"/>
                <w:numId w:val="3"/>
              </w:numPr>
              <w:tabs>
                <w:tab w:val="clear" w:pos="720"/>
              </w:tabs>
              <w:ind w:left="360"/>
              <w:rPr>
                <w:rFonts w:ascii="Arial" w:hAnsi="Arial" w:cs="Arial"/>
                <w:color w:val="000000"/>
              </w:rPr>
            </w:pPr>
            <w:r w:rsidRPr="008A25FD">
              <w:rPr>
                <w:rFonts w:ascii="Arial" w:hAnsi="Arial" w:cs="Arial"/>
                <w:color w:val="000000"/>
              </w:rPr>
              <w:t xml:space="preserve">To be responsible for development of the psychology service in consultation with psychology line manager. </w:t>
            </w:r>
            <w:r w:rsidR="00A3103D" w:rsidRPr="008A25FD">
              <w:rPr>
                <w:rFonts w:ascii="Arial" w:hAnsi="Arial" w:cs="Arial"/>
                <w:color w:val="000000"/>
              </w:rPr>
              <w:t xml:space="preserve"> </w:t>
            </w:r>
            <w:r w:rsidRPr="008A25FD">
              <w:rPr>
                <w:rFonts w:ascii="Arial" w:hAnsi="Arial" w:cs="Arial"/>
                <w:color w:val="000000"/>
              </w:rPr>
              <w:t>To plan and prioritise assessment of clients, delivery of treatment and evaluation of outcome to make best use of available resources.</w:t>
            </w:r>
          </w:p>
          <w:p w:rsidR="00437321" w:rsidRPr="008A25FD" w:rsidRDefault="00437321">
            <w:pPr>
              <w:rPr>
                <w:rFonts w:ascii="Arial" w:hAnsi="Arial" w:cs="Arial"/>
                <w:color w:val="000000"/>
              </w:rPr>
            </w:pPr>
          </w:p>
          <w:p w:rsidR="00437321" w:rsidRPr="008A25FD" w:rsidRDefault="00437321" w:rsidP="00437321">
            <w:pPr>
              <w:numPr>
                <w:ilvl w:val="0"/>
                <w:numId w:val="3"/>
              </w:numPr>
              <w:tabs>
                <w:tab w:val="clear" w:pos="720"/>
              </w:tabs>
              <w:ind w:left="360"/>
              <w:rPr>
                <w:rFonts w:ascii="Arial" w:hAnsi="Arial" w:cs="Arial"/>
                <w:color w:val="000000"/>
              </w:rPr>
            </w:pPr>
            <w:r w:rsidRPr="008A25FD">
              <w:rPr>
                <w:rFonts w:ascii="Arial" w:hAnsi="Arial" w:cs="Arial"/>
                <w:color w:val="000000"/>
              </w:rPr>
              <w:t>To contribute to the development, evaluation and monitoring of the operational policies and services of the specialty, through the deployment of highly developed professional skills in research, service evaluation and audit.</w:t>
            </w:r>
          </w:p>
          <w:p w:rsidR="00437321" w:rsidRPr="008A25FD" w:rsidRDefault="00437321">
            <w:pPr>
              <w:rPr>
                <w:rFonts w:ascii="Arial" w:hAnsi="Arial" w:cs="Arial"/>
                <w:color w:val="000000"/>
              </w:rPr>
            </w:pPr>
          </w:p>
          <w:p w:rsidR="00437321" w:rsidRPr="008A25FD" w:rsidRDefault="00437321" w:rsidP="00437321">
            <w:pPr>
              <w:numPr>
                <w:ilvl w:val="0"/>
                <w:numId w:val="3"/>
              </w:numPr>
              <w:tabs>
                <w:tab w:val="clear" w:pos="720"/>
              </w:tabs>
              <w:ind w:left="360"/>
              <w:rPr>
                <w:rFonts w:ascii="Arial" w:hAnsi="Arial" w:cs="Arial"/>
              </w:rPr>
            </w:pPr>
            <w:r w:rsidRPr="008A25FD">
              <w:rPr>
                <w:rFonts w:ascii="Arial" w:hAnsi="Arial" w:cs="Arial"/>
                <w:color w:val="000000"/>
              </w:rPr>
              <w:t>To advise both service and professional management on those aspects of the service</w:t>
            </w:r>
            <w:r w:rsidRPr="008A25FD">
              <w:rPr>
                <w:rFonts w:ascii="Arial" w:hAnsi="Arial" w:cs="Arial"/>
              </w:rPr>
              <w:t xml:space="preserve"> where </w:t>
            </w:r>
            <w:r w:rsidRPr="008A25FD">
              <w:rPr>
                <w:rFonts w:ascii="Arial" w:hAnsi="Arial" w:cs="Arial"/>
                <w:color w:val="000000"/>
              </w:rPr>
              <w:t>psychological and/or organisational matters need addressing.</w:t>
            </w:r>
            <w:r w:rsidRPr="008A25FD">
              <w:rPr>
                <w:rFonts w:ascii="Arial" w:hAnsi="Arial" w:cs="Arial"/>
              </w:rPr>
              <w:t xml:space="preserve"> </w:t>
            </w:r>
          </w:p>
          <w:p w:rsidR="00437321" w:rsidRPr="008A25FD" w:rsidRDefault="00437321">
            <w:pPr>
              <w:ind w:firstLine="720"/>
              <w:rPr>
                <w:rFonts w:ascii="Arial" w:hAnsi="Arial" w:cs="Arial"/>
              </w:rPr>
            </w:pPr>
          </w:p>
          <w:p w:rsidR="00437321" w:rsidRPr="008A25FD" w:rsidRDefault="00437321" w:rsidP="00437321">
            <w:pPr>
              <w:numPr>
                <w:ilvl w:val="0"/>
                <w:numId w:val="3"/>
              </w:numPr>
              <w:tabs>
                <w:tab w:val="clear" w:pos="720"/>
              </w:tabs>
              <w:ind w:left="360"/>
              <w:rPr>
                <w:rFonts w:ascii="Arial" w:hAnsi="Arial" w:cs="Arial"/>
              </w:rPr>
            </w:pPr>
            <w:r w:rsidRPr="008A25FD">
              <w:rPr>
                <w:rFonts w:ascii="Arial" w:hAnsi="Arial" w:cs="Arial"/>
                <w:color w:val="000000"/>
              </w:rPr>
              <w:t xml:space="preserve">To make proposals for and contribute to policy implementation and service development both within the </w:t>
            </w:r>
            <w:r w:rsidR="00E675E0" w:rsidRPr="008A25FD">
              <w:rPr>
                <w:rFonts w:ascii="Arial" w:hAnsi="Arial" w:cs="Arial"/>
                <w:color w:val="000000"/>
              </w:rPr>
              <w:t>PI</w:t>
            </w:r>
            <w:r w:rsidRPr="008A25FD">
              <w:rPr>
                <w:rFonts w:ascii="Arial" w:hAnsi="Arial" w:cs="Arial"/>
                <w:color w:val="000000"/>
              </w:rPr>
              <w:t xml:space="preserve">P service and in multi-agency settings in the post-holder’s designated locality/localities. </w:t>
            </w:r>
          </w:p>
          <w:p w:rsidR="00437321" w:rsidRPr="008A25FD" w:rsidRDefault="00437321">
            <w:pPr>
              <w:rPr>
                <w:rFonts w:ascii="Arial" w:hAnsi="Arial" w:cs="Arial"/>
              </w:rPr>
            </w:pPr>
          </w:p>
          <w:p w:rsidR="00437321" w:rsidRPr="008A25FD" w:rsidRDefault="00437321" w:rsidP="00437321">
            <w:pPr>
              <w:numPr>
                <w:ilvl w:val="0"/>
                <w:numId w:val="3"/>
              </w:numPr>
              <w:tabs>
                <w:tab w:val="clear" w:pos="720"/>
              </w:tabs>
              <w:ind w:left="360"/>
              <w:rPr>
                <w:rFonts w:ascii="Arial" w:hAnsi="Arial" w:cs="Arial"/>
              </w:rPr>
            </w:pPr>
            <w:r w:rsidRPr="008A25FD">
              <w:rPr>
                <w:rFonts w:ascii="Arial" w:hAnsi="Arial" w:cs="Arial"/>
              </w:rPr>
              <w:t xml:space="preserve">To manage the workloads of assistant and trainee clinical psychologists, within the framework of the team/service’s policies and procedures. </w:t>
            </w:r>
          </w:p>
          <w:p w:rsidR="00437321" w:rsidRPr="008A25FD" w:rsidRDefault="00437321">
            <w:pPr>
              <w:rPr>
                <w:rFonts w:ascii="Arial" w:hAnsi="Arial" w:cs="Arial"/>
              </w:rPr>
            </w:pPr>
          </w:p>
          <w:p w:rsidR="00437321" w:rsidRPr="008A25FD" w:rsidRDefault="00437321" w:rsidP="00437321">
            <w:pPr>
              <w:numPr>
                <w:ilvl w:val="0"/>
                <w:numId w:val="3"/>
              </w:numPr>
              <w:tabs>
                <w:tab w:val="clear" w:pos="720"/>
              </w:tabs>
              <w:ind w:left="360"/>
              <w:rPr>
                <w:rFonts w:ascii="Arial" w:hAnsi="Arial" w:cs="Arial"/>
              </w:rPr>
            </w:pPr>
            <w:r w:rsidRPr="008A25FD">
              <w:rPr>
                <w:rFonts w:ascii="Arial" w:hAnsi="Arial" w:cs="Arial"/>
              </w:rPr>
              <w:t>To be involved as appropriate in short-listing and interviewing of assistant psychologists and cognitive behaviour therapists or more junior clinical psychologists.</w:t>
            </w:r>
          </w:p>
          <w:p w:rsidR="00437321" w:rsidRPr="008A25FD" w:rsidRDefault="00437321">
            <w:pPr>
              <w:pStyle w:val="Heading4"/>
              <w:rPr>
                <w:rFonts w:ascii="Arial" w:hAnsi="Arial" w:cs="Arial"/>
                <w:sz w:val="24"/>
                <w:lang w:val="en-US"/>
              </w:rPr>
            </w:pPr>
          </w:p>
          <w:p w:rsidR="00437321" w:rsidRPr="008A25FD" w:rsidRDefault="00437321">
            <w:pPr>
              <w:rPr>
                <w:rFonts w:ascii="Arial" w:hAnsi="Arial" w:cs="Arial"/>
                <w:b/>
              </w:rPr>
            </w:pPr>
            <w:r w:rsidRPr="008A25FD">
              <w:rPr>
                <w:rFonts w:ascii="Arial" w:hAnsi="Arial" w:cs="Arial"/>
                <w:b/>
                <w:lang w:val="en-US"/>
              </w:rPr>
              <w:t>Research and service evaluation (a major job requirement):</w:t>
            </w:r>
          </w:p>
          <w:p w:rsidR="00437321" w:rsidRPr="008A25FD" w:rsidRDefault="00437321">
            <w:pPr>
              <w:rPr>
                <w:rFonts w:ascii="Arial" w:hAnsi="Arial" w:cs="Arial"/>
              </w:rPr>
            </w:pPr>
          </w:p>
          <w:p w:rsidR="00437321" w:rsidRPr="008A25FD" w:rsidRDefault="00437321" w:rsidP="00437321">
            <w:pPr>
              <w:numPr>
                <w:ilvl w:val="0"/>
                <w:numId w:val="4"/>
              </w:numPr>
              <w:tabs>
                <w:tab w:val="clear" w:pos="704"/>
              </w:tabs>
              <w:ind w:left="360"/>
              <w:rPr>
                <w:rFonts w:ascii="Arial" w:hAnsi="Arial" w:cs="Arial"/>
              </w:rPr>
            </w:pPr>
            <w:r w:rsidRPr="008A25FD">
              <w:rPr>
                <w:rFonts w:ascii="Arial" w:hAnsi="Arial" w:cs="Arial"/>
              </w:rPr>
              <w:t xml:space="preserve">To utilise theory, evidence-based literature and research to support </w:t>
            </w:r>
            <w:r w:rsidR="000E1672" w:rsidRPr="008A25FD">
              <w:rPr>
                <w:rFonts w:ascii="Arial" w:hAnsi="Arial" w:cs="Arial"/>
              </w:rPr>
              <w:t>evidence-based</w:t>
            </w:r>
            <w:r w:rsidRPr="008A25FD">
              <w:rPr>
                <w:rFonts w:ascii="Arial" w:hAnsi="Arial" w:cs="Arial"/>
              </w:rPr>
              <w:t xml:space="preserve"> practice in work with individuals, groups and teams across the service.</w:t>
            </w:r>
          </w:p>
          <w:p w:rsidR="00437321" w:rsidRPr="008A25FD" w:rsidRDefault="00437321">
            <w:pPr>
              <w:rPr>
                <w:rFonts w:ascii="Arial" w:hAnsi="Arial" w:cs="Arial"/>
              </w:rPr>
            </w:pPr>
          </w:p>
          <w:p w:rsidR="00437321" w:rsidRPr="008A25FD" w:rsidRDefault="00437321" w:rsidP="00437321">
            <w:pPr>
              <w:numPr>
                <w:ilvl w:val="0"/>
                <w:numId w:val="4"/>
              </w:numPr>
              <w:tabs>
                <w:tab w:val="clear" w:pos="704"/>
              </w:tabs>
              <w:ind w:left="360"/>
              <w:rPr>
                <w:rFonts w:ascii="Arial" w:hAnsi="Arial" w:cs="Arial"/>
              </w:rPr>
            </w:pPr>
            <w:r w:rsidRPr="008A25FD">
              <w:rPr>
                <w:rFonts w:ascii="Arial" w:hAnsi="Arial" w:cs="Arial"/>
              </w:rPr>
              <w:t xml:space="preserve">To undertake appropriate research including </w:t>
            </w:r>
            <w:r w:rsidRPr="008A25FD">
              <w:rPr>
                <w:rFonts w:ascii="Arial" w:hAnsi="Arial" w:cs="Arial"/>
                <w:color w:val="000000"/>
              </w:rPr>
              <w:t>service evaluation</w:t>
            </w:r>
            <w:r w:rsidRPr="008A25FD">
              <w:rPr>
                <w:rFonts w:ascii="Arial" w:hAnsi="Arial" w:cs="Arial"/>
              </w:rPr>
              <w:t xml:space="preserve"> </w:t>
            </w:r>
            <w:r w:rsidRPr="008A25FD">
              <w:rPr>
                <w:rFonts w:ascii="Arial" w:hAnsi="Arial" w:cs="Arial"/>
                <w:color w:val="000000"/>
              </w:rPr>
              <w:t>and</w:t>
            </w:r>
            <w:r w:rsidRPr="008A25FD">
              <w:rPr>
                <w:rFonts w:ascii="Arial" w:hAnsi="Arial" w:cs="Arial"/>
              </w:rPr>
              <w:t xml:space="preserve"> complex </w:t>
            </w:r>
            <w:r w:rsidRPr="008A25FD">
              <w:rPr>
                <w:rFonts w:ascii="Arial" w:hAnsi="Arial" w:cs="Arial"/>
                <w:color w:val="000000"/>
              </w:rPr>
              <w:t xml:space="preserve">audit </w:t>
            </w:r>
            <w:r w:rsidRPr="008A25FD">
              <w:rPr>
                <w:rFonts w:ascii="Arial" w:hAnsi="Arial" w:cs="Arial"/>
              </w:rPr>
              <w:t>within the service to help develop service provision.</w:t>
            </w:r>
          </w:p>
          <w:p w:rsidR="00437321" w:rsidRPr="008A25FD" w:rsidRDefault="00437321">
            <w:pPr>
              <w:rPr>
                <w:rFonts w:ascii="Arial" w:hAnsi="Arial" w:cs="Arial"/>
              </w:rPr>
            </w:pPr>
          </w:p>
          <w:p w:rsidR="00437321" w:rsidRPr="008A25FD" w:rsidRDefault="00437321" w:rsidP="00437321">
            <w:pPr>
              <w:numPr>
                <w:ilvl w:val="0"/>
                <w:numId w:val="4"/>
              </w:numPr>
              <w:tabs>
                <w:tab w:val="clear" w:pos="704"/>
              </w:tabs>
              <w:ind w:left="360"/>
              <w:rPr>
                <w:rFonts w:ascii="Arial" w:hAnsi="Arial" w:cs="Arial"/>
              </w:rPr>
            </w:pPr>
            <w:r w:rsidRPr="008A25FD">
              <w:rPr>
                <w:rFonts w:ascii="Arial" w:hAnsi="Arial" w:cs="Arial"/>
              </w:rPr>
              <w:t xml:space="preserve">To disseminate the findings of research, clinical service evaluation and audit to the wider </w:t>
            </w:r>
            <w:r w:rsidRPr="008A25FD">
              <w:rPr>
                <w:rFonts w:ascii="Arial" w:hAnsi="Arial" w:cs="Arial"/>
              </w:rPr>
              <w:lastRenderedPageBreak/>
              <w:t>profession by contributing to conferences and professional journals.</w:t>
            </w:r>
          </w:p>
          <w:p w:rsidR="00437321" w:rsidRPr="008A25FD" w:rsidRDefault="00437321">
            <w:pPr>
              <w:rPr>
                <w:rFonts w:ascii="Arial" w:hAnsi="Arial" w:cs="Arial"/>
              </w:rPr>
            </w:pPr>
          </w:p>
          <w:p w:rsidR="00437321" w:rsidRPr="008A25FD" w:rsidRDefault="00437321" w:rsidP="00437321">
            <w:pPr>
              <w:numPr>
                <w:ilvl w:val="0"/>
                <w:numId w:val="4"/>
              </w:numPr>
              <w:tabs>
                <w:tab w:val="clear" w:pos="704"/>
              </w:tabs>
              <w:ind w:left="360"/>
              <w:rPr>
                <w:rFonts w:ascii="Arial" w:hAnsi="Arial" w:cs="Arial"/>
              </w:rPr>
            </w:pPr>
            <w:r w:rsidRPr="008A25FD">
              <w:rPr>
                <w:rFonts w:ascii="Arial" w:hAnsi="Arial" w:cs="Arial"/>
              </w:rPr>
              <w:t>To supervise research projects of trainee and assistant psychologists.</w:t>
            </w:r>
          </w:p>
          <w:p w:rsidR="00437321" w:rsidRPr="008A25FD" w:rsidRDefault="00437321">
            <w:pPr>
              <w:rPr>
                <w:rFonts w:ascii="Arial" w:hAnsi="Arial" w:cs="Arial"/>
              </w:rPr>
            </w:pPr>
          </w:p>
          <w:p w:rsidR="00437321" w:rsidRPr="008A25FD" w:rsidRDefault="00437321">
            <w:pPr>
              <w:rPr>
                <w:rFonts w:ascii="Arial" w:hAnsi="Arial" w:cs="Arial"/>
                <w:b/>
              </w:rPr>
            </w:pPr>
            <w:r w:rsidRPr="008A25FD">
              <w:rPr>
                <w:rFonts w:ascii="Arial" w:hAnsi="Arial" w:cs="Arial"/>
                <w:b/>
              </w:rPr>
              <w:t>Continuing professional development:</w:t>
            </w:r>
          </w:p>
          <w:p w:rsidR="00437321" w:rsidRPr="008A25FD" w:rsidRDefault="00437321">
            <w:pPr>
              <w:rPr>
                <w:rFonts w:ascii="Arial" w:hAnsi="Arial" w:cs="Arial"/>
                <w:b/>
              </w:rPr>
            </w:pPr>
          </w:p>
          <w:p w:rsidR="00437321" w:rsidRPr="008A25FD" w:rsidRDefault="00437321">
            <w:pPr>
              <w:pStyle w:val="Heading4"/>
              <w:numPr>
                <w:ilvl w:val="0"/>
                <w:numId w:val="18"/>
              </w:numPr>
              <w:rPr>
                <w:rFonts w:ascii="Arial" w:hAnsi="Arial" w:cs="Arial"/>
                <w:sz w:val="24"/>
              </w:rPr>
            </w:pPr>
            <w:r w:rsidRPr="008A25FD">
              <w:rPr>
                <w:rFonts w:ascii="Arial" w:hAnsi="Arial" w:cs="Arial"/>
                <w:sz w:val="24"/>
              </w:rPr>
              <w:t>To develop and maintain the highest personal standards of professional practice, through active participation in internal and external CPD training and development programmes, in consultation with the Head of the Adult Service and the Area Head of Service</w:t>
            </w:r>
          </w:p>
          <w:p w:rsidR="00437321" w:rsidRPr="008A25FD" w:rsidRDefault="00437321">
            <w:pPr>
              <w:pStyle w:val="Heading4"/>
              <w:rPr>
                <w:rFonts w:ascii="Arial" w:hAnsi="Arial" w:cs="Arial"/>
                <w:sz w:val="24"/>
              </w:rPr>
            </w:pPr>
          </w:p>
          <w:p w:rsidR="00437321" w:rsidRPr="008A25FD" w:rsidRDefault="00437321">
            <w:pPr>
              <w:pStyle w:val="Heading4"/>
              <w:numPr>
                <w:ilvl w:val="0"/>
                <w:numId w:val="18"/>
              </w:numPr>
              <w:rPr>
                <w:rFonts w:ascii="Arial" w:hAnsi="Arial" w:cs="Arial"/>
                <w:sz w:val="24"/>
              </w:rPr>
            </w:pPr>
            <w:r w:rsidRPr="008A25FD">
              <w:rPr>
                <w:rFonts w:ascii="Arial" w:hAnsi="Arial" w:cs="Arial"/>
                <w:sz w:val="24"/>
              </w:rPr>
              <w:t>To receive and make good use of monthly clinical supervision from a clinical psychologist colleague, in common with all clinical psychologists, and in accordance with departmental and British Psychological Society good practice guidelines.</w:t>
            </w:r>
          </w:p>
          <w:p w:rsidR="00437321" w:rsidRPr="008A25FD" w:rsidRDefault="00437321">
            <w:pPr>
              <w:rPr>
                <w:rFonts w:ascii="Arial" w:hAnsi="Arial" w:cs="Arial"/>
              </w:rPr>
            </w:pPr>
          </w:p>
          <w:p w:rsidR="00437321" w:rsidRPr="008A25FD" w:rsidRDefault="00437321">
            <w:pPr>
              <w:numPr>
                <w:ilvl w:val="0"/>
                <w:numId w:val="18"/>
              </w:numPr>
              <w:rPr>
                <w:rFonts w:ascii="Arial" w:hAnsi="Arial" w:cs="Arial"/>
              </w:rPr>
            </w:pPr>
            <w:r w:rsidRPr="008A25FD">
              <w:rPr>
                <w:rFonts w:ascii="Arial" w:hAnsi="Arial" w:cs="Arial"/>
              </w:rPr>
              <w:t>To maintain updated knowledge and gain additional highly specialist experience and skills relevant to clinical psychology and/or the service in order to meet agreed goals for continuing professional development.</w:t>
            </w:r>
          </w:p>
          <w:p w:rsidR="00437321" w:rsidRPr="008A25FD" w:rsidRDefault="00437321">
            <w:pPr>
              <w:rPr>
                <w:rFonts w:ascii="Arial" w:hAnsi="Arial" w:cs="Arial"/>
              </w:rPr>
            </w:pPr>
          </w:p>
          <w:p w:rsidR="00437321" w:rsidRPr="008A25FD" w:rsidRDefault="00437321">
            <w:pPr>
              <w:numPr>
                <w:ilvl w:val="0"/>
                <w:numId w:val="18"/>
              </w:numPr>
              <w:rPr>
                <w:rFonts w:ascii="Arial" w:hAnsi="Arial" w:cs="Arial"/>
              </w:rPr>
            </w:pPr>
            <w:r w:rsidRPr="008A25FD">
              <w:rPr>
                <w:rFonts w:ascii="Arial" w:hAnsi="Arial" w:cs="Arial"/>
              </w:rPr>
              <w:t xml:space="preserve">To maintain and develop skills in the area of professional pre- and post-graduate training and clinical supervision.  </w:t>
            </w:r>
          </w:p>
          <w:p w:rsidR="00437321" w:rsidRPr="008A25FD" w:rsidRDefault="00437321">
            <w:pPr>
              <w:rPr>
                <w:rFonts w:ascii="Arial" w:hAnsi="Arial" w:cs="Arial"/>
              </w:rPr>
            </w:pPr>
          </w:p>
          <w:p w:rsidR="00437321" w:rsidRPr="008A25FD" w:rsidRDefault="00437321">
            <w:pPr>
              <w:rPr>
                <w:rFonts w:ascii="Arial" w:hAnsi="Arial" w:cs="Arial"/>
              </w:rPr>
            </w:pPr>
            <w:r w:rsidRPr="008A25FD">
              <w:rPr>
                <w:rFonts w:ascii="Arial" w:hAnsi="Arial" w:cs="Arial"/>
                <w:b/>
                <w:lang w:val="en-US"/>
              </w:rPr>
              <w:t>General:</w:t>
            </w:r>
          </w:p>
          <w:p w:rsidR="00437321" w:rsidRPr="008A25FD" w:rsidRDefault="00437321">
            <w:pPr>
              <w:rPr>
                <w:rFonts w:ascii="Arial" w:hAnsi="Arial" w:cs="Arial"/>
              </w:rPr>
            </w:pPr>
          </w:p>
          <w:p w:rsidR="00437321" w:rsidRPr="008A25FD" w:rsidRDefault="00437321" w:rsidP="00437321">
            <w:pPr>
              <w:numPr>
                <w:ilvl w:val="0"/>
                <w:numId w:val="5"/>
              </w:numPr>
              <w:tabs>
                <w:tab w:val="clear" w:pos="720"/>
              </w:tabs>
              <w:ind w:left="360"/>
              <w:rPr>
                <w:rFonts w:ascii="Arial" w:hAnsi="Arial" w:cs="Arial"/>
              </w:rPr>
            </w:pPr>
            <w:r w:rsidRPr="008A25FD">
              <w:rPr>
                <w:rFonts w:ascii="Arial" w:hAnsi="Arial" w:cs="Arial"/>
              </w:rPr>
              <w:t xml:space="preserve">To contribute to the development and articulation of best practice in psychology across the service, by continuing to develop the skills of a reflexive and reflective scientist practitioner, taking part in regular professional supervision and appraisal and maintaining an active engagement with current developments in the field of clinical psychology and related disciplines. </w:t>
            </w:r>
          </w:p>
          <w:p w:rsidR="00437321" w:rsidRPr="008A25FD" w:rsidRDefault="00437321">
            <w:pPr>
              <w:rPr>
                <w:rFonts w:ascii="Arial" w:hAnsi="Arial" w:cs="Arial"/>
                <w:color w:val="000000"/>
              </w:rPr>
            </w:pPr>
          </w:p>
          <w:p w:rsidR="00437321" w:rsidRPr="008A25FD" w:rsidRDefault="00437321" w:rsidP="00437321">
            <w:pPr>
              <w:numPr>
                <w:ilvl w:val="0"/>
                <w:numId w:val="5"/>
              </w:numPr>
              <w:tabs>
                <w:tab w:val="clear" w:pos="720"/>
              </w:tabs>
              <w:ind w:left="360"/>
              <w:rPr>
                <w:rFonts w:ascii="Arial" w:hAnsi="Arial" w:cs="Arial"/>
              </w:rPr>
            </w:pPr>
            <w:r w:rsidRPr="008A25FD">
              <w:rPr>
                <w:rFonts w:ascii="Arial" w:hAnsi="Arial" w:cs="Arial"/>
                <w:color w:val="000000"/>
              </w:rPr>
              <w:t>To maintain the highest standards of clinical record keeping including data entry and recording, report writing and the responsible exercise</w:t>
            </w:r>
            <w:r w:rsidRPr="008A25FD">
              <w:rPr>
                <w:rFonts w:ascii="Arial" w:hAnsi="Arial" w:cs="Arial"/>
              </w:rPr>
              <w:t xml:space="preserve"> of professional self-governance in accordance with professional codes of practice of the British Psychological Society and NHS Fife policies and procedures.</w:t>
            </w:r>
          </w:p>
          <w:p w:rsidR="00437321" w:rsidRPr="008A25FD" w:rsidRDefault="00437321">
            <w:pPr>
              <w:rPr>
                <w:rFonts w:ascii="Arial" w:hAnsi="Arial" w:cs="Arial"/>
              </w:rPr>
            </w:pPr>
          </w:p>
          <w:p w:rsidR="00437321" w:rsidRPr="008A25FD" w:rsidRDefault="00437321" w:rsidP="00437321">
            <w:pPr>
              <w:numPr>
                <w:ilvl w:val="0"/>
                <w:numId w:val="5"/>
              </w:numPr>
              <w:tabs>
                <w:tab w:val="clear" w:pos="720"/>
              </w:tabs>
              <w:ind w:left="360"/>
              <w:rPr>
                <w:rFonts w:ascii="Arial" w:hAnsi="Arial" w:cs="Arial"/>
              </w:rPr>
            </w:pPr>
            <w:r w:rsidRPr="008A25FD">
              <w:rPr>
                <w:rFonts w:ascii="Arial" w:hAnsi="Arial" w:cs="Arial"/>
              </w:rPr>
              <w:t>To manage personal clinical workload and appropriate professional duties and responsibilities to ensure an efficient and effective service.</w:t>
            </w:r>
          </w:p>
          <w:p w:rsidR="00437321" w:rsidRPr="008A25FD" w:rsidRDefault="00437321">
            <w:pPr>
              <w:rPr>
                <w:rFonts w:ascii="Arial" w:hAnsi="Arial" w:cs="Arial"/>
              </w:rPr>
            </w:pPr>
          </w:p>
          <w:p w:rsidR="00437321" w:rsidRPr="008A25FD" w:rsidRDefault="00437321" w:rsidP="00437321">
            <w:pPr>
              <w:numPr>
                <w:ilvl w:val="0"/>
                <w:numId w:val="5"/>
              </w:numPr>
              <w:tabs>
                <w:tab w:val="clear" w:pos="720"/>
              </w:tabs>
              <w:ind w:left="360"/>
              <w:rPr>
                <w:rFonts w:ascii="Arial" w:hAnsi="Arial" w:cs="Arial"/>
              </w:rPr>
            </w:pPr>
            <w:r w:rsidRPr="008A25FD">
              <w:rPr>
                <w:rFonts w:ascii="Arial" w:hAnsi="Arial" w:cs="Arial"/>
              </w:rPr>
              <w:t xml:space="preserve">To abide by the Codes of Conduct applicable to all Chartered Clinical Psychologists as required by the British Psychological Society, </w:t>
            </w:r>
            <w:proofErr w:type="gramStart"/>
            <w:r w:rsidRPr="008A25FD">
              <w:rPr>
                <w:rFonts w:ascii="Arial" w:hAnsi="Arial" w:cs="Arial"/>
              </w:rPr>
              <w:t>its</w:t>
            </w:r>
            <w:proofErr w:type="gramEnd"/>
            <w:r w:rsidRPr="008A25FD">
              <w:rPr>
                <w:rFonts w:ascii="Arial" w:hAnsi="Arial" w:cs="Arial"/>
              </w:rPr>
              <w:t xml:space="preserve"> Division of Clinical Psychology, and the</w:t>
            </w:r>
            <w:r w:rsidR="0092590B" w:rsidRPr="008A25FD">
              <w:rPr>
                <w:rFonts w:ascii="Arial" w:hAnsi="Arial" w:cs="Arial"/>
              </w:rPr>
              <w:t xml:space="preserve"> Health </w:t>
            </w:r>
            <w:r w:rsidR="004934CD" w:rsidRPr="008A25FD">
              <w:rPr>
                <w:rFonts w:ascii="Arial" w:hAnsi="Arial" w:cs="Arial"/>
              </w:rPr>
              <w:t>Professions</w:t>
            </w:r>
            <w:r w:rsidR="0092590B" w:rsidRPr="008A25FD">
              <w:rPr>
                <w:rFonts w:ascii="Arial" w:hAnsi="Arial" w:cs="Arial"/>
              </w:rPr>
              <w:t xml:space="preserve"> Council</w:t>
            </w:r>
            <w:r w:rsidRPr="008A25FD">
              <w:rPr>
                <w:rFonts w:ascii="Arial" w:hAnsi="Arial" w:cs="Arial"/>
              </w:rPr>
              <w:t>.</w:t>
            </w:r>
          </w:p>
          <w:p w:rsidR="00437321" w:rsidRPr="008A25FD" w:rsidRDefault="00437321">
            <w:pPr>
              <w:rPr>
                <w:rFonts w:ascii="Arial" w:hAnsi="Arial" w:cs="Arial"/>
              </w:rPr>
            </w:pPr>
          </w:p>
          <w:p w:rsidR="00437321" w:rsidRPr="008A25FD" w:rsidRDefault="00437321" w:rsidP="00437321">
            <w:pPr>
              <w:numPr>
                <w:ilvl w:val="0"/>
                <w:numId w:val="5"/>
              </w:numPr>
              <w:tabs>
                <w:tab w:val="clear" w:pos="720"/>
              </w:tabs>
              <w:ind w:left="360"/>
              <w:rPr>
                <w:rFonts w:ascii="Arial" w:hAnsi="Arial" w:cs="Arial"/>
              </w:rPr>
            </w:pPr>
            <w:r w:rsidRPr="008A25FD">
              <w:rPr>
                <w:rFonts w:ascii="Arial" w:hAnsi="Arial" w:cs="Arial"/>
              </w:rPr>
              <w:t>To maintain up to date knowledge of relevant legislation, and national and local policies.</w:t>
            </w:r>
          </w:p>
          <w:p w:rsidR="00437321" w:rsidRPr="008A25FD" w:rsidRDefault="00437321">
            <w:pPr>
              <w:rPr>
                <w:rFonts w:ascii="Arial" w:hAnsi="Arial" w:cs="Arial"/>
              </w:rPr>
            </w:pPr>
          </w:p>
          <w:p w:rsidR="00437321" w:rsidRPr="008A25FD" w:rsidRDefault="00437321" w:rsidP="00437321">
            <w:pPr>
              <w:numPr>
                <w:ilvl w:val="0"/>
                <w:numId w:val="5"/>
              </w:numPr>
              <w:tabs>
                <w:tab w:val="clear" w:pos="720"/>
              </w:tabs>
              <w:ind w:left="360"/>
              <w:rPr>
                <w:rFonts w:ascii="Arial" w:hAnsi="Arial" w:cs="Arial"/>
              </w:rPr>
            </w:pPr>
            <w:r w:rsidRPr="008A25FD">
              <w:rPr>
                <w:rFonts w:ascii="Arial" w:hAnsi="Arial" w:cs="Arial"/>
              </w:rPr>
              <w:t>To contribute to the general development of the department by attending regularly and participating in department meetings both at a specialty and area level.</w:t>
            </w:r>
          </w:p>
          <w:p w:rsidR="00DC643F" w:rsidRPr="008A25FD" w:rsidRDefault="00DC643F" w:rsidP="00DC643F">
            <w:pPr>
              <w:rPr>
                <w:rFonts w:ascii="Arial" w:hAnsi="Arial" w:cs="Arial"/>
              </w:rPr>
            </w:pPr>
          </w:p>
          <w:p w:rsidR="00437321" w:rsidRPr="008A25FD" w:rsidRDefault="00437321" w:rsidP="00DC643F">
            <w:pPr>
              <w:numPr>
                <w:ilvl w:val="0"/>
                <w:numId w:val="5"/>
              </w:numPr>
              <w:tabs>
                <w:tab w:val="clear" w:pos="720"/>
              </w:tabs>
              <w:ind w:left="360"/>
              <w:rPr>
                <w:rFonts w:ascii="Arial" w:hAnsi="Arial" w:cs="Arial"/>
              </w:rPr>
            </w:pPr>
            <w:r w:rsidRPr="008A25FD">
              <w:rPr>
                <w:rFonts w:ascii="Arial" w:hAnsi="Arial" w:cs="Arial"/>
              </w:rPr>
              <w:t>To comply with the policies of NHS Fife and the Psychology Service, including Health and Safety and the care and management of equipment and materials.</w:t>
            </w:r>
          </w:p>
        </w:tc>
      </w:tr>
    </w:tbl>
    <w:p w:rsidR="00437321" w:rsidRPr="008A25FD" w:rsidRDefault="00437321">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pStyle w:val="Heading3"/>
              <w:spacing w:before="120" w:after="120"/>
            </w:pPr>
            <w:r w:rsidRPr="008A25FD">
              <w:lastRenderedPageBreak/>
              <w:t>7a</w:t>
            </w:r>
            <w:r w:rsidR="00AC0594" w:rsidRPr="008A25FD">
              <w:t>. EQUIPMENT</w:t>
            </w:r>
            <w:r w:rsidRPr="008A25FD">
              <w:t xml:space="preserve"> AND MACHINERY</w:t>
            </w:r>
          </w:p>
        </w:tc>
      </w:tr>
      <w:tr w:rsidR="00437321" w:rsidRPr="008A25FD">
        <w:trPr>
          <w:trHeight w:val="1755"/>
        </w:trPr>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rsidP="00437321">
            <w:pPr>
              <w:numPr>
                <w:ilvl w:val="0"/>
                <w:numId w:val="7"/>
              </w:numPr>
              <w:ind w:left="0" w:firstLine="0"/>
              <w:rPr>
                <w:rFonts w:ascii="Arial" w:hAnsi="Arial" w:cs="Arial"/>
              </w:rPr>
            </w:pPr>
            <w:r w:rsidRPr="008A25FD">
              <w:rPr>
                <w:rFonts w:ascii="Arial" w:hAnsi="Arial" w:cs="Arial"/>
              </w:rPr>
              <w:t xml:space="preserve">Frequent use of computers and Dictaphones </w:t>
            </w:r>
          </w:p>
          <w:p w:rsidR="00437321" w:rsidRPr="008A25FD" w:rsidRDefault="00437321" w:rsidP="00437321">
            <w:pPr>
              <w:numPr>
                <w:ilvl w:val="0"/>
                <w:numId w:val="7"/>
              </w:numPr>
              <w:ind w:left="0" w:firstLine="0"/>
              <w:rPr>
                <w:rFonts w:ascii="Arial" w:hAnsi="Arial" w:cs="Arial"/>
              </w:rPr>
            </w:pPr>
            <w:r w:rsidRPr="008A25FD">
              <w:rPr>
                <w:rFonts w:ascii="Arial" w:hAnsi="Arial" w:cs="Arial"/>
              </w:rPr>
              <w:t>Regular use of tape and CD recording equipment for prep</w:t>
            </w:r>
            <w:r w:rsidR="001755EB" w:rsidRPr="008A25FD">
              <w:rPr>
                <w:rFonts w:ascii="Arial" w:hAnsi="Arial" w:cs="Arial"/>
              </w:rPr>
              <w:t>aration of patient therapy aids</w:t>
            </w:r>
          </w:p>
          <w:p w:rsidR="00437321" w:rsidRPr="008A25FD" w:rsidRDefault="00437321" w:rsidP="00437321">
            <w:pPr>
              <w:numPr>
                <w:ilvl w:val="0"/>
                <w:numId w:val="7"/>
              </w:numPr>
              <w:ind w:left="0" w:firstLine="0"/>
              <w:rPr>
                <w:rFonts w:ascii="Arial" w:hAnsi="Arial" w:cs="Arial"/>
              </w:rPr>
            </w:pPr>
            <w:r w:rsidRPr="008A25FD">
              <w:rPr>
                <w:rFonts w:ascii="Arial" w:hAnsi="Arial" w:cs="Arial"/>
              </w:rPr>
              <w:t>Regular use of neuropsychological test equipment</w:t>
            </w:r>
          </w:p>
          <w:p w:rsidR="00437321" w:rsidRPr="008A25FD" w:rsidRDefault="00437321" w:rsidP="00437321">
            <w:pPr>
              <w:numPr>
                <w:ilvl w:val="0"/>
                <w:numId w:val="7"/>
              </w:numPr>
              <w:ind w:left="0" w:firstLine="0"/>
              <w:rPr>
                <w:rFonts w:ascii="Arial" w:hAnsi="Arial" w:cs="Arial"/>
              </w:rPr>
            </w:pPr>
            <w:r w:rsidRPr="008A25FD">
              <w:rPr>
                <w:rFonts w:ascii="Arial" w:hAnsi="Arial" w:cs="Arial"/>
              </w:rPr>
              <w:t>Office equipment is regularly used such as photocopiers and paper shredders</w:t>
            </w:r>
          </w:p>
          <w:p w:rsidR="00437321" w:rsidRPr="008A25FD" w:rsidRDefault="00437321" w:rsidP="00437321">
            <w:pPr>
              <w:numPr>
                <w:ilvl w:val="0"/>
                <w:numId w:val="7"/>
              </w:numPr>
              <w:ind w:left="0" w:firstLine="0"/>
              <w:rPr>
                <w:rFonts w:ascii="Arial" w:hAnsi="Arial" w:cs="Arial"/>
              </w:rPr>
            </w:pPr>
            <w:r w:rsidRPr="008A25FD">
              <w:rPr>
                <w:rFonts w:ascii="Arial" w:hAnsi="Arial" w:cs="Arial"/>
              </w:rPr>
              <w:t xml:space="preserve">Equipment is used for teaching or clinical </w:t>
            </w:r>
            <w:r w:rsidR="00A3103D" w:rsidRPr="008A25FD">
              <w:rPr>
                <w:rFonts w:ascii="Arial" w:hAnsi="Arial" w:cs="Arial"/>
              </w:rPr>
              <w:t>purposes such as</w:t>
            </w:r>
            <w:r w:rsidRPr="008A25FD">
              <w:rPr>
                <w:rFonts w:ascii="Arial" w:hAnsi="Arial" w:cs="Arial"/>
              </w:rPr>
              <w:t xml:space="preserve">, video </w:t>
            </w:r>
          </w:p>
          <w:p w:rsidR="00437321" w:rsidRPr="008A25FD" w:rsidRDefault="00437321">
            <w:pPr>
              <w:rPr>
                <w:rFonts w:ascii="Arial" w:hAnsi="Arial" w:cs="Arial"/>
              </w:rPr>
            </w:pPr>
            <w:r w:rsidRPr="008A25FD">
              <w:rPr>
                <w:rFonts w:ascii="Arial" w:hAnsi="Arial" w:cs="Arial"/>
              </w:rPr>
              <w:t xml:space="preserve">            cameras/recorders and data (</w:t>
            </w:r>
            <w:proofErr w:type="spellStart"/>
            <w:r w:rsidRPr="008A25FD">
              <w:rPr>
                <w:rFonts w:ascii="Arial" w:hAnsi="Arial" w:cs="Arial"/>
              </w:rPr>
              <w:t>Powerpoint</w:t>
            </w:r>
            <w:proofErr w:type="spellEnd"/>
            <w:r w:rsidRPr="008A25FD">
              <w:rPr>
                <w:rFonts w:ascii="Arial" w:hAnsi="Arial" w:cs="Arial"/>
              </w:rPr>
              <w:t>) projectors</w:t>
            </w:r>
          </w:p>
        </w:tc>
      </w:tr>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spacing w:before="120" w:after="120"/>
              <w:ind w:right="72"/>
              <w:jc w:val="both"/>
              <w:rPr>
                <w:rFonts w:ascii="Arial" w:hAnsi="Arial" w:cs="Arial"/>
                <w:b/>
              </w:rPr>
            </w:pPr>
            <w:r w:rsidRPr="008A25FD">
              <w:rPr>
                <w:rFonts w:ascii="Arial" w:hAnsi="Arial" w:cs="Arial"/>
                <w:b/>
              </w:rPr>
              <w:t>7b.  SYSTEMS</w:t>
            </w:r>
          </w:p>
        </w:tc>
      </w:tr>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numPr>
                <w:ilvl w:val="0"/>
                <w:numId w:val="20"/>
              </w:numPr>
              <w:ind w:right="74"/>
              <w:rPr>
                <w:rFonts w:ascii="Arial" w:hAnsi="Arial" w:cs="Arial"/>
              </w:rPr>
            </w:pPr>
            <w:r w:rsidRPr="008A25FD">
              <w:rPr>
                <w:rFonts w:ascii="Arial" w:hAnsi="Arial" w:cs="Arial"/>
              </w:rPr>
              <w:t>The post-holder is required to maintain accurate and comprehensive clinical notes and consultation records for every client seen as defined in the operational policy, utilising both case files and the services’ electronic patient record system.</w:t>
            </w:r>
          </w:p>
          <w:p w:rsidR="00437321" w:rsidRPr="008A25FD" w:rsidRDefault="00437321">
            <w:pPr>
              <w:numPr>
                <w:ilvl w:val="0"/>
                <w:numId w:val="20"/>
              </w:numPr>
              <w:ind w:right="74"/>
              <w:rPr>
                <w:rFonts w:ascii="Arial" w:hAnsi="Arial" w:cs="Arial"/>
              </w:rPr>
            </w:pPr>
            <w:r w:rsidRPr="008A25FD">
              <w:rPr>
                <w:rFonts w:ascii="Arial" w:hAnsi="Arial" w:cs="Arial"/>
              </w:rPr>
              <w:t>The post-holder is required to provide weekly appointment diaries for administrative purposes and complete travel claim forms.</w:t>
            </w:r>
          </w:p>
          <w:p w:rsidR="00437321" w:rsidRPr="008A25FD" w:rsidRDefault="00437321">
            <w:pPr>
              <w:numPr>
                <w:ilvl w:val="0"/>
                <w:numId w:val="20"/>
              </w:numPr>
              <w:ind w:right="74"/>
              <w:rPr>
                <w:rFonts w:ascii="Arial" w:hAnsi="Arial" w:cs="Arial"/>
              </w:rPr>
            </w:pPr>
            <w:r w:rsidRPr="008A25FD">
              <w:rPr>
                <w:rFonts w:ascii="Arial" w:hAnsi="Arial" w:cs="Arial"/>
              </w:rPr>
              <w:t>The post-holder is required to provide monthly statistics on client contacts for the departmental data base.</w:t>
            </w:r>
          </w:p>
          <w:p w:rsidR="00437321" w:rsidRPr="008A25FD" w:rsidRDefault="00437321">
            <w:pPr>
              <w:numPr>
                <w:ilvl w:val="0"/>
                <w:numId w:val="20"/>
              </w:numPr>
              <w:ind w:right="74"/>
              <w:rPr>
                <w:rFonts w:ascii="Arial" w:hAnsi="Arial" w:cs="Arial"/>
              </w:rPr>
            </w:pPr>
            <w:r w:rsidRPr="008A25FD">
              <w:rPr>
                <w:rFonts w:ascii="Arial" w:hAnsi="Arial" w:cs="Arial"/>
              </w:rPr>
              <w:t>Knowledge and competent use of computer software packages is essential such as:</w:t>
            </w:r>
          </w:p>
          <w:p w:rsidR="00437321" w:rsidRPr="008A25FD" w:rsidRDefault="004934CD">
            <w:pPr>
              <w:ind w:left="360" w:right="74"/>
              <w:rPr>
                <w:rFonts w:ascii="Arial" w:hAnsi="Arial" w:cs="Arial"/>
              </w:rPr>
            </w:pPr>
            <w:r w:rsidRPr="008A25FD">
              <w:rPr>
                <w:rFonts w:ascii="Arial" w:hAnsi="Arial" w:cs="Arial"/>
              </w:rPr>
              <w:t>1. software</w:t>
            </w:r>
            <w:r w:rsidR="00437321" w:rsidRPr="008A25FD">
              <w:rPr>
                <w:rFonts w:ascii="Arial" w:hAnsi="Arial" w:cs="Arial"/>
              </w:rPr>
              <w:t xml:space="preserve"> packages </w:t>
            </w:r>
            <w:r w:rsidRPr="008A25FD">
              <w:rPr>
                <w:rFonts w:ascii="Arial" w:hAnsi="Arial" w:cs="Arial"/>
              </w:rPr>
              <w:t>e.g.</w:t>
            </w:r>
            <w:r w:rsidR="00437321" w:rsidRPr="008A25FD">
              <w:rPr>
                <w:rFonts w:ascii="Arial" w:hAnsi="Arial" w:cs="Arial"/>
              </w:rPr>
              <w:t xml:space="preserve"> Microsoft Office for producing text, databases and spreadsheets </w:t>
            </w:r>
          </w:p>
          <w:p w:rsidR="00437321" w:rsidRPr="008A25FD" w:rsidRDefault="00437321">
            <w:pPr>
              <w:ind w:left="360" w:right="74"/>
              <w:rPr>
                <w:rFonts w:ascii="Arial" w:hAnsi="Arial" w:cs="Arial"/>
              </w:rPr>
            </w:pPr>
            <w:r w:rsidRPr="008A25FD">
              <w:rPr>
                <w:rFonts w:ascii="Arial" w:hAnsi="Arial" w:cs="Arial"/>
              </w:rPr>
              <w:t xml:space="preserve">2. software packages </w:t>
            </w:r>
            <w:r w:rsidR="004934CD" w:rsidRPr="008A25FD">
              <w:rPr>
                <w:rFonts w:ascii="Arial" w:hAnsi="Arial" w:cs="Arial"/>
              </w:rPr>
              <w:t>e.g.</w:t>
            </w:r>
            <w:r w:rsidRPr="008A25FD">
              <w:rPr>
                <w:rFonts w:ascii="Arial" w:hAnsi="Arial" w:cs="Arial"/>
              </w:rPr>
              <w:t xml:space="preserve"> SPSS for the storage, manipulation and statistical analysis of data</w:t>
            </w:r>
          </w:p>
          <w:p w:rsidR="00437321" w:rsidRPr="008A25FD" w:rsidRDefault="00437321">
            <w:pPr>
              <w:ind w:left="360" w:right="74"/>
              <w:rPr>
                <w:rFonts w:ascii="Arial" w:hAnsi="Arial" w:cs="Arial"/>
              </w:rPr>
            </w:pPr>
            <w:r w:rsidRPr="008A25FD">
              <w:rPr>
                <w:rFonts w:ascii="Arial" w:hAnsi="Arial" w:cs="Arial"/>
              </w:rPr>
              <w:t>3. use of online databases and e-library resources for literature reviews</w:t>
            </w:r>
          </w:p>
          <w:p w:rsidR="00437321" w:rsidRPr="008A25FD" w:rsidRDefault="00437321" w:rsidP="00A3103D">
            <w:pPr>
              <w:ind w:left="360" w:right="74"/>
              <w:rPr>
                <w:rFonts w:ascii="Arial" w:hAnsi="Arial" w:cs="Arial"/>
              </w:rPr>
            </w:pPr>
            <w:r w:rsidRPr="008A25FD">
              <w:rPr>
                <w:rFonts w:ascii="Arial" w:hAnsi="Arial" w:cs="Arial"/>
              </w:rPr>
              <w:t>4. software packages related to the operational procedures of GP practices</w:t>
            </w:r>
          </w:p>
        </w:tc>
      </w:tr>
    </w:tbl>
    <w:p w:rsidR="00437321" w:rsidRPr="008A25FD" w:rsidRDefault="004373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pStyle w:val="Heading3"/>
              <w:spacing w:before="120" w:after="120"/>
            </w:pPr>
            <w:r w:rsidRPr="008A25FD">
              <w:t xml:space="preserve">8. </w:t>
            </w:r>
            <w:r w:rsidR="00DC643F" w:rsidRPr="008A25FD">
              <w:t xml:space="preserve"> </w:t>
            </w:r>
            <w:r w:rsidRPr="008A25FD">
              <w:t>ASSIGNMENT AND REVIEW OF WORK</w:t>
            </w:r>
          </w:p>
        </w:tc>
      </w:tr>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numPr>
                <w:ilvl w:val="0"/>
                <w:numId w:val="12"/>
              </w:numPr>
              <w:ind w:right="72"/>
              <w:rPr>
                <w:rFonts w:ascii="Arial" w:hAnsi="Arial" w:cs="Arial"/>
              </w:rPr>
            </w:pPr>
            <w:r w:rsidRPr="008A25FD">
              <w:rPr>
                <w:rFonts w:ascii="Arial" w:hAnsi="Arial" w:cs="Arial"/>
              </w:rPr>
              <w:t xml:space="preserve">The post-holder receives referrals and triages them appropriately where s/he takes the lead role in service delivery. </w:t>
            </w:r>
          </w:p>
          <w:p w:rsidR="00437321" w:rsidRPr="008A25FD" w:rsidRDefault="00437321">
            <w:pPr>
              <w:numPr>
                <w:ilvl w:val="0"/>
                <w:numId w:val="12"/>
              </w:numPr>
              <w:ind w:right="72"/>
              <w:rPr>
                <w:rFonts w:ascii="Arial" w:hAnsi="Arial" w:cs="Arial"/>
              </w:rPr>
            </w:pPr>
            <w:r w:rsidRPr="008A25FD">
              <w:rPr>
                <w:rFonts w:ascii="Arial" w:hAnsi="Arial" w:cs="Arial"/>
              </w:rPr>
              <w:t xml:space="preserve">Post-holder is autonomously responsible for managing the designated </w:t>
            </w:r>
            <w:r w:rsidR="000E1672" w:rsidRPr="008A25FD">
              <w:rPr>
                <w:rFonts w:ascii="Arial" w:hAnsi="Arial" w:cs="Arial"/>
              </w:rPr>
              <w:t>area</w:t>
            </w:r>
            <w:r w:rsidRPr="008A25FD">
              <w:rPr>
                <w:rFonts w:ascii="Arial" w:hAnsi="Arial" w:cs="Arial"/>
              </w:rPr>
              <w:t xml:space="preserve">s’ waiting lists, planning and scheduling clinical work and generating practice-level service developments in consultation with </w:t>
            </w:r>
            <w:r w:rsidR="000E1672" w:rsidRPr="008A25FD">
              <w:rPr>
                <w:rFonts w:ascii="Arial" w:hAnsi="Arial" w:cs="Arial"/>
              </w:rPr>
              <w:t>PIP Service Lead</w:t>
            </w:r>
            <w:r w:rsidRPr="008A25FD">
              <w:rPr>
                <w:rFonts w:ascii="Arial" w:hAnsi="Arial" w:cs="Arial"/>
              </w:rPr>
              <w:t xml:space="preserve"> and consistent with departmental strategy.</w:t>
            </w:r>
          </w:p>
          <w:p w:rsidR="00437321" w:rsidRPr="008A25FD" w:rsidRDefault="00437321">
            <w:pPr>
              <w:numPr>
                <w:ilvl w:val="0"/>
                <w:numId w:val="12"/>
              </w:numPr>
              <w:ind w:right="72"/>
              <w:rPr>
                <w:rFonts w:ascii="Arial" w:hAnsi="Arial" w:cs="Arial"/>
              </w:rPr>
            </w:pPr>
            <w:r w:rsidRPr="008A25FD">
              <w:rPr>
                <w:rFonts w:ascii="Arial" w:hAnsi="Arial" w:cs="Arial"/>
              </w:rPr>
              <w:t>Post-holder is autonomously responsible for managing personal clinical caseload, including the assessment, treatment and discharge of clients whose care plans are primarily psychologically based</w:t>
            </w:r>
          </w:p>
          <w:p w:rsidR="00437321" w:rsidRPr="008A25FD" w:rsidRDefault="004934CD">
            <w:pPr>
              <w:numPr>
                <w:ilvl w:val="0"/>
                <w:numId w:val="12"/>
              </w:numPr>
              <w:ind w:right="72"/>
              <w:rPr>
                <w:rFonts w:ascii="Arial" w:hAnsi="Arial" w:cs="Arial"/>
              </w:rPr>
            </w:pPr>
            <w:r w:rsidRPr="008A25FD">
              <w:rPr>
                <w:rFonts w:ascii="Arial" w:hAnsi="Arial" w:cs="Arial"/>
              </w:rPr>
              <w:t>Receives referrals</w:t>
            </w:r>
            <w:r w:rsidR="00437321" w:rsidRPr="008A25FD">
              <w:rPr>
                <w:rFonts w:ascii="Arial" w:hAnsi="Arial" w:cs="Arial"/>
              </w:rPr>
              <w:t xml:space="preserve"> from GP’s, Psychiatrists, Community Psychiatric Nurses, Social Workers, Health Visitors, other professionals, and provides independent reports for these people.</w:t>
            </w:r>
          </w:p>
          <w:p w:rsidR="00437321" w:rsidRPr="008A25FD" w:rsidRDefault="00437321">
            <w:pPr>
              <w:numPr>
                <w:ilvl w:val="0"/>
                <w:numId w:val="12"/>
              </w:numPr>
              <w:ind w:right="72"/>
              <w:rPr>
                <w:rFonts w:ascii="Arial" w:hAnsi="Arial" w:cs="Arial"/>
              </w:rPr>
            </w:pPr>
            <w:r w:rsidRPr="008A25FD">
              <w:rPr>
                <w:rFonts w:ascii="Arial" w:hAnsi="Arial" w:cs="Arial"/>
              </w:rPr>
              <w:t>Is required autonomously to anticipate and take steps to resolve problems which occur within the designated practices and areas of clinical work associated with this post.</w:t>
            </w:r>
          </w:p>
          <w:p w:rsidR="00437321" w:rsidRPr="008A25FD" w:rsidRDefault="00437321">
            <w:pPr>
              <w:numPr>
                <w:ilvl w:val="0"/>
                <w:numId w:val="12"/>
              </w:numPr>
              <w:ind w:right="72"/>
              <w:rPr>
                <w:rFonts w:ascii="Arial" w:hAnsi="Arial" w:cs="Arial"/>
              </w:rPr>
            </w:pPr>
            <w:r w:rsidRPr="008A25FD">
              <w:rPr>
                <w:rFonts w:ascii="Arial" w:hAnsi="Arial" w:cs="Arial"/>
              </w:rPr>
              <w:t xml:space="preserve">Post-holder is required to be proactive as well as reactive in ensuring optimal provision of an effective and efficient service. </w:t>
            </w:r>
          </w:p>
          <w:p w:rsidR="00437321" w:rsidRPr="008A25FD" w:rsidRDefault="00437321">
            <w:pPr>
              <w:numPr>
                <w:ilvl w:val="0"/>
                <w:numId w:val="12"/>
              </w:numPr>
              <w:ind w:right="72"/>
              <w:rPr>
                <w:rFonts w:ascii="Arial" w:hAnsi="Arial" w:cs="Arial"/>
              </w:rPr>
            </w:pPr>
            <w:r w:rsidRPr="008A25FD">
              <w:rPr>
                <w:rFonts w:ascii="Arial" w:hAnsi="Arial" w:cs="Arial"/>
              </w:rPr>
              <w:t xml:space="preserve">Post-holder independently generates research activities </w:t>
            </w:r>
            <w:r w:rsidRPr="008A25FD">
              <w:rPr>
                <w:rFonts w:ascii="Arial" w:hAnsi="Arial" w:cs="Arial"/>
                <w:iCs/>
              </w:rPr>
              <w:t>to determine the effectiveness of clinical interventions.</w:t>
            </w:r>
          </w:p>
          <w:p w:rsidR="00437321" w:rsidRPr="008A25FD" w:rsidRDefault="00437321">
            <w:pPr>
              <w:numPr>
                <w:ilvl w:val="0"/>
                <w:numId w:val="12"/>
              </w:numPr>
              <w:ind w:right="72"/>
              <w:rPr>
                <w:rFonts w:ascii="Arial" w:hAnsi="Arial" w:cs="Arial"/>
              </w:rPr>
            </w:pPr>
            <w:r w:rsidRPr="008A25FD">
              <w:rPr>
                <w:rFonts w:ascii="Arial" w:hAnsi="Arial" w:cs="Arial"/>
              </w:rPr>
              <w:t xml:space="preserve">The work of the post-holder is reviewed both through regular meetings with the designated </w:t>
            </w:r>
            <w:r w:rsidR="000E1672" w:rsidRPr="008A25FD">
              <w:rPr>
                <w:rFonts w:ascii="Arial" w:hAnsi="Arial" w:cs="Arial"/>
              </w:rPr>
              <w:t>Service Lead</w:t>
            </w:r>
            <w:r w:rsidRPr="008A25FD">
              <w:rPr>
                <w:rFonts w:ascii="Arial" w:hAnsi="Arial" w:cs="Arial"/>
              </w:rPr>
              <w:t xml:space="preserve"> and through an annual formal process (PDP) with the </w:t>
            </w:r>
            <w:r w:rsidR="000E1672" w:rsidRPr="008A25FD">
              <w:rPr>
                <w:rFonts w:ascii="Arial" w:hAnsi="Arial" w:cs="Arial"/>
              </w:rPr>
              <w:t>Service Lead</w:t>
            </w:r>
            <w:r w:rsidRPr="008A25FD">
              <w:rPr>
                <w:rFonts w:ascii="Arial" w:hAnsi="Arial" w:cs="Arial"/>
              </w:rPr>
              <w:t xml:space="preserve">. </w:t>
            </w:r>
          </w:p>
        </w:tc>
      </w:tr>
    </w:tbl>
    <w:p w:rsidR="00437321" w:rsidRPr="008A25FD" w:rsidRDefault="00DC643F">
      <w:pPr>
        <w:rPr>
          <w:rFonts w:ascii="Arial" w:hAnsi="Arial" w:cs="Arial"/>
        </w:rPr>
      </w:pPr>
      <w:r w:rsidRPr="008A25FD">
        <w:rPr>
          <w:rFonts w:ascii="Arial" w:hAnsi="Arial" w:cs="Arial"/>
        </w:rPr>
        <w:br w:type="page"/>
      </w:r>
    </w:p>
    <w:tbl>
      <w:tblPr>
        <w:tblW w:w="5000" w:type="pct"/>
        <w:tblBorders>
          <w:insideV w:val="single" w:sz="4" w:space="0" w:color="auto"/>
        </w:tblBorders>
        <w:tblLook w:val="0000"/>
      </w:tblPr>
      <w:tblGrid>
        <w:gridCol w:w="10188"/>
      </w:tblGrid>
      <w:tr w:rsidR="00437321" w:rsidRPr="008A25FD">
        <w:trPr>
          <w:trHeight w:val="551"/>
        </w:trPr>
        <w:tc>
          <w:tcPr>
            <w:tcW w:w="5000" w:type="pct"/>
            <w:tcBorders>
              <w:top w:val="single" w:sz="4" w:space="0" w:color="auto"/>
              <w:left w:val="single" w:sz="4" w:space="0" w:color="auto"/>
              <w:bottom w:val="single" w:sz="4" w:space="0" w:color="auto"/>
              <w:right w:val="single" w:sz="4" w:space="0" w:color="auto"/>
            </w:tcBorders>
          </w:tcPr>
          <w:p w:rsidR="00437321" w:rsidRPr="008A25FD" w:rsidRDefault="00437321">
            <w:pPr>
              <w:spacing w:before="120" w:after="120"/>
              <w:ind w:right="-274"/>
              <w:jc w:val="both"/>
              <w:rPr>
                <w:rFonts w:ascii="Arial" w:hAnsi="Arial" w:cs="Arial"/>
                <w:b/>
              </w:rPr>
            </w:pPr>
            <w:r w:rsidRPr="008A25FD">
              <w:rPr>
                <w:rFonts w:ascii="Arial" w:hAnsi="Arial" w:cs="Arial"/>
                <w:b/>
              </w:rPr>
              <w:lastRenderedPageBreak/>
              <w:t>9.  DECISIONS AND JUDGEMENTS</w:t>
            </w:r>
          </w:p>
        </w:tc>
      </w:tr>
      <w:tr w:rsidR="00437321" w:rsidRPr="008A25FD">
        <w:trPr>
          <w:trHeight w:val="5208"/>
        </w:trPr>
        <w:tc>
          <w:tcPr>
            <w:tcW w:w="5000" w:type="pct"/>
            <w:tcBorders>
              <w:top w:val="single" w:sz="4" w:space="0" w:color="auto"/>
              <w:left w:val="single" w:sz="4" w:space="0" w:color="auto"/>
              <w:bottom w:val="single" w:sz="4" w:space="0" w:color="auto"/>
              <w:right w:val="single" w:sz="4" w:space="0" w:color="auto"/>
            </w:tcBorders>
          </w:tcPr>
          <w:p w:rsidR="00437321" w:rsidRPr="008A25FD" w:rsidRDefault="00DC643F" w:rsidP="00437321">
            <w:pPr>
              <w:numPr>
                <w:ilvl w:val="0"/>
                <w:numId w:val="13"/>
              </w:numPr>
              <w:ind w:left="527" w:right="567" w:hanging="170"/>
              <w:rPr>
                <w:rFonts w:ascii="Arial" w:hAnsi="Arial" w:cs="Arial"/>
              </w:rPr>
            </w:pPr>
            <w:r w:rsidRPr="008A25FD">
              <w:rPr>
                <w:rFonts w:ascii="Arial" w:hAnsi="Arial" w:cs="Arial"/>
              </w:rPr>
              <w:t>F</w:t>
            </w:r>
            <w:r w:rsidR="00437321" w:rsidRPr="008A25FD">
              <w:rPr>
                <w:rFonts w:ascii="Arial" w:hAnsi="Arial" w:cs="Arial"/>
              </w:rPr>
              <w:t>ull clinical autonomy for decisions concerning prioritisation of own caseload, treatment and discharge of cases.</w:t>
            </w:r>
          </w:p>
          <w:p w:rsidR="00437321" w:rsidRPr="008A25FD" w:rsidRDefault="00437321" w:rsidP="00437321">
            <w:pPr>
              <w:numPr>
                <w:ilvl w:val="0"/>
                <w:numId w:val="13"/>
              </w:numPr>
              <w:ind w:left="527" w:right="567" w:hanging="170"/>
              <w:rPr>
                <w:rFonts w:ascii="Arial" w:hAnsi="Arial" w:cs="Arial"/>
              </w:rPr>
            </w:pPr>
            <w:r w:rsidRPr="008A25FD">
              <w:rPr>
                <w:rFonts w:ascii="Arial" w:hAnsi="Arial" w:cs="Arial"/>
              </w:rPr>
              <w:t>Judgements and high level interpersonal skills required concerning the most effective method of presenting clinical and professional opinion in settings that may involve significant barriers to acceptance or hostility to these opinions.</w:t>
            </w:r>
          </w:p>
          <w:p w:rsidR="00437321" w:rsidRPr="008A25FD" w:rsidRDefault="00437321" w:rsidP="00437321">
            <w:pPr>
              <w:numPr>
                <w:ilvl w:val="0"/>
                <w:numId w:val="13"/>
              </w:numPr>
              <w:ind w:left="527" w:right="567" w:hanging="170"/>
              <w:rPr>
                <w:rFonts w:ascii="Arial" w:hAnsi="Arial" w:cs="Arial"/>
              </w:rPr>
            </w:pPr>
            <w:r w:rsidRPr="008A25FD">
              <w:rPr>
                <w:rFonts w:ascii="Arial" w:hAnsi="Arial" w:cs="Arial"/>
              </w:rPr>
              <w:t xml:space="preserve">Planning and decision-making concerning preparation, High level analytical skills required in analysis of complex psychological factors and comparison of a range of options for accurate formulation and treatment delivery. </w:t>
            </w:r>
          </w:p>
          <w:p w:rsidR="00437321" w:rsidRPr="008A25FD" w:rsidRDefault="00437321" w:rsidP="00437321">
            <w:pPr>
              <w:numPr>
                <w:ilvl w:val="0"/>
                <w:numId w:val="13"/>
              </w:numPr>
              <w:ind w:left="527" w:right="567" w:hanging="170"/>
              <w:rPr>
                <w:rFonts w:ascii="Arial" w:hAnsi="Arial" w:cs="Arial"/>
              </w:rPr>
            </w:pPr>
            <w:r w:rsidRPr="008A25FD">
              <w:rPr>
                <w:rFonts w:ascii="Arial" w:hAnsi="Arial" w:cs="Arial"/>
              </w:rPr>
              <w:t xml:space="preserve">Judgements of highly complex information required to negotiate and resolve difficulties and problems which arise in clinical settings. </w:t>
            </w:r>
            <w:r w:rsidR="00A3103D" w:rsidRPr="008A25FD">
              <w:rPr>
                <w:rFonts w:ascii="Arial" w:hAnsi="Arial" w:cs="Arial"/>
              </w:rPr>
              <w:t xml:space="preserve"> </w:t>
            </w:r>
            <w:r w:rsidRPr="008A25FD">
              <w:rPr>
                <w:rFonts w:ascii="Arial" w:hAnsi="Arial" w:cs="Arial"/>
              </w:rPr>
              <w:t xml:space="preserve">Typical judgements involve appropriateness of particular treatments, referral to other agencies, and most effective method to promote understanding among agencies where psychological opinion may differ from that of other professions.  </w:t>
            </w:r>
          </w:p>
          <w:p w:rsidR="00437321" w:rsidRPr="008A25FD" w:rsidRDefault="00DC643F" w:rsidP="00437321">
            <w:pPr>
              <w:numPr>
                <w:ilvl w:val="0"/>
                <w:numId w:val="13"/>
              </w:numPr>
              <w:ind w:left="527" w:right="567" w:hanging="170"/>
              <w:jc w:val="both"/>
              <w:rPr>
                <w:rFonts w:ascii="Arial" w:hAnsi="Arial" w:cs="Arial"/>
              </w:rPr>
            </w:pPr>
            <w:r w:rsidRPr="008A25FD">
              <w:rPr>
                <w:rFonts w:ascii="Arial" w:hAnsi="Arial" w:cs="Arial"/>
              </w:rPr>
              <w:t>P</w:t>
            </w:r>
            <w:r w:rsidR="00437321" w:rsidRPr="008A25FD">
              <w:rPr>
                <w:rFonts w:ascii="Arial" w:hAnsi="Arial" w:cs="Arial"/>
              </w:rPr>
              <w:t xml:space="preserve">resentation and evaluation of professional development and training activities. </w:t>
            </w:r>
          </w:p>
          <w:p w:rsidR="00437321" w:rsidRPr="008A25FD" w:rsidRDefault="00437321" w:rsidP="00437321">
            <w:pPr>
              <w:numPr>
                <w:ilvl w:val="0"/>
                <w:numId w:val="13"/>
              </w:numPr>
              <w:ind w:left="527" w:right="567" w:hanging="170"/>
              <w:rPr>
                <w:rFonts w:ascii="Arial" w:hAnsi="Arial" w:cs="Arial"/>
              </w:rPr>
            </w:pPr>
            <w:r w:rsidRPr="008A25FD">
              <w:rPr>
                <w:rFonts w:ascii="Arial" w:hAnsi="Arial" w:cs="Arial"/>
              </w:rPr>
              <w:t xml:space="preserve">Decision-making required </w:t>
            </w:r>
            <w:proofErr w:type="gramStart"/>
            <w:r w:rsidRPr="008A25FD">
              <w:rPr>
                <w:rFonts w:ascii="Arial" w:hAnsi="Arial" w:cs="Arial"/>
              </w:rPr>
              <w:t>to initiate and develop research and supervise</w:t>
            </w:r>
            <w:proofErr w:type="gramEnd"/>
            <w:r w:rsidRPr="008A25FD">
              <w:rPr>
                <w:rFonts w:ascii="Arial" w:hAnsi="Arial" w:cs="Arial"/>
              </w:rPr>
              <w:t xml:space="preserve"> colleagues involved in research. </w:t>
            </w:r>
          </w:p>
          <w:p w:rsidR="00437321" w:rsidRPr="008A25FD" w:rsidRDefault="00437321" w:rsidP="00437321">
            <w:pPr>
              <w:numPr>
                <w:ilvl w:val="0"/>
                <w:numId w:val="13"/>
              </w:numPr>
              <w:ind w:left="527" w:right="567" w:hanging="170"/>
              <w:jc w:val="both"/>
              <w:rPr>
                <w:rFonts w:ascii="Arial" w:hAnsi="Arial" w:cs="Arial"/>
              </w:rPr>
            </w:pPr>
            <w:r w:rsidRPr="008A25FD">
              <w:rPr>
                <w:rFonts w:ascii="Arial" w:hAnsi="Arial" w:cs="Arial"/>
              </w:rPr>
              <w:t>High-level analytical skills used to conduct, evaluate and present research findings.</w:t>
            </w:r>
          </w:p>
        </w:tc>
      </w:tr>
    </w:tbl>
    <w:p w:rsidR="00437321" w:rsidRPr="008A25FD" w:rsidRDefault="004373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pStyle w:val="Heading3"/>
              <w:spacing w:before="120" w:after="120"/>
            </w:pPr>
            <w:r w:rsidRPr="008A25FD">
              <w:t>10.  MOST CHALLENGING/DIFFICULT PARTS OF THE JOB</w:t>
            </w:r>
          </w:p>
        </w:tc>
      </w:tr>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numPr>
                <w:ilvl w:val="0"/>
                <w:numId w:val="9"/>
              </w:numPr>
              <w:ind w:right="72"/>
              <w:rPr>
                <w:rFonts w:ascii="Arial" w:hAnsi="Arial" w:cs="Arial"/>
              </w:rPr>
            </w:pPr>
            <w:r w:rsidRPr="008A25FD">
              <w:rPr>
                <w:rFonts w:ascii="Arial" w:hAnsi="Arial" w:cs="Arial"/>
              </w:rPr>
              <w:t>Working with a large heterogeneous patient population who require flexibility and adaptability of approach in order to provide them with effective treatment options</w:t>
            </w:r>
          </w:p>
          <w:p w:rsidR="00437321" w:rsidRPr="008A25FD" w:rsidRDefault="00437321">
            <w:pPr>
              <w:numPr>
                <w:ilvl w:val="0"/>
                <w:numId w:val="9"/>
              </w:numPr>
              <w:ind w:right="72"/>
              <w:rPr>
                <w:rFonts w:ascii="Arial" w:hAnsi="Arial" w:cs="Arial"/>
              </w:rPr>
            </w:pPr>
            <w:r w:rsidRPr="008A25FD">
              <w:rPr>
                <w:rFonts w:ascii="Arial" w:hAnsi="Arial" w:cs="Arial"/>
              </w:rPr>
              <w:t>Routine requirement to deal with complex and emotionally distressing and challenging situations including working with patients who are anxious, depressed, angry, traumatised, and suicidal. Frequently listening to experiences of trauma, abuse and neglect.</w:t>
            </w:r>
          </w:p>
          <w:p w:rsidR="00437321" w:rsidRPr="008A25FD" w:rsidRDefault="00437321">
            <w:pPr>
              <w:numPr>
                <w:ilvl w:val="0"/>
                <w:numId w:val="9"/>
              </w:numPr>
              <w:ind w:right="72"/>
              <w:rPr>
                <w:rFonts w:ascii="Arial" w:hAnsi="Arial" w:cs="Arial"/>
              </w:rPr>
            </w:pPr>
            <w:r w:rsidRPr="008A25FD">
              <w:rPr>
                <w:rFonts w:ascii="Arial" w:hAnsi="Arial" w:cs="Arial"/>
              </w:rPr>
              <w:t>Managing the anxieties, stress and sometimes hostility of carers and other colleagues involved with the patient.</w:t>
            </w:r>
          </w:p>
          <w:p w:rsidR="00437321" w:rsidRPr="008A25FD" w:rsidRDefault="00437321">
            <w:pPr>
              <w:numPr>
                <w:ilvl w:val="0"/>
                <w:numId w:val="9"/>
              </w:numPr>
              <w:ind w:right="72"/>
              <w:rPr>
                <w:rFonts w:ascii="Arial" w:hAnsi="Arial" w:cs="Arial"/>
              </w:rPr>
            </w:pPr>
            <w:r w:rsidRPr="008A25FD">
              <w:rPr>
                <w:rFonts w:ascii="Arial" w:hAnsi="Arial" w:cs="Arial"/>
              </w:rPr>
              <w:t>Responding to urgent situations while holding a full caseload and managing other clinical responsibilities.</w:t>
            </w:r>
          </w:p>
          <w:p w:rsidR="00437321" w:rsidRPr="008A25FD" w:rsidRDefault="00437321">
            <w:pPr>
              <w:numPr>
                <w:ilvl w:val="0"/>
                <w:numId w:val="9"/>
              </w:numPr>
              <w:ind w:right="72"/>
              <w:rPr>
                <w:rFonts w:ascii="Arial" w:hAnsi="Arial" w:cs="Arial"/>
              </w:rPr>
            </w:pPr>
            <w:r w:rsidRPr="008A25FD">
              <w:rPr>
                <w:rFonts w:ascii="Arial" w:hAnsi="Arial" w:cs="Arial"/>
              </w:rPr>
              <w:t xml:space="preserve">Focussed and sustained concentration required for long periods of time during clinical work with patients. </w:t>
            </w:r>
          </w:p>
          <w:p w:rsidR="00437321" w:rsidRPr="008A25FD" w:rsidRDefault="00437321">
            <w:pPr>
              <w:numPr>
                <w:ilvl w:val="0"/>
                <w:numId w:val="8"/>
              </w:numPr>
              <w:ind w:right="72"/>
              <w:jc w:val="both"/>
              <w:rPr>
                <w:rFonts w:ascii="Arial" w:hAnsi="Arial" w:cs="Arial"/>
              </w:rPr>
            </w:pPr>
            <w:r w:rsidRPr="008A25FD">
              <w:rPr>
                <w:rFonts w:ascii="Arial" w:hAnsi="Arial" w:cs="Arial"/>
              </w:rPr>
              <w:t>Ability to move quickly and seamlessly between different tasks such as work with patients, research activity, and professional development so as to be able to competently meet the demands of each situation.</w:t>
            </w:r>
          </w:p>
          <w:p w:rsidR="00437321" w:rsidRPr="008A25FD" w:rsidRDefault="00437321">
            <w:pPr>
              <w:numPr>
                <w:ilvl w:val="0"/>
                <w:numId w:val="8"/>
              </w:numPr>
              <w:ind w:right="72"/>
              <w:jc w:val="both"/>
              <w:rPr>
                <w:rFonts w:ascii="Arial" w:hAnsi="Arial" w:cs="Arial"/>
              </w:rPr>
            </w:pPr>
            <w:r w:rsidRPr="008A25FD">
              <w:rPr>
                <w:rFonts w:ascii="Arial" w:hAnsi="Arial" w:cs="Arial"/>
              </w:rPr>
              <w:t>Working in a variety of settings and the travel time between bases puts demands on time management skills</w:t>
            </w:r>
            <w:r w:rsidR="001755EB" w:rsidRPr="008A25FD">
              <w:rPr>
                <w:rFonts w:ascii="Arial" w:hAnsi="Arial" w:cs="Arial"/>
              </w:rPr>
              <w:t>.</w:t>
            </w:r>
          </w:p>
          <w:p w:rsidR="00437321" w:rsidRPr="008A25FD" w:rsidRDefault="00437321">
            <w:pPr>
              <w:numPr>
                <w:ilvl w:val="0"/>
                <w:numId w:val="8"/>
              </w:numPr>
              <w:ind w:right="72"/>
              <w:jc w:val="both"/>
              <w:rPr>
                <w:rFonts w:ascii="Arial" w:hAnsi="Arial" w:cs="Arial"/>
              </w:rPr>
            </w:pPr>
            <w:r w:rsidRPr="008A25FD">
              <w:rPr>
                <w:rFonts w:ascii="Arial" w:hAnsi="Arial" w:cs="Arial"/>
              </w:rPr>
              <w:t>Working within different professional networks in primary care and mental health is time-consuming, challenging and at times frustrating.</w:t>
            </w:r>
          </w:p>
        </w:tc>
      </w:tr>
    </w:tbl>
    <w:p w:rsidR="00437321" w:rsidRPr="008A25FD" w:rsidRDefault="00437321">
      <w:pPr>
        <w:rPr>
          <w:rFonts w:ascii="Arial" w:hAnsi="Arial" w:cs="Arial"/>
        </w:rPr>
      </w:pPr>
    </w:p>
    <w:p w:rsidR="008A25FD" w:rsidRDefault="008A25FD">
      <w:r>
        <w:br w:type="page"/>
      </w: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spacing w:before="120" w:after="120"/>
              <w:ind w:right="-274"/>
              <w:jc w:val="both"/>
              <w:rPr>
                <w:rFonts w:ascii="Arial" w:hAnsi="Arial" w:cs="Arial"/>
                <w:b/>
              </w:rPr>
            </w:pPr>
            <w:r w:rsidRPr="008A25FD">
              <w:rPr>
                <w:rFonts w:ascii="Arial" w:hAnsi="Arial" w:cs="Arial"/>
                <w:b/>
              </w:rPr>
              <w:lastRenderedPageBreak/>
              <w:t>11.  COMMUNICATIONS AND RELATIONSHIPS</w:t>
            </w:r>
          </w:p>
        </w:tc>
      </w:tr>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pStyle w:val="BodyText"/>
              <w:spacing w:line="264" w:lineRule="auto"/>
              <w:jc w:val="left"/>
              <w:rPr>
                <w:rFonts w:cs="Arial"/>
                <w:b/>
                <w:bCs/>
                <w:sz w:val="24"/>
                <w:szCs w:val="24"/>
              </w:rPr>
            </w:pPr>
            <w:r w:rsidRPr="008A25FD">
              <w:rPr>
                <w:rFonts w:cs="Arial"/>
                <w:b/>
                <w:bCs/>
                <w:sz w:val="24"/>
                <w:szCs w:val="24"/>
              </w:rPr>
              <w:t>Communication</w:t>
            </w:r>
          </w:p>
          <w:p w:rsidR="00437321" w:rsidRPr="008A25FD" w:rsidRDefault="00437321">
            <w:pPr>
              <w:pStyle w:val="BodyText"/>
              <w:numPr>
                <w:ilvl w:val="0"/>
                <w:numId w:val="14"/>
              </w:numPr>
              <w:spacing w:line="264" w:lineRule="auto"/>
              <w:jc w:val="left"/>
              <w:rPr>
                <w:rFonts w:cs="Arial"/>
                <w:sz w:val="24"/>
                <w:szCs w:val="24"/>
              </w:rPr>
            </w:pPr>
            <w:r w:rsidRPr="008A25FD">
              <w:rPr>
                <w:rFonts w:cs="Arial"/>
                <w:sz w:val="24"/>
                <w:szCs w:val="24"/>
              </w:rPr>
              <w:t>Communicating with patients regularly involves dealing with highly complex and sensitive information.</w:t>
            </w:r>
            <w:r w:rsidR="001755EB" w:rsidRPr="008A25FD">
              <w:rPr>
                <w:rFonts w:cs="Arial"/>
                <w:sz w:val="24"/>
                <w:szCs w:val="24"/>
              </w:rPr>
              <w:t xml:space="preserve">  </w:t>
            </w:r>
            <w:r w:rsidRPr="008A25FD">
              <w:rPr>
                <w:rFonts w:cs="Arial"/>
                <w:sz w:val="24"/>
                <w:szCs w:val="24"/>
              </w:rPr>
              <w:t xml:space="preserve">Issues of confidentiality and discretion have to be negotiated regularly and dealt with prudently and judiciously. </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Conducting both planned and impromptu telephone conversations with professionals and carers regarding patient treatment needs.</w:t>
            </w:r>
            <w:r w:rsidR="00A3103D" w:rsidRPr="008A25FD">
              <w:rPr>
                <w:rFonts w:cs="Arial"/>
                <w:sz w:val="24"/>
                <w:szCs w:val="24"/>
              </w:rPr>
              <w:t xml:space="preserve"> </w:t>
            </w:r>
            <w:r w:rsidRPr="008A25FD">
              <w:rPr>
                <w:rFonts w:cs="Arial"/>
                <w:sz w:val="24"/>
                <w:szCs w:val="24"/>
              </w:rPr>
              <w:t xml:space="preserve"> These conversations can be the result of a clinical crisis (</w:t>
            </w:r>
            <w:r w:rsidR="004934CD" w:rsidRPr="008A25FD">
              <w:rPr>
                <w:rFonts w:cs="Arial"/>
                <w:sz w:val="24"/>
                <w:szCs w:val="24"/>
              </w:rPr>
              <w:t>e.g.</w:t>
            </w:r>
            <w:r w:rsidRPr="008A25FD">
              <w:rPr>
                <w:rFonts w:cs="Arial"/>
                <w:sz w:val="24"/>
                <w:szCs w:val="24"/>
              </w:rPr>
              <w:t xml:space="preserve"> suicidal intent) or patient’s personal crisis such as a sudden marital separation. </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Patients sometimes present with barriers to communications such as sensory impairments and cognitive impairments.</w:t>
            </w:r>
            <w:r w:rsidR="00A3103D" w:rsidRPr="008A25FD">
              <w:rPr>
                <w:rFonts w:cs="Arial"/>
                <w:sz w:val="24"/>
                <w:szCs w:val="24"/>
              </w:rPr>
              <w:t xml:space="preserve"> </w:t>
            </w:r>
            <w:r w:rsidRPr="008A25FD">
              <w:rPr>
                <w:rFonts w:cs="Arial"/>
                <w:sz w:val="24"/>
                <w:szCs w:val="24"/>
              </w:rPr>
              <w:t xml:space="preserve"> On occasion, an interpreter has had to be present for hearing impaired patients and questionnaires might need to be read out to visually impaired patients. </w:t>
            </w:r>
            <w:r w:rsidR="00A3103D" w:rsidRPr="008A25FD">
              <w:rPr>
                <w:rFonts w:cs="Arial"/>
                <w:sz w:val="24"/>
                <w:szCs w:val="24"/>
              </w:rPr>
              <w:t xml:space="preserve"> </w:t>
            </w:r>
            <w:r w:rsidRPr="008A25FD">
              <w:rPr>
                <w:rFonts w:cs="Arial"/>
                <w:sz w:val="24"/>
                <w:szCs w:val="24"/>
              </w:rPr>
              <w:t>Also, materials sometimes have to be adapted for patients with different cognitive abilities.</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 xml:space="preserve">Communicating with GPs, other members of the primary care team, CPNs, psychiatrists and social work colleagues regarding patients’ needs to ensure efficiency of service delivery. </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 xml:space="preserve">Providing written reports as required to GP, psychiatrists, and also solicitors. </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 xml:space="preserve">Barriers to understanding have to be negotiated. </w:t>
            </w:r>
            <w:r w:rsidR="00A3103D" w:rsidRPr="008A25FD">
              <w:rPr>
                <w:rFonts w:cs="Arial"/>
                <w:sz w:val="24"/>
                <w:szCs w:val="24"/>
              </w:rPr>
              <w:t xml:space="preserve"> </w:t>
            </w:r>
            <w:r w:rsidRPr="008A25FD">
              <w:rPr>
                <w:rFonts w:cs="Arial"/>
                <w:sz w:val="24"/>
                <w:szCs w:val="24"/>
              </w:rPr>
              <w:t xml:space="preserve">This can occur with professionals working from different models of aetiology such as the difference between the medical model and the biopsychosocial model. </w:t>
            </w:r>
            <w:r w:rsidR="00A3103D" w:rsidRPr="008A25FD">
              <w:rPr>
                <w:rFonts w:cs="Arial"/>
                <w:sz w:val="24"/>
                <w:szCs w:val="24"/>
              </w:rPr>
              <w:t xml:space="preserve"> </w:t>
            </w:r>
            <w:r w:rsidRPr="008A25FD">
              <w:rPr>
                <w:rFonts w:cs="Arial"/>
                <w:sz w:val="24"/>
                <w:szCs w:val="24"/>
              </w:rPr>
              <w:t xml:space="preserve">Differences must be explored and resolved to maintain effective communication. </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Consultancy work is undertaken with colleagues outside the clinical profession to inform patient management.</w:t>
            </w:r>
          </w:p>
          <w:p w:rsidR="00437321" w:rsidRPr="008A25FD" w:rsidRDefault="00437321" w:rsidP="00437321">
            <w:pPr>
              <w:pStyle w:val="BodyText"/>
              <w:numPr>
                <w:ilvl w:val="0"/>
                <w:numId w:val="10"/>
              </w:numPr>
              <w:tabs>
                <w:tab w:val="clear" w:pos="720"/>
              </w:tabs>
              <w:spacing w:line="264" w:lineRule="auto"/>
              <w:ind w:left="792" w:hanging="432"/>
              <w:jc w:val="left"/>
              <w:rPr>
                <w:rFonts w:cs="Arial"/>
                <w:sz w:val="24"/>
                <w:szCs w:val="24"/>
              </w:rPr>
            </w:pPr>
            <w:r w:rsidRPr="008A25FD">
              <w:rPr>
                <w:rFonts w:cs="Arial"/>
                <w:sz w:val="24"/>
                <w:szCs w:val="24"/>
              </w:rPr>
              <w:t>Teaching/training is provided to psychology trainees, psychology colleagues and other colleagues as required</w:t>
            </w:r>
            <w:r w:rsidR="001755EB" w:rsidRPr="008A25FD">
              <w:rPr>
                <w:rFonts w:cs="Arial"/>
                <w:sz w:val="24"/>
                <w:szCs w:val="24"/>
              </w:rPr>
              <w:t>.</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Conference presentations and journal publications require ideas to be communicated articulately and coherently</w:t>
            </w:r>
            <w:r w:rsidR="001755EB" w:rsidRPr="008A25FD">
              <w:rPr>
                <w:rFonts w:cs="Arial"/>
                <w:sz w:val="24"/>
                <w:szCs w:val="24"/>
              </w:rPr>
              <w:t>.</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 xml:space="preserve">Regularly email departmental colleagues as well as other professionals. </w:t>
            </w:r>
          </w:p>
          <w:p w:rsidR="00437321" w:rsidRPr="008A25FD" w:rsidRDefault="00437321">
            <w:pPr>
              <w:pStyle w:val="BodyText"/>
              <w:spacing w:line="264" w:lineRule="auto"/>
              <w:jc w:val="left"/>
              <w:rPr>
                <w:rFonts w:cs="Arial"/>
                <w:sz w:val="24"/>
                <w:szCs w:val="24"/>
              </w:rPr>
            </w:pPr>
          </w:p>
          <w:p w:rsidR="00437321" w:rsidRPr="008A25FD" w:rsidRDefault="00437321">
            <w:pPr>
              <w:pStyle w:val="BodyText"/>
              <w:spacing w:line="264" w:lineRule="auto"/>
              <w:ind w:left="360"/>
              <w:jc w:val="left"/>
              <w:rPr>
                <w:rFonts w:cs="Arial"/>
                <w:sz w:val="24"/>
                <w:szCs w:val="24"/>
              </w:rPr>
            </w:pPr>
            <w:r w:rsidRPr="008A25FD">
              <w:rPr>
                <w:rFonts w:cs="Arial"/>
                <w:b/>
                <w:bCs/>
                <w:sz w:val="24"/>
                <w:szCs w:val="24"/>
              </w:rPr>
              <w:t>Relationships</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To form and maintain appropriate therapeutic relationships with service users and carers.</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 xml:space="preserve">Ability to foster productive working relationships with departmental colleagues and colleagues from other professions. </w:t>
            </w:r>
            <w:r w:rsidR="00A3103D" w:rsidRPr="008A25FD">
              <w:rPr>
                <w:rFonts w:cs="Arial"/>
                <w:sz w:val="24"/>
                <w:szCs w:val="24"/>
              </w:rPr>
              <w:t xml:space="preserve"> </w:t>
            </w:r>
            <w:r w:rsidRPr="008A25FD">
              <w:rPr>
                <w:rFonts w:cs="Arial"/>
                <w:sz w:val="24"/>
                <w:szCs w:val="24"/>
              </w:rPr>
              <w:t xml:space="preserve">Work collaboratively to provide a coordinated and effective service in primary care settings such as GP practices. </w:t>
            </w:r>
            <w:r w:rsidR="00A3103D" w:rsidRPr="008A25FD">
              <w:rPr>
                <w:rFonts w:cs="Arial"/>
                <w:sz w:val="24"/>
                <w:szCs w:val="24"/>
              </w:rPr>
              <w:t xml:space="preserve"> </w:t>
            </w:r>
            <w:r w:rsidRPr="008A25FD">
              <w:rPr>
                <w:rFonts w:cs="Arial"/>
                <w:sz w:val="24"/>
                <w:szCs w:val="24"/>
              </w:rPr>
              <w:t xml:space="preserve">Communicate on matters of treatment options and optimum service delivery. </w:t>
            </w:r>
          </w:p>
          <w:p w:rsidR="00437321" w:rsidRPr="008A25FD" w:rsidRDefault="00437321">
            <w:pPr>
              <w:pStyle w:val="BodyText"/>
              <w:numPr>
                <w:ilvl w:val="0"/>
                <w:numId w:val="10"/>
              </w:numPr>
              <w:spacing w:line="264" w:lineRule="auto"/>
              <w:jc w:val="left"/>
              <w:rPr>
                <w:rFonts w:cs="Arial"/>
                <w:sz w:val="24"/>
                <w:szCs w:val="24"/>
              </w:rPr>
            </w:pPr>
            <w:r w:rsidRPr="008A25FD">
              <w:rPr>
                <w:rFonts w:cs="Arial"/>
                <w:sz w:val="24"/>
                <w:szCs w:val="24"/>
              </w:rPr>
              <w:t xml:space="preserve">Initiate and build relationships with service providers in different contexts such as staff in non-statutory agencies. </w:t>
            </w:r>
          </w:p>
        </w:tc>
      </w:tr>
    </w:tbl>
    <w:p w:rsidR="00437321" w:rsidRPr="008A25FD" w:rsidRDefault="004373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spacing w:before="120" w:after="120"/>
              <w:ind w:right="-274"/>
              <w:jc w:val="both"/>
              <w:rPr>
                <w:rFonts w:ascii="Arial" w:hAnsi="Arial" w:cs="Arial"/>
                <w:b/>
              </w:rPr>
            </w:pPr>
            <w:r w:rsidRPr="008A25FD">
              <w:rPr>
                <w:rFonts w:ascii="Arial" w:hAnsi="Arial" w:cs="Arial"/>
                <w:b/>
              </w:rPr>
              <w:t>12. PHYSICAL, MENTAL, EMOTIONAL AND ENVIRONMENTAL DEMANDS OF THE JOB</w:t>
            </w:r>
          </w:p>
        </w:tc>
      </w:tr>
      <w:tr w:rsidR="00437321" w:rsidRPr="008A25FD">
        <w:trPr>
          <w:trHeight w:val="1247"/>
        </w:trPr>
        <w:tc>
          <w:tcPr>
            <w:tcW w:w="10440" w:type="dxa"/>
            <w:tcBorders>
              <w:top w:val="single" w:sz="4" w:space="0" w:color="auto"/>
              <w:left w:val="single" w:sz="4" w:space="0" w:color="auto"/>
              <w:bottom w:val="single" w:sz="4" w:space="0" w:color="auto"/>
              <w:right w:val="single" w:sz="4" w:space="0" w:color="auto"/>
            </w:tcBorders>
            <w:vAlign w:val="center"/>
          </w:tcPr>
          <w:p w:rsidR="00437321" w:rsidRPr="008A25FD" w:rsidRDefault="00437321">
            <w:pPr>
              <w:rPr>
                <w:rFonts w:ascii="Arial" w:hAnsi="Arial" w:cs="Arial"/>
                <w:u w:val="single"/>
              </w:rPr>
            </w:pPr>
            <w:r w:rsidRPr="008A25FD">
              <w:rPr>
                <w:rFonts w:ascii="Arial" w:hAnsi="Arial" w:cs="Arial"/>
                <w:u w:val="single"/>
              </w:rPr>
              <w:lastRenderedPageBreak/>
              <w:t>Physical effort:</w:t>
            </w:r>
          </w:p>
          <w:p w:rsidR="00437321" w:rsidRPr="008A25FD" w:rsidRDefault="00437321">
            <w:pPr>
              <w:numPr>
                <w:ilvl w:val="0"/>
                <w:numId w:val="11"/>
              </w:numPr>
              <w:rPr>
                <w:rFonts w:ascii="Arial" w:hAnsi="Arial" w:cs="Arial"/>
              </w:rPr>
            </w:pPr>
            <w:r w:rsidRPr="008A25FD">
              <w:rPr>
                <w:rFonts w:ascii="Arial" w:hAnsi="Arial" w:cs="Arial"/>
              </w:rPr>
              <w:t>Working in different settings requires frequent travel throughout</w:t>
            </w:r>
            <w:r w:rsidR="00A3103D" w:rsidRPr="008A25FD">
              <w:rPr>
                <w:rFonts w:ascii="Arial" w:hAnsi="Arial" w:cs="Arial"/>
              </w:rPr>
              <w:t xml:space="preserve"> the day</w:t>
            </w:r>
            <w:r w:rsidR="001755EB" w:rsidRPr="008A25FD">
              <w:rPr>
                <w:rFonts w:ascii="Arial" w:hAnsi="Arial" w:cs="Arial"/>
              </w:rPr>
              <w:t>.</w:t>
            </w:r>
          </w:p>
          <w:p w:rsidR="00437321" w:rsidRPr="008A25FD" w:rsidRDefault="00437321">
            <w:pPr>
              <w:numPr>
                <w:ilvl w:val="0"/>
                <w:numId w:val="11"/>
              </w:numPr>
              <w:rPr>
                <w:rFonts w:ascii="Arial" w:hAnsi="Arial" w:cs="Arial"/>
              </w:rPr>
            </w:pPr>
            <w:r w:rsidRPr="008A25FD">
              <w:rPr>
                <w:rFonts w:ascii="Arial" w:hAnsi="Arial" w:cs="Arial"/>
              </w:rPr>
              <w:t>PC and keyboard skills are required on a regular basis for reports, data entry and analysis, email communication and p</w:t>
            </w:r>
            <w:r w:rsidR="00A3103D" w:rsidRPr="008A25FD">
              <w:rPr>
                <w:rFonts w:ascii="Arial" w:hAnsi="Arial" w:cs="Arial"/>
              </w:rPr>
              <w:t>reparation of teaching material</w:t>
            </w:r>
            <w:r w:rsidR="001755EB" w:rsidRPr="008A25FD">
              <w:rPr>
                <w:rFonts w:ascii="Arial" w:hAnsi="Arial" w:cs="Arial"/>
              </w:rPr>
              <w:t>.</w:t>
            </w:r>
          </w:p>
          <w:p w:rsidR="00437321" w:rsidRPr="008A25FD" w:rsidRDefault="00437321">
            <w:pPr>
              <w:numPr>
                <w:ilvl w:val="0"/>
                <w:numId w:val="11"/>
              </w:numPr>
              <w:rPr>
                <w:rFonts w:ascii="Arial" w:hAnsi="Arial" w:cs="Arial"/>
              </w:rPr>
            </w:pPr>
            <w:r w:rsidRPr="008A25FD">
              <w:rPr>
                <w:rFonts w:ascii="Arial" w:hAnsi="Arial" w:cs="Arial"/>
              </w:rPr>
              <w:t>Degree of manual dexterity required for administration of neuropsychological tests</w:t>
            </w:r>
            <w:r w:rsidR="001755EB" w:rsidRPr="008A25FD">
              <w:rPr>
                <w:rFonts w:ascii="Arial" w:hAnsi="Arial" w:cs="Arial"/>
              </w:rPr>
              <w:t>.</w:t>
            </w:r>
          </w:p>
          <w:p w:rsidR="00437321" w:rsidRPr="008A25FD" w:rsidRDefault="00437321">
            <w:pPr>
              <w:numPr>
                <w:ilvl w:val="0"/>
                <w:numId w:val="11"/>
              </w:numPr>
              <w:rPr>
                <w:rFonts w:ascii="Arial" w:hAnsi="Arial" w:cs="Arial"/>
              </w:rPr>
            </w:pPr>
            <w:r w:rsidRPr="008A25FD">
              <w:rPr>
                <w:rFonts w:ascii="Arial" w:hAnsi="Arial" w:cs="Arial"/>
              </w:rPr>
              <w:t>Clinical work requires sustained sitting in restricted situation for several hours</w:t>
            </w:r>
            <w:r w:rsidR="001755EB" w:rsidRPr="008A25FD">
              <w:rPr>
                <w:rFonts w:ascii="Arial" w:hAnsi="Arial" w:cs="Arial"/>
              </w:rPr>
              <w:t>.</w:t>
            </w:r>
          </w:p>
          <w:p w:rsidR="00437321" w:rsidRPr="008A25FD" w:rsidRDefault="00437321">
            <w:pPr>
              <w:numPr>
                <w:ilvl w:val="0"/>
                <w:numId w:val="11"/>
              </w:numPr>
              <w:rPr>
                <w:rFonts w:ascii="Arial" w:hAnsi="Arial" w:cs="Arial"/>
              </w:rPr>
            </w:pPr>
            <w:r w:rsidRPr="008A25FD">
              <w:rPr>
                <w:rFonts w:ascii="Arial" w:hAnsi="Arial" w:cs="Arial"/>
              </w:rPr>
              <w:t>Carrying patient files and psychological test materials which can be heavy</w:t>
            </w:r>
            <w:r w:rsidR="001755EB" w:rsidRPr="008A25FD">
              <w:rPr>
                <w:rFonts w:ascii="Arial" w:hAnsi="Arial" w:cs="Arial"/>
              </w:rPr>
              <w:t>.</w:t>
            </w:r>
          </w:p>
          <w:p w:rsidR="00437321" w:rsidRPr="008A25FD" w:rsidRDefault="00437321">
            <w:pPr>
              <w:rPr>
                <w:rFonts w:ascii="Arial" w:hAnsi="Arial" w:cs="Arial"/>
                <w:u w:val="single"/>
              </w:rPr>
            </w:pPr>
            <w:r w:rsidRPr="008A25FD">
              <w:rPr>
                <w:rFonts w:ascii="Arial" w:hAnsi="Arial" w:cs="Arial"/>
                <w:u w:val="single"/>
              </w:rPr>
              <w:t>Mental effort:</w:t>
            </w:r>
          </w:p>
          <w:p w:rsidR="00437321" w:rsidRPr="008A25FD" w:rsidRDefault="00437321">
            <w:pPr>
              <w:numPr>
                <w:ilvl w:val="0"/>
                <w:numId w:val="11"/>
              </w:numPr>
              <w:rPr>
                <w:rFonts w:ascii="Arial" w:hAnsi="Arial" w:cs="Arial"/>
              </w:rPr>
            </w:pPr>
            <w:r w:rsidRPr="008A25FD">
              <w:rPr>
                <w:rFonts w:ascii="Arial" w:hAnsi="Arial" w:cs="Arial"/>
              </w:rPr>
              <w:t>A high degree of focused concentration and prolonged mental effort is required during patient interviews.</w:t>
            </w:r>
          </w:p>
          <w:p w:rsidR="00437321" w:rsidRPr="008A25FD" w:rsidRDefault="00437321">
            <w:pPr>
              <w:numPr>
                <w:ilvl w:val="0"/>
                <w:numId w:val="11"/>
              </w:numPr>
              <w:rPr>
                <w:rFonts w:ascii="Arial" w:hAnsi="Arial" w:cs="Arial"/>
              </w:rPr>
            </w:pPr>
            <w:r w:rsidRPr="008A25FD">
              <w:rPr>
                <w:rFonts w:ascii="Arial" w:hAnsi="Arial" w:cs="Arial"/>
              </w:rPr>
              <w:t>Such concentration and mental effort can also be required in professional and clinical meetings.</w:t>
            </w:r>
          </w:p>
          <w:p w:rsidR="00437321" w:rsidRPr="008A25FD" w:rsidRDefault="00437321">
            <w:pPr>
              <w:numPr>
                <w:ilvl w:val="0"/>
                <w:numId w:val="11"/>
              </w:numPr>
              <w:rPr>
                <w:rFonts w:ascii="Arial" w:hAnsi="Arial" w:cs="Arial"/>
              </w:rPr>
            </w:pPr>
            <w:r w:rsidRPr="008A25FD">
              <w:rPr>
                <w:rFonts w:ascii="Arial" w:hAnsi="Arial" w:cs="Arial"/>
              </w:rPr>
              <w:t>Non-clinical aspects of the post (</w:t>
            </w:r>
            <w:r w:rsidR="004934CD" w:rsidRPr="008A25FD">
              <w:rPr>
                <w:rFonts w:ascii="Arial" w:hAnsi="Arial" w:cs="Arial"/>
              </w:rPr>
              <w:t>e.g.</w:t>
            </w:r>
            <w:r w:rsidRPr="008A25FD">
              <w:rPr>
                <w:rFonts w:ascii="Arial" w:hAnsi="Arial" w:cs="Arial"/>
              </w:rPr>
              <w:t xml:space="preserve"> teaching, training, research) require extensive analytical skills as well as high level abstract thought and conceptualisations.</w:t>
            </w:r>
          </w:p>
          <w:p w:rsidR="00437321" w:rsidRPr="008A25FD" w:rsidRDefault="00437321">
            <w:pPr>
              <w:rPr>
                <w:rFonts w:ascii="Arial" w:hAnsi="Arial" w:cs="Arial"/>
              </w:rPr>
            </w:pPr>
            <w:r w:rsidRPr="008A25FD">
              <w:rPr>
                <w:rFonts w:ascii="Arial" w:hAnsi="Arial" w:cs="Arial"/>
                <w:u w:val="single"/>
              </w:rPr>
              <w:t>Emotional demands:</w:t>
            </w:r>
            <w:r w:rsidRPr="008A25FD">
              <w:rPr>
                <w:rFonts w:ascii="Arial" w:hAnsi="Arial" w:cs="Arial"/>
              </w:rPr>
              <w:t xml:space="preserve"> </w:t>
            </w:r>
          </w:p>
          <w:p w:rsidR="00437321" w:rsidRPr="008A25FD" w:rsidRDefault="00437321">
            <w:pPr>
              <w:numPr>
                <w:ilvl w:val="0"/>
                <w:numId w:val="11"/>
              </w:numPr>
              <w:rPr>
                <w:rFonts w:ascii="Arial" w:hAnsi="Arial" w:cs="Arial"/>
              </w:rPr>
            </w:pPr>
            <w:r w:rsidRPr="008A25FD">
              <w:rPr>
                <w:rFonts w:ascii="Arial" w:hAnsi="Arial" w:cs="Arial"/>
              </w:rPr>
              <w:t>Sustained attention to the emotional needs and distress of patients is emotionally very demanding. For example, patients often have sexual abuse issues, bereavement issues, and/or anger problems and some of them regularly self-harm.</w:t>
            </w:r>
          </w:p>
          <w:p w:rsidR="00437321" w:rsidRPr="008A25FD" w:rsidRDefault="00437321">
            <w:pPr>
              <w:numPr>
                <w:ilvl w:val="0"/>
                <w:numId w:val="11"/>
              </w:numPr>
              <w:rPr>
                <w:rFonts w:ascii="Arial" w:hAnsi="Arial" w:cs="Arial"/>
              </w:rPr>
            </w:pPr>
            <w:r w:rsidRPr="008A25FD">
              <w:rPr>
                <w:rFonts w:ascii="Arial" w:hAnsi="Arial" w:cs="Arial"/>
              </w:rPr>
              <w:t>In the clinical setting the atmosphere can sometimes be hostile, with occasional exposure to verbal or physical aggression.</w:t>
            </w:r>
          </w:p>
          <w:p w:rsidR="00437321" w:rsidRPr="008A25FD" w:rsidRDefault="00437321" w:rsidP="00890E1C">
            <w:pPr>
              <w:numPr>
                <w:ilvl w:val="0"/>
                <w:numId w:val="11"/>
              </w:numPr>
              <w:rPr>
                <w:rFonts w:ascii="Arial" w:hAnsi="Arial" w:cs="Arial"/>
              </w:rPr>
            </w:pPr>
            <w:r w:rsidRPr="008A25FD">
              <w:rPr>
                <w:rFonts w:ascii="Arial" w:hAnsi="Arial" w:cs="Arial"/>
              </w:rPr>
              <w:t>Conducting clinics in environments such as busy outpatient settings and GP Surgeries and Health Centres introduces distractions and unpredictability which must be managed</w:t>
            </w:r>
            <w:r w:rsidR="00890E1C" w:rsidRPr="008A25FD">
              <w:rPr>
                <w:rFonts w:ascii="Arial" w:hAnsi="Arial" w:cs="Arial"/>
              </w:rPr>
              <w:t>.</w:t>
            </w:r>
          </w:p>
        </w:tc>
      </w:tr>
    </w:tbl>
    <w:p w:rsidR="00437321" w:rsidRPr="008A25FD" w:rsidRDefault="00437321">
      <w:pPr>
        <w:rPr>
          <w:rFonts w:ascii="Arial" w:hAnsi="Arial" w:cs="Arial"/>
          <w:lang w:val="en-US"/>
        </w:rPr>
      </w:pPr>
    </w:p>
    <w:tbl>
      <w:tblPr>
        <w:tblW w:w="0" w:type="auto"/>
        <w:tblInd w:w="-252" w:type="dxa"/>
        <w:tblBorders>
          <w:insideV w:val="single" w:sz="4" w:space="0" w:color="auto"/>
        </w:tblBorders>
        <w:tblLayout w:type="fixed"/>
        <w:tblLook w:val="0000"/>
      </w:tblPr>
      <w:tblGrid>
        <w:gridCol w:w="10440"/>
      </w:tblGrid>
      <w:tr w:rsidR="00437321" w:rsidRPr="008A25FD">
        <w:tc>
          <w:tcPr>
            <w:tcW w:w="10440" w:type="dxa"/>
            <w:tcBorders>
              <w:top w:val="single" w:sz="4" w:space="0" w:color="auto"/>
              <w:left w:val="single" w:sz="4" w:space="0" w:color="auto"/>
              <w:bottom w:val="single" w:sz="4" w:space="0" w:color="auto"/>
              <w:right w:val="single" w:sz="4" w:space="0" w:color="auto"/>
            </w:tcBorders>
          </w:tcPr>
          <w:p w:rsidR="00437321" w:rsidRPr="008A25FD" w:rsidRDefault="00437321">
            <w:pPr>
              <w:pStyle w:val="Heading3"/>
              <w:spacing w:before="120" w:after="120"/>
            </w:pPr>
            <w:r w:rsidRPr="008A25FD">
              <w:t>13.  KNOWLEDGE, TRAINING AND EXPERIENCE REQUIRED TO DO THE JOB</w:t>
            </w:r>
          </w:p>
        </w:tc>
      </w:tr>
      <w:tr w:rsidR="00437321" w:rsidRPr="008A25FD">
        <w:trPr>
          <w:trHeight w:val="2052"/>
        </w:trPr>
        <w:tc>
          <w:tcPr>
            <w:tcW w:w="10440" w:type="dxa"/>
            <w:tcBorders>
              <w:top w:val="single" w:sz="4" w:space="0" w:color="auto"/>
              <w:left w:val="single" w:sz="4" w:space="0" w:color="auto"/>
              <w:bottom w:val="single" w:sz="4" w:space="0" w:color="auto"/>
              <w:right w:val="single" w:sz="4" w:space="0" w:color="auto"/>
            </w:tcBorders>
            <w:vAlign w:val="center"/>
          </w:tcPr>
          <w:p w:rsidR="00437321" w:rsidRPr="008A25FD" w:rsidRDefault="00437321">
            <w:pPr>
              <w:numPr>
                <w:ilvl w:val="0"/>
                <w:numId w:val="14"/>
              </w:numPr>
              <w:rPr>
                <w:rFonts w:ascii="Arial" w:hAnsi="Arial" w:cs="Arial"/>
              </w:rPr>
            </w:pPr>
            <w:r w:rsidRPr="008A25FD">
              <w:rPr>
                <w:rFonts w:ascii="Arial" w:hAnsi="Arial" w:cs="Arial"/>
              </w:rPr>
              <w:t>A good honours degree in psychology that provides eligibility for graduate basis for registration with the British Psychological Society.</w:t>
            </w:r>
          </w:p>
          <w:p w:rsidR="00437321" w:rsidRPr="008A25FD" w:rsidRDefault="00437321">
            <w:pPr>
              <w:numPr>
                <w:ilvl w:val="0"/>
                <w:numId w:val="14"/>
              </w:numPr>
              <w:rPr>
                <w:rFonts w:ascii="Arial" w:hAnsi="Arial" w:cs="Arial"/>
              </w:rPr>
            </w:pPr>
            <w:r w:rsidRPr="008A25FD">
              <w:rPr>
                <w:rFonts w:ascii="Arial" w:hAnsi="Arial" w:cs="Arial"/>
              </w:rPr>
              <w:t>An accredited post-graduate doctoral level training in clinical psychology to meet the requirements for eligibility to register as a chartered clinical psychologist with the British Psychological society</w:t>
            </w:r>
            <w:r w:rsidR="0092590B" w:rsidRPr="008A25FD">
              <w:rPr>
                <w:rFonts w:ascii="Arial" w:hAnsi="Arial" w:cs="Arial"/>
              </w:rPr>
              <w:t xml:space="preserve">/ register </w:t>
            </w:r>
            <w:r w:rsidR="00890E1C" w:rsidRPr="008A25FD">
              <w:rPr>
                <w:rFonts w:ascii="Arial" w:hAnsi="Arial" w:cs="Arial"/>
              </w:rPr>
              <w:t>with</w:t>
            </w:r>
            <w:r w:rsidR="0092590B" w:rsidRPr="008A25FD">
              <w:rPr>
                <w:rFonts w:ascii="Arial" w:hAnsi="Arial" w:cs="Arial"/>
              </w:rPr>
              <w:t xml:space="preserve"> the H</w:t>
            </w:r>
            <w:r w:rsidR="00890E1C" w:rsidRPr="008A25FD">
              <w:rPr>
                <w:rFonts w:ascii="Arial" w:hAnsi="Arial" w:cs="Arial"/>
              </w:rPr>
              <w:t>C</w:t>
            </w:r>
            <w:r w:rsidR="0092590B" w:rsidRPr="008A25FD">
              <w:rPr>
                <w:rFonts w:ascii="Arial" w:hAnsi="Arial" w:cs="Arial"/>
              </w:rPr>
              <w:t>PC</w:t>
            </w:r>
            <w:r w:rsidRPr="008A25FD">
              <w:rPr>
                <w:rFonts w:ascii="Arial" w:hAnsi="Arial" w:cs="Arial"/>
              </w:rPr>
              <w:t>.</w:t>
            </w:r>
          </w:p>
          <w:p w:rsidR="00437321" w:rsidRPr="008A25FD" w:rsidRDefault="00437321">
            <w:pPr>
              <w:numPr>
                <w:ilvl w:val="0"/>
                <w:numId w:val="14"/>
              </w:numPr>
              <w:rPr>
                <w:rFonts w:ascii="Arial" w:hAnsi="Arial" w:cs="Arial"/>
              </w:rPr>
            </w:pPr>
            <w:r w:rsidRPr="008A25FD">
              <w:rPr>
                <w:rFonts w:ascii="Arial" w:hAnsi="Arial" w:cs="Arial"/>
              </w:rPr>
              <w:t xml:space="preserve">Significant post qualification experience working with adults with psychological problems. </w:t>
            </w:r>
          </w:p>
          <w:p w:rsidR="00437321" w:rsidRPr="008A25FD" w:rsidRDefault="00437321">
            <w:pPr>
              <w:numPr>
                <w:ilvl w:val="0"/>
                <w:numId w:val="14"/>
              </w:numPr>
              <w:rPr>
                <w:rFonts w:ascii="Arial" w:hAnsi="Arial" w:cs="Arial"/>
              </w:rPr>
            </w:pPr>
            <w:r w:rsidRPr="008A25FD">
              <w:rPr>
                <w:rFonts w:ascii="Arial" w:hAnsi="Arial" w:cs="Arial"/>
              </w:rPr>
              <w:t>Experience of supervising clinical doctoral trainees</w:t>
            </w:r>
            <w:r w:rsidR="00890E1C" w:rsidRPr="008A25FD">
              <w:rPr>
                <w:rFonts w:ascii="Arial" w:hAnsi="Arial" w:cs="Arial"/>
              </w:rPr>
              <w:t>.</w:t>
            </w:r>
          </w:p>
          <w:p w:rsidR="00437321" w:rsidRPr="008A25FD" w:rsidRDefault="00437321">
            <w:pPr>
              <w:numPr>
                <w:ilvl w:val="0"/>
                <w:numId w:val="14"/>
              </w:numPr>
              <w:rPr>
                <w:rFonts w:ascii="Arial" w:hAnsi="Arial" w:cs="Arial"/>
              </w:rPr>
            </w:pPr>
            <w:r w:rsidRPr="008A25FD">
              <w:rPr>
                <w:rFonts w:ascii="Arial" w:hAnsi="Arial" w:cs="Arial"/>
              </w:rPr>
              <w:t>Ongoing professional development activities as required to continue practicing as a Chartered Clinical Psychologist</w:t>
            </w:r>
            <w:r w:rsidR="0092590B" w:rsidRPr="008A25FD">
              <w:rPr>
                <w:rFonts w:ascii="Arial" w:hAnsi="Arial" w:cs="Arial"/>
              </w:rPr>
              <w:t>/remain registered with the H</w:t>
            </w:r>
            <w:r w:rsidR="00890E1C" w:rsidRPr="008A25FD">
              <w:rPr>
                <w:rFonts w:ascii="Arial" w:hAnsi="Arial" w:cs="Arial"/>
              </w:rPr>
              <w:t>C</w:t>
            </w:r>
            <w:r w:rsidR="0092590B" w:rsidRPr="008A25FD">
              <w:rPr>
                <w:rFonts w:ascii="Arial" w:hAnsi="Arial" w:cs="Arial"/>
              </w:rPr>
              <w:t>PC</w:t>
            </w:r>
            <w:r w:rsidRPr="008A25FD">
              <w:rPr>
                <w:rFonts w:ascii="Arial" w:hAnsi="Arial" w:cs="Arial"/>
              </w:rPr>
              <w:t xml:space="preserve">. </w:t>
            </w:r>
          </w:p>
        </w:tc>
      </w:tr>
    </w:tbl>
    <w:p w:rsidR="00437321" w:rsidRPr="008A25FD" w:rsidRDefault="00437321">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437321" w:rsidRPr="008A25FD">
        <w:tc>
          <w:tcPr>
            <w:tcW w:w="10440" w:type="dxa"/>
            <w:gridSpan w:val="2"/>
            <w:tcBorders>
              <w:top w:val="single" w:sz="4" w:space="0" w:color="auto"/>
              <w:left w:val="single" w:sz="4" w:space="0" w:color="auto"/>
              <w:bottom w:val="single" w:sz="4" w:space="0" w:color="auto"/>
              <w:right w:val="single" w:sz="4" w:space="0" w:color="auto"/>
            </w:tcBorders>
          </w:tcPr>
          <w:p w:rsidR="00437321" w:rsidRPr="008A25FD" w:rsidRDefault="00437321">
            <w:pPr>
              <w:spacing w:before="120" w:after="120"/>
              <w:jc w:val="both"/>
              <w:rPr>
                <w:rFonts w:ascii="Arial" w:hAnsi="Arial" w:cs="Arial"/>
                <w:b/>
              </w:rPr>
            </w:pPr>
            <w:r w:rsidRPr="008A25FD">
              <w:rPr>
                <w:rFonts w:ascii="Arial" w:hAnsi="Arial" w:cs="Arial"/>
                <w:b/>
              </w:rPr>
              <w:t>14.  JOB DESCRIPTION AGREEMENT</w:t>
            </w:r>
          </w:p>
        </w:tc>
      </w:tr>
      <w:tr w:rsidR="00437321" w:rsidRPr="008A25FD">
        <w:trPr>
          <w:trHeight w:val="1787"/>
        </w:trPr>
        <w:tc>
          <w:tcPr>
            <w:tcW w:w="8100" w:type="dxa"/>
            <w:tcBorders>
              <w:top w:val="single" w:sz="4" w:space="0" w:color="auto"/>
              <w:left w:val="single" w:sz="4" w:space="0" w:color="auto"/>
              <w:bottom w:val="single" w:sz="4" w:space="0" w:color="auto"/>
              <w:right w:val="single" w:sz="4" w:space="0" w:color="auto"/>
            </w:tcBorders>
          </w:tcPr>
          <w:p w:rsidR="00437321" w:rsidRPr="008A25FD" w:rsidRDefault="00437321">
            <w:pPr>
              <w:pStyle w:val="BodyText"/>
              <w:spacing w:line="264" w:lineRule="auto"/>
              <w:rPr>
                <w:rFonts w:cs="Arial"/>
                <w:sz w:val="24"/>
                <w:szCs w:val="24"/>
              </w:rPr>
            </w:pPr>
            <w:r w:rsidRPr="008A25FD">
              <w:rPr>
                <w:rFonts w:cs="Arial"/>
                <w:sz w:val="24"/>
                <w:szCs w:val="24"/>
              </w:rPr>
              <w:t>A separate job description will need to be signed off by each jobholder to whom the job description applies.</w:t>
            </w:r>
          </w:p>
          <w:p w:rsidR="00437321" w:rsidRPr="008A25FD" w:rsidRDefault="00437321">
            <w:pPr>
              <w:tabs>
                <w:tab w:val="left" w:pos="630"/>
              </w:tabs>
              <w:ind w:right="-270"/>
              <w:jc w:val="both"/>
              <w:rPr>
                <w:rFonts w:ascii="Arial" w:hAnsi="Arial" w:cs="Arial"/>
              </w:rPr>
            </w:pPr>
          </w:p>
          <w:p w:rsidR="00437321" w:rsidRPr="008A25FD" w:rsidRDefault="00437321">
            <w:pPr>
              <w:ind w:right="-270"/>
              <w:jc w:val="both"/>
              <w:rPr>
                <w:rFonts w:ascii="Arial" w:hAnsi="Arial" w:cs="Arial"/>
              </w:rPr>
            </w:pPr>
            <w:r w:rsidRPr="008A25FD">
              <w:rPr>
                <w:rFonts w:ascii="Arial" w:hAnsi="Arial" w:cs="Arial"/>
              </w:rPr>
              <w:t>Job Holder’s Signature:</w:t>
            </w:r>
          </w:p>
          <w:p w:rsidR="00437321" w:rsidRPr="008A25FD" w:rsidRDefault="00437321">
            <w:pPr>
              <w:ind w:right="-270"/>
              <w:jc w:val="both"/>
              <w:rPr>
                <w:rFonts w:ascii="Arial" w:hAnsi="Arial" w:cs="Arial"/>
              </w:rPr>
            </w:pPr>
          </w:p>
          <w:p w:rsidR="00437321" w:rsidRPr="008A25FD" w:rsidRDefault="00437321">
            <w:pPr>
              <w:ind w:right="-270"/>
              <w:jc w:val="both"/>
              <w:rPr>
                <w:rFonts w:ascii="Arial" w:hAnsi="Arial" w:cs="Arial"/>
              </w:rPr>
            </w:pPr>
            <w:r w:rsidRPr="008A25FD">
              <w:rPr>
                <w:rFonts w:ascii="Arial" w:hAnsi="Arial" w:cs="Arial"/>
              </w:rPr>
              <w:t>Head of Department Signature:</w:t>
            </w:r>
          </w:p>
          <w:p w:rsidR="00437321" w:rsidRPr="008A25FD" w:rsidRDefault="0043732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437321" w:rsidRPr="008A25FD" w:rsidRDefault="00437321">
            <w:pPr>
              <w:ind w:right="-270"/>
              <w:jc w:val="both"/>
              <w:rPr>
                <w:rFonts w:ascii="Arial" w:hAnsi="Arial" w:cs="Arial"/>
              </w:rPr>
            </w:pPr>
          </w:p>
          <w:p w:rsidR="00437321" w:rsidRPr="008A25FD" w:rsidRDefault="00437321">
            <w:pPr>
              <w:ind w:right="-270"/>
              <w:jc w:val="both"/>
              <w:rPr>
                <w:rFonts w:ascii="Arial" w:hAnsi="Arial" w:cs="Arial"/>
              </w:rPr>
            </w:pPr>
          </w:p>
          <w:p w:rsidR="00437321" w:rsidRPr="008A25FD" w:rsidRDefault="00437321">
            <w:pPr>
              <w:ind w:right="-270"/>
              <w:jc w:val="both"/>
              <w:rPr>
                <w:rFonts w:ascii="Arial" w:hAnsi="Arial" w:cs="Arial"/>
              </w:rPr>
            </w:pPr>
          </w:p>
          <w:p w:rsidR="00437321" w:rsidRPr="008A25FD" w:rsidRDefault="00437321">
            <w:pPr>
              <w:ind w:right="-270"/>
              <w:jc w:val="both"/>
              <w:rPr>
                <w:rFonts w:ascii="Arial" w:hAnsi="Arial" w:cs="Arial"/>
              </w:rPr>
            </w:pPr>
            <w:r w:rsidRPr="008A25FD">
              <w:rPr>
                <w:rFonts w:ascii="Arial" w:hAnsi="Arial" w:cs="Arial"/>
              </w:rPr>
              <w:t>Date:</w:t>
            </w:r>
          </w:p>
          <w:p w:rsidR="00437321" w:rsidRPr="008A25FD" w:rsidRDefault="00437321">
            <w:pPr>
              <w:ind w:right="-270"/>
              <w:jc w:val="both"/>
              <w:rPr>
                <w:rFonts w:ascii="Arial" w:hAnsi="Arial" w:cs="Arial"/>
              </w:rPr>
            </w:pPr>
          </w:p>
          <w:p w:rsidR="00437321" w:rsidRPr="008A25FD" w:rsidRDefault="00437321">
            <w:pPr>
              <w:ind w:right="-270"/>
              <w:jc w:val="both"/>
              <w:rPr>
                <w:rFonts w:ascii="Arial" w:hAnsi="Arial" w:cs="Arial"/>
              </w:rPr>
            </w:pPr>
            <w:r w:rsidRPr="008A25FD">
              <w:rPr>
                <w:rFonts w:ascii="Arial" w:hAnsi="Arial" w:cs="Arial"/>
              </w:rPr>
              <w:t>Date:</w:t>
            </w:r>
          </w:p>
        </w:tc>
      </w:tr>
    </w:tbl>
    <w:p w:rsidR="00437321" w:rsidRPr="008A25FD" w:rsidRDefault="00437321">
      <w:pPr>
        <w:jc w:val="both"/>
        <w:rPr>
          <w:rFonts w:ascii="Arial" w:hAnsi="Arial" w:cs="Arial"/>
        </w:rPr>
      </w:pPr>
    </w:p>
    <w:sectPr w:rsidR="00437321" w:rsidRPr="008A25FD" w:rsidSect="005C357B">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1A6"/>
    <w:multiLevelType w:val="hybridMultilevel"/>
    <w:tmpl w:val="5B704782"/>
    <w:lvl w:ilvl="0" w:tplc="DC7E697A">
      <w:start w:val="1"/>
      <w:numFmt w:val="decimal"/>
      <w:lvlText w:val="%1."/>
      <w:lvlJc w:val="left"/>
      <w:pPr>
        <w:tabs>
          <w:tab w:val="num" w:pos="720"/>
        </w:tabs>
        <w:ind w:left="720" w:hanging="360"/>
      </w:pPr>
    </w:lvl>
    <w:lvl w:ilvl="1" w:tplc="DD0A6814" w:tentative="1">
      <w:start w:val="1"/>
      <w:numFmt w:val="lowerLetter"/>
      <w:lvlText w:val="%2."/>
      <w:lvlJc w:val="left"/>
      <w:pPr>
        <w:tabs>
          <w:tab w:val="num" w:pos="1440"/>
        </w:tabs>
        <w:ind w:left="1440" w:hanging="360"/>
      </w:pPr>
    </w:lvl>
    <w:lvl w:ilvl="2" w:tplc="25D82C78" w:tentative="1">
      <w:start w:val="1"/>
      <w:numFmt w:val="lowerRoman"/>
      <w:lvlText w:val="%3."/>
      <w:lvlJc w:val="right"/>
      <w:pPr>
        <w:tabs>
          <w:tab w:val="num" w:pos="2160"/>
        </w:tabs>
        <w:ind w:left="2160" w:hanging="180"/>
      </w:pPr>
    </w:lvl>
    <w:lvl w:ilvl="3" w:tplc="49024C50" w:tentative="1">
      <w:start w:val="1"/>
      <w:numFmt w:val="decimal"/>
      <w:lvlText w:val="%4."/>
      <w:lvlJc w:val="left"/>
      <w:pPr>
        <w:tabs>
          <w:tab w:val="num" w:pos="2880"/>
        </w:tabs>
        <w:ind w:left="2880" w:hanging="360"/>
      </w:pPr>
    </w:lvl>
    <w:lvl w:ilvl="4" w:tplc="082266E2" w:tentative="1">
      <w:start w:val="1"/>
      <w:numFmt w:val="lowerLetter"/>
      <w:lvlText w:val="%5."/>
      <w:lvlJc w:val="left"/>
      <w:pPr>
        <w:tabs>
          <w:tab w:val="num" w:pos="3600"/>
        </w:tabs>
        <w:ind w:left="3600" w:hanging="360"/>
      </w:pPr>
    </w:lvl>
    <w:lvl w:ilvl="5" w:tplc="73F263D8" w:tentative="1">
      <w:start w:val="1"/>
      <w:numFmt w:val="lowerRoman"/>
      <w:lvlText w:val="%6."/>
      <w:lvlJc w:val="right"/>
      <w:pPr>
        <w:tabs>
          <w:tab w:val="num" w:pos="4320"/>
        </w:tabs>
        <w:ind w:left="4320" w:hanging="180"/>
      </w:pPr>
    </w:lvl>
    <w:lvl w:ilvl="6" w:tplc="D78A6254" w:tentative="1">
      <w:start w:val="1"/>
      <w:numFmt w:val="decimal"/>
      <w:lvlText w:val="%7."/>
      <w:lvlJc w:val="left"/>
      <w:pPr>
        <w:tabs>
          <w:tab w:val="num" w:pos="5040"/>
        </w:tabs>
        <w:ind w:left="5040" w:hanging="360"/>
      </w:pPr>
    </w:lvl>
    <w:lvl w:ilvl="7" w:tplc="A462DF4C" w:tentative="1">
      <w:start w:val="1"/>
      <w:numFmt w:val="lowerLetter"/>
      <w:lvlText w:val="%8."/>
      <w:lvlJc w:val="left"/>
      <w:pPr>
        <w:tabs>
          <w:tab w:val="num" w:pos="5760"/>
        </w:tabs>
        <w:ind w:left="5760" w:hanging="360"/>
      </w:pPr>
    </w:lvl>
    <w:lvl w:ilvl="8" w:tplc="F1BE8772" w:tentative="1">
      <w:start w:val="1"/>
      <w:numFmt w:val="lowerRoman"/>
      <w:lvlText w:val="%9."/>
      <w:lvlJc w:val="right"/>
      <w:pPr>
        <w:tabs>
          <w:tab w:val="num" w:pos="6480"/>
        </w:tabs>
        <w:ind w:left="6480" w:hanging="180"/>
      </w:pPr>
    </w:lvl>
  </w:abstractNum>
  <w:abstractNum w:abstractNumId="1">
    <w:nsid w:val="08F1369E"/>
    <w:multiLevelType w:val="hybridMultilevel"/>
    <w:tmpl w:val="6BEE202E"/>
    <w:lvl w:ilvl="0" w:tplc="03645714">
      <w:start w:val="1"/>
      <w:numFmt w:val="decimal"/>
      <w:lvlText w:val="%1."/>
      <w:lvlJc w:val="left"/>
      <w:pPr>
        <w:tabs>
          <w:tab w:val="num" w:pos="360"/>
        </w:tabs>
        <w:ind w:left="360" w:hanging="360"/>
      </w:pPr>
    </w:lvl>
    <w:lvl w:ilvl="1" w:tplc="F0CEA08E" w:tentative="1">
      <w:start w:val="1"/>
      <w:numFmt w:val="lowerLetter"/>
      <w:lvlText w:val="%2."/>
      <w:lvlJc w:val="left"/>
      <w:pPr>
        <w:tabs>
          <w:tab w:val="num" w:pos="1080"/>
        </w:tabs>
        <w:ind w:left="1080" w:hanging="360"/>
      </w:pPr>
    </w:lvl>
    <w:lvl w:ilvl="2" w:tplc="EEF0F2F0" w:tentative="1">
      <w:start w:val="1"/>
      <w:numFmt w:val="lowerRoman"/>
      <w:lvlText w:val="%3."/>
      <w:lvlJc w:val="right"/>
      <w:pPr>
        <w:tabs>
          <w:tab w:val="num" w:pos="1800"/>
        </w:tabs>
        <w:ind w:left="1800" w:hanging="180"/>
      </w:pPr>
    </w:lvl>
    <w:lvl w:ilvl="3" w:tplc="61B0FCA8" w:tentative="1">
      <w:start w:val="1"/>
      <w:numFmt w:val="decimal"/>
      <w:lvlText w:val="%4."/>
      <w:lvlJc w:val="left"/>
      <w:pPr>
        <w:tabs>
          <w:tab w:val="num" w:pos="2520"/>
        </w:tabs>
        <w:ind w:left="2520" w:hanging="360"/>
      </w:pPr>
    </w:lvl>
    <w:lvl w:ilvl="4" w:tplc="3DA689C8" w:tentative="1">
      <w:start w:val="1"/>
      <w:numFmt w:val="lowerLetter"/>
      <w:lvlText w:val="%5."/>
      <w:lvlJc w:val="left"/>
      <w:pPr>
        <w:tabs>
          <w:tab w:val="num" w:pos="3240"/>
        </w:tabs>
        <w:ind w:left="3240" w:hanging="360"/>
      </w:pPr>
    </w:lvl>
    <w:lvl w:ilvl="5" w:tplc="321497CA" w:tentative="1">
      <w:start w:val="1"/>
      <w:numFmt w:val="lowerRoman"/>
      <w:lvlText w:val="%6."/>
      <w:lvlJc w:val="right"/>
      <w:pPr>
        <w:tabs>
          <w:tab w:val="num" w:pos="3960"/>
        </w:tabs>
        <w:ind w:left="3960" w:hanging="180"/>
      </w:pPr>
    </w:lvl>
    <w:lvl w:ilvl="6" w:tplc="8C7CF49E" w:tentative="1">
      <w:start w:val="1"/>
      <w:numFmt w:val="decimal"/>
      <w:lvlText w:val="%7."/>
      <w:lvlJc w:val="left"/>
      <w:pPr>
        <w:tabs>
          <w:tab w:val="num" w:pos="4680"/>
        </w:tabs>
        <w:ind w:left="4680" w:hanging="360"/>
      </w:pPr>
    </w:lvl>
    <w:lvl w:ilvl="7" w:tplc="E0E8B138" w:tentative="1">
      <w:start w:val="1"/>
      <w:numFmt w:val="lowerLetter"/>
      <w:lvlText w:val="%8."/>
      <w:lvlJc w:val="left"/>
      <w:pPr>
        <w:tabs>
          <w:tab w:val="num" w:pos="5400"/>
        </w:tabs>
        <w:ind w:left="5400" w:hanging="360"/>
      </w:pPr>
    </w:lvl>
    <w:lvl w:ilvl="8" w:tplc="5A1AFB42" w:tentative="1">
      <w:start w:val="1"/>
      <w:numFmt w:val="lowerRoman"/>
      <w:lvlText w:val="%9."/>
      <w:lvlJc w:val="right"/>
      <w:pPr>
        <w:tabs>
          <w:tab w:val="num" w:pos="6120"/>
        </w:tabs>
        <w:ind w:left="6120" w:hanging="180"/>
      </w:pPr>
    </w:lvl>
  </w:abstractNum>
  <w:abstractNum w:abstractNumId="2">
    <w:nsid w:val="12AE61EE"/>
    <w:multiLevelType w:val="hybridMultilevel"/>
    <w:tmpl w:val="7318CAFE"/>
    <w:lvl w:ilvl="0" w:tplc="54C207E0">
      <w:start w:val="1"/>
      <w:numFmt w:val="decimal"/>
      <w:lvlText w:val="%1."/>
      <w:lvlJc w:val="left"/>
      <w:pPr>
        <w:tabs>
          <w:tab w:val="num" w:pos="720"/>
        </w:tabs>
        <w:ind w:left="720" w:hanging="360"/>
      </w:pPr>
    </w:lvl>
    <w:lvl w:ilvl="1" w:tplc="7952BC94">
      <w:start w:val="1"/>
      <w:numFmt w:val="decimal"/>
      <w:lvlText w:val="%2."/>
      <w:lvlJc w:val="left"/>
      <w:pPr>
        <w:tabs>
          <w:tab w:val="num" w:pos="1440"/>
        </w:tabs>
        <w:ind w:left="1440" w:hanging="360"/>
      </w:pPr>
    </w:lvl>
    <w:lvl w:ilvl="2" w:tplc="21227816">
      <w:start w:val="1"/>
      <w:numFmt w:val="decimal"/>
      <w:lvlText w:val="%3."/>
      <w:lvlJc w:val="left"/>
      <w:pPr>
        <w:tabs>
          <w:tab w:val="num" w:pos="2160"/>
        </w:tabs>
        <w:ind w:left="2160" w:hanging="360"/>
      </w:pPr>
    </w:lvl>
    <w:lvl w:ilvl="3" w:tplc="67164E7E">
      <w:start w:val="1"/>
      <w:numFmt w:val="decimal"/>
      <w:lvlText w:val="%4."/>
      <w:lvlJc w:val="left"/>
      <w:pPr>
        <w:tabs>
          <w:tab w:val="num" w:pos="2880"/>
        </w:tabs>
        <w:ind w:left="2880" w:hanging="360"/>
      </w:pPr>
    </w:lvl>
    <w:lvl w:ilvl="4" w:tplc="89B8C7B2">
      <w:start w:val="1"/>
      <w:numFmt w:val="decimal"/>
      <w:lvlText w:val="%5."/>
      <w:lvlJc w:val="left"/>
      <w:pPr>
        <w:tabs>
          <w:tab w:val="num" w:pos="3600"/>
        </w:tabs>
        <w:ind w:left="3600" w:hanging="360"/>
      </w:pPr>
    </w:lvl>
    <w:lvl w:ilvl="5" w:tplc="8CFE8ECA">
      <w:start w:val="1"/>
      <w:numFmt w:val="decimal"/>
      <w:lvlText w:val="%6."/>
      <w:lvlJc w:val="left"/>
      <w:pPr>
        <w:tabs>
          <w:tab w:val="num" w:pos="4320"/>
        </w:tabs>
        <w:ind w:left="4320" w:hanging="360"/>
      </w:pPr>
    </w:lvl>
    <w:lvl w:ilvl="6" w:tplc="69185418">
      <w:start w:val="1"/>
      <w:numFmt w:val="decimal"/>
      <w:lvlText w:val="%7."/>
      <w:lvlJc w:val="left"/>
      <w:pPr>
        <w:tabs>
          <w:tab w:val="num" w:pos="5040"/>
        </w:tabs>
        <w:ind w:left="5040" w:hanging="360"/>
      </w:pPr>
    </w:lvl>
    <w:lvl w:ilvl="7" w:tplc="A058F3A8">
      <w:start w:val="1"/>
      <w:numFmt w:val="decimal"/>
      <w:lvlText w:val="%8."/>
      <w:lvlJc w:val="left"/>
      <w:pPr>
        <w:tabs>
          <w:tab w:val="num" w:pos="5760"/>
        </w:tabs>
        <w:ind w:left="5760" w:hanging="360"/>
      </w:pPr>
    </w:lvl>
    <w:lvl w:ilvl="8" w:tplc="2E2A790E">
      <w:start w:val="1"/>
      <w:numFmt w:val="decimal"/>
      <w:lvlText w:val="%9."/>
      <w:lvlJc w:val="left"/>
      <w:pPr>
        <w:tabs>
          <w:tab w:val="num" w:pos="6480"/>
        </w:tabs>
        <w:ind w:left="6480" w:hanging="360"/>
      </w:pPr>
    </w:lvl>
  </w:abstractNum>
  <w:abstractNum w:abstractNumId="3">
    <w:nsid w:val="139D2430"/>
    <w:multiLevelType w:val="hybridMultilevel"/>
    <w:tmpl w:val="F58E115E"/>
    <w:lvl w:ilvl="0" w:tplc="FB1637F4">
      <w:start w:val="1"/>
      <w:numFmt w:val="decimal"/>
      <w:lvlText w:val="%1."/>
      <w:lvlJc w:val="left"/>
      <w:pPr>
        <w:tabs>
          <w:tab w:val="num" w:pos="720"/>
        </w:tabs>
        <w:ind w:left="720" w:hanging="360"/>
      </w:pPr>
    </w:lvl>
    <w:lvl w:ilvl="1" w:tplc="EF2C1116" w:tentative="1">
      <w:start w:val="1"/>
      <w:numFmt w:val="lowerLetter"/>
      <w:lvlText w:val="%2."/>
      <w:lvlJc w:val="left"/>
      <w:pPr>
        <w:tabs>
          <w:tab w:val="num" w:pos="1440"/>
        </w:tabs>
        <w:ind w:left="1440" w:hanging="360"/>
      </w:pPr>
    </w:lvl>
    <w:lvl w:ilvl="2" w:tplc="F67A3D5E" w:tentative="1">
      <w:start w:val="1"/>
      <w:numFmt w:val="lowerRoman"/>
      <w:lvlText w:val="%3."/>
      <w:lvlJc w:val="right"/>
      <w:pPr>
        <w:tabs>
          <w:tab w:val="num" w:pos="2160"/>
        </w:tabs>
        <w:ind w:left="2160" w:hanging="180"/>
      </w:pPr>
    </w:lvl>
    <w:lvl w:ilvl="3" w:tplc="C2F0232C" w:tentative="1">
      <w:start w:val="1"/>
      <w:numFmt w:val="decimal"/>
      <w:lvlText w:val="%4."/>
      <w:lvlJc w:val="left"/>
      <w:pPr>
        <w:tabs>
          <w:tab w:val="num" w:pos="2880"/>
        </w:tabs>
        <w:ind w:left="2880" w:hanging="360"/>
      </w:pPr>
    </w:lvl>
    <w:lvl w:ilvl="4" w:tplc="D3FE2EF8" w:tentative="1">
      <w:start w:val="1"/>
      <w:numFmt w:val="lowerLetter"/>
      <w:lvlText w:val="%5."/>
      <w:lvlJc w:val="left"/>
      <w:pPr>
        <w:tabs>
          <w:tab w:val="num" w:pos="3600"/>
        </w:tabs>
        <w:ind w:left="3600" w:hanging="360"/>
      </w:pPr>
    </w:lvl>
    <w:lvl w:ilvl="5" w:tplc="563805C8" w:tentative="1">
      <w:start w:val="1"/>
      <w:numFmt w:val="lowerRoman"/>
      <w:lvlText w:val="%6."/>
      <w:lvlJc w:val="right"/>
      <w:pPr>
        <w:tabs>
          <w:tab w:val="num" w:pos="4320"/>
        </w:tabs>
        <w:ind w:left="4320" w:hanging="180"/>
      </w:pPr>
    </w:lvl>
    <w:lvl w:ilvl="6" w:tplc="0478B394" w:tentative="1">
      <w:start w:val="1"/>
      <w:numFmt w:val="decimal"/>
      <w:lvlText w:val="%7."/>
      <w:lvlJc w:val="left"/>
      <w:pPr>
        <w:tabs>
          <w:tab w:val="num" w:pos="5040"/>
        </w:tabs>
        <w:ind w:left="5040" w:hanging="360"/>
      </w:pPr>
    </w:lvl>
    <w:lvl w:ilvl="7" w:tplc="CCB28792" w:tentative="1">
      <w:start w:val="1"/>
      <w:numFmt w:val="lowerLetter"/>
      <w:lvlText w:val="%8."/>
      <w:lvlJc w:val="left"/>
      <w:pPr>
        <w:tabs>
          <w:tab w:val="num" w:pos="5760"/>
        </w:tabs>
        <w:ind w:left="5760" w:hanging="360"/>
      </w:pPr>
    </w:lvl>
    <w:lvl w:ilvl="8" w:tplc="4DA89420" w:tentative="1">
      <w:start w:val="1"/>
      <w:numFmt w:val="lowerRoman"/>
      <w:lvlText w:val="%9."/>
      <w:lvlJc w:val="right"/>
      <w:pPr>
        <w:tabs>
          <w:tab w:val="num" w:pos="6480"/>
        </w:tabs>
        <w:ind w:left="6480" w:hanging="180"/>
      </w:pPr>
    </w:lvl>
  </w:abstractNum>
  <w:abstractNum w:abstractNumId="4">
    <w:nsid w:val="16FD2D4B"/>
    <w:multiLevelType w:val="hybridMultilevel"/>
    <w:tmpl w:val="BFF83EB6"/>
    <w:lvl w:ilvl="0" w:tplc="61D218F6">
      <w:start w:val="1"/>
      <w:numFmt w:val="decimal"/>
      <w:lvlText w:val="%1."/>
      <w:lvlJc w:val="left"/>
      <w:pPr>
        <w:tabs>
          <w:tab w:val="num" w:pos="720"/>
        </w:tabs>
        <w:ind w:left="720" w:hanging="360"/>
      </w:pPr>
    </w:lvl>
    <w:lvl w:ilvl="1" w:tplc="FBAC7BF6">
      <w:start w:val="1"/>
      <w:numFmt w:val="decimal"/>
      <w:lvlText w:val="%2."/>
      <w:lvlJc w:val="left"/>
      <w:pPr>
        <w:tabs>
          <w:tab w:val="num" w:pos="1440"/>
        </w:tabs>
        <w:ind w:left="1440" w:hanging="360"/>
      </w:pPr>
    </w:lvl>
    <w:lvl w:ilvl="2" w:tplc="2554586C">
      <w:start w:val="1"/>
      <w:numFmt w:val="decimal"/>
      <w:lvlText w:val="%3."/>
      <w:lvlJc w:val="left"/>
      <w:pPr>
        <w:tabs>
          <w:tab w:val="num" w:pos="2160"/>
        </w:tabs>
        <w:ind w:left="2160" w:hanging="360"/>
      </w:pPr>
    </w:lvl>
    <w:lvl w:ilvl="3" w:tplc="9806C978">
      <w:start w:val="1"/>
      <w:numFmt w:val="decimal"/>
      <w:lvlText w:val="%4."/>
      <w:lvlJc w:val="left"/>
      <w:pPr>
        <w:tabs>
          <w:tab w:val="num" w:pos="2880"/>
        </w:tabs>
        <w:ind w:left="2880" w:hanging="360"/>
      </w:pPr>
    </w:lvl>
    <w:lvl w:ilvl="4" w:tplc="AD96CD60">
      <w:start w:val="1"/>
      <w:numFmt w:val="decimal"/>
      <w:lvlText w:val="%5."/>
      <w:lvlJc w:val="left"/>
      <w:pPr>
        <w:tabs>
          <w:tab w:val="num" w:pos="3600"/>
        </w:tabs>
        <w:ind w:left="3600" w:hanging="360"/>
      </w:pPr>
    </w:lvl>
    <w:lvl w:ilvl="5" w:tplc="565A3AC6">
      <w:start w:val="1"/>
      <w:numFmt w:val="decimal"/>
      <w:lvlText w:val="%6."/>
      <w:lvlJc w:val="left"/>
      <w:pPr>
        <w:tabs>
          <w:tab w:val="num" w:pos="4320"/>
        </w:tabs>
        <w:ind w:left="4320" w:hanging="360"/>
      </w:pPr>
    </w:lvl>
    <w:lvl w:ilvl="6" w:tplc="307462AE">
      <w:start w:val="1"/>
      <w:numFmt w:val="decimal"/>
      <w:lvlText w:val="%7."/>
      <w:lvlJc w:val="left"/>
      <w:pPr>
        <w:tabs>
          <w:tab w:val="num" w:pos="5040"/>
        </w:tabs>
        <w:ind w:left="5040" w:hanging="360"/>
      </w:pPr>
    </w:lvl>
    <w:lvl w:ilvl="7" w:tplc="41B88BB6">
      <w:start w:val="1"/>
      <w:numFmt w:val="decimal"/>
      <w:lvlText w:val="%8."/>
      <w:lvlJc w:val="left"/>
      <w:pPr>
        <w:tabs>
          <w:tab w:val="num" w:pos="5760"/>
        </w:tabs>
        <w:ind w:left="5760" w:hanging="360"/>
      </w:pPr>
    </w:lvl>
    <w:lvl w:ilvl="8" w:tplc="4E84AC7A">
      <w:start w:val="1"/>
      <w:numFmt w:val="decimal"/>
      <w:lvlText w:val="%9."/>
      <w:lvlJc w:val="left"/>
      <w:pPr>
        <w:tabs>
          <w:tab w:val="num" w:pos="6480"/>
        </w:tabs>
        <w:ind w:left="6480" w:hanging="360"/>
      </w:pPr>
    </w:lvl>
  </w:abstractNum>
  <w:abstractNum w:abstractNumId="5">
    <w:nsid w:val="1EF97B32"/>
    <w:multiLevelType w:val="hybridMultilevel"/>
    <w:tmpl w:val="FB5482B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1B26362"/>
    <w:multiLevelType w:val="hybridMultilevel"/>
    <w:tmpl w:val="FCDC33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2A0E91"/>
    <w:multiLevelType w:val="hybridMultilevel"/>
    <w:tmpl w:val="88721372"/>
    <w:lvl w:ilvl="0" w:tplc="A2284D0C">
      <w:start w:val="1"/>
      <w:numFmt w:val="decimal"/>
      <w:lvlText w:val="%1."/>
      <w:lvlJc w:val="left"/>
      <w:pPr>
        <w:tabs>
          <w:tab w:val="num" w:pos="704"/>
        </w:tabs>
        <w:ind w:left="704" w:hanging="360"/>
      </w:pPr>
    </w:lvl>
    <w:lvl w:ilvl="1" w:tplc="1DDE5912">
      <w:start w:val="1"/>
      <w:numFmt w:val="decimal"/>
      <w:lvlText w:val="%2."/>
      <w:lvlJc w:val="left"/>
      <w:pPr>
        <w:tabs>
          <w:tab w:val="num" w:pos="1440"/>
        </w:tabs>
        <w:ind w:left="1440" w:hanging="360"/>
      </w:pPr>
    </w:lvl>
    <w:lvl w:ilvl="2" w:tplc="A03A4490">
      <w:start w:val="1"/>
      <w:numFmt w:val="decimal"/>
      <w:lvlText w:val="%3."/>
      <w:lvlJc w:val="left"/>
      <w:pPr>
        <w:tabs>
          <w:tab w:val="num" w:pos="2160"/>
        </w:tabs>
        <w:ind w:left="2160" w:hanging="360"/>
      </w:pPr>
    </w:lvl>
    <w:lvl w:ilvl="3" w:tplc="A6721394">
      <w:start w:val="1"/>
      <w:numFmt w:val="decimal"/>
      <w:lvlText w:val="%4."/>
      <w:lvlJc w:val="left"/>
      <w:pPr>
        <w:tabs>
          <w:tab w:val="num" w:pos="2880"/>
        </w:tabs>
        <w:ind w:left="2880" w:hanging="360"/>
      </w:pPr>
    </w:lvl>
    <w:lvl w:ilvl="4" w:tplc="5D6EB42A">
      <w:start w:val="1"/>
      <w:numFmt w:val="decimal"/>
      <w:lvlText w:val="%5."/>
      <w:lvlJc w:val="left"/>
      <w:pPr>
        <w:tabs>
          <w:tab w:val="num" w:pos="3600"/>
        </w:tabs>
        <w:ind w:left="3600" w:hanging="360"/>
      </w:pPr>
    </w:lvl>
    <w:lvl w:ilvl="5" w:tplc="578ACB86">
      <w:start w:val="1"/>
      <w:numFmt w:val="decimal"/>
      <w:lvlText w:val="%6."/>
      <w:lvlJc w:val="left"/>
      <w:pPr>
        <w:tabs>
          <w:tab w:val="num" w:pos="4320"/>
        </w:tabs>
        <w:ind w:left="4320" w:hanging="360"/>
      </w:pPr>
    </w:lvl>
    <w:lvl w:ilvl="6" w:tplc="715A07D0">
      <w:start w:val="1"/>
      <w:numFmt w:val="decimal"/>
      <w:lvlText w:val="%7."/>
      <w:lvlJc w:val="left"/>
      <w:pPr>
        <w:tabs>
          <w:tab w:val="num" w:pos="5040"/>
        </w:tabs>
        <w:ind w:left="5040" w:hanging="360"/>
      </w:pPr>
    </w:lvl>
    <w:lvl w:ilvl="7" w:tplc="F42CBC6C">
      <w:start w:val="1"/>
      <w:numFmt w:val="decimal"/>
      <w:lvlText w:val="%8."/>
      <w:lvlJc w:val="left"/>
      <w:pPr>
        <w:tabs>
          <w:tab w:val="num" w:pos="5760"/>
        </w:tabs>
        <w:ind w:left="5760" w:hanging="360"/>
      </w:pPr>
    </w:lvl>
    <w:lvl w:ilvl="8" w:tplc="2EB2BB1A">
      <w:start w:val="1"/>
      <w:numFmt w:val="decimal"/>
      <w:lvlText w:val="%9."/>
      <w:lvlJc w:val="left"/>
      <w:pPr>
        <w:tabs>
          <w:tab w:val="num" w:pos="6480"/>
        </w:tabs>
        <w:ind w:left="6480" w:hanging="360"/>
      </w:pPr>
    </w:lvl>
  </w:abstractNum>
  <w:abstractNum w:abstractNumId="8">
    <w:nsid w:val="268C7A2B"/>
    <w:multiLevelType w:val="hybridMultilevel"/>
    <w:tmpl w:val="20BC0E58"/>
    <w:lvl w:ilvl="0" w:tplc="D3EA32AC">
      <w:start w:val="1"/>
      <w:numFmt w:val="bullet"/>
      <w:lvlText w:val=""/>
      <w:lvlJc w:val="left"/>
      <w:pPr>
        <w:tabs>
          <w:tab w:val="num" w:pos="720"/>
        </w:tabs>
        <w:ind w:left="720" w:hanging="360"/>
      </w:pPr>
      <w:rPr>
        <w:rFonts w:ascii="Symbol" w:hAnsi="Symbol" w:hint="default"/>
      </w:rPr>
    </w:lvl>
    <w:lvl w:ilvl="1" w:tplc="7E2E4EB4" w:tentative="1">
      <w:start w:val="1"/>
      <w:numFmt w:val="bullet"/>
      <w:lvlText w:val="o"/>
      <w:lvlJc w:val="left"/>
      <w:pPr>
        <w:tabs>
          <w:tab w:val="num" w:pos="1440"/>
        </w:tabs>
        <w:ind w:left="1440" w:hanging="360"/>
      </w:pPr>
      <w:rPr>
        <w:rFonts w:ascii="Courier New" w:hAnsi="Courier New" w:hint="default"/>
      </w:rPr>
    </w:lvl>
    <w:lvl w:ilvl="2" w:tplc="AE403AA6" w:tentative="1">
      <w:start w:val="1"/>
      <w:numFmt w:val="bullet"/>
      <w:lvlText w:val=""/>
      <w:lvlJc w:val="left"/>
      <w:pPr>
        <w:tabs>
          <w:tab w:val="num" w:pos="2160"/>
        </w:tabs>
        <w:ind w:left="2160" w:hanging="360"/>
      </w:pPr>
      <w:rPr>
        <w:rFonts w:ascii="Wingdings" w:hAnsi="Wingdings" w:hint="default"/>
      </w:rPr>
    </w:lvl>
    <w:lvl w:ilvl="3" w:tplc="69B6FB44" w:tentative="1">
      <w:start w:val="1"/>
      <w:numFmt w:val="bullet"/>
      <w:lvlText w:val=""/>
      <w:lvlJc w:val="left"/>
      <w:pPr>
        <w:tabs>
          <w:tab w:val="num" w:pos="2880"/>
        </w:tabs>
        <w:ind w:left="2880" w:hanging="360"/>
      </w:pPr>
      <w:rPr>
        <w:rFonts w:ascii="Symbol" w:hAnsi="Symbol" w:hint="default"/>
      </w:rPr>
    </w:lvl>
    <w:lvl w:ilvl="4" w:tplc="1B780CE4" w:tentative="1">
      <w:start w:val="1"/>
      <w:numFmt w:val="bullet"/>
      <w:lvlText w:val="o"/>
      <w:lvlJc w:val="left"/>
      <w:pPr>
        <w:tabs>
          <w:tab w:val="num" w:pos="3600"/>
        </w:tabs>
        <w:ind w:left="3600" w:hanging="360"/>
      </w:pPr>
      <w:rPr>
        <w:rFonts w:ascii="Courier New" w:hAnsi="Courier New" w:hint="default"/>
      </w:rPr>
    </w:lvl>
    <w:lvl w:ilvl="5" w:tplc="F9245B54" w:tentative="1">
      <w:start w:val="1"/>
      <w:numFmt w:val="bullet"/>
      <w:lvlText w:val=""/>
      <w:lvlJc w:val="left"/>
      <w:pPr>
        <w:tabs>
          <w:tab w:val="num" w:pos="4320"/>
        </w:tabs>
        <w:ind w:left="4320" w:hanging="360"/>
      </w:pPr>
      <w:rPr>
        <w:rFonts w:ascii="Wingdings" w:hAnsi="Wingdings" w:hint="default"/>
      </w:rPr>
    </w:lvl>
    <w:lvl w:ilvl="6" w:tplc="3F74B62E" w:tentative="1">
      <w:start w:val="1"/>
      <w:numFmt w:val="bullet"/>
      <w:lvlText w:val=""/>
      <w:lvlJc w:val="left"/>
      <w:pPr>
        <w:tabs>
          <w:tab w:val="num" w:pos="5040"/>
        </w:tabs>
        <w:ind w:left="5040" w:hanging="360"/>
      </w:pPr>
      <w:rPr>
        <w:rFonts w:ascii="Symbol" w:hAnsi="Symbol" w:hint="default"/>
      </w:rPr>
    </w:lvl>
    <w:lvl w:ilvl="7" w:tplc="88D00578" w:tentative="1">
      <w:start w:val="1"/>
      <w:numFmt w:val="bullet"/>
      <w:lvlText w:val="o"/>
      <w:lvlJc w:val="left"/>
      <w:pPr>
        <w:tabs>
          <w:tab w:val="num" w:pos="5760"/>
        </w:tabs>
        <w:ind w:left="5760" w:hanging="360"/>
      </w:pPr>
      <w:rPr>
        <w:rFonts w:ascii="Courier New" w:hAnsi="Courier New" w:hint="default"/>
      </w:rPr>
    </w:lvl>
    <w:lvl w:ilvl="8" w:tplc="087CE234" w:tentative="1">
      <w:start w:val="1"/>
      <w:numFmt w:val="bullet"/>
      <w:lvlText w:val=""/>
      <w:lvlJc w:val="left"/>
      <w:pPr>
        <w:tabs>
          <w:tab w:val="num" w:pos="6480"/>
        </w:tabs>
        <w:ind w:left="6480" w:hanging="360"/>
      </w:pPr>
      <w:rPr>
        <w:rFonts w:ascii="Wingdings" w:hAnsi="Wingdings" w:hint="default"/>
      </w:rPr>
    </w:lvl>
  </w:abstractNum>
  <w:abstractNum w:abstractNumId="9">
    <w:nsid w:val="2E814E45"/>
    <w:multiLevelType w:val="hybridMultilevel"/>
    <w:tmpl w:val="FA5E7BAA"/>
    <w:lvl w:ilvl="0" w:tplc="2474D1BC">
      <w:start w:val="1"/>
      <w:numFmt w:val="bullet"/>
      <w:lvlText w:val=""/>
      <w:lvlJc w:val="left"/>
      <w:pPr>
        <w:tabs>
          <w:tab w:val="num" w:pos="720"/>
        </w:tabs>
        <w:ind w:left="720" w:hanging="360"/>
      </w:pPr>
      <w:rPr>
        <w:rFonts w:ascii="Symbol" w:hAnsi="Symbol" w:hint="default"/>
      </w:rPr>
    </w:lvl>
    <w:lvl w:ilvl="1" w:tplc="D7EAE79C" w:tentative="1">
      <w:start w:val="1"/>
      <w:numFmt w:val="bullet"/>
      <w:lvlText w:val="o"/>
      <w:lvlJc w:val="left"/>
      <w:pPr>
        <w:tabs>
          <w:tab w:val="num" w:pos="1440"/>
        </w:tabs>
        <w:ind w:left="1440" w:hanging="360"/>
      </w:pPr>
      <w:rPr>
        <w:rFonts w:ascii="Courier New" w:hAnsi="Courier New" w:hint="default"/>
      </w:rPr>
    </w:lvl>
    <w:lvl w:ilvl="2" w:tplc="F06E4702" w:tentative="1">
      <w:start w:val="1"/>
      <w:numFmt w:val="bullet"/>
      <w:lvlText w:val=""/>
      <w:lvlJc w:val="left"/>
      <w:pPr>
        <w:tabs>
          <w:tab w:val="num" w:pos="2160"/>
        </w:tabs>
        <w:ind w:left="2160" w:hanging="360"/>
      </w:pPr>
      <w:rPr>
        <w:rFonts w:ascii="Wingdings" w:hAnsi="Wingdings" w:hint="default"/>
      </w:rPr>
    </w:lvl>
    <w:lvl w:ilvl="3" w:tplc="8EA0F1F2" w:tentative="1">
      <w:start w:val="1"/>
      <w:numFmt w:val="bullet"/>
      <w:lvlText w:val=""/>
      <w:lvlJc w:val="left"/>
      <w:pPr>
        <w:tabs>
          <w:tab w:val="num" w:pos="2880"/>
        </w:tabs>
        <w:ind w:left="2880" w:hanging="360"/>
      </w:pPr>
      <w:rPr>
        <w:rFonts w:ascii="Symbol" w:hAnsi="Symbol" w:hint="default"/>
      </w:rPr>
    </w:lvl>
    <w:lvl w:ilvl="4" w:tplc="8B48D314" w:tentative="1">
      <w:start w:val="1"/>
      <w:numFmt w:val="bullet"/>
      <w:lvlText w:val="o"/>
      <w:lvlJc w:val="left"/>
      <w:pPr>
        <w:tabs>
          <w:tab w:val="num" w:pos="3600"/>
        </w:tabs>
        <w:ind w:left="3600" w:hanging="360"/>
      </w:pPr>
      <w:rPr>
        <w:rFonts w:ascii="Courier New" w:hAnsi="Courier New" w:hint="default"/>
      </w:rPr>
    </w:lvl>
    <w:lvl w:ilvl="5" w:tplc="1FA2F180" w:tentative="1">
      <w:start w:val="1"/>
      <w:numFmt w:val="bullet"/>
      <w:lvlText w:val=""/>
      <w:lvlJc w:val="left"/>
      <w:pPr>
        <w:tabs>
          <w:tab w:val="num" w:pos="4320"/>
        </w:tabs>
        <w:ind w:left="4320" w:hanging="360"/>
      </w:pPr>
      <w:rPr>
        <w:rFonts w:ascii="Wingdings" w:hAnsi="Wingdings" w:hint="default"/>
      </w:rPr>
    </w:lvl>
    <w:lvl w:ilvl="6" w:tplc="426CAE88" w:tentative="1">
      <w:start w:val="1"/>
      <w:numFmt w:val="bullet"/>
      <w:lvlText w:val=""/>
      <w:lvlJc w:val="left"/>
      <w:pPr>
        <w:tabs>
          <w:tab w:val="num" w:pos="5040"/>
        </w:tabs>
        <w:ind w:left="5040" w:hanging="360"/>
      </w:pPr>
      <w:rPr>
        <w:rFonts w:ascii="Symbol" w:hAnsi="Symbol" w:hint="default"/>
      </w:rPr>
    </w:lvl>
    <w:lvl w:ilvl="7" w:tplc="434ACE14" w:tentative="1">
      <w:start w:val="1"/>
      <w:numFmt w:val="bullet"/>
      <w:lvlText w:val="o"/>
      <w:lvlJc w:val="left"/>
      <w:pPr>
        <w:tabs>
          <w:tab w:val="num" w:pos="5760"/>
        </w:tabs>
        <w:ind w:left="5760" w:hanging="360"/>
      </w:pPr>
      <w:rPr>
        <w:rFonts w:ascii="Courier New" w:hAnsi="Courier New" w:hint="default"/>
      </w:rPr>
    </w:lvl>
    <w:lvl w:ilvl="8" w:tplc="6650735A" w:tentative="1">
      <w:start w:val="1"/>
      <w:numFmt w:val="bullet"/>
      <w:lvlText w:val=""/>
      <w:lvlJc w:val="left"/>
      <w:pPr>
        <w:tabs>
          <w:tab w:val="num" w:pos="6480"/>
        </w:tabs>
        <w:ind w:left="6480" w:hanging="360"/>
      </w:pPr>
      <w:rPr>
        <w:rFonts w:ascii="Wingdings" w:hAnsi="Wingdings" w:hint="default"/>
      </w:rPr>
    </w:lvl>
  </w:abstractNum>
  <w:abstractNum w:abstractNumId="10">
    <w:nsid w:val="338E14EA"/>
    <w:multiLevelType w:val="hybridMultilevel"/>
    <w:tmpl w:val="08C0EF18"/>
    <w:lvl w:ilvl="0" w:tplc="29CA7A12">
      <w:start w:val="1"/>
      <w:numFmt w:val="bullet"/>
      <w:lvlText w:val=""/>
      <w:lvlJc w:val="left"/>
      <w:pPr>
        <w:tabs>
          <w:tab w:val="num" w:pos="720"/>
        </w:tabs>
        <w:ind w:left="720" w:hanging="360"/>
      </w:pPr>
      <w:rPr>
        <w:rFonts w:ascii="Symbol" w:hAnsi="Symbol" w:hint="default"/>
      </w:rPr>
    </w:lvl>
    <w:lvl w:ilvl="1" w:tplc="8C1EE8DA" w:tentative="1">
      <w:start w:val="1"/>
      <w:numFmt w:val="bullet"/>
      <w:lvlText w:val="o"/>
      <w:lvlJc w:val="left"/>
      <w:pPr>
        <w:tabs>
          <w:tab w:val="num" w:pos="1440"/>
        </w:tabs>
        <w:ind w:left="1440" w:hanging="360"/>
      </w:pPr>
      <w:rPr>
        <w:rFonts w:ascii="Courier New" w:hAnsi="Courier New" w:hint="default"/>
      </w:rPr>
    </w:lvl>
    <w:lvl w:ilvl="2" w:tplc="B7B41172" w:tentative="1">
      <w:start w:val="1"/>
      <w:numFmt w:val="bullet"/>
      <w:lvlText w:val=""/>
      <w:lvlJc w:val="left"/>
      <w:pPr>
        <w:tabs>
          <w:tab w:val="num" w:pos="2160"/>
        </w:tabs>
        <w:ind w:left="2160" w:hanging="360"/>
      </w:pPr>
      <w:rPr>
        <w:rFonts w:ascii="Wingdings" w:hAnsi="Wingdings" w:hint="default"/>
      </w:rPr>
    </w:lvl>
    <w:lvl w:ilvl="3" w:tplc="8A1A67D0" w:tentative="1">
      <w:start w:val="1"/>
      <w:numFmt w:val="bullet"/>
      <w:lvlText w:val=""/>
      <w:lvlJc w:val="left"/>
      <w:pPr>
        <w:tabs>
          <w:tab w:val="num" w:pos="2880"/>
        </w:tabs>
        <w:ind w:left="2880" w:hanging="360"/>
      </w:pPr>
      <w:rPr>
        <w:rFonts w:ascii="Symbol" w:hAnsi="Symbol" w:hint="default"/>
      </w:rPr>
    </w:lvl>
    <w:lvl w:ilvl="4" w:tplc="F8822898" w:tentative="1">
      <w:start w:val="1"/>
      <w:numFmt w:val="bullet"/>
      <w:lvlText w:val="o"/>
      <w:lvlJc w:val="left"/>
      <w:pPr>
        <w:tabs>
          <w:tab w:val="num" w:pos="3600"/>
        </w:tabs>
        <w:ind w:left="3600" w:hanging="360"/>
      </w:pPr>
      <w:rPr>
        <w:rFonts w:ascii="Courier New" w:hAnsi="Courier New" w:hint="default"/>
      </w:rPr>
    </w:lvl>
    <w:lvl w:ilvl="5" w:tplc="D690D504" w:tentative="1">
      <w:start w:val="1"/>
      <w:numFmt w:val="bullet"/>
      <w:lvlText w:val=""/>
      <w:lvlJc w:val="left"/>
      <w:pPr>
        <w:tabs>
          <w:tab w:val="num" w:pos="4320"/>
        </w:tabs>
        <w:ind w:left="4320" w:hanging="360"/>
      </w:pPr>
      <w:rPr>
        <w:rFonts w:ascii="Wingdings" w:hAnsi="Wingdings" w:hint="default"/>
      </w:rPr>
    </w:lvl>
    <w:lvl w:ilvl="6" w:tplc="B7E68D20" w:tentative="1">
      <w:start w:val="1"/>
      <w:numFmt w:val="bullet"/>
      <w:lvlText w:val=""/>
      <w:lvlJc w:val="left"/>
      <w:pPr>
        <w:tabs>
          <w:tab w:val="num" w:pos="5040"/>
        </w:tabs>
        <w:ind w:left="5040" w:hanging="360"/>
      </w:pPr>
      <w:rPr>
        <w:rFonts w:ascii="Symbol" w:hAnsi="Symbol" w:hint="default"/>
      </w:rPr>
    </w:lvl>
    <w:lvl w:ilvl="7" w:tplc="978A0076" w:tentative="1">
      <w:start w:val="1"/>
      <w:numFmt w:val="bullet"/>
      <w:lvlText w:val="o"/>
      <w:lvlJc w:val="left"/>
      <w:pPr>
        <w:tabs>
          <w:tab w:val="num" w:pos="5760"/>
        </w:tabs>
        <w:ind w:left="5760" w:hanging="360"/>
      </w:pPr>
      <w:rPr>
        <w:rFonts w:ascii="Courier New" w:hAnsi="Courier New" w:hint="default"/>
      </w:rPr>
    </w:lvl>
    <w:lvl w:ilvl="8" w:tplc="EA6CDCB8" w:tentative="1">
      <w:start w:val="1"/>
      <w:numFmt w:val="bullet"/>
      <w:lvlText w:val=""/>
      <w:lvlJc w:val="left"/>
      <w:pPr>
        <w:tabs>
          <w:tab w:val="num" w:pos="6480"/>
        </w:tabs>
        <w:ind w:left="6480" w:hanging="360"/>
      </w:pPr>
      <w:rPr>
        <w:rFonts w:ascii="Wingdings" w:hAnsi="Wingdings" w:hint="default"/>
      </w:rPr>
    </w:lvl>
  </w:abstractNum>
  <w:abstractNum w:abstractNumId="11">
    <w:nsid w:val="3C6121D2"/>
    <w:multiLevelType w:val="hybridMultilevel"/>
    <w:tmpl w:val="7D50E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BD1FBA"/>
    <w:multiLevelType w:val="hybridMultilevel"/>
    <w:tmpl w:val="BC348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1DA08A5"/>
    <w:multiLevelType w:val="hybridMultilevel"/>
    <w:tmpl w:val="ADE4B7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BBD5121"/>
    <w:multiLevelType w:val="hybridMultilevel"/>
    <w:tmpl w:val="320C53EE"/>
    <w:lvl w:ilvl="0" w:tplc="790AF3D6">
      <w:start w:val="1"/>
      <w:numFmt w:val="bullet"/>
      <w:lvlText w:val=""/>
      <w:lvlJc w:val="left"/>
      <w:pPr>
        <w:tabs>
          <w:tab w:val="num" w:pos="720"/>
        </w:tabs>
        <w:ind w:left="720" w:hanging="360"/>
      </w:pPr>
      <w:rPr>
        <w:rFonts w:ascii="Symbol" w:hAnsi="Symbol" w:hint="default"/>
      </w:rPr>
    </w:lvl>
    <w:lvl w:ilvl="1" w:tplc="E6D8A870" w:tentative="1">
      <w:start w:val="1"/>
      <w:numFmt w:val="bullet"/>
      <w:lvlText w:val="o"/>
      <w:lvlJc w:val="left"/>
      <w:pPr>
        <w:tabs>
          <w:tab w:val="num" w:pos="1440"/>
        </w:tabs>
        <w:ind w:left="1440" w:hanging="360"/>
      </w:pPr>
      <w:rPr>
        <w:rFonts w:ascii="Courier New" w:hAnsi="Courier New" w:hint="default"/>
      </w:rPr>
    </w:lvl>
    <w:lvl w:ilvl="2" w:tplc="492814F4" w:tentative="1">
      <w:start w:val="1"/>
      <w:numFmt w:val="bullet"/>
      <w:lvlText w:val=""/>
      <w:lvlJc w:val="left"/>
      <w:pPr>
        <w:tabs>
          <w:tab w:val="num" w:pos="2160"/>
        </w:tabs>
        <w:ind w:left="2160" w:hanging="360"/>
      </w:pPr>
      <w:rPr>
        <w:rFonts w:ascii="Wingdings" w:hAnsi="Wingdings" w:hint="default"/>
      </w:rPr>
    </w:lvl>
    <w:lvl w:ilvl="3" w:tplc="429EF62C" w:tentative="1">
      <w:start w:val="1"/>
      <w:numFmt w:val="bullet"/>
      <w:lvlText w:val=""/>
      <w:lvlJc w:val="left"/>
      <w:pPr>
        <w:tabs>
          <w:tab w:val="num" w:pos="2880"/>
        </w:tabs>
        <w:ind w:left="2880" w:hanging="360"/>
      </w:pPr>
      <w:rPr>
        <w:rFonts w:ascii="Symbol" w:hAnsi="Symbol" w:hint="default"/>
      </w:rPr>
    </w:lvl>
    <w:lvl w:ilvl="4" w:tplc="77FA3B58" w:tentative="1">
      <w:start w:val="1"/>
      <w:numFmt w:val="bullet"/>
      <w:lvlText w:val="o"/>
      <w:lvlJc w:val="left"/>
      <w:pPr>
        <w:tabs>
          <w:tab w:val="num" w:pos="3600"/>
        </w:tabs>
        <w:ind w:left="3600" w:hanging="360"/>
      </w:pPr>
      <w:rPr>
        <w:rFonts w:ascii="Courier New" w:hAnsi="Courier New" w:hint="default"/>
      </w:rPr>
    </w:lvl>
    <w:lvl w:ilvl="5" w:tplc="F522AC8C" w:tentative="1">
      <w:start w:val="1"/>
      <w:numFmt w:val="bullet"/>
      <w:lvlText w:val=""/>
      <w:lvlJc w:val="left"/>
      <w:pPr>
        <w:tabs>
          <w:tab w:val="num" w:pos="4320"/>
        </w:tabs>
        <w:ind w:left="4320" w:hanging="360"/>
      </w:pPr>
      <w:rPr>
        <w:rFonts w:ascii="Wingdings" w:hAnsi="Wingdings" w:hint="default"/>
      </w:rPr>
    </w:lvl>
    <w:lvl w:ilvl="6" w:tplc="05DC444E" w:tentative="1">
      <w:start w:val="1"/>
      <w:numFmt w:val="bullet"/>
      <w:lvlText w:val=""/>
      <w:lvlJc w:val="left"/>
      <w:pPr>
        <w:tabs>
          <w:tab w:val="num" w:pos="5040"/>
        </w:tabs>
        <w:ind w:left="5040" w:hanging="360"/>
      </w:pPr>
      <w:rPr>
        <w:rFonts w:ascii="Symbol" w:hAnsi="Symbol" w:hint="default"/>
      </w:rPr>
    </w:lvl>
    <w:lvl w:ilvl="7" w:tplc="D068DA40" w:tentative="1">
      <w:start w:val="1"/>
      <w:numFmt w:val="bullet"/>
      <w:lvlText w:val="o"/>
      <w:lvlJc w:val="left"/>
      <w:pPr>
        <w:tabs>
          <w:tab w:val="num" w:pos="5760"/>
        </w:tabs>
        <w:ind w:left="5760" w:hanging="360"/>
      </w:pPr>
      <w:rPr>
        <w:rFonts w:ascii="Courier New" w:hAnsi="Courier New" w:hint="default"/>
      </w:rPr>
    </w:lvl>
    <w:lvl w:ilvl="8" w:tplc="5A341A28" w:tentative="1">
      <w:start w:val="1"/>
      <w:numFmt w:val="bullet"/>
      <w:lvlText w:val=""/>
      <w:lvlJc w:val="left"/>
      <w:pPr>
        <w:tabs>
          <w:tab w:val="num" w:pos="6480"/>
        </w:tabs>
        <w:ind w:left="6480" w:hanging="360"/>
      </w:pPr>
      <w:rPr>
        <w:rFonts w:ascii="Wingdings" w:hAnsi="Wingdings" w:hint="default"/>
      </w:rPr>
    </w:lvl>
  </w:abstractNum>
  <w:abstractNum w:abstractNumId="15">
    <w:nsid w:val="4BD1435F"/>
    <w:multiLevelType w:val="hybridMultilevel"/>
    <w:tmpl w:val="BD308A9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64152AC"/>
    <w:multiLevelType w:val="hybridMultilevel"/>
    <w:tmpl w:val="632C1E88"/>
    <w:lvl w:ilvl="0" w:tplc="991E8DB2">
      <w:start w:val="1"/>
      <w:numFmt w:val="bullet"/>
      <w:lvlText w:val=""/>
      <w:lvlJc w:val="left"/>
      <w:pPr>
        <w:tabs>
          <w:tab w:val="num" w:pos="360"/>
        </w:tabs>
        <w:ind w:left="360" w:hanging="360"/>
      </w:pPr>
      <w:rPr>
        <w:rFonts w:ascii="Symbol" w:hAnsi="Symbol" w:hint="default"/>
        <w:color w:val="auto"/>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200F9F"/>
    <w:multiLevelType w:val="hybridMultilevel"/>
    <w:tmpl w:val="5FF4AF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3446CAB"/>
    <w:multiLevelType w:val="hybridMultilevel"/>
    <w:tmpl w:val="7980AA5A"/>
    <w:lvl w:ilvl="0" w:tplc="A490C574">
      <w:start w:val="1"/>
      <w:numFmt w:val="bullet"/>
      <w:lvlText w:val=""/>
      <w:lvlJc w:val="left"/>
      <w:pPr>
        <w:tabs>
          <w:tab w:val="num" w:pos="720"/>
        </w:tabs>
        <w:ind w:left="720" w:hanging="360"/>
      </w:pPr>
      <w:rPr>
        <w:rFonts w:ascii="Symbol" w:hAnsi="Symbol" w:hint="default"/>
      </w:rPr>
    </w:lvl>
    <w:lvl w:ilvl="1" w:tplc="9D9A8A20" w:tentative="1">
      <w:start w:val="1"/>
      <w:numFmt w:val="bullet"/>
      <w:lvlText w:val="o"/>
      <w:lvlJc w:val="left"/>
      <w:pPr>
        <w:tabs>
          <w:tab w:val="num" w:pos="1440"/>
        </w:tabs>
        <w:ind w:left="1440" w:hanging="360"/>
      </w:pPr>
      <w:rPr>
        <w:rFonts w:ascii="Courier New" w:hAnsi="Courier New" w:hint="default"/>
      </w:rPr>
    </w:lvl>
    <w:lvl w:ilvl="2" w:tplc="8F16EC70" w:tentative="1">
      <w:start w:val="1"/>
      <w:numFmt w:val="bullet"/>
      <w:lvlText w:val=""/>
      <w:lvlJc w:val="left"/>
      <w:pPr>
        <w:tabs>
          <w:tab w:val="num" w:pos="2160"/>
        </w:tabs>
        <w:ind w:left="2160" w:hanging="360"/>
      </w:pPr>
      <w:rPr>
        <w:rFonts w:ascii="Wingdings" w:hAnsi="Wingdings" w:hint="default"/>
      </w:rPr>
    </w:lvl>
    <w:lvl w:ilvl="3" w:tplc="0B60DAC2" w:tentative="1">
      <w:start w:val="1"/>
      <w:numFmt w:val="bullet"/>
      <w:lvlText w:val=""/>
      <w:lvlJc w:val="left"/>
      <w:pPr>
        <w:tabs>
          <w:tab w:val="num" w:pos="2880"/>
        </w:tabs>
        <w:ind w:left="2880" w:hanging="360"/>
      </w:pPr>
      <w:rPr>
        <w:rFonts w:ascii="Symbol" w:hAnsi="Symbol" w:hint="default"/>
      </w:rPr>
    </w:lvl>
    <w:lvl w:ilvl="4" w:tplc="C4EC1EB6" w:tentative="1">
      <w:start w:val="1"/>
      <w:numFmt w:val="bullet"/>
      <w:lvlText w:val="o"/>
      <w:lvlJc w:val="left"/>
      <w:pPr>
        <w:tabs>
          <w:tab w:val="num" w:pos="3600"/>
        </w:tabs>
        <w:ind w:left="3600" w:hanging="360"/>
      </w:pPr>
      <w:rPr>
        <w:rFonts w:ascii="Courier New" w:hAnsi="Courier New" w:hint="default"/>
      </w:rPr>
    </w:lvl>
    <w:lvl w:ilvl="5" w:tplc="98E4D772" w:tentative="1">
      <w:start w:val="1"/>
      <w:numFmt w:val="bullet"/>
      <w:lvlText w:val=""/>
      <w:lvlJc w:val="left"/>
      <w:pPr>
        <w:tabs>
          <w:tab w:val="num" w:pos="4320"/>
        </w:tabs>
        <w:ind w:left="4320" w:hanging="360"/>
      </w:pPr>
      <w:rPr>
        <w:rFonts w:ascii="Wingdings" w:hAnsi="Wingdings" w:hint="default"/>
      </w:rPr>
    </w:lvl>
    <w:lvl w:ilvl="6" w:tplc="F1D88660" w:tentative="1">
      <w:start w:val="1"/>
      <w:numFmt w:val="bullet"/>
      <w:lvlText w:val=""/>
      <w:lvlJc w:val="left"/>
      <w:pPr>
        <w:tabs>
          <w:tab w:val="num" w:pos="5040"/>
        </w:tabs>
        <w:ind w:left="5040" w:hanging="360"/>
      </w:pPr>
      <w:rPr>
        <w:rFonts w:ascii="Symbol" w:hAnsi="Symbol" w:hint="default"/>
      </w:rPr>
    </w:lvl>
    <w:lvl w:ilvl="7" w:tplc="85DCB342" w:tentative="1">
      <w:start w:val="1"/>
      <w:numFmt w:val="bullet"/>
      <w:lvlText w:val="o"/>
      <w:lvlJc w:val="left"/>
      <w:pPr>
        <w:tabs>
          <w:tab w:val="num" w:pos="5760"/>
        </w:tabs>
        <w:ind w:left="5760" w:hanging="360"/>
      </w:pPr>
      <w:rPr>
        <w:rFonts w:ascii="Courier New" w:hAnsi="Courier New" w:hint="default"/>
      </w:rPr>
    </w:lvl>
    <w:lvl w:ilvl="8" w:tplc="8C96F172" w:tentative="1">
      <w:start w:val="1"/>
      <w:numFmt w:val="bullet"/>
      <w:lvlText w:val=""/>
      <w:lvlJc w:val="left"/>
      <w:pPr>
        <w:tabs>
          <w:tab w:val="num" w:pos="6480"/>
        </w:tabs>
        <w:ind w:left="6480" w:hanging="360"/>
      </w:pPr>
      <w:rPr>
        <w:rFonts w:ascii="Wingdings" w:hAnsi="Wingdings" w:hint="default"/>
      </w:rPr>
    </w:lvl>
  </w:abstractNum>
  <w:abstractNum w:abstractNumId="19">
    <w:nsid w:val="64414D4E"/>
    <w:multiLevelType w:val="hybridMultilevel"/>
    <w:tmpl w:val="F85EC400"/>
    <w:lvl w:ilvl="0" w:tplc="4EA81A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C642BF"/>
    <w:multiLevelType w:val="multilevel"/>
    <w:tmpl w:val="7318C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EC47B82"/>
    <w:multiLevelType w:val="hybridMultilevel"/>
    <w:tmpl w:val="1E805708"/>
    <w:lvl w:ilvl="0" w:tplc="74DA3DBE">
      <w:start w:val="1"/>
      <w:numFmt w:val="bullet"/>
      <w:lvlText w:val=""/>
      <w:lvlJc w:val="left"/>
      <w:pPr>
        <w:tabs>
          <w:tab w:val="num" w:pos="720"/>
        </w:tabs>
        <w:ind w:left="720" w:hanging="360"/>
      </w:pPr>
      <w:rPr>
        <w:rFonts w:ascii="Symbol" w:hAnsi="Symbol" w:hint="default"/>
      </w:rPr>
    </w:lvl>
    <w:lvl w:ilvl="1" w:tplc="1DDAA226" w:tentative="1">
      <w:start w:val="1"/>
      <w:numFmt w:val="bullet"/>
      <w:lvlText w:val="o"/>
      <w:lvlJc w:val="left"/>
      <w:pPr>
        <w:tabs>
          <w:tab w:val="num" w:pos="1440"/>
        </w:tabs>
        <w:ind w:left="1440" w:hanging="360"/>
      </w:pPr>
      <w:rPr>
        <w:rFonts w:ascii="Courier New" w:hAnsi="Courier New" w:hint="default"/>
      </w:rPr>
    </w:lvl>
    <w:lvl w:ilvl="2" w:tplc="32ECF1FE" w:tentative="1">
      <w:start w:val="1"/>
      <w:numFmt w:val="bullet"/>
      <w:lvlText w:val=""/>
      <w:lvlJc w:val="left"/>
      <w:pPr>
        <w:tabs>
          <w:tab w:val="num" w:pos="2160"/>
        </w:tabs>
        <w:ind w:left="2160" w:hanging="360"/>
      </w:pPr>
      <w:rPr>
        <w:rFonts w:ascii="Wingdings" w:hAnsi="Wingdings" w:hint="default"/>
      </w:rPr>
    </w:lvl>
    <w:lvl w:ilvl="3" w:tplc="4B880988" w:tentative="1">
      <w:start w:val="1"/>
      <w:numFmt w:val="bullet"/>
      <w:lvlText w:val=""/>
      <w:lvlJc w:val="left"/>
      <w:pPr>
        <w:tabs>
          <w:tab w:val="num" w:pos="2880"/>
        </w:tabs>
        <w:ind w:left="2880" w:hanging="360"/>
      </w:pPr>
      <w:rPr>
        <w:rFonts w:ascii="Symbol" w:hAnsi="Symbol" w:hint="default"/>
      </w:rPr>
    </w:lvl>
    <w:lvl w:ilvl="4" w:tplc="188C2552" w:tentative="1">
      <w:start w:val="1"/>
      <w:numFmt w:val="bullet"/>
      <w:lvlText w:val="o"/>
      <w:lvlJc w:val="left"/>
      <w:pPr>
        <w:tabs>
          <w:tab w:val="num" w:pos="3600"/>
        </w:tabs>
        <w:ind w:left="3600" w:hanging="360"/>
      </w:pPr>
      <w:rPr>
        <w:rFonts w:ascii="Courier New" w:hAnsi="Courier New" w:hint="default"/>
      </w:rPr>
    </w:lvl>
    <w:lvl w:ilvl="5" w:tplc="1F623DF6" w:tentative="1">
      <w:start w:val="1"/>
      <w:numFmt w:val="bullet"/>
      <w:lvlText w:val=""/>
      <w:lvlJc w:val="left"/>
      <w:pPr>
        <w:tabs>
          <w:tab w:val="num" w:pos="4320"/>
        </w:tabs>
        <w:ind w:left="4320" w:hanging="360"/>
      </w:pPr>
      <w:rPr>
        <w:rFonts w:ascii="Wingdings" w:hAnsi="Wingdings" w:hint="default"/>
      </w:rPr>
    </w:lvl>
    <w:lvl w:ilvl="6" w:tplc="91BC49D0" w:tentative="1">
      <w:start w:val="1"/>
      <w:numFmt w:val="bullet"/>
      <w:lvlText w:val=""/>
      <w:lvlJc w:val="left"/>
      <w:pPr>
        <w:tabs>
          <w:tab w:val="num" w:pos="5040"/>
        </w:tabs>
        <w:ind w:left="5040" w:hanging="360"/>
      </w:pPr>
      <w:rPr>
        <w:rFonts w:ascii="Symbol" w:hAnsi="Symbol" w:hint="default"/>
      </w:rPr>
    </w:lvl>
    <w:lvl w:ilvl="7" w:tplc="2C8A2ECA" w:tentative="1">
      <w:start w:val="1"/>
      <w:numFmt w:val="bullet"/>
      <w:lvlText w:val="o"/>
      <w:lvlJc w:val="left"/>
      <w:pPr>
        <w:tabs>
          <w:tab w:val="num" w:pos="5760"/>
        </w:tabs>
        <w:ind w:left="5760" w:hanging="360"/>
      </w:pPr>
      <w:rPr>
        <w:rFonts w:ascii="Courier New" w:hAnsi="Courier New" w:hint="default"/>
      </w:rPr>
    </w:lvl>
    <w:lvl w:ilvl="8" w:tplc="5198B79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8"/>
  </w:num>
  <w:num w:numId="9">
    <w:abstractNumId w:val="21"/>
  </w:num>
  <w:num w:numId="10">
    <w:abstractNumId w:val="14"/>
  </w:num>
  <w:num w:numId="11">
    <w:abstractNumId w:val="10"/>
  </w:num>
  <w:num w:numId="12">
    <w:abstractNumId w:val="9"/>
  </w:num>
  <w:num w:numId="13">
    <w:abstractNumId w:val="15"/>
  </w:num>
  <w:num w:numId="14">
    <w:abstractNumId w:val="11"/>
  </w:num>
  <w:num w:numId="15">
    <w:abstractNumId w:val="6"/>
  </w:num>
  <w:num w:numId="16">
    <w:abstractNumId w:val="17"/>
  </w:num>
  <w:num w:numId="17">
    <w:abstractNumId w:val="13"/>
  </w:num>
  <w:num w:numId="18">
    <w:abstractNumId w:val="5"/>
  </w:num>
  <w:num w:numId="19">
    <w:abstractNumId w:val="16"/>
  </w:num>
  <w:num w:numId="20">
    <w:abstractNumId w:val="12"/>
  </w:num>
  <w:num w:numId="21">
    <w:abstractNumId w:val="20"/>
  </w:num>
  <w:num w:numId="22">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54629D"/>
    <w:rsid w:val="000E1672"/>
    <w:rsid w:val="001755EB"/>
    <w:rsid w:val="001F566E"/>
    <w:rsid w:val="00437321"/>
    <w:rsid w:val="004934CD"/>
    <w:rsid w:val="004F05C3"/>
    <w:rsid w:val="0054629D"/>
    <w:rsid w:val="005C357B"/>
    <w:rsid w:val="00784F76"/>
    <w:rsid w:val="00795BA9"/>
    <w:rsid w:val="00890E1C"/>
    <w:rsid w:val="008A25FD"/>
    <w:rsid w:val="0092590B"/>
    <w:rsid w:val="009A47A0"/>
    <w:rsid w:val="00A3103D"/>
    <w:rsid w:val="00AC0594"/>
    <w:rsid w:val="00AC6218"/>
    <w:rsid w:val="00B966E6"/>
    <w:rsid w:val="00D905FC"/>
    <w:rsid w:val="00DC643F"/>
    <w:rsid w:val="00E1335F"/>
    <w:rsid w:val="00E675E0"/>
    <w:rsid w:val="00F74D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57B"/>
    <w:rPr>
      <w:sz w:val="24"/>
      <w:szCs w:val="24"/>
      <w:lang w:eastAsia="en-US"/>
    </w:rPr>
  </w:style>
  <w:style w:type="paragraph" w:styleId="Heading1">
    <w:name w:val="heading 1"/>
    <w:basedOn w:val="Normal"/>
    <w:next w:val="Normal"/>
    <w:qFormat/>
    <w:rsid w:val="005C357B"/>
    <w:pPr>
      <w:keepNext/>
      <w:ind w:right="-360"/>
      <w:outlineLvl w:val="0"/>
    </w:pPr>
    <w:rPr>
      <w:rFonts w:ascii="Arial" w:hAnsi="Arial" w:cs="Arial"/>
      <w:b/>
      <w:bCs/>
    </w:rPr>
  </w:style>
  <w:style w:type="paragraph" w:styleId="Heading2">
    <w:name w:val="heading 2"/>
    <w:basedOn w:val="Normal"/>
    <w:next w:val="Normal"/>
    <w:qFormat/>
    <w:rsid w:val="005C357B"/>
    <w:pPr>
      <w:keepNext/>
      <w:jc w:val="both"/>
      <w:outlineLvl w:val="1"/>
    </w:pPr>
    <w:rPr>
      <w:rFonts w:ascii="Arial" w:hAnsi="Arial" w:cs="Arial"/>
      <w:b/>
      <w:bCs/>
    </w:rPr>
  </w:style>
  <w:style w:type="paragraph" w:styleId="Heading3">
    <w:name w:val="heading 3"/>
    <w:basedOn w:val="Normal"/>
    <w:next w:val="Normal"/>
    <w:qFormat/>
    <w:rsid w:val="005C357B"/>
    <w:pPr>
      <w:keepNext/>
      <w:jc w:val="both"/>
      <w:outlineLvl w:val="2"/>
    </w:pPr>
    <w:rPr>
      <w:rFonts w:ascii="Arial" w:hAnsi="Arial" w:cs="Arial"/>
      <w:b/>
      <w:bCs/>
    </w:rPr>
  </w:style>
  <w:style w:type="paragraph" w:styleId="Heading4">
    <w:name w:val="heading 4"/>
    <w:basedOn w:val="Normal"/>
    <w:next w:val="Normal"/>
    <w:qFormat/>
    <w:rsid w:val="005C357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57B"/>
    <w:pPr>
      <w:jc w:val="both"/>
    </w:pPr>
    <w:rPr>
      <w:rFonts w:ascii="Arial" w:hAnsi="Arial"/>
      <w:sz w:val="22"/>
      <w:szCs w:val="20"/>
    </w:rPr>
  </w:style>
  <w:style w:type="paragraph" w:styleId="BodyText2">
    <w:name w:val="Body Text 2"/>
    <w:basedOn w:val="Normal"/>
    <w:rsid w:val="005C357B"/>
    <w:pPr>
      <w:jc w:val="both"/>
    </w:pPr>
    <w:rPr>
      <w:rFonts w:ascii="Arial" w:hAnsi="Arial" w:cs="Arial"/>
    </w:rPr>
  </w:style>
  <w:style w:type="paragraph" w:styleId="BodyText3">
    <w:name w:val="Body Text 3"/>
    <w:basedOn w:val="Normal"/>
    <w:rsid w:val="005C357B"/>
    <w:pPr>
      <w:ind w:right="-270"/>
      <w:jc w:val="both"/>
    </w:pPr>
    <w:rPr>
      <w:rFonts w:ascii="Arial" w:hAnsi="Arial" w:cs="Arial"/>
    </w:rPr>
  </w:style>
  <w:style w:type="paragraph" w:styleId="Footer">
    <w:name w:val="footer"/>
    <w:basedOn w:val="Normal"/>
    <w:rsid w:val="005C357B"/>
    <w:pPr>
      <w:tabs>
        <w:tab w:val="center" w:pos="4153"/>
        <w:tab w:val="right" w:pos="8306"/>
      </w:tabs>
    </w:pPr>
    <w:rPr>
      <w:rFonts w:ascii="Arial" w:hAnsi="Arial"/>
      <w:sz w:val="20"/>
      <w:szCs w:val="20"/>
    </w:rPr>
  </w:style>
  <w:style w:type="paragraph" w:styleId="BodyTextIndent">
    <w:name w:val="Body Text Indent"/>
    <w:basedOn w:val="Normal"/>
    <w:rsid w:val="005C357B"/>
    <w:pPr>
      <w:jc w:val="center"/>
    </w:pPr>
    <w:rPr>
      <w:sz w:val="18"/>
      <w:szCs w:val="18"/>
    </w:rPr>
  </w:style>
  <w:style w:type="paragraph" w:styleId="DocumentMap">
    <w:name w:val="Document Map"/>
    <w:basedOn w:val="Normal"/>
    <w:semiHidden/>
    <w:rsid w:val="005C357B"/>
    <w:pPr>
      <w:shd w:val="clear" w:color="auto" w:fill="000080"/>
    </w:pPr>
    <w:rPr>
      <w:rFonts w:ascii="Tahoma" w:hAnsi="Tahoma"/>
    </w:rPr>
  </w:style>
  <w:style w:type="paragraph" w:styleId="BalloonText">
    <w:name w:val="Balloon Text"/>
    <w:basedOn w:val="Normal"/>
    <w:semiHidden/>
    <w:rsid w:val="005C3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DFA125-AF66-4617-8568-330DA3DA534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81148B3-67B7-4CB6-840D-69947185B0EC}">
      <dgm:prSet phldrT="[Text]"/>
      <dgm:spPr/>
      <dgm:t>
        <a:bodyPr/>
        <a:lstStyle/>
        <a:p>
          <a:r>
            <a:rPr lang="en-GB"/>
            <a:t>Director of Psychology</a:t>
          </a:r>
        </a:p>
      </dgm:t>
    </dgm:pt>
    <dgm:pt modelId="{A3474081-DB07-4502-8D2E-12FFF3C67954}" type="parTrans" cxnId="{C53A9D20-82AC-48D7-88E2-5557C4B06AEC}">
      <dgm:prSet/>
      <dgm:spPr/>
      <dgm:t>
        <a:bodyPr/>
        <a:lstStyle/>
        <a:p>
          <a:endParaRPr lang="en-GB"/>
        </a:p>
      </dgm:t>
    </dgm:pt>
    <dgm:pt modelId="{205D40A1-589C-4921-826D-4786BE456FB9}" type="sibTrans" cxnId="{C53A9D20-82AC-48D7-88E2-5557C4B06AEC}">
      <dgm:prSet/>
      <dgm:spPr/>
      <dgm:t>
        <a:bodyPr/>
        <a:lstStyle/>
        <a:p>
          <a:endParaRPr lang="en-GB"/>
        </a:p>
      </dgm:t>
    </dgm:pt>
    <dgm:pt modelId="{9A2629EB-5662-455F-9177-C70CBD3A9068}">
      <dgm:prSet phldrT="[Text]"/>
      <dgm:spPr/>
      <dgm:t>
        <a:bodyPr/>
        <a:lstStyle/>
        <a:p>
          <a:r>
            <a:rPr lang="en-GB"/>
            <a:t>Head of AMH Psychology</a:t>
          </a:r>
        </a:p>
      </dgm:t>
    </dgm:pt>
    <dgm:pt modelId="{B183A555-30E0-4854-8755-2507FD71A84E}" type="parTrans" cxnId="{20BD3F01-EB77-4CAC-934A-CCAC9D7600B5}">
      <dgm:prSet/>
      <dgm:spPr/>
      <dgm:t>
        <a:bodyPr/>
        <a:lstStyle/>
        <a:p>
          <a:endParaRPr lang="en-GB"/>
        </a:p>
      </dgm:t>
    </dgm:pt>
    <dgm:pt modelId="{89981D2B-632B-48F2-8BFA-F44147EAAECD}" type="sibTrans" cxnId="{20BD3F01-EB77-4CAC-934A-CCAC9D7600B5}">
      <dgm:prSet/>
      <dgm:spPr/>
      <dgm:t>
        <a:bodyPr/>
        <a:lstStyle/>
        <a:p>
          <a:endParaRPr lang="en-GB"/>
        </a:p>
      </dgm:t>
    </dgm:pt>
    <dgm:pt modelId="{DE4F8D18-8EC3-4980-BA02-9C784069B53D}">
      <dgm:prSet/>
      <dgm:spPr/>
      <dgm:t>
        <a:bodyPr/>
        <a:lstStyle/>
        <a:p>
          <a:r>
            <a:rPr lang="en-GB"/>
            <a:t>PIP Service Lead</a:t>
          </a:r>
        </a:p>
      </dgm:t>
    </dgm:pt>
    <dgm:pt modelId="{8B5C946A-64B9-47E6-939E-19E98035426F}" type="parTrans" cxnId="{A1609C5C-5C8D-4D68-B582-D33854491B3F}">
      <dgm:prSet/>
      <dgm:spPr/>
      <dgm:t>
        <a:bodyPr/>
        <a:lstStyle/>
        <a:p>
          <a:endParaRPr lang="en-GB"/>
        </a:p>
      </dgm:t>
    </dgm:pt>
    <dgm:pt modelId="{66ACC203-04E4-4966-BDB8-38AC76848AA6}" type="sibTrans" cxnId="{A1609C5C-5C8D-4D68-B582-D33854491B3F}">
      <dgm:prSet/>
      <dgm:spPr/>
      <dgm:t>
        <a:bodyPr/>
        <a:lstStyle/>
        <a:p>
          <a:endParaRPr lang="en-GB"/>
        </a:p>
      </dgm:t>
    </dgm:pt>
    <dgm:pt modelId="{2A013178-2D9F-4049-92E9-7214E9654FD8}">
      <dgm:prSet/>
      <dgm:spPr/>
      <dgm:t>
        <a:bodyPr/>
        <a:lstStyle/>
        <a:p>
          <a:r>
            <a:rPr lang="en-GB"/>
            <a:t>This Post</a:t>
          </a:r>
        </a:p>
      </dgm:t>
    </dgm:pt>
    <dgm:pt modelId="{D6F5F62A-4F69-4F9C-A463-C37704841B17}" type="parTrans" cxnId="{5C365890-18DF-4F2A-8F9E-206D1E4EFE28}">
      <dgm:prSet/>
      <dgm:spPr/>
      <dgm:t>
        <a:bodyPr/>
        <a:lstStyle/>
        <a:p>
          <a:endParaRPr lang="en-GB"/>
        </a:p>
      </dgm:t>
    </dgm:pt>
    <dgm:pt modelId="{849E300B-C89E-4B17-8740-FFFF80F09BA1}" type="sibTrans" cxnId="{5C365890-18DF-4F2A-8F9E-206D1E4EFE28}">
      <dgm:prSet/>
      <dgm:spPr/>
      <dgm:t>
        <a:bodyPr/>
        <a:lstStyle/>
        <a:p>
          <a:endParaRPr lang="en-GB"/>
        </a:p>
      </dgm:t>
    </dgm:pt>
    <dgm:pt modelId="{BF21993C-C025-4F8A-9B70-ABB32A7817CE}">
      <dgm:prSet/>
      <dgm:spPr/>
      <dgm:t>
        <a:bodyPr/>
        <a:lstStyle/>
        <a:p>
          <a:r>
            <a:rPr lang="en-GB"/>
            <a:t>Trainee and Assistant Psychologists</a:t>
          </a:r>
        </a:p>
      </dgm:t>
    </dgm:pt>
    <dgm:pt modelId="{0B3D975F-54B0-4CCD-BA7F-0D6AFFBDA5CA}" type="parTrans" cxnId="{06A7EE54-E73B-4525-9B2E-E96526D13D33}">
      <dgm:prSet/>
      <dgm:spPr/>
      <dgm:t>
        <a:bodyPr/>
        <a:lstStyle/>
        <a:p>
          <a:endParaRPr lang="en-GB"/>
        </a:p>
      </dgm:t>
    </dgm:pt>
    <dgm:pt modelId="{C1658EE9-4A9F-43C1-96DE-7954EA8EA0CB}" type="sibTrans" cxnId="{06A7EE54-E73B-4525-9B2E-E96526D13D33}">
      <dgm:prSet/>
      <dgm:spPr/>
      <dgm:t>
        <a:bodyPr/>
        <a:lstStyle/>
        <a:p>
          <a:endParaRPr lang="en-GB"/>
        </a:p>
      </dgm:t>
    </dgm:pt>
    <dgm:pt modelId="{F72DDECA-7278-42C8-AA15-0F5279E13257}" type="pres">
      <dgm:prSet presAssocID="{1ADFA125-AF66-4617-8568-330DA3DA5340}" presName="hierChild1" presStyleCnt="0">
        <dgm:presLayoutVars>
          <dgm:orgChart val="1"/>
          <dgm:chPref val="1"/>
          <dgm:dir/>
          <dgm:animOne val="branch"/>
          <dgm:animLvl val="lvl"/>
          <dgm:resizeHandles/>
        </dgm:presLayoutVars>
      </dgm:prSet>
      <dgm:spPr/>
      <dgm:t>
        <a:bodyPr/>
        <a:lstStyle/>
        <a:p>
          <a:endParaRPr lang="en-GB"/>
        </a:p>
      </dgm:t>
    </dgm:pt>
    <dgm:pt modelId="{B9917F82-48A3-470A-8B90-39520B3F29C4}" type="pres">
      <dgm:prSet presAssocID="{F81148B3-67B7-4CB6-840D-69947185B0EC}" presName="hierRoot1" presStyleCnt="0">
        <dgm:presLayoutVars>
          <dgm:hierBranch val="init"/>
        </dgm:presLayoutVars>
      </dgm:prSet>
      <dgm:spPr/>
    </dgm:pt>
    <dgm:pt modelId="{12BC3C8A-C14C-41C9-BC7C-5FD877750250}" type="pres">
      <dgm:prSet presAssocID="{F81148B3-67B7-4CB6-840D-69947185B0EC}" presName="rootComposite1" presStyleCnt="0"/>
      <dgm:spPr/>
    </dgm:pt>
    <dgm:pt modelId="{A19F0B0F-0E07-4FDA-92BF-6121F2385E8B}" type="pres">
      <dgm:prSet presAssocID="{F81148B3-67B7-4CB6-840D-69947185B0EC}" presName="rootText1" presStyleLbl="node0" presStyleIdx="0" presStyleCnt="1">
        <dgm:presLayoutVars>
          <dgm:chPref val="3"/>
        </dgm:presLayoutVars>
      </dgm:prSet>
      <dgm:spPr/>
      <dgm:t>
        <a:bodyPr/>
        <a:lstStyle/>
        <a:p>
          <a:endParaRPr lang="en-GB"/>
        </a:p>
      </dgm:t>
    </dgm:pt>
    <dgm:pt modelId="{4F6A9D99-6B21-4059-8AE3-9617DE0F70E6}" type="pres">
      <dgm:prSet presAssocID="{F81148B3-67B7-4CB6-840D-69947185B0EC}" presName="rootConnector1" presStyleLbl="node1" presStyleIdx="0" presStyleCnt="0"/>
      <dgm:spPr/>
      <dgm:t>
        <a:bodyPr/>
        <a:lstStyle/>
        <a:p>
          <a:endParaRPr lang="en-GB"/>
        </a:p>
      </dgm:t>
    </dgm:pt>
    <dgm:pt modelId="{CD9A087A-8D69-49FA-82C4-EB5EB89EE2E4}" type="pres">
      <dgm:prSet presAssocID="{F81148B3-67B7-4CB6-840D-69947185B0EC}" presName="hierChild2" presStyleCnt="0"/>
      <dgm:spPr/>
    </dgm:pt>
    <dgm:pt modelId="{C21110BF-901F-4229-8D1F-CECDE9CEA146}" type="pres">
      <dgm:prSet presAssocID="{B183A555-30E0-4854-8755-2507FD71A84E}" presName="Name37" presStyleLbl="parChTrans1D2" presStyleIdx="0" presStyleCnt="1"/>
      <dgm:spPr/>
      <dgm:t>
        <a:bodyPr/>
        <a:lstStyle/>
        <a:p>
          <a:endParaRPr lang="en-GB"/>
        </a:p>
      </dgm:t>
    </dgm:pt>
    <dgm:pt modelId="{952BF407-7D2B-4FCB-9DB3-BA6FA98009E4}" type="pres">
      <dgm:prSet presAssocID="{9A2629EB-5662-455F-9177-C70CBD3A9068}" presName="hierRoot2" presStyleCnt="0">
        <dgm:presLayoutVars>
          <dgm:hierBranch val="init"/>
        </dgm:presLayoutVars>
      </dgm:prSet>
      <dgm:spPr/>
    </dgm:pt>
    <dgm:pt modelId="{28B64DFE-FB9F-4A9B-92EE-30E722057343}" type="pres">
      <dgm:prSet presAssocID="{9A2629EB-5662-455F-9177-C70CBD3A9068}" presName="rootComposite" presStyleCnt="0"/>
      <dgm:spPr/>
    </dgm:pt>
    <dgm:pt modelId="{9104E3E6-C635-44AC-A554-53F0A8160C6A}" type="pres">
      <dgm:prSet presAssocID="{9A2629EB-5662-455F-9177-C70CBD3A9068}" presName="rootText" presStyleLbl="node2" presStyleIdx="0" presStyleCnt="1">
        <dgm:presLayoutVars>
          <dgm:chPref val="3"/>
        </dgm:presLayoutVars>
      </dgm:prSet>
      <dgm:spPr/>
      <dgm:t>
        <a:bodyPr/>
        <a:lstStyle/>
        <a:p>
          <a:endParaRPr lang="en-GB"/>
        </a:p>
      </dgm:t>
    </dgm:pt>
    <dgm:pt modelId="{5F9A140D-A7C8-4E84-BD8D-854D5C3A1140}" type="pres">
      <dgm:prSet presAssocID="{9A2629EB-5662-455F-9177-C70CBD3A9068}" presName="rootConnector" presStyleLbl="node2" presStyleIdx="0" presStyleCnt="1"/>
      <dgm:spPr/>
      <dgm:t>
        <a:bodyPr/>
        <a:lstStyle/>
        <a:p>
          <a:endParaRPr lang="en-GB"/>
        </a:p>
      </dgm:t>
    </dgm:pt>
    <dgm:pt modelId="{C3157643-7377-4F18-9128-F40577A5BFA6}" type="pres">
      <dgm:prSet presAssocID="{9A2629EB-5662-455F-9177-C70CBD3A9068}" presName="hierChild4" presStyleCnt="0"/>
      <dgm:spPr/>
    </dgm:pt>
    <dgm:pt modelId="{9CD5F692-71CF-4D49-84AD-4DFCA1D9B165}" type="pres">
      <dgm:prSet presAssocID="{8B5C946A-64B9-47E6-939E-19E98035426F}" presName="Name37" presStyleLbl="parChTrans1D3" presStyleIdx="0" presStyleCnt="1"/>
      <dgm:spPr/>
      <dgm:t>
        <a:bodyPr/>
        <a:lstStyle/>
        <a:p>
          <a:endParaRPr lang="en-GB"/>
        </a:p>
      </dgm:t>
    </dgm:pt>
    <dgm:pt modelId="{C5E769A9-EE6C-44BA-871D-85E48F08CAD0}" type="pres">
      <dgm:prSet presAssocID="{DE4F8D18-8EC3-4980-BA02-9C784069B53D}" presName="hierRoot2" presStyleCnt="0">
        <dgm:presLayoutVars>
          <dgm:hierBranch val="init"/>
        </dgm:presLayoutVars>
      </dgm:prSet>
      <dgm:spPr/>
    </dgm:pt>
    <dgm:pt modelId="{0FC73553-8114-40FF-8DD8-A41A100201F0}" type="pres">
      <dgm:prSet presAssocID="{DE4F8D18-8EC3-4980-BA02-9C784069B53D}" presName="rootComposite" presStyleCnt="0"/>
      <dgm:spPr/>
    </dgm:pt>
    <dgm:pt modelId="{06C54839-7D49-4A6B-8BAE-A43393D17CBA}" type="pres">
      <dgm:prSet presAssocID="{DE4F8D18-8EC3-4980-BA02-9C784069B53D}" presName="rootText" presStyleLbl="node3" presStyleIdx="0" presStyleCnt="1">
        <dgm:presLayoutVars>
          <dgm:chPref val="3"/>
        </dgm:presLayoutVars>
      </dgm:prSet>
      <dgm:spPr/>
      <dgm:t>
        <a:bodyPr/>
        <a:lstStyle/>
        <a:p>
          <a:endParaRPr lang="en-GB"/>
        </a:p>
      </dgm:t>
    </dgm:pt>
    <dgm:pt modelId="{53512FCA-9239-492E-AE03-C5CC62BF0A0C}" type="pres">
      <dgm:prSet presAssocID="{DE4F8D18-8EC3-4980-BA02-9C784069B53D}" presName="rootConnector" presStyleLbl="node3" presStyleIdx="0" presStyleCnt="1"/>
      <dgm:spPr/>
      <dgm:t>
        <a:bodyPr/>
        <a:lstStyle/>
        <a:p>
          <a:endParaRPr lang="en-GB"/>
        </a:p>
      </dgm:t>
    </dgm:pt>
    <dgm:pt modelId="{EC57CF8B-67C3-4849-B6F2-45E155351215}" type="pres">
      <dgm:prSet presAssocID="{DE4F8D18-8EC3-4980-BA02-9C784069B53D}" presName="hierChild4" presStyleCnt="0"/>
      <dgm:spPr/>
    </dgm:pt>
    <dgm:pt modelId="{D07F9129-E3EA-4E06-843C-4EFA11BD7AE0}" type="pres">
      <dgm:prSet presAssocID="{D6F5F62A-4F69-4F9C-A463-C37704841B17}" presName="Name37" presStyleLbl="parChTrans1D4" presStyleIdx="0" presStyleCnt="2"/>
      <dgm:spPr/>
      <dgm:t>
        <a:bodyPr/>
        <a:lstStyle/>
        <a:p>
          <a:endParaRPr lang="en-GB"/>
        </a:p>
      </dgm:t>
    </dgm:pt>
    <dgm:pt modelId="{35A696C4-325A-4DAA-9540-EAF5B475FD6A}" type="pres">
      <dgm:prSet presAssocID="{2A013178-2D9F-4049-92E9-7214E9654FD8}" presName="hierRoot2" presStyleCnt="0">
        <dgm:presLayoutVars>
          <dgm:hierBranch val="init"/>
        </dgm:presLayoutVars>
      </dgm:prSet>
      <dgm:spPr/>
    </dgm:pt>
    <dgm:pt modelId="{0FE9FDF4-3574-4672-887C-F42301136E25}" type="pres">
      <dgm:prSet presAssocID="{2A013178-2D9F-4049-92E9-7214E9654FD8}" presName="rootComposite" presStyleCnt="0"/>
      <dgm:spPr/>
    </dgm:pt>
    <dgm:pt modelId="{D350251A-5849-4143-B12E-A0A522D9D171}" type="pres">
      <dgm:prSet presAssocID="{2A013178-2D9F-4049-92E9-7214E9654FD8}" presName="rootText" presStyleLbl="node4" presStyleIdx="0" presStyleCnt="2">
        <dgm:presLayoutVars>
          <dgm:chPref val="3"/>
        </dgm:presLayoutVars>
      </dgm:prSet>
      <dgm:spPr/>
      <dgm:t>
        <a:bodyPr/>
        <a:lstStyle/>
        <a:p>
          <a:endParaRPr lang="en-GB"/>
        </a:p>
      </dgm:t>
    </dgm:pt>
    <dgm:pt modelId="{6B1F6B66-EAFF-4C13-886C-B914F3396FCC}" type="pres">
      <dgm:prSet presAssocID="{2A013178-2D9F-4049-92E9-7214E9654FD8}" presName="rootConnector" presStyleLbl="node4" presStyleIdx="0" presStyleCnt="2"/>
      <dgm:spPr/>
      <dgm:t>
        <a:bodyPr/>
        <a:lstStyle/>
        <a:p>
          <a:endParaRPr lang="en-GB"/>
        </a:p>
      </dgm:t>
    </dgm:pt>
    <dgm:pt modelId="{40F8E7B2-B96F-4644-8034-FFA9B7A5674A}" type="pres">
      <dgm:prSet presAssocID="{2A013178-2D9F-4049-92E9-7214E9654FD8}" presName="hierChild4" presStyleCnt="0"/>
      <dgm:spPr/>
    </dgm:pt>
    <dgm:pt modelId="{5EB45C9B-0214-464E-9BBD-C377D0956913}" type="pres">
      <dgm:prSet presAssocID="{2A013178-2D9F-4049-92E9-7214E9654FD8}" presName="hierChild5" presStyleCnt="0"/>
      <dgm:spPr/>
    </dgm:pt>
    <dgm:pt modelId="{09C31D86-F8B5-4542-A075-694C15E53517}" type="pres">
      <dgm:prSet presAssocID="{0B3D975F-54B0-4CCD-BA7F-0D6AFFBDA5CA}" presName="Name37" presStyleLbl="parChTrans1D4" presStyleIdx="1" presStyleCnt="2"/>
      <dgm:spPr/>
      <dgm:t>
        <a:bodyPr/>
        <a:lstStyle/>
        <a:p>
          <a:endParaRPr lang="en-GB"/>
        </a:p>
      </dgm:t>
    </dgm:pt>
    <dgm:pt modelId="{4C9F7581-4EB5-4DFF-B5BE-88F252FDB834}" type="pres">
      <dgm:prSet presAssocID="{BF21993C-C025-4F8A-9B70-ABB32A7817CE}" presName="hierRoot2" presStyleCnt="0">
        <dgm:presLayoutVars>
          <dgm:hierBranch val="init"/>
        </dgm:presLayoutVars>
      </dgm:prSet>
      <dgm:spPr/>
    </dgm:pt>
    <dgm:pt modelId="{24C49839-B1F0-4B88-91F3-BE56FBD869ED}" type="pres">
      <dgm:prSet presAssocID="{BF21993C-C025-4F8A-9B70-ABB32A7817CE}" presName="rootComposite" presStyleCnt="0"/>
      <dgm:spPr/>
    </dgm:pt>
    <dgm:pt modelId="{9A993E5F-33E0-4E1E-8791-787803090332}" type="pres">
      <dgm:prSet presAssocID="{BF21993C-C025-4F8A-9B70-ABB32A7817CE}" presName="rootText" presStyleLbl="node4" presStyleIdx="1" presStyleCnt="2">
        <dgm:presLayoutVars>
          <dgm:chPref val="3"/>
        </dgm:presLayoutVars>
      </dgm:prSet>
      <dgm:spPr/>
      <dgm:t>
        <a:bodyPr/>
        <a:lstStyle/>
        <a:p>
          <a:endParaRPr lang="en-GB"/>
        </a:p>
      </dgm:t>
    </dgm:pt>
    <dgm:pt modelId="{E40DB7A7-CAC3-4508-AB4F-35CFA37A0DD6}" type="pres">
      <dgm:prSet presAssocID="{BF21993C-C025-4F8A-9B70-ABB32A7817CE}" presName="rootConnector" presStyleLbl="node4" presStyleIdx="1" presStyleCnt="2"/>
      <dgm:spPr/>
      <dgm:t>
        <a:bodyPr/>
        <a:lstStyle/>
        <a:p>
          <a:endParaRPr lang="en-GB"/>
        </a:p>
      </dgm:t>
    </dgm:pt>
    <dgm:pt modelId="{6C0E78A7-5F27-4DFA-ABBB-4DB9F1E843DD}" type="pres">
      <dgm:prSet presAssocID="{BF21993C-C025-4F8A-9B70-ABB32A7817CE}" presName="hierChild4" presStyleCnt="0"/>
      <dgm:spPr/>
    </dgm:pt>
    <dgm:pt modelId="{A8B833D4-D6B0-464A-8848-5EA00331D619}" type="pres">
      <dgm:prSet presAssocID="{BF21993C-C025-4F8A-9B70-ABB32A7817CE}" presName="hierChild5" presStyleCnt="0"/>
      <dgm:spPr/>
    </dgm:pt>
    <dgm:pt modelId="{49179CFC-8F99-40BB-BE97-05C60B4FBF96}" type="pres">
      <dgm:prSet presAssocID="{DE4F8D18-8EC3-4980-BA02-9C784069B53D}" presName="hierChild5" presStyleCnt="0"/>
      <dgm:spPr/>
    </dgm:pt>
    <dgm:pt modelId="{3A482037-6C9D-4685-BA76-A6BA184CC0C5}" type="pres">
      <dgm:prSet presAssocID="{9A2629EB-5662-455F-9177-C70CBD3A9068}" presName="hierChild5" presStyleCnt="0"/>
      <dgm:spPr/>
    </dgm:pt>
    <dgm:pt modelId="{F8EAFA4C-844F-44A3-A851-59FDA3FF710C}" type="pres">
      <dgm:prSet presAssocID="{F81148B3-67B7-4CB6-840D-69947185B0EC}" presName="hierChild3" presStyleCnt="0"/>
      <dgm:spPr/>
    </dgm:pt>
  </dgm:ptLst>
  <dgm:cxnLst>
    <dgm:cxn modelId="{684B219E-5D30-401C-9E24-68D4FD713317}" type="presOf" srcId="{1ADFA125-AF66-4617-8568-330DA3DA5340}" destId="{F72DDECA-7278-42C8-AA15-0F5279E13257}" srcOrd="0" destOrd="0" presId="urn:microsoft.com/office/officeart/2005/8/layout/orgChart1"/>
    <dgm:cxn modelId="{F75ACE20-B1D9-490E-9636-DA2D2472F9E5}" type="presOf" srcId="{BF21993C-C025-4F8A-9B70-ABB32A7817CE}" destId="{9A993E5F-33E0-4E1E-8791-787803090332}" srcOrd="0" destOrd="0" presId="urn:microsoft.com/office/officeart/2005/8/layout/orgChart1"/>
    <dgm:cxn modelId="{4A12BF59-CDBD-4445-87FD-D2349AFBE3F6}" type="presOf" srcId="{DE4F8D18-8EC3-4980-BA02-9C784069B53D}" destId="{53512FCA-9239-492E-AE03-C5CC62BF0A0C}" srcOrd="1" destOrd="0" presId="urn:microsoft.com/office/officeart/2005/8/layout/orgChart1"/>
    <dgm:cxn modelId="{14385D0A-7300-4F77-A52A-8E50E5E6EAB2}" type="presOf" srcId="{F81148B3-67B7-4CB6-840D-69947185B0EC}" destId="{A19F0B0F-0E07-4FDA-92BF-6121F2385E8B}" srcOrd="0" destOrd="0" presId="urn:microsoft.com/office/officeart/2005/8/layout/orgChart1"/>
    <dgm:cxn modelId="{591110A3-ED94-4B68-BC72-297A6252336F}" type="presOf" srcId="{B183A555-30E0-4854-8755-2507FD71A84E}" destId="{C21110BF-901F-4229-8D1F-CECDE9CEA146}" srcOrd="0" destOrd="0" presId="urn:microsoft.com/office/officeart/2005/8/layout/orgChart1"/>
    <dgm:cxn modelId="{CDA4C32D-F97A-4DD2-BF0D-F03B4C0EC48D}" type="presOf" srcId="{2A013178-2D9F-4049-92E9-7214E9654FD8}" destId="{D350251A-5849-4143-B12E-A0A522D9D171}" srcOrd="0" destOrd="0" presId="urn:microsoft.com/office/officeart/2005/8/layout/orgChart1"/>
    <dgm:cxn modelId="{9A25C518-1DFA-42B1-ACAD-74506449A99C}" type="presOf" srcId="{0B3D975F-54B0-4CCD-BA7F-0D6AFFBDA5CA}" destId="{09C31D86-F8B5-4542-A075-694C15E53517}" srcOrd="0" destOrd="0" presId="urn:microsoft.com/office/officeart/2005/8/layout/orgChart1"/>
    <dgm:cxn modelId="{990FBF0D-ED91-41C5-8E57-F41BEA39485D}" type="presOf" srcId="{2A013178-2D9F-4049-92E9-7214E9654FD8}" destId="{6B1F6B66-EAFF-4C13-886C-B914F3396FCC}" srcOrd="1" destOrd="0" presId="urn:microsoft.com/office/officeart/2005/8/layout/orgChart1"/>
    <dgm:cxn modelId="{AA6FBD3C-F575-480F-A1AD-49FA111BBD0B}" type="presOf" srcId="{9A2629EB-5662-455F-9177-C70CBD3A9068}" destId="{5F9A140D-A7C8-4E84-BD8D-854D5C3A1140}" srcOrd="1" destOrd="0" presId="urn:microsoft.com/office/officeart/2005/8/layout/orgChart1"/>
    <dgm:cxn modelId="{05245F85-E062-44F3-816D-9E7B2123ADB0}" type="presOf" srcId="{BF21993C-C025-4F8A-9B70-ABB32A7817CE}" destId="{E40DB7A7-CAC3-4508-AB4F-35CFA37A0DD6}" srcOrd="1" destOrd="0" presId="urn:microsoft.com/office/officeart/2005/8/layout/orgChart1"/>
    <dgm:cxn modelId="{E15B037A-E40B-4EE7-AB14-31318938ECCA}" type="presOf" srcId="{8B5C946A-64B9-47E6-939E-19E98035426F}" destId="{9CD5F692-71CF-4D49-84AD-4DFCA1D9B165}" srcOrd="0" destOrd="0" presId="urn:microsoft.com/office/officeart/2005/8/layout/orgChart1"/>
    <dgm:cxn modelId="{E7BA8F3D-B7D2-497B-B9D3-83048EBDB9E6}" type="presOf" srcId="{9A2629EB-5662-455F-9177-C70CBD3A9068}" destId="{9104E3E6-C635-44AC-A554-53F0A8160C6A}" srcOrd="0" destOrd="0" presId="urn:microsoft.com/office/officeart/2005/8/layout/orgChart1"/>
    <dgm:cxn modelId="{20BD3F01-EB77-4CAC-934A-CCAC9D7600B5}" srcId="{F81148B3-67B7-4CB6-840D-69947185B0EC}" destId="{9A2629EB-5662-455F-9177-C70CBD3A9068}" srcOrd="0" destOrd="0" parTransId="{B183A555-30E0-4854-8755-2507FD71A84E}" sibTransId="{89981D2B-632B-48F2-8BFA-F44147EAAECD}"/>
    <dgm:cxn modelId="{9BF0CA47-A61F-4C99-AB98-2E4DE04342D2}" type="presOf" srcId="{D6F5F62A-4F69-4F9C-A463-C37704841B17}" destId="{D07F9129-E3EA-4E06-843C-4EFA11BD7AE0}" srcOrd="0" destOrd="0" presId="urn:microsoft.com/office/officeart/2005/8/layout/orgChart1"/>
    <dgm:cxn modelId="{A1609C5C-5C8D-4D68-B582-D33854491B3F}" srcId="{9A2629EB-5662-455F-9177-C70CBD3A9068}" destId="{DE4F8D18-8EC3-4980-BA02-9C784069B53D}" srcOrd="0" destOrd="0" parTransId="{8B5C946A-64B9-47E6-939E-19E98035426F}" sibTransId="{66ACC203-04E4-4966-BDB8-38AC76848AA6}"/>
    <dgm:cxn modelId="{72E557F6-E9E5-4F9D-B7B4-EC2FE4F7F384}" type="presOf" srcId="{F81148B3-67B7-4CB6-840D-69947185B0EC}" destId="{4F6A9D99-6B21-4059-8AE3-9617DE0F70E6}" srcOrd="1" destOrd="0" presId="urn:microsoft.com/office/officeart/2005/8/layout/orgChart1"/>
    <dgm:cxn modelId="{C53A9D20-82AC-48D7-88E2-5557C4B06AEC}" srcId="{1ADFA125-AF66-4617-8568-330DA3DA5340}" destId="{F81148B3-67B7-4CB6-840D-69947185B0EC}" srcOrd="0" destOrd="0" parTransId="{A3474081-DB07-4502-8D2E-12FFF3C67954}" sibTransId="{205D40A1-589C-4921-826D-4786BE456FB9}"/>
    <dgm:cxn modelId="{06A7EE54-E73B-4525-9B2E-E96526D13D33}" srcId="{DE4F8D18-8EC3-4980-BA02-9C784069B53D}" destId="{BF21993C-C025-4F8A-9B70-ABB32A7817CE}" srcOrd="1" destOrd="0" parTransId="{0B3D975F-54B0-4CCD-BA7F-0D6AFFBDA5CA}" sibTransId="{C1658EE9-4A9F-43C1-96DE-7954EA8EA0CB}"/>
    <dgm:cxn modelId="{AC297E46-63F9-45A4-9136-5760EAD8BD46}" type="presOf" srcId="{DE4F8D18-8EC3-4980-BA02-9C784069B53D}" destId="{06C54839-7D49-4A6B-8BAE-A43393D17CBA}" srcOrd="0" destOrd="0" presId="urn:microsoft.com/office/officeart/2005/8/layout/orgChart1"/>
    <dgm:cxn modelId="{5C365890-18DF-4F2A-8F9E-206D1E4EFE28}" srcId="{DE4F8D18-8EC3-4980-BA02-9C784069B53D}" destId="{2A013178-2D9F-4049-92E9-7214E9654FD8}" srcOrd="0" destOrd="0" parTransId="{D6F5F62A-4F69-4F9C-A463-C37704841B17}" sibTransId="{849E300B-C89E-4B17-8740-FFFF80F09BA1}"/>
    <dgm:cxn modelId="{6AD3EE29-6D8B-4FD3-8C18-F625CD58A07C}" type="presParOf" srcId="{F72DDECA-7278-42C8-AA15-0F5279E13257}" destId="{B9917F82-48A3-470A-8B90-39520B3F29C4}" srcOrd="0" destOrd="0" presId="urn:microsoft.com/office/officeart/2005/8/layout/orgChart1"/>
    <dgm:cxn modelId="{1A489576-FD78-4145-9CAF-E01B88F3A83E}" type="presParOf" srcId="{B9917F82-48A3-470A-8B90-39520B3F29C4}" destId="{12BC3C8A-C14C-41C9-BC7C-5FD877750250}" srcOrd="0" destOrd="0" presId="urn:microsoft.com/office/officeart/2005/8/layout/orgChart1"/>
    <dgm:cxn modelId="{968B314A-4301-4222-961A-B585880A2069}" type="presParOf" srcId="{12BC3C8A-C14C-41C9-BC7C-5FD877750250}" destId="{A19F0B0F-0E07-4FDA-92BF-6121F2385E8B}" srcOrd="0" destOrd="0" presId="urn:microsoft.com/office/officeart/2005/8/layout/orgChart1"/>
    <dgm:cxn modelId="{4D79C382-DC18-4EA2-879C-CFCF03826CB0}" type="presParOf" srcId="{12BC3C8A-C14C-41C9-BC7C-5FD877750250}" destId="{4F6A9D99-6B21-4059-8AE3-9617DE0F70E6}" srcOrd="1" destOrd="0" presId="urn:microsoft.com/office/officeart/2005/8/layout/orgChart1"/>
    <dgm:cxn modelId="{EB204FB3-300B-4A8D-A7C6-CA46CCCED9C5}" type="presParOf" srcId="{B9917F82-48A3-470A-8B90-39520B3F29C4}" destId="{CD9A087A-8D69-49FA-82C4-EB5EB89EE2E4}" srcOrd="1" destOrd="0" presId="urn:microsoft.com/office/officeart/2005/8/layout/orgChart1"/>
    <dgm:cxn modelId="{6FA49BA6-5F45-45F7-BD1C-2FEC6B7F38CD}" type="presParOf" srcId="{CD9A087A-8D69-49FA-82C4-EB5EB89EE2E4}" destId="{C21110BF-901F-4229-8D1F-CECDE9CEA146}" srcOrd="0" destOrd="0" presId="urn:microsoft.com/office/officeart/2005/8/layout/orgChart1"/>
    <dgm:cxn modelId="{B1DC0F5C-BFE2-473C-89D4-77ECA84EBF15}" type="presParOf" srcId="{CD9A087A-8D69-49FA-82C4-EB5EB89EE2E4}" destId="{952BF407-7D2B-4FCB-9DB3-BA6FA98009E4}" srcOrd="1" destOrd="0" presId="urn:microsoft.com/office/officeart/2005/8/layout/orgChart1"/>
    <dgm:cxn modelId="{CABCC554-D13D-4742-81AD-A455CF094D29}" type="presParOf" srcId="{952BF407-7D2B-4FCB-9DB3-BA6FA98009E4}" destId="{28B64DFE-FB9F-4A9B-92EE-30E722057343}" srcOrd="0" destOrd="0" presId="urn:microsoft.com/office/officeart/2005/8/layout/orgChart1"/>
    <dgm:cxn modelId="{704763D5-76DF-4210-94A5-482072D9AE65}" type="presParOf" srcId="{28B64DFE-FB9F-4A9B-92EE-30E722057343}" destId="{9104E3E6-C635-44AC-A554-53F0A8160C6A}" srcOrd="0" destOrd="0" presId="urn:microsoft.com/office/officeart/2005/8/layout/orgChart1"/>
    <dgm:cxn modelId="{01E2D860-4013-4650-A33E-299E5748084A}" type="presParOf" srcId="{28B64DFE-FB9F-4A9B-92EE-30E722057343}" destId="{5F9A140D-A7C8-4E84-BD8D-854D5C3A1140}" srcOrd="1" destOrd="0" presId="urn:microsoft.com/office/officeart/2005/8/layout/orgChart1"/>
    <dgm:cxn modelId="{F50AA170-8BE3-4F44-8244-C9536C4511E4}" type="presParOf" srcId="{952BF407-7D2B-4FCB-9DB3-BA6FA98009E4}" destId="{C3157643-7377-4F18-9128-F40577A5BFA6}" srcOrd="1" destOrd="0" presId="urn:microsoft.com/office/officeart/2005/8/layout/orgChart1"/>
    <dgm:cxn modelId="{189CEB41-7676-47C8-BB1C-081B2F82AE28}" type="presParOf" srcId="{C3157643-7377-4F18-9128-F40577A5BFA6}" destId="{9CD5F692-71CF-4D49-84AD-4DFCA1D9B165}" srcOrd="0" destOrd="0" presId="urn:microsoft.com/office/officeart/2005/8/layout/orgChart1"/>
    <dgm:cxn modelId="{07FDB351-26F2-4EDC-9C9B-33CF52190C69}" type="presParOf" srcId="{C3157643-7377-4F18-9128-F40577A5BFA6}" destId="{C5E769A9-EE6C-44BA-871D-85E48F08CAD0}" srcOrd="1" destOrd="0" presId="urn:microsoft.com/office/officeart/2005/8/layout/orgChart1"/>
    <dgm:cxn modelId="{56723738-1A66-4CCC-920D-2069B26F1C27}" type="presParOf" srcId="{C5E769A9-EE6C-44BA-871D-85E48F08CAD0}" destId="{0FC73553-8114-40FF-8DD8-A41A100201F0}" srcOrd="0" destOrd="0" presId="urn:microsoft.com/office/officeart/2005/8/layout/orgChart1"/>
    <dgm:cxn modelId="{24685EBC-463E-4769-9510-E08B755678BC}" type="presParOf" srcId="{0FC73553-8114-40FF-8DD8-A41A100201F0}" destId="{06C54839-7D49-4A6B-8BAE-A43393D17CBA}" srcOrd="0" destOrd="0" presId="urn:microsoft.com/office/officeart/2005/8/layout/orgChart1"/>
    <dgm:cxn modelId="{31BF3A62-7429-47DE-9B61-6BE1A7162052}" type="presParOf" srcId="{0FC73553-8114-40FF-8DD8-A41A100201F0}" destId="{53512FCA-9239-492E-AE03-C5CC62BF0A0C}" srcOrd="1" destOrd="0" presId="urn:microsoft.com/office/officeart/2005/8/layout/orgChart1"/>
    <dgm:cxn modelId="{39F16B16-3F16-409B-A7B3-3E7E6D25DF1D}" type="presParOf" srcId="{C5E769A9-EE6C-44BA-871D-85E48F08CAD0}" destId="{EC57CF8B-67C3-4849-B6F2-45E155351215}" srcOrd="1" destOrd="0" presId="urn:microsoft.com/office/officeart/2005/8/layout/orgChart1"/>
    <dgm:cxn modelId="{B510E06F-65CF-4E45-B61B-12BE474CB32A}" type="presParOf" srcId="{EC57CF8B-67C3-4849-B6F2-45E155351215}" destId="{D07F9129-E3EA-4E06-843C-4EFA11BD7AE0}" srcOrd="0" destOrd="0" presId="urn:microsoft.com/office/officeart/2005/8/layout/orgChart1"/>
    <dgm:cxn modelId="{352FAFF8-1F1D-4F97-92DC-01AD26854CF8}" type="presParOf" srcId="{EC57CF8B-67C3-4849-B6F2-45E155351215}" destId="{35A696C4-325A-4DAA-9540-EAF5B475FD6A}" srcOrd="1" destOrd="0" presId="urn:microsoft.com/office/officeart/2005/8/layout/orgChart1"/>
    <dgm:cxn modelId="{45EDA286-C66C-46DF-B24D-BCCB4EC9847B}" type="presParOf" srcId="{35A696C4-325A-4DAA-9540-EAF5B475FD6A}" destId="{0FE9FDF4-3574-4672-887C-F42301136E25}" srcOrd="0" destOrd="0" presId="urn:microsoft.com/office/officeart/2005/8/layout/orgChart1"/>
    <dgm:cxn modelId="{D0762C8B-7994-4B89-9F19-D9E21F1746D7}" type="presParOf" srcId="{0FE9FDF4-3574-4672-887C-F42301136E25}" destId="{D350251A-5849-4143-B12E-A0A522D9D171}" srcOrd="0" destOrd="0" presId="urn:microsoft.com/office/officeart/2005/8/layout/orgChart1"/>
    <dgm:cxn modelId="{7AFDB7D9-B2D6-4C93-A22D-97666D32214A}" type="presParOf" srcId="{0FE9FDF4-3574-4672-887C-F42301136E25}" destId="{6B1F6B66-EAFF-4C13-886C-B914F3396FCC}" srcOrd="1" destOrd="0" presId="urn:microsoft.com/office/officeart/2005/8/layout/orgChart1"/>
    <dgm:cxn modelId="{79D78FAE-AE2E-4C24-AA86-F09E7D594459}" type="presParOf" srcId="{35A696C4-325A-4DAA-9540-EAF5B475FD6A}" destId="{40F8E7B2-B96F-4644-8034-FFA9B7A5674A}" srcOrd="1" destOrd="0" presId="urn:microsoft.com/office/officeart/2005/8/layout/orgChart1"/>
    <dgm:cxn modelId="{A638D5AB-E07E-4D37-AB5E-39DA4AE8A596}" type="presParOf" srcId="{35A696C4-325A-4DAA-9540-EAF5B475FD6A}" destId="{5EB45C9B-0214-464E-9BBD-C377D0956913}" srcOrd="2" destOrd="0" presId="urn:microsoft.com/office/officeart/2005/8/layout/orgChart1"/>
    <dgm:cxn modelId="{8872C71B-469A-4CC2-8099-CFA21C23FD24}" type="presParOf" srcId="{EC57CF8B-67C3-4849-B6F2-45E155351215}" destId="{09C31D86-F8B5-4542-A075-694C15E53517}" srcOrd="2" destOrd="0" presId="urn:microsoft.com/office/officeart/2005/8/layout/orgChart1"/>
    <dgm:cxn modelId="{C43FCABB-4A7C-469E-ABAA-34473000B2AC}" type="presParOf" srcId="{EC57CF8B-67C3-4849-B6F2-45E155351215}" destId="{4C9F7581-4EB5-4DFF-B5BE-88F252FDB834}" srcOrd="3" destOrd="0" presId="urn:microsoft.com/office/officeart/2005/8/layout/orgChart1"/>
    <dgm:cxn modelId="{EEF59B85-8143-4C59-9BEA-71856039BB71}" type="presParOf" srcId="{4C9F7581-4EB5-4DFF-B5BE-88F252FDB834}" destId="{24C49839-B1F0-4B88-91F3-BE56FBD869ED}" srcOrd="0" destOrd="0" presId="urn:microsoft.com/office/officeart/2005/8/layout/orgChart1"/>
    <dgm:cxn modelId="{01FB8C1B-9C8D-4175-95FE-E07B1782DDE1}" type="presParOf" srcId="{24C49839-B1F0-4B88-91F3-BE56FBD869ED}" destId="{9A993E5F-33E0-4E1E-8791-787803090332}" srcOrd="0" destOrd="0" presId="urn:microsoft.com/office/officeart/2005/8/layout/orgChart1"/>
    <dgm:cxn modelId="{967113E2-FE19-4612-836F-B69B7AA23553}" type="presParOf" srcId="{24C49839-B1F0-4B88-91F3-BE56FBD869ED}" destId="{E40DB7A7-CAC3-4508-AB4F-35CFA37A0DD6}" srcOrd="1" destOrd="0" presId="urn:microsoft.com/office/officeart/2005/8/layout/orgChart1"/>
    <dgm:cxn modelId="{8868EFAF-3E56-4787-9D96-FEA7D2DD15C9}" type="presParOf" srcId="{4C9F7581-4EB5-4DFF-B5BE-88F252FDB834}" destId="{6C0E78A7-5F27-4DFA-ABBB-4DB9F1E843DD}" srcOrd="1" destOrd="0" presId="urn:microsoft.com/office/officeart/2005/8/layout/orgChart1"/>
    <dgm:cxn modelId="{B0FB1DAF-DF9B-4840-8E11-4CD27367D2A4}" type="presParOf" srcId="{4C9F7581-4EB5-4DFF-B5BE-88F252FDB834}" destId="{A8B833D4-D6B0-464A-8848-5EA00331D619}" srcOrd="2" destOrd="0" presId="urn:microsoft.com/office/officeart/2005/8/layout/orgChart1"/>
    <dgm:cxn modelId="{A2627070-DC9D-42C3-BCDF-FCCD4E9E9424}" type="presParOf" srcId="{C5E769A9-EE6C-44BA-871D-85E48F08CAD0}" destId="{49179CFC-8F99-40BB-BE97-05C60B4FBF96}" srcOrd="2" destOrd="0" presId="urn:microsoft.com/office/officeart/2005/8/layout/orgChart1"/>
    <dgm:cxn modelId="{16930ADA-53DE-4C51-86A3-D0054CAE85E6}" type="presParOf" srcId="{952BF407-7D2B-4FCB-9DB3-BA6FA98009E4}" destId="{3A482037-6C9D-4685-BA76-A6BA184CC0C5}" srcOrd="2" destOrd="0" presId="urn:microsoft.com/office/officeart/2005/8/layout/orgChart1"/>
    <dgm:cxn modelId="{51F9E4E6-63C1-4362-A2EC-149280B0C9FB}" type="presParOf" srcId="{B9917F82-48A3-470A-8B90-39520B3F29C4}" destId="{F8EAFA4C-844F-44A3-A851-59FDA3FF710C}"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C31D86-F8B5-4542-A075-694C15E53517}">
      <dsp:nvSpPr>
        <dsp:cNvPr id="0" name=""/>
        <dsp:cNvSpPr/>
      </dsp:nvSpPr>
      <dsp:spPr>
        <a:xfrm>
          <a:off x="2240402" y="1839627"/>
          <a:ext cx="143656" cy="1120519"/>
        </a:xfrm>
        <a:custGeom>
          <a:avLst/>
          <a:gdLst/>
          <a:ahLst/>
          <a:cxnLst/>
          <a:rect l="0" t="0" r="0" b="0"/>
          <a:pathLst>
            <a:path>
              <a:moveTo>
                <a:pt x="0" y="0"/>
              </a:moveTo>
              <a:lnTo>
                <a:pt x="0" y="1120519"/>
              </a:lnTo>
              <a:lnTo>
                <a:pt x="143656" y="11205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7F9129-E3EA-4E06-843C-4EFA11BD7AE0}">
      <dsp:nvSpPr>
        <dsp:cNvPr id="0" name=""/>
        <dsp:cNvSpPr/>
      </dsp:nvSpPr>
      <dsp:spPr>
        <a:xfrm>
          <a:off x="2240402" y="1839627"/>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D5F692-71CF-4D49-84AD-4DFCA1D9B165}">
      <dsp:nvSpPr>
        <dsp:cNvPr id="0" name=""/>
        <dsp:cNvSpPr/>
      </dsp:nvSpPr>
      <dsp:spPr>
        <a:xfrm>
          <a:off x="2577766" y="1159653"/>
          <a:ext cx="91440" cy="201118"/>
        </a:xfrm>
        <a:custGeom>
          <a:avLst/>
          <a:gdLst/>
          <a:ahLst/>
          <a:cxnLst/>
          <a:rect l="0" t="0" r="0" b="0"/>
          <a:pathLst>
            <a:path>
              <a:moveTo>
                <a:pt x="45720" y="0"/>
              </a:moveTo>
              <a:lnTo>
                <a:pt x="45720" y="2011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1110BF-901F-4229-8D1F-CECDE9CEA146}">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9F0B0F-0E07-4FDA-92BF-6121F2385E8B}">
      <dsp:nvSpPr>
        <dsp:cNvPr id="0" name=""/>
        <dsp:cNvSpPr/>
      </dsp:nvSpPr>
      <dsp:spPr>
        <a:xfrm>
          <a:off x="2144631" y="825"/>
          <a:ext cx="957708" cy="4788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Director of Psychology</a:t>
          </a:r>
        </a:p>
      </dsp:txBody>
      <dsp:txXfrm>
        <a:off x="2144631" y="825"/>
        <a:ext cx="957708" cy="478854"/>
      </dsp:txXfrm>
    </dsp:sp>
    <dsp:sp modelId="{9104E3E6-C635-44AC-A554-53F0A8160C6A}">
      <dsp:nvSpPr>
        <dsp:cNvPr id="0" name=""/>
        <dsp:cNvSpPr/>
      </dsp:nvSpPr>
      <dsp:spPr>
        <a:xfrm>
          <a:off x="2144631" y="680799"/>
          <a:ext cx="957708" cy="4788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Head of AMH Psychology</a:t>
          </a:r>
        </a:p>
      </dsp:txBody>
      <dsp:txXfrm>
        <a:off x="2144631" y="680799"/>
        <a:ext cx="957708" cy="478854"/>
      </dsp:txXfrm>
    </dsp:sp>
    <dsp:sp modelId="{06C54839-7D49-4A6B-8BAE-A43393D17CBA}">
      <dsp:nvSpPr>
        <dsp:cNvPr id="0" name=""/>
        <dsp:cNvSpPr/>
      </dsp:nvSpPr>
      <dsp:spPr>
        <a:xfrm>
          <a:off x="2144631" y="1360772"/>
          <a:ext cx="957708" cy="4788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PIP Service Lead</a:t>
          </a:r>
        </a:p>
      </dsp:txBody>
      <dsp:txXfrm>
        <a:off x="2144631" y="1360772"/>
        <a:ext cx="957708" cy="478854"/>
      </dsp:txXfrm>
    </dsp:sp>
    <dsp:sp modelId="{D350251A-5849-4143-B12E-A0A522D9D171}">
      <dsp:nvSpPr>
        <dsp:cNvPr id="0" name=""/>
        <dsp:cNvSpPr/>
      </dsp:nvSpPr>
      <dsp:spPr>
        <a:xfrm>
          <a:off x="2384059" y="2040746"/>
          <a:ext cx="957708" cy="4788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This Post</a:t>
          </a:r>
        </a:p>
      </dsp:txBody>
      <dsp:txXfrm>
        <a:off x="2384059" y="2040746"/>
        <a:ext cx="957708" cy="478854"/>
      </dsp:txXfrm>
    </dsp:sp>
    <dsp:sp modelId="{9A993E5F-33E0-4E1E-8791-787803090332}">
      <dsp:nvSpPr>
        <dsp:cNvPr id="0" name=""/>
        <dsp:cNvSpPr/>
      </dsp:nvSpPr>
      <dsp:spPr>
        <a:xfrm>
          <a:off x="2384059" y="2720719"/>
          <a:ext cx="957708" cy="4788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Trainee and Assistant Psychologists</a:t>
          </a:r>
        </a:p>
      </dsp:txBody>
      <dsp:txXfrm>
        <a:off x="2384059"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3</cp:revision>
  <cp:lastPrinted>2005-02-28T17:15:00Z</cp:lastPrinted>
  <dcterms:created xsi:type="dcterms:W3CDTF">2023-09-29T11:58:00Z</dcterms:created>
  <dcterms:modified xsi:type="dcterms:W3CDTF">2023-10-18T15:40:00Z</dcterms:modified>
</cp:coreProperties>
</file>